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233" w:hRule="atLeast"/>
        </w:trPr>
        <w:tc>
          <w:tcPr>
            <w:tcW w:w="10711" w:type="dxa"/>
            <w:gridSpan w:val="4"/>
            <w:tcBorders>
              <w:top w:val="nil"/>
              <w:left w:val="nil"/>
              <w:right w:val="nil"/>
            </w:tcBorders>
          </w:tcPr>
          <w:p>
            <w:pPr>
              <w:pStyle w:val="TableParagraph"/>
              <w:spacing w:line="213" w:lineRule="exact"/>
              <w:ind w:left="32"/>
              <w:jc w:val="center"/>
              <w:rPr>
                <w:b/>
                <w:sz w:val="17"/>
              </w:rPr>
            </w:pPr>
            <w:r>
              <w:rPr>
                <w:b/>
                <w:spacing w:val="-3"/>
                <w:sz w:val="17"/>
              </w:rPr>
              <w:t>公共工程品質管理訓練班-品管班題庫(土建班)</w:t>
            </w:r>
          </w:p>
        </w:tc>
      </w:tr>
      <w:tr>
        <w:trPr>
          <w:trHeight w:val="205" w:hRule="atLeast"/>
        </w:trPr>
        <w:tc>
          <w:tcPr>
            <w:tcW w:w="521" w:type="dxa"/>
            <w:shd w:val="clear" w:color="auto" w:fill="00796D"/>
          </w:tcPr>
          <w:p>
            <w:pPr>
              <w:pStyle w:val="TableParagraph"/>
              <w:spacing w:line="186" w:lineRule="exact"/>
              <w:ind w:left="17" w:right="1"/>
              <w:jc w:val="center"/>
              <w:rPr>
                <w:b/>
                <w:sz w:val="17"/>
              </w:rPr>
            </w:pPr>
            <w:r>
              <w:rPr>
                <w:b/>
                <w:color w:val="FFFFFF"/>
                <w:spacing w:val="-5"/>
                <w:sz w:val="17"/>
              </w:rPr>
              <w:t>序號</w:t>
            </w:r>
          </w:p>
        </w:tc>
        <w:tc>
          <w:tcPr>
            <w:tcW w:w="2001" w:type="dxa"/>
            <w:shd w:val="clear" w:color="auto" w:fill="00796D"/>
          </w:tcPr>
          <w:p>
            <w:pPr>
              <w:pStyle w:val="TableParagraph"/>
              <w:spacing w:line="186" w:lineRule="exact"/>
              <w:ind w:left="662"/>
              <w:rPr>
                <w:b/>
                <w:sz w:val="17"/>
              </w:rPr>
            </w:pPr>
            <w:r>
              <w:rPr>
                <w:b/>
                <w:color w:val="FFFFFF"/>
                <w:spacing w:val="-3"/>
                <w:sz w:val="17"/>
              </w:rPr>
              <w:t>課程名稱</w:t>
            </w:r>
          </w:p>
        </w:tc>
        <w:tc>
          <w:tcPr>
            <w:tcW w:w="7508" w:type="dxa"/>
            <w:shd w:val="clear" w:color="auto" w:fill="00796D"/>
          </w:tcPr>
          <w:p>
            <w:pPr>
              <w:pStyle w:val="TableParagraph"/>
              <w:spacing w:line="186" w:lineRule="exact"/>
              <w:ind w:left="2104" w:right="2082"/>
              <w:jc w:val="center"/>
              <w:rPr>
                <w:b/>
                <w:sz w:val="17"/>
              </w:rPr>
            </w:pPr>
            <w:r>
              <w:rPr>
                <w:b/>
                <w:color w:val="FFFFFF"/>
                <w:spacing w:val="-5"/>
                <w:sz w:val="17"/>
              </w:rPr>
              <w:t>題目</w:t>
            </w:r>
          </w:p>
        </w:tc>
        <w:tc>
          <w:tcPr>
            <w:tcW w:w="681" w:type="dxa"/>
            <w:shd w:val="clear" w:color="auto" w:fill="00796D"/>
          </w:tcPr>
          <w:p>
            <w:pPr>
              <w:pStyle w:val="TableParagraph"/>
              <w:spacing w:line="186" w:lineRule="exact"/>
              <w:ind w:left="23"/>
              <w:jc w:val="center"/>
              <w:rPr>
                <w:b/>
                <w:sz w:val="17"/>
              </w:rPr>
            </w:pPr>
            <w:r>
              <w:rPr>
                <w:b/>
                <w:color w:val="FFFFFF"/>
                <w:spacing w:val="-5"/>
                <w:sz w:val="17"/>
              </w:rPr>
              <w:t>答案</w:t>
            </w:r>
          </w:p>
        </w:tc>
      </w:tr>
      <w:tr>
        <w:trPr>
          <w:trHeight w:val="678" w:hRule="atLeast"/>
        </w:trPr>
        <w:tc>
          <w:tcPr>
            <w:tcW w:w="521" w:type="dxa"/>
            <w:shd w:val="clear" w:color="auto" w:fill="EDEDED"/>
          </w:tcPr>
          <w:p>
            <w:pPr>
              <w:pStyle w:val="TableParagraph"/>
              <w:spacing w:before="1"/>
              <w:ind w:left="17"/>
              <w:jc w:val="center"/>
              <w:rPr>
                <w:rFonts w:ascii="Segoe UI"/>
                <w:sz w:val="17"/>
              </w:rPr>
            </w:pPr>
            <w:r>
              <w:rPr>
                <w:rFonts w:ascii="Segoe UI"/>
                <w:color w:val="202429"/>
                <w:spacing w:val="-10"/>
                <w:sz w:val="17"/>
              </w:rPr>
              <w:t>1</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單元一：第一章 公共工程</w:t>
            </w:r>
            <w:r>
              <w:rPr>
                <w:color w:val="202429"/>
                <w:spacing w:val="-1"/>
                <w:sz w:val="17"/>
              </w:rPr>
              <w:t>施工品質管理制度理念與</w:t>
            </w:r>
          </w:p>
          <w:p>
            <w:pPr>
              <w:pStyle w:val="TableParagraph"/>
              <w:spacing w:line="151" w:lineRule="exact"/>
              <w:ind w:left="33"/>
              <w:rPr>
                <w:sz w:val="17"/>
              </w:rPr>
            </w:pPr>
            <w:r>
              <w:rPr>
                <w:color w:val="202429"/>
                <w:spacing w:val="-5"/>
                <w:sz w:val="17"/>
              </w:rPr>
              <w:t>導入</w:t>
            </w:r>
          </w:p>
        </w:tc>
        <w:tc>
          <w:tcPr>
            <w:tcW w:w="7508" w:type="dxa"/>
            <w:shd w:val="clear" w:color="auto" w:fill="EDEDED"/>
          </w:tcPr>
          <w:p>
            <w:pPr>
              <w:pStyle w:val="TableParagraph"/>
              <w:spacing w:line="160" w:lineRule="auto" w:before="42"/>
              <w:ind w:right="71"/>
              <w:rPr>
                <w:sz w:val="17"/>
              </w:rPr>
            </w:pPr>
            <w:r>
              <w:rPr>
                <w:spacing w:val="-2"/>
                <w:sz w:val="17"/>
              </w:rPr>
              <w:t>下列何者非監造單位及其派駐現場人員工作重點？</w:t>
            </w:r>
            <w:r>
              <w:rPr>
                <w:rFonts w:ascii="Arial MT" w:eastAsia="Arial MT"/>
                <w:spacing w:val="-2"/>
                <w:sz w:val="17"/>
              </w:rPr>
              <w:t>(A)</w:t>
            </w:r>
            <w:r>
              <w:rPr>
                <w:spacing w:val="-2"/>
                <w:sz w:val="17"/>
              </w:rPr>
              <w:t>對各施工作業應依工程契約及監造計畫實施抽查，並填具施工品質抽查紀錄表</w:t>
            </w:r>
            <w:r>
              <w:rPr>
                <w:rFonts w:ascii="Arial MT" w:eastAsia="Arial MT"/>
                <w:spacing w:val="-2"/>
                <w:sz w:val="17"/>
              </w:rPr>
              <w:t>(B)</w:t>
            </w:r>
            <w:r>
              <w:rPr>
                <w:spacing w:val="-2"/>
                <w:sz w:val="17"/>
              </w:rPr>
              <w:t>依規定填報監工日報表</w:t>
            </w:r>
            <w:r>
              <w:rPr>
                <w:rFonts w:ascii="Arial MT" w:eastAsia="Arial MT"/>
                <w:spacing w:val="-2"/>
                <w:sz w:val="17"/>
              </w:rPr>
              <w:t>(C)</w:t>
            </w:r>
            <w:r>
              <w:rPr>
                <w:spacing w:val="-2"/>
                <w:sz w:val="17"/>
              </w:rPr>
              <w:t>發現缺失時，應即通知廠商限期改善</w:t>
            </w:r>
          </w:p>
          <w:p>
            <w:pPr>
              <w:pStyle w:val="TableParagraph"/>
              <w:spacing w:line="197" w:lineRule="exact"/>
              <w:rPr>
                <w:sz w:val="17"/>
              </w:rPr>
            </w:pPr>
            <w:r>
              <w:rPr>
                <w:sz w:val="17"/>
              </w:rPr>
              <w:t>並採取矯正措施</w:t>
            </w:r>
            <w:r>
              <w:rPr>
                <w:rFonts w:ascii="Arial MT" w:eastAsia="Arial MT"/>
                <w:sz w:val="17"/>
              </w:rPr>
              <w:t>(D)</w:t>
            </w:r>
            <w:r>
              <w:rPr>
                <w:spacing w:val="-1"/>
                <w:sz w:val="17"/>
              </w:rPr>
              <w:t>每日赴現場會同品管人員辦理自主檢查。</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678" w:hRule="atLeast"/>
        </w:trPr>
        <w:tc>
          <w:tcPr>
            <w:tcW w:w="521" w:type="dxa"/>
            <w:shd w:val="clear" w:color="auto" w:fill="EDEDED"/>
          </w:tcPr>
          <w:p>
            <w:pPr>
              <w:pStyle w:val="TableParagraph"/>
              <w:spacing w:before="1"/>
              <w:ind w:left="17"/>
              <w:jc w:val="center"/>
              <w:rPr>
                <w:rFonts w:ascii="Segoe UI"/>
                <w:sz w:val="17"/>
              </w:rPr>
            </w:pPr>
            <w:r>
              <w:rPr>
                <w:rFonts w:ascii="Segoe UI"/>
                <w:color w:val="202429"/>
                <w:spacing w:val="-10"/>
                <w:sz w:val="17"/>
              </w:rPr>
              <w:t>2</w:t>
            </w:r>
          </w:p>
        </w:tc>
        <w:tc>
          <w:tcPr>
            <w:tcW w:w="2001" w:type="dxa"/>
          </w:tcPr>
          <w:p>
            <w:pPr>
              <w:pStyle w:val="TableParagraph"/>
              <w:spacing w:line="194" w:lineRule="auto" w:before="1"/>
              <w:ind w:left="33" w:right="30"/>
              <w:rPr>
                <w:sz w:val="17"/>
              </w:rPr>
            </w:pPr>
            <w:r>
              <w:rPr>
                <w:color w:val="202429"/>
                <w:spacing w:val="-2"/>
                <w:sz w:val="17"/>
              </w:rPr>
              <w:t>單元一：第一章 公共工程</w:t>
            </w:r>
            <w:r>
              <w:rPr>
                <w:color w:val="202429"/>
                <w:spacing w:val="-1"/>
                <w:sz w:val="17"/>
              </w:rPr>
              <w:t>施工品質管理制度理念與</w:t>
            </w:r>
          </w:p>
          <w:p>
            <w:pPr>
              <w:pStyle w:val="TableParagraph"/>
              <w:spacing w:line="151" w:lineRule="exact"/>
              <w:ind w:left="33"/>
              <w:rPr>
                <w:sz w:val="17"/>
              </w:rPr>
            </w:pPr>
            <w:r>
              <w:rPr>
                <w:color w:val="202429"/>
                <w:spacing w:val="-5"/>
                <w:sz w:val="17"/>
              </w:rPr>
              <w:t>導入</w:t>
            </w:r>
          </w:p>
        </w:tc>
        <w:tc>
          <w:tcPr>
            <w:tcW w:w="7508" w:type="dxa"/>
          </w:tcPr>
          <w:p>
            <w:pPr>
              <w:pStyle w:val="TableParagraph"/>
              <w:spacing w:line="229" w:lineRule="exact"/>
              <w:rPr>
                <w:sz w:val="17"/>
              </w:rPr>
            </w:pPr>
            <w:r>
              <w:rPr>
                <w:sz w:val="17"/>
              </w:rPr>
              <w:t>查核小組查核結果，有下列情況之一者，非查核小組作業辦法規定應列為丙等之要件？</w:t>
            </w:r>
            <w:r>
              <w:rPr>
                <w:rFonts w:ascii="Arial MT" w:eastAsia="Arial MT"/>
                <w:sz w:val="17"/>
              </w:rPr>
              <w:t>(A)</w:t>
            </w:r>
            <w:r>
              <w:rPr>
                <w:spacing w:val="-3"/>
                <w:sz w:val="17"/>
              </w:rPr>
              <w:t>進度落後</w:t>
            </w:r>
          </w:p>
          <w:p>
            <w:pPr>
              <w:pStyle w:val="TableParagraph"/>
              <w:spacing w:line="209" w:lineRule="exact"/>
              <w:rPr>
                <w:sz w:val="17"/>
              </w:rPr>
            </w:pPr>
            <w:r>
              <w:rPr>
                <w:rFonts w:ascii="Arial MT" w:eastAsia="Arial MT"/>
                <w:spacing w:val="-2"/>
                <w:sz w:val="17"/>
              </w:rPr>
              <w:t>10%</w:t>
            </w:r>
            <w:r>
              <w:rPr>
                <w:spacing w:val="-2"/>
                <w:sz w:val="17"/>
              </w:rPr>
              <w:t>以上</w:t>
            </w:r>
            <w:r>
              <w:rPr>
                <w:rFonts w:ascii="Arial MT" w:eastAsia="Arial MT"/>
                <w:spacing w:val="-2"/>
                <w:sz w:val="17"/>
              </w:rPr>
              <w:t>(B)</w:t>
            </w:r>
            <w:r>
              <w:rPr>
                <w:spacing w:val="-2"/>
                <w:sz w:val="17"/>
              </w:rPr>
              <w:t>主要結構與設計不符情節重大者</w:t>
            </w:r>
            <w:r>
              <w:rPr>
                <w:rFonts w:ascii="Arial MT" w:eastAsia="Arial MT"/>
                <w:spacing w:val="-2"/>
                <w:sz w:val="17"/>
              </w:rPr>
              <w:t>(C)</w:t>
            </w:r>
            <w:r>
              <w:rPr>
                <w:spacing w:val="-2"/>
                <w:sz w:val="17"/>
              </w:rPr>
              <w:t>鋼筋混凝土結構鑽心試體試驗結果不合格</w:t>
            </w:r>
            <w:r>
              <w:rPr>
                <w:rFonts w:ascii="Arial MT" w:eastAsia="Arial MT"/>
                <w:spacing w:val="-2"/>
                <w:sz w:val="17"/>
              </w:rPr>
              <w:t>(D)</w:t>
            </w:r>
            <w:r>
              <w:rPr>
                <w:spacing w:val="-5"/>
                <w:sz w:val="17"/>
              </w:rPr>
              <w:t>路面工</w:t>
            </w:r>
          </w:p>
          <w:p>
            <w:pPr>
              <w:pStyle w:val="TableParagraph"/>
              <w:spacing w:line="221" w:lineRule="exact"/>
              <w:rPr>
                <w:sz w:val="17"/>
              </w:rPr>
            </w:pPr>
            <w:r>
              <w:rPr>
                <w:spacing w:val="-1"/>
                <w:sz w:val="17"/>
              </w:rPr>
              <w:t>程瀝青混凝土鑽心試體試驗結果不合格。</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678" w:hRule="atLeast"/>
        </w:trPr>
        <w:tc>
          <w:tcPr>
            <w:tcW w:w="521" w:type="dxa"/>
            <w:shd w:val="clear" w:color="auto" w:fill="EDEDED"/>
          </w:tcPr>
          <w:p>
            <w:pPr>
              <w:pStyle w:val="TableParagraph"/>
              <w:spacing w:before="1"/>
              <w:ind w:left="17"/>
              <w:jc w:val="center"/>
              <w:rPr>
                <w:rFonts w:ascii="Segoe UI"/>
                <w:sz w:val="17"/>
              </w:rPr>
            </w:pPr>
            <w:r>
              <w:rPr>
                <w:rFonts w:ascii="Segoe UI"/>
                <w:color w:val="202429"/>
                <w:spacing w:val="-10"/>
                <w:sz w:val="17"/>
              </w:rPr>
              <w:t>3</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單元一：第一章 公共工程</w:t>
            </w:r>
            <w:r>
              <w:rPr>
                <w:color w:val="202429"/>
                <w:spacing w:val="-1"/>
                <w:sz w:val="17"/>
              </w:rPr>
              <w:t>施工品質管理制度理念與</w:t>
            </w:r>
          </w:p>
          <w:p>
            <w:pPr>
              <w:pStyle w:val="TableParagraph"/>
              <w:spacing w:line="151" w:lineRule="exact"/>
              <w:ind w:left="33"/>
              <w:rPr>
                <w:sz w:val="17"/>
              </w:rPr>
            </w:pPr>
            <w:r>
              <w:rPr>
                <w:color w:val="202429"/>
                <w:spacing w:val="-5"/>
                <w:sz w:val="17"/>
              </w:rPr>
              <w:t>導入</w:t>
            </w:r>
          </w:p>
        </w:tc>
        <w:tc>
          <w:tcPr>
            <w:tcW w:w="7508" w:type="dxa"/>
            <w:shd w:val="clear" w:color="auto" w:fill="EDEDED"/>
          </w:tcPr>
          <w:p>
            <w:pPr>
              <w:pStyle w:val="TableParagraph"/>
              <w:spacing w:line="160" w:lineRule="auto" w:before="146"/>
              <w:ind w:right="116"/>
              <w:rPr>
                <w:sz w:val="17"/>
              </w:rPr>
            </w:pPr>
            <w:r>
              <w:rPr>
                <w:spacing w:val="-2"/>
                <w:sz w:val="17"/>
              </w:rPr>
              <w:t>下列哪一項非機關或監造單位建立品質查證系統之內容？</w:t>
            </w:r>
            <w:r>
              <w:rPr>
                <w:rFonts w:ascii="Arial MT" w:eastAsia="Arial MT"/>
                <w:spacing w:val="-2"/>
                <w:sz w:val="17"/>
              </w:rPr>
              <w:t>(A)</w:t>
            </w:r>
            <w:r>
              <w:rPr>
                <w:spacing w:val="-2"/>
                <w:sz w:val="17"/>
              </w:rPr>
              <w:t>成立監造組織</w:t>
            </w:r>
            <w:r>
              <w:rPr>
                <w:rFonts w:ascii="Arial MT" w:eastAsia="Arial MT"/>
                <w:spacing w:val="-2"/>
                <w:sz w:val="17"/>
              </w:rPr>
              <w:t>(B)</w:t>
            </w:r>
            <w:r>
              <w:rPr>
                <w:spacing w:val="-2"/>
                <w:sz w:val="17"/>
              </w:rPr>
              <w:t>訂定監造計畫</w:t>
            </w:r>
            <w:r>
              <w:rPr>
                <w:rFonts w:ascii="Arial MT" w:eastAsia="Arial MT"/>
                <w:spacing w:val="-2"/>
                <w:sz w:val="17"/>
              </w:rPr>
              <w:t>(C)</w:t>
            </w:r>
            <w:r>
              <w:rPr>
                <w:spacing w:val="-2"/>
                <w:sz w:val="17"/>
              </w:rPr>
              <w:t>撰寫施工計畫</w:t>
            </w:r>
            <w:r>
              <w:rPr>
                <w:rFonts w:ascii="Arial MT" w:eastAsia="Arial MT"/>
                <w:spacing w:val="-2"/>
                <w:sz w:val="17"/>
              </w:rPr>
              <w:t>(D)</w:t>
            </w:r>
            <w:r>
              <w:rPr>
                <w:spacing w:val="-2"/>
                <w:sz w:val="17"/>
              </w:rPr>
              <w:t>辦理施工及材料設備之抽</w:t>
            </w:r>
            <w:r>
              <w:rPr>
                <w:rFonts w:ascii="Arial MT" w:eastAsia="Arial MT"/>
                <w:spacing w:val="-2"/>
                <w:sz w:val="17"/>
              </w:rPr>
              <w:t>(</w:t>
            </w:r>
            <w:r>
              <w:rPr>
                <w:spacing w:val="-2"/>
                <w:sz w:val="17"/>
              </w:rPr>
              <w:t>查</w:t>
            </w:r>
            <w:r>
              <w:rPr>
                <w:rFonts w:ascii="Arial MT" w:eastAsia="Arial MT"/>
                <w:spacing w:val="-2"/>
                <w:sz w:val="17"/>
              </w:rPr>
              <w:t>)</w:t>
            </w:r>
            <w:r>
              <w:rPr>
                <w:spacing w:val="-2"/>
                <w:sz w:val="17"/>
              </w:rPr>
              <w:t>驗作業。</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679" w:hRule="atLeast"/>
        </w:trPr>
        <w:tc>
          <w:tcPr>
            <w:tcW w:w="521" w:type="dxa"/>
            <w:shd w:val="clear" w:color="auto" w:fill="EDEDED"/>
          </w:tcPr>
          <w:p>
            <w:pPr>
              <w:pStyle w:val="TableParagraph"/>
              <w:spacing w:before="1"/>
              <w:ind w:left="17"/>
              <w:jc w:val="center"/>
              <w:rPr>
                <w:rFonts w:ascii="Segoe UI"/>
                <w:sz w:val="17"/>
              </w:rPr>
            </w:pPr>
            <w:r>
              <w:rPr>
                <w:rFonts w:ascii="Segoe UI"/>
                <w:color w:val="202429"/>
                <w:spacing w:val="-10"/>
                <w:sz w:val="17"/>
              </w:rPr>
              <w:t>4</w:t>
            </w:r>
          </w:p>
        </w:tc>
        <w:tc>
          <w:tcPr>
            <w:tcW w:w="2001" w:type="dxa"/>
          </w:tcPr>
          <w:p>
            <w:pPr>
              <w:pStyle w:val="TableParagraph"/>
              <w:spacing w:line="194" w:lineRule="auto" w:before="1"/>
              <w:ind w:left="33" w:right="30"/>
              <w:rPr>
                <w:sz w:val="17"/>
              </w:rPr>
            </w:pPr>
            <w:r>
              <w:rPr>
                <w:color w:val="202429"/>
                <w:spacing w:val="-2"/>
                <w:sz w:val="17"/>
              </w:rPr>
              <w:t>單元一：第一章 公共工程</w:t>
            </w:r>
            <w:r>
              <w:rPr>
                <w:color w:val="202429"/>
                <w:spacing w:val="-1"/>
                <w:sz w:val="17"/>
              </w:rPr>
              <w:t>施工品質管理制度理念與</w:t>
            </w:r>
          </w:p>
          <w:p>
            <w:pPr>
              <w:pStyle w:val="TableParagraph"/>
              <w:spacing w:line="151" w:lineRule="exact"/>
              <w:ind w:left="33"/>
              <w:rPr>
                <w:sz w:val="17"/>
              </w:rPr>
            </w:pPr>
            <w:r>
              <w:rPr>
                <w:color w:val="202429"/>
                <w:spacing w:val="-5"/>
                <w:sz w:val="17"/>
              </w:rPr>
              <w:t>導入</w:t>
            </w:r>
          </w:p>
        </w:tc>
        <w:tc>
          <w:tcPr>
            <w:tcW w:w="7508" w:type="dxa"/>
          </w:tcPr>
          <w:p>
            <w:pPr>
              <w:pStyle w:val="TableParagraph"/>
              <w:spacing w:line="160" w:lineRule="auto" w:before="146"/>
              <w:ind w:right="13"/>
              <w:rPr>
                <w:sz w:val="17"/>
              </w:rPr>
            </w:pPr>
            <w:r>
              <w:rPr>
                <w:spacing w:val="-2"/>
                <w:sz w:val="17"/>
              </w:rPr>
              <w:t>品質管理的運作主要是利用下列哪些項目循環模式的管理加以落實？</w:t>
            </w:r>
            <w:r>
              <w:rPr>
                <w:rFonts w:ascii="Arial MT" w:eastAsia="Arial MT"/>
                <w:spacing w:val="-2"/>
                <w:sz w:val="17"/>
              </w:rPr>
              <w:t>(A)</w:t>
            </w:r>
            <w:r>
              <w:rPr>
                <w:spacing w:val="-2"/>
                <w:sz w:val="17"/>
              </w:rPr>
              <w:t>計劃、實施、查核及改善</w:t>
            </w:r>
            <w:r>
              <w:rPr>
                <w:rFonts w:ascii="Arial MT" w:eastAsia="Arial MT"/>
                <w:spacing w:val="-2"/>
                <w:sz w:val="17"/>
              </w:rPr>
              <w:t>(B)</w:t>
            </w:r>
            <w:r>
              <w:rPr>
                <w:spacing w:val="-2"/>
                <w:sz w:val="17"/>
              </w:rPr>
              <w:t>規劃、改善、結案及建檔</w:t>
            </w:r>
            <w:r>
              <w:rPr>
                <w:rFonts w:ascii="Arial MT" w:eastAsia="Arial MT"/>
                <w:spacing w:val="-2"/>
                <w:sz w:val="17"/>
              </w:rPr>
              <w:t>(C)</w:t>
            </w:r>
            <w:r>
              <w:rPr>
                <w:spacing w:val="-2"/>
                <w:sz w:val="17"/>
              </w:rPr>
              <w:t>需求、查核、執行及計畫</w:t>
            </w:r>
            <w:r>
              <w:rPr>
                <w:rFonts w:ascii="Arial MT" w:eastAsia="Arial MT"/>
                <w:spacing w:val="-2"/>
                <w:sz w:val="17"/>
              </w:rPr>
              <w:t>(D)</w:t>
            </w:r>
            <w:r>
              <w:rPr>
                <w:spacing w:val="-2"/>
                <w:sz w:val="17"/>
              </w:rPr>
              <w:t>稽核、變更、實施及確認。</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678" w:hRule="atLeast"/>
        </w:trPr>
        <w:tc>
          <w:tcPr>
            <w:tcW w:w="521" w:type="dxa"/>
            <w:shd w:val="clear" w:color="auto" w:fill="EDEDED"/>
          </w:tcPr>
          <w:p>
            <w:pPr>
              <w:pStyle w:val="TableParagraph"/>
              <w:spacing w:before="1"/>
              <w:ind w:left="17"/>
              <w:jc w:val="center"/>
              <w:rPr>
                <w:rFonts w:ascii="Segoe UI"/>
                <w:sz w:val="17"/>
              </w:rPr>
            </w:pPr>
            <w:r>
              <w:rPr>
                <w:rFonts w:ascii="Segoe UI"/>
                <w:color w:val="202429"/>
                <w:spacing w:val="-10"/>
                <w:sz w:val="17"/>
              </w:rPr>
              <w:t>5</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單元一：第一章 公共工程</w:t>
            </w:r>
            <w:r>
              <w:rPr>
                <w:color w:val="202429"/>
                <w:spacing w:val="-1"/>
                <w:sz w:val="17"/>
              </w:rPr>
              <w:t>施工品質管理制度理念與</w:t>
            </w:r>
          </w:p>
          <w:p>
            <w:pPr>
              <w:pStyle w:val="TableParagraph"/>
              <w:spacing w:line="151" w:lineRule="exact"/>
              <w:ind w:left="33"/>
              <w:rPr>
                <w:sz w:val="17"/>
              </w:rPr>
            </w:pPr>
            <w:r>
              <w:rPr>
                <w:color w:val="202429"/>
                <w:spacing w:val="-5"/>
                <w:sz w:val="17"/>
              </w:rPr>
              <w:t>導入</w:t>
            </w:r>
          </w:p>
        </w:tc>
        <w:tc>
          <w:tcPr>
            <w:tcW w:w="7508" w:type="dxa"/>
            <w:shd w:val="clear" w:color="auto" w:fill="EDEDED"/>
          </w:tcPr>
          <w:p>
            <w:pPr>
              <w:pStyle w:val="TableParagraph"/>
              <w:spacing w:line="160" w:lineRule="auto" w:before="146"/>
              <w:ind w:right="108"/>
              <w:rPr>
                <w:sz w:val="17"/>
              </w:rPr>
            </w:pPr>
            <w:r>
              <w:rPr>
                <w:spacing w:val="-2"/>
                <w:sz w:val="17"/>
              </w:rPr>
              <w:t>品管大師戴明博士</w:t>
            </w:r>
            <w:r>
              <w:rPr>
                <w:rFonts w:ascii="Arial MT" w:eastAsia="Arial MT"/>
                <w:spacing w:val="-2"/>
                <w:sz w:val="17"/>
              </w:rPr>
              <w:t>(Dr.Deming)</w:t>
            </w:r>
            <w:r>
              <w:rPr>
                <w:spacing w:val="-2"/>
                <w:sz w:val="17"/>
              </w:rPr>
              <w:t>指出：「品質的問題的產生有百分之八十導因於</w:t>
            </w:r>
            <w:r>
              <w:rPr>
                <w:rFonts w:ascii="Arial MT" w:eastAsia="Arial MT"/>
                <w:spacing w:val="-2"/>
                <w:sz w:val="17"/>
              </w:rPr>
              <w:t>(A)</w:t>
            </w:r>
            <w:r>
              <w:rPr>
                <w:spacing w:val="-2"/>
                <w:sz w:val="17"/>
              </w:rPr>
              <w:t>管理不善</w:t>
            </w:r>
            <w:r>
              <w:rPr>
                <w:rFonts w:ascii="Arial MT" w:eastAsia="Arial MT"/>
                <w:spacing w:val="-2"/>
                <w:sz w:val="17"/>
              </w:rPr>
              <w:t>(B)</w:t>
            </w:r>
            <w:r>
              <w:rPr>
                <w:spacing w:val="-2"/>
                <w:sz w:val="17"/>
              </w:rPr>
              <w:t>設計不良</w:t>
            </w:r>
            <w:r>
              <w:rPr>
                <w:rFonts w:ascii="Arial MT" w:eastAsia="Arial MT"/>
                <w:spacing w:val="-2"/>
                <w:sz w:val="17"/>
              </w:rPr>
              <w:t>(C)</w:t>
            </w:r>
            <w:r>
              <w:rPr>
                <w:spacing w:val="-2"/>
                <w:sz w:val="17"/>
              </w:rPr>
              <w:t>業主需求不明</w:t>
            </w:r>
            <w:r>
              <w:rPr>
                <w:rFonts w:ascii="Arial MT" w:eastAsia="Arial MT"/>
                <w:spacing w:val="-2"/>
                <w:sz w:val="17"/>
              </w:rPr>
              <w:t>(D)</w:t>
            </w:r>
            <w:r>
              <w:rPr>
                <w:spacing w:val="-2"/>
                <w:sz w:val="17"/>
              </w:rPr>
              <w:t>無證照制度」。</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678" w:hRule="atLeast"/>
        </w:trPr>
        <w:tc>
          <w:tcPr>
            <w:tcW w:w="521" w:type="dxa"/>
            <w:shd w:val="clear" w:color="auto" w:fill="EDEDED"/>
          </w:tcPr>
          <w:p>
            <w:pPr>
              <w:pStyle w:val="TableParagraph"/>
              <w:spacing w:before="1"/>
              <w:ind w:left="17"/>
              <w:jc w:val="center"/>
              <w:rPr>
                <w:rFonts w:ascii="Segoe UI"/>
                <w:sz w:val="17"/>
              </w:rPr>
            </w:pPr>
            <w:r>
              <w:rPr>
                <w:rFonts w:ascii="Segoe UI"/>
                <w:color w:val="202429"/>
                <w:spacing w:val="-10"/>
                <w:sz w:val="17"/>
              </w:rPr>
              <w:t>6</w:t>
            </w:r>
          </w:p>
        </w:tc>
        <w:tc>
          <w:tcPr>
            <w:tcW w:w="2001" w:type="dxa"/>
          </w:tcPr>
          <w:p>
            <w:pPr>
              <w:pStyle w:val="TableParagraph"/>
              <w:spacing w:line="194" w:lineRule="auto" w:before="1"/>
              <w:ind w:left="33" w:right="30"/>
              <w:rPr>
                <w:sz w:val="17"/>
              </w:rPr>
            </w:pPr>
            <w:r>
              <w:rPr>
                <w:color w:val="202429"/>
                <w:spacing w:val="-2"/>
                <w:sz w:val="17"/>
              </w:rPr>
              <w:t>單元一：第一章 公共工程</w:t>
            </w:r>
            <w:r>
              <w:rPr>
                <w:color w:val="202429"/>
                <w:spacing w:val="-1"/>
                <w:sz w:val="17"/>
              </w:rPr>
              <w:t>施工品質管理制度理念與</w:t>
            </w:r>
          </w:p>
          <w:p>
            <w:pPr>
              <w:pStyle w:val="TableParagraph"/>
              <w:spacing w:line="151" w:lineRule="exact"/>
              <w:ind w:left="33"/>
              <w:rPr>
                <w:sz w:val="17"/>
              </w:rPr>
            </w:pPr>
            <w:r>
              <w:rPr>
                <w:color w:val="202429"/>
                <w:spacing w:val="-5"/>
                <w:sz w:val="17"/>
              </w:rPr>
              <w:t>導入</w:t>
            </w:r>
          </w:p>
        </w:tc>
        <w:tc>
          <w:tcPr>
            <w:tcW w:w="7508" w:type="dxa"/>
          </w:tcPr>
          <w:p>
            <w:pPr>
              <w:pStyle w:val="TableParagraph"/>
              <w:spacing w:line="125" w:lineRule="exact"/>
              <w:rPr>
                <w:sz w:val="17"/>
              </w:rPr>
            </w:pPr>
            <w:r>
              <w:rPr>
                <w:sz w:val="17"/>
              </w:rPr>
              <w:t>機關辦理公告金額以上工程，應辦理下列何者事項？</w:t>
            </w:r>
            <w:r>
              <w:rPr>
                <w:rFonts w:ascii="Arial MT" w:eastAsia="Arial MT"/>
                <w:sz w:val="17"/>
              </w:rPr>
              <w:t>(A)</w:t>
            </w:r>
            <w:r>
              <w:rPr>
                <w:spacing w:val="-1"/>
                <w:sz w:val="17"/>
              </w:rPr>
              <w:t>委託監造招標文件內應訂明監造單位提報監</w:t>
            </w:r>
          </w:p>
          <w:p>
            <w:pPr>
              <w:pStyle w:val="TableParagraph"/>
              <w:spacing w:line="160" w:lineRule="auto" w:before="22"/>
              <w:ind w:right="155"/>
              <w:rPr>
                <w:sz w:val="17"/>
              </w:rPr>
            </w:pPr>
            <w:r>
              <w:rPr>
                <w:spacing w:val="-2"/>
                <w:sz w:val="17"/>
              </w:rPr>
              <w:t>造計畫</w:t>
            </w:r>
            <w:r>
              <w:rPr>
                <w:rFonts w:ascii="Arial MT" w:eastAsia="Arial MT"/>
                <w:spacing w:val="-2"/>
                <w:sz w:val="17"/>
              </w:rPr>
              <w:t>(B)</w:t>
            </w:r>
            <w:r>
              <w:rPr>
                <w:spacing w:val="-2"/>
                <w:sz w:val="17"/>
              </w:rPr>
              <w:t>工程招標文件內應訂明廠商提報品質計畫</w:t>
            </w:r>
            <w:r>
              <w:rPr>
                <w:rFonts w:ascii="Arial MT" w:eastAsia="Arial MT"/>
                <w:spacing w:val="-2"/>
                <w:sz w:val="17"/>
              </w:rPr>
              <w:t>(C)</w:t>
            </w:r>
            <w:r>
              <w:rPr>
                <w:spacing w:val="-2"/>
                <w:sz w:val="17"/>
              </w:rPr>
              <w:t>工程及委託監造招標文件內應訂明鋼筋、混凝土、瀝青混凝土及其他適當檢驗或抽驗項目，由符合</w:t>
            </w:r>
            <w:r>
              <w:rPr>
                <w:rFonts w:ascii="Arial MT" w:eastAsia="Arial MT"/>
                <w:spacing w:val="-2"/>
                <w:sz w:val="17"/>
              </w:rPr>
              <w:t>CNS17025</w:t>
            </w:r>
            <w:r>
              <w:rPr>
                <w:spacing w:val="-3"/>
                <w:sz w:val="17"/>
              </w:rPr>
              <w:t>規定之實驗室辦理，並出具報告</w:t>
            </w:r>
          </w:p>
          <w:p>
            <w:pPr>
              <w:pStyle w:val="TableParagraph"/>
              <w:spacing w:line="92" w:lineRule="exact"/>
              <w:rPr>
                <w:sz w:val="17"/>
              </w:rPr>
            </w:pP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678" w:hRule="atLeast"/>
        </w:trPr>
        <w:tc>
          <w:tcPr>
            <w:tcW w:w="521" w:type="dxa"/>
            <w:shd w:val="clear" w:color="auto" w:fill="EDEDED"/>
          </w:tcPr>
          <w:p>
            <w:pPr>
              <w:pStyle w:val="TableParagraph"/>
              <w:spacing w:before="1"/>
              <w:ind w:left="17"/>
              <w:jc w:val="center"/>
              <w:rPr>
                <w:rFonts w:ascii="Segoe UI"/>
                <w:sz w:val="17"/>
              </w:rPr>
            </w:pPr>
            <w:r>
              <w:rPr>
                <w:rFonts w:ascii="Segoe UI"/>
                <w:color w:val="202429"/>
                <w:spacing w:val="-10"/>
                <w:sz w:val="17"/>
              </w:rPr>
              <w:t>7</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單元一：第一章 公共工程</w:t>
            </w:r>
            <w:r>
              <w:rPr>
                <w:color w:val="202429"/>
                <w:spacing w:val="-1"/>
                <w:sz w:val="17"/>
              </w:rPr>
              <w:t>施工品質管理制度理念與</w:t>
            </w:r>
          </w:p>
          <w:p>
            <w:pPr>
              <w:pStyle w:val="TableParagraph"/>
              <w:spacing w:line="151" w:lineRule="exact"/>
              <w:ind w:left="33"/>
              <w:rPr>
                <w:sz w:val="17"/>
              </w:rPr>
            </w:pPr>
            <w:r>
              <w:rPr>
                <w:color w:val="202429"/>
                <w:spacing w:val="-5"/>
                <w:sz w:val="17"/>
              </w:rPr>
              <w:t>導入</w:t>
            </w:r>
          </w:p>
        </w:tc>
        <w:tc>
          <w:tcPr>
            <w:tcW w:w="7508" w:type="dxa"/>
            <w:shd w:val="clear" w:color="auto" w:fill="EDEDED"/>
          </w:tcPr>
          <w:p>
            <w:pPr>
              <w:pStyle w:val="TableParagraph"/>
              <w:spacing w:line="160" w:lineRule="auto" w:before="146"/>
              <w:ind w:right="116"/>
              <w:rPr>
                <w:sz w:val="17"/>
              </w:rPr>
            </w:pPr>
            <w:r>
              <w:rPr>
                <w:spacing w:val="-2"/>
                <w:sz w:val="17"/>
              </w:rPr>
              <w:t>查核金額以上工程，廠商應於何時將品管人員資料提報監造單位審查？</w:t>
            </w:r>
            <w:r>
              <w:rPr>
                <w:rFonts w:ascii="Arial MT" w:eastAsia="Arial MT"/>
                <w:spacing w:val="-2"/>
                <w:sz w:val="17"/>
              </w:rPr>
              <w:t>(A)</w:t>
            </w:r>
            <w:r>
              <w:rPr>
                <w:spacing w:val="-2"/>
                <w:sz w:val="17"/>
              </w:rPr>
              <w:t>竣工前</w:t>
            </w:r>
            <w:r>
              <w:rPr>
                <w:rFonts w:ascii="Arial MT" w:eastAsia="Arial MT"/>
                <w:spacing w:val="-2"/>
                <w:sz w:val="17"/>
              </w:rPr>
              <w:t>(B)</w:t>
            </w:r>
            <w:r>
              <w:rPr>
                <w:spacing w:val="-2"/>
                <w:sz w:val="17"/>
              </w:rPr>
              <w:t>竣工後</w:t>
            </w:r>
            <w:r>
              <w:rPr>
                <w:rFonts w:ascii="Arial MT" w:eastAsia="Arial MT"/>
                <w:spacing w:val="-2"/>
                <w:sz w:val="17"/>
              </w:rPr>
              <w:t>(C)</w:t>
            </w:r>
            <w:r>
              <w:rPr>
                <w:spacing w:val="-2"/>
                <w:sz w:val="17"/>
              </w:rPr>
              <w:t>開工前</w:t>
            </w:r>
            <w:r>
              <w:rPr>
                <w:rFonts w:ascii="Arial MT" w:eastAsia="Arial MT"/>
                <w:spacing w:val="-2"/>
                <w:sz w:val="17"/>
              </w:rPr>
              <w:t>(D)</w:t>
            </w:r>
            <w:r>
              <w:rPr>
                <w:spacing w:val="-2"/>
                <w:sz w:val="17"/>
              </w:rPr>
              <w:t>開工後。</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678" w:hRule="atLeast"/>
        </w:trPr>
        <w:tc>
          <w:tcPr>
            <w:tcW w:w="521" w:type="dxa"/>
            <w:shd w:val="clear" w:color="auto" w:fill="EDEDED"/>
          </w:tcPr>
          <w:p>
            <w:pPr>
              <w:pStyle w:val="TableParagraph"/>
              <w:spacing w:before="1"/>
              <w:ind w:left="17"/>
              <w:jc w:val="center"/>
              <w:rPr>
                <w:rFonts w:ascii="Segoe UI"/>
                <w:sz w:val="17"/>
              </w:rPr>
            </w:pPr>
            <w:r>
              <w:rPr>
                <w:rFonts w:ascii="Segoe UI"/>
                <w:color w:val="202429"/>
                <w:spacing w:val="-10"/>
                <w:sz w:val="17"/>
              </w:rPr>
              <w:t>8</w:t>
            </w:r>
          </w:p>
        </w:tc>
        <w:tc>
          <w:tcPr>
            <w:tcW w:w="2001" w:type="dxa"/>
          </w:tcPr>
          <w:p>
            <w:pPr>
              <w:pStyle w:val="TableParagraph"/>
              <w:spacing w:line="194" w:lineRule="auto" w:before="1"/>
              <w:ind w:left="33" w:right="30"/>
              <w:rPr>
                <w:sz w:val="17"/>
              </w:rPr>
            </w:pPr>
            <w:r>
              <w:rPr>
                <w:color w:val="202429"/>
                <w:spacing w:val="-2"/>
                <w:sz w:val="17"/>
              </w:rPr>
              <w:t>單元一：第一章 公共工程</w:t>
            </w:r>
            <w:r>
              <w:rPr>
                <w:color w:val="202429"/>
                <w:spacing w:val="-1"/>
                <w:sz w:val="17"/>
              </w:rPr>
              <w:t>施工品質管理制度理念與</w:t>
            </w:r>
          </w:p>
          <w:p>
            <w:pPr>
              <w:pStyle w:val="TableParagraph"/>
              <w:spacing w:line="151" w:lineRule="exact"/>
              <w:ind w:left="33"/>
              <w:rPr>
                <w:sz w:val="17"/>
              </w:rPr>
            </w:pPr>
            <w:r>
              <w:rPr>
                <w:color w:val="202429"/>
                <w:spacing w:val="-5"/>
                <w:sz w:val="17"/>
              </w:rPr>
              <w:t>導入</w:t>
            </w:r>
          </w:p>
        </w:tc>
        <w:tc>
          <w:tcPr>
            <w:tcW w:w="7508" w:type="dxa"/>
          </w:tcPr>
          <w:p>
            <w:pPr>
              <w:pStyle w:val="TableParagraph"/>
              <w:spacing w:line="160" w:lineRule="auto" w:before="42"/>
              <w:ind w:right="61"/>
              <w:rPr>
                <w:sz w:val="17"/>
              </w:rPr>
            </w:pPr>
            <w:r>
              <w:rPr>
                <w:sz w:val="17"/>
              </w:rPr>
              <w:t>監造單位及其派駐現場人員工作重點，不包括下列何者？</w:t>
            </w:r>
            <w:r>
              <w:rPr>
                <w:rFonts w:ascii="Arial MT" w:eastAsia="Arial MT"/>
                <w:sz w:val="17"/>
              </w:rPr>
              <w:t>(A) </w:t>
            </w:r>
            <w:r>
              <w:rPr>
                <w:sz w:val="17"/>
              </w:rPr>
              <w:t>工地之人員、機具及材料等管理</w:t>
            </w:r>
            <w:r>
              <w:rPr>
                <w:rFonts w:ascii="Arial MT" w:eastAsia="Arial MT"/>
                <w:sz w:val="17"/>
              </w:rPr>
              <w:t>(B)</w:t>
            </w:r>
            <w:r>
              <w:rPr>
                <w:sz w:val="17"/>
              </w:rPr>
              <w:t>審查廠商所提施工計畫及品質計畫</w:t>
            </w:r>
            <w:r>
              <w:rPr>
                <w:rFonts w:ascii="Arial MT" w:eastAsia="Arial MT"/>
                <w:sz w:val="17"/>
              </w:rPr>
              <w:t>(C)</w:t>
            </w:r>
            <w:r>
              <w:rPr>
                <w:spacing w:val="-1"/>
                <w:sz w:val="17"/>
              </w:rPr>
              <w:t>抽驗比對廠商所提之材料設備之出廠證明、檢驗文件、試驗報告</w:t>
            </w:r>
          </w:p>
          <w:p>
            <w:pPr>
              <w:pStyle w:val="TableParagraph"/>
              <w:spacing w:line="197" w:lineRule="exact"/>
              <w:rPr>
                <w:sz w:val="17"/>
              </w:rPr>
            </w:pPr>
            <w:r>
              <w:rPr>
                <w:sz w:val="17"/>
              </w:rPr>
              <w:t>等之內容、規格及有效日期</w:t>
            </w:r>
            <w:r>
              <w:rPr>
                <w:rFonts w:ascii="Arial MT" w:eastAsia="Arial MT"/>
                <w:sz w:val="17"/>
              </w:rPr>
              <w:t>(D)</w:t>
            </w:r>
            <w:r>
              <w:rPr>
                <w:spacing w:val="-1"/>
                <w:sz w:val="17"/>
              </w:rPr>
              <w:t>對各施工作業實施抽查。</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679" w:hRule="atLeast"/>
        </w:trPr>
        <w:tc>
          <w:tcPr>
            <w:tcW w:w="521" w:type="dxa"/>
            <w:shd w:val="clear" w:color="auto" w:fill="EDEDED"/>
          </w:tcPr>
          <w:p>
            <w:pPr>
              <w:pStyle w:val="TableParagraph"/>
              <w:spacing w:before="1"/>
              <w:ind w:left="17"/>
              <w:jc w:val="center"/>
              <w:rPr>
                <w:rFonts w:ascii="Segoe UI"/>
                <w:sz w:val="17"/>
              </w:rPr>
            </w:pPr>
            <w:r>
              <w:rPr>
                <w:rFonts w:ascii="Segoe UI"/>
                <w:color w:val="202429"/>
                <w:spacing w:val="-10"/>
                <w:sz w:val="17"/>
              </w:rPr>
              <w:t>9</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單元一：第一章 公共工程</w:t>
            </w:r>
            <w:r>
              <w:rPr>
                <w:color w:val="202429"/>
                <w:spacing w:val="-1"/>
                <w:sz w:val="17"/>
              </w:rPr>
              <w:t>施工品質管理制度理念與</w:t>
            </w:r>
          </w:p>
          <w:p>
            <w:pPr>
              <w:pStyle w:val="TableParagraph"/>
              <w:spacing w:line="151" w:lineRule="exact"/>
              <w:ind w:left="33"/>
              <w:rPr>
                <w:sz w:val="17"/>
              </w:rPr>
            </w:pPr>
            <w:r>
              <w:rPr>
                <w:color w:val="202429"/>
                <w:spacing w:val="-5"/>
                <w:sz w:val="17"/>
              </w:rPr>
              <w:t>導入</w:t>
            </w:r>
          </w:p>
        </w:tc>
        <w:tc>
          <w:tcPr>
            <w:tcW w:w="7508" w:type="dxa"/>
            <w:shd w:val="clear" w:color="auto" w:fill="EDEDED"/>
          </w:tcPr>
          <w:p>
            <w:pPr>
              <w:pStyle w:val="TableParagraph"/>
              <w:spacing w:line="160" w:lineRule="auto" w:before="146"/>
              <w:ind w:right="13"/>
              <w:rPr>
                <w:sz w:val="17"/>
              </w:rPr>
            </w:pPr>
            <w:r>
              <w:rPr>
                <w:spacing w:val="-2"/>
                <w:sz w:val="17"/>
              </w:rPr>
              <w:t>廠商專任工程人員工作重點，不包括下列何者？</w:t>
            </w:r>
            <w:r>
              <w:rPr>
                <w:rFonts w:ascii="Arial MT" w:eastAsia="Arial MT"/>
                <w:spacing w:val="-2"/>
                <w:sz w:val="17"/>
              </w:rPr>
              <w:t>(A)</w:t>
            </w:r>
            <w:r>
              <w:rPr>
                <w:spacing w:val="-2"/>
                <w:sz w:val="17"/>
              </w:rPr>
              <w:t>督察品管人員及現場施工人員，落實品質計畫</w:t>
            </w:r>
            <w:r>
              <w:rPr>
                <w:rFonts w:ascii="Arial MT" w:eastAsia="Arial MT"/>
                <w:spacing w:val="-2"/>
                <w:sz w:val="17"/>
              </w:rPr>
              <w:t>(B)</w:t>
            </w:r>
            <w:r>
              <w:rPr>
                <w:spacing w:val="-2"/>
                <w:sz w:val="17"/>
              </w:rPr>
              <w:t>品質文件、紀錄之管理</w:t>
            </w:r>
            <w:r>
              <w:rPr>
                <w:rFonts w:ascii="Arial MT" w:eastAsia="Arial MT"/>
                <w:spacing w:val="-2"/>
                <w:sz w:val="17"/>
              </w:rPr>
              <w:t>(C)</w:t>
            </w:r>
            <w:r>
              <w:rPr>
                <w:spacing w:val="-2"/>
                <w:sz w:val="17"/>
              </w:rPr>
              <w:t>督導按圖施工、解決施工技術問題</w:t>
            </w:r>
            <w:r>
              <w:rPr>
                <w:rFonts w:ascii="Arial MT" w:eastAsia="Arial MT"/>
                <w:spacing w:val="-2"/>
                <w:sz w:val="17"/>
              </w:rPr>
              <w:t>(D)</w:t>
            </w:r>
            <w:r>
              <w:rPr>
                <w:spacing w:val="-2"/>
                <w:sz w:val="17"/>
              </w:rPr>
              <w:t>查核</w:t>
            </w:r>
            <w:r>
              <w:rPr>
                <w:rFonts w:ascii="Arial MT" w:eastAsia="Arial MT"/>
                <w:spacing w:val="-2"/>
                <w:sz w:val="17"/>
              </w:rPr>
              <w:t>(</w:t>
            </w:r>
            <w:r>
              <w:rPr>
                <w:spacing w:val="-2"/>
                <w:sz w:val="17"/>
              </w:rPr>
              <w:t>驗</w:t>
            </w:r>
            <w:r>
              <w:rPr>
                <w:rFonts w:ascii="Arial MT" w:eastAsia="Arial MT"/>
                <w:spacing w:val="-2"/>
                <w:sz w:val="17"/>
              </w:rPr>
              <w:t>)</w:t>
            </w:r>
            <w:r>
              <w:rPr>
                <w:spacing w:val="-2"/>
                <w:sz w:val="17"/>
              </w:rPr>
              <w:t>工程時到場說明。</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67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10</w:t>
            </w:r>
          </w:p>
        </w:tc>
        <w:tc>
          <w:tcPr>
            <w:tcW w:w="2001" w:type="dxa"/>
          </w:tcPr>
          <w:p>
            <w:pPr>
              <w:pStyle w:val="TableParagraph"/>
              <w:spacing w:line="194" w:lineRule="auto" w:before="1"/>
              <w:ind w:left="33" w:right="30"/>
              <w:rPr>
                <w:sz w:val="17"/>
              </w:rPr>
            </w:pPr>
            <w:r>
              <w:rPr>
                <w:color w:val="202429"/>
                <w:spacing w:val="-2"/>
                <w:sz w:val="17"/>
              </w:rPr>
              <w:t>單元一：第一章 公共工程</w:t>
            </w:r>
            <w:r>
              <w:rPr>
                <w:color w:val="202429"/>
                <w:spacing w:val="-1"/>
                <w:sz w:val="17"/>
              </w:rPr>
              <w:t>施工品質管理制度理念與</w:t>
            </w:r>
          </w:p>
          <w:p>
            <w:pPr>
              <w:pStyle w:val="TableParagraph"/>
              <w:spacing w:line="151" w:lineRule="exact"/>
              <w:ind w:left="33"/>
              <w:rPr>
                <w:sz w:val="17"/>
              </w:rPr>
            </w:pPr>
            <w:r>
              <w:rPr>
                <w:color w:val="202429"/>
                <w:spacing w:val="-5"/>
                <w:sz w:val="17"/>
              </w:rPr>
              <w:t>導入</w:t>
            </w:r>
          </w:p>
        </w:tc>
        <w:tc>
          <w:tcPr>
            <w:tcW w:w="7508" w:type="dxa"/>
          </w:tcPr>
          <w:p>
            <w:pPr>
              <w:pStyle w:val="TableParagraph"/>
              <w:spacing w:line="160" w:lineRule="auto" w:before="146"/>
              <w:ind w:right="116"/>
              <w:rPr>
                <w:sz w:val="17"/>
              </w:rPr>
            </w:pPr>
            <w:r>
              <w:rPr>
                <w:spacing w:val="-2"/>
                <w:sz w:val="17"/>
              </w:rPr>
              <w:t>廠商品管人員工作重點，不包括下列何者？</w:t>
            </w:r>
            <w:r>
              <w:rPr>
                <w:rFonts w:ascii="Arial MT" w:eastAsia="Arial MT"/>
                <w:spacing w:val="-2"/>
                <w:sz w:val="17"/>
              </w:rPr>
              <w:t>(A)</w:t>
            </w:r>
            <w:r>
              <w:rPr>
                <w:spacing w:val="-2"/>
                <w:sz w:val="17"/>
              </w:rPr>
              <w:t>訂定品質計畫</w:t>
            </w:r>
            <w:r>
              <w:rPr>
                <w:rFonts w:ascii="Arial MT" w:eastAsia="Arial MT"/>
                <w:spacing w:val="-2"/>
                <w:sz w:val="17"/>
              </w:rPr>
              <w:t>(B)</w:t>
            </w:r>
            <w:r>
              <w:rPr>
                <w:spacing w:val="-2"/>
                <w:sz w:val="17"/>
              </w:rPr>
              <w:t>執行內部品質稽核</w:t>
            </w:r>
            <w:r>
              <w:rPr>
                <w:rFonts w:ascii="Arial MT" w:eastAsia="Arial MT"/>
                <w:spacing w:val="-2"/>
                <w:sz w:val="17"/>
              </w:rPr>
              <w:t>(C)</w:t>
            </w:r>
            <w:r>
              <w:rPr>
                <w:spacing w:val="-2"/>
                <w:sz w:val="17"/>
              </w:rPr>
              <w:t>矯正預防措施之提出及追蹤改善</w:t>
            </w:r>
            <w:r>
              <w:rPr>
                <w:rFonts w:ascii="Arial MT" w:eastAsia="Arial MT"/>
                <w:spacing w:val="-2"/>
                <w:sz w:val="17"/>
              </w:rPr>
              <w:t>(D)</w:t>
            </w:r>
            <w:r>
              <w:rPr>
                <w:spacing w:val="-2"/>
                <w:sz w:val="17"/>
              </w:rPr>
              <w:t>填報施工日誌。</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67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11</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單元一：第一章 公共工程</w:t>
            </w:r>
            <w:r>
              <w:rPr>
                <w:color w:val="202429"/>
                <w:spacing w:val="-1"/>
                <w:sz w:val="17"/>
              </w:rPr>
              <w:t>施工品質管理制度理念與</w:t>
            </w:r>
          </w:p>
          <w:p>
            <w:pPr>
              <w:pStyle w:val="TableParagraph"/>
              <w:spacing w:line="151" w:lineRule="exact"/>
              <w:ind w:left="33"/>
              <w:rPr>
                <w:sz w:val="17"/>
              </w:rPr>
            </w:pPr>
            <w:r>
              <w:rPr>
                <w:color w:val="202429"/>
                <w:spacing w:val="-5"/>
                <w:sz w:val="17"/>
              </w:rPr>
              <w:t>導入</w:t>
            </w:r>
          </w:p>
        </w:tc>
        <w:tc>
          <w:tcPr>
            <w:tcW w:w="7508" w:type="dxa"/>
            <w:shd w:val="clear" w:color="auto" w:fill="EDEDED"/>
          </w:tcPr>
          <w:p>
            <w:pPr>
              <w:pStyle w:val="TableParagraph"/>
              <w:spacing w:line="160" w:lineRule="auto" w:before="42"/>
              <w:ind w:right="13"/>
              <w:rPr>
                <w:sz w:val="17"/>
              </w:rPr>
            </w:pPr>
            <w:r>
              <w:rPr>
                <w:spacing w:val="-2"/>
                <w:sz w:val="17"/>
              </w:rPr>
              <w:t>以下何項為正確？</w:t>
            </w:r>
            <w:r>
              <w:rPr>
                <w:rFonts w:ascii="Arial MT" w:eastAsia="Arial MT"/>
                <w:spacing w:val="-2"/>
                <w:sz w:val="17"/>
              </w:rPr>
              <w:t>(A)</w:t>
            </w:r>
            <w:r>
              <w:rPr>
                <w:spacing w:val="-2"/>
                <w:sz w:val="17"/>
              </w:rPr>
              <w:t>好的工程品質查證，主要係依賴查核達成</w:t>
            </w:r>
            <w:r>
              <w:rPr>
                <w:rFonts w:ascii="Arial MT" w:eastAsia="Arial MT"/>
                <w:spacing w:val="-2"/>
                <w:sz w:val="17"/>
              </w:rPr>
              <w:t>(B)</w:t>
            </w:r>
            <w:r>
              <w:rPr>
                <w:spacing w:val="-2"/>
                <w:sz w:val="17"/>
              </w:rPr>
              <w:t>品管表報文件是配合查核所自然產</w:t>
            </w:r>
            <w:r>
              <w:rPr>
                <w:sz w:val="17"/>
              </w:rPr>
              <w:t>生的副產品，而不是另花時間刻意去編造</w:t>
            </w:r>
            <w:r>
              <w:rPr>
                <w:rFonts w:ascii="Arial MT" w:eastAsia="Arial MT"/>
                <w:sz w:val="17"/>
              </w:rPr>
              <w:t>(C)</w:t>
            </w:r>
            <w:r>
              <w:rPr>
                <w:spacing w:val="-1"/>
                <w:sz w:val="17"/>
              </w:rPr>
              <w:t>承攬之工程獲得公共工程金質獎，施工廠商得免負品質</w:t>
            </w:r>
          </w:p>
          <w:p>
            <w:pPr>
              <w:pStyle w:val="TableParagraph"/>
              <w:spacing w:line="197" w:lineRule="exact"/>
              <w:rPr>
                <w:sz w:val="17"/>
              </w:rPr>
            </w:pPr>
            <w:r>
              <w:rPr>
                <w:sz w:val="17"/>
              </w:rPr>
              <w:t>無瑕疵的完全責任</w:t>
            </w:r>
            <w:r>
              <w:rPr>
                <w:rFonts w:ascii="Arial MT" w:eastAsia="Arial MT"/>
                <w:sz w:val="17"/>
              </w:rPr>
              <w:t>(D)</w:t>
            </w:r>
            <w:r>
              <w:rPr>
                <w:spacing w:val="-2"/>
                <w:sz w:val="17"/>
              </w:rPr>
              <w:t>以上皆非。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67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12</w:t>
            </w:r>
          </w:p>
        </w:tc>
        <w:tc>
          <w:tcPr>
            <w:tcW w:w="2001" w:type="dxa"/>
          </w:tcPr>
          <w:p>
            <w:pPr>
              <w:pStyle w:val="TableParagraph"/>
              <w:spacing w:line="194" w:lineRule="auto" w:before="1"/>
              <w:ind w:left="33" w:right="30"/>
              <w:rPr>
                <w:sz w:val="17"/>
              </w:rPr>
            </w:pPr>
            <w:r>
              <w:rPr>
                <w:color w:val="202429"/>
                <w:spacing w:val="-2"/>
                <w:sz w:val="17"/>
              </w:rPr>
              <w:t>單元一：第一章 公共工程</w:t>
            </w:r>
            <w:r>
              <w:rPr>
                <w:color w:val="202429"/>
                <w:spacing w:val="-1"/>
                <w:sz w:val="17"/>
              </w:rPr>
              <w:t>施工品質管理制度理念與</w:t>
            </w:r>
          </w:p>
          <w:p>
            <w:pPr>
              <w:pStyle w:val="TableParagraph"/>
              <w:spacing w:line="151" w:lineRule="exact"/>
              <w:ind w:left="33"/>
              <w:rPr>
                <w:sz w:val="17"/>
              </w:rPr>
            </w:pPr>
            <w:r>
              <w:rPr>
                <w:color w:val="202429"/>
                <w:spacing w:val="-5"/>
                <w:sz w:val="17"/>
              </w:rPr>
              <w:t>導入</w:t>
            </w:r>
          </w:p>
        </w:tc>
        <w:tc>
          <w:tcPr>
            <w:tcW w:w="7508" w:type="dxa"/>
          </w:tcPr>
          <w:p>
            <w:pPr>
              <w:pStyle w:val="TableParagraph"/>
              <w:spacing w:line="160" w:lineRule="auto" w:before="42"/>
              <w:ind w:right="60"/>
              <w:rPr>
                <w:sz w:val="17"/>
              </w:rPr>
            </w:pPr>
            <w:r>
              <w:rPr>
                <w:w w:val="100"/>
                <w:sz w:val="17"/>
              </w:rPr>
              <w:t>依</w:t>
            </w:r>
            <w:r>
              <w:rPr>
                <w:spacing w:val="1"/>
                <w:w w:val="100"/>
                <w:sz w:val="17"/>
              </w:rPr>
              <w:t>｢</w:t>
            </w:r>
            <w:r>
              <w:rPr>
                <w:w w:val="100"/>
                <w:sz w:val="17"/>
              </w:rPr>
              <w:t>工程施工查核小組組織準則</w:t>
            </w:r>
            <w:r>
              <w:rPr>
                <w:spacing w:val="1"/>
                <w:w w:val="100"/>
                <w:sz w:val="17"/>
              </w:rPr>
              <w:t>｣</w:t>
            </w:r>
            <w:r>
              <w:rPr>
                <w:w w:val="100"/>
                <w:sz w:val="17"/>
              </w:rPr>
              <w:t>規定，若某縣鄉公所辦理由某部會經費補助之工程，請問下列何機關之工程施工查核小組可以辦理該工程之查核？</w:t>
            </w:r>
            <w:r>
              <w:rPr>
                <w:rFonts w:ascii="Arial MT" w:eastAsia="Arial MT"/>
                <w:w w:val="100"/>
                <w:sz w:val="17"/>
              </w:rPr>
              <w:t>(</w:t>
            </w:r>
            <w:r>
              <w:rPr>
                <w:rFonts w:ascii="Arial MT" w:eastAsia="Arial MT"/>
                <w:spacing w:val="-2"/>
                <w:w w:val="100"/>
                <w:sz w:val="17"/>
              </w:rPr>
              <w:t>1</w:t>
            </w:r>
            <w:r>
              <w:rPr>
                <w:rFonts w:ascii="Arial MT" w:eastAsia="Arial MT"/>
                <w:w w:val="100"/>
                <w:sz w:val="17"/>
              </w:rPr>
              <w:t>.</w:t>
            </w:r>
            <w:r>
              <w:rPr>
                <w:w w:val="100"/>
                <w:sz w:val="17"/>
              </w:rPr>
              <w:t>行政院公共工程委員會</w:t>
            </w:r>
            <w:r>
              <w:rPr>
                <w:spacing w:val="5"/>
                <w:sz w:val="17"/>
              </w:rPr>
              <w:t> </w:t>
            </w:r>
            <w:r>
              <w:rPr>
                <w:rFonts w:ascii="Arial MT" w:eastAsia="Arial MT"/>
                <w:spacing w:val="-2"/>
                <w:w w:val="100"/>
                <w:sz w:val="17"/>
              </w:rPr>
              <w:t>2</w:t>
            </w:r>
            <w:r>
              <w:rPr>
                <w:rFonts w:ascii="Arial MT" w:eastAsia="Arial MT"/>
                <w:spacing w:val="1"/>
                <w:w w:val="100"/>
                <w:sz w:val="17"/>
              </w:rPr>
              <w:t>.</w:t>
            </w:r>
            <w:r>
              <w:rPr>
                <w:w w:val="100"/>
                <w:sz w:val="17"/>
              </w:rPr>
              <w:t>補助之部會</w:t>
            </w:r>
            <w:r>
              <w:rPr>
                <w:spacing w:val="5"/>
                <w:sz w:val="17"/>
              </w:rPr>
              <w:t> </w:t>
            </w:r>
            <w:r>
              <w:rPr>
                <w:rFonts w:ascii="Arial MT" w:eastAsia="Arial MT"/>
                <w:spacing w:val="-2"/>
                <w:w w:val="100"/>
                <w:sz w:val="17"/>
              </w:rPr>
              <w:t>3</w:t>
            </w:r>
            <w:r>
              <w:rPr>
                <w:rFonts w:ascii="Arial MT" w:eastAsia="Arial MT"/>
                <w:w w:val="100"/>
                <w:sz w:val="17"/>
              </w:rPr>
              <w:t>.</w:t>
            </w:r>
            <w:r>
              <w:rPr>
                <w:spacing w:val="-3"/>
                <w:w w:val="100"/>
                <w:sz w:val="17"/>
              </w:rPr>
              <w:t>上級主管</w:t>
            </w:r>
          </w:p>
          <w:p>
            <w:pPr>
              <w:pStyle w:val="TableParagraph"/>
              <w:spacing w:line="197" w:lineRule="exact"/>
              <w:rPr>
                <w:sz w:val="17"/>
              </w:rPr>
            </w:pPr>
            <w:r>
              <w:rPr>
                <w:spacing w:val="-2"/>
                <w:sz w:val="17"/>
              </w:rPr>
              <w:t>機關縣政府 </w:t>
            </w:r>
            <w:r>
              <w:rPr>
                <w:rFonts w:ascii="Arial MT" w:eastAsia="Arial MT"/>
                <w:sz w:val="17"/>
              </w:rPr>
              <w:t>4.</w:t>
            </w:r>
            <w:r>
              <w:rPr>
                <w:spacing w:val="-2"/>
                <w:sz w:val="17"/>
              </w:rPr>
              <w:t>該鄉公所 </w:t>
            </w:r>
            <w:r>
              <w:rPr>
                <w:rFonts w:ascii="Arial MT" w:eastAsia="Arial MT"/>
                <w:sz w:val="17"/>
              </w:rPr>
              <w:t>5.</w:t>
            </w:r>
            <w:r>
              <w:rPr>
                <w:sz w:val="17"/>
              </w:rPr>
              <w:t>審計部</w:t>
            </w:r>
            <w:r>
              <w:rPr>
                <w:rFonts w:ascii="Arial MT" w:eastAsia="Arial MT"/>
                <w:sz w:val="17"/>
              </w:rPr>
              <w:t>)(A)1,2(B)1,2,3(C)2,3,4(D)1,2,3,5</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67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13</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單元一：第一章 公共工程</w:t>
            </w:r>
            <w:r>
              <w:rPr>
                <w:color w:val="202429"/>
                <w:spacing w:val="-1"/>
                <w:sz w:val="17"/>
              </w:rPr>
              <w:t>施工品質管理制度理念與</w:t>
            </w:r>
          </w:p>
          <w:p>
            <w:pPr>
              <w:pStyle w:val="TableParagraph"/>
              <w:spacing w:line="151" w:lineRule="exact"/>
              <w:ind w:left="33"/>
              <w:rPr>
                <w:sz w:val="17"/>
              </w:rPr>
            </w:pPr>
            <w:r>
              <w:rPr>
                <w:color w:val="202429"/>
                <w:spacing w:val="-5"/>
                <w:sz w:val="17"/>
              </w:rPr>
              <w:t>導入</w:t>
            </w:r>
          </w:p>
        </w:tc>
        <w:tc>
          <w:tcPr>
            <w:tcW w:w="7508" w:type="dxa"/>
            <w:shd w:val="clear" w:color="auto" w:fill="EDEDED"/>
          </w:tcPr>
          <w:p>
            <w:pPr>
              <w:pStyle w:val="TableParagraph"/>
              <w:spacing w:line="160" w:lineRule="auto" w:before="146"/>
              <w:ind w:right="111"/>
              <w:rPr>
                <w:sz w:val="17"/>
              </w:rPr>
            </w:pPr>
            <w:r>
              <w:rPr>
                <w:spacing w:val="-2"/>
                <w:sz w:val="17"/>
              </w:rPr>
              <w:t>依「公共工程施工品質管理作業要點」規定，若某公共工程之招標採購預算為</w:t>
            </w:r>
            <w:r>
              <w:rPr>
                <w:rFonts w:ascii="Arial MT" w:eastAsia="Arial MT"/>
                <w:spacing w:val="-2"/>
                <w:sz w:val="17"/>
              </w:rPr>
              <w:t>2</w:t>
            </w:r>
            <w:r>
              <w:rPr>
                <w:spacing w:val="-2"/>
                <w:sz w:val="17"/>
              </w:rPr>
              <w:t>億</w:t>
            </w:r>
            <w:r>
              <w:rPr>
                <w:rFonts w:ascii="Arial MT" w:eastAsia="Arial MT"/>
                <w:spacing w:val="-2"/>
                <w:sz w:val="17"/>
              </w:rPr>
              <w:t>5</w:t>
            </w:r>
            <w:r>
              <w:rPr>
                <w:spacing w:val="-2"/>
                <w:sz w:val="17"/>
              </w:rPr>
              <w:t>千萬元，決標金額為</w:t>
            </w:r>
            <w:r>
              <w:rPr>
                <w:rFonts w:ascii="Arial MT" w:eastAsia="Arial MT"/>
                <w:spacing w:val="-2"/>
                <w:sz w:val="17"/>
              </w:rPr>
              <w:t>1</w:t>
            </w:r>
            <w:r>
              <w:rPr>
                <w:spacing w:val="-2"/>
                <w:sz w:val="17"/>
              </w:rPr>
              <w:t>億</w:t>
            </w:r>
            <w:r>
              <w:rPr>
                <w:rFonts w:ascii="Arial MT" w:eastAsia="Arial MT"/>
                <w:spacing w:val="-2"/>
                <w:sz w:val="17"/>
              </w:rPr>
              <w:t>5</w:t>
            </w:r>
            <w:r>
              <w:rPr>
                <w:spacing w:val="-2"/>
                <w:sz w:val="17"/>
              </w:rPr>
              <w:t>千萬元，其施工廠商應設置至少幾位品管人員？</w:t>
            </w:r>
            <w:r>
              <w:rPr>
                <w:rFonts w:ascii="Arial MT" w:eastAsia="Arial MT"/>
                <w:spacing w:val="-2"/>
                <w:sz w:val="17"/>
              </w:rPr>
              <w:t>(A)1</w:t>
            </w:r>
            <w:r>
              <w:rPr>
                <w:spacing w:val="-2"/>
                <w:sz w:val="17"/>
              </w:rPr>
              <w:t>人</w:t>
            </w:r>
            <w:r>
              <w:rPr>
                <w:rFonts w:ascii="Arial MT" w:eastAsia="Arial MT"/>
                <w:spacing w:val="-2"/>
                <w:sz w:val="17"/>
              </w:rPr>
              <w:t>(B)2</w:t>
            </w:r>
            <w:r>
              <w:rPr>
                <w:spacing w:val="-2"/>
                <w:sz w:val="17"/>
              </w:rPr>
              <w:t>人</w:t>
            </w:r>
            <w:r>
              <w:rPr>
                <w:rFonts w:ascii="Arial MT" w:eastAsia="Arial MT"/>
                <w:spacing w:val="-2"/>
                <w:sz w:val="17"/>
              </w:rPr>
              <w:t>(C)3</w:t>
            </w:r>
            <w:r>
              <w:rPr>
                <w:spacing w:val="-2"/>
                <w:sz w:val="17"/>
              </w:rPr>
              <w:t>人</w:t>
            </w:r>
            <w:r>
              <w:rPr>
                <w:rFonts w:ascii="Arial MT" w:eastAsia="Arial MT"/>
                <w:spacing w:val="-2"/>
                <w:sz w:val="17"/>
              </w:rPr>
              <w:t>(D)</w:t>
            </w:r>
            <w:r>
              <w:rPr>
                <w:spacing w:val="-2"/>
                <w:sz w:val="17"/>
              </w:rPr>
              <w:t>不需設置。</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993"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14</w:t>
            </w:r>
          </w:p>
        </w:tc>
        <w:tc>
          <w:tcPr>
            <w:tcW w:w="2001" w:type="dxa"/>
          </w:tcPr>
          <w:p>
            <w:pPr>
              <w:pStyle w:val="TableParagraph"/>
              <w:spacing w:line="194" w:lineRule="auto" w:before="2"/>
              <w:ind w:left="33" w:right="30"/>
              <w:jc w:val="both"/>
              <w:rPr>
                <w:sz w:val="17"/>
              </w:rPr>
            </w:pPr>
            <w:r>
              <w:rPr>
                <w:color w:val="202429"/>
                <w:spacing w:val="-2"/>
                <w:sz w:val="17"/>
              </w:rPr>
              <w:t>單元一：第一章 公共工程施工品質管理制度理念與</w:t>
            </w:r>
            <w:r>
              <w:rPr>
                <w:color w:val="202429"/>
                <w:spacing w:val="-6"/>
                <w:sz w:val="17"/>
              </w:rPr>
              <w:t>導入</w:t>
            </w:r>
          </w:p>
        </w:tc>
        <w:tc>
          <w:tcPr>
            <w:tcW w:w="7508" w:type="dxa"/>
          </w:tcPr>
          <w:p>
            <w:pPr>
              <w:pStyle w:val="TableParagraph"/>
              <w:spacing w:line="160" w:lineRule="auto"/>
              <w:ind w:right="35"/>
              <w:rPr>
                <w:sz w:val="17"/>
              </w:rPr>
            </w:pPr>
            <w:r>
              <w:rPr>
                <w:w w:val="100"/>
                <w:sz w:val="17"/>
              </w:rPr>
              <w:t>品管人員有下列何項情事之一者，由機關通知廠商限期更換並調離工地，並由機關填報於工程會資訊網路系統備查：</w:t>
            </w:r>
            <w:r>
              <w:rPr>
                <w:rFonts w:ascii="Arial MT" w:eastAsia="Arial MT"/>
                <w:spacing w:val="-2"/>
                <w:w w:val="100"/>
                <w:sz w:val="17"/>
              </w:rPr>
              <w:t>1</w:t>
            </w:r>
            <w:r>
              <w:rPr>
                <w:spacing w:val="-1"/>
                <w:w w:val="100"/>
                <w:sz w:val="17"/>
              </w:rPr>
              <w:t>、未能確實執行內部品質稽核，如查核自主檢查表之檢查項目、檢查結果是否詳</w:t>
            </w:r>
            <w:r>
              <w:rPr>
                <w:w w:val="100"/>
                <w:sz w:val="17"/>
              </w:rPr>
              <w:t>實記錄等。</w:t>
            </w:r>
            <w:r>
              <w:rPr>
                <w:rFonts w:ascii="Arial MT" w:eastAsia="Arial MT"/>
                <w:spacing w:val="-2"/>
                <w:w w:val="100"/>
                <w:sz w:val="17"/>
              </w:rPr>
              <w:t>2</w:t>
            </w:r>
            <w:r>
              <w:rPr>
                <w:spacing w:val="-1"/>
                <w:w w:val="100"/>
                <w:sz w:val="17"/>
              </w:rPr>
              <w:t>、未能確實依據營造業法第三十五條規定，辦理相關工作，如督察按圖施工、解決施工</w:t>
            </w:r>
            <w:r>
              <w:rPr>
                <w:w w:val="100"/>
                <w:sz w:val="17"/>
              </w:rPr>
              <w:t>技術問題。</w:t>
            </w:r>
            <w:r>
              <w:rPr>
                <w:rFonts w:ascii="Arial MT" w:eastAsia="Arial MT"/>
                <w:spacing w:val="-2"/>
                <w:w w:val="100"/>
                <w:sz w:val="17"/>
              </w:rPr>
              <w:t>3</w:t>
            </w:r>
            <w:r>
              <w:rPr>
                <w:w w:val="100"/>
                <w:sz w:val="17"/>
              </w:rPr>
              <w:t>、工程查核列為丙等，僅可歸責於監造單位人員者。</w:t>
            </w:r>
            <w:r>
              <w:rPr>
                <w:rFonts w:ascii="Arial MT" w:eastAsia="Arial MT"/>
                <w:spacing w:val="-2"/>
                <w:w w:val="100"/>
                <w:sz w:val="17"/>
              </w:rPr>
              <w:t>4</w:t>
            </w:r>
            <w:r>
              <w:rPr>
                <w:w w:val="100"/>
                <w:sz w:val="17"/>
              </w:rPr>
              <w:t>、工程查核缺失未於期限內改善</w:t>
            </w:r>
          </w:p>
          <w:p>
            <w:pPr>
              <w:pStyle w:val="TableParagraph"/>
              <w:spacing w:line="143" w:lineRule="exact"/>
              <w:rPr>
                <w:sz w:val="17"/>
              </w:rPr>
            </w:pPr>
            <w:r>
              <w:rPr>
                <w:sz w:val="17"/>
              </w:rPr>
              <w:t>完成且未經查核小組同意展延期限者，可歸責於該品管人員者。</w:t>
            </w:r>
            <w:r>
              <w:rPr>
                <w:rFonts w:ascii="Arial MT" w:eastAsia="Arial MT"/>
                <w:sz w:val="17"/>
              </w:rPr>
              <w:t>(A)4(B)1</w:t>
            </w:r>
            <w:r>
              <w:rPr>
                <w:sz w:val="17"/>
              </w:rPr>
              <w:t>、</w:t>
            </w:r>
            <w:r>
              <w:rPr>
                <w:rFonts w:ascii="Arial MT" w:eastAsia="Arial MT"/>
                <w:sz w:val="17"/>
              </w:rPr>
              <w:t>2</w:t>
            </w:r>
            <w:r>
              <w:rPr>
                <w:rFonts w:ascii="Arial MT" w:eastAsia="Arial MT"/>
                <w:spacing w:val="-4"/>
                <w:sz w:val="17"/>
              </w:rPr>
              <w:t> (</w:t>
            </w:r>
            <w:r>
              <w:rPr>
                <w:rFonts w:ascii="Arial MT" w:eastAsia="Arial MT"/>
                <w:sz w:val="17"/>
              </w:rPr>
              <w:t>C)1</w:t>
            </w:r>
            <w:r>
              <w:rPr>
                <w:sz w:val="17"/>
              </w:rPr>
              <w:t>、 </w:t>
            </w:r>
            <w:r>
              <w:rPr>
                <w:rFonts w:ascii="Arial MT" w:eastAsia="Arial MT"/>
                <w:sz w:val="17"/>
              </w:rPr>
              <w:t>4(D</w:t>
            </w:r>
            <w:r>
              <w:rPr>
                <w:rFonts w:ascii="Arial MT" w:eastAsia="Arial MT"/>
                <w:spacing w:val="-2"/>
                <w:sz w:val="17"/>
              </w:rPr>
              <w:t>) </w:t>
            </w:r>
            <w:r>
              <w:rPr>
                <w:rFonts w:ascii="Arial MT" w:eastAsia="Arial MT"/>
                <w:sz w:val="17"/>
              </w:rPr>
              <w:t>1</w:t>
            </w:r>
            <w:r>
              <w:rPr>
                <w:sz w:val="17"/>
              </w:rPr>
              <w:t>、</w:t>
            </w:r>
            <w:r>
              <w:rPr>
                <w:rFonts w:ascii="Arial MT" w:eastAsia="Arial MT"/>
                <w:sz w:val="17"/>
              </w:rPr>
              <w:t>2</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67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15</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單元一：第一章 公共工程</w:t>
            </w:r>
            <w:r>
              <w:rPr>
                <w:color w:val="202429"/>
                <w:spacing w:val="-1"/>
                <w:sz w:val="17"/>
              </w:rPr>
              <w:t>施工品質管理制度理念與</w:t>
            </w:r>
          </w:p>
          <w:p>
            <w:pPr>
              <w:pStyle w:val="TableParagraph"/>
              <w:spacing w:line="151" w:lineRule="exact"/>
              <w:ind w:left="33"/>
              <w:rPr>
                <w:sz w:val="17"/>
              </w:rPr>
            </w:pPr>
            <w:r>
              <w:rPr>
                <w:color w:val="202429"/>
                <w:spacing w:val="-5"/>
                <w:sz w:val="17"/>
              </w:rPr>
              <w:t>導入</w:t>
            </w:r>
          </w:p>
        </w:tc>
        <w:tc>
          <w:tcPr>
            <w:tcW w:w="7508" w:type="dxa"/>
            <w:shd w:val="clear" w:color="auto" w:fill="EDEDED"/>
          </w:tcPr>
          <w:p>
            <w:pPr>
              <w:pStyle w:val="TableParagraph"/>
              <w:spacing w:line="261" w:lineRule="exact" w:before="71"/>
              <w:rPr>
                <w:sz w:val="17"/>
              </w:rPr>
            </w:pPr>
            <w:r>
              <w:rPr>
                <w:sz w:val="17"/>
              </w:rPr>
              <w:t>全面品質管理主要是利用下列何項步驟 </w:t>
            </w:r>
            <w:r>
              <w:rPr>
                <w:rFonts w:ascii="Arial MT" w:eastAsia="Arial MT"/>
                <w:sz w:val="17"/>
              </w:rPr>
              <w:t>1.</w:t>
            </w:r>
            <w:r>
              <w:rPr>
                <w:spacing w:val="1"/>
                <w:sz w:val="17"/>
              </w:rPr>
              <w:t>計劃 </w:t>
            </w:r>
            <w:r>
              <w:rPr>
                <w:rFonts w:ascii="Arial MT" w:eastAsia="Arial MT"/>
                <w:sz w:val="17"/>
              </w:rPr>
              <w:t>2.</w:t>
            </w:r>
            <w:r>
              <w:rPr>
                <w:spacing w:val="1"/>
                <w:sz w:val="17"/>
              </w:rPr>
              <w:t>實施 </w:t>
            </w:r>
            <w:r>
              <w:rPr>
                <w:rFonts w:ascii="Arial MT" w:eastAsia="Arial MT"/>
                <w:sz w:val="17"/>
              </w:rPr>
              <w:t>3.</w:t>
            </w:r>
            <w:r>
              <w:rPr>
                <w:sz w:val="17"/>
              </w:rPr>
              <w:t>查核</w:t>
            </w:r>
            <w:r>
              <w:rPr>
                <w:rFonts w:ascii="Arial MT" w:eastAsia="Arial MT"/>
                <w:sz w:val="17"/>
              </w:rPr>
              <w:t>4.</w:t>
            </w:r>
            <w:r>
              <w:rPr>
                <w:spacing w:val="-1"/>
                <w:sz w:val="17"/>
              </w:rPr>
              <w:t>改善 的管理環循模式加以落實。</w:t>
            </w:r>
          </w:p>
          <w:p>
            <w:pPr>
              <w:pStyle w:val="TableParagraph"/>
              <w:spacing w:line="261" w:lineRule="exact"/>
              <w:rPr>
                <w:sz w:val="17"/>
              </w:rPr>
            </w:pPr>
            <w:r>
              <w:rPr>
                <w:rFonts w:ascii="Arial MT" w:eastAsia="Arial MT"/>
                <w:spacing w:val="-2"/>
                <w:sz w:val="17"/>
              </w:rPr>
              <w:t>(A)1</w:t>
            </w:r>
            <w:r>
              <w:rPr>
                <w:spacing w:val="-2"/>
                <w:sz w:val="17"/>
              </w:rPr>
              <w:t>、</w:t>
            </w:r>
            <w:r>
              <w:rPr>
                <w:rFonts w:ascii="Arial MT" w:eastAsia="Arial MT"/>
                <w:spacing w:val="-2"/>
                <w:sz w:val="17"/>
              </w:rPr>
              <w:t>2</w:t>
            </w:r>
            <w:r>
              <w:rPr>
                <w:spacing w:val="-2"/>
                <w:sz w:val="17"/>
              </w:rPr>
              <w:t>、</w:t>
            </w:r>
            <w:r>
              <w:rPr>
                <w:rFonts w:ascii="Arial MT" w:eastAsia="Arial MT"/>
                <w:spacing w:val="-2"/>
                <w:sz w:val="17"/>
              </w:rPr>
              <w:t>4(B)1</w:t>
            </w:r>
            <w:r>
              <w:rPr>
                <w:spacing w:val="-2"/>
                <w:sz w:val="17"/>
              </w:rPr>
              <w:t>、</w:t>
            </w:r>
            <w:r>
              <w:rPr>
                <w:rFonts w:ascii="Arial MT" w:eastAsia="Arial MT"/>
                <w:spacing w:val="-2"/>
                <w:sz w:val="17"/>
              </w:rPr>
              <w:t>2</w:t>
            </w:r>
            <w:r>
              <w:rPr>
                <w:spacing w:val="-2"/>
                <w:sz w:val="17"/>
              </w:rPr>
              <w:t>、</w:t>
            </w:r>
            <w:r>
              <w:rPr>
                <w:rFonts w:ascii="Arial MT" w:eastAsia="Arial MT"/>
                <w:spacing w:val="-2"/>
                <w:sz w:val="17"/>
              </w:rPr>
              <w:t>3(C)2</w:t>
            </w:r>
            <w:r>
              <w:rPr>
                <w:spacing w:val="-2"/>
                <w:sz w:val="17"/>
              </w:rPr>
              <w:t>、</w:t>
            </w:r>
            <w:r>
              <w:rPr>
                <w:rFonts w:ascii="Arial MT" w:eastAsia="Arial MT"/>
                <w:spacing w:val="-2"/>
                <w:sz w:val="17"/>
              </w:rPr>
              <w:t>3</w:t>
            </w:r>
            <w:r>
              <w:rPr>
                <w:spacing w:val="-2"/>
                <w:sz w:val="17"/>
              </w:rPr>
              <w:t>、</w:t>
            </w:r>
            <w:r>
              <w:rPr>
                <w:rFonts w:ascii="Arial MT" w:eastAsia="Arial MT"/>
                <w:spacing w:val="-2"/>
                <w:sz w:val="17"/>
              </w:rPr>
              <w:t>4(D)1</w:t>
            </w:r>
            <w:r>
              <w:rPr>
                <w:spacing w:val="-2"/>
                <w:sz w:val="17"/>
              </w:rPr>
              <w:t>、</w:t>
            </w:r>
            <w:r>
              <w:rPr>
                <w:rFonts w:ascii="Arial MT" w:eastAsia="Arial MT"/>
                <w:spacing w:val="-2"/>
                <w:sz w:val="17"/>
              </w:rPr>
              <w:t>2</w:t>
            </w:r>
            <w:r>
              <w:rPr>
                <w:spacing w:val="-2"/>
                <w:sz w:val="17"/>
              </w:rPr>
              <w:t>、</w:t>
            </w:r>
            <w:r>
              <w:rPr>
                <w:rFonts w:ascii="Arial MT" w:eastAsia="Arial MT"/>
                <w:spacing w:val="-2"/>
                <w:sz w:val="17"/>
              </w:rPr>
              <w:t>3</w:t>
            </w:r>
            <w:r>
              <w:rPr>
                <w:spacing w:val="-2"/>
                <w:sz w:val="17"/>
              </w:rPr>
              <w:t>、</w:t>
            </w:r>
            <w:r>
              <w:rPr>
                <w:rFonts w:ascii="Arial MT" w:eastAsia="Arial MT"/>
                <w:spacing w:val="-2"/>
                <w:sz w:val="17"/>
              </w:rPr>
              <w:t>4</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67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16</w:t>
            </w:r>
          </w:p>
        </w:tc>
        <w:tc>
          <w:tcPr>
            <w:tcW w:w="2001" w:type="dxa"/>
          </w:tcPr>
          <w:p>
            <w:pPr>
              <w:pStyle w:val="TableParagraph"/>
              <w:spacing w:line="194" w:lineRule="auto" w:before="1"/>
              <w:ind w:left="33" w:right="30"/>
              <w:rPr>
                <w:sz w:val="17"/>
              </w:rPr>
            </w:pPr>
            <w:r>
              <w:rPr>
                <w:color w:val="202429"/>
                <w:spacing w:val="-2"/>
                <w:sz w:val="17"/>
              </w:rPr>
              <w:t>單元一：第一章 公共工程</w:t>
            </w:r>
            <w:r>
              <w:rPr>
                <w:color w:val="202429"/>
                <w:spacing w:val="-1"/>
                <w:sz w:val="17"/>
              </w:rPr>
              <w:t>施工品質管理制度理念與</w:t>
            </w:r>
          </w:p>
          <w:p>
            <w:pPr>
              <w:pStyle w:val="TableParagraph"/>
              <w:spacing w:line="151" w:lineRule="exact"/>
              <w:ind w:left="33"/>
              <w:rPr>
                <w:sz w:val="17"/>
              </w:rPr>
            </w:pPr>
            <w:r>
              <w:rPr>
                <w:color w:val="202429"/>
                <w:spacing w:val="-5"/>
                <w:sz w:val="17"/>
              </w:rPr>
              <w:t>導入</w:t>
            </w:r>
          </w:p>
        </w:tc>
        <w:tc>
          <w:tcPr>
            <w:tcW w:w="7508" w:type="dxa"/>
          </w:tcPr>
          <w:p>
            <w:pPr>
              <w:pStyle w:val="TableParagraph"/>
              <w:spacing w:line="160" w:lineRule="auto" w:before="146"/>
              <w:ind w:right="128"/>
              <w:rPr>
                <w:sz w:val="17"/>
              </w:rPr>
            </w:pPr>
            <w:r>
              <w:rPr>
                <w:spacing w:val="-2"/>
                <w:sz w:val="17"/>
              </w:rPr>
              <w:t>查核小組查核時，下列何者須配合到場說明</w:t>
            </w:r>
            <w:r>
              <w:rPr>
                <w:rFonts w:ascii="Arial MT" w:eastAsia="Arial MT"/>
                <w:spacing w:val="-2"/>
                <w:sz w:val="17"/>
              </w:rPr>
              <w:t>(</w:t>
            </w:r>
            <w:r>
              <w:rPr>
                <w:spacing w:val="-2"/>
                <w:sz w:val="17"/>
              </w:rPr>
              <w:t>不預先通知除外</w:t>
            </w:r>
            <w:r>
              <w:rPr>
                <w:rFonts w:ascii="Arial MT" w:eastAsia="Arial MT"/>
                <w:spacing w:val="-2"/>
                <w:sz w:val="17"/>
              </w:rPr>
              <w:t>)1.</w:t>
            </w:r>
            <w:r>
              <w:rPr>
                <w:spacing w:val="-2"/>
                <w:sz w:val="17"/>
              </w:rPr>
              <w:t>建築師</w:t>
            </w:r>
            <w:r>
              <w:rPr>
                <w:rFonts w:ascii="Arial MT" w:eastAsia="Arial MT"/>
                <w:spacing w:val="-2"/>
                <w:sz w:val="17"/>
              </w:rPr>
              <w:t>2.</w:t>
            </w:r>
            <w:r>
              <w:rPr>
                <w:spacing w:val="-2"/>
                <w:sz w:val="17"/>
              </w:rPr>
              <w:t>技師</w:t>
            </w:r>
            <w:r>
              <w:rPr>
                <w:rFonts w:ascii="Arial MT" w:eastAsia="Arial MT"/>
                <w:spacing w:val="-2"/>
                <w:sz w:val="17"/>
              </w:rPr>
              <w:t>3.</w:t>
            </w:r>
            <w:r>
              <w:rPr>
                <w:spacing w:val="-2"/>
                <w:sz w:val="17"/>
              </w:rPr>
              <w:t>專任工程人員</w:t>
            </w:r>
            <w:r>
              <w:rPr>
                <w:rFonts w:ascii="Arial MT" w:eastAsia="Arial MT"/>
                <w:spacing w:val="-2"/>
                <w:sz w:val="17"/>
              </w:rPr>
              <w:t>4.</w:t>
            </w:r>
            <w:r>
              <w:rPr>
                <w:spacing w:val="-2"/>
                <w:sz w:val="17"/>
              </w:rPr>
              <w:t>工地主任。</w:t>
            </w:r>
            <w:r>
              <w:rPr>
                <w:rFonts w:ascii="Arial MT" w:eastAsia="Arial MT"/>
                <w:spacing w:val="-2"/>
                <w:sz w:val="17"/>
              </w:rPr>
              <w:t>(A)1</w:t>
            </w:r>
            <w:r>
              <w:rPr>
                <w:spacing w:val="-2"/>
                <w:sz w:val="17"/>
              </w:rPr>
              <w:t>、</w:t>
            </w:r>
            <w:r>
              <w:rPr>
                <w:rFonts w:ascii="Arial MT" w:eastAsia="Arial MT"/>
                <w:spacing w:val="-2"/>
                <w:sz w:val="17"/>
              </w:rPr>
              <w:t>2(B)1</w:t>
            </w:r>
            <w:r>
              <w:rPr>
                <w:spacing w:val="-2"/>
                <w:sz w:val="17"/>
              </w:rPr>
              <w:t>、</w:t>
            </w:r>
            <w:r>
              <w:rPr>
                <w:rFonts w:ascii="Arial MT" w:eastAsia="Arial MT"/>
                <w:spacing w:val="-2"/>
                <w:sz w:val="17"/>
              </w:rPr>
              <w:t>2</w:t>
            </w:r>
            <w:r>
              <w:rPr>
                <w:spacing w:val="-2"/>
                <w:sz w:val="17"/>
              </w:rPr>
              <w:t>、</w:t>
            </w:r>
            <w:r>
              <w:rPr>
                <w:rFonts w:ascii="Arial MT" w:eastAsia="Arial MT"/>
                <w:spacing w:val="-2"/>
                <w:sz w:val="17"/>
              </w:rPr>
              <w:t>3(C)2</w:t>
            </w:r>
            <w:r>
              <w:rPr>
                <w:spacing w:val="-2"/>
                <w:sz w:val="17"/>
              </w:rPr>
              <w:t>、</w:t>
            </w:r>
            <w:r>
              <w:rPr>
                <w:rFonts w:ascii="Arial MT" w:eastAsia="Arial MT"/>
                <w:spacing w:val="-2"/>
                <w:sz w:val="17"/>
              </w:rPr>
              <w:t>3</w:t>
            </w:r>
            <w:r>
              <w:rPr>
                <w:spacing w:val="-2"/>
                <w:sz w:val="17"/>
              </w:rPr>
              <w:t>、</w:t>
            </w:r>
            <w:r>
              <w:rPr>
                <w:rFonts w:ascii="Arial MT" w:eastAsia="Arial MT"/>
                <w:spacing w:val="-2"/>
                <w:sz w:val="17"/>
              </w:rPr>
              <w:t>4(D)1</w:t>
            </w:r>
            <w:r>
              <w:rPr>
                <w:spacing w:val="-2"/>
                <w:sz w:val="17"/>
              </w:rPr>
              <w:t>、</w:t>
            </w:r>
            <w:r>
              <w:rPr>
                <w:rFonts w:ascii="Arial MT" w:eastAsia="Arial MT"/>
                <w:spacing w:val="-2"/>
                <w:sz w:val="17"/>
              </w:rPr>
              <w:t>2</w:t>
            </w:r>
            <w:r>
              <w:rPr>
                <w:spacing w:val="-2"/>
                <w:sz w:val="17"/>
              </w:rPr>
              <w:t>、</w:t>
            </w:r>
            <w:r>
              <w:rPr>
                <w:rFonts w:ascii="Arial MT" w:eastAsia="Arial MT"/>
                <w:spacing w:val="-2"/>
                <w:sz w:val="17"/>
              </w:rPr>
              <w:t>3</w:t>
            </w:r>
            <w:r>
              <w:rPr>
                <w:spacing w:val="-2"/>
                <w:sz w:val="17"/>
              </w:rPr>
              <w:t>、</w:t>
            </w:r>
            <w:r>
              <w:rPr>
                <w:rFonts w:ascii="Arial MT" w:eastAsia="Arial MT"/>
                <w:spacing w:val="-2"/>
                <w:sz w:val="17"/>
              </w:rPr>
              <w:t>4</w:t>
            </w:r>
            <w:r>
              <w:rPr>
                <w:spacing w:val="-2"/>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67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17</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單元一：第一章 公共工程</w:t>
            </w:r>
            <w:r>
              <w:rPr>
                <w:color w:val="202429"/>
                <w:spacing w:val="-1"/>
                <w:sz w:val="17"/>
              </w:rPr>
              <w:t>施工品質管理制度理念與</w:t>
            </w:r>
          </w:p>
          <w:p>
            <w:pPr>
              <w:pStyle w:val="TableParagraph"/>
              <w:spacing w:line="151" w:lineRule="exact"/>
              <w:ind w:left="33"/>
              <w:rPr>
                <w:sz w:val="17"/>
              </w:rPr>
            </w:pPr>
            <w:r>
              <w:rPr>
                <w:color w:val="202429"/>
                <w:spacing w:val="-5"/>
                <w:sz w:val="17"/>
              </w:rPr>
              <w:t>導入</w:t>
            </w:r>
          </w:p>
        </w:tc>
        <w:tc>
          <w:tcPr>
            <w:tcW w:w="7508" w:type="dxa"/>
            <w:shd w:val="clear" w:color="auto" w:fill="EDEDED"/>
          </w:tcPr>
          <w:p>
            <w:pPr>
              <w:pStyle w:val="TableParagraph"/>
              <w:spacing w:line="261" w:lineRule="exact" w:before="71"/>
              <w:rPr>
                <w:sz w:val="17"/>
              </w:rPr>
            </w:pPr>
            <w:r>
              <w:rPr>
                <w:sz w:val="17"/>
              </w:rPr>
              <w:t>工程品質成效，係指工程本體達到下列何者之</w:t>
            </w:r>
            <w:r>
              <w:rPr>
                <w:rFonts w:ascii="Arial MT" w:eastAsia="Arial MT"/>
                <w:sz w:val="17"/>
              </w:rPr>
              <w:t>1.</w:t>
            </w:r>
            <w:r>
              <w:rPr>
                <w:sz w:val="17"/>
              </w:rPr>
              <w:t>契約</w:t>
            </w:r>
            <w:r>
              <w:rPr>
                <w:rFonts w:ascii="Arial MT" w:eastAsia="Arial MT"/>
                <w:sz w:val="17"/>
              </w:rPr>
              <w:t>2.</w:t>
            </w:r>
            <w:r>
              <w:rPr>
                <w:sz w:val="17"/>
              </w:rPr>
              <w:t>設計圖說</w:t>
            </w:r>
            <w:r>
              <w:rPr>
                <w:rFonts w:ascii="Arial MT" w:eastAsia="Arial MT"/>
                <w:sz w:val="17"/>
              </w:rPr>
              <w:t>3.</w:t>
            </w:r>
            <w:r>
              <w:rPr>
                <w:spacing w:val="-2"/>
                <w:sz w:val="17"/>
              </w:rPr>
              <w:t>施工規範 目標品質。</w:t>
            </w:r>
            <w:r>
              <w:rPr>
                <w:rFonts w:ascii="Arial MT" w:eastAsia="Arial MT"/>
                <w:sz w:val="17"/>
              </w:rPr>
              <w:t>(A)1(B)2</w:t>
            </w:r>
            <w:r>
              <w:rPr>
                <w:spacing w:val="-10"/>
                <w:sz w:val="17"/>
              </w:rPr>
              <w:t>、</w:t>
            </w:r>
          </w:p>
          <w:p>
            <w:pPr>
              <w:pStyle w:val="TableParagraph"/>
              <w:spacing w:line="261" w:lineRule="exact"/>
              <w:rPr>
                <w:sz w:val="17"/>
              </w:rPr>
            </w:pPr>
            <w:r>
              <w:rPr>
                <w:rFonts w:ascii="Arial MT" w:eastAsia="Arial MT"/>
                <w:spacing w:val="-2"/>
                <w:sz w:val="17"/>
              </w:rPr>
              <w:t>3(C)1</w:t>
            </w:r>
            <w:r>
              <w:rPr>
                <w:spacing w:val="-2"/>
                <w:sz w:val="17"/>
              </w:rPr>
              <w:t>、</w:t>
            </w:r>
            <w:r>
              <w:rPr>
                <w:rFonts w:ascii="Arial MT" w:eastAsia="Arial MT"/>
                <w:spacing w:val="-2"/>
                <w:sz w:val="17"/>
              </w:rPr>
              <w:t>3(D)1</w:t>
            </w:r>
            <w:r>
              <w:rPr>
                <w:spacing w:val="-2"/>
                <w:sz w:val="17"/>
              </w:rPr>
              <w:t>、</w:t>
            </w:r>
            <w:r>
              <w:rPr>
                <w:rFonts w:ascii="Arial MT" w:eastAsia="Arial MT"/>
                <w:spacing w:val="-2"/>
                <w:sz w:val="17"/>
              </w:rPr>
              <w:t>2</w:t>
            </w:r>
            <w:r>
              <w:rPr>
                <w:spacing w:val="-2"/>
                <w:sz w:val="17"/>
              </w:rPr>
              <w:t>、</w:t>
            </w:r>
            <w:r>
              <w:rPr>
                <w:rFonts w:ascii="Arial MT" w:eastAsia="Arial MT"/>
                <w:spacing w:val="-2"/>
                <w:sz w:val="17"/>
              </w:rPr>
              <w:t>3</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67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18</w:t>
            </w:r>
          </w:p>
        </w:tc>
        <w:tc>
          <w:tcPr>
            <w:tcW w:w="2001" w:type="dxa"/>
          </w:tcPr>
          <w:p>
            <w:pPr>
              <w:pStyle w:val="TableParagraph"/>
              <w:spacing w:line="194" w:lineRule="auto" w:before="1"/>
              <w:ind w:left="33" w:right="30"/>
              <w:rPr>
                <w:sz w:val="17"/>
              </w:rPr>
            </w:pPr>
            <w:r>
              <w:rPr>
                <w:color w:val="202429"/>
                <w:spacing w:val="-2"/>
                <w:sz w:val="17"/>
              </w:rPr>
              <w:t>單元一：第一章 公共工程</w:t>
            </w:r>
            <w:r>
              <w:rPr>
                <w:color w:val="202429"/>
                <w:spacing w:val="-1"/>
                <w:sz w:val="17"/>
              </w:rPr>
              <w:t>施工品質管理制度理念與</w:t>
            </w:r>
          </w:p>
          <w:p>
            <w:pPr>
              <w:pStyle w:val="TableParagraph"/>
              <w:spacing w:line="151" w:lineRule="exact"/>
              <w:ind w:left="33"/>
              <w:rPr>
                <w:sz w:val="17"/>
              </w:rPr>
            </w:pPr>
            <w:r>
              <w:rPr>
                <w:color w:val="202429"/>
                <w:spacing w:val="-5"/>
                <w:sz w:val="17"/>
              </w:rPr>
              <w:t>導入</w:t>
            </w:r>
          </w:p>
        </w:tc>
        <w:tc>
          <w:tcPr>
            <w:tcW w:w="7508" w:type="dxa"/>
          </w:tcPr>
          <w:p>
            <w:pPr>
              <w:pStyle w:val="TableParagraph"/>
              <w:spacing w:line="160" w:lineRule="auto" w:before="146"/>
              <w:ind w:right="72"/>
              <w:rPr>
                <w:sz w:val="17"/>
              </w:rPr>
            </w:pPr>
            <w:r>
              <w:rPr>
                <w:spacing w:val="-2"/>
                <w:sz w:val="17"/>
              </w:rPr>
              <w:t>廠商自主品管，其目的主要為下列何者？</w:t>
            </w:r>
            <w:r>
              <w:rPr>
                <w:rFonts w:ascii="Arial MT" w:eastAsia="Arial MT"/>
                <w:spacing w:val="-2"/>
                <w:sz w:val="17"/>
              </w:rPr>
              <w:t>1.</w:t>
            </w:r>
            <w:r>
              <w:rPr>
                <w:spacing w:val="-2"/>
                <w:sz w:val="17"/>
              </w:rPr>
              <w:t>工程品質自主檢查</w:t>
            </w:r>
            <w:r>
              <w:rPr>
                <w:rFonts w:ascii="Arial MT" w:eastAsia="Arial MT"/>
                <w:spacing w:val="-2"/>
                <w:sz w:val="17"/>
              </w:rPr>
              <w:t>2.</w:t>
            </w:r>
            <w:r>
              <w:rPr>
                <w:spacing w:val="-2"/>
                <w:sz w:val="17"/>
              </w:rPr>
              <w:t>瑕疵擔保</w:t>
            </w:r>
            <w:r>
              <w:rPr>
                <w:rFonts w:ascii="Arial MT" w:eastAsia="Arial MT"/>
                <w:spacing w:val="-2"/>
                <w:sz w:val="17"/>
              </w:rPr>
              <w:t>3.</w:t>
            </w:r>
            <w:r>
              <w:rPr>
                <w:spacing w:val="-2"/>
                <w:sz w:val="17"/>
              </w:rPr>
              <w:t>工程施工查核檢查用</w:t>
            </w:r>
            <w:r>
              <w:rPr>
                <w:rFonts w:ascii="Arial MT" w:eastAsia="Arial MT"/>
                <w:spacing w:val="-2"/>
                <w:sz w:val="17"/>
              </w:rPr>
              <w:t>4.</w:t>
            </w:r>
            <w:r>
              <w:rPr>
                <w:spacing w:val="-2"/>
                <w:sz w:val="17"/>
              </w:rPr>
              <w:t>工程估驗計價用</w:t>
            </w:r>
            <w:r>
              <w:rPr>
                <w:rFonts w:ascii="Arial MT" w:eastAsia="Arial MT"/>
                <w:spacing w:val="-2"/>
                <w:sz w:val="17"/>
              </w:rPr>
              <w:t>(A)1</w:t>
            </w:r>
            <w:r>
              <w:rPr>
                <w:spacing w:val="-2"/>
                <w:sz w:val="17"/>
              </w:rPr>
              <w:t>、</w:t>
            </w:r>
            <w:r>
              <w:rPr>
                <w:rFonts w:ascii="Arial MT" w:eastAsia="Arial MT"/>
                <w:spacing w:val="-2"/>
                <w:sz w:val="17"/>
              </w:rPr>
              <w:t>2(B)1</w:t>
            </w:r>
            <w:r>
              <w:rPr>
                <w:spacing w:val="-2"/>
                <w:sz w:val="17"/>
              </w:rPr>
              <w:t>、</w:t>
            </w:r>
            <w:r>
              <w:rPr>
                <w:rFonts w:ascii="Arial MT" w:eastAsia="Arial MT"/>
                <w:spacing w:val="-2"/>
                <w:sz w:val="17"/>
              </w:rPr>
              <w:t>4(C)1</w:t>
            </w:r>
            <w:r>
              <w:rPr>
                <w:spacing w:val="-2"/>
                <w:sz w:val="17"/>
              </w:rPr>
              <w:t>、</w:t>
            </w:r>
            <w:r>
              <w:rPr>
                <w:rFonts w:ascii="Arial MT" w:eastAsia="Arial MT"/>
                <w:spacing w:val="-2"/>
                <w:sz w:val="17"/>
              </w:rPr>
              <w:t>3(D)2</w:t>
            </w:r>
            <w:r>
              <w:rPr>
                <w:spacing w:val="-2"/>
                <w:sz w:val="17"/>
              </w:rPr>
              <w:t>、</w:t>
            </w:r>
            <w:r>
              <w:rPr>
                <w:rFonts w:ascii="Arial MT" w:eastAsia="Arial MT"/>
                <w:spacing w:val="-2"/>
                <w:sz w:val="17"/>
              </w:rPr>
              <w:t>4</w:t>
            </w:r>
            <w:r>
              <w:rPr>
                <w:spacing w:val="-2"/>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67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19</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單元一：第一章 公共工程</w:t>
            </w:r>
            <w:r>
              <w:rPr>
                <w:color w:val="202429"/>
                <w:spacing w:val="-1"/>
                <w:sz w:val="17"/>
              </w:rPr>
              <w:t>施工品質管理制度理念與</w:t>
            </w:r>
          </w:p>
          <w:p>
            <w:pPr>
              <w:pStyle w:val="TableParagraph"/>
              <w:spacing w:line="151" w:lineRule="exact"/>
              <w:ind w:left="33"/>
              <w:rPr>
                <w:sz w:val="17"/>
              </w:rPr>
            </w:pPr>
            <w:r>
              <w:rPr>
                <w:color w:val="202429"/>
                <w:spacing w:val="-5"/>
                <w:sz w:val="17"/>
              </w:rPr>
              <w:t>導入</w:t>
            </w:r>
          </w:p>
        </w:tc>
        <w:tc>
          <w:tcPr>
            <w:tcW w:w="7508" w:type="dxa"/>
            <w:shd w:val="clear" w:color="auto" w:fill="EDEDED"/>
          </w:tcPr>
          <w:p>
            <w:pPr>
              <w:pStyle w:val="TableParagraph"/>
              <w:spacing w:line="261" w:lineRule="exact" w:before="71"/>
              <w:rPr>
                <w:sz w:val="17"/>
              </w:rPr>
            </w:pPr>
            <w:r>
              <w:rPr>
                <w:spacing w:val="-2"/>
                <w:sz w:val="17"/>
              </w:rPr>
              <w:t>工程品管紀錄文件的產生，是</w:t>
            </w:r>
            <w:r>
              <w:rPr>
                <w:rFonts w:ascii="Arial MT" w:eastAsia="Arial MT"/>
                <w:spacing w:val="-2"/>
                <w:sz w:val="17"/>
              </w:rPr>
              <w:t>1.</w:t>
            </w:r>
            <w:r>
              <w:rPr>
                <w:spacing w:val="-2"/>
                <w:sz w:val="17"/>
              </w:rPr>
              <w:t>品質管控過程中自然產生的副產品</w:t>
            </w:r>
            <w:r>
              <w:rPr>
                <w:rFonts w:ascii="Arial MT" w:eastAsia="Arial MT"/>
                <w:spacing w:val="-2"/>
                <w:sz w:val="17"/>
              </w:rPr>
              <w:t>2.</w:t>
            </w:r>
            <w:r>
              <w:rPr>
                <w:spacing w:val="-3"/>
                <w:sz w:val="17"/>
              </w:rPr>
              <w:t>配合工程施工查核小組特別製作</w:t>
            </w:r>
          </w:p>
          <w:p>
            <w:pPr>
              <w:pStyle w:val="TableParagraph"/>
              <w:spacing w:line="261" w:lineRule="exact"/>
              <w:rPr>
                <w:sz w:val="17"/>
              </w:rPr>
            </w:pPr>
            <w:r>
              <w:rPr>
                <w:rFonts w:ascii="Arial MT" w:eastAsia="Arial MT"/>
                <w:spacing w:val="-2"/>
                <w:sz w:val="17"/>
              </w:rPr>
              <w:t>3.</w:t>
            </w:r>
            <w:r>
              <w:rPr>
                <w:spacing w:val="-2"/>
                <w:sz w:val="17"/>
              </w:rPr>
              <w:t>配合主辦機關督導特別製作</w:t>
            </w:r>
            <w:r>
              <w:rPr>
                <w:rFonts w:ascii="Arial MT" w:eastAsia="Arial MT"/>
                <w:spacing w:val="-2"/>
                <w:sz w:val="17"/>
              </w:rPr>
              <w:t>4.</w:t>
            </w:r>
            <w:r>
              <w:rPr>
                <w:spacing w:val="-2"/>
                <w:sz w:val="17"/>
              </w:rPr>
              <w:t>花時間刻意編造的。</w:t>
            </w:r>
            <w:r>
              <w:rPr>
                <w:rFonts w:ascii="Arial MT" w:eastAsia="Arial MT"/>
                <w:spacing w:val="-2"/>
                <w:sz w:val="17"/>
              </w:rPr>
              <w:t>(A)1(B)2(C)3(D)4</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67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20</w:t>
            </w:r>
          </w:p>
        </w:tc>
        <w:tc>
          <w:tcPr>
            <w:tcW w:w="2001" w:type="dxa"/>
          </w:tcPr>
          <w:p>
            <w:pPr>
              <w:pStyle w:val="TableParagraph"/>
              <w:spacing w:line="194" w:lineRule="auto" w:before="1"/>
              <w:ind w:left="33" w:right="30"/>
              <w:rPr>
                <w:sz w:val="17"/>
              </w:rPr>
            </w:pPr>
            <w:r>
              <w:rPr>
                <w:color w:val="202429"/>
                <w:spacing w:val="-2"/>
                <w:sz w:val="17"/>
              </w:rPr>
              <w:t>單元一：第一章 公共工程</w:t>
            </w:r>
            <w:r>
              <w:rPr>
                <w:color w:val="202429"/>
                <w:spacing w:val="-1"/>
                <w:sz w:val="17"/>
              </w:rPr>
              <w:t>施工品質管理制度理念與</w:t>
            </w:r>
          </w:p>
          <w:p>
            <w:pPr>
              <w:pStyle w:val="TableParagraph"/>
              <w:spacing w:line="151" w:lineRule="exact"/>
              <w:ind w:left="33"/>
              <w:rPr>
                <w:sz w:val="17"/>
              </w:rPr>
            </w:pPr>
            <w:r>
              <w:rPr>
                <w:color w:val="202429"/>
                <w:spacing w:val="-5"/>
                <w:sz w:val="17"/>
              </w:rPr>
              <w:t>導入</w:t>
            </w:r>
          </w:p>
        </w:tc>
        <w:tc>
          <w:tcPr>
            <w:tcW w:w="7508" w:type="dxa"/>
          </w:tcPr>
          <w:p>
            <w:pPr>
              <w:pStyle w:val="TableParagraph"/>
              <w:spacing w:line="160" w:lineRule="auto" w:before="42"/>
              <w:ind w:right="166"/>
              <w:rPr>
                <w:sz w:val="17"/>
              </w:rPr>
            </w:pPr>
            <w:r>
              <w:rPr>
                <w:spacing w:val="-1"/>
                <w:sz w:val="17"/>
              </w:rPr>
              <w:t>建立三級品管制度，對工程品質有下列何者幫助 </w:t>
            </w:r>
            <w:r>
              <w:rPr>
                <w:rFonts w:ascii="Arial MT" w:eastAsia="Arial MT"/>
                <w:sz w:val="17"/>
              </w:rPr>
              <w:t>1.</w:t>
            </w:r>
            <w:r>
              <w:rPr>
                <w:sz w:val="17"/>
              </w:rPr>
              <w:t>提昇公共工程品質</w:t>
            </w:r>
            <w:r>
              <w:rPr>
                <w:rFonts w:ascii="Arial MT" w:eastAsia="Arial MT"/>
                <w:sz w:val="17"/>
              </w:rPr>
              <w:t>2.</w:t>
            </w:r>
            <w:r>
              <w:rPr>
                <w:sz w:val="17"/>
              </w:rPr>
              <w:t>建立有效的品質系統</w:t>
            </w:r>
            <w:r>
              <w:rPr>
                <w:rFonts w:ascii="Arial MT" w:eastAsia="Arial MT"/>
                <w:sz w:val="17"/>
              </w:rPr>
              <w:t>3.</w:t>
            </w:r>
            <w:r>
              <w:rPr>
                <w:sz w:val="17"/>
              </w:rPr>
              <w:t>藉以</w:t>
            </w:r>
            <w:r>
              <w:rPr>
                <w:spacing w:val="-2"/>
                <w:sz w:val="17"/>
              </w:rPr>
              <w:t>督促、矯正、預防廠商品質管理的缺失</w:t>
            </w:r>
            <w:r>
              <w:rPr>
                <w:rFonts w:ascii="Arial MT" w:eastAsia="Arial MT"/>
                <w:spacing w:val="-2"/>
                <w:sz w:val="17"/>
              </w:rPr>
              <w:t>4.</w:t>
            </w:r>
            <w:r>
              <w:rPr>
                <w:spacing w:val="-2"/>
                <w:sz w:val="17"/>
              </w:rPr>
              <w:t>確保品質管理機制的運作？</w:t>
            </w:r>
            <w:r>
              <w:rPr>
                <w:rFonts w:ascii="Arial MT" w:eastAsia="Arial MT"/>
                <w:spacing w:val="-2"/>
                <w:sz w:val="17"/>
              </w:rPr>
              <w:t>(A)1</w:t>
            </w:r>
            <w:r>
              <w:rPr>
                <w:spacing w:val="-2"/>
                <w:sz w:val="17"/>
              </w:rPr>
              <w:t>、</w:t>
            </w:r>
            <w:r>
              <w:rPr>
                <w:rFonts w:ascii="Arial MT" w:eastAsia="Arial MT"/>
                <w:spacing w:val="-2"/>
                <w:sz w:val="17"/>
              </w:rPr>
              <w:t>4(B)1</w:t>
            </w:r>
            <w:r>
              <w:rPr>
                <w:spacing w:val="-2"/>
                <w:sz w:val="17"/>
              </w:rPr>
              <w:t>、</w:t>
            </w:r>
            <w:r>
              <w:rPr>
                <w:rFonts w:ascii="Arial MT" w:eastAsia="Arial MT"/>
                <w:spacing w:val="-2"/>
                <w:sz w:val="17"/>
              </w:rPr>
              <w:t>2(C)1</w:t>
            </w:r>
            <w:r>
              <w:rPr>
                <w:spacing w:val="-2"/>
                <w:sz w:val="17"/>
              </w:rPr>
              <w:t>、</w:t>
            </w:r>
            <w:r>
              <w:rPr>
                <w:rFonts w:ascii="Arial MT" w:eastAsia="Arial MT"/>
                <w:spacing w:val="-2"/>
                <w:sz w:val="17"/>
              </w:rPr>
              <w:t>2</w:t>
            </w:r>
            <w:r>
              <w:rPr>
                <w:spacing w:val="-2"/>
                <w:sz w:val="17"/>
              </w:rPr>
              <w:t>、</w:t>
            </w:r>
          </w:p>
          <w:p>
            <w:pPr>
              <w:pStyle w:val="TableParagraph"/>
              <w:spacing w:line="197" w:lineRule="exact"/>
              <w:rPr>
                <w:sz w:val="17"/>
              </w:rPr>
            </w:pPr>
            <w:r>
              <w:rPr>
                <w:rFonts w:ascii="Arial MT" w:eastAsia="Arial MT"/>
                <w:spacing w:val="-2"/>
                <w:sz w:val="17"/>
              </w:rPr>
              <w:t>3(D)1</w:t>
            </w:r>
            <w:r>
              <w:rPr>
                <w:spacing w:val="-2"/>
                <w:sz w:val="17"/>
              </w:rPr>
              <w:t>、</w:t>
            </w:r>
            <w:r>
              <w:rPr>
                <w:rFonts w:ascii="Arial MT" w:eastAsia="Arial MT"/>
                <w:spacing w:val="-2"/>
                <w:sz w:val="17"/>
              </w:rPr>
              <w:t>2</w:t>
            </w:r>
            <w:r>
              <w:rPr>
                <w:spacing w:val="-2"/>
                <w:sz w:val="17"/>
              </w:rPr>
              <w:t>、</w:t>
            </w:r>
            <w:r>
              <w:rPr>
                <w:rFonts w:ascii="Arial MT" w:eastAsia="Arial MT"/>
                <w:spacing w:val="-2"/>
                <w:sz w:val="17"/>
              </w:rPr>
              <w:t>3</w:t>
            </w:r>
            <w:r>
              <w:rPr>
                <w:spacing w:val="-2"/>
                <w:sz w:val="17"/>
              </w:rPr>
              <w:t>、</w:t>
            </w:r>
            <w:r>
              <w:rPr>
                <w:rFonts w:ascii="Arial MT" w:eastAsia="Arial MT"/>
                <w:spacing w:val="-2"/>
                <w:sz w:val="17"/>
              </w:rPr>
              <w:t>4</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67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21</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單元一：第一章 公共工程</w:t>
            </w:r>
            <w:r>
              <w:rPr>
                <w:color w:val="202429"/>
                <w:spacing w:val="-1"/>
                <w:sz w:val="17"/>
              </w:rPr>
              <w:t>施工品質管理制度理念與</w:t>
            </w:r>
          </w:p>
          <w:p>
            <w:pPr>
              <w:pStyle w:val="TableParagraph"/>
              <w:spacing w:line="151" w:lineRule="exact"/>
              <w:ind w:left="33"/>
              <w:rPr>
                <w:sz w:val="17"/>
              </w:rPr>
            </w:pPr>
            <w:r>
              <w:rPr>
                <w:color w:val="202429"/>
                <w:spacing w:val="-5"/>
                <w:sz w:val="17"/>
              </w:rPr>
              <w:t>導入</w:t>
            </w:r>
          </w:p>
        </w:tc>
        <w:tc>
          <w:tcPr>
            <w:tcW w:w="7508" w:type="dxa"/>
            <w:shd w:val="clear" w:color="auto" w:fill="EDEDED"/>
          </w:tcPr>
          <w:p>
            <w:pPr>
              <w:pStyle w:val="TableParagraph"/>
              <w:spacing w:line="261" w:lineRule="exact" w:before="71"/>
              <w:rPr>
                <w:sz w:val="17"/>
              </w:rPr>
            </w:pPr>
            <w:r>
              <w:rPr>
                <w:sz w:val="17"/>
              </w:rPr>
              <w:t>品質缺失須做到下列何項，方能避免重複發生，徹底做到矯正與預防？</w:t>
            </w:r>
            <w:r>
              <w:rPr>
                <w:rFonts w:ascii="Arial MT" w:eastAsia="Arial MT"/>
                <w:sz w:val="17"/>
              </w:rPr>
              <w:t>(A)</w:t>
            </w:r>
            <w:r>
              <w:rPr>
                <w:sz w:val="17"/>
              </w:rPr>
              <w:t>更換瑕疵品</w:t>
            </w:r>
            <w:r>
              <w:rPr>
                <w:rFonts w:ascii="Arial MT" w:eastAsia="Arial MT"/>
                <w:sz w:val="17"/>
              </w:rPr>
              <w:t>(B)</w:t>
            </w:r>
            <w:r>
              <w:rPr>
                <w:spacing w:val="-3"/>
                <w:sz w:val="17"/>
              </w:rPr>
              <w:t>打除重做</w:t>
            </w:r>
          </w:p>
          <w:p>
            <w:pPr>
              <w:pStyle w:val="TableParagraph"/>
              <w:spacing w:line="261" w:lineRule="exact"/>
              <w:rPr>
                <w:sz w:val="17"/>
              </w:rPr>
            </w:pPr>
            <w:r>
              <w:rPr>
                <w:rFonts w:ascii="Arial MT" w:eastAsia="Arial MT"/>
                <w:sz w:val="17"/>
              </w:rPr>
              <w:t>(C)</w:t>
            </w:r>
            <w:r>
              <w:rPr>
                <w:sz w:val="17"/>
              </w:rPr>
              <w:t>修補</w:t>
            </w:r>
            <w:r>
              <w:rPr>
                <w:rFonts w:ascii="Arial MT" w:eastAsia="Arial MT"/>
                <w:sz w:val="17"/>
              </w:rPr>
              <w:t>(D)</w:t>
            </w:r>
            <w:r>
              <w:rPr>
                <w:spacing w:val="-1"/>
                <w:sz w:val="17"/>
              </w:rPr>
              <w:t>根本改變品控的機制及落實做到探討缺失發生的原因。</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67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22</w:t>
            </w:r>
          </w:p>
        </w:tc>
        <w:tc>
          <w:tcPr>
            <w:tcW w:w="2001" w:type="dxa"/>
          </w:tcPr>
          <w:p>
            <w:pPr>
              <w:pStyle w:val="TableParagraph"/>
              <w:spacing w:line="194" w:lineRule="auto" w:before="1"/>
              <w:ind w:left="33" w:right="30"/>
              <w:rPr>
                <w:sz w:val="17"/>
              </w:rPr>
            </w:pPr>
            <w:r>
              <w:rPr>
                <w:color w:val="202429"/>
                <w:spacing w:val="-2"/>
                <w:sz w:val="17"/>
              </w:rPr>
              <w:t>單元一：第一章 公共工程</w:t>
            </w:r>
            <w:r>
              <w:rPr>
                <w:color w:val="202429"/>
                <w:spacing w:val="-1"/>
                <w:sz w:val="17"/>
              </w:rPr>
              <w:t>施工品質管理制度理念與</w:t>
            </w:r>
          </w:p>
          <w:p>
            <w:pPr>
              <w:pStyle w:val="TableParagraph"/>
              <w:spacing w:line="151" w:lineRule="exact"/>
              <w:ind w:left="33"/>
              <w:rPr>
                <w:sz w:val="17"/>
              </w:rPr>
            </w:pPr>
            <w:r>
              <w:rPr>
                <w:color w:val="202429"/>
                <w:spacing w:val="-5"/>
                <w:sz w:val="17"/>
              </w:rPr>
              <w:t>導入</w:t>
            </w:r>
          </w:p>
        </w:tc>
        <w:tc>
          <w:tcPr>
            <w:tcW w:w="7508" w:type="dxa"/>
          </w:tcPr>
          <w:p>
            <w:pPr>
              <w:pStyle w:val="TableParagraph"/>
              <w:spacing w:line="160" w:lineRule="auto" w:before="146"/>
              <w:ind w:right="12"/>
              <w:rPr>
                <w:sz w:val="17"/>
              </w:rPr>
            </w:pPr>
            <w:r>
              <w:rPr>
                <w:spacing w:val="-2"/>
                <w:sz w:val="17"/>
              </w:rPr>
              <w:t>如何做到好的工程品質，主要須靠下列何者才能達成？</w:t>
            </w:r>
            <w:r>
              <w:rPr>
                <w:rFonts w:ascii="Arial MT" w:eastAsia="Arial MT"/>
                <w:spacing w:val="-2"/>
                <w:sz w:val="17"/>
              </w:rPr>
              <w:t>(A)</w:t>
            </w:r>
            <w:r>
              <w:rPr>
                <w:spacing w:val="-2"/>
                <w:sz w:val="17"/>
              </w:rPr>
              <w:t>主管機關加強查核</w:t>
            </w:r>
            <w:r>
              <w:rPr>
                <w:rFonts w:ascii="Arial MT" w:eastAsia="Arial MT"/>
                <w:spacing w:val="-2"/>
                <w:sz w:val="17"/>
              </w:rPr>
              <w:t>(B)</w:t>
            </w:r>
            <w:r>
              <w:rPr>
                <w:spacing w:val="-2"/>
                <w:sz w:val="17"/>
              </w:rPr>
              <w:t>現場工作人員自始至終一貫的努力與堅持優良的品質信念</w:t>
            </w:r>
            <w:r>
              <w:rPr>
                <w:rFonts w:ascii="Arial MT" w:eastAsia="Arial MT"/>
                <w:spacing w:val="-2"/>
                <w:sz w:val="17"/>
              </w:rPr>
              <w:t>(C)</w:t>
            </w:r>
            <w:r>
              <w:rPr>
                <w:spacing w:val="-2"/>
                <w:sz w:val="17"/>
              </w:rPr>
              <w:t>主辦機關加強督導</w:t>
            </w:r>
            <w:r>
              <w:rPr>
                <w:rFonts w:ascii="Arial MT" w:eastAsia="Arial MT"/>
                <w:spacing w:val="-2"/>
                <w:sz w:val="17"/>
              </w:rPr>
              <w:t>(D)</w:t>
            </w:r>
            <w:r>
              <w:rPr>
                <w:spacing w:val="-2"/>
                <w:sz w:val="17"/>
              </w:rPr>
              <w:t>品管部門密集稽核。</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bl>
    <w:p>
      <w:pPr>
        <w:spacing w:after="0"/>
        <w:jc w:val="center"/>
        <w:rPr>
          <w:rFonts w:ascii="Segoe UI"/>
          <w:sz w:val="17"/>
        </w:rPr>
        <w:sectPr>
          <w:type w:val="continuous"/>
          <w:pgSz w:w="11910" w:h="16840"/>
          <w:pgMar w:top="460" w:bottom="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67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23</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單元一：第一章 公共工程</w:t>
            </w:r>
            <w:r>
              <w:rPr>
                <w:color w:val="202429"/>
                <w:spacing w:val="-1"/>
                <w:sz w:val="17"/>
              </w:rPr>
              <w:t>施工品質管理制度理念與</w:t>
            </w:r>
          </w:p>
          <w:p>
            <w:pPr>
              <w:pStyle w:val="TableParagraph"/>
              <w:spacing w:line="151" w:lineRule="exact"/>
              <w:ind w:left="33"/>
              <w:rPr>
                <w:sz w:val="17"/>
              </w:rPr>
            </w:pPr>
            <w:r>
              <w:rPr>
                <w:color w:val="202429"/>
                <w:spacing w:val="-5"/>
                <w:sz w:val="17"/>
              </w:rPr>
              <w:t>導入</w:t>
            </w:r>
          </w:p>
        </w:tc>
        <w:tc>
          <w:tcPr>
            <w:tcW w:w="7508" w:type="dxa"/>
            <w:shd w:val="clear" w:color="auto" w:fill="EDEDED"/>
          </w:tcPr>
          <w:p>
            <w:pPr>
              <w:pStyle w:val="TableParagraph"/>
              <w:spacing w:line="160" w:lineRule="auto" w:before="42"/>
              <w:ind w:right="116"/>
              <w:rPr>
                <w:sz w:val="17"/>
              </w:rPr>
            </w:pPr>
            <w:r>
              <w:rPr>
                <w:spacing w:val="-2"/>
                <w:sz w:val="17"/>
              </w:rPr>
              <w:t>為監督及確保工程的施工成果符合設計及規範，主辦機關應辦理下列何項計畫，並落實執行以確保</w:t>
            </w:r>
            <w:r>
              <w:rPr>
                <w:sz w:val="17"/>
              </w:rPr>
              <w:t>工程可如期如質達成？</w:t>
            </w:r>
            <w:r>
              <w:rPr>
                <w:rFonts w:ascii="Arial MT" w:eastAsia="Arial MT"/>
                <w:sz w:val="17"/>
              </w:rPr>
              <w:t>(A)</w:t>
            </w:r>
            <w:r>
              <w:rPr>
                <w:sz w:val="17"/>
              </w:rPr>
              <w:t>設置專任品管人員</w:t>
            </w:r>
            <w:r>
              <w:rPr>
                <w:rFonts w:ascii="Arial MT" w:eastAsia="Arial MT"/>
                <w:sz w:val="17"/>
              </w:rPr>
              <w:t>(B)</w:t>
            </w:r>
            <w:r>
              <w:rPr>
                <w:sz w:val="17"/>
              </w:rPr>
              <w:t>設立監造組織訂定監造計畫</w:t>
            </w:r>
            <w:r>
              <w:rPr>
                <w:rFonts w:ascii="Arial MT" w:eastAsia="Arial MT"/>
                <w:sz w:val="17"/>
              </w:rPr>
              <w:t>(C)</w:t>
            </w:r>
            <w:r>
              <w:rPr>
                <w:spacing w:val="-2"/>
                <w:sz w:val="17"/>
              </w:rPr>
              <w:t>成立工程施工查核小</w:t>
            </w:r>
          </w:p>
          <w:p>
            <w:pPr>
              <w:pStyle w:val="TableParagraph"/>
              <w:spacing w:line="197" w:lineRule="exact"/>
              <w:rPr>
                <w:sz w:val="17"/>
              </w:rPr>
            </w:pPr>
            <w:r>
              <w:rPr>
                <w:sz w:val="17"/>
              </w:rPr>
              <w:t>組</w:t>
            </w:r>
            <w:r>
              <w:rPr>
                <w:rFonts w:ascii="Arial MT" w:eastAsia="Arial MT"/>
                <w:sz w:val="17"/>
              </w:rPr>
              <w:t>(D)</w:t>
            </w:r>
            <w:r>
              <w:rPr>
                <w:spacing w:val="-2"/>
                <w:sz w:val="17"/>
              </w:rPr>
              <w:t>擬定施工計畫。</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67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24</w:t>
            </w:r>
          </w:p>
        </w:tc>
        <w:tc>
          <w:tcPr>
            <w:tcW w:w="2001" w:type="dxa"/>
          </w:tcPr>
          <w:p>
            <w:pPr>
              <w:pStyle w:val="TableParagraph"/>
              <w:spacing w:line="194" w:lineRule="auto" w:before="1"/>
              <w:ind w:left="33" w:right="30"/>
              <w:rPr>
                <w:sz w:val="17"/>
              </w:rPr>
            </w:pPr>
            <w:r>
              <w:rPr>
                <w:color w:val="202429"/>
                <w:spacing w:val="-2"/>
                <w:sz w:val="17"/>
              </w:rPr>
              <w:t>單元一：第一章 公共工程</w:t>
            </w:r>
            <w:r>
              <w:rPr>
                <w:color w:val="202429"/>
                <w:spacing w:val="-1"/>
                <w:sz w:val="17"/>
              </w:rPr>
              <w:t>施工品質管理制度理念與</w:t>
            </w:r>
          </w:p>
          <w:p>
            <w:pPr>
              <w:pStyle w:val="TableParagraph"/>
              <w:spacing w:line="151" w:lineRule="exact"/>
              <w:ind w:left="33"/>
              <w:rPr>
                <w:sz w:val="17"/>
              </w:rPr>
            </w:pPr>
            <w:r>
              <w:rPr>
                <w:color w:val="202429"/>
                <w:spacing w:val="-5"/>
                <w:sz w:val="17"/>
              </w:rPr>
              <w:t>導入</w:t>
            </w:r>
          </w:p>
        </w:tc>
        <w:tc>
          <w:tcPr>
            <w:tcW w:w="7508" w:type="dxa"/>
          </w:tcPr>
          <w:p>
            <w:pPr>
              <w:pStyle w:val="TableParagraph"/>
              <w:spacing w:line="160" w:lineRule="auto" w:before="146"/>
              <w:ind w:right="12"/>
              <w:rPr>
                <w:sz w:val="17"/>
              </w:rPr>
            </w:pPr>
            <w:r>
              <w:rPr>
                <w:spacing w:val="-2"/>
                <w:sz w:val="17"/>
              </w:rPr>
              <w:t>檔案文件管理為了下列何者品質管理目的？</w:t>
            </w:r>
            <w:r>
              <w:rPr>
                <w:rFonts w:ascii="Arial MT" w:eastAsia="Arial MT"/>
                <w:spacing w:val="-2"/>
                <w:sz w:val="17"/>
              </w:rPr>
              <w:t>(A)</w:t>
            </w:r>
            <w:r>
              <w:rPr>
                <w:spacing w:val="-2"/>
                <w:sz w:val="17"/>
              </w:rPr>
              <w:t>為了工程施工查核需要而建置</w:t>
            </w:r>
            <w:r>
              <w:rPr>
                <w:rFonts w:ascii="Arial MT" w:eastAsia="Arial MT"/>
                <w:spacing w:val="-2"/>
                <w:sz w:val="17"/>
              </w:rPr>
              <w:t>(B)</w:t>
            </w:r>
            <w:r>
              <w:rPr>
                <w:spacing w:val="-2"/>
                <w:sz w:val="17"/>
              </w:rPr>
              <w:t>將龐雜無章的文件作有系統的整理分類以便於查閱</w:t>
            </w:r>
            <w:r>
              <w:rPr>
                <w:rFonts w:ascii="Arial MT" w:eastAsia="Arial MT"/>
                <w:spacing w:val="-2"/>
                <w:sz w:val="17"/>
              </w:rPr>
              <w:t>(C)</w:t>
            </w:r>
            <w:r>
              <w:rPr>
                <w:spacing w:val="-2"/>
                <w:sz w:val="17"/>
              </w:rPr>
              <w:t>屬於專案管理廠商及主辦機關之工作</w:t>
            </w:r>
            <w:r>
              <w:rPr>
                <w:rFonts w:ascii="Arial MT" w:eastAsia="Arial MT"/>
                <w:spacing w:val="-2"/>
                <w:sz w:val="17"/>
              </w:rPr>
              <w:t>(D)</w:t>
            </w:r>
            <w:r>
              <w:rPr>
                <w:spacing w:val="-2"/>
                <w:sz w:val="17"/>
              </w:rPr>
              <w:t>為了改正缺失而製作。</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67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25</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單元一：第一章 公共工程</w:t>
            </w:r>
            <w:r>
              <w:rPr>
                <w:color w:val="202429"/>
                <w:spacing w:val="-1"/>
                <w:sz w:val="17"/>
              </w:rPr>
              <w:t>施工品質管理制度理念與</w:t>
            </w:r>
          </w:p>
          <w:p>
            <w:pPr>
              <w:pStyle w:val="TableParagraph"/>
              <w:spacing w:line="151" w:lineRule="exact"/>
              <w:ind w:left="33"/>
              <w:rPr>
                <w:sz w:val="17"/>
              </w:rPr>
            </w:pPr>
            <w:r>
              <w:rPr>
                <w:color w:val="202429"/>
                <w:spacing w:val="-5"/>
                <w:sz w:val="17"/>
              </w:rPr>
              <w:t>導入</w:t>
            </w:r>
          </w:p>
        </w:tc>
        <w:tc>
          <w:tcPr>
            <w:tcW w:w="7508" w:type="dxa"/>
            <w:shd w:val="clear" w:color="auto" w:fill="EDEDED"/>
          </w:tcPr>
          <w:p>
            <w:pPr>
              <w:pStyle w:val="TableParagraph"/>
              <w:spacing w:line="261" w:lineRule="exact" w:before="71"/>
              <w:rPr>
                <w:sz w:val="17"/>
              </w:rPr>
            </w:pPr>
            <w:r>
              <w:rPr>
                <w:sz w:val="17"/>
              </w:rPr>
              <w:t>下列何者不得因機關辦理查驗、測試或檢驗，而免除其依契約所應履行或承擔之責任？</w:t>
            </w:r>
            <w:r>
              <w:rPr>
                <w:rFonts w:ascii="Arial MT" w:eastAsia="Arial MT"/>
                <w:sz w:val="17"/>
              </w:rPr>
              <w:t>(A)</w:t>
            </w:r>
            <w:r>
              <w:rPr>
                <w:spacing w:val="-3"/>
                <w:sz w:val="17"/>
              </w:rPr>
              <w:t>主辦機關</w:t>
            </w:r>
          </w:p>
          <w:p>
            <w:pPr>
              <w:pStyle w:val="TableParagraph"/>
              <w:spacing w:line="261" w:lineRule="exact"/>
              <w:rPr>
                <w:sz w:val="17"/>
              </w:rPr>
            </w:pPr>
            <w:r>
              <w:rPr>
                <w:rFonts w:ascii="Arial MT" w:eastAsia="Arial MT"/>
                <w:sz w:val="17"/>
              </w:rPr>
              <w:t>(B)</w:t>
            </w:r>
            <w:r>
              <w:rPr>
                <w:sz w:val="17"/>
              </w:rPr>
              <w:t>設計單位</w:t>
            </w:r>
            <w:r>
              <w:rPr>
                <w:rFonts w:ascii="Arial MT" w:eastAsia="Arial MT"/>
                <w:sz w:val="17"/>
              </w:rPr>
              <w:t>(C)</w:t>
            </w:r>
            <w:r>
              <w:rPr>
                <w:sz w:val="17"/>
              </w:rPr>
              <w:t>監造單位</w:t>
            </w:r>
            <w:r>
              <w:rPr>
                <w:rFonts w:ascii="Arial MT" w:eastAsia="Arial MT"/>
                <w:sz w:val="17"/>
              </w:rPr>
              <w:t>(D)</w:t>
            </w:r>
            <w:r>
              <w:rPr>
                <w:spacing w:val="-2"/>
                <w:sz w:val="17"/>
              </w:rPr>
              <w:t>承攬廠商。</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67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26</w:t>
            </w:r>
          </w:p>
        </w:tc>
        <w:tc>
          <w:tcPr>
            <w:tcW w:w="2001" w:type="dxa"/>
          </w:tcPr>
          <w:p>
            <w:pPr>
              <w:pStyle w:val="TableParagraph"/>
              <w:spacing w:line="194" w:lineRule="auto" w:before="1"/>
              <w:ind w:left="33" w:right="30"/>
              <w:rPr>
                <w:sz w:val="17"/>
              </w:rPr>
            </w:pPr>
            <w:r>
              <w:rPr>
                <w:color w:val="202429"/>
                <w:spacing w:val="-2"/>
                <w:sz w:val="17"/>
              </w:rPr>
              <w:t>單元一：第一章 公共工程</w:t>
            </w:r>
            <w:r>
              <w:rPr>
                <w:color w:val="202429"/>
                <w:spacing w:val="-1"/>
                <w:sz w:val="17"/>
              </w:rPr>
              <w:t>施工品質管理制度理念與</w:t>
            </w:r>
          </w:p>
          <w:p>
            <w:pPr>
              <w:pStyle w:val="TableParagraph"/>
              <w:spacing w:line="151" w:lineRule="exact"/>
              <w:ind w:left="33"/>
              <w:rPr>
                <w:sz w:val="17"/>
              </w:rPr>
            </w:pPr>
            <w:r>
              <w:rPr>
                <w:color w:val="202429"/>
                <w:spacing w:val="-5"/>
                <w:sz w:val="17"/>
              </w:rPr>
              <w:t>導入</w:t>
            </w:r>
          </w:p>
        </w:tc>
        <w:tc>
          <w:tcPr>
            <w:tcW w:w="7508" w:type="dxa"/>
          </w:tcPr>
          <w:p>
            <w:pPr>
              <w:pStyle w:val="TableParagraph"/>
              <w:spacing w:line="160" w:lineRule="auto" w:before="146"/>
              <w:ind w:right="49"/>
              <w:rPr>
                <w:sz w:val="17"/>
              </w:rPr>
            </w:pPr>
            <w:r>
              <w:rPr>
                <w:spacing w:val="-2"/>
                <w:sz w:val="17"/>
              </w:rPr>
              <w:t>公共工程的施工品質下列何者應負品質無瑕疵的完全責任？</w:t>
            </w:r>
            <w:r>
              <w:rPr>
                <w:rFonts w:ascii="Arial MT" w:eastAsia="Arial MT"/>
                <w:spacing w:val="-2"/>
                <w:sz w:val="17"/>
              </w:rPr>
              <w:t>(A)</w:t>
            </w:r>
            <w:r>
              <w:rPr>
                <w:spacing w:val="-2"/>
                <w:sz w:val="17"/>
              </w:rPr>
              <w:t>主辦機關</w:t>
            </w:r>
            <w:r>
              <w:rPr>
                <w:rFonts w:ascii="Arial MT" w:eastAsia="Arial MT"/>
                <w:spacing w:val="-2"/>
                <w:sz w:val="17"/>
              </w:rPr>
              <w:t>(B)</w:t>
            </w:r>
            <w:r>
              <w:rPr>
                <w:spacing w:val="-2"/>
                <w:sz w:val="17"/>
              </w:rPr>
              <w:t>監造單位</w:t>
            </w:r>
            <w:r>
              <w:rPr>
                <w:rFonts w:ascii="Arial MT" w:eastAsia="Arial MT"/>
                <w:spacing w:val="-2"/>
                <w:sz w:val="17"/>
              </w:rPr>
              <w:t>(C)</w:t>
            </w:r>
            <w:r>
              <w:rPr>
                <w:spacing w:val="-2"/>
                <w:sz w:val="17"/>
              </w:rPr>
              <w:t>承攬廠商</w:t>
            </w:r>
            <w:r>
              <w:rPr>
                <w:rFonts w:ascii="Arial MT" w:eastAsia="Arial MT"/>
                <w:spacing w:val="-2"/>
                <w:sz w:val="17"/>
              </w:rPr>
              <w:t>(D)</w:t>
            </w:r>
            <w:r>
              <w:rPr>
                <w:spacing w:val="-2"/>
                <w:sz w:val="17"/>
              </w:rPr>
              <w:t>專任工程人員。</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67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27</w:t>
            </w:r>
          </w:p>
        </w:tc>
        <w:tc>
          <w:tcPr>
            <w:tcW w:w="2001" w:type="dxa"/>
            <w:shd w:val="clear" w:color="auto" w:fill="EDEDED"/>
          </w:tcPr>
          <w:p>
            <w:pPr>
              <w:pStyle w:val="TableParagraph"/>
              <w:spacing w:line="194" w:lineRule="auto" w:before="2"/>
              <w:ind w:left="33" w:right="30"/>
              <w:rPr>
                <w:sz w:val="17"/>
              </w:rPr>
            </w:pPr>
            <w:r>
              <w:rPr>
                <w:color w:val="202429"/>
                <w:spacing w:val="-2"/>
                <w:sz w:val="17"/>
              </w:rPr>
              <w:t>單元一：第一章 公共工程</w:t>
            </w:r>
            <w:r>
              <w:rPr>
                <w:color w:val="202429"/>
                <w:spacing w:val="-1"/>
                <w:sz w:val="17"/>
              </w:rPr>
              <w:t>施工品質管理制度理念與</w:t>
            </w:r>
          </w:p>
          <w:p>
            <w:pPr>
              <w:pStyle w:val="TableParagraph"/>
              <w:spacing w:line="151" w:lineRule="exact"/>
              <w:ind w:left="33"/>
              <w:rPr>
                <w:sz w:val="17"/>
              </w:rPr>
            </w:pPr>
            <w:r>
              <w:rPr>
                <w:color w:val="202429"/>
                <w:spacing w:val="-5"/>
                <w:sz w:val="17"/>
              </w:rPr>
              <w:t>導入</w:t>
            </w:r>
          </w:p>
        </w:tc>
        <w:tc>
          <w:tcPr>
            <w:tcW w:w="7508" w:type="dxa"/>
            <w:shd w:val="clear" w:color="auto" w:fill="EDEDED"/>
          </w:tcPr>
          <w:p>
            <w:pPr>
              <w:pStyle w:val="TableParagraph"/>
              <w:spacing w:line="160" w:lineRule="auto" w:before="146"/>
              <w:ind w:right="116"/>
              <w:rPr>
                <w:sz w:val="17"/>
              </w:rPr>
            </w:pPr>
            <w:r>
              <w:rPr>
                <w:spacing w:val="-2"/>
                <w:sz w:val="17"/>
              </w:rPr>
              <w:t>下列何者不是施工查核缺失改正的目的？</w:t>
            </w:r>
            <w:r>
              <w:rPr>
                <w:rFonts w:ascii="Arial MT" w:eastAsia="Arial MT"/>
                <w:spacing w:val="-2"/>
                <w:sz w:val="17"/>
              </w:rPr>
              <w:t>(A)</w:t>
            </w:r>
            <w:r>
              <w:rPr>
                <w:spacing w:val="-2"/>
                <w:sz w:val="17"/>
              </w:rPr>
              <w:t>瑕疵品的更換、重做</w:t>
            </w:r>
            <w:r>
              <w:rPr>
                <w:rFonts w:ascii="Arial MT" w:eastAsia="Arial MT"/>
                <w:spacing w:val="-2"/>
                <w:sz w:val="17"/>
              </w:rPr>
              <w:t>(B)</w:t>
            </w:r>
            <w:r>
              <w:rPr>
                <w:spacing w:val="-2"/>
                <w:sz w:val="17"/>
              </w:rPr>
              <w:t>改變品質管控的機制</w:t>
            </w:r>
            <w:r>
              <w:rPr>
                <w:rFonts w:ascii="Arial MT" w:eastAsia="Arial MT"/>
                <w:spacing w:val="-2"/>
                <w:sz w:val="17"/>
              </w:rPr>
              <w:t>(C)</w:t>
            </w:r>
            <w:r>
              <w:rPr>
                <w:spacing w:val="-2"/>
                <w:sz w:val="17"/>
              </w:rPr>
              <w:t>撤換品管人員</w:t>
            </w:r>
            <w:r>
              <w:rPr>
                <w:rFonts w:ascii="Arial MT" w:eastAsia="Arial MT"/>
                <w:spacing w:val="-2"/>
                <w:sz w:val="17"/>
              </w:rPr>
              <w:t>(D)</w:t>
            </w:r>
            <w:r>
              <w:rPr>
                <w:spacing w:val="-2"/>
                <w:sz w:val="17"/>
              </w:rPr>
              <w:t>探討缺失原因，落實矯正與預防。</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67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28</w:t>
            </w:r>
          </w:p>
        </w:tc>
        <w:tc>
          <w:tcPr>
            <w:tcW w:w="2001" w:type="dxa"/>
          </w:tcPr>
          <w:p>
            <w:pPr>
              <w:pStyle w:val="TableParagraph"/>
              <w:spacing w:line="194" w:lineRule="auto" w:before="1"/>
              <w:ind w:left="33" w:right="30"/>
              <w:rPr>
                <w:sz w:val="17"/>
              </w:rPr>
            </w:pPr>
            <w:r>
              <w:rPr>
                <w:color w:val="202429"/>
                <w:spacing w:val="-2"/>
                <w:sz w:val="17"/>
              </w:rPr>
              <w:t>單元一：第一章 公共工程</w:t>
            </w:r>
            <w:r>
              <w:rPr>
                <w:color w:val="202429"/>
                <w:spacing w:val="-1"/>
                <w:sz w:val="17"/>
              </w:rPr>
              <w:t>施工品質管理制度理念與</w:t>
            </w:r>
          </w:p>
          <w:p>
            <w:pPr>
              <w:pStyle w:val="TableParagraph"/>
              <w:spacing w:line="151" w:lineRule="exact"/>
              <w:ind w:left="33"/>
              <w:rPr>
                <w:sz w:val="17"/>
              </w:rPr>
            </w:pPr>
            <w:r>
              <w:rPr>
                <w:color w:val="202429"/>
                <w:spacing w:val="-5"/>
                <w:sz w:val="17"/>
              </w:rPr>
              <w:t>導入</w:t>
            </w:r>
          </w:p>
        </w:tc>
        <w:tc>
          <w:tcPr>
            <w:tcW w:w="7508" w:type="dxa"/>
          </w:tcPr>
          <w:p>
            <w:pPr>
              <w:pStyle w:val="TableParagraph"/>
              <w:spacing w:line="229" w:lineRule="exact"/>
              <w:rPr>
                <w:sz w:val="17"/>
              </w:rPr>
            </w:pPr>
            <w:r>
              <w:rPr>
                <w:sz w:val="17"/>
              </w:rPr>
              <w:t>下列何者敘述有誤？</w:t>
            </w:r>
            <w:r>
              <w:rPr>
                <w:rFonts w:ascii="Arial MT" w:eastAsia="Arial MT"/>
                <w:sz w:val="17"/>
              </w:rPr>
              <w:t>(A)</w:t>
            </w:r>
            <w:r>
              <w:rPr>
                <w:spacing w:val="-1"/>
                <w:sz w:val="17"/>
              </w:rPr>
              <w:t>品管紀錄的產生應為執行品質管理所自然產生的副產品，而不是刻意去編造</w:t>
            </w:r>
          </w:p>
          <w:p>
            <w:pPr>
              <w:pStyle w:val="TableParagraph"/>
              <w:spacing w:line="209" w:lineRule="exact"/>
              <w:rPr>
                <w:sz w:val="17"/>
              </w:rPr>
            </w:pPr>
            <w:r>
              <w:rPr>
                <w:rFonts w:ascii="Arial MT" w:eastAsia="Arial MT"/>
                <w:sz w:val="17"/>
              </w:rPr>
              <w:t>(B)</w:t>
            </w:r>
            <w:r>
              <w:rPr>
                <w:sz w:val="17"/>
              </w:rPr>
              <w:t>機關辦理查驗、測試或檢驗後，廠商可免除契約應履行或承擔之責任</w:t>
            </w:r>
            <w:r>
              <w:rPr>
                <w:rFonts w:ascii="Arial MT" w:eastAsia="Arial MT"/>
                <w:sz w:val="17"/>
              </w:rPr>
              <w:t>(C)</w:t>
            </w:r>
            <w:r>
              <w:rPr>
                <w:spacing w:val="-1"/>
                <w:sz w:val="17"/>
              </w:rPr>
              <w:t>廠商應落實探討查核缺</w:t>
            </w:r>
          </w:p>
          <w:p>
            <w:pPr>
              <w:pStyle w:val="TableParagraph"/>
              <w:spacing w:line="221" w:lineRule="exact"/>
              <w:rPr>
                <w:sz w:val="17"/>
              </w:rPr>
            </w:pPr>
            <w:r>
              <w:rPr>
                <w:sz w:val="17"/>
              </w:rPr>
              <w:t>失原因，並進行矯正與預防</w:t>
            </w:r>
            <w:r>
              <w:rPr>
                <w:rFonts w:ascii="Arial MT" w:eastAsia="Arial MT"/>
                <w:sz w:val="17"/>
              </w:rPr>
              <w:t>(D)</w:t>
            </w:r>
            <w:r>
              <w:rPr>
                <w:spacing w:val="-1"/>
                <w:sz w:val="17"/>
              </w:rPr>
              <w:t>文件保存的功能在於真實記錄施工的實際過程。</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67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29</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單元一：第一章 公共工程</w:t>
            </w:r>
            <w:r>
              <w:rPr>
                <w:color w:val="202429"/>
                <w:spacing w:val="-1"/>
                <w:sz w:val="17"/>
              </w:rPr>
              <w:t>施工品質管理制度理念與</w:t>
            </w:r>
          </w:p>
          <w:p>
            <w:pPr>
              <w:pStyle w:val="TableParagraph"/>
              <w:spacing w:line="151" w:lineRule="exact"/>
              <w:ind w:left="33"/>
              <w:rPr>
                <w:sz w:val="17"/>
              </w:rPr>
            </w:pPr>
            <w:r>
              <w:rPr>
                <w:color w:val="202429"/>
                <w:spacing w:val="-5"/>
                <w:sz w:val="17"/>
              </w:rPr>
              <w:t>導入</w:t>
            </w:r>
          </w:p>
        </w:tc>
        <w:tc>
          <w:tcPr>
            <w:tcW w:w="7508" w:type="dxa"/>
            <w:shd w:val="clear" w:color="auto" w:fill="EDEDED"/>
          </w:tcPr>
          <w:p>
            <w:pPr>
              <w:pStyle w:val="TableParagraph"/>
              <w:spacing w:line="160" w:lineRule="auto" w:before="146"/>
              <w:ind w:right="12"/>
              <w:rPr>
                <w:sz w:val="17"/>
              </w:rPr>
            </w:pPr>
            <w:r>
              <w:rPr>
                <w:spacing w:val="-2"/>
                <w:sz w:val="17"/>
              </w:rPr>
              <w:t>下列何者不是監造單位派駐現場人員的工作重點？</w:t>
            </w:r>
            <w:r>
              <w:rPr>
                <w:rFonts w:ascii="Arial MT" w:eastAsia="Arial MT"/>
                <w:spacing w:val="-2"/>
                <w:sz w:val="17"/>
              </w:rPr>
              <w:t>(A)</w:t>
            </w:r>
            <w:r>
              <w:rPr>
                <w:spacing w:val="-2"/>
                <w:sz w:val="17"/>
              </w:rPr>
              <w:t>審查施工計畫及品質計畫</w:t>
            </w:r>
            <w:r>
              <w:rPr>
                <w:rFonts w:ascii="Arial MT" w:eastAsia="Arial MT"/>
                <w:spacing w:val="-2"/>
                <w:sz w:val="17"/>
              </w:rPr>
              <w:t>(B)</w:t>
            </w:r>
            <w:r>
              <w:rPr>
                <w:spacing w:val="-2"/>
                <w:sz w:val="17"/>
              </w:rPr>
              <w:t>對施工作業實施抽查</w:t>
            </w:r>
            <w:r>
              <w:rPr>
                <w:rFonts w:ascii="Arial MT" w:eastAsia="Arial MT"/>
                <w:spacing w:val="-2"/>
                <w:sz w:val="17"/>
              </w:rPr>
              <w:t>(C)</w:t>
            </w:r>
            <w:r>
              <w:rPr>
                <w:spacing w:val="-2"/>
                <w:sz w:val="17"/>
              </w:rPr>
              <w:t>填報施工日誌</w:t>
            </w:r>
            <w:r>
              <w:rPr>
                <w:rFonts w:ascii="Arial MT" w:eastAsia="Arial MT"/>
                <w:spacing w:val="-2"/>
                <w:sz w:val="17"/>
              </w:rPr>
              <w:t>(D)</w:t>
            </w:r>
            <w:r>
              <w:rPr>
                <w:spacing w:val="-2"/>
                <w:sz w:val="17"/>
              </w:rPr>
              <w:t>於檢驗停留點</w:t>
            </w:r>
            <w:r>
              <w:rPr>
                <w:rFonts w:ascii="Arial MT" w:eastAsia="Arial MT"/>
                <w:spacing w:val="-2"/>
                <w:sz w:val="17"/>
              </w:rPr>
              <w:t>(</w:t>
            </w:r>
            <w:r>
              <w:rPr>
                <w:spacing w:val="-2"/>
                <w:sz w:val="17"/>
              </w:rPr>
              <w:t>限止點</w:t>
            </w:r>
            <w:r>
              <w:rPr>
                <w:rFonts w:ascii="Arial MT" w:eastAsia="Arial MT"/>
                <w:spacing w:val="-2"/>
                <w:sz w:val="17"/>
              </w:rPr>
              <w:t>)</w:t>
            </w:r>
            <w:r>
              <w:rPr>
                <w:spacing w:val="-2"/>
                <w:sz w:val="17"/>
              </w:rPr>
              <w:t>時就適當檢驗項目會同廠商取樣送驗。</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30</w:t>
            </w:r>
          </w:p>
        </w:tc>
        <w:tc>
          <w:tcPr>
            <w:tcW w:w="2001" w:type="dxa"/>
          </w:tcPr>
          <w:p>
            <w:pPr>
              <w:pStyle w:val="TableParagraph"/>
              <w:spacing w:line="194" w:lineRule="auto" w:before="1"/>
              <w:ind w:left="33" w:right="30"/>
              <w:jc w:val="both"/>
              <w:rPr>
                <w:sz w:val="17"/>
              </w:rPr>
            </w:pPr>
            <w:r>
              <w:rPr>
                <w:color w:val="202429"/>
                <w:spacing w:val="-2"/>
                <w:sz w:val="17"/>
              </w:rPr>
              <w:t>單元一：第一章 公共工程施工品質管理制度理念與</w:t>
            </w:r>
            <w:r>
              <w:rPr>
                <w:color w:val="202429"/>
                <w:spacing w:val="-6"/>
                <w:sz w:val="17"/>
              </w:rPr>
              <w:t>導入</w:t>
            </w:r>
          </w:p>
        </w:tc>
        <w:tc>
          <w:tcPr>
            <w:tcW w:w="7508" w:type="dxa"/>
          </w:tcPr>
          <w:p>
            <w:pPr>
              <w:pStyle w:val="TableParagraph"/>
              <w:spacing w:line="160" w:lineRule="auto"/>
              <w:ind w:right="60"/>
              <w:rPr>
                <w:sz w:val="17"/>
              </w:rPr>
            </w:pPr>
            <w:r>
              <w:rPr>
                <w:w w:val="100"/>
                <w:sz w:val="17"/>
              </w:rPr>
              <w:t>依工程施工查核小組作業辦法，下列何者敘述有誤？</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查核缺失情節重大影響安全者，查核結果應列為丙等</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查核小組查核紀錄應於十個工作天內送工程主辦機關</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查核缺失情節重大者及未於期限改善，經檢討屬廠商權責者，應通知廠商撤換工地負責人及品管人員或勞工安衛管理人員</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spacing w:val="-8"/>
                <w:w w:val="100"/>
                <w:sz w:val="17"/>
              </w:rPr>
              <w:t>查核</w:t>
            </w:r>
          </w:p>
          <w:p>
            <w:pPr>
              <w:pStyle w:val="TableParagraph"/>
              <w:spacing w:line="146" w:lineRule="exact"/>
              <w:rPr>
                <w:sz w:val="17"/>
              </w:rPr>
            </w:pPr>
            <w:r>
              <w:rPr>
                <w:spacing w:val="-1"/>
                <w:sz w:val="17"/>
              </w:rPr>
              <w:t>缺失未能於期限內改善完成，應報請查核小組同意展延期。</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67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31</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單元一：第一章 公共工程</w:t>
            </w:r>
            <w:r>
              <w:rPr>
                <w:color w:val="202429"/>
                <w:spacing w:val="-1"/>
                <w:sz w:val="17"/>
              </w:rPr>
              <w:t>施工品質管理制度理念與</w:t>
            </w:r>
          </w:p>
          <w:p>
            <w:pPr>
              <w:pStyle w:val="TableParagraph"/>
              <w:spacing w:line="151" w:lineRule="exact"/>
              <w:ind w:left="33"/>
              <w:rPr>
                <w:sz w:val="17"/>
              </w:rPr>
            </w:pPr>
            <w:r>
              <w:rPr>
                <w:color w:val="202429"/>
                <w:spacing w:val="-5"/>
                <w:sz w:val="17"/>
              </w:rPr>
              <w:t>導入</w:t>
            </w:r>
          </w:p>
        </w:tc>
        <w:tc>
          <w:tcPr>
            <w:tcW w:w="7508" w:type="dxa"/>
            <w:shd w:val="clear" w:color="auto" w:fill="EDEDED"/>
          </w:tcPr>
          <w:p>
            <w:pPr>
              <w:pStyle w:val="TableParagraph"/>
              <w:spacing w:line="160" w:lineRule="auto" w:before="146"/>
              <w:ind w:right="116"/>
              <w:rPr>
                <w:sz w:val="17"/>
              </w:rPr>
            </w:pPr>
            <w:r>
              <w:rPr>
                <w:spacing w:val="-2"/>
                <w:sz w:val="17"/>
              </w:rPr>
              <w:t>下列何者不是品管人員的工作重點？</w:t>
            </w:r>
            <w:r>
              <w:rPr>
                <w:rFonts w:ascii="Arial MT" w:eastAsia="Arial MT"/>
                <w:spacing w:val="-2"/>
                <w:sz w:val="17"/>
              </w:rPr>
              <w:t>(A)</w:t>
            </w:r>
            <w:r>
              <w:rPr>
                <w:spacing w:val="-2"/>
                <w:sz w:val="17"/>
              </w:rPr>
              <w:t>訂定品質計畫</w:t>
            </w:r>
            <w:r>
              <w:rPr>
                <w:rFonts w:ascii="Arial MT" w:eastAsia="Arial MT"/>
                <w:spacing w:val="-2"/>
                <w:sz w:val="17"/>
              </w:rPr>
              <w:t>(B)</w:t>
            </w:r>
            <w:r>
              <w:rPr>
                <w:spacing w:val="-2"/>
                <w:sz w:val="17"/>
              </w:rPr>
              <w:t>詳實填寫自主檢查表</w:t>
            </w:r>
            <w:r>
              <w:rPr>
                <w:rFonts w:ascii="Arial MT" w:eastAsia="Arial MT"/>
                <w:spacing w:val="-2"/>
                <w:sz w:val="17"/>
              </w:rPr>
              <w:t>(C)</w:t>
            </w:r>
            <w:r>
              <w:rPr>
                <w:spacing w:val="-2"/>
                <w:sz w:val="17"/>
              </w:rPr>
              <w:t>提出矯正與預防措施</w:t>
            </w:r>
            <w:r>
              <w:rPr>
                <w:rFonts w:ascii="Arial MT" w:eastAsia="Arial MT"/>
                <w:spacing w:val="-2"/>
                <w:sz w:val="17"/>
              </w:rPr>
              <w:t>(D)</w:t>
            </w:r>
            <w:r>
              <w:rPr>
                <w:spacing w:val="-2"/>
                <w:sz w:val="17"/>
              </w:rPr>
              <w:t>稽核自主檢查表是否詳實記錄。</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67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32</w:t>
            </w:r>
          </w:p>
        </w:tc>
        <w:tc>
          <w:tcPr>
            <w:tcW w:w="2001" w:type="dxa"/>
          </w:tcPr>
          <w:p>
            <w:pPr>
              <w:pStyle w:val="TableParagraph"/>
              <w:spacing w:line="194" w:lineRule="auto" w:before="1"/>
              <w:ind w:left="33" w:right="30"/>
              <w:rPr>
                <w:sz w:val="17"/>
              </w:rPr>
            </w:pPr>
            <w:r>
              <w:rPr>
                <w:color w:val="202429"/>
                <w:spacing w:val="-2"/>
                <w:sz w:val="17"/>
              </w:rPr>
              <w:t>單元一：第一章 公共工程</w:t>
            </w:r>
            <w:r>
              <w:rPr>
                <w:color w:val="202429"/>
                <w:spacing w:val="-1"/>
                <w:sz w:val="17"/>
              </w:rPr>
              <w:t>施工品質管理制度理念與</w:t>
            </w:r>
          </w:p>
          <w:p>
            <w:pPr>
              <w:pStyle w:val="TableParagraph"/>
              <w:spacing w:line="151" w:lineRule="exact"/>
              <w:ind w:left="33"/>
              <w:rPr>
                <w:sz w:val="17"/>
              </w:rPr>
            </w:pPr>
            <w:r>
              <w:rPr>
                <w:color w:val="202429"/>
                <w:spacing w:val="-5"/>
                <w:sz w:val="17"/>
              </w:rPr>
              <w:t>導入</w:t>
            </w:r>
          </w:p>
        </w:tc>
        <w:tc>
          <w:tcPr>
            <w:tcW w:w="7508" w:type="dxa"/>
          </w:tcPr>
          <w:p>
            <w:pPr>
              <w:pStyle w:val="TableParagraph"/>
              <w:spacing w:line="160" w:lineRule="auto" w:before="42"/>
              <w:ind w:right="71"/>
              <w:rPr>
                <w:sz w:val="17"/>
              </w:rPr>
            </w:pPr>
            <w:r>
              <w:rPr>
                <w:spacing w:val="-2"/>
                <w:sz w:val="17"/>
              </w:rPr>
              <w:t>有關公共工程施工品質管理制度的說明，下列何者有誤？</w:t>
            </w:r>
            <w:r>
              <w:rPr>
                <w:rFonts w:ascii="Arial MT" w:eastAsia="Arial MT"/>
                <w:spacing w:val="-2"/>
                <w:sz w:val="17"/>
              </w:rPr>
              <w:t>(A)</w:t>
            </w:r>
            <w:r>
              <w:rPr>
                <w:spacing w:val="-2"/>
                <w:sz w:val="17"/>
              </w:rPr>
              <w:t>由承包商建立施工品質管制系統（一級品管）</w:t>
            </w:r>
            <w:r>
              <w:rPr>
                <w:rFonts w:ascii="Arial MT" w:eastAsia="Arial MT"/>
                <w:spacing w:val="-2"/>
                <w:sz w:val="17"/>
              </w:rPr>
              <w:t>(B)</w:t>
            </w:r>
            <w:r>
              <w:rPr>
                <w:spacing w:val="-2"/>
                <w:sz w:val="17"/>
              </w:rPr>
              <w:t>由監造單位應建立施工品質查證系統（二級品管）</w:t>
            </w:r>
            <w:r>
              <w:rPr>
                <w:rFonts w:ascii="Arial MT" w:eastAsia="Arial MT"/>
                <w:spacing w:val="-2"/>
                <w:sz w:val="17"/>
              </w:rPr>
              <w:t>(C)</w:t>
            </w:r>
            <w:r>
              <w:rPr>
                <w:spacing w:val="-2"/>
                <w:sz w:val="17"/>
              </w:rPr>
              <w:t>由工程主辦機關採行工程施工品質</w:t>
            </w:r>
          </w:p>
          <w:p>
            <w:pPr>
              <w:pStyle w:val="TableParagraph"/>
              <w:spacing w:line="197" w:lineRule="exact"/>
              <w:rPr>
                <w:sz w:val="17"/>
              </w:rPr>
            </w:pPr>
            <w:r>
              <w:rPr>
                <w:sz w:val="17"/>
              </w:rPr>
              <w:t>查核（三級品管）</w:t>
            </w:r>
            <w:r>
              <w:rPr>
                <w:rFonts w:ascii="Arial MT" w:eastAsia="Arial MT"/>
                <w:sz w:val="17"/>
              </w:rPr>
              <w:t>(D)</w:t>
            </w:r>
            <w:r>
              <w:rPr>
                <w:sz w:val="17"/>
              </w:rPr>
              <w:t>由工程主管機關採行工程施工品質查核（三級品管）</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3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33</w:t>
            </w:r>
          </w:p>
        </w:tc>
        <w:tc>
          <w:tcPr>
            <w:tcW w:w="2001" w:type="dxa"/>
            <w:shd w:val="clear" w:color="auto" w:fill="EDEDED"/>
          </w:tcPr>
          <w:p>
            <w:pPr>
              <w:pStyle w:val="TableParagraph"/>
              <w:spacing w:line="271" w:lineRule="exact"/>
              <w:ind w:left="0" w:right="42"/>
              <w:jc w:val="center"/>
              <w:rPr>
                <w:sz w:val="17"/>
              </w:rPr>
            </w:pPr>
            <w:r>
              <w:rPr>
                <w:color w:val="202429"/>
                <w:spacing w:val="-1"/>
                <w:sz w:val="17"/>
              </w:rPr>
              <w:t>政府採購全生命週期概論</w:t>
            </w:r>
          </w:p>
        </w:tc>
        <w:tc>
          <w:tcPr>
            <w:tcW w:w="7508" w:type="dxa"/>
            <w:shd w:val="clear" w:color="auto" w:fill="EDEDED"/>
          </w:tcPr>
          <w:p>
            <w:pPr>
              <w:pStyle w:val="TableParagraph"/>
              <w:spacing w:line="188" w:lineRule="exact"/>
              <w:rPr>
                <w:sz w:val="17"/>
              </w:rPr>
            </w:pPr>
            <w:r>
              <w:rPr>
                <w:sz w:val="17"/>
              </w:rPr>
              <w:t>依公共建設工程經費估算編列手冊總則篇，以下何者非屬工程建造費之編列架構</w:t>
            </w:r>
            <w:r>
              <w:rPr>
                <w:rFonts w:ascii="Arial MT" w:eastAsia="Arial MT"/>
                <w:sz w:val="17"/>
              </w:rPr>
              <w:t>? (A)</w:t>
            </w:r>
            <w:r>
              <w:rPr>
                <w:spacing w:val="-2"/>
                <w:sz w:val="17"/>
              </w:rPr>
              <w:t>直接工程成本</w:t>
            </w:r>
          </w:p>
          <w:p>
            <w:pPr>
              <w:pStyle w:val="TableParagraph"/>
              <w:spacing w:line="180" w:lineRule="exact"/>
              <w:rPr>
                <w:sz w:val="17"/>
              </w:rPr>
            </w:pPr>
            <w:r>
              <w:rPr>
                <w:rFonts w:ascii="Arial MT" w:eastAsia="Arial MT"/>
                <w:sz w:val="17"/>
              </w:rPr>
              <w:t>(B)</w:t>
            </w:r>
            <w:r>
              <w:rPr>
                <w:sz w:val="17"/>
              </w:rPr>
              <w:t>間接工程成本 </w:t>
            </w:r>
            <w:r>
              <w:rPr>
                <w:rFonts w:ascii="Arial MT" w:eastAsia="Arial MT"/>
                <w:sz w:val="17"/>
              </w:rPr>
              <w:t>(C)</w:t>
            </w:r>
            <w:r>
              <w:rPr>
                <w:sz w:val="17"/>
              </w:rPr>
              <w:t>用地取得及拆遷補償費用 </w:t>
            </w:r>
            <w:r>
              <w:rPr>
                <w:rFonts w:ascii="Arial MT" w:eastAsia="Arial MT"/>
                <w:sz w:val="17"/>
              </w:rPr>
              <w:t>(D)</w:t>
            </w:r>
            <w:r>
              <w:rPr>
                <w:spacing w:val="-2"/>
                <w:sz w:val="17"/>
              </w:rPr>
              <w:t>工程預備費。</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34</w:t>
            </w:r>
          </w:p>
        </w:tc>
        <w:tc>
          <w:tcPr>
            <w:tcW w:w="2001" w:type="dxa"/>
          </w:tcPr>
          <w:p>
            <w:pPr>
              <w:pStyle w:val="TableParagraph"/>
              <w:spacing w:line="271" w:lineRule="exact"/>
              <w:ind w:left="0" w:right="42"/>
              <w:jc w:val="center"/>
              <w:rPr>
                <w:sz w:val="17"/>
              </w:rPr>
            </w:pPr>
            <w:r>
              <w:rPr>
                <w:color w:val="202429"/>
                <w:spacing w:val="-1"/>
                <w:sz w:val="17"/>
              </w:rPr>
              <w:t>政府採購全生命週期概論</w:t>
            </w:r>
          </w:p>
        </w:tc>
        <w:tc>
          <w:tcPr>
            <w:tcW w:w="7508" w:type="dxa"/>
          </w:tcPr>
          <w:p>
            <w:pPr>
              <w:pStyle w:val="TableParagraph"/>
              <w:spacing w:line="160" w:lineRule="auto"/>
              <w:ind w:right="135"/>
              <w:rPr>
                <w:sz w:val="17"/>
              </w:rPr>
            </w:pPr>
            <w:r>
              <w:rPr>
                <w:sz w:val="17"/>
              </w:rPr>
              <w:t>下列因應物價波動之方式，何者非屬妥適？</w:t>
            </w:r>
            <w:r>
              <w:rPr>
                <w:rFonts w:ascii="Arial MT" w:eastAsia="Arial MT"/>
                <w:sz w:val="17"/>
              </w:rPr>
              <w:t>(A)</w:t>
            </w:r>
            <w:r>
              <w:rPr>
                <w:spacing w:val="-1"/>
                <w:sz w:val="17"/>
              </w:rPr>
              <w:t>計畫階段預為編列物調費及預備費 </w:t>
            </w:r>
            <w:r>
              <w:rPr>
                <w:rFonts w:ascii="Arial MT" w:eastAsia="Arial MT"/>
                <w:sz w:val="17"/>
              </w:rPr>
              <w:t>(B)</w:t>
            </w:r>
            <w:r>
              <w:rPr>
                <w:sz w:val="17"/>
              </w:rPr>
              <w:t>個案契約依工程會工程採購契約範本採用</w:t>
            </w:r>
            <w:r>
              <w:rPr>
                <w:rFonts w:ascii="Arial MT" w:eastAsia="Arial MT"/>
                <w:sz w:val="17"/>
              </w:rPr>
              <w:t>3</w:t>
            </w:r>
            <w:r>
              <w:rPr>
                <w:sz w:val="17"/>
              </w:rPr>
              <w:t>層級物調規定 </w:t>
            </w:r>
            <w:r>
              <w:rPr>
                <w:rFonts w:ascii="Arial MT" w:eastAsia="Arial MT"/>
                <w:sz w:val="17"/>
              </w:rPr>
              <w:t>(C)</w:t>
            </w:r>
            <w:r>
              <w:rPr>
                <w:sz w:val="17"/>
              </w:rPr>
              <w:t>工程招標時請廠商提出放棄物調聲明書 </w:t>
            </w:r>
            <w:r>
              <w:rPr>
                <w:rFonts w:ascii="Arial MT" w:eastAsia="Arial MT"/>
                <w:sz w:val="17"/>
              </w:rPr>
              <w:t>(D)</w:t>
            </w:r>
            <w:r>
              <w:rPr>
                <w:spacing w:val="-3"/>
                <w:sz w:val="17"/>
              </w:rPr>
              <w:t>招標文件</w:t>
            </w:r>
          </w:p>
          <w:p>
            <w:pPr>
              <w:pStyle w:val="TableParagraph"/>
              <w:spacing w:line="152" w:lineRule="exact"/>
              <w:rPr>
                <w:sz w:val="17"/>
              </w:rPr>
            </w:pPr>
            <w:r>
              <w:rPr>
                <w:spacing w:val="-1"/>
                <w:sz w:val="17"/>
              </w:rPr>
              <w:t>公告前再次訪查市場行情。</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3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35</w:t>
            </w:r>
          </w:p>
        </w:tc>
        <w:tc>
          <w:tcPr>
            <w:tcW w:w="2001" w:type="dxa"/>
            <w:shd w:val="clear" w:color="auto" w:fill="EDEDED"/>
          </w:tcPr>
          <w:p>
            <w:pPr>
              <w:pStyle w:val="TableParagraph"/>
              <w:spacing w:line="271" w:lineRule="exact"/>
              <w:ind w:left="0" w:right="42"/>
              <w:jc w:val="center"/>
              <w:rPr>
                <w:sz w:val="17"/>
              </w:rPr>
            </w:pPr>
            <w:r>
              <w:rPr>
                <w:color w:val="202429"/>
                <w:spacing w:val="-1"/>
                <w:sz w:val="17"/>
              </w:rPr>
              <w:t>政府採購全生命週期概論</w:t>
            </w:r>
          </w:p>
        </w:tc>
        <w:tc>
          <w:tcPr>
            <w:tcW w:w="7508" w:type="dxa"/>
            <w:shd w:val="clear" w:color="auto" w:fill="EDEDED"/>
          </w:tcPr>
          <w:p>
            <w:pPr>
              <w:pStyle w:val="TableParagraph"/>
              <w:spacing w:line="188" w:lineRule="exact"/>
              <w:rPr>
                <w:sz w:val="17"/>
              </w:rPr>
            </w:pPr>
            <w:r>
              <w:rPr>
                <w:sz w:val="17"/>
              </w:rPr>
              <w:t>下列何者非政府協調改善本國營造工缺工之措施？</w:t>
            </w:r>
            <w:r>
              <w:rPr>
                <w:rFonts w:ascii="Arial MT" w:eastAsia="Arial MT"/>
                <w:sz w:val="17"/>
              </w:rPr>
              <w:t>(A)</w:t>
            </w:r>
            <w:r>
              <w:rPr>
                <w:sz w:val="17"/>
              </w:rPr>
              <w:t>合理檢討移工規定。 </w:t>
            </w:r>
            <w:r>
              <w:rPr>
                <w:rFonts w:ascii="Arial MT" w:eastAsia="Arial MT"/>
                <w:sz w:val="17"/>
              </w:rPr>
              <w:t>(B)</w:t>
            </w:r>
            <w:r>
              <w:rPr>
                <w:spacing w:val="-2"/>
                <w:sz w:val="17"/>
              </w:rPr>
              <w:t>加強本國勞工訓練媒</w:t>
            </w:r>
          </w:p>
          <w:p>
            <w:pPr>
              <w:pStyle w:val="TableParagraph"/>
              <w:spacing w:line="180" w:lineRule="exact"/>
              <w:rPr>
                <w:sz w:val="17"/>
              </w:rPr>
            </w:pPr>
            <w:r>
              <w:rPr>
                <w:spacing w:val="1"/>
                <w:sz w:val="17"/>
              </w:rPr>
              <w:t>合。 </w:t>
            </w:r>
            <w:r>
              <w:rPr>
                <w:rFonts w:ascii="Arial MT" w:eastAsia="Arial MT"/>
                <w:sz w:val="17"/>
              </w:rPr>
              <w:t>(C)</w:t>
            </w:r>
            <w:r>
              <w:rPr>
                <w:sz w:val="17"/>
              </w:rPr>
              <w:t>推動營建自動化。 </w:t>
            </w:r>
            <w:r>
              <w:rPr>
                <w:rFonts w:ascii="Arial MT" w:eastAsia="Arial MT"/>
                <w:sz w:val="17"/>
              </w:rPr>
              <w:t>(D)</w:t>
            </w:r>
            <w:r>
              <w:rPr>
                <w:spacing w:val="-1"/>
                <w:sz w:val="17"/>
              </w:rPr>
              <w:t>全面開放移工進駐工地。</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36</w:t>
            </w:r>
          </w:p>
        </w:tc>
        <w:tc>
          <w:tcPr>
            <w:tcW w:w="2001" w:type="dxa"/>
          </w:tcPr>
          <w:p>
            <w:pPr>
              <w:pStyle w:val="TableParagraph"/>
              <w:spacing w:line="271" w:lineRule="exact"/>
              <w:ind w:left="0" w:right="42"/>
              <w:jc w:val="center"/>
              <w:rPr>
                <w:sz w:val="17"/>
              </w:rPr>
            </w:pPr>
            <w:r>
              <w:rPr>
                <w:color w:val="202429"/>
                <w:spacing w:val="-1"/>
                <w:sz w:val="17"/>
              </w:rPr>
              <w:t>政府採購全生命週期概論</w:t>
            </w:r>
          </w:p>
        </w:tc>
        <w:tc>
          <w:tcPr>
            <w:tcW w:w="7508" w:type="dxa"/>
          </w:tcPr>
          <w:p>
            <w:pPr>
              <w:pStyle w:val="TableParagraph"/>
              <w:spacing w:line="160" w:lineRule="auto"/>
              <w:ind w:right="33"/>
              <w:rPr>
                <w:rFonts w:ascii="Arial MT" w:eastAsia="Arial MT"/>
                <w:sz w:val="17"/>
              </w:rPr>
            </w:pPr>
            <w:r>
              <w:rPr>
                <w:w w:val="100"/>
                <w:sz w:val="17"/>
              </w:rPr>
              <w:t>依政府公共工程計畫與經費審議作業要點基本設計階段之必要圖說之規定，機關當次送審基本設計之工程建造經費達新臺幣多少時，應辦理替選方案評估，並將替選方案評估報告納為必要圖說文件</w:t>
            </w:r>
            <w:r>
              <w:rPr>
                <w:rFonts w:ascii="Arial MT" w:eastAsia="Arial MT"/>
                <w:spacing w:val="-17"/>
                <w:w w:val="100"/>
                <w:sz w:val="17"/>
              </w:rPr>
              <w:t>?</w:t>
            </w:r>
          </w:p>
          <w:p>
            <w:pPr>
              <w:pStyle w:val="TableParagraph"/>
              <w:spacing w:line="152" w:lineRule="exact"/>
              <w:rPr>
                <w:sz w:val="17"/>
              </w:rPr>
            </w:pPr>
            <w:r>
              <w:rPr>
                <w:rFonts w:ascii="Arial MT" w:eastAsia="Arial MT"/>
                <w:sz w:val="17"/>
              </w:rPr>
              <w:t>(A)10</w:t>
            </w:r>
            <w:r>
              <w:rPr>
                <w:sz w:val="17"/>
              </w:rPr>
              <w:t>億元 </w:t>
            </w:r>
            <w:r>
              <w:rPr>
                <w:rFonts w:ascii="Arial MT" w:eastAsia="Arial MT"/>
                <w:sz w:val="17"/>
              </w:rPr>
              <w:t>(B)4</w:t>
            </w:r>
            <w:r>
              <w:rPr>
                <w:sz w:val="17"/>
              </w:rPr>
              <w:t>億元 </w:t>
            </w:r>
            <w:r>
              <w:rPr>
                <w:rFonts w:ascii="Arial MT" w:eastAsia="Arial MT"/>
                <w:sz w:val="17"/>
              </w:rPr>
              <w:t>(C)1</w:t>
            </w:r>
            <w:r>
              <w:rPr>
                <w:sz w:val="17"/>
              </w:rPr>
              <w:t>億元 </w:t>
            </w:r>
            <w:r>
              <w:rPr>
                <w:rFonts w:ascii="Arial MT" w:eastAsia="Arial MT"/>
                <w:sz w:val="17"/>
              </w:rPr>
              <w:t>(D)5</w:t>
            </w:r>
            <w:r>
              <w:rPr>
                <w:spacing w:val="-3"/>
                <w:sz w:val="17"/>
              </w:rPr>
              <w:t>千萬元。</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3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37</w:t>
            </w:r>
          </w:p>
        </w:tc>
        <w:tc>
          <w:tcPr>
            <w:tcW w:w="2001" w:type="dxa"/>
            <w:shd w:val="clear" w:color="auto" w:fill="EDEDED"/>
          </w:tcPr>
          <w:p>
            <w:pPr>
              <w:pStyle w:val="TableParagraph"/>
              <w:spacing w:line="271" w:lineRule="exact"/>
              <w:ind w:left="0" w:right="42"/>
              <w:jc w:val="center"/>
              <w:rPr>
                <w:sz w:val="17"/>
              </w:rPr>
            </w:pPr>
            <w:r>
              <w:rPr>
                <w:color w:val="202429"/>
                <w:spacing w:val="-1"/>
                <w:sz w:val="17"/>
              </w:rPr>
              <w:t>政府採購全生命週期概論</w:t>
            </w:r>
          </w:p>
        </w:tc>
        <w:tc>
          <w:tcPr>
            <w:tcW w:w="7508" w:type="dxa"/>
            <w:shd w:val="clear" w:color="auto" w:fill="EDEDED"/>
          </w:tcPr>
          <w:p>
            <w:pPr>
              <w:pStyle w:val="TableParagraph"/>
              <w:spacing w:line="188" w:lineRule="exact"/>
              <w:rPr>
                <w:sz w:val="17"/>
              </w:rPr>
            </w:pPr>
            <w:r>
              <w:rPr>
                <w:sz w:val="17"/>
              </w:rPr>
              <w:t>依共同性費用編列基準，專案研析後得計列之項目，不包含下列何者</w:t>
            </w:r>
            <w:r>
              <w:rPr>
                <w:rFonts w:ascii="Arial MT" w:eastAsia="Arial MT"/>
                <w:spacing w:val="-1"/>
                <w:sz w:val="17"/>
              </w:rPr>
              <w:t>? (</w:t>
            </w:r>
            <w:r>
              <w:rPr>
                <w:rFonts w:ascii="Arial MT" w:eastAsia="Arial MT"/>
                <w:sz w:val="17"/>
              </w:rPr>
              <w:t>A)</w:t>
            </w:r>
            <w:r>
              <w:rPr>
                <w:sz w:val="17"/>
              </w:rPr>
              <w:t>基地一般性整理 </w:t>
            </w:r>
            <w:r>
              <w:rPr>
                <w:rFonts w:ascii="Arial MT" w:eastAsia="Arial MT"/>
                <w:sz w:val="17"/>
              </w:rPr>
              <w:t>(B)</w:t>
            </w:r>
            <w:r>
              <w:rPr>
                <w:spacing w:val="-5"/>
                <w:sz w:val="17"/>
              </w:rPr>
              <w:t>綠建</w:t>
            </w:r>
          </w:p>
          <w:p>
            <w:pPr>
              <w:pStyle w:val="TableParagraph"/>
              <w:spacing w:line="180" w:lineRule="exact"/>
              <w:rPr>
                <w:sz w:val="17"/>
              </w:rPr>
            </w:pPr>
            <w:r>
              <w:rPr>
                <w:spacing w:val="2"/>
                <w:sz w:val="17"/>
              </w:rPr>
              <w:t>築 </w:t>
            </w:r>
            <w:r>
              <w:rPr>
                <w:rFonts w:ascii="Arial MT" w:eastAsia="Arial MT"/>
                <w:sz w:val="17"/>
              </w:rPr>
              <w:t>(C)</w:t>
            </w:r>
            <w:r>
              <w:rPr>
                <w:spacing w:val="1"/>
                <w:sz w:val="17"/>
              </w:rPr>
              <w:t>挑高空間 </w:t>
            </w:r>
            <w:r>
              <w:rPr>
                <w:rFonts w:ascii="Arial MT" w:eastAsia="Arial MT"/>
                <w:sz w:val="17"/>
              </w:rPr>
              <w:t>(D)</w:t>
            </w:r>
            <w:r>
              <w:rPr>
                <w:spacing w:val="-2"/>
                <w:sz w:val="17"/>
              </w:rPr>
              <w:t>智慧建築。</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3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38</w:t>
            </w:r>
          </w:p>
        </w:tc>
        <w:tc>
          <w:tcPr>
            <w:tcW w:w="2001" w:type="dxa"/>
          </w:tcPr>
          <w:p>
            <w:pPr>
              <w:pStyle w:val="TableParagraph"/>
              <w:spacing w:line="272" w:lineRule="exact"/>
              <w:ind w:left="0" w:right="42"/>
              <w:jc w:val="center"/>
              <w:rPr>
                <w:sz w:val="17"/>
              </w:rPr>
            </w:pPr>
            <w:r>
              <w:rPr>
                <w:color w:val="202429"/>
                <w:spacing w:val="-1"/>
                <w:sz w:val="17"/>
              </w:rPr>
              <w:t>政府採購全生命週期概論</w:t>
            </w:r>
          </w:p>
        </w:tc>
        <w:tc>
          <w:tcPr>
            <w:tcW w:w="7508" w:type="dxa"/>
          </w:tcPr>
          <w:p>
            <w:pPr>
              <w:pStyle w:val="TableParagraph"/>
              <w:spacing w:line="188" w:lineRule="exact"/>
              <w:rPr>
                <w:sz w:val="17"/>
              </w:rPr>
            </w:pPr>
            <w:r>
              <w:rPr>
                <w:sz w:val="17"/>
              </w:rPr>
              <w:t>下列何者非屬「設計書圖合約不合理」之情形</w:t>
            </w:r>
            <w:r>
              <w:rPr>
                <w:rFonts w:ascii="Arial MT" w:eastAsia="Arial MT"/>
                <w:spacing w:val="-1"/>
                <w:sz w:val="17"/>
              </w:rPr>
              <w:t>? (</w:t>
            </w:r>
            <w:r>
              <w:rPr>
                <w:rFonts w:ascii="Arial MT" w:eastAsia="Arial MT"/>
                <w:sz w:val="17"/>
              </w:rPr>
              <w:t>A)</w:t>
            </w:r>
            <w:r>
              <w:rPr>
                <w:sz w:val="17"/>
              </w:rPr>
              <w:t>保固年限過長 </w:t>
            </w:r>
            <w:r>
              <w:rPr>
                <w:rFonts w:ascii="Arial MT" w:eastAsia="Arial MT"/>
                <w:sz w:val="17"/>
              </w:rPr>
              <w:t>(B)</w:t>
            </w:r>
            <w:r>
              <w:rPr>
                <w:spacing w:val="-1"/>
                <w:sz w:val="17"/>
              </w:rPr>
              <w:t>訂定技術規格時，以功能或效</w:t>
            </w:r>
          </w:p>
          <w:p>
            <w:pPr>
              <w:pStyle w:val="TableParagraph"/>
              <w:spacing w:line="180" w:lineRule="exact"/>
              <w:rPr>
                <w:sz w:val="17"/>
              </w:rPr>
            </w:pPr>
            <w:r>
              <w:rPr>
                <w:sz w:val="17"/>
              </w:rPr>
              <w:t>益等精確方式說明招標需求，而不提供參考品牌 </w:t>
            </w:r>
            <w:r>
              <w:rPr>
                <w:rFonts w:ascii="Arial MT" w:eastAsia="Arial MT"/>
                <w:sz w:val="17"/>
              </w:rPr>
              <w:t>(C)</w:t>
            </w:r>
            <w:r>
              <w:rPr>
                <w:sz w:val="17"/>
              </w:rPr>
              <w:t>未考量現場施工條件 </w:t>
            </w:r>
            <w:r>
              <w:rPr>
                <w:rFonts w:ascii="Arial MT" w:eastAsia="Arial MT"/>
                <w:sz w:val="17"/>
              </w:rPr>
              <w:t>(D)</w:t>
            </w:r>
            <w:r>
              <w:rPr>
                <w:spacing w:val="-1"/>
                <w:sz w:val="17"/>
              </w:rPr>
              <w:t>訂定之主要部分過於空</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3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39</w:t>
            </w:r>
          </w:p>
        </w:tc>
        <w:tc>
          <w:tcPr>
            <w:tcW w:w="2001" w:type="dxa"/>
            <w:shd w:val="clear" w:color="auto" w:fill="EDEDED"/>
          </w:tcPr>
          <w:p>
            <w:pPr>
              <w:pStyle w:val="TableParagraph"/>
              <w:spacing w:line="271" w:lineRule="exact"/>
              <w:ind w:left="0" w:right="42"/>
              <w:jc w:val="center"/>
              <w:rPr>
                <w:sz w:val="17"/>
              </w:rPr>
            </w:pPr>
            <w:r>
              <w:rPr>
                <w:color w:val="202429"/>
                <w:spacing w:val="-1"/>
                <w:sz w:val="17"/>
              </w:rPr>
              <w:t>政府採購全生命週期概論</w:t>
            </w:r>
          </w:p>
        </w:tc>
        <w:tc>
          <w:tcPr>
            <w:tcW w:w="7508" w:type="dxa"/>
            <w:shd w:val="clear" w:color="auto" w:fill="EDEDED"/>
          </w:tcPr>
          <w:p>
            <w:pPr>
              <w:pStyle w:val="TableParagraph"/>
              <w:spacing w:line="188" w:lineRule="exact"/>
              <w:rPr>
                <w:sz w:val="17"/>
              </w:rPr>
            </w:pPr>
            <w:r>
              <w:rPr>
                <w:spacing w:val="-1"/>
                <w:sz w:val="17"/>
              </w:rPr>
              <w:t>機關應務實評選規劃設計廠商，評定實務可行之方案，評選委員及工作小組應於評選前瞭解之事項</w:t>
            </w:r>
          </w:p>
          <w:p>
            <w:pPr>
              <w:pStyle w:val="TableParagraph"/>
              <w:spacing w:line="180" w:lineRule="exact"/>
              <w:rPr>
                <w:rFonts w:ascii="Arial MT" w:eastAsia="Arial MT"/>
                <w:sz w:val="17"/>
              </w:rPr>
            </w:pPr>
            <w:r>
              <w:rPr>
                <w:sz w:val="17"/>
              </w:rPr>
              <w:t>包含</w:t>
            </w:r>
            <w:r>
              <w:rPr>
                <w:rFonts w:ascii="Arial MT" w:eastAsia="Arial MT"/>
                <w:sz w:val="17"/>
              </w:rPr>
              <w:t>?1.</w:t>
            </w:r>
            <w:r>
              <w:rPr>
                <w:sz w:val="17"/>
              </w:rPr>
              <w:t>計畫需求與預算。</w:t>
            </w:r>
            <w:r>
              <w:rPr>
                <w:rFonts w:ascii="Arial MT" w:eastAsia="Arial MT"/>
                <w:sz w:val="17"/>
              </w:rPr>
              <w:t>2.</w:t>
            </w:r>
            <w:r>
              <w:rPr>
                <w:sz w:val="17"/>
              </w:rPr>
              <w:t>期程。</w:t>
            </w:r>
            <w:r>
              <w:rPr>
                <w:rFonts w:ascii="Arial MT" w:eastAsia="Arial MT"/>
                <w:sz w:val="17"/>
              </w:rPr>
              <w:t>3.</w:t>
            </w:r>
            <w:r>
              <w:rPr>
                <w:sz w:val="17"/>
              </w:rPr>
              <w:t>各廠商投標內容。</w:t>
            </w:r>
            <w:r>
              <w:rPr>
                <w:rFonts w:ascii="Arial MT" w:eastAsia="Arial MT"/>
                <w:sz w:val="17"/>
              </w:rPr>
              <w:t>4.</w:t>
            </w:r>
            <w:r>
              <w:rPr>
                <w:spacing w:val="-1"/>
                <w:sz w:val="17"/>
              </w:rPr>
              <w:t>契約變更方案。 </w:t>
            </w:r>
            <w:r>
              <w:rPr>
                <w:rFonts w:ascii="Arial MT" w:eastAsia="Arial MT"/>
                <w:sz w:val="17"/>
              </w:rPr>
              <w:t>(A)1234</w:t>
            </w:r>
            <w:r>
              <w:rPr>
                <w:rFonts w:ascii="Arial MT" w:eastAsia="Arial MT"/>
                <w:spacing w:val="-4"/>
                <w:sz w:val="17"/>
              </w:rPr>
              <w:t> (</w:t>
            </w:r>
            <w:r>
              <w:rPr>
                <w:rFonts w:ascii="Arial MT" w:eastAsia="Arial MT"/>
                <w:sz w:val="17"/>
              </w:rPr>
              <w:t>B)123</w:t>
            </w:r>
            <w:r>
              <w:rPr>
                <w:rFonts w:ascii="Arial MT" w:eastAsia="Arial MT"/>
                <w:spacing w:val="-5"/>
                <w:sz w:val="17"/>
              </w:rPr>
              <w:t> (</w:t>
            </w:r>
            <w:r>
              <w:rPr>
                <w:rFonts w:ascii="Arial MT" w:eastAsia="Arial MT"/>
                <w:spacing w:val="-2"/>
                <w:sz w:val="17"/>
              </w:rPr>
              <w:t>C)124</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3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40</w:t>
            </w:r>
          </w:p>
        </w:tc>
        <w:tc>
          <w:tcPr>
            <w:tcW w:w="2001" w:type="dxa"/>
          </w:tcPr>
          <w:p>
            <w:pPr>
              <w:pStyle w:val="TableParagraph"/>
              <w:spacing w:line="271" w:lineRule="exact"/>
              <w:ind w:left="0" w:right="42"/>
              <w:jc w:val="center"/>
              <w:rPr>
                <w:sz w:val="17"/>
              </w:rPr>
            </w:pPr>
            <w:r>
              <w:rPr>
                <w:color w:val="202429"/>
                <w:spacing w:val="-1"/>
                <w:sz w:val="17"/>
              </w:rPr>
              <w:t>政府採購全生命週期概論</w:t>
            </w:r>
          </w:p>
        </w:tc>
        <w:tc>
          <w:tcPr>
            <w:tcW w:w="7508" w:type="dxa"/>
          </w:tcPr>
          <w:p>
            <w:pPr>
              <w:pStyle w:val="TableParagraph"/>
              <w:spacing w:line="188" w:lineRule="exact"/>
              <w:rPr>
                <w:sz w:val="17"/>
              </w:rPr>
            </w:pPr>
            <w:r>
              <w:rPr>
                <w:sz w:val="17"/>
              </w:rPr>
              <w:t>機關辦理採購應核實編列計畫預算，下列何者非考量之因素？</w:t>
            </w:r>
            <w:r>
              <w:rPr>
                <w:rFonts w:ascii="Arial MT" w:eastAsia="Arial MT"/>
                <w:sz w:val="17"/>
              </w:rPr>
              <w:t>(A)</w:t>
            </w:r>
            <w:r>
              <w:rPr>
                <w:spacing w:val="1"/>
                <w:sz w:val="17"/>
              </w:rPr>
              <w:t>機關需求 </w:t>
            </w:r>
            <w:r>
              <w:rPr>
                <w:rFonts w:ascii="Arial MT" w:eastAsia="Arial MT"/>
                <w:sz w:val="17"/>
              </w:rPr>
              <w:t>(B)</w:t>
            </w:r>
            <w:r>
              <w:rPr>
                <w:spacing w:val="1"/>
                <w:sz w:val="17"/>
              </w:rPr>
              <w:t>使用年限 </w:t>
            </w:r>
            <w:r>
              <w:rPr>
                <w:rFonts w:ascii="Arial MT" w:eastAsia="Arial MT"/>
                <w:sz w:val="17"/>
              </w:rPr>
              <w:t>(C)</w:t>
            </w:r>
            <w:r>
              <w:rPr>
                <w:spacing w:val="-3"/>
                <w:sz w:val="17"/>
              </w:rPr>
              <w:t>未來契約</w:t>
            </w:r>
          </w:p>
          <w:p>
            <w:pPr>
              <w:pStyle w:val="TableParagraph"/>
              <w:spacing w:line="180" w:lineRule="exact"/>
              <w:rPr>
                <w:sz w:val="17"/>
              </w:rPr>
            </w:pPr>
            <w:r>
              <w:rPr>
                <w:sz w:val="17"/>
              </w:rPr>
              <w:t>可能因廠商違約重行招標之經費 </w:t>
            </w:r>
            <w:r>
              <w:rPr>
                <w:rFonts w:ascii="Arial MT" w:eastAsia="Arial MT"/>
                <w:sz w:val="17"/>
              </w:rPr>
              <w:t>(D)</w:t>
            </w:r>
            <w:r>
              <w:rPr>
                <w:spacing w:val="-2"/>
                <w:sz w:val="17"/>
              </w:rPr>
              <w:t>維護管理。</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41</w:t>
            </w:r>
          </w:p>
        </w:tc>
        <w:tc>
          <w:tcPr>
            <w:tcW w:w="2001" w:type="dxa"/>
            <w:shd w:val="clear" w:color="auto" w:fill="EDEDED"/>
          </w:tcPr>
          <w:p>
            <w:pPr>
              <w:pStyle w:val="TableParagraph"/>
              <w:spacing w:line="271" w:lineRule="exact"/>
              <w:ind w:left="0" w:right="42"/>
              <w:jc w:val="center"/>
              <w:rPr>
                <w:sz w:val="17"/>
              </w:rPr>
            </w:pPr>
            <w:r>
              <w:rPr>
                <w:color w:val="202429"/>
                <w:spacing w:val="-1"/>
                <w:sz w:val="17"/>
              </w:rPr>
              <w:t>政府採購全生命週期概論</w:t>
            </w:r>
          </w:p>
        </w:tc>
        <w:tc>
          <w:tcPr>
            <w:tcW w:w="7508" w:type="dxa"/>
            <w:shd w:val="clear" w:color="auto" w:fill="EDEDED"/>
          </w:tcPr>
          <w:p>
            <w:pPr>
              <w:pStyle w:val="TableParagraph"/>
              <w:spacing w:line="160" w:lineRule="auto"/>
              <w:ind w:right="23"/>
              <w:jc w:val="both"/>
              <w:rPr>
                <w:sz w:val="17"/>
              </w:rPr>
            </w:pPr>
            <w:r>
              <w:rPr>
                <w:spacing w:val="-2"/>
                <w:sz w:val="17"/>
              </w:rPr>
              <w:t>為避免工程採購因工期不實導致流標，下列何者非正確因應對策？</w:t>
            </w:r>
            <w:r>
              <w:rPr>
                <w:rFonts w:ascii="Arial MT" w:eastAsia="Arial MT"/>
                <w:spacing w:val="-2"/>
                <w:sz w:val="17"/>
              </w:rPr>
              <w:t>(A)</w:t>
            </w:r>
            <w:r>
              <w:rPr>
                <w:spacing w:val="-2"/>
                <w:sz w:val="17"/>
              </w:rPr>
              <w:t>以日曆天訂定工期，應包含預</w:t>
            </w:r>
            <w:r>
              <w:rPr>
                <w:spacing w:val="-1"/>
                <w:sz w:val="17"/>
              </w:rPr>
              <w:t>期可工作日及不可工作日或放假日 </w:t>
            </w:r>
            <w:r>
              <w:rPr>
                <w:rFonts w:ascii="Arial MT" w:eastAsia="Arial MT"/>
                <w:sz w:val="17"/>
              </w:rPr>
              <w:t>(B)</w:t>
            </w:r>
            <w:r>
              <w:rPr>
                <w:sz w:val="17"/>
              </w:rPr>
              <w:t>檢討工期合理性並於招標文件說明已考量氣候影響之工期天數 </w:t>
            </w:r>
            <w:r>
              <w:rPr>
                <w:rFonts w:ascii="Arial MT" w:eastAsia="Arial MT"/>
                <w:sz w:val="17"/>
              </w:rPr>
              <w:t>(C)</w:t>
            </w:r>
            <w:r>
              <w:rPr>
                <w:sz w:val="17"/>
              </w:rPr>
              <w:t>細部設計階段確認分項工程、妥適排定施工順序，並考量特殊施工資源，估算各工項工期 </w:t>
            </w:r>
            <w:r>
              <w:rPr>
                <w:rFonts w:ascii="Arial MT" w:eastAsia="Arial MT"/>
                <w:sz w:val="17"/>
              </w:rPr>
              <w:t>(D)</w:t>
            </w:r>
            <w:r>
              <w:rPr>
                <w:sz w:val="17"/>
              </w:rPr>
              <w:t>僅</w:t>
            </w:r>
          </w:p>
          <w:p>
            <w:pPr>
              <w:pStyle w:val="TableParagraph"/>
              <w:spacing w:line="146" w:lineRule="exact"/>
              <w:rPr>
                <w:sz w:val="17"/>
              </w:rPr>
            </w:pPr>
            <w:r>
              <w:rPr>
                <w:spacing w:val="-1"/>
                <w:sz w:val="17"/>
              </w:rPr>
              <w:t>配合計畫執行期限編列工期。</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42</w:t>
            </w:r>
          </w:p>
        </w:tc>
        <w:tc>
          <w:tcPr>
            <w:tcW w:w="2001" w:type="dxa"/>
            <w:shd w:val="clear" w:color="auto" w:fill="EDEDED"/>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shd w:val="clear" w:color="auto" w:fill="EDEDED"/>
          </w:tcPr>
          <w:p>
            <w:pPr>
              <w:pStyle w:val="TableParagraph"/>
              <w:spacing w:line="217" w:lineRule="exact"/>
              <w:rPr>
                <w:sz w:val="17"/>
              </w:rPr>
            </w:pPr>
            <w:r>
              <w:rPr>
                <w:sz w:val="17"/>
              </w:rPr>
              <w:t>採購法規定擇定適當之決標方式不包含下列何者方式</w:t>
            </w:r>
            <w:r>
              <w:rPr>
                <w:rFonts w:ascii="Arial MT" w:eastAsia="Arial MT"/>
                <w:sz w:val="17"/>
              </w:rPr>
              <w:t>(A) </w:t>
            </w:r>
            <w:r>
              <w:rPr>
                <w:spacing w:val="1"/>
                <w:sz w:val="17"/>
              </w:rPr>
              <w:t>最低標 </w:t>
            </w:r>
            <w:r>
              <w:rPr>
                <w:rFonts w:ascii="Arial MT" w:eastAsia="Arial MT"/>
                <w:sz w:val="17"/>
              </w:rPr>
              <w:t>(B) </w:t>
            </w:r>
            <w:r>
              <w:rPr>
                <w:sz w:val="17"/>
              </w:rPr>
              <w:t>最有利標 </w:t>
            </w:r>
            <w:r>
              <w:rPr>
                <w:rFonts w:ascii="Arial MT" w:eastAsia="Arial MT"/>
                <w:sz w:val="17"/>
              </w:rPr>
              <w:t>(C) </w:t>
            </w:r>
            <w:r>
              <w:rPr>
                <w:spacing w:val="1"/>
                <w:sz w:val="17"/>
              </w:rPr>
              <w:t>複數決標 </w:t>
            </w:r>
            <w:r>
              <w:rPr>
                <w:rFonts w:ascii="Arial MT" w:eastAsia="Arial MT"/>
                <w:sz w:val="17"/>
              </w:rPr>
              <w:t>(D)</w:t>
            </w:r>
            <w:r>
              <w:rPr>
                <w:spacing w:val="-10"/>
                <w:sz w:val="17"/>
              </w:rPr>
              <w:t>廢</w:t>
            </w:r>
          </w:p>
          <w:p>
            <w:pPr>
              <w:pStyle w:val="TableParagraph"/>
              <w:spacing w:line="209" w:lineRule="exact"/>
              <w:rPr>
                <w:sz w:val="17"/>
              </w:rPr>
            </w:pPr>
            <w:r>
              <w:rPr>
                <w:spacing w:val="-5"/>
                <w:sz w:val="17"/>
              </w:rPr>
              <w:t>標。</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43</w:t>
            </w:r>
          </w:p>
        </w:tc>
        <w:tc>
          <w:tcPr>
            <w:tcW w:w="2001" w:type="dxa"/>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tcPr>
          <w:p>
            <w:pPr>
              <w:pStyle w:val="TableParagraph"/>
              <w:spacing w:before="59"/>
              <w:rPr>
                <w:sz w:val="17"/>
              </w:rPr>
            </w:pPr>
            <w:r>
              <w:rPr>
                <w:sz w:val="17"/>
              </w:rPr>
              <w:t>共同管道法規定，所列共同管道包含下列何者設施？</w:t>
            </w:r>
            <w:r>
              <w:rPr>
                <w:rFonts w:ascii="Arial MT" w:eastAsia="Arial MT"/>
                <w:sz w:val="17"/>
              </w:rPr>
              <w:t>(A)</w:t>
            </w:r>
            <w:r>
              <w:rPr>
                <w:sz w:val="17"/>
              </w:rPr>
              <w:t>幹管</w:t>
            </w:r>
            <w:r>
              <w:rPr>
                <w:rFonts w:ascii="Arial MT" w:eastAsia="Arial MT"/>
                <w:sz w:val="17"/>
              </w:rPr>
              <w:t>(B)</w:t>
            </w:r>
            <w:r>
              <w:rPr>
                <w:sz w:val="17"/>
              </w:rPr>
              <w:t>支管</w:t>
            </w:r>
            <w:r>
              <w:rPr>
                <w:rFonts w:ascii="Arial MT" w:eastAsia="Arial MT"/>
                <w:sz w:val="17"/>
              </w:rPr>
              <w:t>(C)</w:t>
            </w:r>
            <w:r>
              <w:rPr>
                <w:sz w:val="17"/>
              </w:rPr>
              <w:t>電纜溝</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44</w:t>
            </w:r>
          </w:p>
        </w:tc>
        <w:tc>
          <w:tcPr>
            <w:tcW w:w="2001" w:type="dxa"/>
            <w:shd w:val="clear" w:color="auto" w:fill="EDEDED"/>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shd w:val="clear" w:color="auto" w:fill="EDEDED"/>
          </w:tcPr>
          <w:p>
            <w:pPr>
              <w:pStyle w:val="TableParagraph"/>
              <w:spacing w:line="217" w:lineRule="exact"/>
              <w:rPr>
                <w:sz w:val="17"/>
              </w:rPr>
            </w:pPr>
            <w:r>
              <w:rPr>
                <w:sz w:val="17"/>
              </w:rPr>
              <w:t>市區道路條例主管機關，在直轄市政府為下列何者</w:t>
            </w:r>
            <w:r>
              <w:rPr>
                <w:rFonts w:ascii="Arial MT" w:eastAsia="Arial MT"/>
                <w:sz w:val="17"/>
              </w:rPr>
              <w:t>(A)</w:t>
            </w:r>
            <w:r>
              <w:rPr>
                <w:sz w:val="17"/>
              </w:rPr>
              <w:t>工務局</w:t>
            </w:r>
            <w:r>
              <w:rPr>
                <w:rFonts w:ascii="Arial MT" w:eastAsia="Arial MT"/>
                <w:sz w:val="17"/>
              </w:rPr>
              <w:t>(B)</w:t>
            </w:r>
            <w:r>
              <w:rPr>
                <w:sz w:val="17"/>
              </w:rPr>
              <w:t>養護工程處</w:t>
            </w:r>
            <w:r>
              <w:rPr>
                <w:rFonts w:ascii="Arial MT" w:eastAsia="Arial MT"/>
                <w:sz w:val="17"/>
              </w:rPr>
              <w:t>(C)</w:t>
            </w:r>
            <w:r>
              <w:rPr>
                <w:sz w:val="17"/>
              </w:rPr>
              <w:t>直轄市政府</w:t>
            </w:r>
            <w:r>
              <w:rPr>
                <w:rFonts w:ascii="Arial MT" w:eastAsia="Arial MT"/>
                <w:sz w:val="17"/>
              </w:rPr>
              <w:t>(D)</w:t>
            </w:r>
            <w:r>
              <w:rPr>
                <w:spacing w:val="-5"/>
                <w:sz w:val="17"/>
              </w:rPr>
              <w:t>區公</w:t>
            </w:r>
          </w:p>
          <w:p>
            <w:pPr>
              <w:pStyle w:val="TableParagraph"/>
              <w:spacing w:line="179" w:lineRule="exact"/>
              <w:rPr>
                <w:sz w:val="17"/>
              </w:rPr>
            </w:pPr>
            <w:r>
              <w:rPr>
                <w:spacing w:val="-5"/>
                <w:sz w:val="17"/>
              </w:rPr>
              <w:t>所。</w:t>
            </w:r>
          </w:p>
          <w:p>
            <w:pPr>
              <w:pStyle w:val="TableParagraph"/>
              <w:spacing w:line="30" w:lineRule="exact"/>
              <w:rPr>
                <w:sz w:val="17"/>
              </w:rPr>
            </w:pPr>
            <w:r>
              <w:rPr>
                <w:spacing w:val="-2"/>
                <w:sz w:val="17"/>
              </w:rPr>
              <w:t>公有新建建築物之總工程建造經費達新臺幣多少金額以上者，自</w:t>
            </w:r>
            <w:r>
              <w:rPr>
                <w:rFonts w:ascii="Arial MT" w:eastAsia="Arial MT"/>
                <w:spacing w:val="-2"/>
                <w:sz w:val="17"/>
              </w:rPr>
              <w:t>101</w:t>
            </w:r>
            <w:r>
              <w:rPr>
                <w:spacing w:val="-2"/>
                <w:sz w:val="17"/>
              </w:rPr>
              <w:t>年</w:t>
            </w:r>
            <w:r>
              <w:rPr>
                <w:rFonts w:ascii="Arial MT" w:eastAsia="Arial MT"/>
                <w:spacing w:val="-2"/>
                <w:sz w:val="17"/>
              </w:rPr>
              <w:t>1</w:t>
            </w:r>
            <w:r>
              <w:rPr>
                <w:spacing w:val="-2"/>
                <w:sz w:val="17"/>
              </w:rPr>
              <w:t>月</w:t>
            </w:r>
            <w:r>
              <w:rPr>
                <w:rFonts w:ascii="Arial MT" w:eastAsia="Arial MT"/>
                <w:spacing w:val="-2"/>
                <w:sz w:val="17"/>
              </w:rPr>
              <w:t>1</w:t>
            </w:r>
            <w:r>
              <w:rPr>
                <w:spacing w:val="-3"/>
                <w:sz w:val="17"/>
              </w:rPr>
              <w:t>日起，建築工程於工程</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45</w:t>
            </w:r>
          </w:p>
        </w:tc>
        <w:tc>
          <w:tcPr>
            <w:tcW w:w="2001" w:type="dxa"/>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tcPr>
          <w:p>
            <w:pPr>
              <w:pStyle w:val="TableParagraph"/>
              <w:spacing w:line="261" w:lineRule="exact" w:before="61"/>
              <w:rPr>
                <w:sz w:val="17"/>
              </w:rPr>
            </w:pPr>
            <w:r>
              <w:rPr>
                <w:spacing w:val="-2"/>
                <w:sz w:val="17"/>
              </w:rPr>
              <w:t>驗收合格並取得合格級以上綠建築標章後，始得發給結算驗收證明書</w:t>
            </w:r>
            <w:r>
              <w:rPr>
                <w:rFonts w:ascii="Arial MT" w:eastAsia="Arial MT"/>
                <w:spacing w:val="-2"/>
                <w:sz w:val="17"/>
              </w:rPr>
              <w:t>(A)5000</w:t>
            </w:r>
            <w:r>
              <w:rPr>
                <w:spacing w:val="-2"/>
                <w:sz w:val="17"/>
              </w:rPr>
              <w:t>萬</w:t>
            </w:r>
            <w:r>
              <w:rPr>
                <w:rFonts w:ascii="Arial MT" w:eastAsia="Arial MT"/>
                <w:spacing w:val="-2"/>
                <w:sz w:val="17"/>
              </w:rPr>
              <w:t>(B)1</w:t>
            </w:r>
            <w:r>
              <w:rPr>
                <w:spacing w:val="-2"/>
                <w:sz w:val="17"/>
              </w:rPr>
              <w:t>億元</w:t>
            </w:r>
            <w:r>
              <w:rPr>
                <w:rFonts w:ascii="Arial MT" w:eastAsia="Arial MT"/>
                <w:spacing w:val="-2"/>
                <w:sz w:val="17"/>
              </w:rPr>
              <w:t>(C)2</w:t>
            </w:r>
            <w:r>
              <w:rPr>
                <w:spacing w:val="-6"/>
                <w:sz w:val="17"/>
              </w:rPr>
              <w:t>億元</w:t>
            </w:r>
          </w:p>
          <w:p>
            <w:pPr>
              <w:pStyle w:val="TableParagraph"/>
              <w:spacing w:line="104" w:lineRule="exact"/>
              <w:rPr>
                <w:sz w:val="17"/>
              </w:rPr>
            </w:pPr>
            <w:r>
              <w:rPr>
                <w:rFonts w:ascii="Arial MT" w:eastAsia="Arial MT"/>
                <w:sz w:val="17"/>
              </w:rPr>
              <w:t>(D)</w:t>
            </w:r>
            <w:r>
              <w:rPr>
                <w:spacing w:val="-2"/>
                <w:sz w:val="17"/>
              </w:rPr>
              <w:t>不限金額。</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46</w:t>
            </w:r>
          </w:p>
        </w:tc>
        <w:tc>
          <w:tcPr>
            <w:tcW w:w="2001" w:type="dxa"/>
            <w:shd w:val="clear" w:color="auto" w:fill="EDEDED"/>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shd w:val="clear" w:color="auto" w:fill="EDEDED"/>
          </w:tcPr>
          <w:p>
            <w:pPr>
              <w:pStyle w:val="TableParagraph"/>
              <w:spacing w:before="59"/>
              <w:rPr>
                <w:sz w:val="17"/>
              </w:rPr>
            </w:pPr>
            <w:r>
              <w:rPr>
                <w:sz w:val="17"/>
              </w:rPr>
              <w:t>綠建築評估指標系統，不包含下列何者指標</w:t>
            </w:r>
            <w:r>
              <w:rPr>
                <w:rFonts w:ascii="Arial MT" w:eastAsia="Arial MT"/>
                <w:sz w:val="17"/>
              </w:rPr>
              <w:t>(A)</w:t>
            </w:r>
            <w:r>
              <w:rPr>
                <w:sz w:val="17"/>
              </w:rPr>
              <w:t>基地保水</w:t>
            </w:r>
            <w:r>
              <w:rPr>
                <w:rFonts w:ascii="Arial MT" w:eastAsia="Arial MT"/>
                <w:sz w:val="17"/>
              </w:rPr>
              <w:t>(B)</w:t>
            </w:r>
            <w:r>
              <w:rPr>
                <w:sz w:val="17"/>
              </w:rPr>
              <w:t>水資源</w:t>
            </w:r>
            <w:r>
              <w:rPr>
                <w:rFonts w:ascii="Arial MT" w:eastAsia="Arial MT"/>
                <w:sz w:val="17"/>
              </w:rPr>
              <w:t>(C)</w:t>
            </w:r>
            <w:r>
              <w:rPr>
                <w:sz w:val="17"/>
              </w:rPr>
              <w:t>智慧化</w:t>
            </w:r>
            <w:r>
              <w:rPr>
                <w:rFonts w:ascii="Arial MT" w:eastAsia="Arial MT"/>
                <w:sz w:val="17"/>
              </w:rPr>
              <w:t>(D)</w:t>
            </w:r>
            <w:r>
              <w:rPr>
                <w:spacing w:val="-4"/>
                <w:sz w:val="17"/>
              </w:rPr>
              <w:t>節能。</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47</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13"/>
              <w:jc w:val="both"/>
              <w:rPr>
                <w:rFonts w:ascii="Arial MT" w:eastAsia="Arial MT"/>
                <w:sz w:val="17"/>
              </w:rPr>
            </w:pPr>
            <w:r>
              <w:rPr>
                <w:w w:val="100"/>
                <w:sz w:val="17"/>
              </w:rPr>
              <w:t>促進民間參與公共建設法於第</w:t>
            </w:r>
            <w:r>
              <w:rPr>
                <w:rFonts w:ascii="Arial MT" w:eastAsia="Arial MT"/>
                <w:spacing w:val="-2"/>
                <w:w w:val="100"/>
                <w:sz w:val="17"/>
              </w:rPr>
              <w:t>52</w:t>
            </w:r>
            <w:r>
              <w:rPr>
                <w:w w:val="100"/>
                <w:sz w:val="17"/>
              </w:rPr>
              <w:t>條及第</w:t>
            </w:r>
            <w:r>
              <w:rPr>
                <w:rFonts w:ascii="Arial MT" w:eastAsia="Arial MT"/>
                <w:spacing w:val="-2"/>
                <w:w w:val="100"/>
                <w:sz w:val="17"/>
              </w:rPr>
              <w:t>5</w:t>
            </w:r>
            <w:r>
              <w:rPr>
                <w:rFonts w:ascii="Arial MT" w:eastAsia="Arial MT"/>
                <w:spacing w:val="-1"/>
                <w:w w:val="100"/>
                <w:sz w:val="17"/>
              </w:rPr>
              <w:t>3</w:t>
            </w:r>
            <w:r>
              <w:rPr>
                <w:w w:val="100"/>
                <w:sz w:val="17"/>
              </w:rPr>
              <w:t>條規定，民間機構於興建或營運期間，如有施工進度嚴重落後、工程品質重大違失、經營不善或其他重大情事發生，主辦機關依投資契約得以書面通知民間機構，要求定期改善，屆期不改善或改善無效者，可採行之中止措施，不包含下列何者？</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興建</w:t>
            </w:r>
            <w:r>
              <w:rPr>
                <w:rFonts w:ascii="Arial MT" w:eastAsia="Arial MT"/>
                <w:spacing w:val="-5"/>
                <w:w w:val="100"/>
                <w:sz w:val="17"/>
              </w:rPr>
              <w:t>(</w:t>
            </w:r>
            <w:r>
              <w:rPr>
                <w:rFonts w:ascii="Arial MT" w:eastAsia="Arial MT"/>
                <w:spacing w:val="-6"/>
                <w:w w:val="100"/>
                <w:sz w:val="17"/>
              </w:rPr>
              <w:t>B</w:t>
            </w:r>
            <w:r>
              <w:rPr>
                <w:rFonts w:ascii="Arial MT" w:eastAsia="Arial MT"/>
                <w:spacing w:val="-5"/>
                <w:w w:val="100"/>
                <w:sz w:val="17"/>
              </w:rPr>
              <w:t>)</w:t>
            </w:r>
          </w:p>
          <w:p>
            <w:pPr>
              <w:pStyle w:val="TableParagraph"/>
              <w:spacing w:line="146" w:lineRule="exact"/>
              <w:rPr>
                <w:sz w:val="17"/>
              </w:rPr>
            </w:pPr>
            <w:r>
              <w:rPr>
                <w:sz w:val="17"/>
              </w:rPr>
              <w:t>營運一部分</w:t>
            </w:r>
            <w:r>
              <w:rPr>
                <w:rFonts w:ascii="Arial MT" w:eastAsia="Arial MT"/>
                <w:sz w:val="17"/>
              </w:rPr>
              <w:t>(C)</w:t>
            </w:r>
            <w:r>
              <w:rPr>
                <w:sz w:val="17"/>
              </w:rPr>
              <w:t>營運全部</w:t>
            </w:r>
            <w:r>
              <w:rPr>
                <w:rFonts w:ascii="Arial MT" w:eastAsia="Arial MT"/>
                <w:sz w:val="17"/>
              </w:rPr>
              <w:t>(D)</w:t>
            </w:r>
            <w:r>
              <w:rPr>
                <w:spacing w:val="-2"/>
                <w:sz w:val="17"/>
              </w:rPr>
              <w:t>逕行解約。</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48</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60" w:lineRule="auto"/>
              <w:ind w:right="129"/>
              <w:rPr>
                <w:sz w:val="17"/>
              </w:rPr>
            </w:pPr>
            <w:r>
              <w:rPr>
                <w:spacing w:val="-2"/>
                <w:sz w:val="17"/>
              </w:rPr>
              <w:t>水土保持之處理與維護之調查、規劃、設計、監造，如涉及農藝或植生方法、措施之工程金額達總</w:t>
            </w:r>
            <w:r>
              <w:rPr>
                <w:spacing w:val="-1"/>
                <w:sz w:val="17"/>
              </w:rPr>
              <w:t>計畫之多少比例以上者，主管機關應要求承辦技師交由具有該特殊專業技術之水土保持技師負責簽</w:t>
            </w:r>
          </w:p>
          <w:p>
            <w:pPr>
              <w:pStyle w:val="TableParagraph"/>
              <w:spacing w:line="152" w:lineRule="exact"/>
              <w:rPr>
                <w:sz w:val="17"/>
              </w:rPr>
            </w:pPr>
            <w:r>
              <w:rPr>
                <w:spacing w:val="-2"/>
                <w:sz w:val="17"/>
              </w:rPr>
              <w:t>證。</w:t>
            </w:r>
            <w:r>
              <w:rPr>
                <w:rFonts w:ascii="Arial MT" w:eastAsia="Arial MT"/>
                <w:spacing w:val="-2"/>
                <w:sz w:val="17"/>
              </w:rPr>
              <w:t>(A)10%(B)20%(C)30%(D)40%</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49</w:t>
            </w:r>
          </w:p>
        </w:tc>
        <w:tc>
          <w:tcPr>
            <w:tcW w:w="2001" w:type="dxa"/>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tcPr>
          <w:p>
            <w:pPr>
              <w:pStyle w:val="TableParagraph"/>
              <w:spacing w:line="217" w:lineRule="exact"/>
              <w:rPr>
                <w:sz w:val="17"/>
              </w:rPr>
            </w:pPr>
            <w:r>
              <w:rPr>
                <w:spacing w:val="-2"/>
                <w:sz w:val="17"/>
              </w:rPr>
              <w:t>水土保持法施行細則第</w:t>
            </w:r>
            <w:r>
              <w:rPr>
                <w:rFonts w:ascii="Arial MT" w:eastAsia="Arial MT"/>
                <w:spacing w:val="-2"/>
                <w:sz w:val="17"/>
              </w:rPr>
              <w:t>4</w:t>
            </w:r>
            <w:r>
              <w:rPr>
                <w:spacing w:val="-2"/>
                <w:sz w:val="17"/>
              </w:rPr>
              <w:t>條規定，可以由下列哪類專業技師辦理規劃、設計及監造工作。</w:t>
            </w:r>
            <w:r>
              <w:rPr>
                <w:rFonts w:ascii="Arial MT" w:eastAsia="Arial MT"/>
                <w:spacing w:val="-2"/>
                <w:sz w:val="17"/>
              </w:rPr>
              <w:t>(A)</w:t>
            </w:r>
            <w:r>
              <w:rPr>
                <w:spacing w:val="-5"/>
                <w:sz w:val="17"/>
              </w:rPr>
              <w:t>水土保</w:t>
            </w:r>
          </w:p>
          <w:p>
            <w:pPr>
              <w:pStyle w:val="TableParagraph"/>
              <w:spacing w:line="209" w:lineRule="exact"/>
              <w:rPr>
                <w:sz w:val="17"/>
              </w:rPr>
            </w:pPr>
            <w:r>
              <w:rPr>
                <w:sz w:val="17"/>
              </w:rPr>
              <w:t>持技師</w:t>
            </w:r>
            <w:r>
              <w:rPr>
                <w:rFonts w:ascii="Arial MT" w:eastAsia="Arial MT"/>
                <w:sz w:val="17"/>
              </w:rPr>
              <w:t>(B) </w:t>
            </w:r>
            <w:r>
              <w:rPr>
                <w:sz w:val="17"/>
              </w:rPr>
              <w:t>土木技師</w:t>
            </w:r>
            <w:r>
              <w:rPr>
                <w:rFonts w:ascii="Arial MT" w:eastAsia="Arial MT"/>
                <w:sz w:val="17"/>
              </w:rPr>
              <w:t>(C)</w:t>
            </w:r>
            <w:r>
              <w:rPr>
                <w:sz w:val="17"/>
              </w:rPr>
              <w:t>水利技師</w:t>
            </w:r>
            <w:r>
              <w:rPr>
                <w:rFonts w:ascii="Arial MT" w:eastAsia="Arial MT"/>
                <w:sz w:val="17"/>
              </w:rPr>
              <w:t>(D)</w:t>
            </w:r>
            <w:r>
              <w:rPr>
                <w:spacing w:val="-2"/>
                <w:sz w:val="17"/>
              </w:rPr>
              <w:t>以上皆可。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bl>
    <w:p>
      <w:pPr>
        <w:spacing w:after="0"/>
        <w:jc w:val="center"/>
        <w:rPr>
          <w:rFonts w:ascii="Segoe UI"/>
          <w:sz w:val="17"/>
        </w:rPr>
        <w:sectPr>
          <w:type w:val="continuous"/>
          <w:pgSz w:w="11910" w:h="16840"/>
          <w:pgMar w:top="480" w:bottom="489"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50</w:t>
            </w:r>
          </w:p>
        </w:tc>
        <w:tc>
          <w:tcPr>
            <w:tcW w:w="2001" w:type="dxa"/>
            <w:shd w:val="clear" w:color="auto" w:fill="EDEDED"/>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shd w:val="clear" w:color="auto" w:fill="EDEDED"/>
          </w:tcPr>
          <w:p>
            <w:pPr>
              <w:pStyle w:val="TableParagraph"/>
              <w:spacing w:before="59"/>
              <w:rPr>
                <w:sz w:val="17"/>
              </w:rPr>
            </w:pPr>
            <w:r>
              <w:rPr>
                <w:sz w:val="17"/>
              </w:rPr>
              <w:t>通過環評是完成下列何者之程序</w:t>
            </w:r>
            <w:r>
              <w:rPr>
                <w:rFonts w:ascii="Arial MT" w:eastAsia="Arial MT"/>
                <w:sz w:val="17"/>
              </w:rPr>
              <w:t>(A)</w:t>
            </w:r>
            <w:r>
              <w:rPr>
                <w:sz w:val="17"/>
              </w:rPr>
              <w:t>開發</w:t>
            </w:r>
            <w:r>
              <w:rPr>
                <w:rFonts w:ascii="Arial MT" w:eastAsia="Arial MT"/>
                <w:sz w:val="17"/>
              </w:rPr>
              <w:t>(B)</w:t>
            </w:r>
            <w:r>
              <w:rPr>
                <w:sz w:val="17"/>
              </w:rPr>
              <w:t>考核</w:t>
            </w:r>
            <w:r>
              <w:rPr>
                <w:rFonts w:ascii="Arial MT" w:eastAsia="Arial MT"/>
                <w:sz w:val="17"/>
              </w:rPr>
              <w:t>(C)</w:t>
            </w:r>
            <w:r>
              <w:rPr>
                <w:sz w:val="17"/>
              </w:rPr>
              <w:t>請領建造執照</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51</w:t>
            </w:r>
          </w:p>
        </w:tc>
        <w:tc>
          <w:tcPr>
            <w:tcW w:w="2001" w:type="dxa"/>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tcPr>
          <w:p>
            <w:pPr>
              <w:pStyle w:val="TableParagraph"/>
              <w:spacing w:line="217" w:lineRule="exact"/>
              <w:rPr>
                <w:sz w:val="17"/>
              </w:rPr>
            </w:pPr>
            <w:r>
              <w:rPr>
                <w:sz w:val="17"/>
              </w:rPr>
              <w:t>環境影響評估法包含第一階段、第二階段，不包含下列何者程序</w:t>
            </w:r>
            <w:r>
              <w:rPr>
                <w:rFonts w:ascii="Arial MT" w:eastAsia="Arial MT"/>
                <w:sz w:val="17"/>
              </w:rPr>
              <w:t>(A)</w:t>
            </w:r>
            <w:r>
              <w:rPr>
                <w:sz w:val="17"/>
              </w:rPr>
              <w:t>評估</w:t>
            </w:r>
            <w:r>
              <w:rPr>
                <w:rFonts w:ascii="Arial MT" w:eastAsia="Arial MT"/>
                <w:sz w:val="17"/>
              </w:rPr>
              <w:t>(B)</w:t>
            </w:r>
            <w:r>
              <w:rPr>
                <w:sz w:val="17"/>
              </w:rPr>
              <w:t>審查</w:t>
            </w:r>
            <w:r>
              <w:rPr>
                <w:rFonts w:ascii="Arial MT" w:eastAsia="Arial MT"/>
                <w:sz w:val="17"/>
              </w:rPr>
              <w:t>(C)</w:t>
            </w:r>
            <w:r>
              <w:rPr>
                <w:sz w:val="17"/>
              </w:rPr>
              <w:t>追蹤考核</w:t>
            </w:r>
            <w:r>
              <w:rPr>
                <w:rFonts w:ascii="Arial MT" w:eastAsia="Arial MT"/>
                <w:sz w:val="17"/>
              </w:rPr>
              <w:t>(D)</w:t>
            </w:r>
            <w:r>
              <w:rPr>
                <w:spacing w:val="-10"/>
                <w:sz w:val="17"/>
              </w:rPr>
              <w:t>預</w:t>
            </w:r>
          </w:p>
          <w:p>
            <w:pPr>
              <w:pStyle w:val="TableParagraph"/>
              <w:spacing w:line="209" w:lineRule="exact"/>
              <w:rPr>
                <w:sz w:val="17"/>
              </w:rPr>
            </w:pPr>
            <w:r>
              <w:rPr>
                <w:spacing w:val="-5"/>
                <w:sz w:val="17"/>
              </w:rPr>
              <w:t>測。</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52</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60" w:lineRule="auto"/>
              <w:ind w:right="36"/>
              <w:rPr>
                <w:sz w:val="17"/>
              </w:rPr>
            </w:pPr>
            <w:r>
              <w:rPr>
                <w:sz w:val="17"/>
              </w:rPr>
              <w:t>營造業法施行細則第</w:t>
            </w:r>
            <w:r>
              <w:rPr>
                <w:rFonts w:ascii="Arial MT" w:eastAsia="Arial MT"/>
                <w:sz w:val="17"/>
              </w:rPr>
              <w:t>18</w:t>
            </w:r>
            <w:r>
              <w:rPr>
                <w:spacing w:val="15"/>
                <w:sz w:val="17"/>
              </w:rPr>
              <w:t>條 本法第</w:t>
            </w:r>
            <w:r>
              <w:rPr>
                <w:rFonts w:ascii="Arial MT" w:eastAsia="Arial MT"/>
                <w:sz w:val="17"/>
              </w:rPr>
              <w:t>30</w:t>
            </w:r>
            <w:r>
              <w:rPr>
                <w:sz w:val="17"/>
              </w:rPr>
              <w:t>條所定應置工地主任之工程金額或規模，下列何者錯誤？</w:t>
            </w:r>
            <w:r>
              <w:rPr>
                <w:rFonts w:ascii="Arial MT" w:eastAsia="Arial MT"/>
                <w:sz w:val="17"/>
              </w:rPr>
              <w:t>(A)</w:t>
            </w:r>
            <w:r>
              <w:rPr>
                <w:sz w:val="17"/>
              </w:rPr>
              <w:t>承</w:t>
            </w:r>
            <w:r>
              <w:rPr>
                <w:spacing w:val="-2"/>
                <w:sz w:val="17"/>
              </w:rPr>
              <w:t>攬金額新臺幣</w:t>
            </w:r>
            <w:r>
              <w:rPr>
                <w:rFonts w:ascii="Arial MT" w:eastAsia="Arial MT"/>
                <w:spacing w:val="-2"/>
                <w:sz w:val="17"/>
              </w:rPr>
              <w:t>5,000</w:t>
            </w:r>
            <w:r>
              <w:rPr>
                <w:spacing w:val="-2"/>
                <w:sz w:val="17"/>
              </w:rPr>
              <w:t>萬元以上之工程</w:t>
            </w:r>
            <w:r>
              <w:rPr>
                <w:rFonts w:ascii="Arial MT" w:eastAsia="Arial MT"/>
                <w:spacing w:val="-2"/>
                <w:sz w:val="17"/>
              </w:rPr>
              <w:t>(B)</w:t>
            </w:r>
            <w:r>
              <w:rPr>
                <w:spacing w:val="-2"/>
                <w:sz w:val="17"/>
              </w:rPr>
              <w:t>建築物高度</w:t>
            </w:r>
            <w:r>
              <w:rPr>
                <w:rFonts w:ascii="Arial MT" w:eastAsia="Arial MT"/>
                <w:spacing w:val="-2"/>
                <w:sz w:val="17"/>
              </w:rPr>
              <w:t>36</w:t>
            </w:r>
            <w:r>
              <w:rPr>
                <w:spacing w:val="-2"/>
                <w:sz w:val="17"/>
              </w:rPr>
              <w:t>公尺以上之工程</w:t>
            </w:r>
            <w:r>
              <w:rPr>
                <w:rFonts w:ascii="Arial MT" w:eastAsia="Arial MT"/>
                <w:spacing w:val="-2"/>
                <w:sz w:val="17"/>
              </w:rPr>
              <w:t>(C)</w:t>
            </w:r>
            <w:r>
              <w:rPr>
                <w:spacing w:val="-2"/>
                <w:sz w:val="17"/>
              </w:rPr>
              <w:t>建築物地下室開挖</w:t>
            </w:r>
            <w:r>
              <w:rPr>
                <w:rFonts w:ascii="Arial MT" w:eastAsia="Arial MT"/>
                <w:spacing w:val="-2"/>
                <w:sz w:val="17"/>
              </w:rPr>
              <w:t>10</w:t>
            </w:r>
            <w:r>
              <w:rPr>
                <w:spacing w:val="-5"/>
                <w:sz w:val="17"/>
              </w:rPr>
              <w:t>公尺以</w:t>
            </w:r>
          </w:p>
          <w:p>
            <w:pPr>
              <w:pStyle w:val="TableParagraph"/>
              <w:spacing w:line="152" w:lineRule="exact"/>
              <w:rPr>
                <w:sz w:val="17"/>
              </w:rPr>
            </w:pPr>
            <w:r>
              <w:rPr>
                <w:spacing w:val="-2"/>
                <w:sz w:val="17"/>
              </w:rPr>
              <w:t>上之工程</w:t>
            </w:r>
            <w:r>
              <w:rPr>
                <w:rFonts w:ascii="Arial MT" w:eastAsia="Arial MT"/>
                <w:spacing w:val="-2"/>
                <w:sz w:val="17"/>
              </w:rPr>
              <w:t>(D)</w:t>
            </w:r>
            <w:r>
              <w:rPr>
                <w:spacing w:val="-2"/>
                <w:sz w:val="17"/>
              </w:rPr>
              <w:t>橋樑柱跨距</w:t>
            </w:r>
            <w:r>
              <w:rPr>
                <w:rFonts w:ascii="Arial MT" w:eastAsia="Arial MT"/>
                <w:spacing w:val="-2"/>
                <w:sz w:val="17"/>
              </w:rPr>
              <w:t>20</w:t>
            </w:r>
            <w:r>
              <w:rPr>
                <w:spacing w:val="-4"/>
                <w:sz w:val="17"/>
              </w:rPr>
              <w:t>公尺以上之工程。</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53</w:t>
            </w:r>
          </w:p>
        </w:tc>
        <w:tc>
          <w:tcPr>
            <w:tcW w:w="2001" w:type="dxa"/>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tcPr>
          <w:p>
            <w:pPr>
              <w:pStyle w:val="TableParagraph"/>
              <w:spacing w:before="59"/>
              <w:rPr>
                <w:sz w:val="17"/>
              </w:rPr>
            </w:pPr>
            <w:r>
              <w:rPr>
                <w:sz w:val="17"/>
              </w:rPr>
              <w:t>技師法，在中央機關是下列何者</w:t>
            </w:r>
            <w:r>
              <w:rPr>
                <w:rFonts w:ascii="Arial MT" w:eastAsia="Arial MT"/>
                <w:sz w:val="17"/>
              </w:rPr>
              <w:t>(A)</w:t>
            </w:r>
            <w:r>
              <w:rPr>
                <w:sz w:val="17"/>
              </w:rPr>
              <w:t>交通部</w:t>
            </w:r>
            <w:r>
              <w:rPr>
                <w:rFonts w:ascii="Arial MT" w:eastAsia="Arial MT"/>
                <w:sz w:val="17"/>
              </w:rPr>
              <w:t>(B)</w:t>
            </w:r>
            <w:r>
              <w:rPr>
                <w:sz w:val="17"/>
              </w:rPr>
              <w:t>內政部</w:t>
            </w:r>
            <w:r>
              <w:rPr>
                <w:rFonts w:ascii="Arial MT" w:eastAsia="Arial MT"/>
                <w:sz w:val="17"/>
              </w:rPr>
              <w:t>(C)</w:t>
            </w:r>
            <w:r>
              <w:rPr>
                <w:sz w:val="17"/>
              </w:rPr>
              <w:t>公共工程委員會</w:t>
            </w:r>
            <w:r>
              <w:rPr>
                <w:rFonts w:ascii="Arial MT" w:eastAsia="Arial MT"/>
                <w:sz w:val="17"/>
              </w:rPr>
              <w:t>(D)</w:t>
            </w:r>
            <w:r>
              <w:rPr>
                <w:spacing w:val="-3"/>
                <w:sz w:val="17"/>
              </w:rPr>
              <w:t>經濟部。</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54</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60" w:lineRule="auto"/>
              <w:ind w:right="129"/>
              <w:rPr>
                <w:sz w:val="17"/>
              </w:rPr>
            </w:pPr>
            <w:r>
              <w:rPr>
                <w:spacing w:val="-2"/>
                <w:sz w:val="17"/>
              </w:rPr>
              <w:t>建築師受委託辦理建築物之設計，應負該工程設計之責任；其受委託監造者，應負監督該工程施工</w:t>
            </w:r>
            <w:r>
              <w:rPr>
                <w:spacing w:val="-1"/>
                <w:sz w:val="17"/>
              </w:rPr>
              <w:t>之責任，但有關建築物結構與設備等專業工程部分，除幾層以下非供公眾使用之建築物外，其餘應</w:t>
            </w:r>
          </w:p>
          <w:p>
            <w:pPr>
              <w:pStyle w:val="TableParagraph"/>
              <w:spacing w:line="152" w:lineRule="exact"/>
              <w:rPr>
                <w:sz w:val="17"/>
              </w:rPr>
            </w:pPr>
            <w:r>
              <w:rPr>
                <w:spacing w:val="-2"/>
                <w:sz w:val="17"/>
              </w:rPr>
              <w:t>由承辦建築師交由依法登記開業之專業技師負責辦理，建築師並負連帶責任</w:t>
            </w:r>
            <w:r>
              <w:rPr>
                <w:rFonts w:ascii="Arial MT" w:eastAsia="Arial MT"/>
                <w:spacing w:val="-2"/>
                <w:sz w:val="17"/>
              </w:rPr>
              <w:t>(A)3</w:t>
            </w:r>
            <w:r>
              <w:rPr>
                <w:spacing w:val="-2"/>
                <w:sz w:val="17"/>
              </w:rPr>
              <w:t>層</w:t>
            </w:r>
            <w:r>
              <w:rPr>
                <w:rFonts w:ascii="Arial MT" w:eastAsia="Arial MT"/>
                <w:spacing w:val="-2"/>
                <w:sz w:val="17"/>
              </w:rPr>
              <w:t>(B)4</w:t>
            </w:r>
            <w:r>
              <w:rPr>
                <w:spacing w:val="-2"/>
                <w:sz w:val="17"/>
              </w:rPr>
              <w:t>層</w:t>
            </w:r>
            <w:r>
              <w:rPr>
                <w:rFonts w:ascii="Arial MT" w:eastAsia="Arial MT"/>
                <w:spacing w:val="-2"/>
                <w:sz w:val="17"/>
              </w:rPr>
              <w:t>(C)5</w:t>
            </w:r>
            <w:r>
              <w:rPr>
                <w:spacing w:val="-10"/>
                <w:sz w:val="17"/>
              </w:rPr>
              <w:t>層</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55</w:t>
            </w:r>
          </w:p>
        </w:tc>
        <w:tc>
          <w:tcPr>
            <w:tcW w:w="2001" w:type="dxa"/>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tcPr>
          <w:p>
            <w:pPr>
              <w:pStyle w:val="TableParagraph"/>
              <w:spacing w:before="59"/>
              <w:rPr>
                <w:sz w:val="17"/>
              </w:rPr>
            </w:pPr>
            <w:r>
              <w:rPr>
                <w:sz w:val="17"/>
              </w:rPr>
              <w:t>土石採取法，在中央機關是下列何者</w:t>
            </w:r>
            <w:r>
              <w:rPr>
                <w:rFonts w:ascii="Arial MT" w:eastAsia="Arial MT"/>
                <w:sz w:val="17"/>
              </w:rPr>
              <w:t>(A)</w:t>
            </w:r>
            <w:r>
              <w:rPr>
                <w:sz w:val="17"/>
              </w:rPr>
              <w:t>交通部</w:t>
            </w:r>
            <w:r>
              <w:rPr>
                <w:rFonts w:ascii="Arial MT" w:eastAsia="Arial MT"/>
                <w:sz w:val="17"/>
              </w:rPr>
              <w:t>(B)</w:t>
            </w:r>
            <w:r>
              <w:rPr>
                <w:sz w:val="17"/>
              </w:rPr>
              <w:t>內政部</w:t>
            </w:r>
            <w:r>
              <w:rPr>
                <w:rFonts w:ascii="Arial MT" w:eastAsia="Arial MT"/>
                <w:sz w:val="17"/>
              </w:rPr>
              <w:t>(C)</w:t>
            </w:r>
            <w:r>
              <w:rPr>
                <w:sz w:val="17"/>
              </w:rPr>
              <w:t>公共工程委員會</w:t>
            </w:r>
            <w:r>
              <w:rPr>
                <w:rFonts w:ascii="Arial MT" w:eastAsia="Arial MT"/>
                <w:sz w:val="17"/>
              </w:rPr>
              <w:t>(D)</w:t>
            </w:r>
            <w:r>
              <w:rPr>
                <w:spacing w:val="-3"/>
                <w:sz w:val="17"/>
              </w:rPr>
              <w:t>經濟部。</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56</w:t>
            </w:r>
          </w:p>
        </w:tc>
        <w:tc>
          <w:tcPr>
            <w:tcW w:w="2001" w:type="dxa"/>
            <w:shd w:val="clear" w:color="auto" w:fill="EDEDED"/>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shd w:val="clear" w:color="auto" w:fill="EDEDED"/>
          </w:tcPr>
          <w:p>
            <w:pPr>
              <w:pStyle w:val="TableParagraph"/>
              <w:spacing w:line="217" w:lineRule="exact"/>
              <w:rPr>
                <w:rFonts w:ascii="Arial MT" w:eastAsia="Arial MT"/>
                <w:sz w:val="17"/>
              </w:rPr>
            </w:pPr>
            <w:r>
              <w:rPr>
                <w:spacing w:val="-2"/>
                <w:sz w:val="17"/>
              </w:rPr>
              <w:t>河川管理辦法（民國</w:t>
            </w:r>
            <w:r>
              <w:rPr>
                <w:rFonts w:ascii="Arial MT" w:eastAsia="Arial MT"/>
                <w:spacing w:val="-2"/>
                <w:sz w:val="17"/>
              </w:rPr>
              <w:t>102</w:t>
            </w:r>
            <w:r>
              <w:rPr>
                <w:spacing w:val="-2"/>
                <w:sz w:val="17"/>
              </w:rPr>
              <w:t>年</w:t>
            </w:r>
            <w:r>
              <w:rPr>
                <w:rFonts w:ascii="Arial MT" w:eastAsia="Arial MT"/>
                <w:spacing w:val="-2"/>
                <w:sz w:val="17"/>
              </w:rPr>
              <w:t>12</w:t>
            </w:r>
            <w:r>
              <w:rPr>
                <w:spacing w:val="-2"/>
                <w:sz w:val="17"/>
              </w:rPr>
              <w:t>月</w:t>
            </w:r>
            <w:r>
              <w:rPr>
                <w:rFonts w:ascii="Arial MT" w:eastAsia="Arial MT"/>
                <w:spacing w:val="-2"/>
                <w:sz w:val="17"/>
              </w:rPr>
              <w:t>27</w:t>
            </w:r>
            <w:r>
              <w:rPr>
                <w:spacing w:val="-2"/>
                <w:sz w:val="17"/>
              </w:rPr>
              <w:t>日修正）第</w:t>
            </w:r>
            <w:r>
              <w:rPr>
                <w:rFonts w:ascii="Arial MT" w:eastAsia="Arial MT"/>
                <w:spacing w:val="-2"/>
                <w:sz w:val="17"/>
              </w:rPr>
              <w:t>18</w:t>
            </w:r>
            <w:r>
              <w:rPr>
                <w:spacing w:val="-2"/>
                <w:sz w:val="17"/>
              </w:rPr>
              <w:t>條：防汛期間為每年哪個期間）</w:t>
            </w:r>
            <w:r>
              <w:rPr>
                <w:rFonts w:ascii="Arial MT" w:eastAsia="Arial MT"/>
                <w:spacing w:val="-2"/>
                <w:sz w:val="17"/>
              </w:rPr>
              <w:t>(A)5</w:t>
            </w:r>
            <w:r>
              <w:rPr>
                <w:spacing w:val="-2"/>
                <w:sz w:val="17"/>
              </w:rPr>
              <w:t>月</w:t>
            </w:r>
            <w:r>
              <w:rPr>
                <w:rFonts w:ascii="Arial MT" w:eastAsia="Arial MT"/>
                <w:spacing w:val="-2"/>
                <w:sz w:val="17"/>
              </w:rPr>
              <w:t>1</w:t>
            </w:r>
            <w:r>
              <w:rPr>
                <w:spacing w:val="-2"/>
                <w:sz w:val="17"/>
              </w:rPr>
              <w:t>日至</w:t>
            </w:r>
            <w:r>
              <w:rPr>
                <w:rFonts w:ascii="Arial MT" w:eastAsia="Arial MT"/>
                <w:spacing w:val="-2"/>
                <w:sz w:val="17"/>
              </w:rPr>
              <w:t>11</w:t>
            </w:r>
            <w:r>
              <w:rPr>
                <w:spacing w:val="-2"/>
                <w:sz w:val="17"/>
              </w:rPr>
              <w:t>月</w:t>
            </w:r>
            <w:r>
              <w:rPr>
                <w:rFonts w:ascii="Arial MT" w:eastAsia="Arial MT"/>
                <w:spacing w:val="-5"/>
                <w:sz w:val="17"/>
              </w:rPr>
              <w:t>30</w:t>
            </w:r>
          </w:p>
          <w:p>
            <w:pPr>
              <w:pStyle w:val="TableParagraph"/>
              <w:spacing w:line="209" w:lineRule="exact"/>
              <w:rPr>
                <w:sz w:val="17"/>
              </w:rPr>
            </w:pPr>
            <w:r>
              <w:rPr>
                <w:spacing w:val="-2"/>
                <w:sz w:val="17"/>
              </w:rPr>
              <w:t>日</w:t>
            </w:r>
            <w:r>
              <w:rPr>
                <w:rFonts w:ascii="Arial MT" w:eastAsia="Arial MT"/>
                <w:spacing w:val="-2"/>
                <w:sz w:val="17"/>
              </w:rPr>
              <w:t>(B)4</w:t>
            </w:r>
            <w:r>
              <w:rPr>
                <w:spacing w:val="-2"/>
                <w:sz w:val="17"/>
              </w:rPr>
              <w:t>月</w:t>
            </w:r>
            <w:r>
              <w:rPr>
                <w:rFonts w:ascii="Arial MT" w:eastAsia="Arial MT"/>
                <w:spacing w:val="-2"/>
                <w:sz w:val="17"/>
              </w:rPr>
              <w:t>1</w:t>
            </w:r>
            <w:r>
              <w:rPr>
                <w:spacing w:val="-2"/>
                <w:sz w:val="17"/>
              </w:rPr>
              <w:t>日至</w:t>
            </w:r>
            <w:r>
              <w:rPr>
                <w:rFonts w:ascii="Arial MT" w:eastAsia="Arial MT"/>
                <w:spacing w:val="-2"/>
                <w:sz w:val="17"/>
              </w:rPr>
              <w:t>10</w:t>
            </w:r>
            <w:r>
              <w:rPr>
                <w:spacing w:val="-2"/>
                <w:sz w:val="17"/>
              </w:rPr>
              <w:t>月</w:t>
            </w:r>
            <w:r>
              <w:rPr>
                <w:rFonts w:ascii="Arial MT" w:eastAsia="Arial MT"/>
                <w:spacing w:val="-2"/>
                <w:sz w:val="17"/>
              </w:rPr>
              <w:t>31</w:t>
            </w:r>
            <w:r>
              <w:rPr>
                <w:spacing w:val="-2"/>
                <w:sz w:val="17"/>
              </w:rPr>
              <w:t>日</w:t>
            </w:r>
            <w:r>
              <w:rPr>
                <w:rFonts w:ascii="Arial MT" w:eastAsia="Arial MT"/>
                <w:spacing w:val="-2"/>
                <w:sz w:val="17"/>
              </w:rPr>
              <w:t>(C)3</w:t>
            </w:r>
            <w:r>
              <w:rPr>
                <w:spacing w:val="-2"/>
                <w:sz w:val="17"/>
              </w:rPr>
              <w:t>月</w:t>
            </w:r>
            <w:r>
              <w:rPr>
                <w:rFonts w:ascii="Arial MT" w:eastAsia="Arial MT"/>
                <w:spacing w:val="-2"/>
                <w:sz w:val="17"/>
              </w:rPr>
              <w:t>1</w:t>
            </w:r>
            <w:r>
              <w:rPr>
                <w:spacing w:val="-2"/>
                <w:sz w:val="17"/>
              </w:rPr>
              <w:t>日至</w:t>
            </w:r>
            <w:r>
              <w:rPr>
                <w:rFonts w:ascii="Arial MT" w:eastAsia="Arial MT"/>
                <w:spacing w:val="-2"/>
                <w:sz w:val="17"/>
              </w:rPr>
              <w:t>10</w:t>
            </w:r>
            <w:r>
              <w:rPr>
                <w:spacing w:val="-2"/>
                <w:sz w:val="17"/>
              </w:rPr>
              <w:t>月</w:t>
            </w:r>
            <w:r>
              <w:rPr>
                <w:rFonts w:ascii="Arial MT" w:eastAsia="Arial MT"/>
                <w:spacing w:val="-2"/>
                <w:sz w:val="17"/>
              </w:rPr>
              <w:t>31</w:t>
            </w:r>
            <w:r>
              <w:rPr>
                <w:spacing w:val="-2"/>
                <w:sz w:val="17"/>
              </w:rPr>
              <w:t>日</w:t>
            </w:r>
            <w:r>
              <w:rPr>
                <w:rFonts w:ascii="Arial MT" w:eastAsia="Arial MT"/>
                <w:spacing w:val="-2"/>
                <w:sz w:val="17"/>
              </w:rPr>
              <w:t>(D)6</w:t>
            </w:r>
            <w:r>
              <w:rPr>
                <w:spacing w:val="-2"/>
                <w:sz w:val="17"/>
              </w:rPr>
              <w:t>月</w:t>
            </w:r>
            <w:r>
              <w:rPr>
                <w:rFonts w:ascii="Arial MT" w:eastAsia="Arial MT"/>
                <w:spacing w:val="-2"/>
                <w:sz w:val="17"/>
              </w:rPr>
              <w:t>1</w:t>
            </w:r>
            <w:r>
              <w:rPr>
                <w:spacing w:val="-2"/>
                <w:sz w:val="17"/>
              </w:rPr>
              <w:t>日至</w:t>
            </w:r>
            <w:r>
              <w:rPr>
                <w:rFonts w:ascii="Arial MT" w:eastAsia="Arial MT"/>
                <w:spacing w:val="-2"/>
                <w:sz w:val="17"/>
              </w:rPr>
              <w:t>11</w:t>
            </w:r>
            <w:r>
              <w:rPr>
                <w:spacing w:val="-2"/>
                <w:sz w:val="17"/>
              </w:rPr>
              <w:t>月</w:t>
            </w:r>
            <w:r>
              <w:rPr>
                <w:rFonts w:ascii="Arial MT" w:eastAsia="Arial MT"/>
                <w:spacing w:val="-2"/>
                <w:sz w:val="17"/>
              </w:rPr>
              <w:t>30</w:t>
            </w:r>
            <w:r>
              <w:rPr>
                <w:spacing w:val="-6"/>
                <w:sz w:val="17"/>
              </w:rPr>
              <w:t>日。</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57</w:t>
            </w:r>
          </w:p>
        </w:tc>
        <w:tc>
          <w:tcPr>
            <w:tcW w:w="2001" w:type="dxa"/>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tcPr>
          <w:p>
            <w:pPr>
              <w:pStyle w:val="TableParagraph"/>
              <w:spacing w:before="59"/>
              <w:rPr>
                <w:sz w:val="17"/>
              </w:rPr>
            </w:pPr>
            <w:r>
              <w:rPr>
                <w:sz w:val="17"/>
              </w:rPr>
              <w:t>市區道路主管機關：在中央機關是下列何者</w:t>
            </w:r>
            <w:r>
              <w:rPr>
                <w:rFonts w:ascii="Arial MT" w:eastAsia="Arial MT"/>
                <w:sz w:val="17"/>
              </w:rPr>
              <w:t>(A)</w:t>
            </w:r>
            <w:r>
              <w:rPr>
                <w:sz w:val="17"/>
              </w:rPr>
              <w:t>交通部</w:t>
            </w:r>
            <w:r>
              <w:rPr>
                <w:rFonts w:ascii="Arial MT" w:eastAsia="Arial MT"/>
                <w:sz w:val="17"/>
              </w:rPr>
              <w:t>(B)</w:t>
            </w:r>
            <w:r>
              <w:rPr>
                <w:sz w:val="17"/>
              </w:rPr>
              <w:t>內政部</w:t>
            </w:r>
            <w:r>
              <w:rPr>
                <w:rFonts w:ascii="Arial MT" w:eastAsia="Arial MT"/>
                <w:sz w:val="17"/>
              </w:rPr>
              <w:t>(C)</w:t>
            </w:r>
            <w:r>
              <w:rPr>
                <w:sz w:val="17"/>
              </w:rPr>
              <w:t>公共工程委員會</w:t>
            </w:r>
            <w:r>
              <w:rPr>
                <w:rFonts w:ascii="Arial MT" w:eastAsia="Arial MT"/>
                <w:sz w:val="17"/>
              </w:rPr>
              <w:t>(D)</w:t>
            </w:r>
            <w:r>
              <w:rPr>
                <w:spacing w:val="-3"/>
                <w:sz w:val="17"/>
              </w:rPr>
              <w:t>經濟部。</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58</w:t>
            </w:r>
          </w:p>
        </w:tc>
        <w:tc>
          <w:tcPr>
            <w:tcW w:w="2001" w:type="dxa"/>
            <w:shd w:val="clear" w:color="auto" w:fill="EDEDED"/>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shd w:val="clear" w:color="auto" w:fill="EDEDED"/>
          </w:tcPr>
          <w:p>
            <w:pPr>
              <w:pStyle w:val="TableParagraph"/>
              <w:spacing w:line="217" w:lineRule="exact"/>
              <w:rPr>
                <w:sz w:val="17"/>
              </w:rPr>
            </w:pPr>
            <w:r>
              <w:rPr>
                <w:sz w:val="17"/>
              </w:rPr>
              <w:t>公路法所稱公路主管機關，在中央機關是下列何者</w:t>
            </w:r>
            <w:r>
              <w:rPr>
                <w:rFonts w:ascii="Arial MT" w:eastAsia="Arial MT"/>
                <w:sz w:val="17"/>
              </w:rPr>
              <w:t>(A)</w:t>
            </w:r>
            <w:r>
              <w:rPr>
                <w:sz w:val="17"/>
              </w:rPr>
              <w:t>交通部</w:t>
            </w:r>
            <w:r>
              <w:rPr>
                <w:rFonts w:ascii="Arial MT" w:eastAsia="Arial MT"/>
                <w:sz w:val="17"/>
              </w:rPr>
              <w:t>(B)</w:t>
            </w:r>
            <w:r>
              <w:rPr>
                <w:sz w:val="17"/>
              </w:rPr>
              <w:t>內政部</w:t>
            </w:r>
            <w:r>
              <w:rPr>
                <w:rFonts w:ascii="Arial MT" w:eastAsia="Arial MT"/>
                <w:sz w:val="17"/>
              </w:rPr>
              <w:t>(C)</w:t>
            </w:r>
            <w:r>
              <w:rPr>
                <w:sz w:val="17"/>
              </w:rPr>
              <w:t>公共工程委員會</w:t>
            </w:r>
            <w:r>
              <w:rPr>
                <w:rFonts w:ascii="Arial MT" w:eastAsia="Arial MT"/>
                <w:sz w:val="17"/>
              </w:rPr>
              <w:t>(D)</w:t>
            </w:r>
            <w:r>
              <w:rPr>
                <w:spacing w:val="-5"/>
                <w:sz w:val="17"/>
              </w:rPr>
              <w:t>經濟</w:t>
            </w:r>
          </w:p>
          <w:p>
            <w:pPr>
              <w:pStyle w:val="TableParagraph"/>
              <w:spacing w:line="209" w:lineRule="exact"/>
              <w:rPr>
                <w:sz w:val="17"/>
              </w:rPr>
            </w:pPr>
            <w:r>
              <w:rPr>
                <w:spacing w:val="-5"/>
                <w:sz w:val="17"/>
              </w:rPr>
              <w:t>部。</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59</w:t>
            </w:r>
          </w:p>
        </w:tc>
        <w:tc>
          <w:tcPr>
            <w:tcW w:w="2001" w:type="dxa"/>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tcPr>
          <w:p>
            <w:pPr>
              <w:pStyle w:val="TableParagraph"/>
              <w:spacing w:line="217" w:lineRule="exact"/>
              <w:rPr>
                <w:sz w:val="17"/>
              </w:rPr>
            </w:pPr>
            <w:r>
              <w:rPr>
                <w:sz w:val="17"/>
              </w:rPr>
              <w:t>建築法規定，建築物之設計、監造，必須由下列何者登記開業之專業人員為之</w:t>
            </w:r>
            <w:r>
              <w:rPr>
                <w:rFonts w:ascii="Arial MT" w:eastAsia="Arial MT"/>
                <w:sz w:val="17"/>
              </w:rPr>
              <w:t>(A)</w:t>
            </w:r>
            <w:r>
              <w:rPr>
                <w:sz w:val="17"/>
              </w:rPr>
              <w:t>建築師</w:t>
            </w:r>
            <w:r>
              <w:rPr>
                <w:rFonts w:ascii="Arial MT" w:eastAsia="Arial MT"/>
                <w:sz w:val="17"/>
              </w:rPr>
              <w:t>(B)</w:t>
            </w:r>
            <w:r>
              <w:rPr>
                <w:spacing w:val="-3"/>
                <w:sz w:val="17"/>
              </w:rPr>
              <w:t>結構技師</w:t>
            </w:r>
          </w:p>
          <w:p>
            <w:pPr>
              <w:pStyle w:val="TableParagraph"/>
              <w:spacing w:line="209" w:lineRule="exact"/>
              <w:rPr>
                <w:sz w:val="17"/>
              </w:rPr>
            </w:pPr>
            <w:r>
              <w:rPr>
                <w:rFonts w:ascii="Arial MT" w:eastAsia="Arial MT"/>
                <w:sz w:val="17"/>
              </w:rPr>
              <w:t>(C)</w:t>
            </w:r>
            <w:r>
              <w:rPr>
                <w:spacing w:val="1"/>
                <w:sz w:val="17"/>
              </w:rPr>
              <w:t>土木技師 </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60</w:t>
            </w:r>
          </w:p>
        </w:tc>
        <w:tc>
          <w:tcPr>
            <w:tcW w:w="2001" w:type="dxa"/>
            <w:shd w:val="clear" w:color="auto" w:fill="EDEDED"/>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shd w:val="clear" w:color="auto" w:fill="EDEDED"/>
          </w:tcPr>
          <w:p>
            <w:pPr>
              <w:pStyle w:val="TableParagraph"/>
              <w:spacing w:line="217" w:lineRule="exact"/>
              <w:rPr>
                <w:sz w:val="17"/>
              </w:rPr>
            </w:pPr>
            <w:r>
              <w:rPr>
                <w:spacing w:val="-2"/>
                <w:sz w:val="17"/>
              </w:rPr>
              <w:t>採購法針對工程類巨額採購規定，是多少新臺幣金額以上？</w:t>
            </w:r>
            <w:r>
              <w:rPr>
                <w:rFonts w:ascii="Arial MT" w:eastAsia="Arial MT"/>
                <w:spacing w:val="-2"/>
                <w:sz w:val="17"/>
              </w:rPr>
              <w:t>(A)5000</w:t>
            </w:r>
            <w:r>
              <w:rPr>
                <w:spacing w:val="-2"/>
                <w:sz w:val="17"/>
              </w:rPr>
              <w:t>萬</w:t>
            </w:r>
            <w:r>
              <w:rPr>
                <w:rFonts w:ascii="Arial MT" w:eastAsia="Arial MT"/>
                <w:spacing w:val="-2"/>
                <w:sz w:val="17"/>
              </w:rPr>
              <w:t>(B)1</w:t>
            </w:r>
            <w:r>
              <w:rPr>
                <w:spacing w:val="-2"/>
                <w:sz w:val="17"/>
              </w:rPr>
              <w:t>億元</w:t>
            </w:r>
            <w:r>
              <w:rPr>
                <w:rFonts w:ascii="Arial MT" w:eastAsia="Arial MT"/>
                <w:spacing w:val="-2"/>
                <w:sz w:val="17"/>
              </w:rPr>
              <w:t>(C)2</w:t>
            </w:r>
            <w:r>
              <w:rPr>
                <w:spacing w:val="-2"/>
                <w:sz w:val="17"/>
              </w:rPr>
              <w:t>億元</w:t>
            </w:r>
            <w:r>
              <w:rPr>
                <w:rFonts w:ascii="Arial MT" w:eastAsia="Arial MT"/>
                <w:spacing w:val="-2"/>
                <w:sz w:val="17"/>
              </w:rPr>
              <w:t>(D)</w:t>
            </w:r>
            <w:r>
              <w:rPr>
                <w:spacing w:val="-5"/>
                <w:sz w:val="17"/>
              </w:rPr>
              <w:t>主辦工</w:t>
            </w:r>
          </w:p>
          <w:p>
            <w:pPr>
              <w:pStyle w:val="TableParagraph"/>
              <w:spacing w:line="209" w:lineRule="exact"/>
              <w:rPr>
                <w:sz w:val="17"/>
              </w:rPr>
            </w:pPr>
            <w:r>
              <w:rPr>
                <w:spacing w:val="-2"/>
                <w:sz w:val="17"/>
              </w:rPr>
              <w:t>程機關簽報核定。</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61</w:t>
            </w:r>
          </w:p>
        </w:tc>
        <w:tc>
          <w:tcPr>
            <w:tcW w:w="2001" w:type="dxa"/>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tcPr>
          <w:p>
            <w:pPr>
              <w:pStyle w:val="TableParagraph"/>
              <w:spacing w:line="217" w:lineRule="exact"/>
              <w:rPr>
                <w:sz w:val="17"/>
              </w:rPr>
            </w:pPr>
            <w:r>
              <w:rPr>
                <w:sz w:val="17"/>
              </w:rPr>
              <w:t>公開招標、選擇性招標及限制性招標暨訂定底價，由下列和這核定底價</w:t>
            </w:r>
            <w:r>
              <w:rPr>
                <w:rFonts w:ascii="Arial MT" w:eastAsia="Arial MT"/>
                <w:sz w:val="17"/>
              </w:rPr>
              <w:t>(A</w:t>
            </w:r>
            <w:r>
              <w:rPr>
                <w:rFonts w:ascii="Arial MT" w:eastAsia="Arial MT"/>
                <w:spacing w:val="1"/>
                <w:sz w:val="17"/>
              </w:rPr>
              <w:t>) </w:t>
            </w:r>
            <w:r>
              <w:rPr>
                <w:spacing w:val="-1"/>
                <w:sz w:val="17"/>
              </w:rPr>
              <w:t>主辦工程機關首長或其授</w:t>
            </w:r>
          </w:p>
          <w:p>
            <w:pPr>
              <w:pStyle w:val="TableParagraph"/>
              <w:spacing w:line="209" w:lineRule="exact"/>
              <w:rPr>
                <w:sz w:val="17"/>
              </w:rPr>
            </w:pPr>
            <w:r>
              <w:rPr>
                <w:sz w:val="17"/>
              </w:rPr>
              <w:t>權人員</w:t>
            </w:r>
            <w:r>
              <w:rPr>
                <w:rFonts w:ascii="Arial MT" w:eastAsia="Arial MT"/>
                <w:sz w:val="17"/>
              </w:rPr>
              <w:t>(B) </w:t>
            </w:r>
            <w:r>
              <w:rPr>
                <w:sz w:val="17"/>
              </w:rPr>
              <w:t>主辦工程機關承辦人員</w:t>
            </w:r>
            <w:r>
              <w:rPr>
                <w:rFonts w:ascii="Arial MT" w:eastAsia="Arial MT"/>
                <w:sz w:val="17"/>
              </w:rPr>
              <w:t>(C) </w:t>
            </w:r>
            <w:r>
              <w:rPr>
                <w:sz w:val="17"/>
              </w:rPr>
              <w:t>主辦工程機關單位主管</w:t>
            </w:r>
            <w:r>
              <w:rPr>
                <w:rFonts w:ascii="Arial MT" w:eastAsia="Arial MT"/>
                <w:sz w:val="17"/>
              </w:rPr>
              <w:t>(D) </w:t>
            </w:r>
            <w:r>
              <w:rPr>
                <w:spacing w:val="-1"/>
                <w:sz w:val="17"/>
              </w:rPr>
              <w:t>主辦工程機關之上級機關。</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62</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60" w:lineRule="auto"/>
              <w:ind w:right="44"/>
              <w:jc w:val="both"/>
              <w:rPr>
                <w:sz w:val="17"/>
              </w:rPr>
            </w:pPr>
            <w:r>
              <w:rPr>
                <w:spacing w:val="-2"/>
                <w:sz w:val="17"/>
              </w:rPr>
              <w:t>下列規定何者為非</w:t>
            </w:r>
            <w:r>
              <w:rPr>
                <w:rFonts w:ascii="Arial MT" w:eastAsia="Arial MT"/>
                <w:spacing w:val="-2"/>
                <w:sz w:val="17"/>
              </w:rPr>
              <w:t>?(A)</w:t>
            </w:r>
            <w:r>
              <w:rPr>
                <w:spacing w:val="-2"/>
                <w:sz w:val="17"/>
              </w:rPr>
              <w:t>國道、省道修建工程，由中央公路主管機關辦理，</w:t>
            </w:r>
            <w:r>
              <w:rPr>
                <w:rFonts w:ascii="Arial MT" w:eastAsia="Arial MT"/>
                <w:spacing w:val="-2"/>
                <w:sz w:val="17"/>
              </w:rPr>
              <w:t>(B)</w:t>
            </w:r>
            <w:r>
              <w:rPr>
                <w:spacing w:val="-2"/>
                <w:sz w:val="17"/>
              </w:rPr>
              <w:t>市區道路改善加舖路面時，其寬度在</w:t>
            </w:r>
            <w:r>
              <w:rPr>
                <w:rFonts w:ascii="Arial MT" w:eastAsia="Arial MT"/>
                <w:spacing w:val="-2"/>
                <w:sz w:val="17"/>
              </w:rPr>
              <w:t>15</w:t>
            </w:r>
            <w:r>
              <w:rPr>
                <w:spacing w:val="-2"/>
                <w:sz w:val="17"/>
              </w:rPr>
              <w:t>公尺以內者，得分次分車道鋪設，</w:t>
            </w:r>
            <w:r>
              <w:rPr>
                <w:rFonts w:ascii="Arial MT" w:eastAsia="Arial MT"/>
                <w:spacing w:val="-2"/>
                <w:sz w:val="17"/>
              </w:rPr>
              <w:t>(C)</w:t>
            </w:r>
            <w:r>
              <w:rPr>
                <w:spacing w:val="-2"/>
                <w:sz w:val="17"/>
              </w:rPr>
              <w:t>水利法規定水為天然資源屬於國家所有，不因</w:t>
            </w:r>
            <w:r>
              <w:rPr>
                <w:sz w:val="17"/>
              </w:rPr>
              <w:t>人民取得土地所有權而受影響，</w:t>
            </w:r>
            <w:r>
              <w:rPr>
                <w:rFonts w:ascii="Arial MT" w:eastAsia="Arial MT"/>
                <w:sz w:val="17"/>
              </w:rPr>
              <w:t>(D)</w:t>
            </w:r>
            <w:r>
              <w:rPr>
                <w:spacing w:val="-1"/>
                <w:sz w:val="17"/>
              </w:rPr>
              <w:t>下水道機構因勘查、測量、施工或維護下水道，臨時使用公、私</w:t>
            </w:r>
          </w:p>
          <w:p>
            <w:pPr>
              <w:pStyle w:val="TableParagraph"/>
              <w:spacing w:line="146" w:lineRule="exact"/>
              <w:rPr>
                <w:sz w:val="17"/>
              </w:rPr>
            </w:pPr>
            <w:r>
              <w:rPr>
                <w:spacing w:val="-1"/>
                <w:sz w:val="17"/>
              </w:rPr>
              <w:t>土地時，土地所有人、占有人或使用人不得拒絕。但提供使用之土地因而遭受損害時，應予補償。</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11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63</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73" w:lineRule="exact"/>
              <w:jc w:val="both"/>
              <w:rPr>
                <w:sz w:val="17"/>
              </w:rPr>
            </w:pPr>
            <w:r>
              <w:rPr>
                <w:spacing w:val="-2"/>
                <w:sz w:val="17"/>
              </w:rPr>
              <w:t>採購法</w:t>
            </w:r>
            <w:r>
              <w:rPr>
                <w:rFonts w:ascii="Arial MT" w:eastAsia="Arial MT"/>
                <w:spacing w:val="-2"/>
                <w:sz w:val="17"/>
              </w:rPr>
              <w:t>108</w:t>
            </w:r>
            <w:r>
              <w:rPr>
                <w:spacing w:val="-2"/>
                <w:sz w:val="17"/>
              </w:rPr>
              <w:t>年</w:t>
            </w:r>
            <w:r>
              <w:rPr>
                <w:rFonts w:ascii="Arial MT" w:eastAsia="Arial MT"/>
                <w:spacing w:val="-2"/>
                <w:sz w:val="17"/>
              </w:rPr>
              <w:t>5</w:t>
            </w:r>
            <w:r>
              <w:rPr>
                <w:spacing w:val="-2"/>
                <w:sz w:val="17"/>
              </w:rPr>
              <w:t>月</w:t>
            </w:r>
            <w:r>
              <w:rPr>
                <w:rFonts w:ascii="Arial MT" w:eastAsia="Arial MT"/>
                <w:spacing w:val="-2"/>
                <w:sz w:val="17"/>
              </w:rPr>
              <w:t>22</w:t>
            </w:r>
            <w:r>
              <w:rPr>
                <w:spacing w:val="-2"/>
                <w:sz w:val="17"/>
              </w:rPr>
              <w:t>日修正後，有關拒絕往來廠商之處理程序，下列何者為非</w:t>
            </w:r>
            <w:r>
              <w:rPr>
                <w:rFonts w:ascii="Arial MT" w:eastAsia="Arial MT"/>
                <w:spacing w:val="-2"/>
                <w:sz w:val="17"/>
              </w:rPr>
              <w:t>?</w:t>
            </w:r>
            <w:r>
              <w:rPr>
                <w:rFonts w:ascii="Arial MT" w:eastAsia="Arial MT"/>
                <w:spacing w:val="58"/>
                <w:w w:val="150"/>
                <w:sz w:val="17"/>
              </w:rPr>
              <w:t> </w:t>
            </w:r>
            <w:r>
              <w:rPr>
                <w:rFonts w:ascii="Arial MT" w:eastAsia="Arial MT"/>
                <w:spacing w:val="-2"/>
                <w:sz w:val="17"/>
              </w:rPr>
              <w:t>(A)</w:t>
            </w:r>
            <w:r>
              <w:rPr>
                <w:spacing w:val="-4"/>
                <w:sz w:val="17"/>
              </w:rPr>
              <w:t>通知前，應給予廠</w:t>
            </w:r>
          </w:p>
          <w:p>
            <w:pPr>
              <w:pStyle w:val="TableParagraph"/>
              <w:spacing w:line="160" w:lineRule="auto" w:before="22"/>
              <w:ind w:right="37"/>
              <w:jc w:val="both"/>
              <w:rPr>
                <w:rFonts w:ascii="Arial MT" w:eastAsia="Arial MT"/>
                <w:sz w:val="17"/>
              </w:rPr>
            </w:pPr>
            <w:r>
              <w:rPr>
                <w:spacing w:val="-2"/>
                <w:sz w:val="17"/>
              </w:rPr>
              <w:t>商口頭或書面陳述意見機會，機關並應成立採購工作及審查小組認定廠商該當第</w:t>
            </w:r>
            <w:r>
              <w:rPr>
                <w:rFonts w:ascii="Arial MT" w:eastAsia="Arial MT"/>
                <w:spacing w:val="-2"/>
                <w:sz w:val="17"/>
              </w:rPr>
              <w:t>101</w:t>
            </w:r>
            <w:r>
              <w:rPr>
                <w:spacing w:val="-2"/>
                <w:sz w:val="17"/>
              </w:rPr>
              <w:t>條第</w:t>
            </w:r>
            <w:r>
              <w:rPr>
                <w:rFonts w:ascii="Arial MT" w:eastAsia="Arial MT"/>
                <w:spacing w:val="-2"/>
                <w:sz w:val="17"/>
              </w:rPr>
              <w:t>1</w:t>
            </w:r>
            <w:r>
              <w:rPr>
                <w:spacing w:val="-2"/>
                <w:sz w:val="17"/>
              </w:rPr>
              <w:t>項各款情形，</w:t>
            </w:r>
            <w:r>
              <w:rPr>
                <w:rFonts w:ascii="Arial MT" w:eastAsia="Arial MT"/>
                <w:spacing w:val="-2"/>
                <w:sz w:val="17"/>
              </w:rPr>
              <w:t>(B)</w:t>
            </w:r>
            <w:r>
              <w:rPr>
                <w:spacing w:val="-2"/>
                <w:sz w:val="17"/>
              </w:rPr>
              <w:t>機關審酌第</w:t>
            </w:r>
            <w:r>
              <w:rPr>
                <w:rFonts w:ascii="Arial MT" w:eastAsia="Arial MT"/>
                <w:spacing w:val="-2"/>
                <w:sz w:val="17"/>
              </w:rPr>
              <w:t>101</w:t>
            </w:r>
            <w:r>
              <w:rPr>
                <w:spacing w:val="-2"/>
                <w:sz w:val="17"/>
              </w:rPr>
              <w:t>條第</w:t>
            </w:r>
            <w:r>
              <w:rPr>
                <w:rFonts w:ascii="Arial MT" w:eastAsia="Arial MT"/>
                <w:spacing w:val="-2"/>
                <w:sz w:val="17"/>
              </w:rPr>
              <w:t>1</w:t>
            </w:r>
            <w:r>
              <w:rPr>
                <w:spacing w:val="-2"/>
                <w:sz w:val="17"/>
              </w:rPr>
              <w:t>項所定情節重大時，應考量機關所受損害之輕重、廠商可歸責之程度、廠商之實際補救或賠償措施等情形，</w:t>
            </w:r>
            <w:r>
              <w:rPr>
                <w:rFonts w:ascii="Arial MT" w:eastAsia="Arial MT"/>
                <w:spacing w:val="-2"/>
                <w:sz w:val="17"/>
              </w:rPr>
              <w:t>(C)</w:t>
            </w:r>
            <w:r>
              <w:rPr>
                <w:spacing w:val="-2"/>
                <w:sz w:val="17"/>
              </w:rPr>
              <w:t>通知前，不須給予廠商口頭或書面陳述意見機會，逕由機關成立之採購工作及審查小組認定廠商該當第</w:t>
            </w:r>
            <w:r>
              <w:rPr>
                <w:rFonts w:ascii="Arial MT" w:eastAsia="Arial MT"/>
                <w:spacing w:val="-2"/>
                <w:sz w:val="17"/>
              </w:rPr>
              <w:t>101</w:t>
            </w:r>
            <w:r>
              <w:rPr>
                <w:spacing w:val="-2"/>
                <w:sz w:val="17"/>
              </w:rPr>
              <w:t>條第</w:t>
            </w:r>
            <w:r>
              <w:rPr>
                <w:rFonts w:ascii="Arial MT" w:eastAsia="Arial MT"/>
                <w:spacing w:val="-2"/>
                <w:sz w:val="17"/>
              </w:rPr>
              <w:t>1</w:t>
            </w:r>
            <w:r>
              <w:rPr>
                <w:spacing w:val="-2"/>
                <w:sz w:val="17"/>
              </w:rPr>
              <w:t>項各款情形，</w:t>
            </w:r>
            <w:r>
              <w:rPr>
                <w:rFonts w:ascii="Arial MT" w:eastAsia="Arial MT"/>
                <w:spacing w:val="-2"/>
                <w:sz w:val="17"/>
              </w:rPr>
              <w:t>(D)</w:t>
            </w:r>
            <w:r>
              <w:rPr>
                <w:spacing w:val="-2"/>
                <w:sz w:val="17"/>
              </w:rPr>
              <w:t>機關發現廠商有第</w:t>
            </w:r>
            <w:r>
              <w:rPr>
                <w:rFonts w:ascii="Arial MT" w:eastAsia="Arial MT"/>
                <w:spacing w:val="-2"/>
                <w:sz w:val="17"/>
              </w:rPr>
              <w:t>101</w:t>
            </w:r>
            <w:r>
              <w:rPr>
                <w:spacing w:val="-2"/>
                <w:sz w:val="17"/>
              </w:rPr>
              <w:t>條第</w:t>
            </w:r>
            <w:r>
              <w:rPr>
                <w:rFonts w:ascii="Arial MT" w:eastAsia="Arial MT"/>
                <w:spacing w:val="-2"/>
                <w:sz w:val="17"/>
              </w:rPr>
              <w:t>1</w:t>
            </w:r>
          </w:p>
          <w:p>
            <w:pPr>
              <w:pStyle w:val="TableParagraph"/>
              <w:spacing w:line="138" w:lineRule="exact"/>
              <w:rPr>
                <w:sz w:val="17"/>
              </w:rPr>
            </w:pPr>
            <w:r>
              <w:rPr>
                <w:spacing w:val="-2"/>
                <w:sz w:val="17"/>
              </w:rPr>
              <w:t>項各款情形之一，應將其事實、理由及依第</w:t>
            </w:r>
            <w:r>
              <w:rPr>
                <w:rFonts w:ascii="Arial MT" w:eastAsia="Arial MT"/>
                <w:spacing w:val="-2"/>
                <w:sz w:val="17"/>
              </w:rPr>
              <w:t>103</w:t>
            </w:r>
            <w:r>
              <w:rPr>
                <w:spacing w:val="-2"/>
                <w:sz w:val="17"/>
              </w:rPr>
              <w:t>條第</w:t>
            </w:r>
            <w:r>
              <w:rPr>
                <w:rFonts w:ascii="Arial MT" w:eastAsia="Arial MT"/>
                <w:spacing w:val="-2"/>
                <w:sz w:val="17"/>
              </w:rPr>
              <w:t>1</w:t>
            </w:r>
            <w:r>
              <w:rPr>
                <w:spacing w:val="-3"/>
                <w:sz w:val="17"/>
              </w:rPr>
              <w:t>項所定期間通知廠商，並附記如未提出異議者</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64</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60" w:lineRule="auto"/>
              <w:ind w:right="60"/>
              <w:rPr>
                <w:sz w:val="17"/>
              </w:rPr>
            </w:pPr>
            <w:r>
              <w:rPr>
                <w:spacing w:val="-2"/>
                <w:sz w:val="17"/>
              </w:rPr>
              <w:t>有關驗收作業，下列何者為非</w:t>
            </w:r>
            <w:r>
              <w:rPr>
                <w:rFonts w:ascii="Arial MT" w:eastAsia="Arial MT"/>
                <w:spacing w:val="-2"/>
                <w:sz w:val="17"/>
              </w:rPr>
              <w:t>?(A)</w:t>
            </w:r>
            <w:r>
              <w:rPr>
                <w:spacing w:val="-2"/>
                <w:sz w:val="17"/>
              </w:rPr>
              <w:t>工程、財物或勞務採購之驗收，廠商未派員機關仍得為之，</w:t>
            </w:r>
            <w:r>
              <w:rPr>
                <w:rFonts w:ascii="Arial MT" w:eastAsia="Arial MT"/>
                <w:spacing w:val="-2"/>
                <w:sz w:val="17"/>
              </w:rPr>
              <w:t>(B)</w:t>
            </w:r>
            <w:r>
              <w:rPr>
                <w:spacing w:val="-2"/>
                <w:sz w:val="17"/>
              </w:rPr>
              <w:t>機</w:t>
            </w:r>
            <w:r>
              <w:rPr>
                <w:sz w:val="17"/>
              </w:rPr>
              <w:t>關應於收到廠商竣工書面通知之日起七日內會同監造單位及廠商，確定是否竣工，</w:t>
            </w:r>
            <w:r>
              <w:rPr>
                <w:rFonts w:ascii="Arial MT" w:eastAsia="Arial MT"/>
                <w:sz w:val="17"/>
              </w:rPr>
              <w:t>(C)</w:t>
            </w:r>
            <w:r>
              <w:rPr>
                <w:spacing w:val="-2"/>
                <w:sz w:val="17"/>
              </w:rPr>
              <w:t>有初驗程序者</w:t>
            </w:r>
          </w:p>
          <w:p>
            <w:pPr>
              <w:pStyle w:val="TableParagraph"/>
              <w:spacing w:line="185" w:lineRule="exact"/>
              <w:rPr>
                <w:sz w:val="17"/>
              </w:rPr>
            </w:pPr>
            <w:r>
              <w:rPr>
                <w:spacing w:val="-2"/>
                <w:sz w:val="17"/>
              </w:rPr>
              <w:t>，機關應於收受全部資料之日起</w:t>
            </w:r>
            <w:r>
              <w:rPr>
                <w:rFonts w:ascii="Arial MT" w:eastAsia="Arial MT"/>
                <w:spacing w:val="-2"/>
                <w:sz w:val="17"/>
              </w:rPr>
              <w:t>30</w:t>
            </w:r>
            <w:r>
              <w:rPr>
                <w:spacing w:val="-2"/>
                <w:sz w:val="17"/>
              </w:rPr>
              <w:t>日內辦理初驗，</w:t>
            </w:r>
            <w:r>
              <w:rPr>
                <w:rFonts w:ascii="Arial MT" w:eastAsia="Arial MT"/>
                <w:spacing w:val="-2"/>
                <w:sz w:val="17"/>
              </w:rPr>
              <w:t>(D)</w:t>
            </w:r>
            <w:r>
              <w:rPr>
                <w:spacing w:val="-3"/>
                <w:sz w:val="17"/>
              </w:rPr>
              <w:t>無初驗程序者，機關應於接獲廠商通知備驗或</w:t>
            </w:r>
          </w:p>
          <w:p>
            <w:pPr>
              <w:pStyle w:val="TableParagraph"/>
              <w:spacing w:line="171" w:lineRule="exact"/>
              <w:rPr>
                <w:sz w:val="17"/>
              </w:rPr>
            </w:pPr>
            <w:r>
              <w:rPr>
                <w:spacing w:val="-2"/>
                <w:sz w:val="17"/>
              </w:rPr>
              <w:t>可得驗收之程序完成後</w:t>
            </w:r>
            <w:r>
              <w:rPr>
                <w:rFonts w:ascii="Arial MT" w:eastAsia="Arial MT"/>
                <w:spacing w:val="-2"/>
                <w:sz w:val="17"/>
              </w:rPr>
              <w:t>30</w:t>
            </w:r>
            <w:r>
              <w:rPr>
                <w:spacing w:val="-4"/>
                <w:sz w:val="17"/>
              </w:rPr>
              <w:t>日內辦理驗收。</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65</w:t>
            </w:r>
          </w:p>
        </w:tc>
        <w:tc>
          <w:tcPr>
            <w:tcW w:w="2001" w:type="dxa"/>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tcPr>
          <w:p>
            <w:pPr>
              <w:pStyle w:val="TableParagraph"/>
              <w:spacing w:line="217" w:lineRule="exact"/>
              <w:rPr>
                <w:sz w:val="17"/>
              </w:rPr>
            </w:pPr>
            <w:r>
              <w:rPr>
                <w:sz w:val="17"/>
              </w:rPr>
              <w:t>下列何者非屬營造業法規定之專業工程項目？</w:t>
            </w:r>
            <w:r>
              <w:rPr>
                <w:rFonts w:ascii="Arial MT" w:eastAsia="Arial MT"/>
                <w:sz w:val="17"/>
              </w:rPr>
              <w:t>(A)</w:t>
            </w:r>
            <w:r>
              <w:rPr>
                <w:sz w:val="17"/>
              </w:rPr>
              <w:t>鋼構工程</w:t>
            </w:r>
            <w:r>
              <w:rPr>
                <w:rFonts w:ascii="Arial MT" w:eastAsia="Arial MT"/>
                <w:sz w:val="17"/>
              </w:rPr>
              <w:t>(B)</w:t>
            </w:r>
            <w:r>
              <w:rPr>
                <w:sz w:val="17"/>
              </w:rPr>
              <w:t>室內裝修工程</w:t>
            </w:r>
            <w:r>
              <w:rPr>
                <w:rFonts w:ascii="Arial MT" w:eastAsia="Arial MT"/>
                <w:sz w:val="17"/>
              </w:rPr>
              <w:t>(C)</w:t>
            </w:r>
            <w:r>
              <w:rPr>
                <w:sz w:val="17"/>
              </w:rPr>
              <w:t>防水工程</w:t>
            </w:r>
            <w:r>
              <w:rPr>
                <w:rFonts w:ascii="Arial MT" w:eastAsia="Arial MT"/>
                <w:sz w:val="17"/>
              </w:rPr>
              <w:t>(D)</w:t>
            </w:r>
            <w:r>
              <w:rPr>
                <w:spacing w:val="-3"/>
                <w:sz w:val="17"/>
              </w:rPr>
              <w:t>預拌混凝</w:t>
            </w:r>
          </w:p>
          <w:p>
            <w:pPr>
              <w:pStyle w:val="TableParagraph"/>
              <w:spacing w:line="209" w:lineRule="exact"/>
              <w:rPr>
                <w:sz w:val="17"/>
              </w:rPr>
            </w:pPr>
            <w:r>
              <w:rPr>
                <w:spacing w:val="-3"/>
                <w:sz w:val="17"/>
              </w:rPr>
              <w:t>土工程。</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66</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60" w:lineRule="auto"/>
              <w:ind w:right="136"/>
              <w:rPr>
                <w:sz w:val="17"/>
              </w:rPr>
            </w:pPr>
            <w:r>
              <w:rPr>
                <w:spacing w:val="-2"/>
                <w:sz w:val="17"/>
              </w:rPr>
              <w:t>按綠建築標章申請審核認可及使用作業要點規定，下列規定何者為非</w:t>
            </w:r>
            <w:r>
              <w:rPr>
                <w:rFonts w:ascii="Arial MT" w:eastAsia="Arial MT"/>
                <w:spacing w:val="-2"/>
                <w:sz w:val="17"/>
              </w:rPr>
              <w:t>?(A)</w:t>
            </w:r>
            <w:r>
              <w:rPr>
                <w:spacing w:val="-2"/>
                <w:sz w:val="17"/>
              </w:rPr>
              <w:t>綠建築標章依序分合格</w:t>
            </w:r>
            <w:r>
              <w:rPr>
                <w:spacing w:val="40"/>
                <w:sz w:val="17"/>
              </w:rPr>
              <w:t>  </w:t>
            </w:r>
            <w:r>
              <w:rPr>
                <w:spacing w:val="-2"/>
                <w:sz w:val="17"/>
              </w:rPr>
              <w:t>級、銅級、銀級、黃金級、鑽石級</w:t>
            </w:r>
            <w:r>
              <w:rPr>
                <w:rFonts w:ascii="Arial MT" w:eastAsia="Arial MT"/>
                <w:spacing w:val="-2"/>
                <w:sz w:val="17"/>
              </w:rPr>
              <w:t>5</w:t>
            </w:r>
            <w:r>
              <w:rPr>
                <w:spacing w:val="-2"/>
                <w:sz w:val="17"/>
              </w:rPr>
              <w:t>等級，</w:t>
            </w:r>
            <w:r>
              <w:rPr>
                <w:rFonts w:ascii="Arial MT" w:eastAsia="Arial MT"/>
                <w:spacing w:val="-2"/>
                <w:sz w:val="17"/>
              </w:rPr>
              <w:t>(B)</w:t>
            </w:r>
            <w:r>
              <w:rPr>
                <w:spacing w:val="-2"/>
                <w:sz w:val="17"/>
              </w:rPr>
              <w:t>綠建築評估指標系統，包括綠化、基地保水、水資源、日常節能、</w:t>
            </w:r>
            <w:r>
              <w:rPr>
                <w:rFonts w:ascii="Arial MT" w:eastAsia="Arial MT"/>
                <w:spacing w:val="-2"/>
                <w:sz w:val="17"/>
              </w:rPr>
              <w:t>..</w:t>
            </w:r>
            <w:r>
              <w:rPr>
                <w:spacing w:val="-2"/>
                <w:sz w:val="17"/>
              </w:rPr>
              <w:t>等九大指標，</w:t>
            </w:r>
            <w:r>
              <w:rPr>
                <w:rFonts w:ascii="Arial MT" w:eastAsia="Arial MT"/>
                <w:spacing w:val="-2"/>
                <w:sz w:val="17"/>
              </w:rPr>
              <w:t>(C)</w:t>
            </w:r>
            <w:r>
              <w:rPr>
                <w:spacing w:val="-2"/>
                <w:sz w:val="17"/>
              </w:rPr>
              <w:t>申請認可之建築物應至少通過四項指標，且包括「日常節能」及</w:t>
            </w:r>
          </w:p>
          <w:p>
            <w:pPr>
              <w:pStyle w:val="TableParagraph"/>
              <w:spacing w:line="147" w:lineRule="exact"/>
              <w:rPr>
                <w:sz w:val="17"/>
              </w:rPr>
            </w:pPr>
            <w:r>
              <w:rPr>
                <w:sz w:val="17"/>
              </w:rPr>
              <w:t>「水資源」二項門檻指標在內，</w:t>
            </w:r>
            <w:r>
              <w:rPr>
                <w:rFonts w:ascii="Arial MT" w:eastAsia="Arial MT"/>
                <w:sz w:val="17"/>
              </w:rPr>
              <w:t>(D)</w:t>
            </w:r>
            <w:r>
              <w:rPr>
                <w:spacing w:val="-1"/>
                <w:sz w:val="17"/>
              </w:rPr>
              <w:t>候選綠建築證書係於取得使用執照時核發。</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67</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61"/>
              <w:jc w:val="both"/>
              <w:rPr>
                <w:sz w:val="17"/>
              </w:rPr>
            </w:pPr>
            <w:r>
              <w:rPr>
                <w:w w:val="100"/>
                <w:sz w:val="17"/>
              </w:rPr>
              <w:t>下列規定何者為非</w:t>
            </w:r>
            <w:r>
              <w:rPr>
                <w:rFonts w:ascii="Arial MT" w:eastAsia="Arial MT"/>
                <w:spacing w:val="-2"/>
                <w:w w:val="100"/>
                <w:sz w:val="17"/>
              </w:rPr>
              <w:t>?</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按文化藝術獎助條例規定，公有建築物應設置公共藝術，其價值不得少於該建築物造價百分之一，</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按文化藝術獎助條例規定，政府重大公共工程應設置公共藝術，其價值並無限制，</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spacing w:val="-1"/>
                <w:w w:val="100"/>
                <w:sz w:val="17"/>
              </w:rPr>
              <w:t>按文化藝術獎助條例規定，公有建築物應設置公共藝術，其價值不得少於該建築物造價</w:t>
            </w:r>
          </w:p>
          <w:p>
            <w:pPr>
              <w:pStyle w:val="TableParagraph"/>
              <w:spacing w:line="146" w:lineRule="exact"/>
              <w:rPr>
                <w:sz w:val="17"/>
              </w:rPr>
            </w:pPr>
            <w:r>
              <w:rPr>
                <w:sz w:val="17"/>
              </w:rPr>
              <w:t>百分之五，</w:t>
            </w:r>
            <w:r>
              <w:rPr>
                <w:rFonts w:ascii="Arial MT" w:eastAsia="Arial MT"/>
                <w:sz w:val="17"/>
              </w:rPr>
              <w:t>(D)</w:t>
            </w:r>
            <w:r>
              <w:rPr>
                <w:spacing w:val="-1"/>
                <w:sz w:val="17"/>
              </w:rPr>
              <w:t>公有建築物及重大公共工程公共藝術設置之事項應依「公共藝術設置辦法」規定辦</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11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68</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73" w:lineRule="exact"/>
              <w:rPr>
                <w:sz w:val="17"/>
              </w:rPr>
            </w:pPr>
            <w:r>
              <w:rPr>
                <w:spacing w:val="-2"/>
                <w:sz w:val="17"/>
              </w:rPr>
              <w:t>下列規定何者為非</w:t>
            </w:r>
            <w:r>
              <w:rPr>
                <w:rFonts w:ascii="Arial MT" w:eastAsia="Arial MT"/>
                <w:spacing w:val="-2"/>
                <w:sz w:val="17"/>
              </w:rPr>
              <w:t>?(A)</w:t>
            </w:r>
            <w:r>
              <w:rPr>
                <w:spacing w:val="-2"/>
                <w:sz w:val="17"/>
              </w:rPr>
              <w:t>按</w:t>
            </w:r>
            <w:r>
              <w:rPr>
                <w:rFonts w:ascii="Arial MT" w:eastAsia="Arial MT"/>
                <w:spacing w:val="-2"/>
                <w:sz w:val="17"/>
              </w:rPr>
              <w:t>108</w:t>
            </w:r>
            <w:r>
              <w:rPr>
                <w:spacing w:val="-2"/>
                <w:sz w:val="17"/>
              </w:rPr>
              <w:t>年</w:t>
            </w:r>
            <w:r>
              <w:rPr>
                <w:rFonts w:ascii="Arial MT" w:eastAsia="Arial MT"/>
                <w:spacing w:val="-2"/>
                <w:sz w:val="17"/>
              </w:rPr>
              <w:t>5</w:t>
            </w:r>
            <w:r>
              <w:rPr>
                <w:spacing w:val="-2"/>
                <w:sz w:val="17"/>
              </w:rPr>
              <w:t>月</w:t>
            </w:r>
            <w:r>
              <w:rPr>
                <w:rFonts w:ascii="Arial MT" w:eastAsia="Arial MT"/>
                <w:spacing w:val="-2"/>
                <w:sz w:val="17"/>
              </w:rPr>
              <w:t>22</w:t>
            </w:r>
            <w:r>
              <w:rPr>
                <w:spacing w:val="-2"/>
                <w:sz w:val="17"/>
              </w:rPr>
              <w:t>日增訂之採購法第</w:t>
            </w:r>
            <w:r>
              <w:rPr>
                <w:rFonts w:ascii="Arial MT" w:eastAsia="Arial MT"/>
                <w:spacing w:val="-2"/>
                <w:sz w:val="17"/>
              </w:rPr>
              <w:t>70-1</w:t>
            </w:r>
            <w:r>
              <w:rPr>
                <w:spacing w:val="-3"/>
                <w:sz w:val="17"/>
              </w:rPr>
              <w:t>條規定，安全衛生費用得以直接工程費</w:t>
            </w:r>
          </w:p>
          <w:p>
            <w:pPr>
              <w:pStyle w:val="TableParagraph"/>
              <w:spacing w:line="160" w:lineRule="auto" w:before="22"/>
              <w:ind w:right="61"/>
              <w:jc w:val="both"/>
              <w:rPr>
                <w:sz w:val="17"/>
              </w:rPr>
            </w:pPr>
            <w:r>
              <w:rPr>
                <w:w w:val="100"/>
                <w:sz w:val="17"/>
              </w:rPr>
              <w:t>之一定比率編列，無須量化，</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採總價結算之營繕工程，如契約內載有保險費單項金額，承包廠商依契約規定投保，其實際支付保險費用，雖低於契約所列該項目金額，機關仍應依契約所列金額支付廠商，惟機關應避免高估保險費，</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spacing w:val="-1"/>
                <w:w w:val="100"/>
                <w:sz w:val="17"/>
              </w:rPr>
              <w:t>工程保險費用之報價方式，係單獨一項報價，或將工程保險</w:t>
            </w:r>
            <w:r>
              <w:rPr>
                <w:w w:val="100"/>
                <w:sz w:val="17"/>
              </w:rPr>
              <w:t>費併入利潤、管理費內不單獨報價，機關得本於權責決定，</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w w:val="100"/>
                <w:sz w:val="17"/>
              </w:rPr>
              <w:t>同等品係指經機關審查認定，其功</w:t>
            </w:r>
          </w:p>
          <w:p>
            <w:pPr>
              <w:pStyle w:val="TableParagraph"/>
              <w:spacing w:line="138" w:lineRule="exact"/>
              <w:rPr>
                <w:sz w:val="17"/>
              </w:rPr>
            </w:pPr>
            <w:r>
              <w:rPr>
                <w:spacing w:val="-1"/>
                <w:sz w:val="17"/>
              </w:rPr>
              <w:t>能、效益、標準或特性不低於招標文件所要求或提及者，並得予以檢驗或測試。</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69</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54"/>
              <w:rPr>
                <w:sz w:val="17"/>
              </w:rPr>
            </w:pPr>
            <w:r>
              <w:rPr>
                <w:w w:val="100"/>
                <w:sz w:val="17"/>
              </w:rPr>
              <w:t>按政府公共工程計畫與經費審議作業要點規定，下列工程計畫之基本設計免送工程會審議</w:t>
            </w:r>
            <w:r>
              <w:rPr>
                <w:rFonts w:ascii="Arial MT" w:eastAsia="Arial MT"/>
                <w:spacing w:val="-2"/>
                <w:w w:val="100"/>
                <w:sz w:val="17"/>
              </w:rPr>
              <w:t>?</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交通部公共工程計畫內之個案工程經費達新臺幣</w:t>
            </w:r>
            <w:r>
              <w:rPr>
                <w:rFonts w:ascii="Arial MT" w:eastAsia="Arial MT"/>
                <w:spacing w:val="-2"/>
                <w:w w:val="100"/>
                <w:sz w:val="17"/>
              </w:rPr>
              <w:t>10</w:t>
            </w:r>
            <w:r>
              <w:rPr>
                <w:w w:val="100"/>
                <w:sz w:val="17"/>
              </w:rPr>
              <w:t>億元以上者，</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spacing w:val="-1"/>
                <w:w w:val="100"/>
                <w:sz w:val="17"/>
              </w:rPr>
              <w:t>內政部公共工程計畫內之個案工程經</w:t>
            </w:r>
            <w:r>
              <w:rPr>
                <w:w w:val="100"/>
                <w:sz w:val="17"/>
              </w:rPr>
              <w:t>費達新臺幣</w:t>
            </w:r>
            <w:r>
              <w:rPr>
                <w:rFonts w:ascii="Arial MT" w:eastAsia="Arial MT"/>
                <w:spacing w:val="-2"/>
                <w:w w:val="100"/>
                <w:sz w:val="17"/>
              </w:rPr>
              <w:t>4</w:t>
            </w:r>
            <w:r>
              <w:rPr>
                <w:w w:val="100"/>
                <w:sz w:val="17"/>
              </w:rPr>
              <w:t>億元以上者，</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交通部公共工程計畫內之個案工程經費達新臺幣</w:t>
            </w:r>
            <w:r>
              <w:rPr>
                <w:rFonts w:ascii="Arial MT" w:eastAsia="Arial MT"/>
                <w:spacing w:val="-2"/>
                <w:w w:val="100"/>
                <w:sz w:val="17"/>
              </w:rPr>
              <w:t>2</w:t>
            </w:r>
            <w:r>
              <w:rPr>
                <w:w w:val="100"/>
                <w:sz w:val="17"/>
              </w:rPr>
              <w:t>億元以上者，</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w w:val="100"/>
                <w:sz w:val="17"/>
              </w:rPr>
              <w:t>經</w:t>
            </w:r>
          </w:p>
          <w:p>
            <w:pPr>
              <w:pStyle w:val="TableParagraph"/>
              <w:spacing w:line="146" w:lineRule="exact"/>
              <w:rPr>
                <w:sz w:val="17"/>
              </w:rPr>
            </w:pPr>
            <w:r>
              <w:rPr>
                <w:spacing w:val="-2"/>
                <w:sz w:val="17"/>
              </w:rPr>
              <w:t>濟部公共工程計畫內之個案工程經費達新臺幣</w:t>
            </w:r>
            <w:r>
              <w:rPr>
                <w:rFonts w:ascii="Arial MT" w:eastAsia="Arial MT"/>
                <w:spacing w:val="-2"/>
                <w:sz w:val="17"/>
              </w:rPr>
              <w:t>4</w:t>
            </w:r>
            <w:r>
              <w:rPr>
                <w:spacing w:val="-4"/>
                <w:sz w:val="17"/>
              </w:rPr>
              <w:t>億元以上者。</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993"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70</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79" w:lineRule="exact"/>
              <w:rPr>
                <w:sz w:val="17"/>
              </w:rPr>
            </w:pPr>
            <w:r>
              <w:rPr>
                <w:spacing w:val="-2"/>
                <w:sz w:val="17"/>
              </w:rPr>
              <w:t>下列規定何者為非</w:t>
            </w:r>
            <w:r>
              <w:rPr>
                <w:rFonts w:ascii="Arial MT" w:eastAsia="Arial MT"/>
                <w:spacing w:val="-2"/>
                <w:sz w:val="17"/>
              </w:rPr>
              <w:t>?(A)</w:t>
            </w:r>
            <w:r>
              <w:rPr>
                <w:spacing w:val="-2"/>
                <w:sz w:val="17"/>
              </w:rPr>
              <w:t>開發單位取得目的事業主管機關核發之開發許可後，逾</w:t>
            </w:r>
            <w:r>
              <w:rPr>
                <w:rFonts w:ascii="Arial MT" w:eastAsia="Arial MT"/>
                <w:spacing w:val="-2"/>
                <w:sz w:val="17"/>
              </w:rPr>
              <w:t>5</w:t>
            </w:r>
            <w:r>
              <w:rPr>
                <w:spacing w:val="-3"/>
                <w:sz w:val="17"/>
              </w:rPr>
              <w:t>年始實施開發行為時</w:t>
            </w:r>
          </w:p>
          <w:p>
            <w:pPr>
              <w:pStyle w:val="TableParagraph"/>
              <w:spacing w:line="160" w:lineRule="auto" w:before="22"/>
              <w:ind w:right="44"/>
              <w:jc w:val="both"/>
              <w:rPr>
                <w:sz w:val="17"/>
              </w:rPr>
            </w:pPr>
            <w:r>
              <w:rPr>
                <w:spacing w:val="-2"/>
                <w:sz w:val="17"/>
              </w:rPr>
              <w:t>，應提出環境現況差異分析及對策檢討報告，送主管機關審查，</w:t>
            </w:r>
            <w:r>
              <w:rPr>
                <w:rFonts w:ascii="Arial MT" w:eastAsia="Arial MT"/>
                <w:spacing w:val="-2"/>
                <w:sz w:val="17"/>
              </w:rPr>
              <w:t>(B)</w:t>
            </w:r>
            <w:r>
              <w:rPr>
                <w:spacing w:val="-2"/>
                <w:sz w:val="17"/>
              </w:rPr>
              <w:t>水土保持之處理與維護，如涉及農藝或植生方法、措施之工程金額達總計畫之</w:t>
            </w:r>
            <w:r>
              <w:rPr>
                <w:rFonts w:ascii="Arial MT" w:eastAsia="Arial MT"/>
                <w:spacing w:val="-2"/>
                <w:sz w:val="17"/>
              </w:rPr>
              <w:t>30</w:t>
            </w:r>
            <w:r>
              <w:rPr>
                <w:spacing w:val="-2"/>
                <w:sz w:val="17"/>
              </w:rPr>
              <w:t>％以上者應交由水土保持技師負責簽證，</w:t>
            </w:r>
            <w:r>
              <w:rPr>
                <w:rFonts w:ascii="Arial MT" w:eastAsia="Arial MT"/>
                <w:spacing w:val="-2"/>
                <w:sz w:val="17"/>
              </w:rPr>
              <w:t>(C)</w:t>
            </w:r>
            <w:r>
              <w:rPr>
                <w:spacing w:val="-2"/>
                <w:sz w:val="17"/>
              </w:rPr>
              <w:t>水土保持之處理與維護應由執業之水保技師、土木技師、水利技師、大地技師等辦理規劃、設計及監造，</w:t>
            </w:r>
          </w:p>
          <w:p>
            <w:pPr>
              <w:pStyle w:val="TableParagraph"/>
              <w:spacing w:line="144" w:lineRule="exact"/>
              <w:rPr>
                <w:sz w:val="17"/>
              </w:rPr>
            </w:pPr>
            <w:r>
              <w:rPr>
                <w:rFonts w:ascii="Arial MT" w:eastAsia="Arial MT"/>
                <w:sz w:val="17"/>
              </w:rPr>
              <w:t>(D)</w:t>
            </w:r>
            <w:r>
              <w:rPr>
                <w:spacing w:val="-1"/>
                <w:sz w:val="17"/>
              </w:rPr>
              <w:t>促進民間參與公共建設法主管機關為財政部。</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71</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48"/>
              <w:rPr>
                <w:sz w:val="17"/>
              </w:rPr>
            </w:pPr>
            <w:r>
              <w:rPr>
                <w:sz w:val="17"/>
              </w:rPr>
              <w:t>下列有關工地主任規定何者為非</w:t>
            </w:r>
            <w:r>
              <w:rPr>
                <w:rFonts w:ascii="Arial MT" w:eastAsia="Arial MT"/>
                <w:spacing w:val="-4"/>
                <w:sz w:val="17"/>
              </w:rPr>
              <w:t>? (</w:t>
            </w:r>
            <w:r>
              <w:rPr>
                <w:rFonts w:ascii="Arial MT" w:eastAsia="Arial MT"/>
                <w:sz w:val="17"/>
              </w:rPr>
              <w:t>A)</w:t>
            </w:r>
            <w:r>
              <w:rPr>
                <w:sz w:val="17"/>
              </w:rPr>
              <w:t>新臺幣</w:t>
            </w:r>
            <w:r>
              <w:rPr>
                <w:rFonts w:ascii="Arial MT" w:eastAsia="Arial MT"/>
                <w:sz w:val="17"/>
              </w:rPr>
              <w:t>5,000</w:t>
            </w:r>
            <w:r>
              <w:rPr>
                <w:sz w:val="17"/>
              </w:rPr>
              <w:t>萬元以上之工程應置工地主任，</w:t>
            </w:r>
            <w:r>
              <w:rPr>
                <w:rFonts w:ascii="Arial MT" w:eastAsia="Arial MT"/>
                <w:sz w:val="17"/>
              </w:rPr>
              <w:t>(B)</w:t>
            </w:r>
            <w:r>
              <w:rPr>
                <w:sz w:val="17"/>
              </w:rPr>
              <w:t>新臺幣</w:t>
            </w:r>
            <w:r>
              <w:rPr>
                <w:rFonts w:ascii="Arial MT" w:eastAsia="Arial MT"/>
                <w:sz w:val="17"/>
              </w:rPr>
              <w:t>2,000</w:t>
            </w:r>
            <w:r>
              <w:rPr>
                <w:sz w:val="17"/>
              </w:rPr>
              <w:t>萬元以上之工程應置工地主任，</w:t>
            </w:r>
            <w:r>
              <w:rPr>
                <w:rFonts w:ascii="Arial MT" w:eastAsia="Arial MT"/>
                <w:sz w:val="17"/>
              </w:rPr>
              <w:t>(C)</w:t>
            </w:r>
            <w:r>
              <w:rPr>
                <w:spacing w:val="-1"/>
                <w:sz w:val="17"/>
              </w:rPr>
              <w:t>營造業承攬之工程，依規定免置工地主任者，其應負責辦理之工作</w:t>
            </w:r>
          </w:p>
          <w:p>
            <w:pPr>
              <w:pStyle w:val="TableParagraph"/>
              <w:spacing w:line="152" w:lineRule="exact"/>
              <w:rPr>
                <w:sz w:val="17"/>
              </w:rPr>
            </w:pPr>
            <w:r>
              <w:rPr>
                <w:spacing w:val="-2"/>
                <w:sz w:val="17"/>
              </w:rPr>
              <w:t>應由專任工程人員或指定專人為之，</w:t>
            </w:r>
            <w:r>
              <w:rPr>
                <w:rFonts w:ascii="Arial MT" w:eastAsia="Arial MT"/>
                <w:spacing w:val="-2"/>
                <w:sz w:val="17"/>
              </w:rPr>
              <w:t>(D)</w:t>
            </w:r>
            <w:r>
              <w:rPr>
                <w:spacing w:val="-2"/>
                <w:sz w:val="17"/>
              </w:rPr>
              <w:t>建築物高度</w:t>
            </w:r>
            <w:r>
              <w:rPr>
                <w:rFonts w:ascii="Arial MT" w:eastAsia="Arial MT"/>
                <w:spacing w:val="-2"/>
                <w:sz w:val="17"/>
              </w:rPr>
              <w:t>36</w:t>
            </w:r>
            <w:r>
              <w:rPr>
                <w:spacing w:val="-3"/>
                <w:sz w:val="17"/>
              </w:rPr>
              <w:t>公尺以上之工程應置工地主任。</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72</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60" w:lineRule="auto"/>
              <w:ind w:right="42"/>
              <w:rPr>
                <w:sz w:val="17"/>
              </w:rPr>
            </w:pPr>
            <w:r>
              <w:rPr>
                <w:sz w:val="17"/>
              </w:rPr>
              <w:t>下列規定何者為非</w:t>
            </w:r>
            <w:r>
              <w:rPr>
                <w:rFonts w:ascii="Arial MT" w:eastAsia="Arial MT"/>
                <w:spacing w:val="-4"/>
                <w:sz w:val="17"/>
              </w:rPr>
              <w:t>? (</w:t>
            </w:r>
            <w:r>
              <w:rPr>
                <w:rFonts w:ascii="Arial MT" w:eastAsia="Arial MT"/>
                <w:sz w:val="17"/>
              </w:rPr>
              <w:t>A)</w:t>
            </w:r>
            <w:r>
              <w:rPr>
                <w:sz w:val="17"/>
              </w:rPr>
              <w:t>工程技術顧問公司應投保專業責任保險，</w:t>
            </w:r>
            <w:r>
              <w:rPr>
                <w:rFonts w:ascii="Arial MT" w:eastAsia="Arial MT"/>
                <w:sz w:val="17"/>
              </w:rPr>
              <w:t>(B)</w:t>
            </w:r>
            <w:r>
              <w:rPr>
                <w:sz w:val="17"/>
              </w:rPr>
              <w:t>工程技術顧問公司承接工程技術</w:t>
            </w:r>
            <w:r>
              <w:rPr>
                <w:spacing w:val="-2"/>
                <w:sz w:val="17"/>
              </w:rPr>
              <w:t>服務業務，應交由執業技師負責辦理，</w:t>
            </w:r>
            <w:r>
              <w:rPr>
                <w:rFonts w:ascii="Arial MT" w:eastAsia="Arial MT"/>
                <w:spacing w:val="-2"/>
                <w:sz w:val="17"/>
              </w:rPr>
              <w:t>(C)</w:t>
            </w:r>
            <w:r>
              <w:rPr>
                <w:spacing w:val="-2"/>
                <w:sz w:val="17"/>
              </w:rPr>
              <w:t>營造業分綜合營造業、專業營造業、土木包工業，</w:t>
            </w:r>
            <w:r>
              <w:rPr>
                <w:rFonts w:ascii="Arial MT" w:eastAsia="Arial MT"/>
                <w:spacing w:val="-2"/>
                <w:sz w:val="17"/>
              </w:rPr>
              <w:t>(D)</w:t>
            </w:r>
            <w:r>
              <w:rPr>
                <w:spacing w:val="-2"/>
                <w:sz w:val="17"/>
              </w:rPr>
              <w:t>營</w:t>
            </w:r>
          </w:p>
          <w:p>
            <w:pPr>
              <w:pStyle w:val="TableParagraph"/>
              <w:spacing w:line="152" w:lineRule="exact"/>
              <w:rPr>
                <w:sz w:val="17"/>
              </w:rPr>
            </w:pPr>
            <w:r>
              <w:rPr>
                <w:spacing w:val="-1"/>
                <w:sz w:val="17"/>
              </w:rPr>
              <w:t>造業經許可領有登記證書，是否加入營造業公會均可營業。</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73</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61"/>
              <w:rPr>
                <w:sz w:val="17"/>
              </w:rPr>
            </w:pPr>
            <w:r>
              <w:rPr>
                <w:sz w:val="17"/>
              </w:rPr>
              <w:t>下列規定何者正確</w:t>
            </w:r>
            <w:r>
              <w:rPr>
                <w:rFonts w:ascii="Arial MT" w:eastAsia="Arial MT"/>
                <w:sz w:val="17"/>
              </w:rPr>
              <w:t>? (A)</w:t>
            </w:r>
            <w:r>
              <w:rPr>
                <w:sz w:val="17"/>
              </w:rPr>
              <w:t>建築師開業證書及技師執業執照有效期間均為</w:t>
            </w:r>
            <w:r>
              <w:rPr>
                <w:rFonts w:ascii="Arial MT" w:eastAsia="Arial MT"/>
                <w:sz w:val="17"/>
              </w:rPr>
              <w:t>6</w:t>
            </w:r>
            <w:r>
              <w:rPr>
                <w:sz w:val="17"/>
              </w:rPr>
              <w:t>年，</w:t>
            </w:r>
            <w:r>
              <w:rPr>
                <w:rFonts w:ascii="Arial MT" w:eastAsia="Arial MT"/>
                <w:sz w:val="17"/>
              </w:rPr>
              <w:t>(B)</w:t>
            </w:r>
            <w:r>
              <w:rPr>
                <w:sz w:val="17"/>
              </w:rPr>
              <w:t>涉及不同科別技師執業範圍者，得由類似科別技師為之，並分別註明負責之範圍，</w:t>
            </w:r>
            <w:r>
              <w:rPr>
                <w:rFonts w:ascii="Arial MT" w:eastAsia="Arial MT"/>
                <w:sz w:val="17"/>
              </w:rPr>
              <w:t>(C)</w:t>
            </w:r>
            <w:r>
              <w:rPr>
                <w:spacing w:val="-1"/>
                <w:sz w:val="17"/>
              </w:rPr>
              <w:t>技師亦得擔任建築物之設計人與監</w:t>
            </w:r>
          </w:p>
          <w:p>
            <w:pPr>
              <w:pStyle w:val="TableParagraph"/>
              <w:spacing w:line="152" w:lineRule="exact"/>
              <w:rPr>
                <w:sz w:val="17"/>
              </w:rPr>
            </w:pPr>
            <w:r>
              <w:rPr>
                <w:sz w:val="17"/>
              </w:rPr>
              <w:t>造人，</w:t>
            </w:r>
            <w:r>
              <w:rPr>
                <w:rFonts w:ascii="Arial MT" w:eastAsia="Arial MT"/>
                <w:sz w:val="17"/>
              </w:rPr>
              <w:t>(D)</w:t>
            </w:r>
            <w:r>
              <w:rPr>
                <w:spacing w:val="-1"/>
                <w:sz w:val="17"/>
              </w:rPr>
              <w:t>技師執行業務涉及現場作業者，技師得事後查核文件資料。</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bl>
    <w:p>
      <w:pPr>
        <w:spacing w:after="0"/>
        <w:jc w:val="center"/>
        <w:rPr>
          <w:rFonts w:ascii="Segoe UI"/>
          <w:sz w:val="17"/>
        </w:rPr>
        <w:sectPr>
          <w:type w:val="continuous"/>
          <w:pgSz w:w="11910" w:h="16840"/>
          <w:pgMar w:top="480" w:bottom="54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74</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60" w:lineRule="auto"/>
              <w:ind w:right="71"/>
              <w:rPr>
                <w:sz w:val="17"/>
              </w:rPr>
            </w:pPr>
            <w:r>
              <w:rPr>
                <w:spacing w:val="-2"/>
                <w:sz w:val="17"/>
              </w:rPr>
              <w:t>有關建築師法，下列規定何者正確？</w:t>
            </w:r>
            <w:r>
              <w:rPr>
                <w:rFonts w:ascii="Arial MT" w:eastAsia="Arial MT"/>
                <w:spacing w:val="-2"/>
                <w:sz w:val="17"/>
              </w:rPr>
              <w:t>(A)</w:t>
            </w:r>
            <w:r>
              <w:rPr>
                <w:spacing w:val="-2"/>
                <w:sz w:val="17"/>
              </w:rPr>
              <w:t>開業建築師可以簽證五層以下供公眾使用之建築物結構與設備等專業工程</w:t>
            </w:r>
            <w:r>
              <w:rPr>
                <w:rFonts w:ascii="Arial MT" w:eastAsia="Arial MT"/>
                <w:spacing w:val="-2"/>
                <w:sz w:val="17"/>
              </w:rPr>
              <w:t>(B)</w:t>
            </w:r>
            <w:r>
              <w:rPr>
                <w:spacing w:val="-2"/>
                <w:sz w:val="17"/>
              </w:rPr>
              <w:t>領有建築師證書應具有</w:t>
            </w:r>
            <w:r>
              <w:rPr>
                <w:rFonts w:ascii="Arial MT" w:eastAsia="Arial MT"/>
                <w:spacing w:val="-2"/>
                <w:sz w:val="17"/>
              </w:rPr>
              <w:t>2</w:t>
            </w:r>
            <w:r>
              <w:rPr>
                <w:spacing w:val="-2"/>
                <w:sz w:val="17"/>
              </w:rPr>
              <w:t>年以上建築工程經驗者，始得申請開業證書</w:t>
            </w:r>
            <w:r>
              <w:rPr>
                <w:rFonts w:ascii="Arial MT" w:eastAsia="Arial MT"/>
                <w:spacing w:val="-2"/>
                <w:sz w:val="17"/>
              </w:rPr>
              <w:t>(C)</w:t>
            </w:r>
            <w:r>
              <w:rPr>
                <w:spacing w:val="-4"/>
                <w:sz w:val="17"/>
              </w:rPr>
              <w:t>領有建築師</w:t>
            </w:r>
          </w:p>
          <w:p>
            <w:pPr>
              <w:pStyle w:val="TableParagraph"/>
              <w:spacing w:line="152" w:lineRule="exact"/>
              <w:rPr>
                <w:sz w:val="17"/>
              </w:rPr>
            </w:pPr>
            <w:r>
              <w:rPr>
                <w:spacing w:val="-2"/>
                <w:sz w:val="17"/>
              </w:rPr>
              <w:t>證書應具有</w:t>
            </w:r>
            <w:r>
              <w:rPr>
                <w:rFonts w:ascii="Arial MT" w:eastAsia="Arial MT"/>
                <w:spacing w:val="-2"/>
                <w:sz w:val="17"/>
              </w:rPr>
              <w:t>3</w:t>
            </w:r>
            <w:r>
              <w:rPr>
                <w:spacing w:val="-2"/>
                <w:sz w:val="17"/>
              </w:rPr>
              <w:t>年以上建築工程經驗者，始得申請開業證書</w:t>
            </w:r>
            <w:r>
              <w:rPr>
                <w:rFonts w:ascii="Arial MT" w:eastAsia="Arial MT"/>
                <w:spacing w:val="-2"/>
                <w:sz w:val="17"/>
              </w:rPr>
              <w:t>(D)</w:t>
            </w:r>
            <w:r>
              <w:rPr>
                <w:spacing w:val="-2"/>
                <w:sz w:val="17"/>
              </w:rPr>
              <w:t>建築師開業證書有效期間為</w:t>
            </w:r>
            <w:r>
              <w:rPr>
                <w:rFonts w:ascii="Arial MT" w:eastAsia="Arial MT"/>
                <w:spacing w:val="-2"/>
                <w:sz w:val="17"/>
              </w:rPr>
              <w:t>3</w:t>
            </w:r>
            <w:r>
              <w:rPr>
                <w:spacing w:val="-6"/>
                <w:sz w:val="17"/>
              </w:rPr>
              <w:t>年。</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75</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42"/>
              <w:rPr>
                <w:sz w:val="17"/>
              </w:rPr>
            </w:pPr>
            <w:r>
              <w:rPr>
                <w:sz w:val="17"/>
              </w:rPr>
              <w:t>下列規定何者為非</w:t>
            </w:r>
            <w:r>
              <w:rPr>
                <w:rFonts w:ascii="Arial MT" w:eastAsia="Arial MT"/>
                <w:spacing w:val="-4"/>
                <w:sz w:val="17"/>
              </w:rPr>
              <w:t>? (</w:t>
            </w:r>
            <w:r>
              <w:rPr>
                <w:rFonts w:ascii="Arial MT" w:eastAsia="Arial MT"/>
                <w:sz w:val="17"/>
              </w:rPr>
              <w:t>A)</w:t>
            </w:r>
            <w:r>
              <w:rPr>
                <w:sz w:val="17"/>
              </w:rPr>
              <w:t>水利法主管機關在中央為內政部，</w:t>
            </w:r>
            <w:r>
              <w:rPr>
                <w:rFonts w:ascii="Arial MT" w:eastAsia="Arial MT"/>
                <w:sz w:val="17"/>
              </w:rPr>
              <w:t>(B)</w:t>
            </w:r>
            <w:r>
              <w:rPr>
                <w:sz w:val="17"/>
              </w:rPr>
              <w:t>採取土石不論是河川、陸地或海域均採</w:t>
            </w:r>
            <w:r>
              <w:rPr>
                <w:spacing w:val="-2"/>
                <w:sz w:val="17"/>
              </w:rPr>
              <w:t>許可制度，</w:t>
            </w:r>
            <w:r>
              <w:rPr>
                <w:rFonts w:ascii="Arial MT" w:eastAsia="Arial MT"/>
                <w:spacing w:val="-2"/>
                <w:sz w:val="17"/>
              </w:rPr>
              <w:t>(C)</w:t>
            </w:r>
            <w:r>
              <w:rPr>
                <w:spacing w:val="-2"/>
                <w:sz w:val="17"/>
              </w:rPr>
              <w:t>共同管道可分為幹管、支管及電纜溝，</w:t>
            </w:r>
            <w:r>
              <w:rPr>
                <w:rFonts w:ascii="Arial MT" w:eastAsia="Arial MT"/>
                <w:spacing w:val="-2"/>
                <w:sz w:val="17"/>
              </w:rPr>
              <w:t>(D)</w:t>
            </w:r>
            <w:r>
              <w:rPr>
                <w:spacing w:val="-2"/>
                <w:sz w:val="17"/>
              </w:rPr>
              <w:t>下水道之規劃、設計及監造，得委託登記</w:t>
            </w:r>
          </w:p>
          <w:p>
            <w:pPr>
              <w:pStyle w:val="TableParagraph"/>
              <w:spacing w:line="152" w:lineRule="exact"/>
              <w:rPr>
                <w:sz w:val="17"/>
              </w:rPr>
            </w:pPr>
            <w:r>
              <w:rPr>
                <w:spacing w:val="-1"/>
                <w:sz w:val="17"/>
              </w:rPr>
              <w:t>開業之有關專業技師辦理。</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76</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60" w:lineRule="auto"/>
              <w:ind w:right="147"/>
              <w:rPr>
                <w:sz w:val="17"/>
              </w:rPr>
            </w:pPr>
            <w:r>
              <w:rPr>
                <w:spacing w:val="-2"/>
                <w:sz w:val="17"/>
              </w:rPr>
              <w:t>下列規定何者為非？</w:t>
            </w:r>
            <w:r>
              <w:rPr>
                <w:rFonts w:ascii="Arial MT" w:eastAsia="Arial MT"/>
                <w:spacing w:val="-2"/>
                <w:sz w:val="17"/>
              </w:rPr>
              <w:t>(A)</w:t>
            </w:r>
            <w:r>
              <w:rPr>
                <w:spacing w:val="-2"/>
                <w:sz w:val="17"/>
              </w:rPr>
              <w:t>公路法規定公路用地，非經許可，不得使用</w:t>
            </w:r>
            <w:r>
              <w:rPr>
                <w:rFonts w:ascii="Arial MT" w:eastAsia="Arial MT"/>
                <w:spacing w:val="-2"/>
                <w:sz w:val="17"/>
              </w:rPr>
              <w:t>(B)</w:t>
            </w:r>
            <w:r>
              <w:rPr>
                <w:spacing w:val="-2"/>
                <w:sz w:val="17"/>
              </w:rPr>
              <w:t>防汎期間為每年</w:t>
            </w:r>
            <w:r>
              <w:rPr>
                <w:rFonts w:ascii="Arial MT" w:eastAsia="Arial MT"/>
                <w:spacing w:val="-2"/>
                <w:sz w:val="17"/>
              </w:rPr>
              <w:t>7</w:t>
            </w:r>
            <w:r>
              <w:rPr>
                <w:spacing w:val="-2"/>
                <w:sz w:val="17"/>
              </w:rPr>
              <w:t>月</w:t>
            </w:r>
            <w:r>
              <w:rPr>
                <w:rFonts w:ascii="Arial MT" w:eastAsia="Arial MT"/>
                <w:spacing w:val="-2"/>
                <w:sz w:val="17"/>
              </w:rPr>
              <w:t>1</w:t>
            </w:r>
            <w:r>
              <w:rPr>
                <w:spacing w:val="-2"/>
                <w:sz w:val="17"/>
              </w:rPr>
              <w:t>日至</w:t>
            </w:r>
            <w:r>
              <w:rPr>
                <w:rFonts w:ascii="Arial MT" w:eastAsia="Arial MT"/>
                <w:spacing w:val="-2"/>
                <w:sz w:val="17"/>
              </w:rPr>
              <w:t>11</w:t>
            </w:r>
            <w:r>
              <w:rPr>
                <w:spacing w:val="-2"/>
                <w:sz w:val="17"/>
              </w:rPr>
              <w:t>月</w:t>
            </w:r>
            <w:r>
              <w:rPr>
                <w:rFonts w:ascii="Arial MT" w:eastAsia="Arial MT"/>
                <w:spacing w:val="-2"/>
                <w:sz w:val="17"/>
              </w:rPr>
              <w:t>30</w:t>
            </w:r>
            <w:r>
              <w:rPr>
                <w:spacing w:val="-2"/>
                <w:sz w:val="17"/>
              </w:rPr>
              <w:t>日</w:t>
            </w:r>
            <w:r>
              <w:rPr>
                <w:rFonts w:ascii="Arial MT" w:eastAsia="Arial MT"/>
                <w:spacing w:val="-2"/>
                <w:sz w:val="17"/>
              </w:rPr>
              <w:t>(C)</w:t>
            </w:r>
            <w:r>
              <w:rPr>
                <w:spacing w:val="-2"/>
                <w:sz w:val="17"/>
              </w:rPr>
              <w:t>設置穿越水道或水利設施底部之建造物，應申請主管機關核准，並接受施工指導</w:t>
            </w:r>
            <w:r>
              <w:rPr>
                <w:rFonts w:ascii="Arial MT" w:eastAsia="Arial MT"/>
                <w:spacing w:val="-2"/>
                <w:sz w:val="17"/>
              </w:rPr>
              <w:t>(D)</w:t>
            </w:r>
            <w:r>
              <w:rPr>
                <w:spacing w:val="-6"/>
                <w:sz w:val="17"/>
              </w:rPr>
              <w:t>下水</w:t>
            </w:r>
          </w:p>
          <w:p>
            <w:pPr>
              <w:pStyle w:val="TableParagraph"/>
              <w:spacing w:line="152" w:lineRule="exact"/>
              <w:rPr>
                <w:sz w:val="17"/>
              </w:rPr>
            </w:pPr>
            <w:r>
              <w:rPr>
                <w:spacing w:val="-1"/>
                <w:sz w:val="17"/>
              </w:rPr>
              <w:t>道法規定，下水指排水區域內之雨水、家庭污水及事業廢水。</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9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77</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47"/>
              <w:jc w:val="both"/>
              <w:rPr>
                <w:sz w:val="17"/>
              </w:rPr>
            </w:pPr>
            <w:r>
              <w:rPr>
                <w:w w:val="100"/>
                <w:sz w:val="17"/>
              </w:rPr>
              <w:t>有關候選綠建築證書及候選智慧建築證書規定，下列何者為正確</w:t>
            </w:r>
            <w:r>
              <w:rPr>
                <w:rFonts w:ascii="Arial MT" w:eastAsia="Arial MT"/>
                <w:w w:val="100"/>
                <w:sz w:val="17"/>
              </w:rPr>
              <w:t>?</w:t>
            </w:r>
            <w:r>
              <w:rPr>
                <w:rFonts w:ascii="Arial MT" w:eastAsia="Arial MT"/>
                <w:spacing w:val="-1"/>
                <w:sz w:val="17"/>
              </w:rPr>
              <w:t> </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公有新建建築物建造經費達新臺幣</w:t>
            </w:r>
            <w:r>
              <w:rPr>
                <w:rFonts w:ascii="Arial MT" w:eastAsia="Arial MT"/>
                <w:spacing w:val="-2"/>
                <w:w w:val="100"/>
                <w:sz w:val="17"/>
              </w:rPr>
              <w:t>5</w:t>
            </w:r>
            <w:r>
              <w:rPr>
                <w:rFonts w:ascii="Arial MT" w:eastAsia="Arial MT"/>
                <w:w w:val="100"/>
                <w:sz w:val="17"/>
              </w:rPr>
              <w:t>,</w:t>
            </w:r>
            <w:r>
              <w:rPr>
                <w:rFonts w:ascii="Arial MT" w:eastAsia="Arial MT"/>
                <w:spacing w:val="-2"/>
                <w:w w:val="100"/>
                <w:sz w:val="17"/>
              </w:rPr>
              <w:t>00</w:t>
            </w:r>
            <w:r>
              <w:rPr>
                <w:rFonts w:ascii="Arial MT" w:eastAsia="Arial MT"/>
                <w:spacing w:val="-1"/>
                <w:w w:val="100"/>
                <w:sz w:val="17"/>
              </w:rPr>
              <w:t>0</w:t>
            </w:r>
            <w:r>
              <w:rPr>
                <w:w w:val="100"/>
                <w:sz w:val="17"/>
              </w:rPr>
              <w:t>萬元以上者，申報開工時，應同時檢附合格級以上候選綠建築證書，</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公有新建建築物建造經費達新臺幣</w:t>
            </w:r>
            <w:r>
              <w:rPr>
                <w:rFonts w:ascii="Arial MT" w:eastAsia="Arial MT"/>
                <w:spacing w:val="-2"/>
                <w:w w:val="100"/>
                <w:sz w:val="17"/>
              </w:rPr>
              <w:t>5</w:t>
            </w:r>
            <w:r>
              <w:rPr>
                <w:rFonts w:ascii="Arial MT" w:eastAsia="Arial MT"/>
                <w:w w:val="100"/>
                <w:sz w:val="17"/>
              </w:rPr>
              <w:t>,</w:t>
            </w:r>
            <w:r>
              <w:rPr>
                <w:rFonts w:ascii="Arial MT" w:eastAsia="Arial MT"/>
                <w:spacing w:val="-2"/>
                <w:w w:val="100"/>
                <w:sz w:val="17"/>
              </w:rPr>
              <w:t>00</w:t>
            </w:r>
            <w:r>
              <w:rPr>
                <w:rFonts w:ascii="Arial MT" w:eastAsia="Arial MT"/>
                <w:spacing w:val="-1"/>
                <w:w w:val="100"/>
                <w:sz w:val="17"/>
              </w:rPr>
              <w:t>0</w:t>
            </w:r>
            <w:r>
              <w:rPr>
                <w:spacing w:val="-1"/>
                <w:w w:val="100"/>
                <w:sz w:val="17"/>
              </w:rPr>
              <w:t>萬元以上者，申報一樓樓版勘驗時，應同時檢附合格級以上候選綠建築證書</w:t>
            </w:r>
          </w:p>
          <w:p>
            <w:pPr>
              <w:pStyle w:val="TableParagraph"/>
              <w:spacing w:line="184" w:lineRule="exact"/>
              <w:rPr>
                <w:sz w:val="17"/>
              </w:rPr>
            </w:pPr>
            <w:r>
              <w:rPr>
                <w:sz w:val="17"/>
              </w:rPr>
              <w:t>，</w:t>
            </w:r>
            <w:r>
              <w:rPr>
                <w:rFonts w:ascii="Arial MT" w:eastAsia="Arial MT"/>
                <w:sz w:val="17"/>
              </w:rPr>
              <w:t>(C)</w:t>
            </w:r>
            <w:r>
              <w:rPr>
                <w:spacing w:val="-1"/>
                <w:sz w:val="17"/>
              </w:rPr>
              <w:t>新建建築物不論規模，工程驗收合格並取得合格級以上綠建築標章後，始得發給結算驗收證明</w:t>
            </w:r>
          </w:p>
          <w:p>
            <w:pPr>
              <w:pStyle w:val="TableParagraph"/>
              <w:spacing w:line="168" w:lineRule="exact"/>
              <w:rPr>
                <w:sz w:val="17"/>
              </w:rPr>
            </w:pPr>
            <w:r>
              <w:rPr>
                <w:spacing w:val="-2"/>
                <w:sz w:val="17"/>
              </w:rPr>
              <w:t>書，</w:t>
            </w:r>
            <w:r>
              <w:rPr>
                <w:rFonts w:ascii="Arial MT" w:eastAsia="Arial MT"/>
                <w:spacing w:val="-2"/>
                <w:sz w:val="17"/>
              </w:rPr>
              <w:t>(D)</w:t>
            </w:r>
            <w:r>
              <w:rPr>
                <w:spacing w:val="-2"/>
                <w:sz w:val="17"/>
              </w:rPr>
              <w:t>公有新建建築物建造經費達新臺幣</w:t>
            </w:r>
            <w:r>
              <w:rPr>
                <w:rFonts w:ascii="Arial MT" w:eastAsia="Arial MT"/>
                <w:spacing w:val="-2"/>
                <w:sz w:val="17"/>
              </w:rPr>
              <w:t>1</w:t>
            </w:r>
            <w:r>
              <w:rPr>
                <w:spacing w:val="-3"/>
                <w:sz w:val="17"/>
              </w:rPr>
              <w:t>億元以上者，申報一樓樓版勘驗時，應同時檢附合格級</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78</w:t>
            </w:r>
          </w:p>
        </w:tc>
        <w:tc>
          <w:tcPr>
            <w:tcW w:w="2001" w:type="dxa"/>
            <w:shd w:val="clear" w:color="auto" w:fill="EDEDED"/>
          </w:tcPr>
          <w:p>
            <w:pPr>
              <w:pStyle w:val="TableParagraph"/>
              <w:spacing w:line="194" w:lineRule="auto" w:before="2"/>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60" w:lineRule="auto"/>
              <w:ind w:right="71"/>
              <w:rPr>
                <w:sz w:val="17"/>
              </w:rPr>
            </w:pPr>
            <w:r>
              <w:rPr>
                <w:spacing w:val="-2"/>
                <w:sz w:val="17"/>
              </w:rPr>
              <w:t>有關建築法規定，下列何者為非？</w:t>
            </w:r>
            <w:r>
              <w:rPr>
                <w:rFonts w:ascii="Arial MT" w:eastAsia="Arial MT"/>
                <w:spacing w:val="-2"/>
                <w:sz w:val="17"/>
              </w:rPr>
              <w:t>(A)</w:t>
            </w:r>
            <w:r>
              <w:rPr>
                <w:spacing w:val="-2"/>
                <w:sz w:val="17"/>
              </w:rPr>
              <w:t>經參加國家考試領有建築師證書者可擔任建築物之設計人與監造人，</w:t>
            </w:r>
            <w:r>
              <w:rPr>
                <w:rFonts w:ascii="Arial MT" w:eastAsia="Arial MT"/>
                <w:spacing w:val="-2"/>
                <w:sz w:val="17"/>
              </w:rPr>
              <w:t>(B)</w:t>
            </w:r>
            <w:r>
              <w:rPr>
                <w:spacing w:val="-2"/>
                <w:sz w:val="17"/>
              </w:rPr>
              <w:t>建築物為定著於土地上或地面下具有頂蓋，樑柱或牆壁之構造物，</w:t>
            </w:r>
            <w:r>
              <w:rPr>
                <w:rFonts w:ascii="Arial MT" w:eastAsia="Arial MT"/>
                <w:spacing w:val="-2"/>
                <w:sz w:val="17"/>
              </w:rPr>
              <w:t>(C)</w:t>
            </w:r>
            <w:r>
              <w:rPr>
                <w:spacing w:val="-2"/>
                <w:sz w:val="17"/>
              </w:rPr>
              <w:t>建築物非經領得使</w:t>
            </w:r>
          </w:p>
          <w:p>
            <w:pPr>
              <w:pStyle w:val="TableParagraph"/>
              <w:spacing w:line="152" w:lineRule="exact"/>
              <w:rPr>
                <w:sz w:val="17"/>
              </w:rPr>
            </w:pPr>
            <w:r>
              <w:rPr>
                <w:sz w:val="17"/>
              </w:rPr>
              <w:t>用執照，不准接水、接電、或申請營業登記及使用，</w:t>
            </w:r>
            <w:r>
              <w:rPr>
                <w:rFonts w:ascii="Arial MT" w:eastAsia="Arial MT"/>
                <w:sz w:val="17"/>
              </w:rPr>
              <w:t>(D)</w:t>
            </w:r>
            <w:r>
              <w:rPr>
                <w:spacing w:val="-1"/>
                <w:sz w:val="17"/>
              </w:rPr>
              <w:t>領有使用執照之建築物拆除時須申請拆除執</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79</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13"/>
              <w:rPr>
                <w:sz w:val="17"/>
              </w:rPr>
            </w:pPr>
            <w:r>
              <w:rPr>
                <w:sz w:val="17"/>
              </w:rPr>
              <w:t>有關採購法規定，下列何者為非？</w:t>
            </w:r>
            <w:r>
              <w:rPr>
                <w:rFonts w:ascii="Arial MT" w:eastAsia="Arial MT"/>
                <w:sz w:val="17"/>
              </w:rPr>
              <w:t>(A)</w:t>
            </w:r>
            <w:r>
              <w:rPr>
                <w:sz w:val="17"/>
              </w:rPr>
              <w:t>採最有利標決標者，應先報上級機關核准 </w:t>
            </w:r>
            <w:r>
              <w:rPr>
                <w:rFonts w:ascii="Arial MT" w:eastAsia="Arial MT"/>
                <w:sz w:val="17"/>
              </w:rPr>
              <w:t>(B)</w:t>
            </w:r>
            <w:r>
              <w:rPr>
                <w:sz w:val="17"/>
              </w:rPr>
              <w:t>採購契約應訂明</w:t>
            </w:r>
            <w:r>
              <w:rPr>
                <w:spacing w:val="-1"/>
                <w:sz w:val="17"/>
              </w:rPr>
              <w:t>一方執行錯誤、不實或管理不善，致他方遭受損害之責任 </w:t>
            </w:r>
            <w:r>
              <w:rPr>
                <w:rFonts w:ascii="Arial MT" w:eastAsia="Arial MT"/>
                <w:sz w:val="17"/>
              </w:rPr>
              <w:t>(C)</w:t>
            </w:r>
            <w:r>
              <w:rPr>
                <w:sz w:val="17"/>
              </w:rPr>
              <w:t>機關若有先行使用之必要者，得辦理部</w:t>
            </w:r>
          </w:p>
          <w:p>
            <w:pPr>
              <w:pStyle w:val="TableParagraph"/>
              <w:spacing w:line="138" w:lineRule="exact"/>
              <w:rPr>
                <w:sz w:val="17"/>
              </w:rPr>
            </w:pPr>
            <w:r>
              <w:rPr>
                <w:sz w:val="17"/>
              </w:rPr>
              <w:t>分驗收並支付部分價金 </w:t>
            </w:r>
            <w:r>
              <w:rPr>
                <w:rFonts w:ascii="Arial MT" w:eastAsia="Arial MT"/>
                <w:sz w:val="17"/>
              </w:rPr>
              <w:t>(D)</w:t>
            </w:r>
            <w:r>
              <w:rPr>
                <w:spacing w:val="-1"/>
                <w:sz w:val="17"/>
              </w:rPr>
              <w:t>工程採購必須先經初驗合格後，始得辦理驗收。</w:t>
            </w:r>
          </w:p>
          <w:p>
            <w:pPr>
              <w:pStyle w:val="TableParagraph"/>
              <w:spacing w:line="14" w:lineRule="exact"/>
              <w:rPr>
                <w:sz w:val="17"/>
              </w:rPr>
            </w:pPr>
            <w:r>
              <w:rPr>
                <w:spacing w:val="-2"/>
                <w:sz w:val="17"/>
              </w:rPr>
              <w:t>有關採購金額規定，下列何者正確？</w:t>
            </w:r>
            <w:r>
              <w:rPr>
                <w:rFonts w:ascii="Arial MT" w:eastAsia="Arial MT"/>
                <w:spacing w:val="-2"/>
                <w:sz w:val="17"/>
              </w:rPr>
              <w:t>(A)</w:t>
            </w:r>
            <w:r>
              <w:rPr>
                <w:spacing w:val="-2"/>
                <w:sz w:val="17"/>
              </w:rPr>
              <w:t>小額採購為新臺幣</w:t>
            </w:r>
            <w:r>
              <w:rPr>
                <w:rFonts w:ascii="Arial MT" w:eastAsia="Arial MT"/>
                <w:spacing w:val="-2"/>
                <w:sz w:val="17"/>
              </w:rPr>
              <w:t>10</w:t>
            </w:r>
            <w:r>
              <w:rPr>
                <w:spacing w:val="-2"/>
                <w:sz w:val="17"/>
              </w:rPr>
              <w:t>萬元</w:t>
            </w:r>
            <w:r>
              <w:rPr>
                <w:rFonts w:ascii="Arial MT" w:eastAsia="Arial MT"/>
                <w:spacing w:val="-2"/>
                <w:sz w:val="17"/>
              </w:rPr>
              <w:t>(</w:t>
            </w:r>
            <w:r>
              <w:rPr>
                <w:spacing w:val="-2"/>
                <w:sz w:val="17"/>
              </w:rPr>
              <w:t>不含</w:t>
            </w:r>
            <w:r>
              <w:rPr>
                <w:rFonts w:ascii="Arial MT" w:eastAsia="Arial MT"/>
                <w:spacing w:val="-2"/>
                <w:sz w:val="17"/>
              </w:rPr>
              <w:t>)</w:t>
            </w:r>
            <w:r>
              <w:rPr>
                <w:spacing w:val="-2"/>
                <w:sz w:val="17"/>
              </w:rPr>
              <w:t>以下之採購，</w:t>
            </w:r>
            <w:r>
              <w:rPr>
                <w:rFonts w:ascii="Arial MT" w:eastAsia="Arial MT"/>
                <w:spacing w:val="-2"/>
                <w:sz w:val="17"/>
              </w:rPr>
              <w:t>(B)</w:t>
            </w:r>
            <w:r>
              <w:rPr>
                <w:spacing w:val="-4"/>
                <w:sz w:val="17"/>
              </w:rPr>
              <w:t>工程採購查</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80</w:t>
            </w:r>
          </w:p>
        </w:tc>
        <w:tc>
          <w:tcPr>
            <w:tcW w:w="2001" w:type="dxa"/>
            <w:shd w:val="clear" w:color="auto" w:fill="EDEDED"/>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shd w:val="clear" w:color="auto" w:fill="EDEDED"/>
          </w:tcPr>
          <w:p>
            <w:pPr>
              <w:pStyle w:val="TableParagraph"/>
              <w:spacing w:line="261" w:lineRule="exact" w:before="61"/>
              <w:rPr>
                <w:rFonts w:ascii="Arial MT" w:eastAsia="Arial MT"/>
                <w:sz w:val="17"/>
              </w:rPr>
            </w:pPr>
            <w:r>
              <w:rPr>
                <w:spacing w:val="-2"/>
                <w:sz w:val="17"/>
              </w:rPr>
              <w:t>核金額為新臺幣</w:t>
            </w:r>
            <w:r>
              <w:rPr>
                <w:rFonts w:ascii="Arial MT" w:eastAsia="Arial MT"/>
                <w:spacing w:val="-2"/>
                <w:sz w:val="17"/>
              </w:rPr>
              <w:t>5000</w:t>
            </w:r>
            <w:r>
              <w:rPr>
                <w:spacing w:val="-2"/>
                <w:sz w:val="17"/>
              </w:rPr>
              <w:t>萬元，</w:t>
            </w:r>
            <w:r>
              <w:rPr>
                <w:rFonts w:ascii="Arial MT" w:eastAsia="Arial MT"/>
                <w:spacing w:val="-2"/>
                <w:sz w:val="17"/>
              </w:rPr>
              <w:t>(C)</w:t>
            </w:r>
            <w:r>
              <w:rPr>
                <w:spacing w:val="-2"/>
                <w:sz w:val="17"/>
              </w:rPr>
              <w:t>工程採購查核金額為新臺幣</w:t>
            </w:r>
            <w:r>
              <w:rPr>
                <w:rFonts w:ascii="Arial MT" w:eastAsia="Arial MT"/>
                <w:spacing w:val="-2"/>
                <w:sz w:val="17"/>
              </w:rPr>
              <w:t>1</w:t>
            </w:r>
            <w:r>
              <w:rPr>
                <w:spacing w:val="-2"/>
                <w:sz w:val="17"/>
              </w:rPr>
              <w:t>億元，</w:t>
            </w:r>
            <w:r>
              <w:rPr>
                <w:rFonts w:ascii="Arial MT" w:eastAsia="Arial MT"/>
                <w:spacing w:val="-2"/>
                <w:sz w:val="17"/>
              </w:rPr>
              <w:t>(D)</w:t>
            </w:r>
            <w:r>
              <w:rPr>
                <w:spacing w:val="-2"/>
                <w:sz w:val="17"/>
              </w:rPr>
              <w:t>巨額工程採購金額為新臺幣</w:t>
            </w:r>
            <w:r>
              <w:rPr>
                <w:rFonts w:ascii="Arial MT" w:eastAsia="Arial MT"/>
                <w:spacing w:val="-10"/>
                <w:sz w:val="17"/>
              </w:rPr>
              <w:t>1</w:t>
            </w:r>
          </w:p>
          <w:p>
            <w:pPr>
              <w:pStyle w:val="TableParagraph"/>
              <w:spacing w:line="104" w:lineRule="exact"/>
              <w:rPr>
                <w:sz w:val="17"/>
              </w:rPr>
            </w:pPr>
            <w:r>
              <w:rPr>
                <w:w w:val="100"/>
                <w:sz w:val="17"/>
              </w:rPr>
              <w:t>億元</w:t>
            </w:r>
            <w:r>
              <w:rPr>
                <w:spacing w:val="-171"/>
                <w:w w:val="10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81</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12"/>
              <w:rPr>
                <w:rFonts w:ascii="Arial MT" w:eastAsia="Arial MT"/>
                <w:sz w:val="17"/>
              </w:rPr>
            </w:pPr>
            <w:r>
              <w:rPr>
                <w:spacing w:val="-2"/>
                <w:sz w:val="17"/>
              </w:rPr>
              <w:t>有關採購法規定，下列何者為非？</w:t>
            </w:r>
            <w:r>
              <w:rPr>
                <w:rFonts w:ascii="Arial MT" w:eastAsia="Arial MT"/>
                <w:spacing w:val="-2"/>
                <w:sz w:val="17"/>
              </w:rPr>
              <w:t>(A)</w:t>
            </w:r>
            <w:r>
              <w:rPr>
                <w:spacing w:val="-2"/>
                <w:sz w:val="17"/>
              </w:rPr>
              <w:t>公告金額以上之採購，應有內部監辦程序，</w:t>
            </w:r>
            <w:r>
              <w:rPr>
                <w:rFonts w:ascii="Arial MT" w:eastAsia="Arial MT"/>
                <w:spacing w:val="-2"/>
                <w:sz w:val="17"/>
              </w:rPr>
              <w:t>(B)</w:t>
            </w:r>
            <w:r>
              <w:rPr>
                <w:spacing w:val="-2"/>
                <w:sz w:val="17"/>
              </w:rPr>
              <w:t>查核金額以上之採購，除內部監辦外應另有上級機關監辦程序，</w:t>
            </w:r>
            <w:r>
              <w:rPr>
                <w:rFonts w:ascii="Arial MT" w:eastAsia="Arial MT"/>
                <w:spacing w:val="-2"/>
                <w:sz w:val="17"/>
              </w:rPr>
              <w:t>(C)</w:t>
            </w:r>
            <w:r>
              <w:rPr>
                <w:spacing w:val="-2"/>
                <w:sz w:val="17"/>
              </w:rPr>
              <w:t>監辦人員對規格及底價訂定亦可提供建議，</w:t>
            </w:r>
            <w:r>
              <w:rPr>
                <w:rFonts w:ascii="Arial MT" w:eastAsia="Arial MT"/>
                <w:spacing w:val="-2"/>
                <w:sz w:val="17"/>
              </w:rPr>
              <w:t>(D)</w:t>
            </w:r>
          </w:p>
          <w:p>
            <w:pPr>
              <w:pStyle w:val="TableParagraph"/>
              <w:spacing w:line="152" w:lineRule="exact"/>
              <w:rPr>
                <w:sz w:val="17"/>
              </w:rPr>
            </w:pPr>
            <w:r>
              <w:rPr>
                <w:spacing w:val="-1"/>
                <w:sz w:val="17"/>
              </w:rPr>
              <w:t>監辦指監辦人員實地監視或書面審核機關辦理開標、比價、議價、決標及驗收是否符合規定之程</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82</w:t>
            </w:r>
          </w:p>
        </w:tc>
        <w:tc>
          <w:tcPr>
            <w:tcW w:w="2001" w:type="dxa"/>
            <w:shd w:val="clear" w:color="auto" w:fill="EDEDED"/>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shd w:val="clear" w:color="auto" w:fill="EDEDED"/>
          </w:tcPr>
          <w:p>
            <w:pPr>
              <w:pStyle w:val="TableParagraph"/>
              <w:spacing w:line="217" w:lineRule="exact"/>
              <w:rPr>
                <w:sz w:val="17"/>
              </w:rPr>
            </w:pPr>
            <w:r>
              <w:rPr>
                <w:spacing w:val="-1"/>
                <w:sz w:val="17"/>
              </w:rPr>
              <w:t>申請許可開發行為時，誰應檢具環境影響說明書，向目的事業主管機關提出，並由目的事業主管機</w:t>
            </w:r>
          </w:p>
          <w:p>
            <w:pPr>
              <w:pStyle w:val="TableParagraph"/>
              <w:spacing w:line="209" w:lineRule="exact"/>
              <w:rPr>
                <w:sz w:val="17"/>
              </w:rPr>
            </w:pPr>
            <w:r>
              <w:rPr>
                <w:sz w:val="17"/>
              </w:rPr>
              <w:t>關轉送主管機關審查：</w:t>
            </w:r>
            <w:r>
              <w:rPr>
                <w:rFonts w:ascii="Arial MT" w:eastAsia="Arial MT"/>
                <w:sz w:val="17"/>
              </w:rPr>
              <w:t>(A)</w:t>
            </w:r>
            <w:r>
              <w:rPr>
                <w:sz w:val="17"/>
              </w:rPr>
              <w:t>土地所有者；</w:t>
            </w:r>
            <w:r>
              <w:rPr>
                <w:rFonts w:ascii="Arial MT" w:eastAsia="Arial MT"/>
                <w:sz w:val="17"/>
              </w:rPr>
              <w:t>(B)</w:t>
            </w:r>
            <w:r>
              <w:rPr>
                <w:sz w:val="17"/>
              </w:rPr>
              <w:t>營造商；</w:t>
            </w:r>
            <w:r>
              <w:rPr>
                <w:rFonts w:ascii="Arial MT" w:eastAsia="Arial MT"/>
                <w:sz w:val="17"/>
              </w:rPr>
              <w:t>(C)</w:t>
            </w:r>
            <w:r>
              <w:rPr>
                <w:sz w:val="17"/>
              </w:rPr>
              <w:t>建築師</w:t>
            </w:r>
            <w:r>
              <w:rPr>
                <w:rFonts w:ascii="Arial MT" w:eastAsia="Arial MT"/>
                <w:sz w:val="17"/>
              </w:rPr>
              <w:t>;(D)</w:t>
            </w:r>
            <w:r>
              <w:rPr>
                <w:spacing w:val="-2"/>
                <w:sz w:val="17"/>
              </w:rPr>
              <w:t>開發單位。</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83</w:t>
            </w:r>
          </w:p>
        </w:tc>
        <w:tc>
          <w:tcPr>
            <w:tcW w:w="2001" w:type="dxa"/>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tcPr>
          <w:p>
            <w:pPr>
              <w:pStyle w:val="TableParagraph"/>
              <w:spacing w:line="217" w:lineRule="exact"/>
              <w:rPr>
                <w:sz w:val="17"/>
              </w:rPr>
            </w:pPr>
            <w:r>
              <w:rPr>
                <w:sz w:val="17"/>
              </w:rPr>
              <w:t>開發行為進行中及完成後使用時，應由誰辦理追蹤：</w:t>
            </w:r>
            <w:r>
              <w:rPr>
                <w:rFonts w:ascii="Arial MT" w:eastAsia="Arial MT"/>
                <w:sz w:val="17"/>
              </w:rPr>
              <w:t>(A)</w:t>
            </w:r>
            <w:r>
              <w:rPr>
                <w:sz w:val="17"/>
              </w:rPr>
              <w:t>開發者</w:t>
            </w:r>
            <w:r>
              <w:rPr>
                <w:rFonts w:ascii="Arial MT" w:eastAsia="Arial MT"/>
                <w:sz w:val="17"/>
              </w:rPr>
              <w:t>(B)</w:t>
            </w:r>
            <w:r>
              <w:rPr>
                <w:sz w:val="17"/>
              </w:rPr>
              <w:t>營造商</w:t>
            </w:r>
            <w:r>
              <w:rPr>
                <w:rFonts w:ascii="Arial MT" w:eastAsia="Arial MT"/>
                <w:sz w:val="17"/>
              </w:rPr>
              <w:t>(C)</w:t>
            </w:r>
            <w:r>
              <w:rPr>
                <w:sz w:val="17"/>
              </w:rPr>
              <w:t>目的事業主管機關</w:t>
            </w:r>
            <w:r>
              <w:rPr>
                <w:rFonts w:ascii="Arial MT" w:eastAsia="Arial MT"/>
                <w:sz w:val="17"/>
              </w:rPr>
              <w:t>(D)</w:t>
            </w:r>
            <w:r>
              <w:rPr>
                <w:spacing w:val="-10"/>
                <w:sz w:val="17"/>
              </w:rPr>
              <w:t>使</w:t>
            </w:r>
          </w:p>
          <w:p>
            <w:pPr>
              <w:pStyle w:val="TableParagraph"/>
              <w:spacing w:line="209" w:lineRule="exact"/>
              <w:rPr>
                <w:sz w:val="17"/>
              </w:rPr>
            </w:pPr>
            <w:r>
              <w:rPr>
                <w:spacing w:val="-5"/>
                <w:sz w:val="17"/>
              </w:rPr>
              <w:t>用者</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84</w:t>
            </w:r>
          </w:p>
        </w:tc>
        <w:tc>
          <w:tcPr>
            <w:tcW w:w="2001" w:type="dxa"/>
            <w:shd w:val="clear" w:color="auto" w:fill="EDEDED"/>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shd w:val="clear" w:color="auto" w:fill="EDEDED"/>
          </w:tcPr>
          <w:p>
            <w:pPr>
              <w:pStyle w:val="TableParagraph"/>
              <w:spacing w:line="217" w:lineRule="exact"/>
              <w:rPr>
                <w:sz w:val="17"/>
              </w:rPr>
            </w:pPr>
            <w:r>
              <w:rPr>
                <w:sz w:val="17"/>
              </w:rPr>
              <w:t>下列何者開發行為對環境有不良影響之虞者，應實施環境影響評估？</w:t>
            </w:r>
            <w:r>
              <w:rPr>
                <w:rFonts w:ascii="Arial MT" w:eastAsia="Arial MT"/>
                <w:sz w:val="17"/>
              </w:rPr>
              <w:t>(A)</w:t>
            </w:r>
            <w:r>
              <w:rPr>
                <w:spacing w:val="-1"/>
                <w:sz w:val="17"/>
              </w:rPr>
              <w:t>工廠之設立及工業區之開</w:t>
            </w:r>
          </w:p>
          <w:p>
            <w:pPr>
              <w:pStyle w:val="TableParagraph"/>
              <w:spacing w:line="209" w:lineRule="exact"/>
              <w:rPr>
                <w:sz w:val="17"/>
              </w:rPr>
            </w:pPr>
            <w:r>
              <w:rPr>
                <w:sz w:val="17"/>
              </w:rPr>
              <w:t>發</w:t>
            </w:r>
            <w:r>
              <w:rPr>
                <w:rFonts w:ascii="Arial MT" w:eastAsia="Arial MT"/>
                <w:sz w:val="17"/>
              </w:rPr>
              <w:t>;(B)</w:t>
            </w:r>
            <w:r>
              <w:rPr>
                <w:sz w:val="17"/>
              </w:rPr>
              <w:t>蓄水、供水、防洪排水工程之開發；</w:t>
            </w:r>
            <w:r>
              <w:rPr>
                <w:rFonts w:ascii="Arial MT" w:eastAsia="Arial MT"/>
                <w:sz w:val="17"/>
              </w:rPr>
              <w:t>(C)</w:t>
            </w:r>
            <w:r>
              <w:rPr>
                <w:sz w:val="17"/>
              </w:rPr>
              <w:t>新市區建設及高樓建築或舊市區更新</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11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85</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73" w:lineRule="exact"/>
              <w:rPr>
                <w:sz w:val="17"/>
              </w:rPr>
            </w:pPr>
            <w:r>
              <w:rPr>
                <w:sz w:val="17"/>
              </w:rPr>
              <w:t>下列何者不正確？</w:t>
            </w:r>
            <w:r>
              <w:rPr>
                <w:rFonts w:ascii="Arial MT" w:eastAsia="Arial MT"/>
                <w:sz w:val="17"/>
              </w:rPr>
              <w:t>(A)</w:t>
            </w:r>
            <w:r>
              <w:rPr>
                <w:sz w:val="17"/>
              </w:rPr>
              <w:t>環境影響評估報告書初稿，向目的事業主管機關提出</w:t>
            </w:r>
            <w:r>
              <w:rPr>
                <w:rFonts w:ascii="Arial MT" w:eastAsia="Arial MT"/>
                <w:sz w:val="17"/>
              </w:rPr>
              <w:t>;(B)</w:t>
            </w:r>
            <w:r>
              <w:rPr>
                <w:spacing w:val="-2"/>
                <w:sz w:val="17"/>
              </w:rPr>
              <w:t>主管機關監督環境影</w:t>
            </w:r>
          </w:p>
          <w:p>
            <w:pPr>
              <w:pStyle w:val="TableParagraph"/>
              <w:spacing w:line="160" w:lineRule="auto" w:before="22"/>
              <w:ind w:right="13"/>
              <w:jc w:val="both"/>
              <w:rPr>
                <w:sz w:val="17"/>
              </w:rPr>
            </w:pPr>
            <w:r>
              <w:rPr>
                <w:w w:val="100"/>
                <w:sz w:val="17"/>
              </w:rPr>
              <w:t>響說書、評估書及審查結論之執行情形；必要時，得命開發單位定期提出環境影調查報告書；</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開發單位不遵行目的事業主管機關依環境影響評估法所謂停止關發行之命令者，處開發單位負責人三年徒刑或拘役，得併科新臺幣三十萬元以下罰金</w:t>
            </w:r>
            <w:r>
              <w:rPr>
                <w:rFonts w:ascii="Arial MT" w:eastAsia="Arial MT"/>
                <w:w w:val="100"/>
                <w:sz w:val="17"/>
              </w:rPr>
              <w:t>;</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spacing w:val="-1"/>
                <w:w w:val="100"/>
                <w:sz w:val="17"/>
              </w:rPr>
              <w:t>開發單位於通過環境影響說明書或評估書審查，</w:t>
            </w:r>
            <w:r>
              <w:rPr>
                <w:w w:val="100"/>
                <w:sz w:val="17"/>
              </w:rPr>
              <w:t>並取得目的事業主管機關核發之開發許可後，逾四年始實施開發行為時，應提出環境現況差異分析</w:t>
            </w:r>
          </w:p>
          <w:p>
            <w:pPr>
              <w:pStyle w:val="TableParagraph"/>
              <w:spacing w:line="138" w:lineRule="exact"/>
              <w:rPr>
                <w:sz w:val="17"/>
              </w:rPr>
            </w:pPr>
            <w:r>
              <w:rPr>
                <w:spacing w:val="-1"/>
                <w:sz w:val="17"/>
              </w:rPr>
              <w:t>及對策檢討報告，送主管機關審查。</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9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86</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60" w:lineRule="auto"/>
              <w:ind w:right="23"/>
              <w:jc w:val="both"/>
              <w:rPr>
                <w:sz w:val="17"/>
              </w:rPr>
            </w:pPr>
            <w:r>
              <w:rPr>
                <w:spacing w:val="-2"/>
                <w:sz w:val="17"/>
              </w:rPr>
              <w:t>下列何者正確？</w:t>
            </w:r>
            <w:r>
              <w:rPr>
                <w:rFonts w:ascii="Arial MT" w:eastAsia="Arial MT"/>
                <w:spacing w:val="-2"/>
                <w:sz w:val="17"/>
              </w:rPr>
              <w:t>(A)</w:t>
            </w:r>
            <w:r>
              <w:rPr>
                <w:spacing w:val="-2"/>
                <w:sz w:val="17"/>
              </w:rPr>
              <w:t>營建工程剩餘土石方之種類，包括建築工程、公共工程及其他民間工程所產生之剩餘泥、土、砂、石、磚、瓦、混凝土塊等</w:t>
            </w:r>
            <w:r>
              <w:rPr>
                <w:rFonts w:ascii="Arial MT" w:eastAsia="Arial MT"/>
                <w:spacing w:val="-2"/>
                <w:sz w:val="17"/>
              </w:rPr>
              <w:t>;(B)</w:t>
            </w:r>
            <w:r>
              <w:rPr>
                <w:spacing w:val="-2"/>
                <w:sz w:val="17"/>
              </w:rPr>
              <w:t>所指收容處理場所，包括土石方資源堆置處理場、目的事業處理場所及其他經政府機關依法核准之場所等；</w:t>
            </w:r>
            <w:r>
              <w:rPr>
                <w:rFonts w:ascii="Arial MT" w:eastAsia="Arial MT"/>
                <w:spacing w:val="-2"/>
                <w:sz w:val="17"/>
              </w:rPr>
              <w:t>(C)</w:t>
            </w:r>
            <w:r>
              <w:rPr>
                <w:spacing w:val="-2"/>
                <w:sz w:val="17"/>
              </w:rPr>
              <w:t>違規棄置建築工程及建築物拆除工程剩餘土石方者，應由地方政府勒令承造人按規定限期清除違規現場回復原土地使用目的與功能，逾期未</w:t>
            </w:r>
          </w:p>
          <w:p>
            <w:pPr>
              <w:pStyle w:val="TableParagraph"/>
              <w:spacing w:line="143" w:lineRule="exact"/>
              <w:rPr>
                <w:sz w:val="17"/>
              </w:rPr>
            </w:pPr>
            <w:r>
              <w:rPr>
                <w:spacing w:val="-2"/>
                <w:sz w:val="17"/>
              </w:rPr>
              <w:t>清除回復原使用目的與功能者，得依建築法第</w:t>
            </w:r>
            <w:r>
              <w:rPr>
                <w:rFonts w:ascii="Arial MT" w:eastAsia="Arial MT"/>
                <w:spacing w:val="-2"/>
                <w:sz w:val="17"/>
              </w:rPr>
              <w:t>58</w:t>
            </w:r>
            <w:r>
              <w:rPr>
                <w:spacing w:val="-2"/>
                <w:sz w:val="17"/>
              </w:rPr>
              <w:t>條規定勒令停工</w:t>
            </w:r>
            <w:r>
              <w:rPr>
                <w:rFonts w:ascii="Arial MT" w:eastAsia="Arial MT"/>
                <w:spacing w:val="-2"/>
                <w:sz w:val="17"/>
              </w:rPr>
              <w:t>;(D)</w:t>
            </w:r>
            <w:r>
              <w:rPr>
                <w:spacing w:val="-4"/>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87</w:t>
            </w:r>
          </w:p>
        </w:tc>
        <w:tc>
          <w:tcPr>
            <w:tcW w:w="2001" w:type="dxa"/>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tcPr>
          <w:p>
            <w:pPr>
              <w:pStyle w:val="TableParagraph"/>
              <w:spacing w:line="217" w:lineRule="exact"/>
              <w:rPr>
                <w:sz w:val="17"/>
              </w:rPr>
            </w:pPr>
            <w:r>
              <w:rPr>
                <w:spacing w:val="-2"/>
                <w:sz w:val="17"/>
              </w:rPr>
              <w:t>營造法第</w:t>
            </w:r>
            <w:r>
              <w:rPr>
                <w:rFonts w:ascii="Arial MT" w:eastAsia="Arial MT"/>
                <w:spacing w:val="-2"/>
                <w:sz w:val="17"/>
              </w:rPr>
              <w:t>32</w:t>
            </w:r>
            <w:r>
              <w:rPr>
                <w:spacing w:val="-2"/>
                <w:sz w:val="17"/>
              </w:rPr>
              <w:t>條規定營造業之工地主任應負責辦理工作不包括</w:t>
            </w:r>
            <w:r>
              <w:rPr>
                <w:rFonts w:ascii="Arial MT" w:eastAsia="Arial MT"/>
                <w:spacing w:val="-2"/>
                <w:sz w:val="17"/>
              </w:rPr>
              <w:t>(A)</w:t>
            </w:r>
            <w:r>
              <w:rPr>
                <w:spacing w:val="-2"/>
                <w:sz w:val="17"/>
              </w:rPr>
              <w:t>依施工計畫書執行按圖施工</w:t>
            </w:r>
            <w:r>
              <w:rPr>
                <w:rFonts w:ascii="Arial MT" w:eastAsia="Arial MT"/>
                <w:spacing w:val="-2"/>
                <w:sz w:val="17"/>
              </w:rPr>
              <w:t>;(B)</w:t>
            </w:r>
            <w:r>
              <w:rPr>
                <w:spacing w:val="-6"/>
                <w:sz w:val="17"/>
              </w:rPr>
              <w:t>日填</w:t>
            </w:r>
          </w:p>
          <w:p>
            <w:pPr>
              <w:pStyle w:val="TableParagraph"/>
              <w:spacing w:line="209" w:lineRule="exact"/>
              <w:rPr>
                <w:sz w:val="17"/>
              </w:rPr>
            </w:pPr>
            <w:r>
              <w:rPr>
                <w:sz w:val="17"/>
              </w:rPr>
              <w:t>報施工日誌；</w:t>
            </w:r>
            <w:r>
              <w:rPr>
                <w:rFonts w:ascii="Arial MT" w:eastAsia="Arial MT"/>
                <w:sz w:val="17"/>
              </w:rPr>
              <w:t>(C)</w:t>
            </w:r>
            <w:r>
              <w:rPr>
                <w:sz w:val="17"/>
              </w:rPr>
              <w:t>工地遇緊急異常狀況之通報</w:t>
            </w:r>
            <w:r>
              <w:rPr>
                <w:rFonts w:ascii="Arial MT" w:eastAsia="Arial MT"/>
                <w:sz w:val="17"/>
              </w:rPr>
              <w:t>;(D)</w:t>
            </w:r>
            <w:r>
              <w:rPr>
                <w:spacing w:val="-2"/>
                <w:sz w:val="17"/>
              </w:rPr>
              <w:t>辦理內部品質稽核</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993"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88</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79" w:lineRule="exact"/>
              <w:rPr>
                <w:sz w:val="17"/>
              </w:rPr>
            </w:pPr>
            <w:r>
              <w:rPr>
                <w:sz w:val="17"/>
              </w:rPr>
              <w:t>下列何者不正確？</w:t>
            </w:r>
            <w:r>
              <w:rPr>
                <w:rFonts w:ascii="Arial MT" w:eastAsia="Arial MT"/>
                <w:sz w:val="17"/>
              </w:rPr>
              <w:t>(A)</w:t>
            </w:r>
            <w:r>
              <w:rPr>
                <w:spacing w:val="-1"/>
                <w:sz w:val="17"/>
              </w:rPr>
              <w:t>工地主任係指受聘於營造業，擔任其所承攬工程之工地事務及施工管理之人</w:t>
            </w:r>
          </w:p>
          <w:p>
            <w:pPr>
              <w:pStyle w:val="TableParagraph"/>
              <w:spacing w:line="160" w:lineRule="auto" w:before="23"/>
              <w:ind w:right="12"/>
              <w:jc w:val="both"/>
              <w:rPr>
                <w:sz w:val="17"/>
              </w:rPr>
            </w:pPr>
            <w:r>
              <w:rPr>
                <w:w w:val="100"/>
                <w:sz w:val="17"/>
              </w:rPr>
              <w:t>員</w:t>
            </w:r>
            <w:r>
              <w:rPr>
                <w:rFonts w:ascii="Arial MT" w:eastAsia="Arial MT"/>
                <w:w w:val="100"/>
                <w:sz w:val="17"/>
              </w:rPr>
              <w:t>;</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營造業法規定工地主任不得同時🖃任二處以上工地，並應負責辦理之工作項目內容，有賴工地</w:t>
            </w:r>
            <w:r>
              <w:rPr>
                <w:w w:val="100"/>
                <w:sz w:val="17"/>
              </w:rPr>
              <w:t>主任親蒞現場辦理，始有確實掌握工地狀況並及時通報緊急狀況之可能；</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現行營造業法規定乙等綜合營造業資本額為新臺幣一千二百萬元以上；丙等綜合營造業資本額為新臺幣三百萬元以上</w:t>
            </w:r>
            <w:r>
              <w:rPr>
                <w:rFonts w:ascii="Arial MT" w:eastAsia="Arial MT"/>
                <w:w w:val="100"/>
                <w:sz w:val="17"/>
              </w:rPr>
              <w:t>;</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spacing w:val="-15"/>
                <w:w w:val="100"/>
                <w:sz w:val="17"/>
              </w:rPr>
              <w:t>土</w:t>
            </w:r>
          </w:p>
          <w:p>
            <w:pPr>
              <w:pStyle w:val="TableParagraph"/>
              <w:spacing w:line="144" w:lineRule="exact"/>
              <w:rPr>
                <w:sz w:val="17"/>
              </w:rPr>
            </w:pPr>
            <w:r>
              <w:rPr>
                <w:spacing w:val="-1"/>
                <w:sz w:val="17"/>
              </w:rPr>
              <w:t>木包工業違反越區營業規定，按其情節輕重，予以警告或三個月以上一年以下停業處分。</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993"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89</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23"/>
              <w:rPr>
                <w:sz w:val="17"/>
              </w:rPr>
            </w:pPr>
            <w:r>
              <w:rPr>
                <w:w w:val="100"/>
                <w:sz w:val="17"/>
              </w:rPr>
              <w:t>下列何者不正確？</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政府採購法辦理之營繕工程，不得交由評鑑為第三級之綜合營造業或專業營造業承攬</w:t>
            </w:r>
            <w:r>
              <w:rPr>
                <w:rFonts w:ascii="Arial MT" w:eastAsia="Arial MT"/>
                <w:w w:val="100"/>
                <w:sz w:val="17"/>
              </w:rPr>
              <w:t>;</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spacing w:val="-1"/>
                <w:w w:val="100"/>
                <w:sz w:val="17"/>
              </w:rPr>
              <w:t>綜合營造業承攬之營繕工程或專業工程項目，除與定作人約定需自行施工者外，得交由專</w:t>
            </w:r>
            <w:r>
              <w:rPr>
                <w:w w:val="100"/>
                <w:sz w:val="17"/>
              </w:rPr>
              <w:t>業營造業承攬，其轉交工程之施工責任，由原承攬之綜合營造業負責，受轉交之專業營造業並就轉交部分，負連帶責任；</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為補充該工程圖樣及說明書之不足及解決現場施工時所產生的界面問題，</w:t>
            </w:r>
          </w:p>
          <w:p>
            <w:pPr>
              <w:pStyle w:val="TableParagraph"/>
              <w:spacing w:line="143" w:lineRule="exact"/>
              <w:rPr>
                <w:sz w:val="17"/>
              </w:rPr>
            </w:pPr>
            <w:r>
              <w:rPr>
                <w:spacing w:val="-2"/>
                <w:sz w:val="17"/>
              </w:rPr>
              <w:t>明定營造業應製作工地現場施工製造圖並負施工之責</w:t>
            </w:r>
            <w:r>
              <w:rPr>
                <w:rFonts w:ascii="Arial MT" w:eastAsia="Arial MT"/>
                <w:spacing w:val="-2"/>
                <w:sz w:val="17"/>
              </w:rPr>
              <w:t>;(D)</w:t>
            </w:r>
            <w:r>
              <w:rPr>
                <w:spacing w:val="-2"/>
                <w:sz w:val="17"/>
              </w:rPr>
              <w:t>土木包工業承攬造價限額為</w:t>
            </w:r>
            <w:r>
              <w:rPr>
                <w:rFonts w:ascii="Arial MT" w:eastAsia="Arial MT"/>
                <w:spacing w:val="-2"/>
                <w:sz w:val="17"/>
              </w:rPr>
              <w:t>7</w:t>
            </w:r>
            <w:r>
              <w:rPr>
                <w:spacing w:val="-4"/>
                <w:sz w:val="17"/>
              </w:rPr>
              <w:t>百萬元。</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90</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60" w:lineRule="auto"/>
              <w:ind w:right="48"/>
              <w:rPr>
                <w:sz w:val="17"/>
              </w:rPr>
            </w:pPr>
            <w:r>
              <w:rPr>
                <w:w w:val="100"/>
                <w:sz w:val="17"/>
              </w:rPr>
              <w:t>下列何者不屬於工程技術顧問公司營業範圍？</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土木工程</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建築工程</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大地工程</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spacing w:val="-3"/>
                <w:w w:val="100"/>
                <w:sz w:val="17"/>
              </w:rPr>
              <w:t>環境工程等從</w:t>
            </w:r>
            <w:r>
              <w:rPr>
                <w:w w:val="100"/>
                <w:sz w:val="17"/>
              </w:rPr>
              <w:t>事在地面上下新建、增建、改建、修建、拆除構造物與其所屬設備、改變自然環境之行為及其他經主管機關認定工程之技術服務事項，包括規劃與可行性研究、基本設計、細部設計、協辦招標與決</w:t>
            </w:r>
          </w:p>
          <w:p>
            <w:pPr>
              <w:pStyle w:val="TableParagraph"/>
              <w:spacing w:line="146" w:lineRule="exact"/>
              <w:rPr>
                <w:sz w:val="17"/>
              </w:rPr>
            </w:pPr>
            <w:r>
              <w:rPr>
                <w:spacing w:val="-1"/>
                <w:sz w:val="17"/>
              </w:rPr>
              <w:t>標、施工監造、專案管理及其相關技術性服務之公司。</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993"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91</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78" w:lineRule="exact"/>
              <w:rPr>
                <w:sz w:val="17"/>
              </w:rPr>
            </w:pPr>
            <w:r>
              <w:rPr>
                <w:sz w:val="17"/>
              </w:rPr>
              <w:t>下列何者正確？</w:t>
            </w:r>
            <w:r>
              <w:rPr>
                <w:rFonts w:ascii="Arial MT" w:eastAsia="Arial MT"/>
                <w:sz w:val="17"/>
              </w:rPr>
              <w:t>(A)</w:t>
            </w:r>
            <w:r>
              <w:rPr>
                <w:spacing w:val="-1"/>
                <w:sz w:val="17"/>
              </w:rPr>
              <w:t>技師之主管機關在中央為行政院公共工程委員會；在直轄市為直轄市政府；在縣</w:t>
            </w:r>
          </w:p>
          <w:p>
            <w:pPr>
              <w:pStyle w:val="TableParagraph"/>
              <w:spacing w:line="160" w:lineRule="auto" w:before="22"/>
              <w:ind w:right="23"/>
              <w:rPr>
                <w:sz w:val="17"/>
              </w:rPr>
            </w:pPr>
            <w:r>
              <w:rPr>
                <w:w w:val="100"/>
                <w:sz w:val="17"/>
              </w:rPr>
              <w:t>（市）為縣（市）政府</w:t>
            </w:r>
            <w:r>
              <w:rPr>
                <w:rFonts w:ascii="Arial MT" w:eastAsia="Arial MT"/>
                <w:w w:val="100"/>
                <w:sz w:val="17"/>
              </w:rPr>
              <w:t>;</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spacing w:val="-1"/>
                <w:w w:val="100"/>
                <w:sz w:val="17"/>
              </w:rPr>
              <w:t>技師執行業務所製作之圖樣及書表，應由技師本人簽署，並加蓋技師執業</w:t>
            </w:r>
            <w:r>
              <w:rPr>
                <w:w w:val="100"/>
                <w:sz w:val="17"/>
              </w:rPr>
              <w:t>圖記。涉及不同科別技師執業範圍者，應由不同科別技師為之，並分別註明負責之範圍。技師僅得就其本人或在本人監督下完成之工作為簽證；</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涉及現場作業者，技師應親自赴現場實地查核。技</w:t>
            </w:r>
          </w:p>
          <w:p>
            <w:pPr>
              <w:pStyle w:val="TableParagraph"/>
              <w:spacing w:line="144" w:lineRule="exact"/>
              <w:rPr>
                <w:sz w:val="17"/>
              </w:rPr>
            </w:pPr>
            <w:r>
              <w:rPr>
                <w:spacing w:val="-1"/>
                <w:sz w:val="17"/>
              </w:rPr>
              <w:t>師執行簽證，應提出簽證報告，並將簽證經過確實作成紀錄，連同所有相關資料、文據彙訂為工作</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9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92</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60" w:lineRule="auto"/>
              <w:ind w:right="71"/>
              <w:jc w:val="both"/>
              <w:rPr>
                <w:sz w:val="17"/>
              </w:rPr>
            </w:pPr>
            <w:r>
              <w:rPr>
                <w:spacing w:val="-2"/>
                <w:sz w:val="17"/>
              </w:rPr>
              <w:t>下列何者不正確？</w:t>
            </w:r>
            <w:r>
              <w:rPr>
                <w:rFonts w:ascii="Arial MT" w:eastAsia="Arial MT"/>
                <w:spacing w:val="-2"/>
                <w:sz w:val="17"/>
              </w:rPr>
              <w:t>(A)</w:t>
            </w:r>
            <w:r>
              <w:rPr>
                <w:spacing w:val="-2"/>
                <w:sz w:val="17"/>
              </w:rPr>
              <w:t>市區道路兩旁建築物之騎樓及無遮簷人行道地平面，應依照市區道路及附屬工程設計標準及配合道路高程建造，不得與鄰接地平面高低不平</w:t>
            </w:r>
            <w:r>
              <w:rPr>
                <w:rFonts w:ascii="Arial MT" w:eastAsia="Arial MT"/>
                <w:spacing w:val="-2"/>
                <w:sz w:val="17"/>
              </w:rPr>
              <w:t>(B)</w:t>
            </w:r>
            <w:r>
              <w:rPr>
                <w:spacing w:val="-2"/>
                <w:sz w:val="17"/>
              </w:rPr>
              <w:t>市區道路改善加舖路面時，其寬度在</w:t>
            </w:r>
            <w:r>
              <w:rPr>
                <w:rFonts w:ascii="Arial MT" w:eastAsia="Arial MT"/>
                <w:spacing w:val="-2"/>
                <w:sz w:val="17"/>
              </w:rPr>
              <w:t>25</w:t>
            </w:r>
            <w:r>
              <w:rPr>
                <w:spacing w:val="-2"/>
                <w:sz w:val="17"/>
              </w:rPr>
              <w:t>公尺以內者，應一次全寬鋪設</w:t>
            </w:r>
            <w:r>
              <w:rPr>
                <w:rFonts w:ascii="Arial MT" w:eastAsia="Arial MT"/>
                <w:spacing w:val="-2"/>
                <w:sz w:val="17"/>
              </w:rPr>
              <w:t>(C)</w:t>
            </w:r>
            <w:r>
              <w:rPr>
                <w:spacing w:val="-2"/>
                <w:sz w:val="17"/>
              </w:rPr>
              <w:t>違反第</w:t>
            </w:r>
            <w:r>
              <w:rPr>
                <w:rFonts w:ascii="Arial MT" w:eastAsia="Arial MT"/>
                <w:spacing w:val="-2"/>
                <w:sz w:val="17"/>
              </w:rPr>
              <w:t>16</w:t>
            </w:r>
            <w:r>
              <w:rPr>
                <w:spacing w:val="-2"/>
                <w:sz w:val="17"/>
              </w:rPr>
              <w:t>條或第</w:t>
            </w:r>
            <w:r>
              <w:rPr>
                <w:rFonts w:ascii="Arial MT" w:eastAsia="Arial MT"/>
                <w:spacing w:val="-2"/>
                <w:sz w:val="17"/>
              </w:rPr>
              <w:t>27</w:t>
            </w:r>
            <w:r>
              <w:rPr>
                <w:spacing w:val="-2"/>
                <w:sz w:val="17"/>
              </w:rPr>
              <w:t>條第</w:t>
            </w:r>
            <w:r>
              <w:rPr>
                <w:rFonts w:ascii="Arial MT" w:eastAsia="Arial MT"/>
                <w:spacing w:val="-2"/>
                <w:sz w:val="17"/>
              </w:rPr>
              <w:t>1</w:t>
            </w:r>
            <w:r>
              <w:rPr>
                <w:spacing w:val="-2"/>
                <w:sz w:val="17"/>
              </w:rPr>
              <w:t>項規定，擅自建築或開挖道路者，市區道路主管機關得處新臺幣</w:t>
            </w:r>
            <w:r>
              <w:rPr>
                <w:rFonts w:ascii="Arial MT" w:eastAsia="Arial MT"/>
                <w:spacing w:val="-2"/>
                <w:sz w:val="17"/>
              </w:rPr>
              <w:t>3</w:t>
            </w:r>
            <w:r>
              <w:rPr>
                <w:spacing w:val="-2"/>
                <w:sz w:val="17"/>
              </w:rPr>
              <w:t>萬元以上</w:t>
            </w:r>
            <w:r>
              <w:rPr>
                <w:rFonts w:ascii="Arial MT" w:eastAsia="Arial MT"/>
                <w:spacing w:val="-2"/>
                <w:sz w:val="17"/>
              </w:rPr>
              <w:t>15</w:t>
            </w:r>
            <w:r>
              <w:rPr>
                <w:spacing w:val="-2"/>
                <w:sz w:val="17"/>
              </w:rPr>
              <w:t>萬元以下罰鍰</w:t>
            </w:r>
            <w:r>
              <w:rPr>
                <w:rFonts w:ascii="Arial MT" w:eastAsia="Arial MT"/>
                <w:spacing w:val="-2"/>
                <w:sz w:val="17"/>
              </w:rPr>
              <w:t>(D)</w:t>
            </w:r>
            <w:r>
              <w:rPr>
                <w:spacing w:val="-2"/>
                <w:sz w:val="17"/>
              </w:rPr>
              <w:t>未依第</w:t>
            </w:r>
            <w:r>
              <w:rPr>
                <w:rFonts w:ascii="Arial MT" w:eastAsia="Arial MT"/>
                <w:spacing w:val="-2"/>
                <w:sz w:val="17"/>
              </w:rPr>
              <w:t>27</w:t>
            </w:r>
            <w:r>
              <w:rPr>
                <w:spacing w:val="-2"/>
                <w:sz w:val="17"/>
              </w:rPr>
              <w:t>條第</w:t>
            </w:r>
            <w:r>
              <w:rPr>
                <w:rFonts w:ascii="Arial MT" w:eastAsia="Arial MT"/>
                <w:spacing w:val="-2"/>
                <w:sz w:val="17"/>
              </w:rPr>
              <w:t>2</w:t>
            </w:r>
            <w:r>
              <w:rPr>
                <w:spacing w:val="-2"/>
                <w:sz w:val="17"/>
              </w:rPr>
              <w:t>項第</w:t>
            </w:r>
            <w:r>
              <w:rPr>
                <w:rFonts w:ascii="Arial MT" w:eastAsia="Arial MT"/>
                <w:spacing w:val="-2"/>
                <w:sz w:val="17"/>
              </w:rPr>
              <w:t>2</w:t>
            </w:r>
            <w:r>
              <w:rPr>
                <w:spacing w:val="-3"/>
                <w:sz w:val="17"/>
              </w:rPr>
              <w:t>款規定，於期限內修</w:t>
            </w:r>
          </w:p>
          <w:p>
            <w:pPr>
              <w:pStyle w:val="TableParagraph"/>
              <w:spacing w:line="143" w:lineRule="exact"/>
              <w:rPr>
                <w:sz w:val="17"/>
              </w:rPr>
            </w:pPr>
            <w:r>
              <w:rPr>
                <w:spacing w:val="-2"/>
                <w:sz w:val="17"/>
              </w:rPr>
              <w:t>復道路或修復不良者，市區道路主管機關得處新臺幣</w:t>
            </w:r>
            <w:r>
              <w:rPr>
                <w:rFonts w:ascii="Arial MT" w:eastAsia="Arial MT"/>
                <w:spacing w:val="-2"/>
                <w:sz w:val="17"/>
              </w:rPr>
              <w:t>3</w:t>
            </w:r>
            <w:r>
              <w:rPr>
                <w:spacing w:val="-2"/>
                <w:sz w:val="17"/>
              </w:rPr>
              <w:t>萬元以上</w:t>
            </w:r>
            <w:r>
              <w:rPr>
                <w:rFonts w:ascii="Arial MT" w:eastAsia="Arial MT"/>
                <w:spacing w:val="-2"/>
                <w:sz w:val="17"/>
              </w:rPr>
              <w:t>15</w:t>
            </w:r>
            <w:r>
              <w:rPr>
                <w:spacing w:val="-3"/>
                <w:sz w:val="17"/>
              </w:rPr>
              <w:t>萬元以下罰鍰，並得按次連續處</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993"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93</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78"/>
              <w:rPr>
                <w:sz w:val="17"/>
              </w:rPr>
            </w:pPr>
            <w:r>
              <w:rPr>
                <w:spacing w:val="-2"/>
                <w:sz w:val="17"/>
              </w:rPr>
              <w:t>下列何者不正確？</w:t>
            </w:r>
            <w:r>
              <w:rPr>
                <w:rFonts w:ascii="Arial MT" w:eastAsia="Arial MT"/>
                <w:spacing w:val="-2"/>
                <w:sz w:val="17"/>
              </w:rPr>
              <w:t>(A)</w:t>
            </w:r>
            <w:r>
              <w:rPr>
                <w:spacing w:val="-2"/>
                <w:sz w:val="17"/>
              </w:rPr>
              <w:t>公路法公路主管機關：在中央為交通部；在直轄市為直轄市政府；在縣</w:t>
            </w:r>
            <w:r>
              <w:rPr>
                <w:rFonts w:ascii="Arial MT" w:eastAsia="Arial MT"/>
                <w:spacing w:val="-2"/>
                <w:sz w:val="17"/>
              </w:rPr>
              <w:t>(</w:t>
            </w:r>
            <w:r>
              <w:rPr>
                <w:spacing w:val="-2"/>
                <w:sz w:val="17"/>
              </w:rPr>
              <w:t>市</w:t>
            </w:r>
            <w:r>
              <w:rPr>
                <w:rFonts w:ascii="Arial MT" w:eastAsia="Arial MT"/>
                <w:spacing w:val="-2"/>
                <w:sz w:val="17"/>
              </w:rPr>
              <w:t>)</w:t>
            </w:r>
            <w:r>
              <w:rPr>
                <w:spacing w:val="-2"/>
                <w:sz w:val="17"/>
              </w:rPr>
              <w:t>為</w:t>
            </w:r>
            <w:r>
              <w:rPr>
                <w:sz w:val="17"/>
              </w:rPr>
              <w:t>縣</w:t>
            </w:r>
            <w:r>
              <w:rPr>
                <w:rFonts w:ascii="Arial MT" w:eastAsia="Arial MT"/>
                <w:sz w:val="17"/>
              </w:rPr>
              <w:t>(</w:t>
            </w:r>
            <w:r>
              <w:rPr>
                <w:sz w:val="17"/>
              </w:rPr>
              <w:t>市</w:t>
            </w:r>
            <w:r>
              <w:rPr>
                <w:rFonts w:ascii="Arial MT" w:eastAsia="Arial MT"/>
                <w:sz w:val="17"/>
              </w:rPr>
              <w:t>)</w:t>
            </w:r>
            <w:r>
              <w:rPr>
                <w:sz w:val="17"/>
              </w:rPr>
              <w:t>政府</w:t>
            </w:r>
            <w:r>
              <w:rPr>
                <w:rFonts w:ascii="Arial MT" w:eastAsia="Arial MT"/>
                <w:sz w:val="17"/>
              </w:rPr>
              <w:t>;(B)</w:t>
            </w:r>
            <w:r>
              <w:rPr>
                <w:spacing w:val="-1"/>
                <w:sz w:val="17"/>
              </w:rPr>
              <w:t>使用公路用地設置管線或其他公共設施時，使用人應填具申請書，並檢附工程計畫書</w:t>
            </w:r>
          </w:p>
          <w:p>
            <w:pPr>
              <w:pStyle w:val="TableParagraph"/>
              <w:spacing w:line="160" w:lineRule="auto"/>
              <w:ind w:right="61"/>
              <w:rPr>
                <w:sz w:val="17"/>
              </w:rPr>
            </w:pPr>
            <w:r>
              <w:rPr>
                <w:spacing w:val="-2"/>
                <w:sz w:val="17"/>
              </w:rPr>
              <w:t>，向公路主管機關申請許可後，始得設置；</w:t>
            </w:r>
            <w:r>
              <w:rPr>
                <w:rFonts w:ascii="Arial MT" w:eastAsia="Arial MT"/>
                <w:spacing w:val="-2"/>
                <w:sz w:val="17"/>
              </w:rPr>
              <w:t>(C)</w:t>
            </w:r>
            <w:r>
              <w:rPr>
                <w:spacing w:val="-2"/>
                <w:sz w:val="17"/>
              </w:rPr>
              <w:t>擅自使用、破壞公路用地或損壞公路設施者，處新臺幣</w:t>
            </w:r>
            <w:r>
              <w:rPr>
                <w:rFonts w:ascii="Arial MT" w:eastAsia="Arial MT"/>
                <w:spacing w:val="-2"/>
                <w:sz w:val="17"/>
              </w:rPr>
              <w:t>5</w:t>
            </w:r>
            <w:r>
              <w:rPr>
                <w:spacing w:val="-2"/>
                <w:sz w:val="17"/>
              </w:rPr>
              <w:t>萬元以上</w:t>
            </w:r>
            <w:r>
              <w:rPr>
                <w:rFonts w:ascii="Arial MT" w:eastAsia="Arial MT"/>
                <w:spacing w:val="-2"/>
                <w:sz w:val="17"/>
              </w:rPr>
              <w:t>15</w:t>
            </w:r>
            <w:r>
              <w:rPr>
                <w:spacing w:val="-2"/>
                <w:sz w:val="17"/>
              </w:rPr>
              <w:t>萬元以下罰鍰；</w:t>
            </w:r>
            <w:r>
              <w:rPr>
                <w:rFonts w:ascii="Arial MT" w:eastAsia="Arial MT"/>
                <w:spacing w:val="-2"/>
                <w:sz w:val="17"/>
              </w:rPr>
              <w:t>(D)</w:t>
            </w:r>
            <w:r>
              <w:rPr>
                <w:spacing w:val="-2"/>
                <w:sz w:val="17"/>
              </w:rPr>
              <w:t>公路工程之設計及監造，在中央公路主管機關指定工程規模以上</w:t>
            </w:r>
          </w:p>
          <w:p>
            <w:pPr>
              <w:pStyle w:val="TableParagraph"/>
              <w:spacing w:line="144" w:lineRule="exact"/>
              <w:rPr>
                <w:sz w:val="17"/>
              </w:rPr>
            </w:pPr>
            <w:r>
              <w:rPr>
                <w:spacing w:val="-1"/>
                <w:sz w:val="17"/>
              </w:rPr>
              <w:t>者，應由依法登記執業之相關專業技師簽證。但公路主管機關自行辦理者，得由機關內依法取得相</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bl>
    <w:p>
      <w:pPr>
        <w:spacing w:after="0"/>
        <w:jc w:val="center"/>
        <w:rPr>
          <w:rFonts w:ascii="Segoe UI"/>
          <w:sz w:val="17"/>
        </w:rPr>
        <w:sectPr>
          <w:type w:val="continuous"/>
          <w:pgSz w:w="11910" w:h="16840"/>
          <w:pgMar w:top="480" w:bottom="771"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11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94</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73" w:lineRule="exact"/>
              <w:rPr>
                <w:sz w:val="17"/>
              </w:rPr>
            </w:pPr>
            <w:r>
              <w:rPr>
                <w:spacing w:val="-2"/>
                <w:sz w:val="17"/>
              </w:rPr>
              <w:t>下列何者不正確？</w:t>
            </w:r>
            <w:r>
              <w:rPr>
                <w:rFonts w:ascii="Arial MT" w:eastAsia="Arial MT"/>
                <w:spacing w:val="-2"/>
                <w:sz w:val="17"/>
              </w:rPr>
              <w:t>(A)</w:t>
            </w:r>
            <w:r>
              <w:rPr>
                <w:spacing w:val="-2"/>
                <w:sz w:val="17"/>
              </w:rPr>
              <w:t>綠建築評估指標系統，包括綠化、基地保水、水資源、日常節能、</w:t>
            </w:r>
            <w:r>
              <w:rPr>
                <w:rFonts w:ascii="Arial MT" w:eastAsia="Arial MT"/>
                <w:spacing w:val="-2"/>
                <w:sz w:val="17"/>
              </w:rPr>
              <w:t>CO2</w:t>
            </w:r>
            <w:r>
              <w:rPr>
                <w:spacing w:val="-5"/>
                <w:sz w:val="17"/>
              </w:rPr>
              <w:t>減量、</w:t>
            </w:r>
          </w:p>
          <w:p>
            <w:pPr>
              <w:pStyle w:val="TableParagraph"/>
              <w:spacing w:line="160" w:lineRule="auto" w:before="22"/>
              <w:ind w:right="61"/>
              <w:jc w:val="both"/>
              <w:rPr>
                <w:sz w:val="17"/>
              </w:rPr>
            </w:pPr>
            <w:r>
              <w:rPr>
                <w:w w:val="100"/>
                <w:sz w:val="17"/>
              </w:rPr>
              <w:t>廢棄物減量、污水垃圾改善、生物多樣性及室內環境九大指標</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申請認可之建築物應至少通過四項指標，且包括「日常節能」及「基地保水」二項門檻指標在內</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spacing w:val="-2"/>
                <w:w w:val="100"/>
                <w:sz w:val="17"/>
              </w:rPr>
              <w:t>依綠建築評估手冊所訂定之分級評</w:t>
            </w:r>
            <w:r>
              <w:rPr>
                <w:w w:val="100"/>
                <w:sz w:val="17"/>
              </w:rPr>
              <w:t>估方法，評定綠建築等級，依序為合格級、銅級、銀級、黃金級、鑽石級等</w:t>
            </w:r>
            <w:r>
              <w:rPr>
                <w:rFonts w:ascii="Arial MT" w:eastAsia="Arial MT"/>
                <w:spacing w:val="-2"/>
                <w:w w:val="100"/>
                <w:sz w:val="17"/>
              </w:rPr>
              <w:t>5</w:t>
            </w:r>
            <w:r>
              <w:rPr>
                <w:w w:val="100"/>
                <w:sz w:val="17"/>
              </w:rPr>
              <w:t>級</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w w:val="100"/>
                <w:sz w:val="17"/>
              </w:rPr>
              <w:t>綠建築標章係指已取得使用執照之建築物、經直轄市、縣（市）政府認定之合法房屋、已完工之特種建築物或社區</w:t>
            </w:r>
          </w:p>
          <w:p>
            <w:pPr>
              <w:pStyle w:val="TableParagraph"/>
              <w:spacing w:line="138" w:lineRule="exact"/>
              <w:rPr>
                <w:sz w:val="17"/>
              </w:rPr>
            </w:pPr>
            <w:r>
              <w:rPr>
                <w:spacing w:val="-1"/>
                <w:sz w:val="17"/>
              </w:rPr>
              <w:t>，經內政部認可符合綠建築評估指標所取得之標章。</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9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95</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13"/>
              <w:rPr>
                <w:sz w:val="17"/>
              </w:rPr>
            </w:pPr>
            <w:r>
              <w:rPr>
                <w:w w:val="100"/>
                <w:sz w:val="17"/>
              </w:rPr>
              <w:t>下列何者不正確？</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重大公共工程應設置公共藝術，美化環境</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spacing w:val="-1"/>
                <w:w w:val="100"/>
                <w:sz w:val="17"/>
              </w:rPr>
              <w:t>供公眾使用之建築物所有人、管理</w:t>
            </w:r>
            <w:r>
              <w:rPr>
                <w:w w:val="100"/>
                <w:sz w:val="17"/>
              </w:rPr>
              <w:t>人或使用人，如於其建築物設置公共藝術，美化建築物及環境，且其價值高於該建築物造價百分之一者，應予獎勵</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公有建築物應設置公共藝術，美化建築物及環境，且其價值不得少於該建築物造價千分之一</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w w:val="100"/>
                <w:sz w:val="17"/>
              </w:rPr>
              <w:t>公有建築物及重大公共工程公共藝術設置之事項，依文化藝術獎助條例第</w:t>
            </w:r>
            <w:r>
              <w:rPr>
                <w:rFonts w:ascii="Arial MT" w:eastAsia="Arial MT"/>
                <w:spacing w:val="-2"/>
                <w:w w:val="100"/>
                <w:sz w:val="17"/>
              </w:rPr>
              <w:t>9</w:t>
            </w:r>
            <w:r>
              <w:rPr>
                <w:w w:val="100"/>
                <w:sz w:val="17"/>
              </w:rPr>
              <w:t>條第</w:t>
            </w:r>
            <w:r>
              <w:rPr>
                <w:rFonts w:ascii="Arial MT" w:eastAsia="Arial MT"/>
                <w:spacing w:val="-2"/>
                <w:w w:val="100"/>
                <w:sz w:val="17"/>
              </w:rPr>
              <w:t>5</w:t>
            </w:r>
            <w:r>
              <w:rPr>
                <w:w w:val="100"/>
                <w:sz w:val="17"/>
              </w:rPr>
              <w:t>項規</w:t>
            </w:r>
          </w:p>
          <w:p>
            <w:pPr>
              <w:pStyle w:val="TableParagraph"/>
              <w:spacing w:line="143" w:lineRule="exact"/>
              <w:rPr>
                <w:sz w:val="17"/>
              </w:rPr>
            </w:pPr>
            <w:r>
              <w:rPr>
                <w:spacing w:val="-1"/>
                <w:sz w:val="17"/>
              </w:rPr>
              <w:t>定「公共藝術設置辦法」，由主管機關會商行政院公共工程委員會及中央主管建築機關定之。</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11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96</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73" w:lineRule="exact"/>
              <w:rPr>
                <w:sz w:val="17"/>
              </w:rPr>
            </w:pPr>
            <w:r>
              <w:rPr>
                <w:sz w:val="17"/>
              </w:rPr>
              <w:t>下列何者不正確？</w:t>
            </w:r>
            <w:r>
              <w:rPr>
                <w:rFonts w:ascii="Arial MT" w:eastAsia="Arial MT"/>
                <w:sz w:val="17"/>
              </w:rPr>
              <w:t>(A)</w:t>
            </w:r>
            <w:r>
              <w:rPr>
                <w:spacing w:val="-1"/>
                <w:sz w:val="17"/>
              </w:rPr>
              <w:t>建築法所稱建築物，為定著於土地上或地面下具有頂蓋，樑柱或牆壁，供個人</w:t>
            </w:r>
          </w:p>
          <w:p>
            <w:pPr>
              <w:pStyle w:val="TableParagraph"/>
              <w:spacing w:line="160" w:lineRule="auto" w:before="22"/>
              <w:ind w:right="13"/>
              <w:jc w:val="both"/>
              <w:rPr>
                <w:sz w:val="17"/>
              </w:rPr>
            </w:pPr>
            <w:r>
              <w:rPr>
                <w:spacing w:val="-2"/>
                <w:sz w:val="17"/>
              </w:rPr>
              <w:t>或公眾使用之構造物或雜項工作物</w:t>
            </w:r>
            <w:r>
              <w:rPr>
                <w:rFonts w:ascii="Arial MT" w:eastAsia="Arial MT"/>
                <w:spacing w:val="-2"/>
                <w:sz w:val="17"/>
              </w:rPr>
              <w:t>;(B)</w:t>
            </w:r>
            <w:r>
              <w:rPr>
                <w:spacing w:val="-2"/>
                <w:sz w:val="17"/>
              </w:rPr>
              <w:t>建築技術規則暨建築管理規則由直轄市、縣市政府依地方自治法規訂定辦理</w:t>
            </w:r>
            <w:r>
              <w:rPr>
                <w:rFonts w:ascii="Arial MT" w:eastAsia="Arial MT"/>
                <w:spacing w:val="-2"/>
                <w:sz w:val="17"/>
              </w:rPr>
              <w:t>;(C)</w:t>
            </w:r>
            <w:r>
              <w:rPr>
                <w:spacing w:val="-2"/>
                <w:sz w:val="17"/>
              </w:rPr>
              <w:t>依建築法規定，建築物之設計、監造必須由登記開業之建築師為之；其承造人為營造業，以依法登記開業之營造廠商為限</w:t>
            </w:r>
            <w:r>
              <w:rPr>
                <w:rFonts w:ascii="Arial MT" w:eastAsia="Arial MT"/>
                <w:spacing w:val="-2"/>
                <w:sz w:val="17"/>
              </w:rPr>
              <w:t>;(D)</w:t>
            </w:r>
            <w:r>
              <w:rPr>
                <w:spacing w:val="-2"/>
                <w:sz w:val="17"/>
              </w:rPr>
              <w:t>建築工程中必須主管建築機關勘驗部分，應由承造人按照核准圖施工，並經監造人查驗無訛後，由承造人會同監造人依規定按時向主管建築機關申報後，方</w:t>
            </w:r>
          </w:p>
          <w:p>
            <w:pPr>
              <w:pStyle w:val="TableParagraph"/>
              <w:spacing w:line="139" w:lineRule="exact"/>
              <w:rPr>
                <w:sz w:val="17"/>
              </w:rPr>
            </w:pPr>
            <w:r>
              <w:rPr>
                <w:spacing w:val="-1"/>
                <w:sz w:val="17"/>
              </w:rPr>
              <w:t>得繼續施工，主管建築機關得隨時勘驗之。</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1393"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97</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9" w:lineRule="exact"/>
              <w:rPr>
                <w:sz w:val="17"/>
              </w:rPr>
            </w:pPr>
            <w:r>
              <w:rPr>
                <w:spacing w:val="-2"/>
                <w:sz w:val="17"/>
              </w:rPr>
              <w:t>發現廠商如有第</w:t>
            </w:r>
            <w:r>
              <w:rPr>
                <w:rFonts w:ascii="Arial MT" w:eastAsia="Arial MT"/>
                <w:spacing w:val="-2"/>
                <w:sz w:val="17"/>
              </w:rPr>
              <w:t>101</w:t>
            </w:r>
            <w:r>
              <w:rPr>
                <w:spacing w:val="-2"/>
                <w:sz w:val="17"/>
              </w:rPr>
              <w:t>條第</w:t>
            </w:r>
            <w:r>
              <w:rPr>
                <w:rFonts w:ascii="Arial MT" w:eastAsia="Arial MT"/>
                <w:spacing w:val="-2"/>
                <w:sz w:val="17"/>
              </w:rPr>
              <w:t>1</w:t>
            </w:r>
            <w:r>
              <w:rPr>
                <w:spacing w:val="-2"/>
                <w:sz w:val="17"/>
              </w:rPr>
              <w:t>項者，下列何者不正確？</w:t>
            </w:r>
            <w:r>
              <w:rPr>
                <w:rFonts w:ascii="Arial MT" w:eastAsia="Arial MT"/>
                <w:spacing w:val="-2"/>
                <w:sz w:val="17"/>
              </w:rPr>
              <w:t>(A)</w:t>
            </w:r>
            <w:r>
              <w:rPr>
                <w:spacing w:val="-3"/>
                <w:sz w:val="17"/>
              </w:rPr>
              <w:t>擅自減省工料，情節重大者、查驗或驗收不合</w:t>
            </w:r>
          </w:p>
          <w:p>
            <w:pPr>
              <w:pStyle w:val="TableParagraph"/>
              <w:spacing w:line="209" w:lineRule="exact"/>
              <w:rPr>
                <w:sz w:val="17"/>
              </w:rPr>
            </w:pPr>
            <w:r>
              <w:rPr>
                <w:spacing w:val="-1"/>
                <w:sz w:val="17"/>
              </w:rPr>
              <w:t>格，情節重大者、驗收後不履行保固責任，情節重大者、因可歸責於廠商之事由，致延誤履約期限</w:t>
            </w:r>
          </w:p>
          <w:p>
            <w:pPr>
              <w:pStyle w:val="TableParagraph"/>
              <w:spacing w:line="209" w:lineRule="exact"/>
              <w:rPr>
                <w:sz w:val="17"/>
              </w:rPr>
            </w:pPr>
            <w:r>
              <w:rPr>
                <w:spacing w:val="-2"/>
                <w:sz w:val="17"/>
              </w:rPr>
              <w:t>，情節重大者、或因可歸責於廠商之事由，致解除或終止契約，情節重大者者</w:t>
            </w:r>
            <w:r>
              <w:rPr>
                <w:rFonts w:ascii="Arial MT" w:hAnsi="Arial MT" w:eastAsia="Arial MT"/>
                <w:spacing w:val="-2"/>
                <w:sz w:val="17"/>
              </w:rPr>
              <w:t>…</w:t>
            </w:r>
            <w:r>
              <w:rPr>
                <w:spacing w:val="-2"/>
                <w:sz w:val="17"/>
              </w:rPr>
              <w:t>等</w:t>
            </w:r>
            <w:r>
              <w:rPr>
                <w:rFonts w:ascii="Arial MT" w:hAnsi="Arial MT" w:eastAsia="Arial MT"/>
                <w:spacing w:val="-2"/>
                <w:sz w:val="17"/>
              </w:rPr>
              <w:t>15</w:t>
            </w:r>
            <w:r>
              <w:rPr>
                <w:spacing w:val="-4"/>
                <w:sz w:val="17"/>
              </w:rPr>
              <w:t>種情形之一者</w:t>
            </w:r>
          </w:p>
          <w:p>
            <w:pPr>
              <w:pStyle w:val="TableParagraph"/>
              <w:spacing w:line="160" w:lineRule="auto" w:before="22"/>
              <w:ind w:right="13"/>
              <w:jc w:val="both"/>
              <w:rPr>
                <w:sz w:val="17"/>
              </w:rPr>
            </w:pPr>
            <w:r>
              <w:rPr>
                <w:spacing w:val="-2"/>
                <w:sz w:val="17"/>
              </w:rPr>
              <w:t>，將其事實及理由通知廠商，並刊登政府採購公報</w:t>
            </w:r>
            <w:r>
              <w:rPr>
                <w:rFonts w:ascii="Arial MT" w:eastAsia="Arial MT"/>
                <w:spacing w:val="-2"/>
                <w:sz w:val="17"/>
              </w:rPr>
              <w:t>;(B)</w:t>
            </w:r>
            <w:r>
              <w:rPr>
                <w:spacing w:val="-2"/>
                <w:sz w:val="17"/>
              </w:rPr>
              <w:t>廠商如認為違反本法或不實者，得於接獲通知期限內，向該機關提出異議</w:t>
            </w:r>
            <w:r>
              <w:rPr>
                <w:rFonts w:ascii="Arial MT" w:eastAsia="Arial MT"/>
                <w:spacing w:val="-2"/>
                <w:sz w:val="17"/>
              </w:rPr>
              <w:t>;(C)</w:t>
            </w:r>
            <w:r>
              <w:rPr>
                <w:spacing w:val="-2"/>
                <w:sz w:val="17"/>
              </w:rPr>
              <w:t>如廠商未於規定期限內提出異議或申訴，或經提出申訴結果不予受理或審議結果指明不違反本法或並無不實者，機關應即將廠商名稱及相關情形刊登政府採購公報，在</w:t>
            </w:r>
          </w:p>
          <w:p>
            <w:pPr>
              <w:pStyle w:val="TableParagraph"/>
              <w:spacing w:line="136" w:lineRule="exact"/>
              <w:rPr>
                <w:sz w:val="17"/>
              </w:rPr>
            </w:pPr>
            <w:r>
              <w:rPr>
                <w:spacing w:val="-1"/>
                <w:sz w:val="17"/>
              </w:rPr>
              <w:t>一定之期限內不得參加投標或作為決標對象或分包廠商。</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9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98</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60" w:lineRule="auto"/>
              <w:ind w:right="73"/>
              <w:rPr>
                <w:sz w:val="17"/>
              </w:rPr>
            </w:pPr>
            <w:r>
              <w:rPr>
                <w:w w:val="100"/>
                <w:sz w:val="17"/>
              </w:rPr>
              <w:t>政府採購法第</w:t>
            </w:r>
            <w:r>
              <w:rPr>
                <w:rFonts w:ascii="Arial MT" w:eastAsia="Arial MT"/>
                <w:spacing w:val="-2"/>
                <w:w w:val="100"/>
                <w:sz w:val="17"/>
              </w:rPr>
              <w:t>70</w:t>
            </w:r>
            <w:r>
              <w:rPr>
                <w:rFonts w:ascii="Arial MT" w:eastAsia="Arial MT"/>
                <w:w w:val="100"/>
                <w:sz w:val="17"/>
              </w:rPr>
              <w:t>-</w:t>
            </w:r>
            <w:r>
              <w:rPr>
                <w:rFonts w:ascii="Arial MT" w:eastAsia="Arial MT"/>
                <w:spacing w:val="-1"/>
                <w:w w:val="100"/>
                <w:sz w:val="17"/>
              </w:rPr>
              <w:t>1</w:t>
            </w:r>
            <w:r>
              <w:rPr>
                <w:w w:val="100"/>
                <w:sz w:val="17"/>
              </w:rPr>
              <w:t>條規定機關辦理工程規劃、設計，下列何者錯誤？</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spacing w:val="-2"/>
                <w:w w:val="100"/>
                <w:sz w:val="17"/>
              </w:rPr>
              <w:t>得依工程規模，編製安全衛</w:t>
            </w:r>
            <w:r>
              <w:rPr>
                <w:w w:val="100"/>
                <w:sz w:val="17"/>
              </w:rPr>
              <w:t>生費用</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機關辦理工程採購，應將安全衛生圖說及規範納入招標文件，並量化編列安全衛生費用 </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於招標文件規定廠商須依職業安全衛生法規，採取必要之預防設備或措施，以確保施工安全</w:t>
            </w:r>
            <w:r>
              <w:rPr>
                <w:rFonts w:ascii="Arial MT" w:eastAsia="Arial MT"/>
                <w:w w:val="100"/>
                <w:sz w:val="17"/>
              </w:rPr>
              <w:t>(</w:t>
            </w:r>
            <w:r>
              <w:rPr>
                <w:rFonts w:ascii="Arial MT" w:eastAsia="Arial MT"/>
                <w:spacing w:val="-1"/>
                <w:w w:val="100"/>
                <w:sz w:val="17"/>
              </w:rPr>
              <w:t>D</w:t>
            </w:r>
            <w:r>
              <w:rPr>
                <w:rFonts w:ascii="Arial MT" w:eastAsia="Arial MT"/>
                <w:w w:val="100"/>
                <w:sz w:val="17"/>
              </w:rPr>
              <w:t>)</w:t>
            </w:r>
            <w:r>
              <w:rPr>
                <w:w w:val="100"/>
                <w:sz w:val="17"/>
              </w:rPr>
              <w:t>廠商施工場所依法令或契約應有之安全衛生設施欠缺或不良，致發生職業災害者，除應受職業安全</w:t>
            </w:r>
          </w:p>
          <w:p>
            <w:pPr>
              <w:pStyle w:val="TableParagraph"/>
              <w:spacing w:line="143" w:lineRule="exact"/>
              <w:rPr>
                <w:sz w:val="17"/>
              </w:rPr>
            </w:pPr>
            <w:r>
              <w:rPr>
                <w:spacing w:val="-1"/>
                <w:sz w:val="17"/>
              </w:rPr>
              <w:t>衛生相關法令處罰外，機關應依本法及契約規定處置。</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99</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12"/>
              <w:rPr>
                <w:sz w:val="17"/>
              </w:rPr>
            </w:pPr>
            <w:r>
              <w:rPr>
                <w:sz w:val="17"/>
              </w:rPr>
              <w:t>機關依政府採購法第</w:t>
            </w:r>
            <w:r>
              <w:rPr>
                <w:rFonts w:ascii="Arial MT" w:eastAsia="Arial MT"/>
                <w:sz w:val="17"/>
              </w:rPr>
              <w:t>22</w:t>
            </w:r>
            <w:r>
              <w:rPr>
                <w:sz w:val="17"/>
              </w:rPr>
              <w:t>條第</w:t>
            </w:r>
            <w:r>
              <w:rPr>
                <w:rFonts w:ascii="Arial MT" w:eastAsia="Arial MT"/>
                <w:sz w:val="17"/>
              </w:rPr>
              <w:t>1</w:t>
            </w:r>
            <w:r>
              <w:rPr>
                <w:sz w:val="17"/>
              </w:rPr>
              <w:t>項第</w:t>
            </w:r>
            <w:r>
              <w:rPr>
                <w:rFonts w:ascii="Arial MT" w:eastAsia="Arial MT"/>
                <w:sz w:val="17"/>
              </w:rPr>
              <w:t>6</w:t>
            </w:r>
            <w:r>
              <w:rPr>
                <w:sz w:val="17"/>
              </w:rPr>
              <w:t>款辦理契約變更，下列何者錯誤？</w:t>
            </w:r>
            <w:r>
              <w:rPr>
                <w:rFonts w:ascii="Arial MT" w:eastAsia="Arial MT"/>
                <w:sz w:val="17"/>
              </w:rPr>
              <w:t>(A)</w:t>
            </w:r>
            <w:r>
              <w:rPr>
                <w:sz w:val="17"/>
              </w:rPr>
              <w:t>僅適用於工程採購 </w:t>
            </w:r>
            <w:r>
              <w:rPr>
                <w:rFonts w:ascii="Arial MT" w:eastAsia="Arial MT"/>
                <w:sz w:val="17"/>
              </w:rPr>
              <w:t>(B)</w:t>
            </w:r>
            <w:r>
              <w:rPr>
                <w:sz w:val="17"/>
              </w:rPr>
              <w:t>契約</w:t>
            </w:r>
            <w:r>
              <w:rPr>
                <w:spacing w:val="-1"/>
                <w:sz w:val="17"/>
              </w:rPr>
              <w:t>金額如包括機關支出及收入金額者，該條款所稱原主契約金額，得以支出部分之金額計算之 </w:t>
            </w:r>
            <w:r>
              <w:rPr>
                <w:rFonts w:ascii="Arial MT" w:eastAsia="Arial MT"/>
                <w:sz w:val="17"/>
              </w:rPr>
              <w:t>(C)</w:t>
            </w:r>
            <w:r>
              <w:rPr>
                <w:sz w:val="17"/>
              </w:rPr>
              <w:t>非洽原訂約廠商辦理，不能達契約之目的，且未逾原主契約百分之五十者 </w:t>
            </w:r>
            <w:r>
              <w:rPr>
                <w:rFonts w:ascii="Arial MT" w:eastAsia="Arial MT"/>
                <w:sz w:val="17"/>
              </w:rPr>
              <w:t>(D)</w:t>
            </w:r>
            <w:r>
              <w:rPr>
                <w:spacing w:val="-1"/>
                <w:sz w:val="17"/>
              </w:rPr>
              <w:t>該條款所稱「必須追加契約</w:t>
            </w:r>
          </w:p>
          <w:p>
            <w:pPr>
              <w:pStyle w:val="TableParagraph"/>
              <w:spacing w:line="146" w:lineRule="exact"/>
              <w:rPr>
                <w:sz w:val="17"/>
              </w:rPr>
            </w:pPr>
            <w:r>
              <w:rPr>
                <w:spacing w:val="-1"/>
                <w:sz w:val="17"/>
              </w:rPr>
              <w:t>以外之工程」之情形，係指增加原契約外之工作項目，包括原契約項目規格之變更或既有標的數量</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100</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60" w:lineRule="auto"/>
              <w:ind w:right="70"/>
              <w:jc w:val="both"/>
              <w:rPr>
                <w:sz w:val="17"/>
              </w:rPr>
            </w:pPr>
            <w:r>
              <w:rPr>
                <w:w w:val="100"/>
                <w:sz w:val="17"/>
              </w:rPr>
              <w:t>非政府機關接受政府機關補助辦理採購，下列何者敘述有誤？</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spacing w:val="-2"/>
                <w:w w:val="100"/>
                <w:sz w:val="17"/>
              </w:rPr>
              <w:t>補助辦理採購金額達半數以上且補</w:t>
            </w:r>
            <w:r>
              <w:rPr>
                <w:w w:val="100"/>
                <w:sz w:val="17"/>
              </w:rPr>
              <w:t>助金額達公告金額以上，適用採購法</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於接受</w:t>
            </w:r>
            <w:r>
              <w:rPr>
                <w:rFonts w:ascii="Arial MT" w:eastAsia="Arial MT"/>
                <w:spacing w:val="-2"/>
                <w:w w:val="100"/>
                <w:sz w:val="17"/>
              </w:rPr>
              <w:t>2</w:t>
            </w:r>
            <w:r>
              <w:rPr>
                <w:w w:val="100"/>
                <w:sz w:val="17"/>
              </w:rPr>
              <w:t>個以上機關補助同一採購者，以其補助總金額計算之</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有</w:t>
            </w:r>
            <w:r>
              <w:rPr>
                <w:rFonts w:ascii="Arial MT" w:eastAsia="Arial MT"/>
                <w:spacing w:val="-2"/>
                <w:w w:val="100"/>
                <w:sz w:val="17"/>
              </w:rPr>
              <w:t>2</w:t>
            </w:r>
            <w:r>
              <w:rPr>
                <w:w w:val="100"/>
                <w:sz w:val="17"/>
              </w:rPr>
              <w:t>以上機關補助同一採購者，依指定代表機關或由所占補助金額比率最高者認定之</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spacing w:val="-5"/>
                <w:w w:val="100"/>
                <w:sz w:val="17"/>
              </w:rPr>
              <w:t>受補助</w:t>
            </w:r>
          </w:p>
          <w:p>
            <w:pPr>
              <w:pStyle w:val="TableParagraph"/>
              <w:spacing w:line="146" w:lineRule="exact"/>
              <w:rPr>
                <w:sz w:val="17"/>
              </w:rPr>
            </w:pPr>
            <w:r>
              <w:rPr>
                <w:spacing w:val="-1"/>
                <w:sz w:val="17"/>
              </w:rPr>
              <w:t>者於辦理查核金額以上採購開標時，應受補助機關之上級機關監督。</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101</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13"/>
              <w:rPr>
                <w:sz w:val="17"/>
              </w:rPr>
            </w:pPr>
            <w:r>
              <w:rPr>
                <w:spacing w:val="-2"/>
                <w:sz w:val="17"/>
              </w:rPr>
              <w:t>政府採購法適用範圍包括：</w:t>
            </w:r>
            <w:r>
              <w:rPr>
                <w:rFonts w:ascii="Arial MT" w:eastAsia="Arial MT"/>
                <w:spacing w:val="-2"/>
                <w:sz w:val="17"/>
              </w:rPr>
              <w:t>(A)</w:t>
            </w:r>
            <w:r>
              <w:rPr>
                <w:spacing w:val="-2"/>
                <w:sz w:val="17"/>
              </w:rPr>
              <w:t>政府機關、公立學校、公營事業，</w:t>
            </w:r>
            <w:r>
              <w:rPr>
                <w:rFonts w:ascii="Arial MT" w:eastAsia="Arial MT"/>
                <w:spacing w:val="-2"/>
                <w:sz w:val="17"/>
              </w:rPr>
              <w:t>(B)</w:t>
            </w:r>
            <w:r>
              <w:rPr>
                <w:spacing w:val="-2"/>
                <w:sz w:val="17"/>
              </w:rPr>
              <w:t>非政府機關接受政府機關補助辦</w:t>
            </w:r>
            <w:r>
              <w:rPr>
                <w:sz w:val="17"/>
              </w:rPr>
              <w:t>理採購，補助金額占採購金額半數以上，且補助金額在公告金額以上，</w:t>
            </w:r>
            <w:r>
              <w:rPr>
                <w:rFonts w:ascii="Arial MT" w:eastAsia="Arial MT"/>
                <w:sz w:val="17"/>
              </w:rPr>
              <w:t>(C)</w:t>
            </w:r>
            <w:r>
              <w:rPr>
                <w:spacing w:val="-1"/>
                <w:sz w:val="17"/>
              </w:rPr>
              <w:t>機關委託法人或團體辦理</w:t>
            </w:r>
          </w:p>
          <w:p>
            <w:pPr>
              <w:pStyle w:val="TableParagraph"/>
              <w:spacing w:line="152" w:lineRule="exact"/>
              <w:rPr>
                <w:sz w:val="17"/>
              </w:rPr>
            </w:pPr>
            <w:r>
              <w:rPr>
                <w:sz w:val="17"/>
              </w:rPr>
              <w:t>之採購，</w:t>
            </w:r>
            <w:r>
              <w:rPr>
                <w:rFonts w:ascii="Arial MT" w:eastAsia="Arial MT"/>
                <w:sz w:val="17"/>
              </w:rPr>
              <w:t>(D)</w:t>
            </w:r>
            <w:r>
              <w:rPr>
                <w:spacing w:val="-2"/>
                <w:sz w:val="17"/>
              </w:rPr>
              <w:t>以上皆屬之。</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102</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60" w:lineRule="auto"/>
              <w:ind w:right="71"/>
              <w:rPr>
                <w:sz w:val="17"/>
              </w:rPr>
            </w:pPr>
            <w:r>
              <w:rPr>
                <w:spacing w:val="-2"/>
                <w:sz w:val="17"/>
              </w:rPr>
              <w:t>關於招標文件之公開閱覽，下列敘述何者有誤？</w:t>
            </w:r>
            <w:r>
              <w:rPr>
                <w:rFonts w:ascii="Arial MT" w:eastAsia="Arial MT"/>
                <w:spacing w:val="-2"/>
                <w:sz w:val="17"/>
              </w:rPr>
              <w:t>(A)</w:t>
            </w:r>
            <w:r>
              <w:rPr>
                <w:spacing w:val="-2"/>
                <w:sz w:val="17"/>
              </w:rPr>
              <w:t>查核金額以上之工程採購，應於公告招標前辦理招標文件之公開閱覽，但有除外規定，</w:t>
            </w:r>
            <w:r>
              <w:rPr>
                <w:rFonts w:ascii="Arial MT" w:eastAsia="Arial MT"/>
                <w:spacing w:val="-2"/>
                <w:sz w:val="17"/>
              </w:rPr>
              <w:t>(B)</w:t>
            </w:r>
            <w:r>
              <w:rPr>
                <w:spacing w:val="-2"/>
                <w:sz w:val="17"/>
              </w:rPr>
              <w:t>招標文件公開閱覽，不得少於</w:t>
            </w:r>
            <w:r>
              <w:rPr>
                <w:rFonts w:ascii="Arial MT" w:eastAsia="Arial MT"/>
                <w:spacing w:val="-2"/>
                <w:sz w:val="17"/>
              </w:rPr>
              <w:t>5</w:t>
            </w:r>
            <w:r>
              <w:rPr>
                <w:spacing w:val="-2"/>
                <w:sz w:val="17"/>
              </w:rPr>
              <w:t>工作天，</w:t>
            </w:r>
            <w:r>
              <w:rPr>
                <w:rFonts w:ascii="Arial MT" w:eastAsia="Arial MT"/>
                <w:spacing w:val="-2"/>
                <w:sz w:val="17"/>
              </w:rPr>
              <w:t>(C)</w:t>
            </w:r>
            <w:r>
              <w:rPr>
                <w:spacing w:val="-4"/>
                <w:sz w:val="17"/>
              </w:rPr>
              <w:t>以電子化方式</w:t>
            </w:r>
          </w:p>
          <w:p>
            <w:pPr>
              <w:pStyle w:val="TableParagraph"/>
              <w:spacing w:line="152" w:lineRule="exact"/>
              <w:rPr>
                <w:sz w:val="17"/>
              </w:rPr>
            </w:pPr>
            <w:r>
              <w:rPr>
                <w:spacing w:val="-2"/>
                <w:sz w:val="17"/>
              </w:rPr>
              <w:t>辦理公開閱覽者，不得少於</w:t>
            </w:r>
            <w:r>
              <w:rPr>
                <w:rFonts w:ascii="Arial MT" w:eastAsia="Arial MT"/>
                <w:spacing w:val="-2"/>
                <w:sz w:val="17"/>
              </w:rPr>
              <w:t>5</w:t>
            </w:r>
            <w:r>
              <w:rPr>
                <w:spacing w:val="-2"/>
                <w:sz w:val="17"/>
              </w:rPr>
              <w:t>日曆天，</w:t>
            </w:r>
            <w:r>
              <w:rPr>
                <w:rFonts w:ascii="Arial MT" w:eastAsia="Arial MT"/>
                <w:spacing w:val="-2"/>
                <w:sz w:val="17"/>
              </w:rPr>
              <w:t>(D)</w:t>
            </w:r>
            <w:r>
              <w:rPr>
                <w:spacing w:val="-3"/>
                <w:sz w:val="17"/>
              </w:rPr>
              <w:t>閱覽廠商或民眾意見之送達期限，至少應至公開閱覽截止</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103</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71"/>
              <w:rPr>
                <w:sz w:val="17"/>
              </w:rPr>
            </w:pPr>
            <w:r>
              <w:rPr>
                <w:w w:val="100"/>
                <w:sz w:val="17"/>
              </w:rPr>
              <w:t>關於依物價指數調整工程費之規定，下列敘述何者有誤？</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spacing w:val="-1"/>
                <w:w w:val="100"/>
                <w:sz w:val="17"/>
              </w:rPr>
              <w:t>可依營造工程物價指數之個別項目、中</w:t>
            </w:r>
            <w:r>
              <w:rPr>
                <w:w w:val="100"/>
                <w:sz w:val="17"/>
              </w:rPr>
              <w:t>分類項目及總指數漲跌幅，分別調整，</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鋼筋、鋼板、型鋼屬中分類項目之調整，</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廠商於投標時提出「投標標價不適用招標文件所定物價指數調整條款聲明書」者，廠商標價不適用招標文件所</w:t>
            </w:r>
          </w:p>
          <w:p>
            <w:pPr>
              <w:pStyle w:val="TableParagraph"/>
              <w:spacing w:line="146" w:lineRule="exact"/>
              <w:rPr>
                <w:sz w:val="17"/>
              </w:rPr>
            </w:pPr>
            <w:r>
              <w:rPr>
                <w:sz w:val="17"/>
              </w:rPr>
              <w:t>定物價指數調整條款，</w:t>
            </w:r>
            <w:r>
              <w:rPr>
                <w:rFonts w:ascii="Arial MT" w:eastAsia="Arial MT"/>
                <w:sz w:val="17"/>
              </w:rPr>
              <w:t>(D)</w:t>
            </w:r>
            <w:r>
              <w:rPr>
                <w:spacing w:val="-1"/>
                <w:sz w:val="17"/>
              </w:rPr>
              <w:t>管理費、利潤等項目不予調整。</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993"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104</w:t>
            </w:r>
          </w:p>
        </w:tc>
        <w:tc>
          <w:tcPr>
            <w:tcW w:w="2001" w:type="dxa"/>
            <w:shd w:val="clear" w:color="auto" w:fill="EDEDED"/>
          </w:tcPr>
          <w:p>
            <w:pPr>
              <w:pStyle w:val="TableParagraph"/>
              <w:spacing w:line="194" w:lineRule="auto" w:before="2"/>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60" w:lineRule="auto"/>
              <w:ind w:right="61"/>
              <w:jc w:val="both"/>
              <w:rPr>
                <w:sz w:val="17"/>
              </w:rPr>
            </w:pPr>
            <w:r>
              <w:rPr>
                <w:w w:val="100"/>
                <w:sz w:val="17"/>
              </w:rPr>
              <w:t>關於特殊產品或工法及替代方案之規定，下列敘述何者有誤？</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設計單位基於採購特性及實際需要訂定特殊技術規格，應至遲於提出招標文件前，先向主辦機關書面說明其必要性及建議取得或處理之方式</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設計單位採用特殊產品或工法時，機關應擇自行審查、開會審查、委託審查方式之一審查後再行辦理</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spacing w:val="-1"/>
                <w:w w:val="100"/>
                <w:sz w:val="17"/>
              </w:rPr>
              <w:t>廠商未能依替代方案履約或履行替代方案未有上述效益者，機關應終止或解除契約，</w:t>
            </w:r>
          </w:p>
          <w:p>
            <w:pPr>
              <w:pStyle w:val="TableParagraph"/>
              <w:spacing w:line="143" w:lineRule="exact"/>
              <w:rPr>
                <w:sz w:val="17"/>
              </w:rPr>
            </w:pPr>
            <w:r>
              <w:rPr>
                <w:sz w:val="17"/>
              </w:rPr>
              <w:t>並得追償損失</w:t>
            </w:r>
            <w:r>
              <w:rPr>
                <w:rFonts w:ascii="Arial MT" w:eastAsia="Arial MT"/>
                <w:sz w:val="17"/>
              </w:rPr>
              <w:t>(D)</w:t>
            </w:r>
            <w:r>
              <w:rPr>
                <w:spacing w:val="-1"/>
                <w:sz w:val="17"/>
              </w:rPr>
              <w:t>允許廠商於得標後提出替代方案者，應訂明必須於使用前提出，並得因機關審查作</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105</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60"/>
              <w:rPr>
                <w:sz w:val="17"/>
              </w:rPr>
            </w:pPr>
            <w:r>
              <w:rPr>
                <w:w w:val="100"/>
                <w:sz w:val="17"/>
              </w:rPr>
              <w:t>關於同等品之規定，下列敘述何者有誤？</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招標文件所列廠牌僅供廠商參考，不得限制廠商必須採用，</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同等品其功能、效益、標準或特性不可低於招標文件所要求或提及者，</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同等品價格如較契約所載原要求或提及者為低，依總包價法之精神，無須自契約價金中扣除，</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spacing w:val="-2"/>
                <w:w w:val="100"/>
                <w:sz w:val="17"/>
              </w:rPr>
              <w:t>同等品價格如較契</w:t>
            </w:r>
          </w:p>
          <w:p>
            <w:pPr>
              <w:pStyle w:val="TableParagraph"/>
              <w:spacing w:line="146" w:lineRule="exact"/>
              <w:rPr>
                <w:sz w:val="17"/>
              </w:rPr>
            </w:pPr>
            <w:r>
              <w:rPr>
                <w:spacing w:val="-1"/>
                <w:sz w:val="17"/>
              </w:rPr>
              <w:t>約所載為高，應以原契約為準，不得加價。</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106</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60" w:lineRule="auto"/>
              <w:ind w:right="99"/>
              <w:jc w:val="both"/>
              <w:rPr>
                <w:sz w:val="17"/>
              </w:rPr>
            </w:pPr>
            <w:r>
              <w:rPr>
                <w:sz w:val="17"/>
              </w:rPr>
              <w:t>關於契約之解除與終止 下列敘述何者正確？</w:t>
            </w:r>
            <w:r>
              <w:rPr>
                <w:rFonts w:ascii="Arial MT" w:eastAsia="Arial MT"/>
                <w:sz w:val="17"/>
              </w:rPr>
              <w:t>(A)</w:t>
            </w:r>
            <w:r>
              <w:rPr>
                <w:sz w:val="17"/>
              </w:rPr>
              <w:t>契約之解除 使繼續之契約關係向將來消滅之意思表示；而契約之終止使契約自始歸於消滅的意思表示</w:t>
            </w:r>
            <w:r>
              <w:rPr>
                <w:rFonts w:ascii="Arial MT" w:eastAsia="Arial MT"/>
                <w:sz w:val="17"/>
              </w:rPr>
              <w:t>(B)</w:t>
            </w:r>
            <w:r>
              <w:rPr>
                <w:spacing w:val="-2"/>
                <w:sz w:val="17"/>
              </w:rPr>
              <w:t>契約中明定 如延遲取得用地或停工逾</w:t>
            </w:r>
            <w:r>
              <w:rPr>
                <w:rFonts w:ascii="Arial MT" w:eastAsia="Arial MT"/>
                <w:sz w:val="17"/>
              </w:rPr>
              <w:t>6</w:t>
            </w:r>
            <w:r>
              <w:rPr>
                <w:sz w:val="17"/>
              </w:rPr>
              <w:t>個月以上 承包商得終止契約係屬意定終止權</w:t>
            </w:r>
            <w:r>
              <w:rPr>
                <w:rFonts w:ascii="Arial MT" w:eastAsia="Arial MT"/>
                <w:sz w:val="17"/>
              </w:rPr>
              <w:t>(C)</w:t>
            </w:r>
            <w:r>
              <w:rPr>
                <w:sz w:val="17"/>
              </w:rPr>
              <w:t>契約解除後之效果 使當事人雙方得維持先前已履行部分之</w:t>
            </w:r>
          </w:p>
          <w:p>
            <w:pPr>
              <w:pStyle w:val="TableParagraph"/>
              <w:spacing w:line="146" w:lineRule="exact"/>
              <w:jc w:val="both"/>
              <w:rPr>
                <w:sz w:val="17"/>
              </w:rPr>
            </w:pPr>
            <w:r>
              <w:rPr>
                <w:sz w:val="17"/>
              </w:rPr>
              <w:t>效力 無回復原狀之問題</w:t>
            </w:r>
            <w:r>
              <w:rPr>
                <w:rFonts w:ascii="Arial MT" w:eastAsia="Arial MT"/>
                <w:sz w:val="17"/>
              </w:rPr>
              <w:t>(D)</w:t>
            </w:r>
            <w:r>
              <w:rPr>
                <w:spacing w:val="-1"/>
                <w:sz w:val="17"/>
              </w:rPr>
              <w:t>解除權及終止權之行使 不可就損害賠償進行請求。</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107</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61"/>
              <w:jc w:val="both"/>
              <w:rPr>
                <w:sz w:val="17"/>
              </w:rPr>
            </w:pPr>
            <w:r>
              <w:rPr>
                <w:spacing w:val="-2"/>
                <w:sz w:val="17"/>
              </w:rPr>
              <w:t>關於契約成立之規定，下列敘述何者有誤？</w:t>
            </w:r>
            <w:r>
              <w:rPr>
                <w:rFonts w:ascii="Arial MT" w:eastAsia="Arial MT"/>
                <w:spacing w:val="-2"/>
                <w:sz w:val="17"/>
              </w:rPr>
              <w:t>(A)</w:t>
            </w:r>
            <w:r>
              <w:rPr>
                <w:spacing w:val="-2"/>
                <w:sz w:val="17"/>
              </w:rPr>
              <w:t>機關決標時，代表機關與該投標廠商對於招標文件規定之權利義務關係已經合意，該契約即為成立</w:t>
            </w:r>
            <w:r>
              <w:rPr>
                <w:rFonts w:ascii="Arial MT" w:eastAsia="Arial MT"/>
                <w:spacing w:val="-2"/>
                <w:sz w:val="17"/>
              </w:rPr>
              <w:t>(B)</w:t>
            </w:r>
            <w:r>
              <w:rPr>
                <w:spacing w:val="-2"/>
                <w:sz w:val="17"/>
              </w:rPr>
              <w:t>書面契約的簽訂，雖招標文件或契約明定契約需經</w:t>
            </w:r>
            <w:r>
              <w:rPr>
                <w:sz w:val="17"/>
              </w:rPr>
              <w:t>雙方簽署方為有效者，仍以決標日為生效日</w:t>
            </w:r>
            <w:r>
              <w:rPr>
                <w:rFonts w:ascii="Arial MT" w:eastAsia="Arial MT"/>
                <w:sz w:val="17"/>
              </w:rPr>
              <w:t>(C)</w:t>
            </w:r>
            <w:r>
              <w:rPr>
                <w:spacing w:val="-1"/>
                <w:sz w:val="17"/>
              </w:rPr>
              <w:t>廠商依招標文件規定，參與機關招標作業所為之投標</w:t>
            </w:r>
          </w:p>
          <w:p>
            <w:pPr>
              <w:pStyle w:val="TableParagraph"/>
              <w:spacing w:line="146" w:lineRule="exact"/>
              <w:rPr>
                <w:sz w:val="17"/>
              </w:rPr>
            </w:pPr>
            <w:r>
              <w:rPr>
                <w:sz w:val="17"/>
              </w:rPr>
              <w:t>行為屬要約</w:t>
            </w:r>
            <w:r>
              <w:rPr>
                <w:rFonts w:ascii="Arial MT" w:eastAsia="Arial MT"/>
                <w:sz w:val="17"/>
              </w:rPr>
              <w:t>(D)</w:t>
            </w:r>
            <w:r>
              <w:rPr>
                <w:spacing w:val="-1"/>
                <w:sz w:val="17"/>
              </w:rPr>
              <w:t>機關依招標文件規定之決標原則決標予得標廠商之決標行為，屬機關對於投標廠商要</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11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108</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73" w:lineRule="exact"/>
              <w:rPr>
                <w:sz w:val="17"/>
              </w:rPr>
            </w:pPr>
            <w:r>
              <w:rPr>
                <w:sz w:val="17"/>
              </w:rPr>
              <w:t>關於公共工程職業安全衛生之規定下列敘述何者有誤？</w:t>
            </w:r>
            <w:r>
              <w:rPr>
                <w:rFonts w:ascii="Arial MT" w:eastAsia="Arial MT"/>
                <w:sz w:val="17"/>
              </w:rPr>
              <w:t>(A)</w:t>
            </w:r>
            <w:r>
              <w:rPr>
                <w:spacing w:val="-1"/>
                <w:sz w:val="17"/>
              </w:rPr>
              <w:t>在設計階段應按實際狀況，就可量化與不</w:t>
            </w:r>
          </w:p>
          <w:p>
            <w:pPr>
              <w:pStyle w:val="TableParagraph"/>
              <w:spacing w:line="160" w:lineRule="auto" w:before="22"/>
              <w:ind w:right="23"/>
              <w:jc w:val="both"/>
              <w:rPr>
                <w:sz w:val="17"/>
              </w:rPr>
            </w:pPr>
            <w:r>
              <w:rPr>
                <w:sz w:val="17"/>
              </w:rPr>
              <w:t>可量化部份盡量分解細項</w:t>
            </w:r>
            <w:r>
              <w:rPr>
                <w:rFonts w:ascii="Arial MT" w:eastAsia="Arial MT"/>
                <w:sz w:val="17"/>
              </w:rPr>
              <w:t>(B)</w:t>
            </w:r>
            <w:r>
              <w:rPr>
                <w:spacing w:val="-1"/>
                <w:sz w:val="17"/>
              </w:rPr>
              <w:t>機關辦理工程規劃、設計 應依工程規模及特性，分析潛在施工危險，編</w:t>
            </w:r>
            <w:r>
              <w:rPr>
                <w:spacing w:val="-2"/>
                <w:sz w:val="17"/>
              </w:rPr>
              <w:t>製符合職業安全衛生法規之安全衛生圖說及規範</w:t>
            </w:r>
            <w:r>
              <w:rPr>
                <w:rFonts w:ascii="Arial MT" w:eastAsia="Arial MT"/>
                <w:spacing w:val="-2"/>
                <w:sz w:val="17"/>
              </w:rPr>
              <w:t>(C)</w:t>
            </w:r>
            <w:r>
              <w:rPr>
                <w:spacing w:val="-2"/>
                <w:sz w:val="17"/>
              </w:rPr>
              <w:t>機關辦理工程採購應於招標文件規定廠商須依職業安全衛生法規，採取必要之預防設備或措施，實施安全衛生管理及訓練</w:t>
            </w:r>
            <w:r>
              <w:rPr>
                <w:rFonts w:ascii="Arial MT" w:eastAsia="Arial MT"/>
                <w:spacing w:val="-2"/>
                <w:sz w:val="17"/>
              </w:rPr>
              <w:t>(D)</w:t>
            </w:r>
            <w:r>
              <w:rPr>
                <w:spacing w:val="-2"/>
                <w:sz w:val="17"/>
              </w:rPr>
              <w:t>廠商施工場所依法令或</w:t>
            </w:r>
            <w:r>
              <w:rPr>
                <w:spacing w:val="-1"/>
                <w:sz w:val="17"/>
              </w:rPr>
              <w:t>契約應有之安全衛生設施欠缺或不良，致發生職業災害者，如已受職業安全衛生相關法令處罰 則機</w:t>
            </w:r>
          </w:p>
          <w:p>
            <w:pPr>
              <w:pStyle w:val="TableParagraph"/>
              <w:spacing w:line="138" w:lineRule="exact"/>
              <w:rPr>
                <w:sz w:val="17"/>
              </w:rPr>
            </w:pPr>
            <w:r>
              <w:rPr>
                <w:spacing w:val="-1"/>
                <w:sz w:val="17"/>
              </w:rPr>
              <w:t>關無須再依政府採購法及契約規定處置。</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9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109</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13"/>
              <w:jc w:val="both"/>
              <w:rPr>
                <w:sz w:val="17"/>
              </w:rPr>
            </w:pPr>
            <w:r>
              <w:rPr>
                <w:w w:val="100"/>
                <w:sz w:val="17"/>
              </w:rPr>
              <w:t>關於政府公共工程計畫與經費審議作業要點中規定應送工程會審議者，下列敘述何者正確？</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內政部、經濟部及行政院農業委員會辦理之公共工程計畫內個案工程，工程建造經費達新臺幣二億元以上者，</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軍事個案工程中，機密性或戰備工程建造經費達新臺幣四億元以上者，</w:t>
            </w:r>
            <w:r>
              <w:rPr>
                <w:spacing w:val="6"/>
                <w:sz w:val="17"/>
              </w:rPr>
              <w:t> </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交通部辦理之公共工程計畫內個案工程，工程建造經費達新臺幣十億元以上者，</w:t>
            </w:r>
            <w:r>
              <w:rPr>
                <w:spacing w:val="6"/>
                <w:sz w:val="17"/>
              </w:rPr>
              <w:t> </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spacing w:val="-2"/>
                <w:w w:val="100"/>
                <w:sz w:val="17"/>
              </w:rPr>
              <w:t>送工程會審議之資料為公共工</w:t>
            </w:r>
          </w:p>
          <w:p>
            <w:pPr>
              <w:pStyle w:val="TableParagraph"/>
              <w:spacing w:line="143" w:lineRule="exact"/>
              <w:rPr>
                <w:sz w:val="17"/>
              </w:rPr>
            </w:pPr>
            <w:r>
              <w:rPr>
                <w:spacing w:val="-1"/>
                <w:sz w:val="17"/>
              </w:rPr>
              <w:t>程計畫內個案工程細部設計階段之必要圖說、總工程建造經費概算等。</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110</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60" w:lineRule="auto"/>
              <w:ind w:right="60"/>
              <w:jc w:val="both"/>
              <w:rPr>
                <w:sz w:val="17"/>
              </w:rPr>
            </w:pPr>
            <w:r>
              <w:rPr>
                <w:spacing w:val="-2"/>
                <w:sz w:val="17"/>
              </w:rPr>
              <w:t>關於公共工程相關法規之規定，下列敘述何者有誤？</w:t>
            </w:r>
            <w:r>
              <w:rPr>
                <w:rFonts w:ascii="Arial MT" w:eastAsia="Arial MT"/>
                <w:spacing w:val="-2"/>
                <w:sz w:val="17"/>
              </w:rPr>
              <w:t>(A)</w:t>
            </w:r>
            <w:r>
              <w:rPr>
                <w:spacing w:val="-2"/>
                <w:sz w:val="17"/>
              </w:rPr>
              <w:t>開發單位取得環評開發許可後，逾三年始實施開發行為時，應提出環境現況差異分析及對策檢討報告，送主管機關審查，</w:t>
            </w:r>
            <w:r>
              <w:rPr>
                <w:rFonts w:ascii="Arial MT" w:eastAsia="Arial MT"/>
                <w:spacing w:val="-2"/>
                <w:sz w:val="17"/>
              </w:rPr>
              <w:t>(B)</w:t>
            </w:r>
            <w:r>
              <w:rPr>
                <w:spacing w:val="-2"/>
                <w:sz w:val="17"/>
              </w:rPr>
              <w:t>未依規定擬具水土</w:t>
            </w:r>
            <w:r>
              <w:rPr>
                <w:sz w:val="17"/>
              </w:rPr>
              <w:t>保持計畫送主管機關核定而擅自開發者，自第一次處罰之日起兩年內，暫停該地之開發申請，</w:t>
            </w:r>
            <w:r>
              <w:rPr>
                <w:rFonts w:ascii="Arial MT" w:eastAsia="Arial MT"/>
                <w:sz w:val="17"/>
              </w:rPr>
              <w:t>(C)</w:t>
            </w:r>
            <w:r>
              <w:rPr>
                <w:spacing w:val="-10"/>
                <w:sz w:val="17"/>
              </w:rPr>
              <w:t>剩</w:t>
            </w:r>
          </w:p>
          <w:p>
            <w:pPr>
              <w:pStyle w:val="TableParagraph"/>
              <w:spacing w:line="146" w:lineRule="exact"/>
              <w:rPr>
                <w:sz w:val="17"/>
              </w:rPr>
            </w:pPr>
            <w:r>
              <w:rPr>
                <w:sz w:val="17"/>
              </w:rPr>
              <w:t>餘土石方處理計畫報經工程主辦機關備查後，即可進行土方外運作業，</w:t>
            </w:r>
            <w:r>
              <w:rPr>
                <w:rFonts w:ascii="Arial MT" w:eastAsia="Arial MT"/>
                <w:sz w:val="17"/>
              </w:rPr>
              <w:t>(D)</w:t>
            </w:r>
            <w:r>
              <w:rPr>
                <w:spacing w:val="-1"/>
                <w:sz w:val="17"/>
              </w:rPr>
              <w:t>促進民間參與公共建設法</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bl>
    <w:p>
      <w:pPr>
        <w:spacing w:after="0"/>
        <w:jc w:val="center"/>
        <w:rPr>
          <w:rFonts w:ascii="Segoe UI"/>
          <w:sz w:val="17"/>
        </w:rPr>
        <w:sectPr>
          <w:type w:val="continuous"/>
          <w:pgSz w:w="11910" w:h="16840"/>
          <w:pgMar w:top="480" w:bottom="28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111</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77"/>
              <w:rPr>
                <w:sz w:val="17"/>
              </w:rPr>
            </w:pPr>
            <w:r>
              <w:rPr>
                <w:w w:val="100"/>
                <w:sz w:val="17"/>
              </w:rPr>
              <w:t>關於營造業法之相關規定，下列敘述何者正確？</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承攬金額新臺幣</w:t>
            </w:r>
            <w:r>
              <w:rPr>
                <w:rFonts w:ascii="Arial MT" w:eastAsia="Arial MT"/>
                <w:spacing w:val="-2"/>
                <w:w w:val="100"/>
                <w:sz w:val="17"/>
              </w:rPr>
              <w:t>2</w:t>
            </w:r>
            <w:r>
              <w:rPr>
                <w:rFonts w:ascii="Arial MT" w:eastAsia="Arial MT"/>
                <w:w w:val="100"/>
                <w:sz w:val="17"/>
              </w:rPr>
              <w:t>,</w:t>
            </w:r>
            <w:r>
              <w:rPr>
                <w:rFonts w:ascii="Arial MT" w:eastAsia="Arial MT"/>
                <w:spacing w:val="-2"/>
                <w:w w:val="100"/>
                <w:sz w:val="17"/>
              </w:rPr>
              <w:t>00</w:t>
            </w:r>
            <w:r>
              <w:rPr>
                <w:rFonts w:ascii="Arial MT" w:eastAsia="Arial MT"/>
                <w:spacing w:val="-1"/>
                <w:w w:val="100"/>
                <w:sz w:val="17"/>
              </w:rPr>
              <w:t>0</w:t>
            </w:r>
            <w:r>
              <w:rPr>
                <w:w w:val="100"/>
                <w:sz w:val="17"/>
              </w:rPr>
              <w:t>萬元以上之工程即應置工地主任</w:t>
            </w:r>
            <w:r>
              <w:rPr>
                <w:spacing w:val="5"/>
                <w:sz w:val="17"/>
              </w:rPr>
              <w:t> </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營造業之專任工程人員應於查驗工程時到場說明，並於工程查驗文件簽名或蓋章</w:t>
            </w:r>
            <w:r>
              <w:rPr>
                <w:spacing w:val="6"/>
                <w:sz w:val="17"/>
              </w:rPr>
              <w:t> </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spacing w:val="-7"/>
                <w:w w:val="100"/>
                <w:sz w:val="17"/>
              </w:rPr>
              <w:t>土木</w:t>
            </w:r>
          </w:p>
          <w:p>
            <w:pPr>
              <w:pStyle w:val="TableParagraph"/>
              <w:spacing w:line="152" w:lineRule="exact"/>
              <w:rPr>
                <w:sz w:val="17"/>
              </w:rPr>
            </w:pPr>
            <w:r>
              <w:rPr>
                <w:sz w:val="17"/>
              </w:rPr>
              <w:t>包工業可承攬在登記許可當地或毗鄰地區之所有綜合營繕工程 </w:t>
            </w:r>
            <w:r>
              <w:rPr>
                <w:rFonts w:ascii="Arial MT" w:eastAsia="Arial MT"/>
                <w:sz w:val="17"/>
              </w:rPr>
              <w:t>(D)</w:t>
            </w:r>
            <w:r>
              <w:rPr>
                <w:spacing w:val="-1"/>
                <w:sz w:val="17"/>
              </w:rPr>
              <w:t>專業營造業無須設置專任工程人</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112</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60" w:lineRule="auto"/>
              <w:ind w:right="71"/>
              <w:rPr>
                <w:sz w:val="17"/>
              </w:rPr>
            </w:pPr>
            <w:r>
              <w:rPr>
                <w:w w:val="100"/>
                <w:sz w:val="17"/>
              </w:rPr>
              <w:t>關於技師執業，下列敘述何者有誤？</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spacing w:val="-1"/>
                <w:w w:val="100"/>
                <w:sz w:val="17"/>
              </w:rPr>
              <w:t>持有不同科別之技師證書者，得在不同執業機構執行各該科</w:t>
            </w:r>
            <w:r>
              <w:rPr>
                <w:w w:val="100"/>
                <w:sz w:val="17"/>
              </w:rPr>
              <w:t>別之技師業務</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技師執行業務所製作之圖樣及書表，應由技師本人簽署，並加蓋技師執業圖記</w:t>
            </w:r>
            <w:r>
              <w:rPr>
                <w:rFonts w:ascii="Arial MT" w:eastAsia="Arial MT"/>
                <w:w w:val="100"/>
                <w:sz w:val="17"/>
              </w:rPr>
              <w:t>(</w:t>
            </w:r>
            <w:r>
              <w:rPr>
                <w:rFonts w:ascii="Arial MT" w:eastAsia="Arial MT"/>
                <w:spacing w:val="-1"/>
                <w:w w:val="100"/>
                <w:sz w:val="17"/>
              </w:rPr>
              <w:t>C</w:t>
            </w:r>
            <w:r>
              <w:rPr>
                <w:rFonts w:ascii="Arial MT" w:eastAsia="Arial MT"/>
                <w:w w:val="100"/>
                <w:sz w:val="17"/>
              </w:rPr>
              <w:t>)</w:t>
            </w:r>
            <w:r>
              <w:rPr>
                <w:w w:val="100"/>
                <w:sz w:val="17"/>
              </w:rPr>
              <w:t>技師受申誡處分三次以上者，應另受停止業務之處分；受停止業務處分累計滿五年者，應廢止其執</w:t>
            </w:r>
          </w:p>
          <w:p>
            <w:pPr>
              <w:pStyle w:val="TableParagraph"/>
              <w:spacing w:line="146" w:lineRule="exact"/>
              <w:rPr>
                <w:sz w:val="17"/>
              </w:rPr>
            </w:pPr>
            <w:r>
              <w:rPr>
                <w:sz w:val="17"/>
              </w:rPr>
              <w:t>業執照</w:t>
            </w:r>
            <w:r>
              <w:rPr>
                <w:rFonts w:ascii="Arial MT" w:eastAsia="Arial MT"/>
                <w:sz w:val="17"/>
              </w:rPr>
              <w:t>(D)</w:t>
            </w:r>
            <w:r>
              <w:rPr>
                <w:spacing w:val="-1"/>
                <w:sz w:val="17"/>
              </w:rPr>
              <w:t>涉及不同科別技師執業範圍者，應由不同科別技師為之，並分別註明負責之範圍。</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113</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61"/>
              <w:rPr>
                <w:sz w:val="17"/>
              </w:rPr>
            </w:pPr>
            <w:r>
              <w:rPr>
                <w:w w:val="100"/>
                <w:sz w:val="17"/>
              </w:rPr>
              <w:t>若建築物為七層且供公眾使用，則有關建築物結構與設備等專業工程部分：</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應由承辦建築師自行辦理，</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應由承辦建築師交由依法登記開業之專業技師負責辦理，建築師無須負連帶責任，</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得由承辦建築師自行辦理，或交由依法登記開業之專業技師負責辦理，</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spacing w:val="-2"/>
                <w:w w:val="100"/>
                <w:sz w:val="17"/>
              </w:rPr>
              <w:t>應由承辦建築師交由依法登</w:t>
            </w:r>
          </w:p>
          <w:p>
            <w:pPr>
              <w:pStyle w:val="TableParagraph"/>
              <w:spacing w:line="146" w:lineRule="exact"/>
              <w:rPr>
                <w:sz w:val="17"/>
              </w:rPr>
            </w:pPr>
            <w:r>
              <w:rPr>
                <w:spacing w:val="-1"/>
                <w:sz w:val="17"/>
              </w:rPr>
              <w:t>記開業之專業技師負責辦理，建築師並負連帶責任。</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993"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114</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60" w:lineRule="auto"/>
              <w:ind w:right="60"/>
              <w:jc w:val="both"/>
              <w:rPr>
                <w:sz w:val="17"/>
              </w:rPr>
            </w:pPr>
            <w:r>
              <w:rPr>
                <w:spacing w:val="-2"/>
                <w:sz w:val="17"/>
              </w:rPr>
              <w:t>關於共同管道之規定，下列敘述何者有誤？</w:t>
            </w:r>
            <w:r>
              <w:rPr>
                <w:rFonts w:ascii="Arial MT" w:eastAsia="Arial MT"/>
                <w:spacing w:val="-2"/>
                <w:sz w:val="17"/>
              </w:rPr>
              <w:t>(A)</w:t>
            </w:r>
            <w:r>
              <w:rPr>
                <w:spacing w:val="-2"/>
                <w:sz w:val="17"/>
              </w:rPr>
              <w:t>指設於地面上、下，用於容納一種以上公共設施管線之構造物及其排水、通風、照明、通訊、電力或有關安全監視（測）系統等之各種設施，</w:t>
            </w:r>
            <w:r>
              <w:rPr>
                <w:rFonts w:ascii="Arial MT" w:eastAsia="Arial MT"/>
                <w:spacing w:val="-2"/>
                <w:sz w:val="17"/>
              </w:rPr>
              <w:t>(B)</w:t>
            </w:r>
            <w:r>
              <w:rPr>
                <w:spacing w:val="-2"/>
                <w:sz w:val="17"/>
              </w:rPr>
              <w:t>幹管一般設置於道路中央（分隔島或綠帶）下方，支管及電纜溝多設置於人行道下方，</w:t>
            </w:r>
            <w:r>
              <w:rPr>
                <w:rFonts w:ascii="Arial MT" w:eastAsia="Arial MT"/>
                <w:spacing w:val="-2"/>
                <w:sz w:val="17"/>
              </w:rPr>
              <w:t>(C)</w:t>
            </w:r>
            <w:r>
              <w:rPr>
                <w:spacing w:val="-2"/>
                <w:sz w:val="17"/>
              </w:rPr>
              <w:t>除情形特殊經主</w:t>
            </w:r>
            <w:r>
              <w:rPr>
                <w:sz w:val="17"/>
              </w:rPr>
              <w:t>管機關核准者外，禁止挖掘共同管道經過之道路，</w:t>
            </w:r>
            <w:r>
              <w:rPr>
                <w:rFonts w:ascii="Arial MT" w:eastAsia="Arial MT"/>
                <w:sz w:val="17"/>
              </w:rPr>
              <w:t>(D)</w:t>
            </w:r>
            <w:r>
              <w:rPr>
                <w:spacing w:val="-1"/>
                <w:sz w:val="17"/>
              </w:rPr>
              <w:t>共同管道系統以劃設於道路用地範圍為原則，</w:t>
            </w:r>
          </w:p>
          <w:p>
            <w:pPr>
              <w:pStyle w:val="TableParagraph"/>
              <w:spacing w:line="144" w:lineRule="exact"/>
              <w:rPr>
                <w:sz w:val="17"/>
              </w:rPr>
            </w:pPr>
            <w:r>
              <w:rPr>
                <w:spacing w:val="-1"/>
                <w:sz w:val="17"/>
              </w:rPr>
              <w:t>如因工程之必要，得穿越公、私有土地之上空、地下或附著於建築物、工作物。</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115</w:t>
            </w:r>
          </w:p>
        </w:tc>
        <w:tc>
          <w:tcPr>
            <w:tcW w:w="2001" w:type="dxa"/>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tcPr>
          <w:p>
            <w:pPr>
              <w:pStyle w:val="TableParagraph"/>
              <w:spacing w:line="217" w:lineRule="exact"/>
              <w:rPr>
                <w:sz w:val="17"/>
              </w:rPr>
            </w:pPr>
            <w:r>
              <w:rPr>
                <w:spacing w:val="-2"/>
                <w:sz w:val="17"/>
              </w:rPr>
              <w:t>依河川管理辦法第</w:t>
            </w:r>
            <w:r>
              <w:rPr>
                <w:rFonts w:ascii="Arial MT" w:eastAsia="Arial MT"/>
                <w:spacing w:val="-2"/>
                <w:sz w:val="17"/>
              </w:rPr>
              <w:t>18</w:t>
            </w:r>
            <w:r>
              <w:rPr>
                <w:spacing w:val="-2"/>
                <w:sz w:val="17"/>
              </w:rPr>
              <w:t>條，防汛期間為每年</w:t>
            </w:r>
            <w:r>
              <w:rPr>
                <w:rFonts w:ascii="Arial MT" w:eastAsia="Arial MT"/>
                <w:spacing w:val="-2"/>
                <w:sz w:val="17"/>
              </w:rPr>
              <w:t>(A)6</w:t>
            </w:r>
            <w:r>
              <w:rPr>
                <w:spacing w:val="-2"/>
                <w:sz w:val="17"/>
              </w:rPr>
              <w:t>月</w:t>
            </w:r>
            <w:r>
              <w:rPr>
                <w:rFonts w:ascii="Arial MT" w:eastAsia="Arial MT"/>
                <w:spacing w:val="-2"/>
                <w:sz w:val="17"/>
              </w:rPr>
              <w:t>1</w:t>
            </w:r>
            <w:r>
              <w:rPr>
                <w:spacing w:val="-2"/>
                <w:sz w:val="17"/>
              </w:rPr>
              <w:t>日至</w:t>
            </w:r>
            <w:r>
              <w:rPr>
                <w:rFonts w:ascii="Arial MT" w:eastAsia="Arial MT"/>
                <w:spacing w:val="-2"/>
                <w:sz w:val="17"/>
              </w:rPr>
              <w:t>10</w:t>
            </w:r>
            <w:r>
              <w:rPr>
                <w:spacing w:val="-2"/>
                <w:sz w:val="17"/>
              </w:rPr>
              <w:t>月</w:t>
            </w:r>
            <w:r>
              <w:rPr>
                <w:rFonts w:ascii="Arial MT" w:eastAsia="Arial MT"/>
                <w:spacing w:val="-2"/>
                <w:sz w:val="17"/>
              </w:rPr>
              <w:t>31</w:t>
            </w:r>
            <w:r>
              <w:rPr>
                <w:spacing w:val="-2"/>
                <w:sz w:val="17"/>
              </w:rPr>
              <w:t>日</w:t>
            </w:r>
            <w:r>
              <w:rPr>
                <w:rFonts w:ascii="Arial MT" w:eastAsia="Arial MT"/>
                <w:spacing w:val="-2"/>
                <w:sz w:val="17"/>
              </w:rPr>
              <w:t>(B)5</w:t>
            </w:r>
            <w:r>
              <w:rPr>
                <w:spacing w:val="-2"/>
                <w:sz w:val="17"/>
              </w:rPr>
              <w:t>月</w:t>
            </w:r>
            <w:r>
              <w:rPr>
                <w:rFonts w:ascii="Arial MT" w:eastAsia="Arial MT"/>
                <w:spacing w:val="-2"/>
                <w:sz w:val="17"/>
              </w:rPr>
              <w:t>1</w:t>
            </w:r>
            <w:r>
              <w:rPr>
                <w:spacing w:val="-2"/>
                <w:sz w:val="17"/>
              </w:rPr>
              <w:t>日至</w:t>
            </w:r>
            <w:r>
              <w:rPr>
                <w:rFonts w:ascii="Arial MT" w:eastAsia="Arial MT"/>
                <w:spacing w:val="-2"/>
                <w:sz w:val="17"/>
              </w:rPr>
              <w:t>10</w:t>
            </w:r>
            <w:r>
              <w:rPr>
                <w:spacing w:val="-2"/>
                <w:sz w:val="17"/>
              </w:rPr>
              <w:t>月</w:t>
            </w:r>
            <w:r>
              <w:rPr>
                <w:rFonts w:ascii="Arial MT" w:eastAsia="Arial MT"/>
                <w:spacing w:val="-2"/>
                <w:sz w:val="17"/>
              </w:rPr>
              <w:t>31</w:t>
            </w:r>
            <w:r>
              <w:rPr>
                <w:spacing w:val="-2"/>
                <w:sz w:val="17"/>
              </w:rPr>
              <w:t>日</w:t>
            </w:r>
            <w:r>
              <w:rPr>
                <w:rFonts w:ascii="Arial MT" w:eastAsia="Arial MT"/>
                <w:spacing w:val="-2"/>
                <w:sz w:val="17"/>
              </w:rPr>
              <w:t>(C)6</w:t>
            </w:r>
            <w:r>
              <w:rPr>
                <w:spacing w:val="-2"/>
                <w:sz w:val="17"/>
              </w:rPr>
              <w:t>月</w:t>
            </w:r>
            <w:r>
              <w:rPr>
                <w:rFonts w:ascii="Arial MT" w:eastAsia="Arial MT"/>
                <w:spacing w:val="-2"/>
                <w:sz w:val="17"/>
              </w:rPr>
              <w:t>1</w:t>
            </w:r>
            <w:r>
              <w:rPr>
                <w:spacing w:val="-6"/>
                <w:sz w:val="17"/>
              </w:rPr>
              <w:t>日至</w:t>
            </w:r>
          </w:p>
          <w:p>
            <w:pPr>
              <w:pStyle w:val="TableParagraph"/>
              <w:spacing w:line="209" w:lineRule="exact"/>
              <w:rPr>
                <w:sz w:val="17"/>
              </w:rPr>
            </w:pPr>
            <w:r>
              <w:rPr>
                <w:rFonts w:ascii="Arial MT" w:eastAsia="Arial MT"/>
                <w:spacing w:val="-2"/>
                <w:sz w:val="17"/>
              </w:rPr>
              <w:t>11</w:t>
            </w:r>
            <w:r>
              <w:rPr>
                <w:spacing w:val="-2"/>
                <w:sz w:val="17"/>
              </w:rPr>
              <w:t>月</w:t>
            </w:r>
            <w:r>
              <w:rPr>
                <w:rFonts w:ascii="Arial MT" w:eastAsia="Arial MT"/>
                <w:spacing w:val="-2"/>
                <w:sz w:val="17"/>
              </w:rPr>
              <w:t>30</w:t>
            </w:r>
            <w:r>
              <w:rPr>
                <w:spacing w:val="-2"/>
                <w:sz w:val="17"/>
              </w:rPr>
              <w:t>日</w:t>
            </w:r>
            <w:r>
              <w:rPr>
                <w:rFonts w:ascii="Arial MT" w:eastAsia="Arial MT"/>
                <w:spacing w:val="-2"/>
                <w:sz w:val="17"/>
              </w:rPr>
              <w:t>(D)5</w:t>
            </w:r>
            <w:r>
              <w:rPr>
                <w:spacing w:val="-2"/>
                <w:sz w:val="17"/>
              </w:rPr>
              <w:t>月</w:t>
            </w:r>
            <w:r>
              <w:rPr>
                <w:rFonts w:ascii="Arial MT" w:eastAsia="Arial MT"/>
                <w:spacing w:val="-2"/>
                <w:sz w:val="17"/>
              </w:rPr>
              <w:t>1</w:t>
            </w:r>
            <w:r>
              <w:rPr>
                <w:spacing w:val="-2"/>
                <w:sz w:val="17"/>
              </w:rPr>
              <w:t>日至</w:t>
            </w:r>
            <w:r>
              <w:rPr>
                <w:rFonts w:ascii="Arial MT" w:eastAsia="Arial MT"/>
                <w:spacing w:val="-2"/>
                <w:sz w:val="17"/>
              </w:rPr>
              <w:t>11</w:t>
            </w:r>
            <w:r>
              <w:rPr>
                <w:spacing w:val="-2"/>
                <w:sz w:val="17"/>
              </w:rPr>
              <w:t>月</w:t>
            </w:r>
            <w:r>
              <w:rPr>
                <w:rFonts w:ascii="Arial MT" w:eastAsia="Arial MT"/>
                <w:spacing w:val="-2"/>
                <w:sz w:val="17"/>
              </w:rPr>
              <w:t>30</w:t>
            </w:r>
            <w:r>
              <w:rPr>
                <w:spacing w:val="-6"/>
                <w:sz w:val="17"/>
              </w:rPr>
              <w:t>日。</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116</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60" w:lineRule="auto"/>
              <w:ind w:right="70"/>
              <w:rPr>
                <w:sz w:val="17"/>
              </w:rPr>
            </w:pPr>
            <w:r>
              <w:rPr>
                <w:spacing w:val="-2"/>
                <w:sz w:val="17"/>
              </w:rPr>
              <w:t>下水道機構因工程上之必要，得在公、私有土地下埋設管渠或其他設備：</w:t>
            </w:r>
            <w:r>
              <w:rPr>
                <w:rFonts w:ascii="Arial MT" w:eastAsia="Arial MT"/>
                <w:spacing w:val="-2"/>
                <w:sz w:val="17"/>
              </w:rPr>
              <w:t>(A)</w:t>
            </w:r>
            <w:r>
              <w:rPr>
                <w:spacing w:val="-2"/>
                <w:sz w:val="17"/>
              </w:rPr>
              <w:t>其土地所有人、占有人或使用人得拒絕，</w:t>
            </w:r>
            <w:r>
              <w:rPr>
                <w:rFonts w:ascii="Arial MT" w:eastAsia="Arial MT"/>
                <w:spacing w:val="-2"/>
                <w:sz w:val="17"/>
              </w:rPr>
              <w:t>(B)</w:t>
            </w:r>
            <w:r>
              <w:rPr>
                <w:spacing w:val="-2"/>
                <w:sz w:val="17"/>
              </w:rPr>
              <w:t>造成其損害之處所及方法無需特別考量，但應支付償金，</w:t>
            </w:r>
            <w:r>
              <w:rPr>
                <w:rFonts w:ascii="Arial MT" w:eastAsia="Arial MT"/>
                <w:spacing w:val="-2"/>
                <w:sz w:val="17"/>
              </w:rPr>
              <w:t>(C)</w:t>
            </w:r>
            <w:r>
              <w:rPr>
                <w:spacing w:val="-2"/>
                <w:sz w:val="17"/>
              </w:rPr>
              <w:t>應擇其損害最少</w:t>
            </w:r>
          </w:p>
          <w:p>
            <w:pPr>
              <w:pStyle w:val="TableParagraph"/>
              <w:spacing w:line="152" w:lineRule="exact"/>
              <w:rPr>
                <w:sz w:val="17"/>
              </w:rPr>
            </w:pPr>
            <w:r>
              <w:rPr>
                <w:sz w:val="17"/>
              </w:rPr>
              <w:t>之處所及方法為之，並應支付償金，</w:t>
            </w:r>
            <w:r>
              <w:rPr>
                <w:rFonts w:ascii="Arial MT" w:eastAsia="Arial MT"/>
                <w:sz w:val="17"/>
              </w:rPr>
              <w:t>(D)</w:t>
            </w:r>
            <w:r>
              <w:rPr>
                <w:spacing w:val="-1"/>
                <w:sz w:val="17"/>
              </w:rPr>
              <w:t>如對處所及方法之選擇或支付償金有異議時，應報請地方主</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117</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12"/>
              <w:rPr>
                <w:sz w:val="17"/>
              </w:rPr>
            </w:pPr>
            <w:r>
              <w:rPr>
                <w:spacing w:val="-2"/>
                <w:sz w:val="17"/>
              </w:rPr>
              <w:t>下列何者無須向主管機關申請許可？</w:t>
            </w:r>
            <w:r>
              <w:rPr>
                <w:rFonts w:ascii="Arial MT" w:eastAsia="Arial MT"/>
                <w:spacing w:val="-2"/>
                <w:sz w:val="17"/>
              </w:rPr>
              <w:t>(A)</w:t>
            </w:r>
            <w:r>
              <w:rPr>
                <w:spacing w:val="-2"/>
                <w:sz w:val="17"/>
              </w:rPr>
              <w:t>依工程契約規定，於基地內進行土方搬運平衡利用時</w:t>
            </w:r>
            <w:r>
              <w:rPr>
                <w:rFonts w:ascii="Arial MT" w:eastAsia="Arial MT"/>
                <w:spacing w:val="-2"/>
                <w:sz w:val="17"/>
              </w:rPr>
              <w:t>(B)</w:t>
            </w:r>
            <w:r>
              <w:rPr>
                <w:spacing w:val="-2"/>
                <w:sz w:val="17"/>
              </w:rPr>
              <w:t>依水</w:t>
            </w:r>
            <w:r>
              <w:rPr>
                <w:sz w:val="17"/>
              </w:rPr>
              <w:t>利法規定，需設置穿越水道或水利設施底部之建造物時</w:t>
            </w:r>
            <w:r>
              <w:rPr>
                <w:rFonts w:ascii="Arial MT" w:eastAsia="Arial MT"/>
                <w:sz w:val="17"/>
              </w:rPr>
              <w:t>(C)</w:t>
            </w:r>
            <w:r>
              <w:rPr>
                <w:spacing w:val="-1"/>
                <w:sz w:val="17"/>
              </w:rPr>
              <w:t>依公路法及市區道路條例規定，使用公路</w:t>
            </w:r>
          </w:p>
          <w:p>
            <w:pPr>
              <w:pStyle w:val="TableParagraph"/>
              <w:spacing w:line="152" w:lineRule="exact"/>
              <w:rPr>
                <w:sz w:val="17"/>
              </w:rPr>
            </w:pPr>
            <w:r>
              <w:rPr>
                <w:sz w:val="17"/>
              </w:rPr>
              <w:t>用地、挖掘公路或市區道路時</w:t>
            </w:r>
            <w:r>
              <w:rPr>
                <w:rFonts w:ascii="Arial MT" w:eastAsia="Arial MT"/>
                <w:sz w:val="17"/>
              </w:rPr>
              <w:t>(D)</w:t>
            </w:r>
            <w:r>
              <w:rPr>
                <w:spacing w:val="-1"/>
                <w:sz w:val="17"/>
              </w:rPr>
              <w:t>依水利法規定，河川區域內施設、改建、修復或拆除建造物。</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9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118</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60" w:lineRule="auto"/>
              <w:ind w:right="137"/>
              <w:rPr>
                <w:sz w:val="17"/>
              </w:rPr>
            </w:pPr>
            <w:r>
              <w:rPr>
                <w:w w:val="100"/>
                <w:sz w:val="17"/>
              </w:rPr>
              <w:t>關於綠建築標章之規定，下列敘述何者有誤？</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綠建築等級，依序為合格級、銅級、銀級、黃金級、鑽石級等</w:t>
            </w:r>
            <w:r>
              <w:rPr>
                <w:rFonts w:ascii="Arial MT" w:eastAsia="Arial MT"/>
                <w:spacing w:val="-2"/>
                <w:w w:val="100"/>
                <w:sz w:val="17"/>
              </w:rPr>
              <w:t>5</w:t>
            </w:r>
            <w:r>
              <w:rPr>
                <w:w w:val="100"/>
                <w:sz w:val="17"/>
              </w:rPr>
              <w:t>級，</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綠建築評估指標系統，包括綠化、基地保水、水資源、日常節能、</w:t>
            </w:r>
            <w:r>
              <w:rPr>
                <w:rFonts w:ascii="Arial MT" w:eastAsia="Arial MT"/>
                <w:spacing w:val="-1"/>
                <w:w w:val="100"/>
                <w:sz w:val="17"/>
              </w:rPr>
              <w:t>CO</w:t>
            </w:r>
            <w:r>
              <w:rPr>
                <w:rFonts w:ascii="Arial MT" w:eastAsia="Arial MT"/>
                <w:spacing w:val="-2"/>
                <w:w w:val="100"/>
                <w:sz w:val="17"/>
              </w:rPr>
              <w:t>2</w:t>
            </w:r>
            <w:r>
              <w:rPr>
                <w:w w:val="100"/>
                <w:sz w:val="17"/>
              </w:rPr>
              <w:t>減</w:t>
            </w:r>
            <w:r>
              <w:rPr>
                <w:w w:val="100"/>
                <w:sz w:val="17"/>
              </w:rPr>
              <w:t> 量、廢棄物減量、污水垃圾改善、生物多樣性及室內環境九大指標，</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工程預算達新臺幣</w:t>
            </w:r>
            <w:r>
              <w:rPr>
                <w:rFonts w:ascii="Arial MT" w:eastAsia="Arial MT"/>
                <w:spacing w:val="-2"/>
                <w:w w:val="100"/>
                <w:sz w:val="17"/>
              </w:rPr>
              <w:t>5</w:t>
            </w:r>
            <w:r>
              <w:rPr>
                <w:spacing w:val="-5"/>
                <w:w w:val="100"/>
                <w:sz w:val="17"/>
              </w:rPr>
              <w:t>千萬元</w:t>
            </w:r>
          </w:p>
          <w:p>
            <w:pPr>
              <w:pStyle w:val="TableParagraph"/>
              <w:spacing w:line="184" w:lineRule="exact"/>
              <w:rPr>
                <w:sz w:val="17"/>
              </w:rPr>
            </w:pPr>
            <w:r>
              <w:rPr>
                <w:sz w:val="17"/>
              </w:rPr>
              <w:t>以上之公有新建建築工程於申報一樓樓版勘驗時，應同時檢附合格級以上候選綠建築證書，</w:t>
            </w:r>
            <w:r>
              <w:rPr>
                <w:rFonts w:ascii="Arial MT" w:eastAsia="Arial MT"/>
                <w:sz w:val="17"/>
              </w:rPr>
              <w:t>(D)</w:t>
            </w:r>
            <w:r>
              <w:rPr>
                <w:spacing w:val="-5"/>
                <w:sz w:val="17"/>
              </w:rPr>
              <w:t>綠建</w:t>
            </w:r>
          </w:p>
          <w:p>
            <w:pPr>
              <w:pStyle w:val="TableParagraph"/>
              <w:spacing w:line="168" w:lineRule="exact"/>
              <w:rPr>
                <w:sz w:val="17"/>
              </w:rPr>
            </w:pPr>
            <w:r>
              <w:rPr>
                <w:spacing w:val="-1"/>
                <w:sz w:val="17"/>
              </w:rPr>
              <w:t>築標章僅限已取得使用執照之建築物才可提出申請。</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993"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119</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60"/>
              <w:jc w:val="both"/>
              <w:rPr>
                <w:sz w:val="17"/>
              </w:rPr>
            </w:pPr>
            <w:r>
              <w:rPr>
                <w:spacing w:val="-2"/>
                <w:sz w:val="17"/>
              </w:rPr>
              <w:t>關於公有建築物或重大公共工程設置公共藝術之規定，下列敘述何者正確？</w:t>
            </w:r>
            <w:r>
              <w:rPr>
                <w:rFonts w:ascii="Arial MT" w:eastAsia="Arial MT"/>
                <w:spacing w:val="-2"/>
                <w:sz w:val="17"/>
              </w:rPr>
              <w:t>(A)</w:t>
            </w:r>
            <w:r>
              <w:rPr>
                <w:spacing w:val="-2"/>
                <w:sz w:val="17"/>
              </w:rPr>
              <w:t>公有建築物應設置公共藝術，且其價值不得少於該建築物造價百分之三</w:t>
            </w:r>
            <w:r>
              <w:rPr>
                <w:rFonts w:ascii="Arial MT" w:eastAsia="Arial MT"/>
                <w:spacing w:val="-2"/>
                <w:sz w:val="17"/>
              </w:rPr>
              <w:t>(B)</w:t>
            </w:r>
            <w:r>
              <w:rPr>
                <w:spacing w:val="-2"/>
                <w:sz w:val="17"/>
              </w:rPr>
              <w:t>公有建築物或政府重大公共工程主體符合公共藝術精神者，經申請審議通過後視為公共藝術，得免另辦理公共藝術設置計畫</w:t>
            </w:r>
            <w:r>
              <w:rPr>
                <w:rFonts w:ascii="Arial MT" w:eastAsia="Arial MT"/>
                <w:spacing w:val="-2"/>
                <w:sz w:val="17"/>
              </w:rPr>
              <w:t>(C)</w:t>
            </w:r>
            <w:r>
              <w:rPr>
                <w:spacing w:val="-2"/>
                <w:sz w:val="17"/>
              </w:rPr>
              <w:t>興辦機關辦理公共藝術設置計畫，應將該計畫納入公有建築物或政府重大公共工程之統包工程契約之項目及經費之中</w:t>
            </w:r>
          </w:p>
          <w:p>
            <w:pPr>
              <w:pStyle w:val="TableParagraph"/>
              <w:spacing w:line="143" w:lineRule="exact"/>
              <w:rPr>
                <w:sz w:val="17"/>
              </w:rPr>
            </w:pPr>
            <w:r>
              <w:rPr>
                <w:rFonts w:ascii="Arial MT" w:eastAsia="Arial MT"/>
                <w:sz w:val="17"/>
              </w:rPr>
              <w:t>(D)</w:t>
            </w:r>
            <w:r>
              <w:rPr>
                <w:spacing w:val="-1"/>
                <w:sz w:val="17"/>
              </w:rPr>
              <w:t>公共藝術僅得以平面或立體之藝術品方式呈現。</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120</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60" w:lineRule="auto"/>
              <w:ind w:right="71"/>
              <w:jc w:val="both"/>
              <w:rPr>
                <w:sz w:val="17"/>
              </w:rPr>
            </w:pPr>
            <w:r>
              <w:rPr>
                <w:spacing w:val="-2"/>
                <w:sz w:val="17"/>
              </w:rPr>
              <w:t>關於建築法之規定，下列敘述何者有誤？</w:t>
            </w:r>
            <w:r>
              <w:rPr>
                <w:rFonts w:ascii="Arial MT" w:eastAsia="Arial MT"/>
                <w:spacing w:val="-2"/>
                <w:sz w:val="17"/>
              </w:rPr>
              <w:t>(A)</w:t>
            </w:r>
            <w:r>
              <w:rPr>
                <w:spacing w:val="-2"/>
                <w:sz w:val="17"/>
              </w:rPr>
              <w:t>建築物非經申請直轄市、縣（市）主管建築機關之審查許可並發給執照，不得擅自建造或使用或拆除</w:t>
            </w:r>
            <w:r>
              <w:rPr>
                <w:rFonts w:ascii="Arial MT" w:eastAsia="Arial MT"/>
                <w:spacing w:val="-2"/>
                <w:sz w:val="17"/>
              </w:rPr>
              <w:t>(B)</w:t>
            </w:r>
            <w:r>
              <w:rPr>
                <w:spacing w:val="-2"/>
                <w:sz w:val="17"/>
              </w:rPr>
              <w:t>建築物之設計、監造必須由登記開業之建築師為之 </w:t>
            </w:r>
            <w:r>
              <w:rPr>
                <w:rFonts w:ascii="Arial MT" w:eastAsia="Arial MT"/>
                <w:spacing w:val="-2"/>
                <w:sz w:val="17"/>
              </w:rPr>
              <w:t>(C)</w:t>
            </w:r>
            <w:r>
              <w:rPr>
                <w:spacing w:val="-2"/>
                <w:sz w:val="17"/>
              </w:rPr>
              <w:t>建築物之承造人為營造業，以依法登記開業之營造廠商為限</w:t>
            </w:r>
            <w:r>
              <w:rPr>
                <w:rFonts w:ascii="Arial MT" w:eastAsia="Arial MT"/>
                <w:spacing w:val="-2"/>
                <w:sz w:val="17"/>
              </w:rPr>
              <w:t>(D)</w:t>
            </w:r>
            <w:r>
              <w:rPr>
                <w:spacing w:val="-2"/>
                <w:sz w:val="17"/>
              </w:rPr>
              <w:t>建築物完工後尚未取得使用執照</w:t>
            </w:r>
          </w:p>
          <w:p>
            <w:pPr>
              <w:pStyle w:val="TableParagraph"/>
              <w:spacing w:line="146" w:lineRule="exact"/>
              <w:rPr>
                <w:sz w:val="17"/>
              </w:rPr>
            </w:pPr>
            <w:r>
              <w:rPr>
                <w:spacing w:val="-1"/>
                <w:sz w:val="17"/>
              </w:rPr>
              <w:t>前，即可接水、接電。</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9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121</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61"/>
              <w:jc w:val="both"/>
              <w:rPr>
                <w:sz w:val="17"/>
              </w:rPr>
            </w:pPr>
            <w:r>
              <w:rPr>
                <w:spacing w:val="-2"/>
                <w:sz w:val="17"/>
              </w:rPr>
              <w:t>關於政府採購法之規定，下列敘述何者有誤？</w:t>
            </w:r>
            <w:r>
              <w:rPr>
                <w:rFonts w:ascii="Arial MT" w:eastAsia="Arial MT"/>
                <w:spacing w:val="-2"/>
                <w:sz w:val="17"/>
              </w:rPr>
              <w:t>(A)</w:t>
            </w:r>
            <w:r>
              <w:rPr>
                <w:spacing w:val="-2"/>
                <w:sz w:val="17"/>
              </w:rPr>
              <w:t>非政府機關接受政府機關補助辦理採購，補助金額占採購金額半數以上，且補助金額在公告金額以上者，亦須適用政府採購法</w:t>
            </w:r>
            <w:r>
              <w:rPr>
                <w:rFonts w:ascii="Arial MT" w:eastAsia="Arial MT"/>
                <w:spacing w:val="-2"/>
                <w:sz w:val="17"/>
              </w:rPr>
              <w:t>(B)</w:t>
            </w:r>
            <w:r>
              <w:rPr>
                <w:spacing w:val="-2"/>
                <w:sz w:val="17"/>
              </w:rPr>
              <w:t>以維護公共利益及公平合理為原則，對廠商不得為無正當理由之差別待遇</w:t>
            </w:r>
            <w:r>
              <w:rPr>
                <w:rFonts w:ascii="Arial MT" w:eastAsia="Arial MT"/>
                <w:spacing w:val="-2"/>
                <w:sz w:val="17"/>
              </w:rPr>
              <w:t>(C)</w:t>
            </w:r>
            <w:r>
              <w:rPr>
                <w:spacing w:val="-2"/>
                <w:sz w:val="17"/>
              </w:rPr>
              <w:t>政府採購法對於機關辦理工程採購著重品質</w:t>
            </w:r>
            <w:r>
              <w:rPr>
                <w:sz w:val="17"/>
              </w:rPr>
              <w:t>管理，對職業安全衛生的執行並無相關規定</w:t>
            </w:r>
            <w:r>
              <w:rPr>
                <w:rFonts w:ascii="Arial MT" w:eastAsia="Arial MT"/>
                <w:sz w:val="17"/>
              </w:rPr>
              <w:t>(D)</w:t>
            </w:r>
            <w:r>
              <w:rPr>
                <w:spacing w:val="-1"/>
                <w:sz w:val="17"/>
              </w:rPr>
              <w:t>廠商與機關間關於招標、審標、決標之爭議，得依本</w:t>
            </w:r>
          </w:p>
          <w:p>
            <w:pPr>
              <w:pStyle w:val="TableParagraph"/>
              <w:spacing w:line="143" w:lineRule="exact"/>
              <w:rPr>
                <w:sz w:val="17"/>
              </w:rPr>
            </w:pPr>
            <w:r>
              <w:rPr>
                <w:spacing w:val="-1"/>
                <w:sz w:val="17"/>
              </w:rPr>
              <w:t>法規定提出異議及申訴。機關與廠商間之履約爭議，得向採購申訴審議委員會申請調解。</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122</w:t>
            </w:r>
          </w:p>
        </w:tc>
        <w:tc>
          <w:tcPr>
            <w:tcW w:w="2001" w:type="dxa"/>
            <w:shd w:val="clear" w:color="auto" w:fill="EDEDED"/>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shd w:val="clear" w:color="auto" w:fill="EDEDED"/>
          </w:tcPr>
          <w:p>
            <w:pPr>
              <w:pStyle w:val="TableParagraph"/>
              <w:spacing w:line="217" w:lineRule="exact"/>
              <w:rPr>
                <w:sz w:val="17"/>
              </w:rPr>
            </w:pPr>
            <w:r>
              <w:rPr>
                <w:spacing w:val="-2"/>
                <w:sz w:val="17"/>
              </w:rPr>
              <w:t>機關辦理招標文件公開閱覽，不得少於多少工作天，但以電子化方式辦理者，不得少於</w:t>
            </w:r>
            <w:r>
              <w:rPr>
                <w:rFonts w:ascii="Arial MT" w:eastAsia="Arial MT"/>
                <w:spacing w:val="-2"/>
                <w:sz w:val="17"/>
              </w:rPr>
              <w:t>5</w:t>
            </w:r>
            <w:r>
              <w:rPr>
                <w:spacing w:val="-4"/>
                <w:sz w:val="17"/>
              </w:rPr>
              <w:t>日曆天，末</w:t>
            </w:r>
          </w:p>
          <w:p>
            <w:pPr>
              <w:pStyle w:val="TableParagraph"/>
              <w:spacing w:line="209" w:lineRule="exact"/>
              <w:rPr>
                <w:sz w:val="17"/>
              </w:rPr>
            </w:pPr>
            <w:r>
              <w:rPr>
                <w:spacing w:val="-2"/>
                <w:sz w:val="17"/>
              </w:rPr>
              <w:t>日為假日者順延之？</w:t>
            </w:r>
            <w:r>
              <w:rPr>
                <w:rFonts w:ascii="Arial MT" w:eastAsia="Arial MT"/>
                <w:spacing w:val="-2"/>
                <w:sz w:val="17"/>
              </w:rPr>
              <w:t>(A)2</w:t>
            </w:r>
            <w:r>
              <w:rPr>
                <w:spacing w:val="-2"/>
                <w:sz w:val="17"/>
              </w:rPr>
              <w:t>工作天</w:t>
            </w:r>
            <w:r>
              <w:rPr>
                <w:rFonts w:ascii="Arial MT" w:eastAsia="Arial MT"/>
                <w:spacing w:val="-2"/>
                <w:sz w:val="17"/>
              </w:rPr>
              <w:t>(B)5</w:t>
            </w:r>
            <w:r>
              <w:rPr>
                <w:spacing w:val="-2"/>
                <w:sz w:val="17"/>
              </w:rPr>
              <w:t>工作天</w:t>
            </w:r>
            <w:r>
              <w:rPr>
                <w:rFonts w:ascii="Arial MT" w:eastAsia="Arial MT"/>
                <w:spacing w:val="-2"/>
                <w:sz w:val="17"/>
              </w:rPr>
              <w:t>(C)6</w:t>
            </w:r>
            <w:r>
              <w:rPr>
                <w:spacing w:val="-2"/>
                <w:sz w:val="17"/>
              </w:rPr>
              <w:t>工作天</w:t>
            </w:r>
            <w:r>
              <w:rPr>
                <w:rFonts w:ascii="Arial MT" w:eastAsia="Arial MT"/>
                <w:spacing w:val="-2"/>
                <w:sz w:val="17"/>
              </w:rPr>
              <w:t>(D)7</w:t>
            </w:r>
            <w:r>
              <w:rPr>
                <w:spacing w:val="-4"/>
                <w:sz w:val="17"/>
              </w:rPr>
              <w:t>工作天。</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123</w:t>
            </w:r>
          </w:p>
        </w:tc>
        <w:tc>
          <w:tcPr>
            <w:tcW w:w="2001" w:type="dxa"/>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tcPr>
          <w:p>
            <w:pPr>
              <w:pStyle w:val="TableParagraph"/>
              <w:spacing w:line="217" w:lineRule="exact"/>
              <w:rPr>
                <w:sz w:val="17"/>
              </w:rPr>
            </w:pPr>
            <w:r>
              <w:rPr>
                <w:sz w:val="17"/>
              </w:rPr>
              <w:t>有關逾期違約金，何者有誤</w:t>
            </w:r>
            <w:r>
              <w:rPr>
                <w:rFonts w:ascii="Arial MT" w:eastAsia="Arial MT"/>
                <w:sz w:val="17"/>
              </w:rPr>
              <w:t>(A)</w:t>
            </w:r>
            <w:r>
              <w:rPr>
                <w:sz w:val="17"/>
              </w:rPr>
              <w:t>為損害賠償額預定性違約金，</w:t>
            </w:r>
            <w:r>
              <w:rPr>
                <w:rFonts w:ascii="Arial MT" w:eastAsia="Arial MT"/>
                <w:sz w:val="17"/>
              </w:rPr>
              <w:t>(B)</w:t>
            </w:r>
            <w:r>
              <w:rPr>
                <w:sz w:val="17"/>
              </w:rPr>
              <w:t>依契約金額之一定比率扣抵，</w:t>
            </w:r>
            <w:r>
              <w:rPr>
                <w:rFonts w:ascii="Arial MT" w:eastAsia="Arial MT"/>
                <w:sz w:val="17"/>
              </w:rPr>
              <w:t>(C)</w:t>
            </w:r>
            <w:r>
              <w:rPr>
                <w:spacing w:val="-10"/>
                <w:sz w:val="17"/>
              </w:rPr>
              <w:t>不</w:t>
            </w:r>
          </w:p>
          <w:p>
            <w:pPr>
              <w:pStyle w:val="TableParagraph"/>
              <w:spacing w:line="209" w:lineRule="exact"/>
              <w:rPr>
                <w:sz w:val="17"/>
              </w:rPr>
            </w:pPr>
            <w:r>
              <w:rPr>
                <w:sz w:val="17"/>
              </w:rPr>
              <w:t>得自應付價金或保證金中扣抵，</w:t>
            </w:r>
            <w:r>
              <w:rPr>
                <w:rFonts w:ascii="Arial MT" w:eastAsia="Arial MT"/>
                <w:sz w:val="17"/>
              </w:rPr>
              <w:t>(D)</w:t>
            </w:r>
            <w:r>
              <w:rPr>
                <w:spacing w:val="-2"/>
                <w:sz w:val="17"/>
              </w:rPr>
              <w:t>可繳納現金。</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124</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83" w:lineRule="exact"/>
              <w:rPr>
                <w:sz w:val="17"/>
              </w:rPr>
            </w:pPr>
            <w:r>
              <w:rPr>
                <w:spacing w:val="-1"/>
                <w:sz w:val="17"/>
              </w:rPr>
              <w:t>施工中環境保護費及工地安全衛生費，亦為直接工程成本之項目，在規劃階段常無法詳細分解細項</w:t>
            </w:r>
          </w:p>
          <w:p>
            <w:pPr>
              <w:pStyle w:val="TableParagraph"/>
              <w:spacing w:line="209" w:lineRule="exact"/>
              <w:rPr>
                <w:sz w:val="17"/>
              </w:rPr>
            </w:pPr>
            <w:r>
              <w:rPr>
                <w:sz w:val="17"/>
              </w:rPr>
              <w:t>，可按直接工程成本之</w:t>
            </w:r>
            <w:r>
              <w:rPr>
                <w:rFonts w:ascii="Arial MT" w:eastAsia="Arial MT"/>
                <w:sz w:val="17"/>
              </w:rPr>
              <w:t>(A</w:t>
            </w:r>
            <w:r>
              <w:rPr>
                <w:rFonts w:ascii="Arial MT" w:eastAsia="Arial MT"/>
                <w:spacing w:val="-4"/>
                <w:sz w:val="17"/>
              </w:rPr>
              <w:t>) </w:t>
            </w:r>
            <w:r>
              <w:rPr>
                <w:rFonts w:ascii="Arial MT" w:eastAsia="Arial MT"/>
                <w:sz w:val="17"/>
              </w:rPr>
              <w:t>0.6%</w:t>
            </w:r>
            <w:r>
              <w:rPr>
                <w:sz w:val="17"/>
              </w:rPr>
              <w:t>至</w:t>
            </w:r>
            <w:r>
              <w:rPr>
                <w:rFonts w:ascii="Arial MT" w:eastAsia="Arial MT"/>
                <w:sz w:val="17"/>
              </w:rPr>
              <w:t>2%</w:t>
            </w:r>
            <w:r>
              <w:rPr>
                <w:sz w:val="17"/>
              </w:rPr>
              <w:t>，</w:t>
            </w:r>
            <w:r>
              <w:rPr>
                <w:rFonts w:ascii="Arial MT" w:eastAsia="Arial MT"/>
                <w:sz w:val="17"/>
              </w:rPr>
              <w:t>(B</w:t>
            </w:r>
            <w:r>
              <w:rPr>
                <w:rFonts w:ascii="Arial MT" w:eastAsia="Arial MT"/>
                <w:spacing w:val="-4"/>
                <w:sz w:val="17"/>
              </w:rPr>
              <w:t>) </w:t>
            </w:r>
            <w:r>
              <w:rPr>
                <w:rFonts w:ascii="Arial MT" w:eastAsia="Arial MT"/>
                <w:sz w:val="17"/>
              </w:rPr>
              <w:t>0.3%</w:t>
            </w:r>
            <w:r>
              <w:rPr>
                <w:sz w:val="17"/>
              </w:rPr>
              <w:t>至</w:t>
            </w:r>
            <w:r>
              <w:rPr>
                <w:rFonts w:ascii="Arial MT" w:eastAsia="Arial MT"/>
                <w:sz w:val="17"/>
              </w:rPr>
              <w:t>2%</w:t>
            </w:r>
            <w:r>
              <w:rPr>
                <w:sz w:val="17"/>
              </w:rPr>
              <w:t>，</w:t>
            </w:r>
            <w:r>
              <w:rPr>
                <w:rFonts w:ascii="Arial MT" w:eastAsia="Arial MT"/>
                <w:sz w:val="17"/>
              </w:rPr>
              <w:t>(C)0.3%</w:t>
            </w:r>
            <w:r>
              <w:rPr>
                <w:sz w:val="17"/>
              </w:rPr>
              <w:t>至</w:t>
            </w:r>
            <w:r>
              <w:rPr>
                <w:rFonts w:ascii="Arial MT" w:eastAsia="Arial MT"/>
                <w:sz w:val="17"/>
              </w:rPr>
              <w:t>3%</w:t>
            </w:r>
            <w:r>
              <w:rPr>
                <w:sz w:val="17"/>
              </w:rPr>
              <w:t>，</w:t>
            </w:r>
            <w:r>
              <w:rPr>
                <w:rFonts w:ascii="Arial MT" w:eastAsia="Arial MT"/>
                <w:sz w:val="17"/>
              </w:rPr>
              <w:t>(D</w:t>
            </w:r>
            <w:r>
              <w:rPr>
                <w:rFonts w:ascii="Arial MT" w:eastAsia="Arial MT"/>
                <w:spacing w:val="-3"/>
                <w:sz w:val="17"/>
              </w:rPr>
              <w:t>) </w:t>
            </w:r>
            <w:r>
              <w:rPr>
                <w:rFonts w:ascii="Arial MT" w:eastAsia="Arial MT"/>
                <w:sz w:val="17"/>
              </w:rPr>
              <w:t>0.6%</w:t>
            </w:r>
            <w:r>
              <w:rPr>
                <w:sz w:val="17"/>
              </w:rPr>
              <w:t>至</w:t>
            </w:r>
            <w:r>
              <w:rPr>
                <w:rFonts w:ascii="Arial MT" w:eastAsia="Arial MT"/>
                <w:sz w:val="17"/>
              </w:rPr>
              <w:t>3</w:t>
            </w:r>
            <w:r>
              <w:rPr>
                <w:rFonts w:ascii="Arial MT" w:eastAsia="Arial MT"/>
                <w:spacing w:val="-4"/>
                <w:sz w:val="17"/>
              </w:rPr>
              <w:t>% </w:t>
            </w:r>
            <w:r>
              <w:rPr>
                <w:spacing w:val="-2"/>
                <w:sz w:val="17"/>
              </w:rPr>
              <w:t>編列。在設</w:t>
            </w:r>
          </w:p>
          <w:p>
            <w:pPr>
              <w:pStyle w:val="TableParagraph"/>
              <w:spacing w:line="176" w:lineRule="exact"/>
              <w:rPr>
                <w:sz w:val="17"/>
              </w:rPr>
            </w:pPr>
            <w:r>
              <w:rPr>
                <w:spacing w:val="-1"/>
                <w:sz w:val="17"/>
              </w:rPr>
              <w:t>計階段，應按實際狀況，就可量化與不可量化部分盡量分解細項，並於施工中切實執行。</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125</w:t>
            </w:r>
          </w:p>
        </w:tc>
        <w:tc>
          <w:tcPr>
            <w:tcW w:w="2001" w:type="dxa"/>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tcPr>
          <w:p>
            <w:pPr>
              <w:pStyle w:val="TableParagraph"/>
              <w:spacing w:before="59"/>
              <w:rPr>
                <w:sz w:val="17"/>
              </w:rPr>
            </w:pPr>
            <w:r>
              <w:rPr>
                <w:sz w:val="17"/>
              </w:rPr>
              <w:t>促進民間參與公共建設法，所稱主管機關為何？</w:t>
            </w:r>
            <w:r>
              <w:rPr>
                <w:rFonts w:ascii="Arial MT" w:eastAsia="Arial MT"/>
                <w:sz w:val="17"/>
              </w:rPr>
              <w:t>(A)</w:t>
            </w:r>
            <w:r>
              <w:rPr>
                <w:sz w:val="17"/>
              </w:rPr>
              <w:t>公共工程委員會</w:t>
            </w:r>
            <w:r>
              <w:rPr>
                <w:rFonts w:ascii="Arial MT" w:eastAsia="Arial MT"/>
                <w:sz w:val="17"/>
              </w:rPr>
              <w:t>(B)</w:t>
            </w:r>
            <w:r>
              <w:rPr>
                <w:sz w:val="17"/>
              </w:rPr>
              <w:t>經濟部</w:t>
            </w:r>
            <w:r>
              <w:rPr>
                <w:rFonts w:ascii="Arial MT" w:eastAsia="Arial MT"/>
                <w:sz w:val="17"/>
              </w:rPr>
              <w:t>(C)</w:t>
            </w:r>
            <w:r>
              <w:rPr>
                <w:sz w:val="17"/>
              </w:rPr>
              <w:t>公平會</w:t>
            </w:r>
            <w:r>
              <w:rPr>
                <w:rFonts w:ascii="Arial MT" w:eastAsia="Arial MT"/>
                <w:sz w:val="17"/>
              </w:rPr>
              <w:t>(D)</w:t>
            </w:r>
            <w:r>
              <w:rPr>
                <w:spacing w:val="-3"/>
                <w:sz w:val="17"/>
              </w:rPr>
              <w:t>財政部。</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126</w:t>
            </w:r>
          </w:p>
        </w:tc>
        <w:tc>
          <w:tcPr>
            <w:tcW w:w="2001" w:type="dxa"/>
            <w:shd w:val="clear" w:color="auto" w:fill="EDEDED"/>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shd w:val="clear" w:color="auto" w:fill="EDEDED"/>
          </w:tcPr>
          <w:p>
            <w:pPr>
              <w:pStyle w:val="TableParagraph"/>
              <w:spacing w:before="59"/>
              <w:rPr>
                <w:sz w:val="17"/>
              </w:rPr>
            </w:pPr>
            <w:r>
              <w:rPr>
                <w:sz w:val="17"/>
              </w:rPr>
              <w:t>水土保持法主管機關，在中央為</w:t>
            </w:r>
            <w:r>
              <w:rPr>
                <w:rFonts w:ascii="Arial MT" w:eastAsia="Arial MT"/>
                <w:sz w:val="17"/>
              </w:rPr>
              <w:t>(A)</w:t>
            </w:r>
            <w:r>
              <w:rPr>
                <w:sz w:val="17"/>
              </w:rPr>
              <w:t>交通部</w:t>
            </w:r>
            <w:r>
              <w:rPr>
                <w:rFonts w:ascii="Arial MT" w:eastAsia="Arial MT"/>
                <w:sz w:val="17"/>
              </w:rPr>
              <w:t>(B)</w:t>
            </w:r>
            <w:r>
              <w:rPr>
                <w:sz w:val="17"/>
              </w:rPr>
              <w:t>農業部</w:t>
            </w:r>
            <w:r>
              <w:rPr>
                <w:rFonts w:ascii="Arial MT" w:eastAsia="Arial MT"/>
                <w:sz w:val="17"/>
              </w:rPr>
              <w:t>(C)</w:t>
            </w:r>
            <w:r>
              <w:rPr>
                <w:sz w:val="17"/>
              </w:rPr>
              <w:t>內政部</w:t>
            </w:r>
            <w:r>
              <w:rPr>
                <w:rFonts w:ascii="Arial MT" w:eastAsia="Arial MT"/>
                <w:sz w:val="17"/>
              </w:rPr>
              <w:t>(D)</w:t>
            </w:r>
            <w:r>
              <w:rPr>
                <w:spacing w:val="-3"/>
                <w:sz w:val="17"/>
              </w:rPr>
              <w:t>經濟部。</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127</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73"/>
              <w:jc w:val="both"/>
              <w:rPr>
                <w:rFonts w:ascii="Arial MT" w:eastAsia="Arial MT"/>
                <w:sz w:val="17"/>
              </w:rPr>
            </w:pPr>
            <w:r>
              <w:rPr>
                <w:spacing w:val="-2"/>
                <w:sz w:val="17"/>
              </w:rPr>
              <w:t>營造業承攬一定金額或一定規模以上之工程，其施工期間，應於工地置工地主任。細則第十八條：本法第三十條所定應置工地主任之工程金額或規模如下：</w:t>
            </w:r>
            <w:r>
              <w:rPr>
                <w:rFonts w:ascii="Arial MT" w:eastAsia="Arial MT"/>
                <w:spacing w:val="-2"/>
                <w:sz w:val="17"/>
              </w:rPr>
              <w:t>(</w:t>
            </w:r>
            <w:r>
              <w:rPr>
                <w:spacing w:val="-2"/>
                <w:sz w:val="17"/>
              </w:rPr>
              <w:t>以下何者為誤</w:t>
            </w:r>
            <w:r>
              <w:rPr>
                <w:rFonts w:ascii="Arial MT" w:eastAsia="Arial MT"/>
                <w:spacing w:val="-2"/>
                <w:sz w:val="17"/>
              </w:rPr>
              <w:t>?)(A)</w:t>
            </w:r>
            <w:r>
              <w:rPr>
                <w:spacing w:val="-2"/>
                <w:sz w:val="17"/>
              </w:rPr>
              <w:t>承攬金額新臺幣</w:t>
            </w:r>
            <w:r>
              <w:rPr>
                <w:rFonts w:ascii="Arial MT" w:eastAsia="Arial MT"/>
                <w:spacing w:val="-2"/>
                <w:sz w:val="17"/>
              </w:rPr>
              <w:t>5,000</w:t>
            </w:r>
            <w:r>
              <w:rPr>
                <w:spacing w:val="-2"/>
                <w:sz w:val="17"/>
              </w:rPr>
              <w:t>萬元以上之工程，</w:t>
            </w:r>
            <w:r>
              <w:rPr>
                <w:rFonts w:ascii="Arial MT" w:eastAsia="Arial MT"/>
                <w:spacing w:val="-2"/>
                <w:sz w:val="17"/>
              </w:rPr>
              <w:t>(B)</w:t>
            </w:r>
            <w:r>
              <w:rPr>
                <w:spacing w:val="-2"/>
                <w:sz w:val="17"/>
              </w:rPr>
              <w:t>建築物高度</w:t>
            </w:r>
            <w:r>
              <w:rPr>
                <w:rFonts w:ascii="Arial MT" w:eastAsia="Arial MT"/>
                <w:spacing w:val="-2"/>
                <w:sz w:val="17"/>
              </w:rPr>
              <w:t>21</w:t>
            </w:r>
            <w:r>
              <w:rPr>
                <w:spacing w:val="-2"/>
                <w:sz w:val="17"/>
              </w:rPr>
              <w:t>公尺以上之工程，</w:t>
            </w:r>
            <w:r>
              <w:rPr>
                <w:rFonts w:ascii="Arial MT" w:eastAsia="Arial MT"/>
                <w:spacing w:val="-2"/>
                <w:sz w:val="17"/>
              </w:rPr>
              <w:t>(C)</w:t>
            </w:r>
            <w:r>
              <w:rPr>
                <w:spacing w:val="-2"/>
                <w:sz w:val="17"/>
              </w:rPr>
              <w:t>建築物地下室開挖</w:t>
            </w:r>
            <w:r>
              <w:rPr>
                <w:rFonts w:ascii="Arial MT" w:eastAsia="Arial MT"/>
                <w:spacing w:val="-2"/>
                <w:sz w:val="17"/>
              </w:rPr>
              <w:t>10</w:t>
            </w:r>
            <w:r>
              <w:rPr>
                <w:spacing w:val="-2"/>
                <w:sz w:val="17"/>
              </w:rPr>
              <w:t>公尺以上之工程，</w:t>
            </w:r>
            <w:r>
              <w:rPr>
                <w:rFonts w:ascii="Arial MT" w:eastAsia="Arial MT"/>
                <w:spacing w:val="-2"/>
                <w:sz w:val="17"/>
              </w:rPr>
              <w:t>(D)</w:t>
            </w:r>
          </w:p>
          <w:p>
            <w:pPr>
              <w:pStyle w:val="TableParagraph"/>
              <w:spacing w:line="146" w:lineRule="exact"/>
              <w:rPr>
                <w:sz w:val="17"/>
              </w:rPr>
            </w:pPr>
            <w:r>
              <w:rPr>
                <w:spacing w:val="-2"/>
                <w:sz w:val="17"/>
              </w:rPr>
              <w:t>橋樑柱跨距</w:t>
            </w:r>
            <w:r>
              <w:rPr>
                <w:rFonts w:ascii="Arial MT" w:eastAsia="Arial MT"/>
                <w:spacing w:val="-2"/>
                <w:sz w:val="17"/>
              </w:rPr>
              <w:t>25</w:t>
            </w:r>
            <w:r>
              <w:rPr>
                <w:spacing w:val="-4"/>
                <w:sz w:val="17"/>
              </w:rPr>
              <w:t>公尺以上之工程。</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128</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83" w:lineRule="exact"/>
              <w:rPr>
                <w:sz w:val="17"/>
              </w:rPr>
            </w:pPr>
            <w:r>
              <w:rPr>
                <w:spacing w:val="-1"/>
                <w:sz w:val="17"/>
              </w:rPr>
              <w:t>工程主管或主辦機關於勘驗、查驗或驗收工程時，營造業之專任工程人員及工地主任應在現場說明</w:t>
            </w:r>
          </w:p>
          <w:p>
            <w:pPr>
              <w:pStyle w:val="TableParagraph"/>
              <w:spacing w:line="209" w:lineRule="exact"/>
              <w:rPr>
                <w:sz w:val="17"/>
              </w:rPr>
            </w:pPr>
            <w:r>
              <w:rPr>
                <w:sz w:val="17"/>
              </w:rPr>
              <w:t>，並由下列哪位人員於勘驗、查驗或驗收文件上簽名或蓋章？</w:t>
            </w:r>
            <w:r>
              <w:rPr>
                <w:rFonts w:ascii="Arial MT" w:eastAsia="Arial MT"/>
                <w:sz w:val="17"/>
              </w:rPr>
              <w:t>(A)</w:t>
            </w:r>
            <w:r>
              <w:rPr>
                <w:sz w:val="17"/>
              </w:rPr>
              <w:t>品管人員</w:t>
            </w:r>
            <w:r>
              <w:rPr>
                <w:rFonts w:ascii="Arial MT" w:eastAsia="Arial MT"/>
                <w:sz w:val="17"/>
              </w:rPr>
              <w:t>(B)</w:t>
            </w:r>
            <w:r>
              <w:rPr>
                <w:sz w:val="17"/>
              </w:rPr>
              <w:t>工地主任</w:t>
            </w:r>
            <w:r>
              <w:rPr>
                <w:rFonts w:ascii="Arial MT" w:eastAsia="Arial MT"/>
                <w:sz w:val="17"/>
              </w:rPr>
              <w:t>(C)</w:t>
            </w:r>
            <w:r>
              <w:rPr>
                <w:spacing w:val="-3"/>
                <w:sz w:val="17"/>
              </w:rPr>
              <w:t>專任工程</w:t>
            </w:r>
          </w:p>
          <w:p>
            <w:pPr>
              <w:pStyle w:val="TableParagraph"/>
              <w:spacing w:line="176" w:lineRule="exact"/>
              <w:rPr>
                <w:sz w:val="17"/>
              </w:rPr>
            </w:pPr>
            <w:r>
              <w:rPr>
                <w:sz w:val="17"/>
              </w:rPr>
              <w:t>人員</w:t>
            </w:r>
            <w:r>
              <w:rPr>
                <w:rFonts w:ascii="Arial MT" w:eastAsia="Arial MT"/>
                <w:sz w:val="17"/>
              </w:rPr>
              <w:t>(D)</w:t>
            </w:r>
            <w:r>
              <w:rPr>
                <w:spacing w:val="-2"/>
                <w:sz w:val="17"/>
              </w:rPr>
              <w:t>監工人員。</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129</w:t>
            </w:r>
          </w:p>
        </w:tc>
        <w:tc>
          <w:tcPr>
            <w:tcW w:w="2001" w:type="dxa"/>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tcPr>
          <w:p>
            <w:pPr>
              <w:pStyle w:val="TableParagraph"/>
              <w:spacing w:before="59"/>
              <w:rPr>
                <w:sz w:val="17"/>
              </w:rPr>
            </w:pPr>
            <w:r>
              <w:rPr>
                <w:sz w:val="17"/>
              </w:rPr>
              <w:t>依營造業法規定，營造業不包括</w:t>
            </w:r>
            <w:r>
              <w:rPr>
                <w:rFonts w:ascii="Arial MT" w:eastAsia="Arial MT"/>
                <w:sz w:val="17"/>
              </w:rPr>
              <w:t>(A)</w:t>
            </w:r>
            <w:r>
              <w:rPr>
                <w:sz w:val="17"/>
              </w:rPr>
              <w:t>綜合營造業，</w:t>
            </w:r>
            <w:r>
              <w:rPr>
                <w:rFonts w:ascii="Arial MT" w:eastAsia="Arial MT"/>
                <w:sz w:val="17"/>
              </w:rPr>
              <w:t>(B)</w:t>
            </w:r>
            <w:r>
              <w:rPr>
                <w:sz w:val="17"/>
              </w:rPr>
              <w:t>專業營造業，</w:t>
            </w:r>
            <w:r>
              <w:rPr>
                <w:rFonts w:ascii="Arial MT" w:eastAsia="Arial MT"/>
                <w:sz w:val="17"/>
              </w:rPr>
              <w:t>(C)</w:t>
            </w:r>
            <w:r>
              <w:rPr>
                <w:sz w:val="17"/>
              </w:rPr>
              <w:t>土木包工業，</w:t>
            </w:r>
            <w:r>
              <w:rPr>
                <w:rFonts w:ascii="Arial MT" w:eastAsia="Arial MT"/>
                <w:sz w:val="17"/>
              </w:rPr>
              <w:t>(D)</w:t>
            </w:r>
            <w:r>
              <w:rPr>
                <w:spacing w:val="-2"/>
                <w:sz w:val="17"/>
              </w:rPr>
              <w:t>特殊營造業。</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130</w:t>
            </w:r>
          </w:p>
        </w:tc>
        <w:tc>
          <w:tcPr>
            <w:tcW w:w="2001" w:type="dxa"/>
            <w:shd w:val="clear" w:color="auto" w:fill="EDEDED"/>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shd w:val="clear" w:color="auto" w:fill="EDEDED"/>
          </w:tcPr>
          <w:p>
            <w:pPr>
              <w:pStyle w:val="TableParagraph"/>
              <w:spacing w:line="217" w:lineRule="exact"/>
              <w:rPr>
                <w:sz w:val="17"/>
              </w:rPr>
            </w:pPr>
            <w:r>
              <w:rPr>
                <w:spacing w:val="-1"/>
                <w:sz w:val="17"/>
              </w:rPr>
              <w:t>有關建築物結構與設備等專業工程部分，除幾層以下非供公眾使用之建築物外，應由承辦建築師交</w:t>
            </w:r>
          </w:p>
          <w:p>
            <w:pPr>
              <w:pStyle w:val="TableParagraph"/>
              <w:spacing w:line="209" w:lineRule="exact"/>
              <w:rPr>
                <w:sz w:val="17"/>
              </w:rPr>
            </w:pPr>
            <w:r>
              <w:rPr>
                <w:spacing w:val="-2"/>
                <w:sz w:val="17"/>
              </w:rPr>
              <w:t>由依法登記開業之專業技師負責辦理，建築師並負連帶責任？</w:t>
            </w:r>
            <w:r>
              <w:rPr>
                <w:rFonts w:ascii="Arial MT" w:eastAsia="Arial MT"/>
                <w:spacing w:val="-2"/>
                <w:sz w:val="17"/>
              </w:rPr>
              <w:t>(A)2</w:t>
            </w:r>
            <w:r>
              <w:rPr>
                <w:spacing w:val="-2"/>
                <w:sz w:val="17"/>
              </w:rPr>
              <w:t>層</w:t>
            </w:r>
            <w:r>
              <w:rPr>
                <w:rFonts w:ascii="Arial MT" w:eastAsia="Arial MT"/>
                <w:spacing w:val="-2"/>
                <w:sz w:val="17"/>
              </w:rPr>
              <w:t>(B)5</w:t>
            </w:r>
            <w:r>
              <w:rPr>
                <w:spacing w:val="-2"/>
                <w:sz w:val="17"/>
              </w:rPr>
              <w:t>層</w:t>
            </w:r>
            <w:r>
              <w:rPr>
                <w:rFonts w:ascii="Arial MT" w:eastAsia="Arial MT"/>
                <w:spacing w:val="-2"/>
                <w:sz w:val="17"/>
              </w:rPr>
              <w:t>(C)6</w:t>
            </w:r>
            <w:r>
              <w:rPr>
                <w:spacing w:val="-2"/>
                <w:sz w:val="17"/>
              </w:rPr>
              <w:t>層</w:t>
            </w:r>
            <w:r>
              <w:rPr>
                <w:rFonts w:ascii="Arial MT" w:eastAsia="Arial MT"/>
                <w:spacing w:val="-2"/>
                <w:sz w:val="17"/>
              </w:rPr>
              <w:t>(D)10</w:t>
            </w:r>
            <w:r>
              <w:rPr>
                <w:spacing w:val="-6"/>
                <w:sz w:val="17"/>
              </w:rPr>
              <w:t>層。</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131</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13"/>
              <w:rPr>
                <w:rFonts w:ascii="Arial MT" w:eastAsia="Arial MT"/>
                <w:sz w:val="17"/>
              </w:rPr>
            </w:pPr>
            <w:r>
              <w:rPr>
                <w:spacing w:val="-2"/>
                <w:sz w:val="17"/>
              </w:rPr>
              <w:t>共同管道之支管係以容納直接服務沿線地區之供給用管</w:t>
            </w:r>
            <w:r>
              <w:rPr>
                <w:rFonts w:ascii="Arial MT" w:eastAsia="Arial MT"/>
                <w:spacing w:val="-2"/>
                <w:sz w:val="17"/>
              </w:rPr>
              <w:t>(</w:t>
            </w:r>
            <w:r>
              <w:rPr>
                <w:spacing w:val="-2"/>
                <w:sz w:val="17"/>
              </w:rPr>
              <w:t>纜</w:t>
            </w:r>
            <w:r>
              <w:rPr>
                <w:rFonts w:ascii="Arial MT" w:eastAsia="Arial MT"/>
                <w:spacing w:val="-2"/>
                <w:sz w:val="17"/>
              </w:rPr>
              <w:t>)</w:t>
            </w:r>
            <w:r>
              <w:rPr>
                <w:spacing w:val="-2"/>
                <w:sz w:val="17"/>
              </w:rPr>
              <w:t>線為主，可直接或經由電纜溝引至用戶。</w:t>
            </w:r>
            <w:r>
              <w:rPr>
                <w:sz w:val="17"/>
              </w:rPr>
              <w:t>電纜溝係指僅容納供應沿線用戶之纜線，而直接引至用戶。支管及電纜溝多設置於</w:t>
            </w:r>
            <w:r>
              <w:rPr>
                <w:rFonts w:ascii="Arial MT" w:eastAsia="Arial MT"/>
                <w:sz w:val="17"/>
              </w:rPr>
              <w:t>(A)</w:t>
            </w:r>
            <w:r>
              <w:rPr>
                <w:sz w:val="17"/>
              </w:rPr>
              <w:t>人行道下方</w:t>
            </w:r>
            <w:r>
              <w:rPr>
                <w:rFonts w:ascii="Arial MT" w:eastAsia="Arial MT"/>
                <w:spacing w:val="-5"/>
                <w:sz w:val="17"/>
              </w:rPr>
              <w:t>(B)</w:t>
            </w:r>
          </w:p>
          <w:p>
            <w:pPr>
              <w:pStyle w:val="TableParagraph"/>
              <w:spacing w:line="152" w:lineRule="exact"/>
              <w:rPr>
                <w:sz w:val="17"/>
              </w:rPr>
            </w:pPr>
            <w:r>
              <w:rPr>
                <w:sz w:val="17"/>
              </w:rPr>
              <w:t>慢車道下方</w:t>
            </w:r>
            <w:r>
              <w:rPr>
                <w:rFonts w:ascii="Arial MT" w:eastAsia="Arial MT"/>
                <w:sz w:val="17"/>
              </w:rPr>
              <w:t>(C)</w:t>
            </w:r>
            <w:r>
              <w:rPr>
                <w:sz w:val="17"/>
              </w:rPr>
              <w:t>快車道下方</w:t>
            </w:r>
            <w:r>
              <w:rPr>
                <w:rFonts w:ascii="Arial MT" w:eastAsia="Arial MT"/>
                <w:sz w:val="17"/>
              </w:rPr>
              <w:t>(D)</w:t>
            </w:r>
            <w:r>
              <w:rPr>
                <w:spacing w:val="-2"/>
                <w:sz w:val="17"/>
              </w:rPr>
              <w:t>道路中央下方。</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132</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60" w:lineRule="auto"/>
              <w:ind w:right="70"/>
              <w:rPr>
                <w:sz w:val="17"/>
              </w:rPr>
            </w:pPr>
            <w:r>
              <w:rPr>
                <w:spacing w:val="-2"/>
                <w:sz w:val="17"/>
              </w:rPr>
              <w:t>主管機關應酌量歷年水勢，決定設防之水位或日期。由設防日起至撤防日止，為防汛期</w:t>
            </w:r>
            <w:r>
              <w:rPr>
                <w:rFonts w:ascii="Arial MT" w:eastAsia="Arial MT"/>
                <w:spacing w:val="-2"/>
                <w:sz w:val="17"/>
              </w:rPr>
              <w:t>(</w:t>
            </w:r>
            <w:r>
              <w:rPr>
                <w:spacing w:val="-2"/>
                <w:sz w:val="17"/>
              </w:rPr>
              <w:t>依河川管理辦法第</w:t>
            </w:r>
            <w:r>
              <w:rPr>
                <w:rFonts w:ascii="Arial MT" w:eastAsia="Arial MT"/>
                <w:spacing w:val="-2"/>
                <w:sz w:val="17"/>
              </w:rPr>
              <w:t>18</w:t>
            </w:r>
            <w:r>
              <w:rPr>
                <w:spacing w:val="-2"/>
                <w:sz w:val="17"/>
              </w:rPr>
              <w:t>條</w:t>
            </w:r>
            <w:r>
              <w:rPr>
                <w:rFonts w:ascii="Arial MT" w:eastAsia="Arial MT"/>
                <w:spacing w:val="-2"/>
                <w:sz w:val="17"/>
              </w:rPr>
              <w:t>)</w:t>
            </w:r>
            <w:r>
              <w:rPr>
                <w:spacing w:val="-2"/>
                <w:sz w:val="17"/>
              </w:rPr>
              <w:t>防汛期間為每年</w:t>
            </w:r>
            <w:r>
              <w:rPr>
                <w:rFonts w:ascii="Arial MT" w:eastAsia="Arial MT"/>
                <w:spacing w:val="-2"/>
                <w:sz w:val="17"/>
              </w:rPr>
              <w:t>(A)1</w:t>
            </w:r>
            <w:r>
              <w:rPr>
                <w:spacing w:val="-2"/>
                <w:sz w:val="17"/>
              </w:rPr>
              <w:t>月</w:t>
            </w:r>
            <w:r>
              <w:rPr>
                <w:rFonts w:ascii="Arial MT" w:eastAsia="Arial MT"/>
                <w:spacing w:val="-2"/>
                <w:sz w:val="17"/>
              </w:rPr>
              <w:t>1</w:t>
            </w:r>
            <w:r>
              <w:rPr>
                <w:spacing w:val="-2"/>
                <w:sz w:val="17"/>
              </w:rPr>
              <w:t>日至</w:t>
            </w:r>
            <w:r>
              <w:rPr>
                <w:rFonts w:ascii="Arial MT" w:eastAsia="Arial MT"/>
                <w:spacing w:val="-2"/>
                <w:sz w:val="17"/>
              </w:rPr>
              <w:t>4</w:t>
            </w:r>
            <w:r>
              <w:rPr>
                <w:spacing w:val="-2"/>
                <w:sz w:val="17"/>
              </w:rPr>
              <w:t>月</w:t>
            </w:r>
            <w:r>
              <w:rPr>
                <w:rFonts w:ascii="Arial MT" w:eastAsia="Arial MT"/>
                <w:spacing w:val="-2"/>
                <w:sz w:val="17"/>
              </w:rPr>
              <w:t>30</w:t>
            </w:r>
            <w:r>
              <w:rPr>
                <w:spacing w:val="-2"/>
                <w:sz w:val="17"/>
              </w:rPr>
              <w:t>日止</w:t>
            </w:r>
            <w:r>
              <w:rPr>
                <w:rFonts w:ascii="Arial MT" w:eastAsia="Arial MT"/>
                <w:spacing w:val="-2"/>
                <w:sz w:val="17"/>
              </w:rPr>
              <w:t>(B)5</w:t>
            </w:r>
            <w:r>
              <w:rPr>
                <w:spacing w:val="-2"/>
                <w:sz w:val="17"/>
              </w:rPr>
              <w:t>月</w:t>
            </w:r>
            <w:r>
              <w:rPr>
                <w:rFonts w:ascii="Arial MT" w:eastAsia="Arial MT"/>
                <w:spacing w:val="-2"/>
                <w:sz w:val="17"/>
              </w:rPr>
              <w:t>1</w:t>
            </w:r>
            <w:r>
              <w:rPr>
                <w:spacing w:val="-2"/>
                <w:sz w:val="17"/>
              </w:rPr>
              <w:t>日至</w:t>
            </w:r>
            <w:r>
              <w:rPr>
                <w:rFonts w:ascii="Arial MT" w:eastAsia="Arial MT"/>
                <w:spacing w:val="-2"/>
                <w:sz w:val="17"/>
              </w:rPr>
              <w:t>11</w:t>
            </w:r>
            <w:r>
              <w:rPr>
                <w:spacing w:val="-2"/>
                <w:sz w:val="17"/>
              </w:rPr>
              <w:t>月</w:t>
            </w:r>
            <w:r>
              <w:rPr>
                <w:rFonts w:ascii="Arial MT" w:eastAsia="Arial MT"/>
                <w:spacing w:val="-2"/>
                <w:sz w:val="17"/>
              </w:rPr>
              <w:t>30</w:t>
            </w:r>
            <w:r>
              <w:rPr>
                <w:spacing w:val="-2"/>
                <w:sz w:val="17"/>
              </w:rPr>
              <w:t>日止</w:t>
            </w:r>
            <w:r>
              <w:rPr>
                <w:rFonts w:ascii="Arial MT" w:eastAsia="Arial MT"/>
                <w:spacing w:val="-2"/>
                <w:sz w:val="17"/>
              </w:rPr>
              <w:t>(C)9</w:t>
            </w:r>
            <w:r>
              <w:rPr>
                <w:spacing w:val="-2"/>
                <w:sz w:val="17"/>
              </w:rPr>
              <w:t>月</w:t>
            </w:r>
            <w:r>
              <w:rPr>
                <w:rFonts w:ascii="Arial MT" w:eastAsia="Arial MT"/>
                <w:spacing w:val="-2"/>
                <w:sz w:val="17"/>
              </w:rPr>
              <w:t>1</w:t>
            </w:r>
            <w:r>
              <w:rPr>
                <w:spacing w:val="-2"/>
                <w:sz w:val="17"/>
              </w:rPr>
              <w:t>日至</w:t>
            </w:r>
            <w:r>
              <w:rPr>
                <w:rFonts w:ascii="Arial MT" w:eastAsia="Arial MT"/>
                <w:spacing w:val="-2"/>
                <w:sz w:val="17"/>
              </w:rPr>
              <w:t>12</w:t>
            </w:r>
            <w:r>
              <w:rPr>
                <w:spacing w:val="-2"/>
                <w:sz w:val="17"/>
              </w:rPr>
              <w:t>月</w:t>
            </w:r>
            <w:r>
              <w:rPr>
                <w:rFonts w:ascii="Arial MT" w:eastAsia="Arial MT"/>
                <w:spacing w:val="-2"/>
                <w:sz w:val="17"/>
              </w:rPr>
              <w:t>31</w:t>
            </w:r>
            <w:r>
              <w:rPr>
                <w:spacing w:val="-2"/>
                <w:sz w:val="17"/>
              </w:rPr>
              <w:t>日</w:t>
            </w:r>
          </w:p>
          <w:p>
            <w:pPr>
              <w:pStyle w:val="TableParagraph"/>
              <w:spacing w:line="152" w:lineRule="exact"/>
              <w:rPr>
                <w:sz w:val="17"/>
              </w:rPr>
            </w:pPr>
            <w:r>
              <w:rPr>
                <w:sz w:val="17"/>
              </w:rPr>
              <w:t>止</w:t>
            </w:r>
            <w:r>
              <w:rPr>
                <w:rFonts w:ascii="Arial MT" w:eastAsia="Arial MT"/>
                <w:sz w:val="17"/>
              </w:rPr>
              <w:t>(D)</w:t>
            </w:r>
            <w:r>
              <w:rPr>
                <w:spacing w:val="-2"/>
                <w:sz w:val="17"/>
              </w:rPr>
              <w:t>以上皆非。</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133</w:t>
            </w:r>
          </w:p>
        </w:tc>
        <w:tc>
          <w:tcPr>
            <w:tcW w:w="2001" w:type="dxa"/>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tcPr>
          <w:p>
            <w:pPr>
              <w:pStyle w:val="TableParagraph"/>
              <w:spacing w:line="217" w:lineRule="exact"/>
              <w:rPr>
                <w:sz w:val="17"/>
              </w:rPr>
            </w:pPr>
            <w:r>
              <w:rPr>
                <w:sz w:val="17"/>
              </w:rPr>
              <w:t>水利法水為天然資源屬於國家所有，所稱主管機關，在中央為</w:t>
            </w:r>
            <w:r>
              <w:rPr>
                <w:rFonts w:ascii="Arial MT" w:eastAsia="Arial MT"/>
                <w:sz w:val="17"/>
              </w:rPr>
              <w:t>(A)</w:t>
            </w:r>
            <w:r>
              <w:rPr>
                <w:sz w:val="17"/>
              </w:rPr>
              <w:t>交通部</w:t>
            </w:r>
            <w:r>
              <w:rPr>
                <w:rFonts w:ascii="Arial MT" w:eastAsia="Arial MT"/>
                <w:sz w:val="17"/>
              </w:rPr>
              <w:t>(B)</w:t>
            </w:r>
            <w:r>
              <w:rPr>
                <w:sz w:val="17"/>
              </w:rPr>
              <w:t>工程會</w:t>
            </w:r>
            <w:r>
              <w:rPr>
                <w:rFonts w:ascii="Arial MT" w:eastAsia="Arial MT"/>
                <w:sz w:val="17"/>
              </w:rPr>
              <w:t>(C)</w:t>
            </w:r>
            <w:r>
              <w:rPr>
                <w:sz w:val="17"/>
              </w:rPr>
              <w:t>內政部</w:t>
            </w:r>
            <w:r>
              <w:rPr>
                <w:rFonts w:ascii="Arial MT" w:eastAsia="Arial MT"/>
                <w:sz w:val="17"/>
              </w:rPr>
              <w:t>(D)</w:t>
            </w:r>
            <w:r>
              <w:rPr>
                <w:spacing w:val="-5"/>
                <w:sz w:val="17"/>
              </w:rPr>
              <w:t>經濟</w:t>
            </w:r>
          </w:p>
          <w:p>
            <w:pPr>
              <w:pStyle w:val="TableParagraph"/>
              <w:spacing w:line="209" w:lineRule="exact"/>
              <w:rPr>
                <w:sz w:val="17"/>
              </w:rPr>
            </w:pPr>
            <w:r>
              <w:rPr>
                <w:spacing w:val="-5"/>
                <w:sz w:val="17"/>
              </w:rPr>
              <w:t>部。</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134</w:t>
            </w:r>
          </w:p>
        </w:tc>
        <w:tc>
          <w:tcPr>
            <w:tcW w:w="2001" w:type="dxa"/>
            <w:shd w:val="clear" w:color="auto" w:fill="EDEDED"/>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shd w:val="clear" w:color="auto" w:fill="EDEDED"/>
          </w:tcPr>
          <w:p>
            <w:pPr>
              <w:pStyle w:val="TableParagraph"/>
              <w:spacing w:before="59"/>
              <w:rPr>
                <w:sz w:val="17"/>
              </w:rPr>
            </w:pPr>
            <w:r>
              <w:rPr>
                <w:sz w:val="17"/>
              </w:rPr>
              <w:t>市區道路主管機關，在中央為</w:t>
            </w:r>
            <w:r>
              <w:rPr>
                <w:rFonts w:ascii="Arial MT" w:eastAsia="Arial MT"/>
                <w:sz w:val="17"/>
              </w:rPr>
              <w:t>(A)</w:t>
            </w:r>
            <w:r>
              <w:rPr>
                <w:sz w:val="17"/>
              </w:rPr>
              <w:t>交通部</w:t>
            </w:r>
            <w:r>
              <w:rPr>
                <w:rFonts w:ascii="Arial MT" w:eastAsia="Arial MT"/>
                <w:sz w:val="17"/>
              </w:rPr>
              <w:t>(B)</w:t>
            </w:r>
            <w:r>
              <w:rPr>
                <w:sz w:val="17"/>
              </w:rPr>
              <w:t>工程會</w:t>
            </w:r>
            <w:r>
              <w:rPr>
                <w:rFonts w:ascii="Arial MT" w:eastAsia="Arial MT"/>
                <w:sz w:val="17"/>
              </w:rPr>
              <w:t>(C)</w:t>
            </w:r>
            <w:r>
              <w:rPr>
                <w:sz w:val="17"/>
              </w:rPr>
              <w:t>內政部</w:t>
            </w:r>
            <w:r>
              <w:rPr>
                <w:rFonts w:ascii="Arial MT" w:eastAsia="Arial MT"/>
                <w:sz w:val="17"/>
              </w:rPr>
              <w:t>(D)</w:t>
            </w:r>
            <w:r>
              <w:rPr>
                <w:spacing w:val="-3"/>
                <w:sz w:val="17"/>
              </w:rPr>
              <w:t>經濟部。</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bl>
    <w:p>
      <w:pPr>
        <w:spacing w:after="0"/>
        <w:jc w:val="center"/>
        <w:rPr>
          <w:rFonts w:ascii="Segoe UI"/>
          <w:sz w:val="17"/>
        </w:rPr>
        <w:sectPr>
          <w:type w:val="continuous"/>
          <w:pgSz w:w="11910" w:h="16840"/>
          <w:pgMar w:top="480" w:bottom="28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135</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17"/>
              <w:rPr>
                <w:sz w:val="17"/>
              </w:rPr>
            </w:pPr>
            <w:r>
              <w:rPr>
                <w:w w:val="100"/>
                <w:sz w:val="17"/>
              </w:rPr>
              <w:t>綠建築評估指標系統，包括綠化、基地保水、水資源、日常節能、</w:t>
            </w:r>
            <w:r>
              <w:rPr>
                <w:rFonts w:ascii="Arial MT" w:eastAsia="Arial MT"/>
                <w:spacing w:val="-1"/>
                <w:w w:val="100"/>
                <w:sz w:val="17"/>
              </w:rPr>
              <w:t>CO</w:t>
            </w:r>
            <w:r>
              <w:rPr>
                <w:rFonts w:ascii="Arial MT" w:eastAsia="Arial MT"/>
                <w:spacing w:val="-2"/>
                <w:w w:val="100"/>
                <w:sz w:val="17"/>
              </w:rPr>
              <w:t>2</w:t>
            </w:r>
            <w:r>
              <w:rPr>
                <w:w w:val="100"/>
                <w:sz w:val="17"/>
              </w:rPr>
              <w:t>減量、廢棄物減量、污水垃圾改善、生物多樣性及室內環境</w:t>
            </w:r>
            <w:r>
              <w:rPr>
                <w:rFonts w:ascii="Arial MT" w:eastAsia="Arial MT"/>
                <w:spacing w:val="-2"/>
                <w:w w:val="100"/>
                <w:sz w:val="17"/>
              </w:rPr>
              <w:t>9</w:t>
            </w:r>
            <w:r>
              <w:rPr>
                <w:w w:val="100"/>
                <w:sz w:val="17"/>
              </w:rPr>
              <w:t>大指標。申請認可之建築物應至少通過</w:t>
            </w:r>
            <w:r>
              <w:rPr>
                <w:rFonts w:ascii="Arial MT" w:eastAsia="Arial MT"/>
                <w:spacing w:val="-2"/>
                <w:w w:val="100"/>
                <w:sz w:val="17"/>
              </w:rPr>
              <w:t>4</w:t>
            </w:r>
            <w:r>
              <w:rPr>
                <w:w w:val="100"/>
                <w:sz w:val="17"/>
              </w:rPr>
              <w:t>項指標，且包括以下</w:t>
            </w:r>
            <w:r>
              <w:rPr>
                <w:rFonts w:ascii="Arial MT" w:eastAsia="Arial MT"/>
                <w:spacing w:val="-2"/>
                <w:w w:val="100"/>
                <w:sz w:val="17"/>
              </w:rPr>
              <w:t>2</w:t>
            </w:r>
            <w:r>
              <w:rPr>
                <w:spacing w:val="-7"/>
                <w:w w:val="100"/>
                <w:sz w:val="17"/>
              </w:rPr>
              <w:t>項門</w:t>
            </w:r>
            <w:r>
              <w:rPr>
                <w:w w:val="100"/>
                <w:sz w:val="17"/>
              </w:rPr>
              <w:t>檻指標在內</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「日常節能」及「污水垃圾改善」，</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「綠化」及「水資源」，</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「日常節能」及</w:t>
            </w:r>
          </w:p>
          <w:p>
            <w:pPr>
              <w:pStyle w:val="TableParagraph"/>
              <w:spacing w:line="146" w:lineRule="exact"/>
              <w:rPr>
                <w:sz w:val="17"/>
              </w:rPr>
            </w:pPr>
            <w:r>
              <w:rPr>
                <w:sz w:val="17"/>
              </w:rPr>
              <w:t>「水資源」，</w:t>
            </w:r>
            <w:r>
              <w:rPr>
                <w:rFonts w:ascii="Arial MT" w:eastAsia="Arial MT"/>
                <w:sz w:val="17"/>
              </w:rPr>
              <w:t>(D)</w:t>
            </w:r>
            <w:r>
              <w:rPr>
                <w:spacing w:val="-1"/>
                <w:sz w:val="17"/>
              </w:rPr>
              <w:t>「日常節能」及「廢棄物減量」。</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136</w:t>
            </w:r>
          </w:p>
        </w:tc>
        <w:tc>
          <w:tcPr>
            <w:tcW w:w="2001" w:type="dxa"/>
            <w:shd w:val="clear" w:color="auto" w:fill="EDEDED"/>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shd w:val="clear" w:color="auto" w:fill="EDEDED"/>
          </w:tcPr>
          <w:p>
            <w:pPr>
              <w:pStyle w:val="TableParagraph"/>
              <w:spacing w:line="217" w:lineRule="exact"/>
              <w:rPr>
                <w:rFonts w:ascii="Arial MT" w:eastAsia="Arial MT"/>
                <w:sz w:val="17"/>
              </w:rPr>
            </w:pPr>
            <w:r>
              <w:rPr>
                <w:sz w:val="17"/>
              </w:rPr>
              <w:t>公有建築物應設置公共藝術，美化建築物及環境，且其價值不得少於該建築物造價之</w:t>
            </w:r>
            <w:r>
              <w:rPr>
                <w:rFonts w:ascii="Arial MT" w:eastAsia="Arial MT"/>
                <w:sz w:val="17"/>
              </w:rPr>
              <w:t>(A)1</w:t>
            </w:r>
            <w:r>
              <w:rPr>
                <w:rFonts w:ascii="Arial MT" w:eastAsia="Arial MT"/>
                <w:spacing w:val="-2"/>
                <w:sz w:val="17"/>
              </w:rPr>
              <w:t>% (B)3%</w:t>
            </w:r>
          </w:p>
          <w:p>
            <w:pPr>
              <w:pStyle w:val="TableParagraph"/>
              <w:spacing w:line="209" w:lineRule="exact"/>
              <w:rPr>
                <w:sz w:val="17"/>
              </w:rPr>
            </w:pPr>
            <w:r>
              <w:rPr>
                <w:rFonts w:ascii="Arial MT" w:eastAsia="Arial MT"/>
                <w:sz w:val="17"/>
              </w:rPr>
              <w:t>(C)4</w:t>
            </w:r>
            <w:r>
              <w:rPr>
                <w:rFonts w:ascii="Arial MT" w:eastAsia="Arial MT"/>
                <w:spacing w:val="-2"/>
                <w:sz w:val="17"/>
              </w:rPr>
              <w:t>% (</w:t>
            </w:r>
            <w:r>
              <w:rPr>
                <w:rFonts w:ascii="Arial MT" w:eastAsia="Arial MT"/>
                <w:sz w:val="17"/>
              </w:rPr>
              <w:t>D)5%</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137</w:t>
            </w:r>
          </w:p>
        </w:tc>
        <w:tc>
          <w:tcPr>
            <w:tcW w:w="2001" w:type="dxa"/>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tcPr>
          <w:p>
            <w:pPr>
              <w:pStyle w:val="TableParagraph"/>
              <w:spacing w:line="217" w:lineRule="exact"/>
              <w:rPr>
                <w:sz w:val="17"/>
              </w:rPr>
            </w:pPr>
            <w:r>
              <w:rPr>
                <w:sz w:val="17"/>
              </w:rPr>
              <w:t>建築物之設計、監造必須由依法登記開業之</w:t>
            </w:r>
            <w:r>
              <w:rPr>
                <w:rFonts w:ascii="Arial MT" w:eastAsia="Arial MT"/>
                <w:sz w:val="17"/>
              </w:rPr>
              <w:t>(A)</w:t>
            </w:r>
            <w:r>
              <w:rPr>
                <w:sz w:val="17"/>
              </w:rPr>
              <w:t>結構技師，</w:t>
            </w:r>
            <w:r>
              <w:rPr>
                <w:rFonts w:ascii="Arial MT" w:eastAsia="Arial MT"/>
                <w:sz w:val="17"/>
              </w:rPr>
              <w:t>(B)</w:t>
            </w:r>
            <w:r>
              <w:rPr>
                <w:sz w:val="17"/>
              </w:rPr>
              <w:t>建築師，</w:t>
            </w:r>
            <w:r>
              <w:rPr>
                <w:rFonts w:ascii="Arial MT" w:eastAsia="Arial MT"/>
                <w:sz w:val="17"/>
              </w:rPr>
              <w:t>(C)</w:t>
            </w:r>
            <w:r>
              <w:rPr>
                <w:spacing w:val="-1"/>
                <w:sz w:val="17"/>
              </w:rPr>
              <w:t>營造業之專任工程人員，</w:t>
            </w:r>
          </w:p>
          <w:p>
            <w:pPr>
              <w:pStyle w:val="TableParagraph"/>
              <w:spacing w:line="209" w:lineRule="exact"/>
              <w:rPr>
                <w:sz w:val="17"/>
              </w:rPr>
            </w:pPr>
            <w:r>
              <w:rPr>
                <w:rFonts w:ascii="Arial MT" w:eastAsia="Arial MT"/>
                <w:sz w:val="17"/>
              </w:rPr>
              <w:t>(D)</w:t>
            </w:r>
            <w:r>
              <w:rPr>
                <w:spacing w:val="-2"/>
                <w:sz w:val="17"/>
              </w:rPr>
              <w:t>土木技師。</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138</w:t>
            </w:r>
          </w:p>
        </w:tc>
        <w:tc>
          <w:tcPr>
            <w:tcW w:w="2001" w:type="dxa"/>
            <w:shd w:val="clear" w:color="auto" w:fill="EDEDED"/>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shd w:val="clear" w:color="auto" w:fill="EDEDED"/>
          </w:tcPr>
          <w:p>
            <w:pPr>
              <w:pStyle w:val="TableParagraph"/>
              <w:spacing w:before="59"/>
              <w:rPr>
                <w:sz w:val="17"/>
              </w:rPr>
            </w:pPr>
            <w:r>
              <w:rPr>
                <w:sz w:val="17"/>
              </w:rPr>
              <w:t>主管建築機關，在中央為</w:t>
            </w:r>
            <w:r>
              <w:rPr>
                <w:rFonts w:ascii="Arial MT" w:eastAsia="Arial MT"/>
                <w:sz w:val="17"/>
              </w:rPr>
              <w:t>(A)</w:t>
            </w:r>
            <w:r>
              <w:rPr>
                <w:sz w:val="17"/>
              </w:rPr>
              <w:t>內政部，</w:t>
            </w:r>
            <w:r>
              <w:rPr>
                <w:rFonts w:ascii="Arial MT" w:eastAsia="Arial MT"/>
                <w:sz w:val="17"/>
              </w:rPr>
              <w:t>(B)</w:t>
            </w:r>
            <w:r>
              <w:rPr>
                <w:sz w:val="17"/>
              </w:rPr>
              <w:t>工程會，</w:t>
            </w:r>
            <w:r>
              <w:rPr>
                <w:rFonts w:ascii="Arial MT" w:eastAsia="Arial MT"/>
                <w:sz w:val="17"/>
              </w:rPr>
              <w:t>(C)</w:t>
            </w:r>
            <w:r>
              <w:rPr>
                <w:sz w:val="17"/>
              </w:rPr>
              <w:t>經建會，</w:t>
            </w:r>
            <w:r>
              <w:rPr>
                <w:rFonts w:ascii="Arial MT" w:eastAsia="Arial MT"/>
                <w:sz w:val="17"/>
              </w:rPr>
              <w:t>(D)</w:t>
            </w:r>
            <w:r>
              <w:rPr>
                <w:spacing w:val="-3"/>
                <w:sz w:val="17"/>
              </w:rPr>
              <w:t>經濟部。</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139</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12"/>
              <w:rPr>
                <w:sz w:val="17"/>
              </w:rPr>
            </w:pPr>
            <w:r>
              <w:rPr>
                <w:spacing w:val="-2"/>
                <w:sz w:val="17"/>
              </w:rPr>
              <w:t>下列何者不是採購法之調解效果？</w:t>
            </w:r>
            <w:r>
              <w:rPr>
                <w:rFonts w:ascii="Arial MT" w:eastAsia="Arial MT"/>
                <w:spacing w:val="-2"/>
                <w:sz w:val="17"/>
              </w:rPr>
              <w:t>(A)</w:t>
            </w:r>
            <w:r>
              <w:rPr>
                <w:spacing w:val="-2"/>
                <w:sz w:val="17"/>
              </w:rPr>
              <w:t>當事人任一方不同意調解建議，調解不成立，</w:t>
            </w:r>
            <w:r>
              <w:rPr>
                <w:rFonts w:ascii="Arial MT" w:eastAsia="Arial MT"/>
                <w:spacing w:val="-2"/>
                <w:sz w:val="17"/>
              </w:rPr>
              <w:t>(B)</w:t>
            </w:r>
            <w:r>
              <w:rPr>
                <w:spacing w:val="-2"/>
                <w:sz w:val="17"/>
              </w:rPr>
              <w:t>工程採購，經申訴會提出調解建議或調解方案，因機關不同意致調解不成立者，廠商提付仲裁，機關不得拒絕，</w:t>
            </w:r>
          </w:p>
          <w:p>
            <w:pPr>
              <w:pStyle w:val="TableParagraph"/>
              <w:spacing w:line="152" w:lineRule="exact"/>
              <w:rPr>
                <w:sz w:val="17"/>
              </w:rPr>
            </w:pPr>
            <w:r>
              <w:rPr>
                <w:rFonts w:ascii="Arial MT" w:eastAsia="Arial MT"/>
                <w:sz w:val="17"/>
              </w:rPr>
              <w:t>(C)</w:t>
            </w:r>
            <w:r>
              <w:rPr>
                <w:sz w:val="17"/>
              </w:rPr>
              <w:t>調解不成立，視同未申請調解，</w:t>
            </w:r>
            <w:r>
              <w:rPr>
                <w:rFonts w:ascii="Arial MT" w:eastAsia="Arial MT"/>
                <w:sz w:val="17"/>
              </w:rPr>
              <w:t>(D)</w:t>
            </w:r>
            <w:r>
              <w:rPr>
                <w:spacing w:val="-1"/>
                <w:sz w:val="17"/>
              </w:rPr>
              <w:t>調解經當事人合意而成立。</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140</w:t>
            </w:r>
          </w:p>
        </w:tc>
        <w:tc>
          <w:tcPr>
            <w:tcW w:w="2001" w:type="dxa"/>
            <w:shd w:val="clear" w:color="auto" w:fill="EDEDED"/>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shd w:val="clear" w:color="auto" w:fill="EDEDED"/>
          </w:tcPr>
          <w:p>
            <w:pPr>
              <w:pStyle w:val="TableParagraph"/>
              <w:spacing w:line="217" w:lineRule="exact"/>
              <w:rPr>
                <w:sz w:val="17"/>
              </w:rPr>
            </w:pPr>
            <w:r>
              <w:rPr>
                <w:sz w:val="17"/>
              </w:rPr>
              <w:t>下列何種情形符合採購法之規定，</w:t>
            </w:r>
            <w:r>
              <w:rPr>
                <w:rFonts w:ascii="Arial MT" w:eastAsia="Arial MT"/>
                <w:sz w:val="17"/>
              </w:rPr>
              <w:t>(A)</w:t>
            </w:r>
            <w:r>
              <w:rPr>
                <w:sz w:val="17"/>
              </w:rPr>
              <w:t>轉包，</w:t>
            </w:r>
            <w:r>
              <w:rPr>
                <w:rFonts w:ascii="Arial MT" w:eastAsia="Arial MT"/>
                <w:sz w:val="17"/>
              </w:rPr>
              <w:t>(B)</w:t>
            </w:r>
            <w:r>
              <w:rPr>
                <w:sz w:val="17"/>
              </w:rPr>
              <w:t>得標廠商將契約全部交由其他廠商代為履行，</w:t>
            </w:r>
            <w:r>
              <w:rPr>
                <w:rFonts w:ascii="Arial MT" w:eastAsia="Arial MT"/>
                <w:sz w:val="17"/>
              </w:rPr>
              <w:t>(C)</w:t>
            </w:r>
            <w:r>
              <w:rPr>
                <w:spacing w:val="-10"/>
                <w:sz w:val="17"/>
              </w:rPr>
              <w:t>得</w:t>
            </w:r>
          </w:p>
          <w:p>
            <w:pPr>
              <w:pStyle w:val="TableParagraph"/>
              <w:spacing w:line="209" w:lineRule="exact"/>
              <w:rPr>
                <w:sz w:val="17"/>
              </w:rPr>
            </w:pPr>
            <w:r>
              <w:rPr>
                <w:sz w:val="17"/>
              </w:rPr>
              <w:t>標廠商將契約主要部分交由其他廠商代為履行，</w:t>
            </w:r>
            <w:r>
              <w:rPr>
                <w:rFonts w:ascii="Arial MT" w:eastAsia="Arial MT"/>
                <w:sz w:val="17"/>
              </w:rPr>
              <w:t>(D)</w:t>
            </w:r>
            <w:r>
              <w:rPr>
                <w:spacing w:val="-4"/>
                <w:sz w:val="17"/>
              </w:rPr>
              <w:t>分包。</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141</w:t>
            </w:r>
          </w:p>
        </w:tc>
        <w:tc>
          <w:tcPr>
            <w:tcW w:w="2001" w:type="dxa"/>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tcPr>
          <w:p>
            <w:pPr>
              <w:pStyle w:val="TableParagraph"/>
              <w:spacing w:line="217" w:lineRule="exact"/>
              <w:rPr>
                <w:sz w:val="17"/>
              </w:rPr>
            </w:pPr>
            <w:r>
              <w:rPr>
                <w:spacing w:val="-1"/>
                <w:sz w:val="17"/>
              </w:rPr>
              <w:t>機關辦理以下何者以上採購之開標、比價、議價、決標及驗收時，應於規定期限內，檢附相關文件</w:t>
            </w:r>
          </w:p>
          <w:p>
            <w:pPr>
              <w:pStyle w:val="TableParagraph"/>
              <w:spacing w:line="209" w:lineRule="exact"/>
              <w:rPr>
                <w:sz w:val="17"/>
              </w:rPr>
            </w:pPr>
            <w:r>
              <w:rPr>
                <w:sz w:val="17"/>
              </w:rPr>
              <w:t>報請上級機關派員監辦。</w:t>
            </w:r>
            <w:r>
              <w:rPr>
                <w:rFonts w:ascii="Arial MT" w:eastAsia="Arial MT"/>
                <w:sz w:val="17"/>
              </w:rPr>
              <w:t>(A)</w:t>
            </w:r>
            <w:r>
              <w:rPr>
                <w:sz w:val="17"/>
              </w:rPr>
              <w:t>小額採購，</w:t>
            </w:r>
            <w:r>
              <w:rPr>
                <w:rFonts w:ascii="Arial MT" w:eastAsia="Arial MT"/>
                <w:sz w:val="17"/>
              </w:rPr>
              <w:t>(B)</w:t>
            </w:r>
            <w:r>
              <w:rPr>
                <w:sz w:val="17"/>
              </w:rPr>
              <w:t>公告金額，</w:t>
            </w:r>
            <w:r>
              <w:rPr>
                <w:rFonts w:ascii="Arial MT" w:eastAsia="Arial MT"/>
                <w:sz w:val="17"/>
              </w:rPr>
              <w:t>(C)</w:t>
            </w:r>
            <w:r>
              <w:rPr>
                <w:sz w:val="17"/>
              </w:rPr>
              <w:t>查核金額，</w:t>
            </w:r>
            <w:r>
              <w:rPr>
                <w:rFonts w:ascii="Arial MT" w:eastAsia="Arial MT"/>
                <w:sz w:val="17"/>
              </w:rPr>
              <w:t>(D)</w:t>
            </w:r>
            <w:r>
              <w:rPr>
                <w:spacing w:val="-4"/>
                <w:sz w:val="17"/>
              </w:rPr>
              <w:t>巨額。</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11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142</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73" w:lineRule="exact"/>
              <w:rPr>
                <w:sz w:val="17"/>
              </w:rPr>
            </w:pPr>
            <w:r>
              <w:rPr>
                <w:sz w:val="17"/>
              </w:rPr>
              <w:t>下列何者正確？ </w:t>
            </w:r>
            <w:r>
              <w:rPr>
                <w:rFonts w:ascii="Arial MT" w:eastAsia="Arial MT"/>
                <w:sz w:val="17"/>
              </w:rPr>
              <w:t>(A)</w:t>
            </w:r>
            <w:r>
              <w:rPr>
                <w:spacing w:val="-1"/>
                <w:sz w:val="17"/>
              </w:rPr>
              <w:t>水土保持之處理與維護，係指應用工程、農藝或植生方法，以保育水土資源，維</w:t>
            </w:r>
          </w:p>
          <w:p>
            <w:pPr>
              <w:pStyle w:val="TableParagraph"/>
              <w:spacing w:line="160" w:lineRule="auto" w:before="22"/>
              <w:ind w:right="60"/>
              <w:rPr>
                <w:sz w:val="17"/>
              </w:rPr>
            </w:pPr>
            <w:r>
              <w:rPr>
                <w:spacing w:val="-2"/>
                <w:sz w:val="17"/>
              </w:rPr>
              <w:t>護自然生態景觀及防治沖蝕、崩塌、地滑、土石流等災害之措施；</w:t>
            </w:r>
            <w:r>
              <w:rPr>
                <w:rFonts w:ascii="Arial MT" w:eastAsia="Arial MT"/>
                <w:spacing w:val="-2"/>
                <w:sz w:val="17"/>
              </w:rPr>
              <w:t>(B)</w:t>
            </w:r>
            <w:r>
              <w:rPr>
                <w:spacing w:val="-2"/>
                <w:sz w:val="17"/>
              </w:rPr>
              <w:t>水土保持之處理與維護之調</w:t>
            </w:r>
            <w:r>
              <w:rPr>
                <w:spacing w:val="40"/>
                <w:sz w:val="17"/>
              </w:rPr>
              <w:t>  </w:t>
            </w:r>
            <w:r>
              <w:rPr>
                <w:spacing w:val="-2"/>
                <w:sz w:val="17"/>
              </w:rPr>
              <w:t>查、規劃、設計、監造，如涉及農藝或植生方法、措施之工程金額達總計畫之</w:t>
            </w:r>
            <w:r>
              <w:rPr>
                <w:rFonts w:ascii="Arial MT" w:eastAsia="Arial MT"/>
                <w:spacing w:val="-2"/>
                <w:sz w:val="17"/>
              </w:rPr>
              <w:t>30</w:t>
            </w:r>
            <w:r>
              <w:rPr>
                <w:spacing w:val="-2"/>
                <w:sz w:val="17"/>
              </w:rPr>
              <w:t>％以上者，主管機關應要求承辦技師交由具有該特殊專業技術之水土保持技師負責簽證；</w:t>
            </w:r>
            <w:r>
              <w:rPr>
                <w:rFonts w:ascii="Arial MT" w:eastAsia="Arial MT"/>
                <w:spacing w:val="-2"/>
                <w:sz w:val="17"/>
              </w:rPr>
              <w:t>(C)</w:t>
            </w:r>
            <w:r>
              <w:rPr>
                <w:spacing w:val="-2"/>
                <w:sz w:val="17"/>
              </w:rPr>
              <w:t>未依核定之水土保持計畫實施水土保持之處理與維護者，除依第</w:t>
            </w:r>
            <w:r>
              <w:rPr>
                <w:rFonts w:ascii="Arial MT" w:eastAsia="Arial MT"/>
                <w:spacing w:val="-2"/>
                <w:sz w:val="17"/>
              </w:rPr>
              <w:t>33</w:t>
            </w:r>
            <w:r>
              <w:rPr>
                <w:spacing w:val="-2"/>
                <w:sz w:val="17"/>
              </w:rPr>
              <w:t>條規定按次罰鍰外，由主管機關會同目的事業主管機關通</w:t>
            </w:r>
          </w:p>
          <w:p>
            <w:pPr>
              <w:pStyle w:val="TableParagraph"/>
              <w:spacing w:line="138" w:lineRule="exact"/>
              <w:rPr>
                <w:sz w:val="17"/>
              </w:rPr>
            </w:pPr>
            <w:r>
              <w:rPr>
                <w:sz w:val="17"/>
              </w:rPr>
              <w:t>知水土保持義務人限期改正</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143</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13"/>
              <w:rPr>
                <w:sz w:val="17"/>
              </w:rPr>
            </w:pPr>
            <w:r>
              <w:rPr>
                <w:spacing w:val="-2"/>
                <w:sz w:val="17"/>
              </w:rPr>
              <w:t>下列何者正確？</w:t>
            </w:r>
            <w:r>
              <w:rPr>
                <w:rFonts w:ascii="Arial MT" w:eastAsia="Arial MT"/>
                <w:spacing w:val="-2"/>
                <w:sz w:val="17"/>
              </w:rPr>
              <w:t>(A)</w:t>
            </w:r>
            <w:r>
              <w:rPr>
                <w:spacing w:val="-2"/>
                <w:sz w:val="17"/>
              </w:rPr>
              <w:t>環境影響評估法係屬程序法</w:t>
            </w:r>
            <w:r>
              <w:rPr>
                <w:rFonts w:ascii="Arial MT" w:eastAsia="Arial MT"/>
                <w:spacing w:val="-2"/>
                <w:sz w:val="17"/>
              </w:rPr>
              <w:t>(B)</w:t>
            </w:r>
            <w:r>
              <w:rPr>
                <w:spacing w:val="-2"/>
                <w:sz w:val="17"/>
              </w:rPr>
              <w:t>環境影響評估工作包括第一階段、第二階段環境影</w:t>
            </w:r>
            <w:r>
              <w:rPr>
                <w:sz w:val="17"/>
              </w:rPr>
              <w:t>響評估及審查、追蹤考核等程序</w:t>
            </w:r>
            <w:r>
              <w:rPr>
                <w:rFonts w:ascii="Arial MT" w:eastAsia="Arial MT"/>
                <w:sz w:val="17"/>
              </w:rPr>
              <w:t>(C)</w:t>
            </w:r>
            <w:r>
              <w:rPr>
                <w:spacing w:val="-1"/>
                <w:sz w:val="17"/>
              </w:rPr>
              <w:t>開發單位取得目的事業主管機關核發之開發許可後，逾三年始實</w:t>
            </w:r>
          </w:p>
          <w:p>
            <w:pPr>
              <w:pStyle w:val="TableParagraph"/>
              <w:spacing w:line="152" w:lineRule="exact"/>
              <w:rPr>
                <w:sz w:val="17"/>
              </w:rPr>
            </w:pPr>
            <w:r>
              <w:rPr>
                <w:sz w:val="17"/>
              </w:rPr>
              <w:t>施開發行為時，應提出環境現況差異分析及對策檢討報告，送主管機關審查</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144</w:t>
            </w:r>
          </w:p>
        </w:tc>
        <w:tc>
          <w:tcPr>
            <w:tcW w:w="2001" w:type="dxa"/>
            <w:shd w:val="clear" w:color="auto" w:fill="EDEDED"/>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shd w:val="clear" w:color="auto" w:fill="EDEDED"/>
          </w:tcPr>
          <w:p>
            <w:pPr>
              <w:pStyle w:val="TableParagraph"/>
              <w:spacing w:line="217" w:lineRule="exact"/>
              <w:rPr>
                <w:sz w:val="17"/>
              </w:rPr>
            </w:pPr>
            <w:r>
              <w:rPr>
                <w:sz w:val="17"/>
              </w:rPr>
              <w:t>下列何者開發行為對環境有不良影響之虞者，應實施環境影響評估？</w:t>
            </w:r>
            <w:r>
              <w:rPr>
                <w:rFonts w:ascii="Arial MT" w:eastAsia="Arial MT"/>
                <w:sz w:val="17"/>
              </w:rPr>
              <w:t>(A)</w:t>
            </w:r>
            <w:r>
              <w:rPr>
                <w:spacing w:val="-1"/>
                <w:sz w:val="17"/>
              </w:rPr>
              <w:t>道路、鐵路、大眾捷運系</w:t>
            </w:r>
          </w:p>
          <w:p>
            <w:pPr>
              <w:pStyle w:val="TableParagraph"/>
              <w:spacing w:line="209" w:lineRule="exact"/>
              <w:rPr>
                <w:sz w:val="17"/>
              </w:rPr>
            </w:pPr>
            <w:r>
              <w:rPr>
                <w:sz w:val="17"/>
              </w:rPr>
              <w:t>統、港灣及機場之開發</w:t>
            </w:r>
            <w:r>
              <w:rPr>
                <w:rFonts w:ascii="Arial MT" w:eastAsia="Arial MT"/>
                <w:sz w:val="17"/>
              </w:rPr>
              <w:t>;(B)</w:t>
            </w:r>
            <w:r>
              <w:rPr>
                <w:sz w:val="17"/>
              </w:rPr>
              <w:t>農、林、漁、牧地之開發利用；</w:t>
            </w:r>
            <w:r>
              <w:rPr>
                <w:rFonts w:ascii="Arial MT" w:eastAsia="Arial MT"/>
                <w:sz w:val="17"/>
              </w:rPr>
              <w:t>(C)</w:t>
            </w:r>
            <w:r>
              <w:rPr>
                <w:sz w:val="17"/>
              </w:rPr>
              <w:t>文教、醫療建設之開發</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11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145</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74" w:lineRule="exact"/>
              <w:rPr>
                <w:sz w:val="17"/>
              </w:rPr>
            </w:pPr>
            <w:r>
              <w:rPr>
                <w:sz w:val="17"/>
              </w:rPr>
              <w:t>下列何者不正確？</w:t>
            </w:r>
            <w:r>
              <w:rPr>
                <w:rFonts w:ascii="Arial MT" w:eastAsia="Arial MT"/>
                <w:sz w:val="17"/>
              </w:rPr>
              <w:t>(A)</w:t>
            </w:r>
            <w:r>
              <w:rPr>
                <w:sz w:val="17"/>
              </w:rPr>
              <w:t>環境影響評估報告書初稿，向目的事業主管機關提出</w:t>
            </w:r>
            <w:r>
              <w:rPr>
                <w:rFonts w:ascii="Arial MT" w:eastAsia="Arial MT"/>
                <w:sz w:val="17"/>
              </w:rPr>
              <w:t>;(B)</w:t>
            </w:r>
            <w:r>
              <w:rPr>
                <w:spacing w:val="-2"/>
                <w:sz w:val="17"/>
              </w:rPr>
              <w:t>主管機關監督環境影</w:t>
            </w:r>
          </w:p>
          <w:p>
            <w:pPr>
              <w:pStyle w:val="TableParagraph"/>
              <w:spacing w:line="160" w:lineRule="auto" w:before="23"/>
              <w:ind w:right="13"/>
              <w:jc w:val="both"/>
              <w:rPr>
                <w:sz w:val="17"/>
              </w:rPr>
            </w:pPr>
            <w:r>
              <w:rPr>
                <w:w w:val="100"/>
                <w:sz w:val="17"/>
              </w:rPr>
              <w:t>響說書、評估書及審查結論之執行情形；必要時，得命開發單位定期提出環境影調查報告書；</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開發單位不遵行目的事業主管機關依環境影響評估法所謂停止關發行之命令者，處開發單位負責人三年徒刑或拘役，得併科新臺幣二十萬元以下罰金</w:t>
            </w:r>
            <w:r>
              <w:rPr>
                <w:rFonts w:ascii="Arial MT" w:eastAsia="Arial MT"/>
                <w:w w:val="100"/>
                <w:sz w:val="17"/>
              </w:rPr>
              <w:t>;</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spacing w:val="-1"/>
                <w:w w:val="100"/>
                <w:sz w:val="17"/>
              </w:rPr>
              <w:t>開發單位於通過環境影響說明書或評估書審查，</w:t>
            </w:r>
            <w:r>
              <w:rPr>
                <w:w w:val="100"/>
                <w:sz w:val="17"/>
              </w:rPr>
              <w:t>並取得目的事業主管機關核發之開發許可後，逾</w:t>
            </w:r>
            <w:r>
              <w:rPr>
                <w:rFonts w:ascii="Arial MT" w:eastAsia="Arial MT"/>
                <w:spacing w:val="-2"/>
                <w:w w:val="100"/>
                <w:sz w:val="17"/>
              </w:rPr>
              <w:t>3</w:t>
            </w:r>
            <w:r>
              <w:rPr>
                <w:w w:val="100"/>
                <w:sz w:val="17"/>
              </w:rPr>
              <w:t>年始實施開發行為時，應提出環境現況差異分析及</w:t>
            </w:r>
          </w:p>
          <w:p>
            <w:pPr>
              <w:pStyle w:val="TableParagraph"/>
              <w:spacing w:line="138" w:lineRule="exact"/>
              <w:rPr>
                <w:sz w:val="17"/>
              </w:rPr>
            </w:pPr>
            <w:r>
              <w:rPr>
                <w:spacing w:val="-1"/>
                <w:sz w:val="17"/>
              </w:rPr>
              <w:t>對策檢討報告，送主管機關審查。</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146</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60" w:lineRule="auto"/>
              <w:ind w:right="12"/>
              <w:rPr>
                <w:sz w:val="17"/>
              </w:rPr>
            </w:pPr>
            <w:r>
              <w:rPr>
                <w:w w:val="100"/>
                <w:sz w:val="17"/>
              </w:rPr>
              <w:t>下列何者正確？</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工程技術顧問公司應投保專業責任保險；其投保方式採逐案強制投保</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spacing w:val="-4"/>
                <w:w w:val="100"/>
                <w:sz w:val="17"/>
              </w:rPr>
              <w:t>公共工程</w:t>
            </w:r>
            <w:r>
              <w:rPr>
                <w:w w:val="100"/>
                <w:sz w:val="17"/>
              </w:rPr>
              <w:t>實施技師簽證，涉及不同科別技師執業範圍者，應由不同科別技師為之，並分別註明各自負責之範圍等</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技師執行簽證時，應依技師法第</w:t>
            </w:r>
            <w:r>
              <w:rPr>
                <w:rFonts w:ascii="Arial MT" w:eastAsia="Arial MT"/>
                <w:spacing w:val="-2"/>
                <w:w w:val="100"/>
                <w:sz w:val="17"/>
              </w:rPr>
              <w:t>1</w:t>
            </w:r>
            <w:r>
              <w:rPr>
                <w:rFonts w:ascii="Arial MT" w:eastAsia="Arial MT"/>
                <w:spacing w:val="-1"/>
                <w:w w:val="100"/>
                <w:sz w:val="17"/>
              </w:rPr>
              <w:t>6</w:t>
            </w:r>
            <w:r>
              <w:rPr>
                <w:w w:val="100"/>
                <w:sz w:val="17"/>
              </w:rPr>
              <w:t>條規定於所製作之圖樣、書表及簽證報告上簽署，並加蓋</w:t>
            </w:r>
          </w:p>
          <w:p>
            <w:pPr>
              <w:pStyle w:val="TableParagraph"/>
              <w:spacing w:line="146" w:lineRule="exact"/>
              <w:rPr>
                <w:sz w:val="17"/>
              </w:rPr>
            </w:pPr>
            <w:r>
              <w:rPr>
                <w:sz w:val="17"/>
              </w:rPr>
              <w:t>技師執業圖記</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147</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87"/>
              <w:rPr>
                <w:sz w:val="17"/>
              </w:rPr>
            </w:pPr>
            <w:r>
              <w:rPr>
                <w:spacing w:val="-1"/>
                <w:sz w:val="17"/>
              </w:rPr>
              <w:t>技師下列行為者不正確？ </w:t>
            </w:r>
            <w:r>
              <w:rPr>
                <w:rFonts w:ascii="Arial MT" w:eastAsia="Arial MT"/>
                <w:sz w:val="17"/>
              </w:rPr>
              <w:t>(A)</w:t>
            </w:r>
            <w:r>
              <w:rPr>
                <w:sz w:val="17"/>
              </w:rPr>
              <w:t>容許他人借用本人名義執行業務或招攬業務</w:t>
            </w:r>
            <w:r>
              <w:rPr>
                <w:rFonts w:ascii="Arial MT" w:eastAsia="Arial MT"/>
                <w:sz w:val="17"/>
              </w:rPr>
              <w:t>;(B)</w:t>
            </w:r>
            <w:r>
              <w:rPr>
                <w:sz w:val="17"/>
              </w:rPr>
              <w:t>執行業務時，違反與業務有關之法令；</w:t>
            </w:r>
            <w:r>
              <w:rPr>
                <w:rFonts w:ascii="Arial MT" w:eastAsia="Arial MT"/>
                <w:sz w:val="17"/>
              </w:rPr>
              <w:t>(C)</w:t>
            </w:r>
            <w:r>
              <w:rPr>
                <w:sz w:val="17"/>
              </w:rPr>
              <w:t>工地遇緊急異常狀況之通報</w:t>
            </w:r>
            <w:r>
              <w:rPr>
                <w:rFonts w:ascii="Arial MT" w:eastAsia="Arial MT"/>
                <w:sz w:val="17"/>
              </w:rPr>
              <w:t>;(D)</w:t>
            </w:r>
            <w:r>
              <w:rPr>
                <w:spacing w:val="-1"/>
                <w:sz w:val="17"/>
              </w:rPr>
              <w:t>技師執行業務所製作之圖樣及書表及現場作業由</w:t>
            </w:r>
          </w:p>
          <w:p>
            <w:pPr>
              <w:pStyle w:val="TableParagraph"/>
              <w:spacing w:line="152" w:lineRule="exact"/>
              <w:rPr>
                <w:sz w:val="17"/>
              </w:rPr>
            </w:pPr>
            <w:r>
              <w:rPr>
                <w:spacing w:val="-1"/>
                <w:sz w:val="17"/>
              </w:rPr>
              <w:t>技師簽署，並加蓋技師執業圖記。</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148</w:t>
            </w:r>
          </w:p>
        </w:tc>
        <w:tc>
          <w:tcPr>
            <w:tcW w:w="2001" w:type="dxa"/>
            <w:shd w:val="clear" w:color="auto" w:fill="EDEDED"/>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shd w:val="clear" w:color="auto" w:fill="EDEDED"/>
          </w:tcPr>
          <w:p>
            <w:pPr>
              <w:pStyle w:val="TableParagraph"/>
              <w:spacing w:line="217" w:lineRule="exact"/>
              <w:rPr>
                <w:sz w:val="17"/>
              </w:rPr>
            </w:pPr>
            <w:r>
              <w:rPr>
                <w:sz w:val="17"/>
              </w:rPr>
              <w:t>建築師受委託辦理建築物監造時，應遵守各款之規定下列何者不正確？</w:t>
            </w:r>
            <w:r>
              <w:rPr>
                <w:rFonts w:ascii="Arial MT" w:eastAsia="Arial MT"/>
                <w:sz w:val="17"/>
              </w:rPr>
              <w:t>(A)</w:t>
            </w:r>
            <w:r>
              <w:rPr>
                <w:spacing w:val="-1"/>
                <w:sz w:val="17"/>
              </w:rPr>
              <w:t>監督營造業依照前條設計</w:t>
            </w:r>
          </w:p>
          <w:p>
            <w:pPr>
              <w:pStyle w:val="TableParagraph"/>
              <w:spacing w:line="209" w:lineRule="exact"/>
              <w:rPr>
                <w:sz w:val="17"/>
              </w:rPr>
            </w:pPr>
            <w:r>
              <w:rPr>
                <w:sz w:val="17"/>
              </w:rPr>
              <w:t>之圖說施工</w:t>
            </w:r>
            <w:r>
              <w:rPr>
                <w:rFonts w:ascii="Arial MT" w:eastAsia="Arial MT"/>
                <w:sz w:val="17"/>
              </w:rPr>
              <w:t>;(B)</w:t>
            </w:r>
            <w:r>
              <w:rPr>
                <w:sz w:val="17"/>
              </w:rPr>
              <w:t>遵守建築法令所規定監造人應辦事項；</w:t>
            </w:r>
            <w:r>
              <w:rPr>
                <w:rFonts w:ascii="Arial MT" w:eastAsia="Arial MT"/>
                <w:sz w:val="17"/>
              </w:rPr>
              <w:t>(C)</w:t>
            </w:r>
            <w:r>
              <w:rPr>
                <w:sz w:val="17"/>
              </w:rPr>
              <w:t>其他約定之監造事項</w:t>
            </w:r>
            <w:r>
              <w:rPr>
                <w:rFonts w:ascii="Arial MT" w:eastAsia="Arial MT"/>
                <w:sz w:val="17"/>
              </w:rPr>
              <w:t>;(D)</w:t>
            </w:r>
            <w:r>
              <w:rPr>
                <w:spacing w:val="-2"/>
                <w:sz w:val="17"/>
              </w:rPr>
              <w:t>以上皆非。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993"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149</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61"/>
              <w:jc w:val="both"/>
              <w:rPr>
                <w:sz w:val="17"/>
              </w:rPr>
            </w:pPr>
            <w:r>
              <w:rPr>
                <w:w w:val="100"/>
                <w:sz w:val="17"/>
              </w:rPr>
              <w:t>下列何者不正確？</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政府採購法辦理之營繕工程，不得交由評鑑為第三級之綜合營造業或專業營造業承攬</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綜合營造業承攬之營繕工程或專業工程項目，除與定作人約定需自行施工者外，得交由專業營造業承攬，其轉交工程之施工責任，由原承攬之綜合營造業負責，受轉交之專業營造業並就轉交部分，負連帶責任</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spacing w:val="-1"/>
                <w:w w:val="100"/>
                <w:sz w:val="17"/>
              </w:rPr>
              <w:t>為補充該工程圖樣及說明書之不足及解決現場施工時所產生的界面問題，明</w:t>
            </w:r>
          </w:p>
          <w:p>
            <w:pPr>
              <w:pStyle w:val="TableParagraph"/>
              <w:spacing w:line="144" w:lineRule="exact"/>
              <w:rPr>
                <w:sz w:val="17"/>
              </w:rPr>
            </w:pPr>
            <w:r>
              <w:rPr>
                <w:spacing w:val="-2"/>
                <w:sz w:val="17"/>
              </w:rPr>
              <w:t>定營造業應製作工地現場施工製造圖並負施工之責</w:t>
            </w:r>
            <w:r>
              <w:rPr>
                <w:rFonts w:ascii="Arial MT" w:eastAsia="Arial MT"/>
                <w:spacing w:val="-2"/>
                <w:sz w:val="17"/>
              </w:rPr>
              <w:t>(D)</w:t>
            </w:r>
            <w:r>
              <w:rPr>
                <w:spacing w:val="-2"/>
                <w:sz w:val="17"/>
              </w:rPr>
              <w:t>丙等綜合營造業資本額價限額為</w:t>
            </w:r>
            <w:r>
              <w:rPr>
                <w:rFonts w:ascii="Arial MT" w:eastAsia="Arial MT"/>
                <w:spacing w:val="-2"/>
                <w:sz w:val="17"/>
              </w:rPr>
              <w:t>3</w:t>
            </w:r>
            <w:r>
              <w:rPr>
                <w:spacing w:val="-4"/>
                <w:sz w:val="17"/>
              </w:rPr>
              <w:t>百萬元。</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150</w:t>
            </w:r>
          </w:p>
        </w:tc>
        <w:tc>
          <w:tcPr>
            <w:tcW w:w="2001" w:type="dxa"/>
            <w:shd w:val="clear" w:color="auto" w:fill="EDEDED"/>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shd w:val="clear" w:color="auto" w:fill="EDEDED"/>
          </w:tcPr>
          <w:p>
            <w:pPr>
              <w:pStyle w:val="TableParagraph"/>
              <w:spacing w:line="217" w:lineRule="exact"/>
              <w:rPr>
                <w:rFonts w:ascii="Arial MT" w:eastAsia="Arial MT"/>
                <w:sz w:val="17"/>
              </w:rPr>
            </w:pPr>
            <w:r>
              <w:rPr>
                <w:spacing w:val="-1"/>
                <w:sz w:val="17"/>
              </w:rPr>
              <w:t>一級品管工程師取得執業證者，每逾幾年應再取得最近之回訓證明，始得繼續擔任相關工作？</w:t>
            </w:r>
            <w:r>
              <w:rPr>
                <w:rFonts w:ascii="Arial MT" w:eastAsia="Arial MT"/>
                <w:spacing w:val="-2"/>
                <w:sz w:val="17"/>
              </w:rPr>
              <w:t>(A)4</w:t>
            </w:r>
          </w:p>
          <w:p>
            <w:pPr>
              <w:pStyle w:val="TableParagraph"/>
              <w:spacing w:line="209" w:lineRule="exact"/>
              <w:rPr>
                <w:sz w:val="17"/>
              </w:rPr>
            </w:pPr>
            <w:r>
              <w:rPr>
                <w:spacing w:val="-2"/>
                <w:sz w:val="17"/>
              </w:rPr>
              <w:t>年</w:t>
            </w:r>
            <w:r>
              <w:rPr>
                <w:rFonts w:ascii="Arial MT" w:eastAsia="Arial MT"/>
                <w:spacing w:val="-2"/>
                <w:sz w:val="17"/>
              </w:rPr>
              <w:t>(B)5</w:t>
            </w:r>
            <w:r>
              <w:rPr>
                <w:spacing w:val="-2"/>
                <w:sz w:val="17"/>
              </w:rPr>
              <w:t>年</w:t>
            </w:r>
            <w:r>
              <w:rPr>
                <w:rFonts w:ascii="Arial MT" w:eastAsia="Arial MT"/>
                <w:spacing w:val="-2"/>
                <w:sz w:val="17"/>
              </w:rPr>
              <w:t>(C)6</w:t>
            </w:r>
            <w:r>
              <w:rPr>
                <w:spacing w:val="-2"/>
                <w:sz w:val="17"/>
              </w:rPr>
              <w:t>年</w:t>
            </w:r>
            <w:r>
              <w:rPr>
                <w:rFonts w:ascii="Arial MT" w:eastAsia="Arial MT"/>
                <w:spacing w:val="-2"/>
                <w:sz w:val="17"/>
              </w:rPr>
              <w:t>(D)8</w:t>
            </w:r>
            <w:r>
              <w:rPr>
                <w:spacing w:val="-10"/>
                <w:sz w:val="17"/>
              </w:rPr>
              <w:t>年</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151</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71"/>
              <w:rPr>
                <w:sz w:val="17"/>
              </w:rPr>
            </w:pPr>
            <w:r>
              <w:rPr>
                <w:spacing w:val="-2"/>
                <w:sz w:val="17"/>
              </w:rPr>
              <w:t>下列何者正確？</w:t>
            </w:r>
            <w:r>
              <w:rPr>
                <w:rFonts w:ascii="Arial MT" w:eastAsia="Arial MT"/>
                <w:spacing w:val="-2"/>
                <w:sz w:val="17"/>
              </w:rPr>
              <w:t>(A)</w:t>
            </w:r>
            <w:r>
              <w:rPr>
                <w:spacing w:val="-2"/>
                <w:sz w:val="17"/>
              </w:rPr>
              <w:t>主管機關應酌量歷年水勢，決定設防之水位或日期。由設防日起至撤防日止，為</w:t>
            </w:r>
            <w:r>
              <w:rPr>
                <w:spacing w:val="1"/>
                <w:sz w:val="17"/>
              </w:rPr>
              <w:t>防汛期 </w:t>
            </w:r>
            <w:r>
              <w:rPr>
                <w:rFonts w:ascii="Arial MT" w:eastAsia="Arial MT"/>
                <w:sz w:val="17"/>
              </w:rPr>
              <w:t>(B)</w:t>
            </w:r>
            <w:r>
              <w:rPr>
                <w:sz w:val="17"/>
              </w:rPr>
              <w:t>下水係指排水區域內之雨水、家庭污水及事業廢水 </w:t>
            </w:r>
            <w:r>
              <w:rPr>
                <w:rFonts w:ascii="Arial MT" w:eastAsia="Arial MT"/>
                <w:sz w:val="17"/>
              </w:rPr>
              <w:t>(C)</w:t>
            </w:r>
            <w:r>
              <w:rPr>
                <w:spacing w:val="-1"/>
                <w:sz w:val="17"/>
              </w:rPr>
              <w:t>地面上、下，用於容納二種以上公</w:t>
            </w:r>
          </w:p>
          <w:p>
            <w:pPr>
              <w:pStyle w:val="TableParagraph"/>
              <w:spacing w:line="138" w:lineRule="exact"/>
              <w:rPr>
                <w:rFonts w:ascii="Arial MT" w:eastAsia="Arial MT"/>
                <w:sz w:val="17"/>
              </w:rPr>
            </w:pPr>
            <w:r>
              <w:rPr>
                <w:sz w:val="17"/>
              </w:rPr>
              <w:t>共設施管線之構造物及其排水、通風、照明、通訊、電力或有關安全監視</w:t>
            </w:r>
            <w:r>
              <w:rPr>
                <w:rFonts w:ascii="Arial MT" w:eastAsia="Arial MT"/>
                <w:sz w:val="17"/>
              </w:rPr>
              <w:t>(</w:t>
            </w:r>
            <w:r>
              <w:rPr>
                <w:sz w:val="17"/>
              </w:rPr>
              <w:t>測</w:t>
            </w:r>
            <w:r>
              <w:rPr>
                <w:rFonts w:ascii="Arial MT" w:eastAsia="Arial MT"/>
                <w:sz w:val="17"/>
              </w:rPr>
              <w:t>)</w:t>
            </w:r>
            <w:r>
              <w:rPr>
                <w:sz w:val="17"/>
              </w:rPr>
              <w:t>系統等之各種設施 </w:t>
            </w:r>
            <w:r>
              <w:rPr>
                <w:rFonts w:ascii="Arial MT" w:eastAsia="Arial MT"/>
                <w:spacing w:val="-5"/>
                <w:sz w:val="17"/>
              </w:rPr>
              <w:t>(D)</w:t>
            </w:r>
          </w:p>
          <w:p>
            <w:pPr>
              <w:pStyle w:val="TableParagraph"/>
              <w:spacing w:line="14" w:lineRule="exact"/>
              <w:rPr>
                <w:sz w:val="17"/>
              </w:rPr>
            </w:pPr>
            <w:r>
              <w:rPr>
                <w:sz w:val="17"/>
              </w:rPr>
              <w:t>下列何者正確？</w:t>
            </w:r>
            <w:r>
              <w:rPr>
                <w:rFonts w:ascii="Arial MT" w:eastAsia="Arial MT"/>
                <w:sz w:val="17"/>
              </w:rPr>
              <w:t>(A)</w:t>
            </w:r>
            <w:r>
              <w:rPr>
                <w:sz w:val="17"/>
              </w:rPr>
              <w:t>市區道路，指都市計畫區域內所有道路</w:t>
            </w:r>
            <w:r>
              <w:rPr>
                <w:rFonts w:ascii="Arial MT" w:eastAsia="Arial MT"/>
                <w:sz w:val="17"/>
              </w:rPr>
              <w:t>(B)</w:t>
            </w:r>
            <w:r>
              <w:rPr>
                <w:spacing w:val="-1"/>
                <w:sz w:val="17"/>
              </w:rPr>
              <w:t>市區道路，指直轄市及市行政區域以內</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152</w:t>
            </w:r>
          </w:p>
        </w:tc>
        <w:tc>
          <w:tcPr>
            <w:tcW w:w="2001" w:type="dxa"/>
            <w:shd w:val="clear" w:color="auto" w:fill="EDEDED"/>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shd w:val="clear" w:color="auto" w:fill="EDEDED"/>
          </w:tcPr>
          <w:p>
            <w:pPr>
              <w:pStyle w:val="TableParagraph"/>
              <w:spacing w:line="260" w:lineRule="exact" w:before="61"/>
              <w:rPr>
                <w:sz w:val="17"/>
              </w:rPr>
            </w:pPr>
            <w:r>
              <w:rPr>
                <w:sz w:val="17"/>
              </w:rPr>
              <w:t>，都市計畫區域以外所有道路</w:t>
            </w:r>
            <w:r>
              <w:rPr>
                <w:rFonts w:ascii="Arial MT" w:eastAsia="Arial MT"/>
                <w:sz w:val="17"/>
              </w:rPr>
              <w:t>(C)</w:t>
            </w:r>
            <w:r>
              <w:rPr>
                <w:sz w:val="17"/>
              </w:rPr>
              <w:t>市區道路，指中央主管機關核定人口集居區域內所有道路</w:t>
            </w:r>
            <w:r>
              <w:rPr>
                <w:rFonts w:ascii="Arial MT" w:eastAsia="Arial MT"/>
                <w:sz w:val="17"/>
              </w:rPr>
              <w:t>(D)</w:t>
            </w:r>
            <w:r>
              <w:rPr>
                <w:spacing w:val="-5"/>
                <w:sz w:val="17"/>
              </w:rPr>
              <w:t>以上</w:t>
            </w:r>
          </w:p>
          <w:p>
            <w:pPr>
              <w:pStyle w:val="TableParagraph"/>
              <w:tabs>
                <w:tab w:pos="1455" w:val="left" w:leader="none"/>
              </w:tabs>
              <w:spacing w:line="105" w:lineRule="exact"/>
              <w:rPr>
                <w:sz w:val="17"/>
              </w:rPr>
            </w:pPr>
            <w:r>
              <w:rPr>
                <w:spacing w:val="-171"/>
                <w:position w:val="11"/>
                <w:sz w:val="17"/>
              </w:rPr>
              <w:t>皆</w:t>
            </w:r>
            <w:r>
              <w:rPr>
                <w:sz w:val="17"/>
              </w:rPr>
              <w:t>下</w:t>
            </w:r>
            <w:r>
              <w:rPr>
                <w:spacing w:val="-171"/>
                <w:position w:val="11"/>
                <w:sz w:val="17"/>
              </w:rPr>
              <w:t>是</w:t>
            </w:r>
            <w:r>
              <w:rPr>
                <w:sz w:val="17"/>
              </w:rPr>
              <w:t>列</w:t>
            </w:r>
            <w:r>
              <w:rPr>
                <w:spacing w:val="-171"/>
                <w:position w:val="11"/>
                <w:sz w:val="17"/>
              </w:rPr>
              <w:t>。</w:t>
            </w:r>
            <w:r>
              <w:rPr>
                <w:sz w:val="17"/>
              </w:rPr>
              <w:t>何者正確</w:t>
            </w:r>
            <w:r>
              <w:rPr>
                <w:spacing w:val="-10"/>
                <w:sz w:val="17"/>
              </w:rPr>
              <w:t>？</w:t>
            </w:r>
            <w:r>
              <w:rPr>
                <w:sz w:val="17"/>
              </w:rPr>
              <w:tab/>
              <w:t>公路法公路主管機關：在中央為交通部；在直轄市為直轄市政府；在縣</w:t>
            </w:r>
            <w:r>
              <w:rPr>
                <w:spacing w:val="16"/>
                <w:sz w:val="17"/>
              </w:rPr>
              <w:t> </w:t>
            </w:r>
            <w:r>
              <w:rPr>
                <w:sz w:val="17"/>
              </w:rPr>
              <w:t>市</w:t>
            </w:r>
            <w:r>
              <w:rPr>
                <w:spacing w:val="15"/>
                <w:sz w:val="17"/>
              </w:rPr>
              <w:t> </w:t>
            </w:r>
            <w:r>
              <w:rPr>
                <w:sz w:val="17"/>
              </w:rPr>
              <w:t>為</w:t>
            </w:r>
            <w:r>
              <w:rPr>
                <w:spacing w:val="-10"/>
                <w:sz w:val="17"/>
              </w:rPr>
              <w:t>縣</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993"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153</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tabs>
                <w:tab w:pos="6738" w:val="left" w:leader="none"/>
              </w:tabs>
              <w:spacing w:line="153" w:lineRule="exact"/>
              <w:ind w:left="1227"/>
              <w:rPr>
                <w:rFonts w:ascii="Arial MT"/>
                <w:sz w:val="17"/>
              </w:rPr>
            </w:pPr>
            <w:r>
              <w:rPr>
                <w:rFonts w:ascii="Arial MT"/>
                <w:spacing w:val="-5"/>
                <w:sz w:val="17"/>
              </w:rPr>
              <w:t>(A)</w:t>
            </w:r>
            <w:r>
              <w:rPr>
                <w:rFonts w:ascii="Arial MT"/>
                <w:sz w:val="17"/>
              </w:rPr>
              <w:tab/>
              <w:t>(</w:t>
            </w:r>
            <w:r>
              <w:rPr>
                <w:rFonts w:ascii="Arial MT"/>
                <w:spacing w:val="37"/>
                <w:sz w:val="17"/>
              </w:rPr>
              <w:t>  </w:t>
            </w:r>
            <w:r>
              <w:rPr>
                <w:rFonts w:ascii="Arial MT"/>
                <w:spacing w:val="-10"/>
                <w:sz w:val="17"/>
              </w:rPr>
              <w:t>)</w:t>
            </w:r>
          </w:p>
          <w:p>
            <w:pPr>
              <w:pStyle w:val="TableParagraph"/>
              <w:spacing w:line="160" w:lineRule="auto" w:before="48"/>
              <w:ind w:right="78"/>
              <w:jc w:val="both"/>
              <w:rPr>
                <w:sz w:val="17"/>
              </w:rPr>
            </w:pPr>
            <w:r>
              <w:rPr>
                <w:rFonts w:ascii="Arial MT" w:eastAsia="Arial MT"/>
                <w:spacing w:val="-2"/>
                <w:sz w:val="17"/>
              </w:rPr>
              <w:t>(</w:t>
            </w:r>
            <w:r>
              <w:rPr>
                <w:spacing w:val="-2"/>
                <w:sz w:val="17"/>
              </w:rPr>
              <w:t>市</w:t>
            </w:r>
            <w:r>
              <w:rPr>
                <w:rFonts w:ascii="Arial MT" w:eastAsia="Arial MT"/>
                <w:spacing w:val="-2"/>
                <w:sz w:val="17"/>
              </w:rPr>
              <w:t>)</w:t>
            </w:r>
            <w:r>
              <w:rPr>
                <w:spacing w:val="-2"/>
                <w:sz w:val="17"/>
              </w:rPr>
              <w:t>政府</w:t>
            </w:r>
            <w:r>
              <w:rPr>
                <w:rFonts w:ascii="Arial MT" w:eastAsia="Arial MT"/>
                <w:spacing w:val="-2"/>
                <w:sz w:val="17"/>
              </w:rPr>
              <w:t>;(B)</w:t>
            </w:r>
            <w:r>
              <w:rPr>
                <w:spacing w:val="-2"/>
                <w:sz w:val="17"/>
              </w:rPr>
              <w:t>使用公路用地設置管線或其他公共設施時，使用人應填具申請書，並檢附工程計畫書，向縣</w:t>
            </w:r>
            <w:r>
              <w:rPr>
                <w:rFonts w:ascii="Arial MT" w:eastAsia="Arial MT"/>
                <w:spacing w:val="-2"/>
                <w:sz w:val="17"/>
              </w:rPr>
              <w:t>(</w:t>
            </w:r>
            <w:r>
              <w:rPr>
                <w:spacing w:val="-2"/>
                <w:sz w:val="17"/>
              </w:rPr>
              <w:t>市</w:t>
            </w:r>
            <w:r>
              <w:rPr>
                <w:rFonts w:ascii="Arial MT" w:eastAsia="Arial MT"/>
                <w:spacing w:val="-2"/>
                <w:sz w:val="17"/>
              </w:rPr>
              <w:t>)</w:t>
            </w:r>
            <w:r>
              <w:rPr>
                <w:spacing w:val="-2"/>
                <w:sz w:val="17"/>
              </w:rPr>
              <w:t>政府主管機關申請許可後，始得設置；</w:t>
            </w:r>
            <w:r>
              <w:rPr>
                <w:rFonts w:ascii="Arial MT" w:eastAsia="Arial MT"/>
                <w:spacing w:val="-2"/>
                <w:sz w:val="17"/>
              </w:rPr>
              <w:t>(C)</w:t>
            </w:r>
            <w:r>
              <w:rPr>
                <w:spacing w:val="-2"/>
                <w:sz w:val="17"/>
              </w:rPr>
              <w:t>擅自使用、破壞公路用地或損壞公路設施者，處新臺幣</w:t>
            </w:r>
            <w:r>
              <w:rPr>
                <w:rFonts w:ascii="Arial MT" w:eastAsia="Arial MT"/>
                <w:spacing w:val="-2"/>
                <w:sz w:val="17"/>
              </w:rPr>
              <w:t>3</w:t>
            </w:r>
            <w:r>
              <w:rPr>
                <w:spacing w:val="-2"/>
                <w:sz w:val="17"/>
              </w:rPr>
              <w:t>萬元以上</w:t>
            </w:r>
            <w:r>
              <w:rPr>
                <w:rFonts w:ascii="Arial MT" w:eastAsia="Arial MT"/>
                <w:spacing w:val="-2"/>
                <w:sz w:val="17"/>
              </w:rPr>
              <w:t>25</w:t>
            </w:r>
            <w:r>
              <w:rPr>
                <w:spacing w:val="-2"/>
                <w:sz w:val="17"/>
              </w:rPr>
              <w:t>萬元以下罰鍰；</w:t>
            </w:r>
            <w:r>
              <w:rPr>
                <w:rFonts w:ascii="Arial MT" w:eastAsia="Arial MT"/>
                <w:spacing w:val="-2"/>
                <w:sz w:val="17"/>
              </w:rPr>
              <w:t>(D)</w:t>
            </w:r>
            <w:r>
              <w:rPr>
                <w:spacing w:val="-3"/>
                <w:sz w:val="17"/>
              </w:rPr>
              <w:t>公路工程之設計及監造，在中央公路主管機關工程規模五千</w:t>
            </w:r>
          </w:p>
          <w:p>
            <w:pPr>
              <w:pStyle w:val="TableParagraph"/>
              <w:spacing w:line="144" w:lineRule="exact"/>
              <w:rPr>
                <w:sz w:val="17"/>
              </w:rPr>
            </w:pPr>
            <w:r>
              <w:rPr>
                <w:spacing w:val="-1"/>
                <w:sz w:val="17"/>
              </w:rPr>
              <w:t>元萬以上者，應由依法登記執業之相關專業技師簽證。但公路主管機關自行辦理者，得由機關內依</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11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154</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74" w:lineRule="exact"/>
              <w:rPr>
                <w:sz w:val="17"/>
              </w:rPr>
            </w:pPr>
            <w:r>
              <w:rPr>
                <w:spacing w:val="-2"/>
                <w:sz w:val="17"/>
              </w:rPr>
              <w:t>下列何者不正確？</w:t>
            </w:r>
            <w:r>
              <w:rPr>
                <w:rFonts w:ascii="Arial MT" w:eastAsia="Arial MT"/>
                <w:spacing w:val="-2"/>
                <w:sz w:val="17"/>
              </w:rPr>
              <w:t>(A)</w:t>
            </w:r>
            <w:r>
              <w:rPr>
                <w:spacing w:val="-2"/>
                <w:sz w:val="17"/>
              </w:rPr>
              <w:t>綠建築評估指標系統，包括綠化、基地保水、水資源、日常節能、</w:t>
            </w:r>
            <w:r>
              <w:rPr>
                <w:rFonts w:ascii="Arial MT" w:eastAsia="Arial MT"/>
                <w:spacing w:val="-2"/>
                <w:sz w:val="17"/>
              </w:rPr>
              <w:t>CO2</w:t>
            </w:r>
            <w:r>
              <w:rPr>
                <w:spacing w:val="-5"/>
                <w:sz w:val="17"/>
              </w:rPr>
              <w:t>減量、</w:t>
            </w:r>
          </w:p>
          <w:p>
            <w:pPr>
              <w:pStyle w:val="TableParagraph"/>
              <w:spacing w:line="160" w:lineRule="auto" w:before="23"/>
              <w:ind w:right="23"/>
              <w:jc w:val="both"/>
              <w:rPr>
                <w:sz w:val="17"/>
              </w:rPr>
            </w:pPr>
            <w:r>
              <w:rPr>
                <w:w w:val="100"/>
                <w:sz w:val="17"/>
              </w:rPr>
              <w:t>廢棄物減量、污水垃圾改善、生物多樣性及室內外環境九大指標</w:t>
            </w:r>
            <w:r>
              <w:rPr>
                <w:rFonts w:ascii="Arial MT" w:eastAsia="Arial MT"/>
                <w:w w:val="100"/>
                <w:sz w:val="17"/>
              </w:rPr>
              <w:t>;</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spacing w:val="-2"/>
                <w:w w:val="100"/>
                <w:sz w:val="17"/>
              </w:rPr>
              <w:t>申請認可之建築物應至少通過四</w:t>
            </w:r>
            <w:r>
              <w:rPr>
                <w:w w:val="100"/>
                <w:sz w:val="17"/>
              </w:rPr>
              <w:t>項指標，且包括「日常節能」及「水資源」二項門檻指標在內；</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依綠建築評估手冊所訂定之分級評估方法，評定綠建築等級，依序為合格級、銅級、銀級、黃金級、鑽石級等</w:t>
            </w:r>
            <w:r>
              <w:rPr>
                <w:rFonts w:ascii="Arial MT" w:eastAsia="Arial MT"/>
                <w:spacing w:val="-2"/>
                <w:w w:val="100"/>
                <w:sz w:val="17"/>
              </w:rPr>
              <w:t>5</w:t>
            </w:r>
            <w:r>
              <w:rPr>
                <w:w w:val="100"/>
                <w:sz w:val="17"/>
              </w:rPr>
              <w:t>級</w:t>
            </w:r>
            <w:r>
              <w:rPr>
                <w:rFonts w:ascii="Arial MT" w:eastAsia="Arial MT"/>
                <w:w w:val="100"/>
                <w:sz w:val="17"/>
              </w:rPr>
              <w:t>;</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w w:val="100"/>
                <w:sz w:val="17"/>
              </w:rPr>
              <w:t>綠建築標章係指已取得使用執照之建築物、經直轄市、縣（市）政府認定之合法房屋、已完工之特種建築物或社</w:t>
            </w:r>
          </w:p>
          <w:p>
            <w:pPr>
              <w:pStyle w:val="TableParagraph"/>
              <w:spacing w:line="138" w:lineRule="exact"/>
              <w:rPr>
                <w:sz w:val="17"/>
              </w:rPr>
            </w:pPr>
            <w:r>
              <w:rPr>
                <w:spacing w:val="-1"/>
                <w:sz w:val="17"/>
              </w:rPr>
              <w:t>區，經內政部認可符合綠建築評估指標所取得之標章。</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155</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116"/>
              <w:jc w:val="both"/>
              <w:rPr>
                <w:sz w:val="17"/>
              </w:rPr>
            </w:pPr>
            <w:r>
              <w:rPr>
                <w:spacing w:val="-2"/>
                <w:sz w:val="17"/>
              </w:rPr>
              <w:t>下列何者正確？</w:t>
            </w:r>
            <w:r>
              <w:rPr>
                <w:rFonts w:ascii="Arial MT" w:eastAsia="Arial MT"/>
                <w:spacing w:val="-2"/>
                <w:sz w:val="17"/>
              </w:rPr>
              <w:t>(A)</w:t>
            </w:r>
            <w:r>
              <w:rPr>
                <w:spacing w:val="-2"/>
                <w:sz w:val="17"/>
              </w:rPr>
              <w:t>重大公共工程得設置公共藝術，美化環境</w:t>
            </w:r>
            <w:r>
              <w:rPr>
                <w:rFonts w:ascii="Arial MT" w:eastAsia="Arial MT"/>
                <w:spacing w:val="-2"/>
                <w:sz w:val="17"/>
              </w:rPr>
              <w:t>;(B)</w:t>
            </w:r>
            <w:r>
              <w:rPr>
                <w:spacing w:val="-2"/>
                <w:sz w:val="17"/>
              </w:rPr>
              <w:t>供公眾使用之建築物所有人、管理人或使用人，如於其建築物設置公共藝術，美化建築物及環境，且其價值高於該建築物造價百分之</w:t>
            </w:r>
            <w:r>
              <w:rPr>
                <w:sz w:val="17"/>
              </w:rPr>
              <w:t>二者，應予獎勵；</w:t>
            </w:r>
            <w:r>
              <w:rPr>
                <w:rFonts w:ascii="Arial MT" w:eastAsia="Arial MT"/>
                <w:sz w:val="17"/>
              </w:rPr>
              <w:t>(C)</w:t>
            </w:r>
            <w:r>
              <w:rPr>
                <w:sz w:val="17"/>
              </w:rPr>
              <w:t>文化藝術事業獎勵、補助之主管機關為文化部</w:t>
            </w:r>
            <w:r>
              <w:rPr>
                <w:rFonts w:ascii="Arial MT" w:eastAsia="Arial MT"/>
                <w:sz w:val="17"/>
              </w:rPr>
              <w:t>;(D)</w:t>
            </w:r>
            <w:r>
              <w:rPr>
                <w:spacing w:val="-1"/>
                <w:sz w:val="17"/>
              </w:rPr>
              <w:t>公有建築物及重大公共工程</w:t>
            </w:r>
          </w:p>
          <w:p>
            <w:pPr>
              <w:pStyle w:val="TableParagraph"/>
              <w:spacing w:line="146" w:lineRule="exact"/>
              <w:rPr>
                <w:sz w:val="17"/>
              </w:rPr>
            </w:pPr>
            <w:r>
              <w:rPr>
                <w:spacing w:val="-1"/>
                <w:sz w:val="17"/>
              </w:rPr>
              <w:t>公共藝術設置之事項，依文化藝術獎助條例規定「公共藝術設置辦法」，由主管機關定之。</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1393"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156</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69" w:lineRule="exact"/>
              <w:rPr>
                <w:sz w:val="17"/>
              </w:rPr>
            </w:pPr>
            <w:r>
              <w:rPr>
                <w:spacing w:val="-1"/>
                <w:sz w:val="17"/>
              </w:rPr>
              <w:t>為實施建築管理，以維護公共安全、公共交通、公共衛生及增進市容觀瞻，爰訂定建築法有關建築</w:t>
            </w:r>
          </w:p>
          <w:p>
            <w:pPr>
              <w:pStyle w:val="TableParagraph"/>
              <w:spacing w:line="160" w:lineRule="auto" w:before="22"/>
              <w:ind w:right="13"/>
              <w:jc w:val="both"/>
              <w:rPr>
                <w:sz w:val="17"/>
              </w:rPr>
            </w:pPr>
            <w:r>
              <w:rPr>
                <w:w w:val="100"/>
                <w:sz w:val="17"/>
              </w:rPr>
              <w:t>法規定下列何者不正確？</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建築法所稱建築物，為定著於土地上或地面下具有頂蓋，樑柱或牆壁，供個人或公眾使用之構造物或雜項工作物</w:t>
            </w:r>
            <w:r>
              <w:rPr>
                <w:rFonts w:ascii="Arial MT" w:eastAsia="Arial MT"/>
                <w:w w:val="100"/>
                <w:sz w:val="17"/>
              </w:rPr>
              <w:t>;</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建築管理規則授權由直轄市、縣市政府依地方自治法規訂定辦理</w:t>
            </w:r>
            <w:r>
              <w:rPr>
                <w:rFonts w:ascii="Arial MT" w:eastAsia="Arial MT"/>
                <w:w w:val="100"/>
                <w:sz w:val="17"/>
              </w:rPr>
              <w:t>;</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spacing w:val="-1"/>
                <w:w w:val="100"/>
                <w:sz w:val="17"/>
              </w:rPr>
              <w:t>依建築法規定，建築物之設計、監造必須由登記開業之建築師為之；其承造人為營造業</w:t>
            </w:r>
          </w:p>
          <w:p>
            <w:pPr>
              <w:pStyle w:val="TableParagraph"/>
              <w:spacing w:line="160" w:lineRule="auto"/>
              <w:ind w:right="13"/>
              <w:rPr>
                <w:sz w:val="17"/>
              </w:rPr>
            </w:pPr>
            <w:r>
              <w:rPr>
                <w:spacing w:val="-2"/>
                <w:sz w:val="17"/>
              </w:rPr>
              <w:t>，以依法登記開業之營造廠商為限</w:t>
            </w:r>
            <w:r>
              <w:rPr>
                <w:rFonts w:ascii="Arial MT" w:eastAsia="Arial MT"/>
                <w:spacing w:val="-2"/>
                <w:sz w:val="17"/>
              </w:rPr>
              <w:t>;(D)</w:t>
            </w:r>
            <w:r>
              <w:rPr>
                <w:spacing w:val="-2"/>
                <w:sz w:val="17"/>
              </w:rPr>
              <w:t>建築工程中必須主管建築機關勘驗部分，應由監造人按照核准圖施工，並經監造人查驗無訛後，由承造人會同監造人依規定按時向主管建築機關申報後，方得繼</w:t>
            </w:r>
          </w:p>
          <w:p>
            <w:pPr>
              <w:pStyle w:val="TableParagraph"/>
              <w:spacing w:line="137" w:lineRule="exact"/>
              <w:rPr>
                <w:sz w:val="17"/>
              </w:rPr>
            </w:pPr>
            <w:r>
              <w:rPr>
                <w:spacing w:val="-1"/>
                <w:sz w:val="17"/>
              </w:rPr>
              <w:t>續施工，主管建築機關得隨時勘驗之。</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bl>
    <w:p>
      <w:pPr>
        <w:spacing w:after="0"/>
        <w:jc w:val="center"/>
        <w:rPr>
          <w:rFonts w:ascii="Segoe UI"/>
          <w:sz w:val="17"/>
        </w:rPr>
        <w:sectPr>
          <w:type w:val="continuous"/>
          <w:pgSz w:w="11910" w:h="16840"/>
          <w:pgMar w:top="480" w:bottom="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157</w:t>
            </w:r>
          </w:p>
        </w:tc>
        <w:tc>
          <w:tcPr>
            <w:tcW w:w="2001" w:type="dxa"/>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tcPr>
          <w:p>
            <w:pPr>
              <w:pStyle w:val="TableParagraph"/>
              <w:spacing w:line="217" w:lineRule="exact"/>
              <w:rPr>
                <w:rFonts w:ascii="Arial MT" w:eastAsia="Arial MT"/>
                <w:sz w:val="17"/>
              </w:rPr>
            </w:pPr>
            <w:r>
              <w:rPr>
                <w:spacing w:val="-2"/>
                <w:sz w:val="17"/>
              </w:rPr>
              <w:t>政府採購法第</w:t>
            </w:r>
            <w:r>
              <w:rPr>
                <w:rFonts w:ascii="Arial MT" w:eastAsia="Arial MT"/>
                <w:spacing w:val="-2"/>
                <w:sz w:val="17"/>
              </w:rPr>
              <w:t>14</w:t>
            </w:r>
            <w:r>
              <w:rPr>
                <w:spacing w:val="-2"/>
                <w:sz w:val="17"/>
              </w:rPr>
              <w:t>條所定意圖規避本法適用之分批，不包括依下列各項所分別辦理者</w:t>
            </w:r>
            <w:r>
              <w:rPr>
                <w:rFonts w:ascii="Arial MT" w:eastAsia="Arial MT"/>
                <w:spacing w:val="-2"/>
                <w:sz w:val="17"/>
              </w:rPr>
              <w:t>;(A)</w:t>
            </w:r>
            <w:r>
              <w:rPr>
                <w:spacing w:val="-2"/>
                <w:sz w:val="17"/>
              </w:rPr>
              <w:t>不同標的</w:t>
            </w:r>
            <w:r>
              <w:rPr>
                <w:rFonts w:ascii="Arial MT" w:eastAsia="Arial MT"/>
                <w:spacing w:val="-4"/>
                <w:sz w:val="17"/>
              </w:rPr>
              <w:t>;(B)</w:t>
            </w:r>
          </w:p>
          <w:p>
            <w:pPr>
              <w:pStyle w:val="TableParagraph"/>
              <w:spacing w:line="209" w:lineRule="exact"/>
              <w:rPr>
                <w:sz w:val="17"/>
              </w:rPr>
            </w:pPr>
            <w:r>
              <w:rPr>
                <w:sz w:val="17"/>
              </w:rPr>
              <w:t>不同需求條件</w:t>
            </w:r>
            <w:r>
              <w:rPr>
                <w:rFonts w:ascii="Arial MT" w:eastAsia="Arial MT"/>
                <w:sz w:val="17"/>
              </w:rPr>
              <w:t>;(C)</w:t>
            </w:r>
            <w:r>
              <w:rPr>
                <w:sz w:val="17"/>
              </w:rPr>
              <w:t>不同施工地區</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158</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60" w:lineRule="auto"/>
              <w:ind w:right="13"/>
              <w:jc w:val="both"/>
              <w:rPr>
                <w:sz w:val="17"/>
              </w:rPr>
            </w:pPr>
            <w:r>
              <w:rPr>
                <w:sz w:val="17"/>
              </w:rPr>
              <w:t>下列何者正確： </w:t>
            </w:r>
            <w:r>
              <w:rPr>
                <w:rFonts w:ascii="Arial MT" w:eastAsia="Arial MT"/>
                <w:sz w:val="17"/>
              </w:rPr>
              <w:t>(A)</w:t>
            </w:r>
            <w:r>
              <w:rPr>
                <w:sz w:val="17"/>
              </w:rPr>
              <w:t>應依工程規模，編製安全衛生費用</w:t>
            </w:r>
            <w:r>
              <w:rPr>
                <w:rFonts w:ascii="Arial MT" w:eastAsia="Arial MT"/>
                <w:sz w:val="17"/>
              </w:rPr>
              <w:t>;(B)</w:t>
            </w:r>
            <w:r>
              <w:rPr>
                <w:sz w:val="17"/>
              </w:rPr>
              <w:t>機關辦理工程採購，得將安全衛生圖說及</w:t>
            </w:r>
            <w:r>
              <w:rPr>
                <w:spacing w:val="-2"/>
                <w:sz w:val="17"/>
              </w:rPr>
              <w:t>規範納入招標文件，並量化編列安全衛生費用</w:t>
            </w:r>
            <w:r>
              <w:rPr>
                <w:rFonts w:ascii="Arial MT" w:eastAsia="Arial MT"/>
                <w:spacing w:val="-2"/>
                <w:sz w:val="17"/>
              </w:rPr>
              <w:t>;(C)</w:t>
            </w:r>
            <w:r>
              <w:rPr>
                <w:spacing w:val="-2"/>
                <w:sz w:val="17"/>
              </w:rPr>
              <w:t>於招標文件規定機關得依職業安全衛生法規，採取</w:t>
            </w:r>
            <w:r>
              <w:rPr>
                <w:sz w:val="17"/>
              </w:rPr>
              <w:t>必要之預防設備或措施，以確保施工安全</w:t>
            </w:r>
            <w:r>
              <w:rPr>
                <w:rFonts w:ascii="Arial MT" w:eastAsia="Arial MT"/>
                <w:sz w:val="17"/>
              </w:rPr>
              <w:t>;(D)</w:t>
            </w:r>
            <w:r>
              <w:rPr>
                <w:spacing w:val="-1"/>
                <w:sz w:val="17"/>
              </w:rPr>
              <w:t>機關施工場所得依契約辦理安全衛生設施欠缺或不良，</w:t>
            </w:r>
          </w:p>
          <w:p>
            <w:pPr>
              <w:pStyle w:val="TableParagraph"/>
              <w:spacing w:line="146" w:lineRule="exact"/>
              <w:rPr>
                <w:sz w:val="17"/>
              </w:rPr>
            </w:pPr>
            <w:r>
              <w:rPr>
                <w:spacing w:val="-1"/>
                <w:sz w:val="17"/>
              </w:rPr>
              <w:t>致發生職業災害者，機關應受職業安全衛生相關法令處罰外，依職業安全衛生法規定處置。</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159</w:t>
            </w:r>
          </w:p>
        </w:tc>
        <w:tc>
          <w:tcPr>
            <w:tcW w:w="2001" w:type="dxa"/>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tcPr>
          <w:p>
            <w:pPr>
              <w:pStyle w:val="TableParagraph"/>
              <w:spacing w:before="59"/>
              <w:rPr>
                <w:sz w:val="17"/>
              </w:rPr>
            </w:pPr>
            <w:r>
              <w:rPr>
                <w:sz w:val="17"/>
              </w:rPr>
              <w:t>政府採購法所稱採購不包括？</w:t>
            </w:r>
            <w:r>
              <w:rPr>
                <w:rFonts w:ascii="Arial MT" w:eastAsia="Arial MT"/>
                <w:sz w:val="17"/>
              </w:rPr>
              <w:t>(A)</w:t>
            </w:r>
            <w:r>
              <w:rPr>
                <w:sz w:val="17"/>
              </w:rPr>
              <w:t>工程之定作</w:t>
            </w:r>
            <w:r>
              <w:rPr>
                <w:rFonts w:ascii="Arial MT" w:eastAsia="Arial MT"/>
                <w:sz w:val="17"/>
              </w:rPr>
              <w:t>(B)</w:t>
            </w:r>
            <w:r>
              <w:rPr>
                <w:sz w:val="17"/>
              </w:rPr>
              <w:t>權利之買受</w:t>
            </w:r>
            <w:r>
              <w:rPr>
                <w:rFonts w:ascii="Arial MT" w:eastAsia="Arial MT"/>
                <w:sz w:val="17"/>
              </w:rPr>
              <w:t>(C)</w:t>
            </w:r>
            <w:r>
              <w:rPr>
                <w:sz w:val="17"/>
              </w:rPr>
              <w:t>土地之出租</w:t>
            </w:r>
            <w:r>
              <w:rPr>
                <w:rFonts w:ascii="Arial MT" w:eastAsia="Arial MT"/>
                <w:sz w:val="17"/>
              </w:rPr>
              <w:t>(D)</w:t>
            </w:r>
            <w:r>
              <w:rPr>
                <w:spacing w:val="-2"/>
                <w:sz w:val="17"/>
              </w:rPr>
              <w:t>勞務契約工之僱傭。</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9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160</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60" w:lineRule="auto"/>
              <w:ind w:right="61"/>
              <w:jc w:val="both"/>
              <w:rPr>
                <w:sz w:val="17"/>
              </w:rPr>
            </w:pPr>
            <w:r>
              <w:rPr>
                <w:sz w:val="17"/>
              </w:rPr>
              <w:t>政府採購法第</w:t>
            </w:r>
            <w:r>
              <w:rPr>
                <w:rFonts w:ascii="Arial MT" w:eastAsia="Arial MT"/>
                <w:sz w:val="17"/>
              </w:rPr>
              <w:t>7</w:t>
            </w:r>
            <w:r>
              <w:rPr>
                <w:sz w:val="17"/>
              </w:rPr>
              <w:t>條： </w:t>
            </w:r>
            <w:r>
              <w:rPr>
                <w:rFonts w:ascii="Arial MT" w:eastAsia="Arial MT"/>
                <w:sz w:val="17"/>
              </w:rPr>
              <w:t>(A)</w:t>
            </w:r>
            <w:r>
              <w:rPr>
                <w:sz w:val="17"/>
              </w:rPr>
              <w:t>工程係指在地面上下新建、增建、改建、修建、拆除構造物與其所屬設備及</w:t>
            </w:r>
            <w:r>
              <w:rPr>
                <w:spacing w:val="-2"/>
                <w:sz w:val="17"/>
              </w:rPr>
              <w:t>改變自然環境之行為</w:t>
            </w:r>
            <w:r>
              <w:rPr>
                <w:rFonts w:ascii="Arial MT" w:eastAsia="Arial MT"/>
                <w:spacing w:val="-2"/>
                <w:sz w:val="17"/>
              </w:rPr>
              <w:t>(B)</w:t>
            </w:r>
            <w:r>
              <w:rPr>
                <w:spacing w:val="-2"/>
                <w:sz w:val="17"/>
              </w:rPr>
              <w:t>工程包括建築、土木、水利、環境、交通、機械、電氣、化工及其他經主管</w:t>
            </w:r>
            <w:r>
              <w:rPr>
                <w:sz w:val="17"/>
              </w:rPr>
              <w:t>機關認定之工程以上且補助金額達公告金額以上，適用採購法</w:t>
            </w:r>
            <w:r>
              <w:rPr>
                <w:rFonts w:ascii="Arial MT" w:eastAsia="Arial MT"/>
                <w:sz w:val="17"/>
              </w:rPr>
              <w:t>(C)</w:t>
            </w:r>
            <w:r>
              <w:rPr>
                <w:spacing w:val="-1"/>
                <w:sz w:val="17"/>
              </w:rPr>
              <w:t>為政府機關、公立學校、公營事業</w:t>
            </w:r>
          </w:p>
          <w:p>
            <w:pPr>
              <w:pStyle w:val="TableParagraph"/>
              <w:spacing w:line="184" w:lineRule="exact"/>
              <w:rPr>
                <w:sz w:val="17"/>
              </w:rPr>
            </w:pPr>
            <w:r>
              <w:rPr>
                <w:sz w:val="17"/>
              </w:rPr>
              <w:t>（以下簡稱機關）</w:t>
            </w:r>
            <w:r>
              <w:rPr>
                <w:spacing w:val="-1"/>
                <w:sz w:val="17"/>
              </w:rPr>
              <w:t>興辦或機關依法核准由民間機構參與或投資興辦之工程以上且補助金額達公告金</w:t>
            </w:r>
          </w:p>
          <w:p>
            <w:pPr>
              <w:pStyle w:val="TableParagraph"/>
              <w:spacing w:line="168" w:lineRule="exact"/>
              <w:rPr>
                <w:sz w:val="17"/>
              </w:rPr>
            </w:pPr>
            <w:r>
              <w:rPr>
                <w:sz w:val="17"/>
              </w:rPr>
              <w:t>額以上，適用採購法</w:t>
            </w:r>
            <w:r>
              <w:rPr>
                <w:rFonts w:ascii="Arial MT" w:eastAsia="Arial MT"/>
                <w:sz w:val="17"/>
              </w:rPr>
              <w:t>(D)</w:t>
            </w:r>
            <w:r>
              <w:rPr>
                <w:spacing w:val="-2"/>
                <w:sz w:val="17"/>
              </w:rPr>
              <w:t>以上皆屬之。</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161</w:t>
            </w:r>
          </w:p>
        </w:tc>
        <w:tc>
          <w:tcPr>
            <w:tcW w:w="2001" w:type="dxa"/>
          </w:tcPr>
          <w:p>
            <w:pPr>
              <w:pStyle w:val="TableParagraph"/>
              <w:spacing w:line="194" w:lineRule="auto" w:before="2"/>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32"/>
              <w:rPr>
                <w:sz w:val="17"/>
              </w:rPr>
            </w:pPr>
            <w:r>
              <w:rPr>
                <w:spacing w:val="-2"/>
                <w:sz w:val="17"/>
              </w:rPr>
              <w:t>招標文件不得要求或 提及特定之商標或商名、專利、設計或型式、特定來源地、生產者或供應 者。</w:t>
            </w:r>
            <w:r>
              <w:rPr>
                <w:sz w:val="17"/>
              </w:rPr>
              <w:t>但無法以精確方式說明招標要求，而已在招標文件內註明諸如「何者」字樣者，不在此限？</w:t>
            </w:r>
            <w:r>
              <w:rPr>
                <w:rFonts w:ascii="Arial MT" w:eastAsia="Arial MT"/>
                <w:sz w:val="17"/>
              </w:rPr>
              <w:t>(A)</w:t>
            </w:r>
            <w:r>
              <w:rPr>
                <w:spacing w:val="-5"/>
                <w:sz w:val="17"/>
              </w:rPr>
              <w:t>或異</w:t>
            </w:r>
          </w:p>
          <w:p>
            <w:pPr>
              <w:pStyle w:val="TableParagraph"/>
              <w:spacing w:line="152" w:lineRule="exact"/>
              <w:rPr>
                <w:sz w:val="17"/>
              </w:rPr>
            </w:pPr>
            <w:r>
              <w:rPr>
                <w:sz w:val="17"/>
              </w:rPr>
              <w:t>質品</w:t>
            </w:r>
            <w:r>
              <w:rPr>
                <w:rFonts w:ascii="Arial MT" w:eastAsia="Arial MT"/>
                <w:sz w:val="17"/>
              </w:rPr>
              <w:t>(B)</w:t>
            </w:r>
            <w:r>
              <w:rPr>
                <w:sz w:val="17"/>
              </w:rPr>
              <w:t>或同質品</w:t>
            </w:r>
            <w:r>
              <w:rPr>
                <w:rFonts w:ascii="Arial MT" w:eastAsia="Arial MT"/>
                <w:sz w:val="17"/>
              </w:rPr>
              <w:t>(C)</w:t>
            </w:r>
            <w:r>
              <w:rPr>
                <w:sz w:val="17"/>
              </w:rPr>
              <w:t>或同等品</w:t>
            </w:r>
            <w:r>
              <w:rPr>
                <w:rFonts w:ascii="Arial MT" w:eastAsia="Arial MT"/>
                <w:sz w:val="17"/>
              </w:rPr>
              <w:t>(D)</w:t>
            </w:r>
            <w:r>
              <w:rPr>
                <w:spacing w:val="-3"/>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162</w:t>
            </w:r>
          </w:p>
        </w:tc>
        <w:tc>
          <w:tcPr>
            <w:tcW w:w="2001" w:type="dxa"/>
            <w:shd w:val="clear" w:color="auto" w:fill="EDEDED"/>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shd w:val="clear" w:color="auto" w:fill="EDEDED"/>
          </w:tcPr>
          <w:p>
            <w:pPr>
              <w:pStyle w:val="TableParagraph"/>
              <w:spacing w:line="217" w:lineRule="exact"/>
              <w:rPr>
                <w:sz w:val="17"/>
              </w:rPr>
            </w:pPr>
            <w:r>
              <w:rPr>
                <w:spacing w:val="-1"/>
                <w:sz w:val="17"/>
              </w:rPr>
              <w:t>為避免保險費單獨列項衍生契約雙方就保險費給付之爭議，工程保險費與廠商利潤管理費用得否合</w:t>
            </w:r>
          </w:p>
          <w:p>
            <w:pPr>
              <w:pStyle w:val="TableParagraph"/>
              <w:spacing w:line="209" w:lineRule="exact"/>
              <w:rPr>
                <w:sz w:val="17"/>
              </w:rPr>
            </w:pPr>
            <w:r>
              <w:rPr>
                <w:spacing w:val="-2"/>
                <w:sz w:val="17"/>
              </w:rPr>
              <w:t>併列項？</w:t>
            </w:r>
            <w:r>
              <w:rPr>
                <w:rFonts w:ascii="Arial MT" w:eastAsia="Arial MT"/>
                <w:spacing w:val="-2"/>
                <w:sz w:val="17"/>
              </w:rPr>
              <w:t>(A)</w:t>
            </w:r>
            <w:r>
              <w:rPr>
                <w:spacing w:val="-2"/>
                <w:sz w:val="17"/>
              </w:rPr>
              <w:t>僅能單獨列項（</w:t>
            </w:r>
            <w:r>
              <w:rPr>
                <w:rFonts w:ascii="Arial MT" w:eastAsia="Arial MT"/>
                <w:spacing w:val="-2"/>
                <w:sz w:val="17"/>
              </w:rPr>
              <w:t>B)</w:t>
            </w:r>
            <w:r>
              <w:rPr>
                <w:spacing w:val="-2"/>
                <w:sz w:val="17"/>
              </w:rPr>
              <w:t>僅能合併列項</w:t>
            </w:r>
            <w:r>
              <w:rPr>
                <w:rFonts w:ascii="Arial MT" w:eastAsia="Arial MT"/>
                <w:spacing w:val="-2"/>
                <w:sz w:val="17"/>
              </w:rPr>
              <w:t>(C)</w:t>
            </w:r>
            <w:r>
              <w:rPr>
                <w:spacing w:val="-2"/>
                <w:sz w:val="17"/>
              </w:rPr>
              <w:t>單獨或合併列項均可</w:t>
            </w:r>
            <w:r>
              <w:rPr>
                <w:rFonts w:ascii="Arial MT" w:eastAsia="Arial MT"/>
                <w:spacing w:val="-2"/>
                <w:sz w:val="17"/>
              </w:rPr>
              <w:t>(D)</w:t>
            </w:r>
            <w:r>
              <w:rPr>
                <w:spacing w:val="-4"/>
                <w:sz w:val="17"/>
              </w:rPr>
              <w:t>以上皆非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163</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129"/>
              <w:rPr>
                <w:sz w:val="17"/>
              </w:rPr>
            </w:pPr>
            <w:r>
              <w:rPr>
                <w:spacing w:val="-2"/>
                <w:sz w:val="17"/>
              </w:rPr>
              <w:t>各機關辦理公共工程規劃設計時，其成果應含職業安全衛生設施之圖說。施工中環境保護費及工地安全衛生費，亦為直接工程成本之項目，在規劃階段常無法詳細分解細項，可按直接工程成本之</w:t>
            </w:r>
          </w:p>
          <w:p>
            <w:pPr>
              <w:pStyle w:val="TableParagraph"/>
              <w:spacing w:line="152" w:lineRule="exact"/>
              <w:rPr>
                <w:rFonts w:ascii="Arial MT" w:eastAsia="Arial MT"/>
                <w:sz w:val="17"/>
              </w:rPr>
            </w:pPr>
            <w:r>
              <w:rPr>
                <w:spacing w:val="-2"/>
                <w:sz w:val="17"/>
              </w:rPr>
              <w:t>【多少金額區間】編列。</w:t>
            </w:r>
            <w:r>
              <w:rPr>
                <w:rFonts w:ascii="Arial MT" w:eastAsia="Arial MT"/>
                <w:spacing w:val="-2"/>
                <w:sz w:val="17"/>
              </w:rPr>
              <w:t>(A)0.1</w:t>
            </w:r>
            <w:r>
              <w:rPr>
                <w:rFonts w:ascii="Arial MT" w:eastAsia="Arial MT"/>
                <w:spacing w:val="23"/>
                <w:sz w:val="17"/>
              </w:rPr>
              <w:t>%- </w:t>
            </w:r>
            <w:r>
              <w:rPr>
                <w:rFonts w:ascii="Arial MT" w:eastAsia="Arial MT"/>
                <w:spacing w:val="-2"/>
                <w:sz w:val="17"/>
              </w:rPr>
              <w:t>1%(B)0.2%-2%(C)0.3%-3%(D)0.4%-</w:t>
            </w:r>
            <w:r>
              <w:rPr>
                <w:rFonts w:ascii="Arial MT" w:eastAsia="Arial MT"/>
                <w:spacing w:val="-5"/>
                <w:sz w:val="17"/>
              </w:rPr>
              <w:t>4%</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164</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83" w:lineRule="exact"/>
              <w:rPr>
                <w:sz w:val="17"/>
              </w:rPr>
            </w:pPr>
            <w:r>
              <w:rPr>
                <w:sz w:val="17"/>
              </w:rPr>
              <w:t>依營造業法及施行細則規定，應置工地主任之工程金額或規模，下列何者錯誤？</w:t>
            </w:r>
            <w:r>
              <w:rPr>
                <w:rFonts w:ascii="Arial MT" w:eastAsia="Arial MT"/>
                <w:sz w:val="17"/>
              </w:rPr>
              <w:t>(A)</w:t>
            </w:r>
            <w:r>
              <w:rPr>
                <w:spacing w:val="-2"/>
                <w:sz w:val="17"/>
              </w:rPr>
              <w:t>承攬金額新臺幣</w:t>
            </w:r>
          </w:p>
          <w:p>
            <w:pPr>
              <w:pStyle w:val="TableParagraph"/>
              <w:spacing w:line="209" w:lineRule="exact"/>
              <w:rPr>
                <w:sz w:val="17"/>
              </w:rPr>
            </w:pPr>
            <w:r>
              <w:rPr>
                <w:rFonts w:ascii="Arial MT" w:eastAsia="Arial MT"/>
                <w:sz w:val="17"/>
              </w:rPr>
              <w:t>1,000</w:t>
            </w:r>
            <w:r>
              <w:rPr>
                <w:rFonts w:ascii="Arial MT" w:eastAsia="Arial MT"/>
                <w:spacing w:val="-3"/>
                <w:sz w:val="17"/>
              </w:rPr>
              <w:t> </w:t>
            </w:r>
            <w:r>
              <w:rPr>
                <w:sz w:val="17"/>
              </w:rPr>
              <w:t>萬元以上之工程</w:t>
            </w:r>
            <w:r>
              <w:rPr>
                <w:rFonts w:ascii="Arial MT" w:eastAsia="Arial MT"/>
                <w:sz w:val="17"/>
              </w:rPr>
              <w:t>(B)</w:t>
            </w:r>
            <w:r>
              <w:rPr>
                <w:sz w:val="17"/>
              </w:rPr>
              <w:t>建築物高度 </w:t>
            </w:r>
            <w:r>
              <w:rPr>
                <w:rFonts w:ascii="Arial MT" w:eastAsia="Arial MT"/>
                <w:sz w:val="17"/>
              </w:rPr>
              <w:t>36</w:t>
            </w:r>
            <w:r>
              <w:rPr>
                <w:rFonts w:ascii="Arial MT" w:eastAsia="Arial MT"/>
                <w:spacing w:val="-2"/>
                <w:sz w:val="17"/>
              </w:rPr>
              <w:t> </w:t>
            </w:r>
            <w:r>
              <w:rPr>
                <w:sz w:val="17"/>
              </w:rPr>
              <w:t>公尺以上之工程</w:t>
            </w:r>
            <w:r>
              <w:rPr>
                <w:rFonts w:ascii="Arial MT" w:eastAsia="Arial MT"/>
                <w:sz w:val="17"/>
              </w:rPr>
              <w:t>(C)</w:t>
            </w:r>
            <w:r>
              <w:rPr>
                <w:sz w:val="17"/>
              </w:rPr>
              <w:t>建築物地下室開挖 </w:t>
            </w:r>
            <w:r>
              <w:rPr>
                <w:rFonts w:ascii="Arial MT" w:eastAsia="Arial MT"/>
                <w:sz w:val="17"/>
              </w:rPr>
              <w:t>10</w:t>
            </w:r>
            <w:r>
              <w:rPr>
                <w:rFonts w:ascii="Arial MT" w:eastAsia="Arial MT"/>
                <w:spacing w:val="-2"/>
                <w:sz w:val="17"/>
              </w:rPr>
              <w:t> </w:t>
            </w:r>
            <w:r>
              <w:rPr>
                <w:spacing w:val="-2"/>
                <w:sz w:val="17"/>
              </w:rPr>
              <w:t>公尺以上之工程</w:t>
            </w:r>
          </w:p>
          <w:p>
            <w:pPr>
              <w:pStyle w:val="TableParagraph"/>
              <w:spacing w:line="176" w:lineRule="exact"/>
              <w:rPr>
                <w:sz w:val="17"/>
              </w:rPr>
            </w:pPr>
            <w:r>
              <w:rPr>
                <w:rFonts w:ascii="Arial MT" w:eastAsia="Arial MT"/>
                <w:sz w:val="17"/>
              </w:rPr>
              <w:t>(D)</w:t>
            </w:r>
            <w:r>
              <w:rPr>
                <w:sz w:val="17"/>
              </w:rPr>
              <w:t>橋樑柱跨距 </w:t>
            </w:r>
            <w:r>
              <w:rPr>
                <w:rFonts w:ascii="Arial MT" w:eastAsia="Arial MT"/>
                <w:sz w:val="17"/>
              </w:rPr>
              <w:t>25</w:t>
            </w:r>
            <w:r>
              <w:rPr>
                <w:rFonts w:ascii="Arial MT" w:eastAsia="Arial MT"/>
                <w:spacing w:val="-1"/>
                <w:sz w:val="17"/>
              </w:rPr>
              <w:t> </w:t>
            </w:r>
            <w:r>
              <w:rPr>
                <w:spacing w:val="-2"/>
                <w:sz w:val="17"/>
              </w:rPr>
              <w:t>公尺以上之工程。</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165</w:t>
            </w:r>
          </w:p>
        </w:tc>
        <w:tc>
          <w:tcPr>
            <w:tcW w:w="2001" w:type="dxa"/>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tcPr>
          <w:p>
            <w:pPr>
              <w:pStyle w:val="TableParagraph"/>
              <w:spacing w:line="217" w:lineRule="exact"/>
              <w:rPr>
                <w:sz w:val="17"/>
              </w:rPr>
            </w:pPr>
            <w:r>
              <w:rPr>
                <w:sz w:val="17"/>
              </w:rPr>
              <w:t>技師不得有下列行為</w:t>
            </w:r>
            <w:r>
              <w:rPr>
                <w:rFonts w:ascii="Arial MT" w:eastAsia="Arial MT"/>
                <w:sz w:val="17"/>
              </w:rPr>
              <w:t>:(A)</w:t>
            </w:r>
            <w:r>
              <w:rPr>
                <w:sz w:val="17"/>
              </w:rPr>
              <w:t>容許他人借用本人名義執行業務或招攬業務</w:t>
            </w:r>
            <w:r>
              <w:rPr>
                <w:rFonts w:ascii="Arial MT" w:eastAsia="Arial MT"/>
                <w:sz w:val="17"/>
              </w:rPr>
              <w:t>(B)</w:t>
            </w:r>
            <w:r>
              <w:rPr>
                <w:spacing w:val="-1"/>
                <w:sz w:val="17"/>
              </w:rPr>
              <w:t>執行業務時，違反與業務有</w:t>
            </w:r>
          </w:p>
          <w:p>
            <w:pPr>
              <w:pStyle w:val="TableParagraph"/>
              <w:spacing w:line="209" w:lineRule="exact"/>
              <w:rPr>
                <w:sz w:val="17"/>
              </w:rPr>
            </w:pPr>
            <w:r>
              <w:rPr>
                <w:sz w:val="17"/>
              </w:rPr>
              <w:t>關之法令</w:t>
            </w:r>
            <w:r>
              <w:rPr>
                <w:rFonts w:ascii="Arial MT" w:eastAsia="Arial MT"/>
                <w:sz w:val="17"/>
              </w:rPr>
              <w:t>(C)</w:t>
            </w:r>
            <w:r>
              <w:rPr>
                <w:sz w:val="17"/>
              </w:rPr>
              <w:t>無正當理由，洩漏因業務所知悉或持有他人之秘密</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166</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60" w:lineRule="auto"/>
              <w:ind w:right="80"/>
              <w:rPr>
                <w:sz w:val="17"/>
              </w:rPr>
            </w:pPr>
            <w:r>
              <w:rPr>
                <w:spacing w:val="-1"/>
                <w:sz w:val="17"/>
              </w:rPr>
              <w:t>建築物結構與設備等專業工程部分，除【哪一種？】建築物外，應由承辦建築師交由依法 登記開業</w:t>
            </w:r>
            <w:r>
              <w:rPr>
                <w:sz w:val="17"/>
              </w:rPr>
              <w:t>之專業技師負責辦理，建築師並負連帶責任。</w:t>
            </w:r>
            <w:r>
              <w:rPr>
                <w:rFonts w:ascii="Arial MT" w:eastAsia="Arial MT"/>
                <w:sz w:val="17"/>
              </w:rPr>
              <w:t>(A)10</w:t>
            </w:r>
            <w:r>
              <w:rPr>
                <w:spacing w:val="-1"/>
                <w:sz w:val="17"/>
              </w:rPr>
              <w:t>層以下非供公眾使用之 </w:t>
            </w:r>
            <w:r>
              <w:rPr>
                <w:rFonts w:ascii="Arial MT" w:eastAsia="Arial MT"/>
                <w:sz w:val="17"/>
              </w:rPr>
              <w:t>(B)10</w:t>
            </w:r>
            <w:r>
              <w:rPr>
                <w:spacing w:val="-2"/>
                <w:sz w:val="17"/>
              </w:rPr>
              <w:t>層以下供公眾使用</w:t>
            </w:r>
          </w:p>
          <w:p>
            <w:pPr>
              <w:pStyle w:val="TableParagraph"/>
              <w:spacing w:line="152" w:lineRule="exact"/>
              <w:rPr>
                <w:sz w:val="17"/>
              </w:rPr>
            </w:pPr>
            <w:r>
              <w:rPr>
                <w:spacing w:val="2"/>
                <w:sz w:val="17"/>
              </w:rPr>
              <w:t>之 </w:t>
            </w:r>
            <w:r>
              <w:rPr>
                <w:rFonts w:ascii="Arial MT" w:eastAsia="Arial MT"/>
                <w:sz w:val="17"/>
              </w:rPr>
              <w:t>(C) 5</w:t>
            </w:r>
            <w:r>
              <w:rPr>
                <w:sz w:val="17"/>
              </w:rPr>
              <w:t>層以下非供公眾使用</w:t>
            </w:r>
            <w:r>
              <w:rPr>
                <w:rFonts w:ascii="Arial MT" w:eastAsia="Arial MT"/>
                <w:sz w:val="17"/>
              </w:rPr>
              <w:t>(D) 5</w:t>
            </w:r>
            <w:r>
              <w:rPr>
                <w:spacing w:val="-1"/>
                <w:sz w:val="17"/>
              </w:rPr>
              <w:t>層以下供公眾使用之。</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167</w:t>
            </w:r>
          </w:p>
        </w:tc>
        <w:tc>
          <w:tcPr>
            <w:tcW w:w="2001" w:type="dxa"/>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tcPr>
          <w:p>
            <w:pPr>
              <w:pStyle w:val="TableParagraph"/>
              <w:spacing w:line="217" w:lineRule="exact"/>
              <w:rPr>
                <w:sz w:val="17"/>
              </w:rPr>
            </w:pPr>
            <w:r>
              <w:rPr>
                <w:sz w:val="17"/>
              </w:rPr>
              <w:t>條建築師受委託辦理建築物監造時，應遵守下列何者規定</w:t>
            </w:r>
            <w:r>
              <w:rPr>
                <w:rFonts w:ascii="Arial MT" w:eastAsia="Arial MT"/>
                <w:sz w:val="17"/>
              </w:rPr>
              <w:t>(A)</w:t>
            </w:r>
            <w:r>
              <w:rPr>
                <w:sz w:val="17"/>
              </w:rPr>
              <w:t>監督營造業依照設計之圖說施工</w:t>
            </w:r>
            <w:r>
              <w:rPr>
                <w:rFonts w:ascii="Arial MT" w:eastAsia="Arial MT"/>
                <w:sz w:val="17"/>
              </w:rPr>
              <w:t>(B)</w:t>
            </w:r>
            <w:r>
              <w:rPr>
                <w:spacing w:val="-5"/>
                <w:sz w:val="17"/>
              </w:rPr>
              <w:t>遵守</w:t>
            </w:r>
          </w:p>
          <w:p>
            <w:pPr>
              <w:pStyle w:val="TableParagraph"/>
              <w:spacing w:line="209" w:lineRule="exact"/>
              <w:rPr>
                <w:sz w:val="17"/>
              </w:rPr>
            </w:pPr>
            <w:r>
              <w:rPr>
                <w:sz w:val="17"/>
              </w:rPr>
              <w:t>建築法令所規定監造人應辦事項</w:t>
            </w:r>
            <w:r>
              <w:rPr>
                <w:rFonts w:ascii="Arial MT" w:eastAsia="Arial MT"/>
                <w:sz w:val="17"/>
              </w:rPr>
              <w:t>(C)</w:t>
            </w:r>
            <w:r>
              <w:rPr>
                <w:sz w:val="17"/>
              </w:rPr>
              <w:t>查核建築材料之規格及品質</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168</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60" w:lineRule="auto"/>
              <w:ind w:right="32"/>
              <w:rPr>
                <w:rFonts w:ascii="Arial MT" w:eastAsia="Arial MT"/>
                <w:sz w:val="17"/>
              </w:rPr>
            </w:pPr>
            <w:r>
              <w:rPr>
                <w:sz w:val="17"/>
              </w:rPr>
              <w:t>本法所稱共同管道</w:t>
            </w:r>
            <w:r>
              <w:rPr>
                <w:rFonts w:ascii="Arial MT" w:eastAsia="Arial MT"/>
                <w:sz w:val="17"/>
              </w:rPr>
              <w:t>:</w:t>
            </w:r>
            <w:r>
              <w:rPr>
                <w:spacing w:val="-1"/>
                <w:sz w:val="17"/>
              </w:rPr>
              <w:t>指設於地面上、下，用於容納二種以上公共設施 管線之構造物及其排水、通風、</w:t>
            </w:r>
            <w:r>
              <w:rPr>
                <w:sz w:val="17"/>
              </w:rPr>
              <w:t>照明、通訊、電力或有關安全監視</w:t>
            </w:r>
            <w:r>
              <w:rPr>
                <w:rFonts w:ascii="Arial MT" w:eastAsia="Arial MT"/>
                <w:sz w:val="17"/>
              </w:rPr>
              <w:t>(</w:t>
            </w:r>
            <w:r>
              <w:rPr>
                <w:sz w:val="17"/>
              </w:rPr>
              <w:t>測</w:t>
            </w:r>
            <w:r>
              <w:rPr>
                <w:rFonts w:ascii="Arial MT" w:eastAsia="Arial MT"/>
                <w:sz w:val="17"/>
              </w:rPr>
              <w:t>) </w:t>
            </w:r>
            <w:r>
              <w:rPr>
                <w:sz w:val="17"/>
              </w:rPr>
              <w:t>系統等之各種設施，請問可分下列哪項？</w:t>
            </w:r>
            <w:r>
              <w:rPr>
                <w:rFonts w:ascii="Arial MT" w:eastAsia="Arial MT"/>
                <w:sz w:val="17"/>
              </w:rPr>
              <w:t>(A)</w:t>
            </w:r>
            <w:r>
              <w:rPr>
                <w:sz w:val="17"/>
              </w:rPr>
              <w:t>幹管</w:t>
            </w:r>
            <w:r>
              <w:rPr>
                <w:rFonts w:ascii="Arial MT" w:eastAsia="Arial MT"/>
                <w:sz w:val="17"/>
              </w:rPr>
              <w:t>(B)</w:t>
            </w:r>
            <w:r>
              <w:rPr>
                <w:sz w:val="17"/>
              </w:rPr>
              <w:t>支管</w:t>
            </w:r>
            <w:r>
              <w:rPr>
                <w:rFonts w:ascii="Arial MT" w:eastAsia="Arial MT"/>
                <w:sz w:val="17"/>
              </w:rPr>
              <w:t>(C)</w:t>
            </w:r>
          </w:p>
          <w:p>
            <w:pPr>
              <w:pStyle w:val="TableParagraph"/>
              <w:spacing w:line="152" w:lineRule="exact"/>
              <w:rPr>
                <w:sz w:val="17"/>
              </w:rPr>
            </w:pPr>
            <w:r>
              <w:rPr>
                <w:sz w:val="17"/>
              </w:rPr>
              <w:t>電纜溝</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169</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32"/>
              <w:rPr>
                <w:sz w:val="17"/>
              </w:rPr>
            </w:pPr>
            <w:r>
              <w:rPr>
                <w:sz w:val="17"/>
              </w:rPr>
              <w:t>請問原總工程建造經費達 【多少？】元以上者，於申報一樓樓板勘驗時，應同時檢附合格級以上候選智慧建築證書，於工程驗收合格並取得 合格級以上智慧建築標章後，始得發給結算驗收證明書</w:t>
            </w:r>
            <w:r>
              <w:rPr>
                <w:rFonts w:ascii="Arial MT" w:eastAsia="Arial MT"/>
                <w:sz w:val="17"/>
              </w:rPr>
              <w:t>;</w:t>
            </w:r>
            <w:r>
              <w:rPr>
                <w:spacing w:val="-10"/>
                <w:sz w:val="17"/>
              </w:rPr>
              <w:t>但</w:t>
            </w:r>
          </w:p>
          <w:p>
            <w:pPr>
              <w:pStyle w:val="TableParagraph"/>
              <w:spacing w:line="152" w:lineRule="exact"/>
              <w:rPr>
                <w:sz w:val="17"/>
              </w:rPr>
            </w:pPr>
            <w:r>
              <w:rPr>
                <w:spacing w:val="-2"/>
                <w:sz w:val="17"/>
              </w:rPr>
              <w:t>屬國家機密之建築物得免依本項規定辦理。（</w:t>
            </w:r>
            <w:r>
              <w:rPr>
                <w:rFonts w:ascii="Arial MT" w:eastAsia="Arial MT"/>
                <w:spacing w:val="-2"/>
                <w:sz w:val="17"/>
              </w:rPr>
              <w:t>A)</w:t>
            </w:r>
            <w:r>
              <w:rPr>
                <w:spacing w:val="-2"/>
                <w:sz w:val="17"/>
              </w:rPr>
              <w:t>新台幣</w:t>
            </w:r>
            <w:r>
              <w:rPr>
                <w:rFonts w:ascii="Arial MT" w:eastAsia="Arial MT"/>
                <w:spacing w:val="-2"/>
                <w:sz w:val="17"/>
              </w:rPr>
              <w:t>1000</w:t>
            </w:r>
            <w:r>
              <w:rPr>
                <w:spacing w:val="-2"/>
                <w:sz w:val="17"/>
              </w:rPr>
              <w:t>萬</w:t>
            </w:r>
            <w:r>
              <w:rPr>
                <w:rFonts w:ascii="Arial MT" w:eastAsia="Arial MT"/>
                <w:spacing w:val="-2"/>
                <w:sz w:val="17"/>
              </w:rPr>
              <w:t>(B)</w:t>
            </w:r>
            <w:r>
              <w:rPr>
                <w:spacing w:val="-2"/>
                <w:sz w:val="17"/>
              </w:rPr>
              <w:t>新台幣</w:t>
            </w:r>
            <w:r>
              <w:rPr>
                <w:rFonts w:ascii="Arial MT" w:eastAsia="Arial MT"/>
                <w:spacing w:val="-2"/>
                <w:sz w:val="17"/>
              </w:rPr>
              <w:t>2000</w:t>
            </w:r>
            <w:r>
              <w:rPr>
                <w:spacing w:val="-2"/>
                <w:sz w:val="17"/>
              </w:rPr>
              <w:t>萬</w:t>
            </w:r>
            <w:r>
              <w:rPr>
                <w:rFonts w:ascii="Arial MT" w:eastAsia="Arial MT"/>
                <w:spacing w:val="-2"/>
                <w:sz w:val="17"/>
              </w:rPr>
              <w:t>(C)</w:t>
            </w:r>
            <w:r>
              <w:rPr>
                <w:spacing w:val="-2"/>
                <w:sz w:val="17"/>
              </w:rPr>
              <w:t>新台幣</w:t>
            </w:r>
            <w:r>
              <w:rPr>
                <w:rFonts w:ascii="Arial MT" w:eastAsia="Arial MT"/>
                <w:spacing w:val="-2"/>
                <w:sz w:val="17"/>
              </w:rPr>
              <w:t>5000</w:t>
            </w:r>
            <w:r>
              <w:rPr>
                <w:spacing w:val="-2"/>
                <w:sz w:val="17"/>
              </w:rPr>
              <w:t>萬</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170</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60" w:lineRule="auto"/>
              <w:ind w:right="58"/>
              <w:jc w:val="both"/>
              <w:rPr>
                <w:sz w:val="17"/>
              </w:rPr>
            </w:pPr>
            <w:r>
              <w:rPr>
                <w:sz w:val="17"/>
              </w:rPr>
              <w:t>請問公有新建建築物之總工程建造經費達新臺幣 【多少？】元以上者， 自 </w:t>
            </w:r>
            <w:r>
              <w:rPr>
                <w:rFonts w:ascii="Arial MT" w:eastAsia="Arial MT"/>
                <w:sz w:val="17"/>
              </w:rPr>
              <w:t>101 </w:t>
            </w:r>
            <w:r>
              <w:rPr>
                <w:sz w:val="17"/>
              </w:rPr>
              <w:t>年 </w:t>
            </w:r>
            <w:r>
              <w:rPr>
                <w:rFonts w:ascii="Arial MT" w:eastAsia="Arial MT"/>
                <w:sz w:val="17"/>
              </w:rPr>
              <w:t>1 </w:t>
            </w:r>
            <w:r>
              <w:rPr>
                <w:sz w:val="17"/>
              </w:rPr>
              <w:t>月 </w:t>
            </w:r>
            <w:r>
              <w:rPr>
                <w:rFonts w:ascii="Arial MT" w:eastAsia="Arial MT"/>
                <w:sz w:val="17"/>
              </w:rPr>
              <w:t>1 </w:t>
            </w:r>
            <w:r>
              <w:rPr>
                <w:sz w:val="17"/>
              </w:rPr>
              <w:t>日起，建築工程於申報一樓樓版勘驗時，應同時 檢附合格級以上候選綠建築證書，於工程驗收合格並取得合</w:t>
            </w:r>
            <w:r>
              <w:rPr>
                <w:spacing w:val="-2"/>
                <w:sz w:val="17"/>
              </w:rPr>
              <w:t>格級</w:t>
            </w:r>
            <w:r>
              <w:rPr>
                <w:spacing w:val="67"/>
                <w:w w:val="150"/>
                <w:sz w:val="17"/>
              </w:rPr>
              <w:t> </w:t>
            </w:r>
            <w:r>
              <w:rPr>
                <w:spacing w:val="-2"/>
                <w:sz w:val="17"/>
              </w:rPr>
              <w:t>以上綠建築標章後，始得發給結算驗收證明書。（</w:t>
            </w:r>
            <w:r>
              <w:rPr>
                <w:rFonts w:ascii="Arial MT" w:eastAsia="Arial MT"/>
                <w:spacing w:val="-2"/>
                <w:sz w:val="17"/>
              </w:rPr>
              <w:t>A)</w:t>
            </w:r>
            <w:r>
              <w:rPr>
                <w:spacing w:val="-2"/>
                <w:sz w:val="17"/>
              </w:rPr>
              <w:t>新台幣</w:t>
            </w:r>
            <w:r>
              <w:rPr>
                <w:rFonts w:ascii="Arial MT" w:eastAsia="Arial MT"/>
                <w:spacing w:val="-2"/>
                <w:sz w:val="17"/>
              </w:rPr>
              <w:t>1000</w:t>
            </w:r>
            <w:r>
              <w:rPr>
                <w:spacing w:val="-2"/>
                <w:sz w:val="17"/>
              </w:rPr>
              <w:t>萬</w:t>
            </w:r>
            <w:r>
              <w:rPr>
                <w:rFonts w:ascii="Arial MT" w:eastAsia="Arial MT"/>
                <w:spacing w:val="-2"/>
                <w:sz w:val="17"/>
              </w:rPr>
              <w:t>(B)</w:t>
            </w:r>
            <w:r>
              <w:rPr>
                <w:spacing w:val="-2"/>
                <w:sz w:val="17"/>
              </w:rPr>
              <w:t>新台幣</w:t>
            </w:r>
            <w:r>
              <w:rPr>
                <w:rFonts w:ascii="Arial MT" w:eastAsia="Arial MT"/>
                <w:spacing w:val="-2"/>
                <w:sz w:val="17"/>
              </w:rPr>
              <w:t>2000</w:t>
            </w:r>
            <w:r>
              <w:rPr>
                <w:spacing w:val="-2"/>
                <w:sz w:val="17"/>
              </w:rPr>
              <w:t>萬</w:t>
            </w:r>
            <w:r>
              <w:rPr>
                <w:rFonts w:ascii="Arial MT" w:eastAsia="Arial MT"/>
                <w:spacing w:val="-2"/>
                <w:sz w:val="17"/>
              </w:rPr>
              <w:t>(C)</w:t>
            </w:r>
            <w:r>
              <w:rPr>
                <w:spacing w:val="-5"/>
                <w:sz w:val="17"/>
              </w:rPr>
              <w:t>新台幣</w:t>
            </w:r>
          </w:p>
          <w:p>
            <w:pPr>
              <w:pStyle w:val="TableParagraph"/>
              <w:spacing w:line="146" w:lineRule="exact"/>
              <w:rPr>
                <w:sz w:val="17"/>
              </w:rPr>
            </w:pPr>
            <w:r>
              <w:rPr>
                <w:rFonts w:ascii="Arial MT" w:eastAsia="Arial MT"/>
                <w:spacing w:val="-2"/>
                <w:sz w:val="17"/>
              </w:rPr>
              <w:t>5000</w:t>
            </w:r>
            <w:r>
              <w:rPr>
                <w:spacing w:val="-2"/>
                <w:sz w:val="17"/>
              </w:rPr>
              <w:t>萬（</w:t>
            </w:r>
            <w:r>
              <w:rPr>
                <w:rFonts w:ascii="Arial MT" w:eastAsia="Arial MT"/>
                <w:spacing w:val="-2"/>
                <w:sz w:val="17"/>
              </w:rPr>
              <w:t>D)</w:t>
            </w:r>
            <w:r>
              <w:rPr>
                <w:spacing w:val="-2"/>
                <w:sz w:val="17"/>
              </w:rPr>
              <w:t>新台幣</w:t>
            </w:r>
            <w:r>
              <w:rPr>
                <w:rFonts w:ascii="Arial MT" w:eastAsia="Arial MT"/>
                <w:spacing w:val="-2"/>
                <w:sz w:val="17"/>
              </w:rPr>
              <w:t>2</w:t>
            </w:r>
            <w:r>
              <w:rPr>
                <w:spacing w:val="-5"/>
                <w:sz w:val="17"/>
              </w:rPr>
              <w:t>億元。</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171</w:t>
            </w:r>
          </w:p>
        </w:tc>
        <w:tc>
          <w:tcPr>
            <w:tcW w:w="2001" w:type="dxa"/>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tcPr>
          <w:p>
            <w:pPr>
              <w:pStyle w:val="TableParagraph"/>
              <w:spacing w:before="59"/>
              <w:rPr>
                <w:sz w:val="17"/>
              </w:rPr>
            </w:pPr>
            <w:r>
              <w:rPr>
                <w:sz w:val="17"/>
              </w:rPr>
              <w:t>評定台灣綠建築有五種等級，請問以下哪一種等級為最高級？</w:t>
            </w:r>
            <w:r>
              <w:rPr>
                <w:rFonts w:ascii="Arial MT" w:eastAsia="Arial MT"/>
                <w:sz w:val="17"/>
              </w:rPr>
              <w:t>(A)</w:t>
            </w:r>
            <w:r>
              <w:rPr>
                <w:sz w:val="17"/>
              </w:rPr>
              <w:t>合格級</w:t>
            </w:r>
            <w:r>
              <w:rPr>
                <w:rFonts w:ascii="Arial MT" w:eastAsia="Arial MT"/>
                <w:sz w:val="17"/>
              </w:rPr>
              <w:t>(B)</w:t>
            </w:r>
            <w:r>
              <w:rPr>
                <w:sz w:val="17"/>
              </w:rPr>
              <w:t>銀級</w:t>
            </w:r>
            <w:r>
              <w:rPr>
                <w:rFonts w:ascii="Arial MT" w:eastAsia="Arial MT"/>
                <w:sz w:val="17"/>
              </w:rPr>
              <w:t>(C)</w:t>
            </w:r>
            <w:r>
              <w:rPr>
                <w:sz w:val="17"/>
              </w:rPr>
              <w:t>黃金級</w:t>
            </w:r>
            <w:r>
              <w:rPr>
                <w:rFonts w:ascii="Arial MT" w:eastAsia="Arial MT"/>
                <w:sz w:val="17"/>
              </w:rPr>
              <w:t>(D)</w:t>
            </w:r>
            <w:r>
              <w:rPr>
                <w:spacing w:val="-4"/>
                <w:sz w:val="17"/>
              </w:rPr>
              <w:t>鑽石級</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172</w:t>
            </w:r>
          </w:p>
        </w:tc>
        <w:tc>
          <w:tcPr>
            <w:tcW w:w="2001" w:type="dxa"/>
            <w:shd w:val="clear" w:color="auto" w:fill="EDEDED"/>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shd w:val="clear" w:color="auto" w:fill="EDEDED"/>
          </w:tcPr>
          <w:p>
            <w:pPr>
              <w:pStyle w:val="TableParagraph"/>
              <w:spacing w:line="217" w:lineRule="exact"/>
              <w:rPr>
                <w:sz w:val="17"/>
              </w:rPr>
            </w:pPr>
            <w:r>
              <w:rPr>
                <w:spacing w:val="-1"/>
                <w:sz w:val="17"/>
              </w:rPr>
              <w:t>申請綠建築認可之建築物應至少通過四項指標，且包括「日常節能」及下列哪一項等二項門檻指標</w:t>
            </w:r>
          </w:p>
          <w:p>
            <w:pPr>
              <w:pStyle w:val="TableParagraph"/>
              <w:spacing w:line="209" w:lineRule="exact"/>
              <w:rPr>
                <w:sz w:val="17"/>
              </w:rPr>
            </w:pPr>
            <w:r>
              <w:rPr>
                <w:sz w:val="17"/>
              </w:rPr>
              <w:t>在內？</w:t>
            </w:r>
            <w:r>
              <w:rPr>
                <w:rFonts w:ascii="Arial MT" w:eastAsia="Arial MT"/>
                <w:sz w:val="17"/>
              </w:rPr>
              <w:t>(A)</w:t>
            </w:r>
            <w:r>
              <w:rPr>
                <w:sz w:val="17"/>
              </w:rPr>
              <w:t>基地保水</w:t>
            </w:r>
            <w:r>
              <w:rPr>
                <w:rFonts w:ascii="Arial MT" w:eastAsia="Arial MT"/>
                <w:sz w:val="17"/>
              </w:rPr>
              <w:t>(B)</w:t>
            </w:r>
            <w:r>
              <w:rPr>
                <w:sz w:val="17"/>
              </w:rPr>
              <w:t>水資源</w:t>
            </w:r>
            <w:r>
              <w:rPr>
                <w:rFonts w:ascii="Arial MT" w:eastAsia="Arial MT"/>
                <w:sz w:val="17"/>
              </w:rPr>
              <w:t>(C)</w:t>
            </w:r>
            <w:r>
              <w:rPr>
                <w:sz w:val="17"/>
              </w:rPr>
              <w:t>污水垃圾改善</w:t>
            </w:r>
            <w:r>
              <w:rPr>
                <w:rFonts w:ascii="Arial MT" w:eastAsia="Arial MT"/>
                <w:sz w:val="17"/>
              </w:rPr>
              <w:t>(D)</w:t>
            </w:r>
            <w:r>
              <w:rPr>
                <w:spacing w:val="-2"/>
                <w:sz w:val="17"/>
              </w:rPr>
              <w:t>生物多樣性。</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173</w:t>
            </w:r>
          </w:p>
        </w:tc>
        <w:tc>
          <w:tcPr>
            <w:tcW w:w="2001" w:type="dxa"/>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tcPr>
          <w:p>
            <w:pPr>
              <w:pStyle w:val="TableParagraph"/>
              <w:spacing w:line="217" w:lineRule="exact"/>
              <w:rPr>
                <w:sz w:val="17"/>
              </w:rPr>
            </w:pPr>
            <w:r>
              <w:rPr>
                <w:sz w:val="17"/>
              </w:rPr>
              <w:t>綠建築評估指標系統</w:t>
            </w:r>
            <w:r>
              <w:rPr>
                <w:rFonts w:ascii="Arial MT" w:eastAsia="Arial MT"/>
                <w:sz w:val="17"/>
              </w:rPr>
              <w:t>EEWH</w:t>
            </w:r>
            <w:r>
              <w:rPr>
                <w:spacing w:val="-1"/>
                <w:sz w:val="17"/>
              </w:rPr>
              <w:t>，包括生態、節能、減廢、健康四大面向及九大指標，請問下列何者不</w:t>
            </w:r>
          </w:p>
          <w:p>
            <w:pPr>
              <w:pStyle w:val="TableParagraph"/>
              <w:spacing w:line="209" w:lineRule="exact"/>
              <w:rPr>
                <w:sz w:val="17"/>
              </w:rPr>
            </w:pPr>
            <w:r>
              <w:rPr>
                <w:sz w:val="17"/>
              </w:rPr>
              <w:t>是屬於九大指標之一。</w:t>
            </w:r>
            <w:r>
              <w:rPr>
                <w:rFonts w:ascii="Arial MT" w:eastAsia="Arial MT"/>
                <w:sz w:val="17"/>
              </w:rPr>
              <w:t>(A)</w:t>
            </w:r>
            <w:r>
              <w:rPr>
                <w:sz w:val="17"/>
              </w:rPr>
              <w:t>綠化</w:t>
            </w:r>
            <w:r>
              <w:rPr>
                <w:rFonts w:ascii="Arial MT" w:eastAsia="Arial MT"/>
                <w:sz w:val="17"/>
              </w:rPr>
              <w:t>(B)</w:t>
            </w:r>
            <w:r>
              <w:rPr>
                <w:sz w:val="17"/>
              </w:rPr>
              <w:t>日常節能</w:t>
            </w:r>
            <w:r>
              <w:rPr>
                <w:rFonts w:ascii="Arial MT" w:eastAsia="Arial MT"/>
                <w:sz w:val="17"/>
              </w:rPr>
              <w:t>(C)NO2</w:t>
            </w:r>
            <w:r>
              <w:rPr>
                <w:rFonts w:ascii="Arial MT" w:eastAsia="Arial MT"/>
                <w:spacing w:val="-5"/>
                <w:sz w:val="17"/>
              </w:rPr>
              <w:t> </w:t>
            </w:r>
            <w:r>
              <w:rPr>
                <w:sz w:val="17"/>
              </w:rPr>
              <w:t>增量</w:t>
            </w:r>
            <w:r>
              <w:rPr>
                <w:rFonts w:ascii="Arial MT" w:eastAsia="Arial MT"/>
                <w:sz w:val="17"/>
              </w:rPr>
              <w:t>(D)</w:t>
            </w:r>
            <w:r>
              <w:rPr>
                <w:spacing w:val="-2"/>
                <w:sz w:val="17"/>
              </w:rPr>
              <w:t>生物多樣性。</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174</w:t>
            </w:r>
          </w:p>
        </w:tc>
        <w:tc>
          <w:tcPr>
            <w:tcW w:w="2001" w:type="dxa"/>
            <w:shd w:val="clear" w:color="auto" w:fill="EDEDED"/>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shd w:val="clear" w:color="auto" w:fill="EDEDED"/>
          </w:tcPr>
          <w:p>
            <w:pPr>
              <w:pStyle w:val="TableParagraph"/>
              <w:spacing w:line="217" w:lineRule="exact"/>
              <w:rPr>
                <w:sz w:val="17"/>
              </w:rPr>
            </w:pPr>
            <w:r>
              <w:rPr>
                <w:sz w:val="17"/>
              </w:rPr>
              <w:t>綠建築評估指標系統</w:t>
            </w:r>
            <w:r>
              <w:rPr>
                <w:rFonts w:ascii="Arial MT" w:eastAsia="Arial MT"/>
                <w:sz w:val="17"/>
              </w:rPr>
              <w:t>EEWH</w:t>
            </w:r>
            <w:r>
              <w:rPr>
                <w:spacing w:val="-1"/>
                <w:sz w:val="17"/>
              </w:rPr>
              <w:t>，包括生態、節能、減廢、健康四大面向及九大指標，請問下列何者不</w:t>
            </w:r>
          </w:p>
          <w:p>
            <w:pPr>
              <w:pStyle w:val="TableParagraph"/>
              <w:spacing w:line="209" w:lineRule="exact"/>
              <w:rPr>
                <w:sz w:val="17"/>
              </w:rPr>
            </w:pPr>
            <w:r>
              <w:rPr>
                <w:sz w:val="17"/>
              </w:rPr>
              <w:t>是屬於九大指標之一？</w:t>
            </w:r>
            <w:r>
              <w:rPr>
                <w:rFonts w:ascii="Arial MT" w:eastAsia="Arial MT"/>
                <w:sz w:val="17"/>
              </w:rPr>
              <w:t>(A)</w:t>
            </w:r>
            <w:r>
              <w:rPr>
                <w:sz w:val="17"/>
              </w:rPr>
              <w:t>基地保水</w:t>
            </w:r>
            <w:r>
              <w:rPr>
                <w:rFonts w:ascii="Arial MT" w:eastAsia="Arial MT"/>
                <w:sz w:val="17"/>
              </w:rPr>
              <w:t>(B)</w:t>
            </w:r>
            <w:r>
              <w:rPr>
                <w:sz w:val="17"/>
              </w:rPr>
              <w:t>水資源</w:t>
            </w:r>
            <w:r>
              <w:rPr>
                <w:rFonts w:ascii="Arial MT" w:eastAsia="Arial MT"/>
                <w:sz w:val="17"/>
              </w:rPr>
              <w:t>(C)</w:t>
            </w:r>
            <w:r>
              <w:rPr>
                <w:sz w:val="17"/>
              </w:rPr>
              <w:t>污水垃圾改善</w:t>
            </w:r>
            <w:r>
              <w:rPr>
                <w:rFonts w:ascii="Arial MT" w:eastAsia="Arial MT"/>
                <w:sz w:val="17"/>
              </w:rPr>
              <w:t>(D)</w:t>
            </w:r>
            <w:r>
              <w:rPr>
                <w:spacing w:val="-2"/>
                <w:sz w:val="17"/>
              </w:rPr>
              <w:t>廢棄物增量。</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175</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81"/>
              <w:rPr>
                <w:sz w:val="17"/>
              </w:rPr>
            </w:pPr>
            <w:r>
              <w:rPr>
                <w:spacing w:val="-1"/>
                <w:sz w:val="17"/>
              </w:rPr>
              <w:t>供公眾使用之建築物所有人、管理人或 使用人，如於其建築物設置公共藝術，美化建築物及環境，</w:t>
            </w:r>
            <w:r>
              <w:rPr>
                <w:spacing w:val="-2"/>
                <w:sz w:val="17"/>
              </w:rPr>
              <w:t>且其價值高於該建築物造價【？】者，應予獎勵</w:t>
            </w:r>
            <w:r>
              <w:rPr>
                <w:rFonts w:ascii="Arial MT" w:eastAsia="Arial MT"/>
                <w:spacing w:val="-2"/>
                <w:sz w:val="17"/>
              </w:rPr>
              <w:t>;</w:t>
            </w:r>
            <w:r>
              <w:rPr>
                <w:spacing w:val="-2"/>
                <w:sz w:val="17"/>
              </w:rPr>
              <w:t>其辦法，由主管機關定之。</w:t>
            </w:r>
            <w:r>
              <w:rPr>
                <w:rFonts w:ascii="Arial MT" w:eastAsia="Arial MT"/>
                <w:spacing w:val="-2"/>
                <w:sz w:val="17"/>
              </w:rPr>
              <w:t>(A)0.05%</w:t>
            </w:r>
            <w:r>
              <w:rPr>
                <w:spacing w:val="-2"/>
                <w:sz w:val="17"/>
              </w:rPr>
              <w:t>以上</w:t>
            </w:r>
            <w:r>
              <w:rPr>
                <w:rFonts w:ascii="Arial MT" w:eastAsia="Arial MT"/>
                <w:spacing w:val="-2"/>
                <w:sz w:val="17"/>
              </w:rPr>
              <w:t>(B)1%</w:t>
            </w:r>
            <w:r>
              <w:rPr>
                <w:spacing w:val="-10"/>
                <w:sz w:val="17"/>
              </w:rPr>
              <w:t>以</w:t>
            </w:r>
          </w:p>
          <w:p>
            <w:pPr>
              <w:pStyle w:val="TableParagraph"/>
              <w:spacing w:line="152" w:lineRule="exact"/>
              <w:rPr>
                <w:sz w:val="17"/>
              </w:rPr>
            </w:pPr>
            <w:r>
              <w:rPr>
                <w:spacing w:val="-2"/>
                <w:sz w:val="17"/>
              </w:rPr>
              <w:t>上</w:t>
            </w:r>
            <w:r>
              <w:rPr>
                <w:rFonts w:ascii="Arial MT" w:eastAsia="Arial MT"/>
                <w:spacing w:val="-2"/>
                <w:sz w:val="17"/>
              </w:rPr>
              <w:t>(C)2%</w:t>
            </w:r>
            <w:r>
              <w:rPr>
                <w:spacing w:val="-2"/>
                <w:sz w:val="17"/>
              </w:rPr>
              <w:t>以上</w:t>
            </w:r>
            <w:r>
              <w:rPr>
                <w:rFonts w:ascii="Arial MT" w:eastAsia="Arial MT"/>
                <w:spacing w:val="-2"/>
                <w:sz w:val="17"/>
              </w:rPr>
              <w:t>(D)5%</w:t>
            </w:r>
            <w:r>
              <w:rPr>
                <w:spacing w:val="-5"/>
                <w:sz w:val="17"/>
              </w:rPr>
              <w:t>以上。</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176</w:t>
            </w:r>
          </w:p>
        </w:tc>
        <w:tc>
          <w:tcPr>
            <w:tcW w:w="2001" w:type="dxa"/>
            <w:shd w:val="clear" w:color="auto" w:fill="EDEDED"/>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shd w:val="clear" w:color="auto" w:fill="EDEDED"/>
          </w:tcPr>
          <w:p>
            <w:pPr>
              <w:pStyle w:val="TableParagraph"/>
              <w:spacing w:line="217" w:lineRule="exact"/>
              <w:rPr>
                <w:rFonts w:ascii="Arial MT" w:eastAsia="Arial MT"/>
                <w:sz w:val="17"/>
              </w:rPr>
            </w:pPr>
            <w:r>
              <w:rPr>
                <w:sz w:val="17"/>
              </w:rPr>
              <w:t>公有建築物應設置公共藝術，美化建築物及環境，且其價值不得少於該建築物造價【？】</w:t>
            </w:r>
            <w:r>
              <w:rPr>
                <w:rFonts w:ascii="Arial MT" w:eastAsia="Arial MT"/>
                <w:spacing w:val="-2"/>
                <w:sz w:val="17"/>
              </w:rPr>
              <w:t>(A)0.05%</w:t>
            </w:r>
          </w:p>
          <w:p>
            <w:pPr>
              <w:pStyle w:val="TableParagraph"/>
              <w:spacing w:line="209" w:lineRule="exact"/>
              <w:rPr>
                <w:sz w:val="17"/>
              </w:rPr>
            </w:pPr>
            <w:r>
              <w:rPr>
                <w:spacing w:val="-2"/>
                <w:sz w:val="17"/>
              </w:rPr>
              <w:t>以上 </w:t>
            </w:r>
            <w:r>
              <w:rPr>
                <w:rFonts w:ascii="Arial MT" w:eastAsia="Arial MT"/>
                <w:sz w:val="17"/>
              </w:rPr>
              <w:t>(B)1%</w:t>
            </w:r>
            <w:r>
              <w:rPr>
                <w:sz w:val="17"/>
              </w:rPr>
              <w:t>以上</w:t>
            </w:r>
            <w:r>
              <w:rPr>
                <w:rFonts w:ascii="Arial MT" w:eastAsia="Arial MT"/>
                <w:sz w:val="17"/>
              </w:rPr>
              <w:t>(C)2%</w:t>
            </w:r>
            <w:r>
              <w:rPr>
                <w:sz w:val="17"/>
              </w:rPr>
              <w:t>以上</w:t>
            </w:r>
            <w:r>
              <w:rPr>
                <w:rFonts w:ascii="Arial MT" w:eastAsia="Arial MT"/>
                <w:sz w:val="17"/>
              </w:rPr>
              <w:t>(D)5%</w:t>
            </w:r>
            <w:r>
              <w:rPr>
                <w:spacing w:val="-4"/>
                <w:sz w:val="17"/>
              </w:rPr>
              <w:t>以上。</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177</w:t>
            </w:r>
          </w:p>
        </w:tc>
        <w:tc>
          <w:tcPr>
            <w:tcW w:w="2001" w:type="dxa"/>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tcPr>
          <w:p>
            <w:pPr>
              <w:pStyle w:val="TableParagraph"/>
              <w:spacing w:line="217" w:lineRule="exact"/>
              <w:rPr>
                <w:sz w:val="17"/>
              </w:rPr>
            </w:pPr>
            <w:r>
              <w:rPr>
                <w:sz w:val="17"/>
              </w:rPr>
              <w:t>為實施建築管理，以維護下列何者，爰訂定建築法。</w:t>
            </w:r>
            <w:r>
              <w:rPr>
                <w:rFonts w:ascii="Arial MT" w:eastAsia="Arial MT"/>
                <w:sz w:val="17"/>
              </w:rPr>
              <w:t>(A)</w:t>
            </w:r>
            <w:r>
              <w:rPr>
                <w:sz w:val="17"/>
              </w:rPr>
              <w:t>公共安全</w:t>
            </w:r>
            <w:r>
              <w:rPr>
                <w:rFonts w:ascii="Arial MT" w:eastAsia="Arial MT"/>
                <w:sz w:val="17"/>
              </w:rPr>
              <w:t>(B)</w:t>
            </w:r>
            <w:r>
              <w:rPr>
                <w:sz w:val="17"/>
              </w:rPr>
              <w:t>公共交通</w:t>
            </w:r>
            <w:r>
              <w:rPr>
                <w:rFonts w:ascii="Arial MT" w:eastAsia="Arial MT"/>
                <w:sz w:val="17"/>
              </w:rPr>
              <w:t>(C)</w:t>
            </w:r>
            <w:r>
              <w:rPr>
                <w:sz w:val="17"/>
              </w:rPr>
              <w:t>增進市容觀瞻</w:t>
            </w:r>
            <w:r>
              <w:rPr>
                <w:rFonts w:ascii="Arial MT" w:eastAsia="Arial MT"/>
                <w:sz w:val="17"/>
              </w:rPr>
              <w:t>(D)</w:t>
            </w:r>
            <w:r>
              <w:rPr>
                <w:spacing w:val="-10"/>
                <w:sz w:val="17"/>
              </w:rPr>
              <w:t>以</w:t>
            </w:r>
          </w:p>
          <w:p>
            <w:pPr>
              <w:pStyle w:val="TableParagraph"/>
              <w:spacing w:line="209" w:lineRule="exact"/>
              <w:rPr>
                <w:sz w:val="17"/>
              </w:rPr>
            </w:pPr>
            <w:r>
              <w:rPr>
                <w:spacing w:val="-3"/>
                <w:sz w:val="17"/>
              </w:rPr>
              <w:t>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178</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60" w:lineRule="auto"/>
              <w:ind w:right="129"/>
              <w:rPr>
                <w:sz w:val="17"/>
              </w:rPr>
            </w:pPr>
            <w:r>
              <w:rPr>
                <w:spacing w:val="-2"/>
                <w:sz w:val="17"/>
              </w:rPr>
              <w:t>建築物非經申請地方主管建築機關之審查許可並發給執照，不得擅自建造或使用或拆除。所以建築</w:t>
            </w:r>
            <w:r>
              <w:rPr>
                <w:sz w:val="17"/>
              </w:rPr>
              <w:t>物非經領得【何種？】執照，不准接水、接電、或申請營業登記及使用。</w:t>
            </w:r>
            <w:r>
              <w:rPr>
                <w:rFonts w:ascii="Arial MT" w:eastAsia="Arial MT"/>
                <w:sz w:val="17"/>
              </w:rPr>
              <w:t>(A)</w:t>
            </w:r>
            <w:r>
              <w:rPr>
                <w:spacing w:val="1"/>
                <w:sz w:val="17"/>
              </w:rPr>
              <w:t>建造執照 </w:t>
            </w:r>
            <w:r>
              <w:rPr>
                <w:rFonts w:ascii="Arial MT" w:eastAsia="Arial MT"/>
                <w:sz w:val="17"/>
              </w:rPr>
              <w:t>(B)</w:t>
            </w:r>
            <w:r>
              <w:rPr>
                <w:spacing w:val="-3"/>
                <w:sz w:val="17"/>
              </w:rPr>
              <w:t>雜項執照</w:t>
            </w:r>
          </w:p>
          <w:p>
            <w:pPr>
              <w:pStyle w:val="TableParagraph"/>
              <w:spacing w:line="138" w:lineRule="exact"/>
              <w:rPr>
                <w:sz w:val="17"/>
              </w:rPr>
            </w:pPr>
            <w:r>
              <w:rPr>
                <w:rFonts w:ascii="Arial MT" w:eastAsia="Arial MT"/>
                <w:sz w:val="17"/>
              </w:rPr>
              <w:t>(C)</w:t>
            </w:r>
            <w:r>
              <w:rPr>
                <w:sz w:val="17"/>
              </w:rPr>
              <w:t>使用執照</w:t>
            </w:r>
            <w:r>
              <w:rPr>
                <w:rFonts w:ascii="Arial MT" w:eastAsia="Arial MT"/>
                <w:sz w:val="17"/>
              </w:rPr>
              <w:t>(D)</w:t>
            </w:r>
            <w:r>
              <w:rPr>
                <w:spacing w:val="-2"/>
                <w:sz w:val="17"/>
              </w:rPr>
              <w:t>拆除執照。</w:t>
            </w:r>
          </w:p>
          <w:p>
            <w:pPr>
              <w:pStyle w:val="TableParagraph"/>
              <w:spacing w:line="14" w:lineRule="exact"/>
              <w:rPr>
                <w:sz w:val="17"/>
              </w:rPr>
            </w:pPr>
            <w:r>
              <w:rPr>
                <w:spacing w:val="-1"/>
                <w:sz w:val="17"/>
              </w:rPr>
              <w:t>建築工程中必須主管建築機關勘驗部分，應由承造人按照核准圖施工，並經【誰】查驗無訛後，由</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179</w:t>
            </w:r>
          </w:p>
        </w:tc>
        <w:tc>
          <w:tcPr>
            <w:tcW w:w="2001" w:type="dxa"/>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tcPr>
          <w:p>
            <w:pPr>
              <w:pStyle w:val="TableParagraph"/>
              <w:spacing w:line="261" w:lineRule="exact" w:before="62"/>
              <w:rPr>
                <w:sz w:val="17"/>
              </w:rPr>
            </w:pPr>
            <w:r>
              <w:rPr>
                <w:sz w:val="17"/>
              </w:rPr>
              <w:t>承造人會同依規定按時向主管建築機關申報後，方得繼續施工。</w:t>
            </w:r>
            <w:r>
              <w:rPr>
                <w:rFonts w:ascii="Arial MT" w:eastAsia="Arial MT"/>
                <w:sz w:val="17"/>
              </w:rPr>
              <w:t>(A)</w:t>
            </w:r>
            <w:r>
              <w:rPr>
                <w:sz w:val="17"/>
              </w:rPr>
              <w:t>起造人</w:t>
            </w:r>
            <w:r>
              <w:rPr>
                <w:rFonts w:ascii="Arial MT" w:eastAsia="Arial MT"/>
                <w:sz w:val="17"/>
              </w:rPr>
              <w:t>(B)</w:t>
            </w:r>
            <w:r>
              <w:rPr>
                <w:sz w:val="17"/>
              </w:rPr>
              <w:t>設計人</w:t>
            </w:r>
            <w:r>
              <w:rPr>
                <w:rFonts w:ascii="Arial MT" w:eastAsia="Arial MT"/>
                <w:sz w:val="17"/>
              </w:rPr>
              <w:t>(C)</w:t>
            </w:r>
            <w:r>
              <w:rPr>
                <w:sz w:val="17"/>
              </w:rPr>
              <w:t>監造人</w:t>
            </w:r>
            <w:r>
              <w:rPr>
                <w:rFonts w:ascii="Arial MT" w:eastAsia="Arial MT"/>
                <w:sz w:val="17"/>
              </w:rPr>
              <w:t>(D)</w:t>
            </w:r>
            <w:r>
              <w:rPr>
                <w:spacing w:val="-10"/>
                <w:sz w:val="17"/>
              </w:rPr>
              <w:t>使</w:t>
            </w:r>
          </w:p>
          <w:p>
            <w:pPr>
              <w:pStyle w:val="TableParagraph"/>
              <w:spacing w:line="104" w:lineRule="exact"/>
              <w:rPr>
                <w:sz w:val="17"/>
              </w:rPr>
            </w:pPr>
            <w:r>
              <w:rPr>
                <w:spacing w:val="-4"/>
                <w:sz w:val="17"/>
              </w:rPr>
              <w:t>用人。</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180</w:t>
            </w:r>
          </w:p>
        </w:tc>
        <w:tc>
          <w:tcPr>
            <w:tcW w:w="2001" w:type="dxa"/>
            <w:shd w:val="clear" w:color="auto" w:fill="EDEDED"/>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shd w:val="clear" w:color="auto" w:fill="EDEDED"/>
          </w:tcPr>
          <w:p>
            <w:pPr>
              <w:pStyle w:val="TableParagraph"/>
              <w:spacing w:before="59"/>
              <w:rPr>
                <w:sz w:val="17"/>
              </w:rPr>
            </w:pPr>
            <w:r>
              <w:rPr>
                <w:sz w:val="17"/>
              </w:rPr>
              <w:t>建築物之新建、增建、改建及修建，應請領 </w:t>
            </w:r>
            <w:r>
              <w:rPr>
                <w:rFonts w:ascii="Arial MT" w:eastAsia="Arial MT"/>
                <w:sz w:val="17"/>
              </w:rPr>
              <w:t>(A)</w:t>
            </w:r>
            <w:r>
              <w:rPr>
                <w:sz w:val="17"/>
              </w:rPr>
              <w:t>建造執照</w:t>
            </w:r>
            <w:r>
              <w:rPr>
                <w:rFonts w:ascii="Arial MT" w:eastAsia="Arial MT"/>
                <w:sz w:val="17"/>
              </w:rPr>
              <w:t>(B)</w:t>
            </w:r>
            <w:r>
              <w:rPr>
                <w:sz w:val="17"/>
              </w:rPr>
              <w:t>雜項執照</w:t>
            </w:r>
            <w:r>
              <w:rPr>
                <w:rFonts w:ascii="Arial MT" w:eastAsia="Arial MT"/>
                <w:sz w:val="17"/>
              </w:rPr>
              <w:t>(C)</w:t>
            </w:r>
            <w:r>
              <w:rPr>
                <w:sz w:val="17"/>
              </w:rPr>
              <w:t>使用執政</w:t>
            </w:r>
            <w:r>
              <w:rPr>
                <w:rFonts w:ascii="Arial MT" w:eastAsia="Arial MT"/>
                <w:sz w:val="17"/>
              </w:rPr>
              <w:t>(D)</w:t>
            </w:r>
            <w:r>
              <w:rPr>
                <w:spacing w:val="-2"/>
                <w:sz w:val="17"/>
              </w:rPr>
              <w:t>拆除執照。</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181</w:t>
            </w:r>
          </w:p>
        </w:tc>
        <w:tc>
          <w:tcPr>
            <w:tcW w:w="2001" w:type="dxa"/>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tcPr>
          <w:p>
            <w:pPr>
              <w:pStyle w:val="TableParagraph"/>
              <w:spacing w:line="217" w:lineRule="exact"/>
              <w:rPr>
                <w:sz w:val="17"/>
              </w:rPr>
            </w:pPr>
            <w:r>
              <w:rPr>
                <w:sz w:val="17"/>
              </w:rPr>
              <w:t>採購法第 </w:t>
            </w:r>
            <w:r>
              <w:rPr>
                <w:rFonts w:ascii="Arial MT" w:eastAsia="Arial MT"/>
                <w:sz w:val="17"/>
              </w:rPr>
              <w:t>70</w:t>
            </w:r>
            <w:r>
              <w:rPr>
                <w:rFonts w:ascii="Arial MT" w:eastAsia="Arial MT"/>
                <w:spacing w:val="-1"/>
                <w:sz w:val="17"/>
              </w:rPr>
              <w:t> </w:t>
            </w:r>
            <w:r>
              <w:rPr>
                <w:spacing w:val="-1"/>
                <w:sz w:val="17"/>
              </w:rPr>
              <w:t>條則規定機關辦理工程採購，應明訂廠商下列責任，並對重點項目訂定檢查程序及檢驗</w:t>
            </w:r>
          </w:p>
          <w:p>
            <w:pPr>
              <w:pStyle w:val="TableParagraph"/>
              <w:spacing w:line="209" w:lineRule="exact"/>
              <w:rPr>
                <w:sz w:val="17"/>
              </w:rPr>
            </w:pPr>
            <w:r>
              <w:rPr>
                <w:sz w:val="17"/>
              </w:rPr>
              <w:t>標準。</w:t>
            </w:r>
            <w:r>
              <w:rPr>
                <w:rFonts w:ascii="Arial MT" w:eastAsia="Arial MT"/>
                <w:sz w:val="17"/>
              </w:rPr>
              <w:t>(A)</w:t>
            </w:r>
            <w:r>
              <w:rPr>
                <w:sz w:val="17"/>
              </w:rPr>
              <w:t>執行品質管理</w:t>
            </w:r>
            <w:r>
              <w:rPr>
                <w:rFonts w:ascii="Arial MT" w:eastAsia="Arial MT"/>
                <w:sz w:val="17"/>
              </w:rPr>
              <w:t>(B)</w:t>
            </w:r>
            <w:r>
              <w:rPr>
                <w:sz w:val="17"/>
              </w:rPr>
              <w:t>環境保護</w:t>
            </w:r>
            <w:r>
              <w:rPr>
                <w:rFonts w:ascii="Arial MT" w:eastAsia="Arial MT"/>
                <w:sz w:val="17"/>
              </w:rPr>
              <w:t>(C)</w:t>
            </w:r>
            <w:r>
              <w:rPr>
                <w:sz w:val="17"/>
              </w:rPr>
              <w:t>施工安全衛生</w:t>
            </w:r>
            <w:r>
              <w:rPr>
                <w:rFonts w:ascii="Arial MT" w:eastAsia="Arial MT"/>
                <w:sz w:val="17"/>
              </w:rPr>
              <w:t>(D)</w:t>
            </w:r>
            <w:r>
              <w:rPr>
                <w:spacing w:val="-3"/>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182</w:t>
            </w:r>
          </w:p>
        </w:tc>
        <w:tc>
          <w:tcPr>
            <w:tcW w:w="2001" w:type="dxa"/>
            <w:shd w:val="clear" w:color="auto" w:fill="EDEDED"/>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shd w:val="clear" w:color="auto" w:fill="EDEDED"/>
          </w:tcPr>
          <w:p>
            <w:pPr>
              <w:pStyle w:val="TableParagraph"/>
              <w:spacing w:line="217" w:lineRule="exact"/>
              <w:rPr>
                <w:sz w:val="17"/>
              </w:rPr>
            </w:pPr>
            <w:r>
              <w:rPr>
                <w:spacing w:val="-2"/>
                <w:sz w:val="17"/>
              </w:rPr>
              <w:t>依據工程會 </w:t>
            </w:r>
            <w:r>
              <w:rPr>
                <w:rFonts w:ascii="Arial MT" w:eastAsia="Arial MT"/>
                <w:sz w:val="17"/>
              </w:rPr>
              <w:t>88</w:t>
            </w:r>
            <w:r>
              <w:rPr>
                <w:sz w:val="17"/>
              </w:rPr>
              <w:t>年</w:t>
            </w:r>
            <w:r>
              <w:rPr>
                <w:rFonts w:ascii="Arial MT" w:eastAsia="Arial MT"/>
                <w:sz w:val="17"/>
              </w:rPr>
              <w:t>4</w:t>
            </w:r>
            <w:r>
              <w:rPr>
                <w:sz w:val="17"/>
              </w:rPr>
              <w:t>月</w:t>
            </w:r>
            <w:r>
              <w:rPr>
                <w:rFonts w:ascii="Arial MT" w:eastAsia="Arial MT"/>
                <w:sz w:val="17"/>
              </w:rPr>
              <w:t>2</w:t>
            </w:r>
            <w:r>
              <w:rPr>
                <w:spacing w:val="-4"/>
                <w:sz w:val="17"/>
              </w:rPr>
              <w:t>日 </w:t>
            </w:r>
            <w:r>
              <w:rPr>
                <w:rFonts w:ascii="Arial MT" w:eastAsia="Arial MT"/>
                <w:sz w:val="17"/>
              </w:rPr>
              <w:t>(88)</w:t>
            </w:r>
            <w:r>
              <w:rPr>
                <w:sz w:val="17"/>
              </w:rPr>
              <w:t>工程企字第</w:t>
            </w:r>
            <w:r>
              <w:rPr>
                <w:rFonts w:ascii="Arial MT" w:eastAsia="Arial MT"/>
                <w:sz w:val="17"/>
              </w:rPr>
              <w:t>8804490</w:t>
            </w:r>
            <w:r>
              <w:rPr>
                <w:sz w:val="17"/>
              </w:rPr>
              <w:t>號函訂定規定，財物採購的公告金額為何？（</w:t>
            </w:r>
            <w:r>
              <w:rPr>
                <w:rFonts w:ascii="Arial MT" w:eastAsia="Arial MT"/>
                <w:sz w:val="17"/>
              </w:rPr>
              <w:t>A)</w:t>
            </w:r>
            <w:r>
              <w:rPr>
                <w:spacing w:val="-10"/>
                <w:sz w:val="17"/>
              </w:rPr>
              <w:t>新</w:t>
            </w:r>
          </w:p>
          <w:p>
            <w:pPr>
              <w:pStyle w:val="TableParagraph"/>
              <w:spacing w:line="209" w:lineRule="exact"/>
              <w:rPr>
                <w:sz w:val="17"/>
              </w:rPr>
            </w:pPr>
            <w:r>
              <w:rPr>
                <w:spacing w:val="-2"/>
                <w:sz w:val="17"/>
              </w:rPr>
              <w:t>台幣</w:t>
            </w:r>
            <w:r>
              <w:rPr>
                <w:rFonts w:ascii="Arial MT" w:eastAsia="Arial MT"/>
                <w:spacing w:val="-2"/>
                <w:sz w:val="17"/>
              </w:rPr>
              <w:t>10</w:t>
            </w:r>
            <w:r>
              <w:rPr>
                <w:spacing w:val="-2"/>
                <w:sz w:val="17"/>
              </w:rPr>
              <w:t>萬</w:t>
            </w:r>
            <w:r>
              <w:rPr>
                <w:rFonts w:ascii="Arial MT" w:eastAsia="Arial MT"/>
                <w:spacing w:val="-2"/>
                <w:sz w:val="17"/>
              </w:rPr>
              <w:t>(B)</w:t>
            </w:r>
            <w:r>
              <w:rPr>
                <w:spacing w:val="-2"/>
                <w:sz w:val="17"/>
              </w:rPr>
              <w:t>新台幣</w:t>
            </w:r>
            <w:r>
              <w:rPr>
                <w:rFonts w:ascii="Arial MT" w:eastAsia="Arial MT"/>
                <w:spacing w:val="-2"/>
                <w:sz w:val="17"/>
              </w:rPr>
              <w:t>100</w:t>
            </w:r>
            <w:r>
              <w:rPr>
                <w:spacing w:val="-2"/>
                <w:sz w:val="17"/>
              </w:rPr>
              <w:t>萬</w:t>
            </w:r>
            <w:r>
              <w:rPr>
                <w:rFonts w:ascii="Arial MT" w:eastAsia="Arial MT"/>
                <w:spacing w:val="-2"/>
                <w:sz w:val="17"/>
              </w:rPr>
              <w:t>(C)</w:t>
            </w:r>
            <w:r>
              <w:rPr>
                <w:spacing w:val="-2"/>
                <w:sz w:val="17"/>
              </w:rPr>
              <w:t>新台幣</w:t>
            </w:r>
            <w:r>
              <w:rPr>
                <w:rFonts w:ascii="Arial MT" w:eastAsia="Arial MT"/>
                <w:spacing w:val="-2"/>
                <w:sz w:val="17"/>
              </w:rPr>
              <w:t>2000</w:t>
            </w:r>
            <w:r>
              <w:rPr>
                <w:spacing w:val="-2"/>
                <w:sz w:val="17"/>
              </w:rPr>
              <w:t>萬（</w:t>
            </w:r>
            <w:r>
              <w:rPr>
                <w:rFonts w:ascii="Arial MT" w:eastAsia="Arial MT"/>
                <w:spacing w:val="-2"/>
                <w:sz w:val="17"/>
              </w:rPr>
              <w:t>D)</w:t>
            </w:r>
            <w:r>
              <w:rPr>
                <w:spacing w:val="-2"/>
                <w:sz w:val="17"/>
              </w:rPr>
              <w:t>新台幣</w:t>
            </w:r>
            <w:r>
              <w:rPr>
                <w:rFonts w:ascii="Arial MT" w:eastAsia="Arial MT"/>
                <w:spacing w:val="-2"/>
                <w:sz w:val="17"/>
              </w:rPr>
              <w:t>2</w:t>
            </w:r>
            <w:r>
              <w:rPr>
                <w:spacing w:val="-5"/>
                <w:sz w:val="17"/>
              </w:rPr>
              <w:t>億元。</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183</w:t>
            </w:r>
          </w:p>
        </w:tc>
        <w:tc>
          <w:tcPr>
            <w:tcW w:w="2001" w:type="dxa"/>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tcPr>
          <w:p>
            <w:pPr>
              <w:pStyle w:val="TableParagraph"/>
              <w:spacing w:line="217" w:lineRule="exact"/>
              <w:rPr>
                <w:sz w:val="17"/>
              </w:rPr>
            </w:pPr>
            <w:r>
              <w:rPr>
                <w:spacing w:val="-1"/>
                <w:sz w:val="17"/>
              </w:rPr>
              <w:t>採購法規定機關辦理採購應以維護以下選項為原則，對廠商不得為無正當理由之差別待遇，以強調</w:t>
            </w:r>
          </w:p>
          <w:p>
            <w:pPr>
              <w:pStyle w:val="TableParagraph"/>
              <w:spacing w:line="209" w:lineRule="exact"/>
              <w:rPr>
                <w:sz w:val="17"/>
              </w:rPr>
            </w:pPr>
            <w:r>
              <w:rPr>
                <w:sz w:val="17"/>
              </w:rPr>
              <w:t>政府採購 契約之執行過程及履約結果。（</w:t>
            </w:r>
            <w:r>
              <w:rPr>
                <w:rFonts w:ascii="Arial MT" w:eastAsia="Arial MT"/>
                <w:sz w:val="17"/>
              </w:rPr>
              <w:t>A)</w:t>
            </w:r>
            <w:r>
              <w:rPr>
                <w:sz w:val="17"/>
              </w:rPr>
              <w:t>公共利益</w:t>
            </w:r>
            <w:r>
              <w:rPr>
                <w:rFonts w:ascii="Arial MT" w:eastAsia="Arial MT"/>
                <w:sz w:val="17"/>
              </w:rPr>
              <w:t>(B)</w:t>
            </w:r>
            <w:r>
              <w:rPr>
                <w:sz w:val="17"/>
              </w:rPr>
              <w:t>公平合理</w:t>
            </w:r>
            <w:r>
              <w:rPr>
                <w:rFonts w:ascii="Arial MT" w:eastAsia="Arial MT"/>
                <w:sz w:val="17"/>
              </w:rPr>
              <w:t>(C)</w:t>
            </w:r>
            <w:r>
              <w:rPr>
                <w:sz w:val="17"/>
              </w:rPr>
              <w:t>以上皆是（</w:t>
            </w:r>
            <w:r>
              <w:rPr>
                <w:rFonts w:ascii="Arial MT" w:eastAsia="Arial MT"/>
                <w:sz w:val="17"/>
              </w:rPr>
              <w:t>D)</w:t>
            </w:r>
            <w:r>
              <w:rPr>
                <w:spacing w:val="-2"/>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184</w:t>
            </w:r>
          </w:p>
        </w:tc>
        <w:tc>
          <w:tcPr>
            <w:tcW w:w="2001" w:type="dxa"/>
            <w:shd w:val="clear" w:color="auto" w:fill="EDEDED"/>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shd w:val="clear" w:color="auto" w:fill="EDEDED"/>
          </w:tcPr>
          <w:p>
            <w:pPr>
              <w:pStyle w:val="TableParagraph"/>
              <w:spacing w:line="217" w:lineRule="exact"/>
              <w:rPr>
                <w:sz w:val="17"/>
              </w:rPr>
            </w:pPr>
            <w:r>
              <w:rPr>
                <w:sz w:val="17"/>
              </w:rPr>
              <w:t>依據投標廠商資格與特殊或巨額採購認定標準第 </w:t>
            </w:r>
            <w:r>
              <w:rPr>
                <w:rFonts w:ascii="Arial MT" w:eastAsia="Arial MT"/>
                <w:sz w:val="17"/>
              </w:rPr>
              <w:t>8</w:t>
            </w:r>
            <w:r>
              <w:rPr>
                <w:rFonts w:ascii="Arial MT" w:eastAsia="Arial MT"/>
                <w:spacing w:val="-1"/>
                <w:sz w:val="17"/>
              </w:rPr>
              <w:t> </w:t>
            </w:r>
            <w:r>
              <w:rPr>
                <w:spacing w:val="-1"/>
                <w:sz w:val="17"/>
              </w:rPr>
              <w:t>條規定，工程採購金額在下列金額以上者，為巨</w:t>
            </w:r>
          </w:p>
          <w:p>
            <w:pPr>
              <w:pStyle w:val="TableParagraph"/>
              <w:spacing w:line="209" w:lineRule="exact"/>
              <w:rPr>
                <w:sz w:val="17"/>
              </w:rPr>
            </w:pPr>
            <w:r>
              <w:rPr>
                <w:spacing w:val="-2"/>
                <w:sz w:val="17"/>
              </w:rPr>
              <w:t>額採購？</w:t>
            </w:r>
            <w:r>
              <w:rPr>
                <w:rFonts w:ascii="Arial MT" w:eastAsia="Arial MT"/>
                <w:spacing w:val="-2"/>
                <w:sz w:val="17"/>
              </w:rPr>
              <w:t>(A)</w:t>
            </w:r>
            <w:r>
              <w:rPr>
                <w:spacing w:val="-2"/>
                <w:sz w:val="17"/>
              </w:rPr>
              <w:t>新台幣</w:t>
            </w:r>
            <w:r>
              <w:rPr>
                <w:rFonts w:ascii="Arial MT" w:eastAsia="Arial MT"/>
                <w:spacing w:val="-2"/>
                <w:sz w:val="17"/>
              </w:rPr>
              <w:t>5000</w:t>
            </w:r>
            <w:r>
              <w:rPr>
                <w:spacing w:val="-2"/>
                <w:sz w:val="17"/>
              </w:rPr>
              <w:t>萬</w:t>
            </w:r>
            <w:r>
              <w:rPr>
                <w:rFonts w:ascii="Arial MT" w:eastAsia="Arial MT"/>
                <w:spacing w:val="-2"/>
                <w:sz w:val="17"/>
              </w:rPr>
              <w:t>(B)</w:t>
            </w:r>
            <w:r>
              <w:rPr>
                <w:spacing w:val="-2"/>
                <w:sz w:val="17"/>
              </w:rPr>
              <w:t>新台幣</w:t>
            </w:r>
            <w:r>
              <w:rPr>
                <w:rFonts w:ascii="Arial MT" w:eastAsia="Arial MT"/>
                <w:spacing w:val="-2"/>
                <w:sz w:val="17"/>
              </w:rPr>
              <w:t>1</w:t>
            </w:r>
            <w:r>
              <w:rPr>
                <w:spacing w:val="-2"/>
                <w:sz w:val="17"/>
              </w:rPr>
              <w:t>億</w:t>
            </w:r>
            <w:r>
              <w:rPr>
                <w:rFonts w:ascii="Arial MT" w:eastAsia="Arial MT"/>
                <w:spacing w:val="-2"/>
                <w:sz w:val="17"/>
              </w:rPr>
              <w:t>(C)</w:t>
            </w:r>
            <w:r>
              <w:rPr>
                <w:spacing w:val="-2"/>
                <w:sz w:val="17"/>
              </w:rPr>
              <w:t>新台幣</w:t>
            </w:r>
            <w:r>
              <w:rPr>
                <w:rFonts w:ascii="Arial MT" w:eastAsia="Arial MT"/>
                <w:spacing w:val="-2"/>
                <w:sz w:val="17"/>
              </w:rPr>
              <w:t>2</w:t>
            </w:r>
            <w:r>
              <w:rPr>
                <w:spacing w:val="-2"/>
                <w:sz w:val="17"/>
              </w:rPr>
              <w:t>億</w:t>
            </w:r>
            <w:r>
              <w:rPr>
                <w:rFonts w:ascii="Arial MT" w:eastAsia="Arial MT"/>
                <w:spacing w:val="-2"/>
                <w:sz w:val="17"/>
              </w:rPr>
              <w:t>(D)</w:t>
            </w:r>
            <w:r>
              <w:rPr>
                <w:spacing w:val="-2"/>
                <w:sz w:val="17"/>
              </w:rPr>
              <w:t>新台幣</w:t>
            </w:r>
            <w:r>
              <w:rPr>
                <w:rFonts w:ascii="Arial MT" w:eastAsia="Arial MT"/>
                <w:spacing w:val="-2"/>
                <w:sz w:val="17"/>
              </w:rPr>
              <w:t>5</w:t>
            </w:r>
            <w:r>
              <w:rPr>
                <w:spacing w:val="-5"/>
                <w:sz w:val="17"/>
              </w:rPr>
              <w:t>億元。</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185</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48"/>
              <w:rPr>
                <w:sz w:val="17"/>
              </w:rPr>
            </w:pPr>
            <w:r>
              <w:rPr>
                <w:w w:val="100"/>
                <w:sz w:val="17"/>
              </w:rPr>
              <w:t>採購法規定公告金額以上之採購，應有內部監辦程序；查核金額以上之採購，則另有上級機關監辦程序。請問工程在下列金額以上者，為查核金額以上採購？</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新台幣</w:t>
            </w:r>
            <w:r>
              <w:rPr>
                <w:rFonts w:ascii="Arial MT" w:eastAsia="Arial MT"/>
                <w:spacing w:val="-2"/>
                <w:w w:val="100"/>
                <w:sz w:val="17"/>
              </w:rPr>
              <w:t>100</w:t>
            </w:r>
            <w:r>
              <w:rPr>
                <w:rFonts w:ascii="Arial MT" w:eastAsia="Arial MT"/>
                <w:spacing w:val="-1"/>
                <w:w w:val="100"/>
                <w:sz w:val="17"/>
              </w:rPr>
              <w:t>0</w:t>
            </w:r>
            <w:r>
              <w:rPr>
                <w:w w:val="100"/>
                <w:sz w:val="17"/>
              </w:rPr>
              <w:t>萬</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新台幣</w:t>
            </w:r>
            <w:r>
              <w:rPr>
                <w:rFonts w:ascii="Arial MT" w:eastAsia="Arial MT"/>
                <w:spacing w:val="-2"/>
                <w:w w:val="100"/>
                <w:sz w:val="17"/>
              </w:rPr>
              <w:t>2000</w:t>
            </w:r>
            <w:r>
              <w:rPr>
                <w:w w:val="100"/>
                <w:sz w:val="17"/>
              </w:rPr>
              <w:t>萬</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新</w:t>
            </w:r>
          </w:p>
          <w:p>
            <w:pPr>
              <w:pStyle w:val="TableParagraph"/>
              <w:spacing w:line="152" w:lineRule="exact"/>
              <w:rPr>
                <w:sz w:val="17"/>
              </w:rPr>
            </w:pPr>
            <w:r>
              <w:rPr>
                <w:spacing w:val="-2"/>
                <w:sz w:val="17"/>
              </w:rPr>
              <w:t>台幣</w:t>
            </w:r>
            <w:r>
              <w:rPr>
                <w:rFonts w:ascii="Arial MT" w:eastAsia="Arial MT"/>
                <w:spacing w:val="-2"/>
                <w:sz w:val="17"/>
              </w:rPr>
              <w:t>5000</w:t>
            </w:r>
            <w:r>
              <w:rPr>
                <w:spacing w:val="-2"/>
                <w:sz w:val="17"/>
              </w:rPr>
              <w:t>萬</w:t>
            </w:r>
            <w:r>
              <w:rPr>
                <w:rFonts w:ascii="Arial MT" w:eastAsia="Arial MT"/>
                <w:spacing w:val="-2"/>
                <w:sz w:val="17"/>
              </w:rPr>
              <w:t>(D)</w:t>
            </w:r>
            <w:r>
              <w:rPr>
                <w:spacing w:val="-2"/>
                <w:sz w:val="17"/>
              </w:rPr>
              <w:t>新台幣</w:t>
            </w:r>
            <w:r>
              <w:rPr>
                <w:rFonts w:ascii="Arial MT" w:eastAsia="Arial MT"/>
                <w:spacing w:val="-2"/>
                <w:sz w:val="17"/>
              </w:rPr>
              <w:t>2</w:t>
            </w:r>
            <w:r>
              <w:rPr>
                <w:spacing w:val="-5"/>
                <w:sz w:val="17"/>
              </w:rPr>
              <w:t>億元。</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bl>
    <w:p>
      <w:pPr>
        <w:spacing w:after="0"/>
        <w:jc w:val="center"/>
        <w:rPr>
          <w:rFonts w:ascii="Segoe UI"/>
          <w:sz w:val="17"/>
        </w:rPr>
        <w:sectPr>
          <w:type w:val="continuous"/>
          <w:pgSz w:w="11910" w:h="16840"/>
          <w:pgMar w:top="480" w:bottom="28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186</w:t>
            </w:r>
          </w:p>
        </w:tc>
        <w:tc>
          <w:tcPr>
            <w:tcW w:w="2001" w:type="dxa"/>
            <w:shd w:val="clear" w:color="auto" w:fill="EDEDED"/>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shd w:val="clear" w:color="auto" w:fill="EDEDED"/>
          </w:tcPr>
          <w:p>
            <w:pPr>
              <w:pStyle w:val="TableParagraph"/>
              <w:spacing w:line="217" w:lineRule="exact"/>
              <w:rPr>
                <w:sz w:val="17"/>
              </w:rPr>
            </w:pPr>
            <w:r>
              <w:rPr>
                <w:spacing w:val="-1"/>
                <w:sz w:val="17"/>
              </w:rPr>
              <w:t>法人或團體接受機關補助辦理採購，其補助金額占採購金額百分之多少以上，且補助金額在公告金</w:t>
            </w:r>
          </w:p>
          <w:p>
            <w:pPr>
              <w:pStyle w:val="TableParagraph"/>
              <w:spacing w:line="209" w:lineRule="exact"/>
              <w:rPr>
                <w:sz w:val="17"/>
              </w:rPr>
            </w:pPr>
            <w:r>
              <w:rPr>
                <w:spacing w:val="-2"/>
                <w:sz w:val="17"/>
              </w:rPr>
              <w:t>額以上者，適用本法之規定，並應受該機關之監督。</w:t>
            </w:r>
            <w:r>
              <w:rPr>
                <w:rFonts w:ascii="Arial MT" w:eastAsia="Arial MT"/>
                <w:spacing w:val="-2"/>
                <w:sz w:val="17"/>
              </w:rPr>
              <w:t>(A)20%(B)30%(C)40%(D)50%</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187</w:t>
            </w:r>
          </w:p>
        </w:tc>
        <w:tc>
          <w:tcPr>
            <w:tcW w:w="2001" w:type="dxa"/>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tcPr>
          <w:p>
            <w:pPr>
              <w:pStyle w:val="TableParagraph"/>
              <w:spacing w:line="217" w:lineRule="exact"/>
              <w:rPr>
                <w:sz w:val="17"/>
              </w:rPr>
            </w:pPr>
            <w:r>
              <w:rPr>
                <w:spacing w:val="-2"/>
                <w:sz w:val="17"/>
              </w:rPr>
              <w:t>機關辦理採購，下列何者可不需適用採購法之規定。（</w:t>
            </w:r>
            <w:r>
              <w:rPr>
                <w:rFonts w:ascii="Arial MT" w:eastAsia="Arial MT"/>
                <w:spacing w:val="-2"/>
                <w:sz w:val="17"/>
              </w:rPr>
              <w:t>A)</w:t>
            </w:r>
            <w:r>
              <w:rPr>
                <w:spacing w:val="-2"/>
                <w:sz w:val="17"/>
              </w:rPr>
              <w:t>政府機關</w:t>
            </w:r>
            <w:r>
              <w:rPr>
                <w:rFonts w:ascii="Arial MT" w:eastAsia="Arial MT"/>
                <w:spacing w:val="-2"/>
                <w:sz w:val="17"/>
              </w:rPr>
              <w:t>(B)</w:t>
            </w:r>
            <w:r>
              <w:rPr>
                <w:spacing w:val="-2"/>
                <w:sz w:val="17"/>
              </w:rPr>
              <w:t>公立學校</w:t>
            </w:r>
            <w:r>
              <w:rPr>
                <w:rFonts w:ascii="Arial MT" w:eastAsia="Arial MT"/>
                <w:spacing w:val="-2"/>
                <w:sz w:val="17"/>
              </w:rPr>
              <w:t>(C)</w:t>
            </w:r>
            <w:r>
              <w:rPr>
                <w:spacing w:val="-2"/>
                <w:sz w:val="17"/>
              </w:rPr>
              <w:t>私立學校（</w:t>
            </w:r>
            <w:r>
              <w:rPr>
                <w:rFonts w:ascii="Arial MT" w:eastAsia="Arial MT"/>
                <w:spacing w:val="-2"/>
                <w:sz w:val="17"/>
              </w:rPr>
              <w:t>D)</w:t>
            </w:r>
            <w:r>
              <w:rPr>
                <w:spacing w:val="-10"/>
                <w:sz w:val="17"/>
              </w:rPr>
              <w:t>公</w:t>
            </w:r>
          </w:p>
          <w:p>
            <w:pPr>
              <w:pStyle w:val="TableParagraph"/>
              <w:spacing w:line="209" w:lineRule="exact"/>
              <w:rPr>
                <w:sz w:val="17"/>
              </w:rPr>
            </w:pPr>
            <w:r>
              <w:rPr>
                <w:spacing w:val="-3"/>
                <w:sz w:val="17"/>
              </w:rPr>
              <w:t>營事業。</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9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188</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60" w:lineRule="auto"/>
              <w:ind w:right="53"/>
              <w:jc w:val="both"/>
              <w:rPr>
                <w:sz w:val="17"/>
              </w:rPr>
            </w:pPr>
            <w:r>
              <w:rPr>
                <w:w w:val="100"/>
                <w:sz w:val="17"/>
              </w:rPr>
              <w:t>下列有關採購法解除契約之規定，何者屬於意定解除權？</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第</w:t>
            </w:r>
            <w:r>
              <w:rPr>
                <w:rFonts w:ascii="Arial MT" w:eastAsia="Arial MT"/>
                <w:spacing w:val="-2"/>
                <w:w w:val="100"/>
                <w:sz w:val="17"/>
              </w:rPr>
              <w:t>50</w:t>
            </w:r>
            <w:r>
              <w:rPr>
                <w:w w:val="100"/>
                <w:sz w:val="17"/>
              </w:rPr>
              <w:t>條第</w:t>
            </w:r>
            <w:r>
              <w:rPr>
                <w:rFonts w:ascii="Arial MT" w:eastAsia="Arial MT"/>
                <w:spacing w:val="-2"/>
                <w:w w:val="100"/>
                <w:sz w:val="17"/>
              </w:rPr>
              <w:t>2</w:t>
            </w:r>
            <w:r>
              <w:rPr>
                <w:w w:val="100"/>
                <w:sz w:val="17"/>
              </w:rPr>
              <w:t>項「決標或簽約後發現得標廠商於決標前有第一項情形者，應撤銷決標、終止契約或解除契約，並得追償損失」，</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第</w:t>
            </w:r>
            <w:r>
              <w:rPr>
                <w:rFonts w:ascii="Arial MT" w:eastAsia="Arial MT"/>
                <w:spacing w:val="-2"/>
                <w:w w:val="100"/>
                <w:sz w:val="17"/>
              </w:rPr>
              <w:t>59</w:t>
            </w:r>
            <w:r>
              <w:rPr>
                <w:spacing w:val="-7"/>
                <w:w w:val="100"/>
                <w:sz w:val="17"/>
              </w:rPr>
              <w:t>條第</w:t>
            </w:r>
            <w:r>
              <w:rPr>
                <w:w w:val="100"/>
                <w:sz w:val="17"/>
              </w:rPr>
              <w:t> </w:t>
            </w:r>
            <w:r>
              <w:rPr>
                <w:rFonts w:ascii="Arial MT" w:eastAsia="Arial MT"/>
                <w:spacing w:val="-2"/>
                <w:w w:val="100"/>
                <w:sz w:val="17"/>
              </w:rPr>
              <w:t>2</w:t>
            </w:r>
            <w:r>
              <w:rPr>
                <w:w w:val="100"/>
                <w:sz w:val="17"/>
              </w:rPr>
              <w:t>項「違反前項規定者，機關得終止或解除契約」，</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第</w:t>
            </w:r>
            <w:r>
              <w:rPr>
                <w:rFonts w:ascii="Arial MT" w:eastAsia="Arial MT"/>
                <w:spacing w:val="-2"/>
                <w:w w:val="100"/>
                <w:sz w:val="17"/>
              </w:rPr>
              <w:t>64</w:t>
            </w:r>
            <w:r>
              <w:rPr>
                <w:w w:val="100"/>
                <w:sz w:val="17"/>
              </w:rPr>
              <w:t>條「採購契約得訂明因政策變更，廠商依契約繼續履行反而不符公共利益者，機關得報經上級機關核准，終止或解除部分或全部契約」，</w:t>
            </w:r>
          </w:p>
          <w:p>
            <w:pPr>
              <w:pStyle w:val="TableParagraph"/>
              <w:spacing w:line="143" w:lineRule="exact"/>
              <w:rPr>
                <w:sz w:val="17"/>
              </w:rPr>
            </w:pPr>
            <w:r>
              <w:rPr>
                <w:rFonts w:ascii="Arial MT" w:eastAsia="Arial MT"/>
                <w:spacing w:val="-2"/>
                <w:sz w:val="17"/>
              </w:rPr>
              <w:t>(A)</w:t>
            </w:r>
            <w:r>
              <w:rPr>
                <w:spacing w:val="-2"/>
                <w:sz w:val="17"/>
              </w:rPr>
              <w:t>第</w:t>
            </w:r>
            <w:r>
              <w:rPr>
                <w:rFonts w:ascii="Arial MT" w:eastAsia="Arial MT"/>
                <w:spacing w:val="-2"/>
                <w:sz w:val="17"/>
              </w:rPr>
              <w:t>66</w:t>
            </w:r>
            <w:r>
              <w:rPr>
                <w:spacing w:val="-2"/>
                <w:sz w:val="17"/>
              </w:rPr>
              <w:t>條第</w:t>
            </w:r>
            <w:r>
              <w:rPr>
                <w:rFonts w:ascii="Arial MT" w:eastAsia="Arial MT"/>
                <w:spacing w:val="-2"/>
                <w:sz w:val="17"/>
              </w:rPr>
              <w:t>1</w:t>
            </w:r>
            <w:r>
              <w:rPr>
                <w:spacing w:val="-3"/>
                <w:sz w:val="17"/>
              </w:rPr>
              <w:t>項「得標廠商違反前條規定轉包其他廠商時，機關得解除契約、終止契約或沒收保證</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189</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12"/>
              <w:rPr>
                <w:sz w:val="17"/>
              </w:rPr>
            </w:pPr>
            <w:r>
              <w:rPr>
                <w:spacing w:val="-2"/>
                <w:sz w:val="17"/>
              </w:rPr>
              <w:t>有關違約金規定，下列何者敘述錯誤？</w:t>
            </w:r>
            <w:r>
              <w:rPr>
                <w:rFonts w:ascii="Arial MT" w:eastAsia="Arial MT"/>
                <w:spacing w:val="-2"/>
                <w:sz w:val="17"/>
              </w:rPr>
              <w:t>(A)</w:t>
            </w:r>
            <w:r>
              <w:rPr>
                <w:spacing w:val="-2"/>
                <w:sz w:val="17"/>
              </w:rPr>
              <w:t>違約金者，以確保契約履行為目的，</w:t>
            </w:r>
            <w:r>
              <w:rPr>
                <w:rFonts w:ascii="Arial MT" w:eastAsia="Arial MT"/>
                <w:spacing w:val="-2"/>
                <w:sz w:val="17"/>
              </w:rPr>
              <w:t>(B)</w:t>
            </w:r>
            <w:r>
              <w:rPr>
                <w:spacing w:val="-2"/>
                <w:sz w:val="17"/>
              </w:rPr>
              <w:t>違約金標的限於金錢，</w:t>
            </w:r>
            <w:r>
              <w:rPr>
                <w:rFonts w:ascii="Arial MT" w:eastAsia="Arial MT"/>
                <w:spacing w:val="-2"/>
                <w:sz w:val="17"/>
              </w:rPr>
              <w:t>(C)</w:t>
            </w:r>
            <w:r>
              <w:rPr>
                <w:spacing w:val="-2"/>
                <w:sz w:val="17"/>
              </w:rPr>
              <w:t>品質缺失懲罰性違約金之性質屬於損害賠償總額預定性違約金，</w:t>
            </w:r>
            <w:r>
              <w:rPr>
                <w:rFonts w:ascii="Arial MT" w:eastAsia="Arial MT"/>
                <w:spacing w:val="-2"/>
                <w:sz w:val="17"/>
              </w:rPr>
              <w:t>(D)</w:t>
            </w:r>
            <w:r>
              <w:rPr>
                <w:spacing w:val="-2"/>
                <w:sz w:val="17"/>
              </w:rPr>
              <w:t>逾期違約金之性質屬於</w:t>
            </w:r>
          </w:p>
          <w:p>
            <w:pPr>
              <w:pStyle w:val="TableParagraph"/>
              <w:spacing w:line="152" w:lineRule="exact"/>
              <w:rPr>
                <w:sz w:val="17"/>
              </w:rPr>
            </w:pPr>
            <w:r>
              <w:rPr>
                <w:spacing w:val="-1"/>
                <w:sz w:val="17"/>
              </w:rPr>
              <w:t>損害賠償總額預定性違約金。</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190</w:t>
            </w:r>
          </w:p>
        </w:tc>
        <w:tc>
          <w:tcPr>
            <w:tcW w:w="2001" w:type="dxa"/>
            <w:shd w:val="clear" w:color="auto" w:fill="EDEDED"/>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shd w:val="clear" w:color="auto" w:fill="EDEDED"/>
          </w:tcPr>
          <w:p>
            <w:pPr>
              <w:pStyle w:val="TableParagraph"/>
              <w:spacing w:line="217" w:lineRule="exact"/>
              <w:rPr>
                <w:sz w:val="17"/>
              </w:rPr>
            </w:pPr>
            <w:r>
              <w:rPr>
                <w:spacing w:val="-1"/>
                <w:sz w:val="17"/>
              </w:rPr>
              <w:t>契約為法律行為之一種，故法律行為之一般成立要件，在契約亦均需具備，下列何者非屬其一般成</w:t>
            </w:r>
          </w:p>
          <w:p>
            <w:pPr>
              <w:pStyle w:val="TableParagraph"/>
              <w:spacing w:line="209" w:lineRule="exact"/>
              <w:rPr>
                <w:sz w:val="17"/>
              </w:rPr>
            </w:pPr>
            <w:r>
              <w:rPr>
                <w:sz w:val="17"/>
              </w:rPr>
              <w:t>立要件？</w:t>
            </w:r>
            <w:r>
              <w:rPr>
                <w:rFonts w:ascii="Arial MT" w:eastAsia="Arial MT"/>
                <w:sz w:val="17"/>
              </w:rPr>
              <w:t>(A)</w:t>
            </w:r>
            <w:r>
              <w:rPr>
                <w:sz w:val="17"/>
              </w:rPr>
              <w:t>當事人，</w:t>
            </w:r>
            <w:r>
              <w:rPr>
                <w:rFonts w:ascii="Arial MT" w:eastAsia="Arial MT"/>
                <w:sz w:val="17"/>
              </w:rPr>
              <w:t>(B)</w:t>
            </w:r>
            <w:r>
              <w:rPr>
                <w:sz w:val="17"/>
              </w:rPr>
              <w:t>標的，</w:t>
            </w:r>
            <w:r>
              <w:rPr>
                <w:rFonts w:ascii="Arial MT" w:eastAsia="Arial MT"/>
                <w:sz w:val="17"/>
              </w:rPr>
              <w:t>(C)</w:t>
            </w:r>
            <w:r>
              <w:rPr>
                <w:sz w:val="17"/>
              </w:rPr>
              <w:t>價金，</w:t>
            </w:r>
            <w:r>
              <w:rPr>
                <w:rFonts w:ascii="Arial MT" w:eastAsia="Arial MT"/>
                <w:sz w:val="17"/>
              </w:rPr>
              <w:t>(D)</w:t>
            </w:r>
            <w:r>
              <w:rPr>
                <w:spacing w:val="-2"/>
                <w:sz w:val="17"/>
              </w:rPr>
              <w:t>意思表示。</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191</w:t>
            </w:r>
          </w:p>
        </w:tc>
        <w:tc>
          <w:tcPr>
            <w:tcW w:w="2001" w:type="dxa"/>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tcPr>
          <w:p>
            <w:pPr>
              <w:pStyle w:val="TableParagraph"/>
              <w:spacing w:line="217" w:lineRule="exact"/>
              <w:rPr>
                <w:sz w:val="17"/>
              </w:rPr>
            </w:pPr>
            <w:r>
              <w:rPr>
                <w:spacing w:val="-1"/>
                <w:sz w:val="17"/>
              </w:rPr>
              <w:t>就政府採購契約而言，其屬債權契約性質，當機關審查廠商之投標文件，並依招標文件規定之決標</w:t>
            </w:r>
          </w:p>
          <w:p>
            <w:pPr>
              <w:pStyle w:val="TableParagraph"/>
              <w:spacing w:line="209" w:lineRule="exact"/>
              <w:rPr>
                <w:sz w:val="17"/>
              </w:rPr>
            </w:pPr>
            <w:r>
              <w:rPr>
                <w:sz w:val="17"/>
              </w:rPr>
              <w:t>原則決標予得標廠商之決標行為，屬於：</w:t>
            </w:r>
            <w:r>
              <w:rPr>
                <w:rFonts w:ascii="Arial MT" w:eastAsia="Arial MT"/>
                <w:sz w:val="17"/>
              </w:rPr>
              <w:t>(A)</w:t>
            </w:r>
            <w:r>
              <w:rPr>
                <w:sz w:val="17"/>
              </w:rPr>
              <w:t>要約，</w:t>
            </w:r>
            <w:r>
              <w:rPr>
                <w:rFonts w:ascii="Arial MT" w:eastAsia="Arial MT"/>
                <w:sz w:val="17"/>
              </w:rPr>
              <w:t>(B)</w:t>
            </w:r>
            <w:r>
              <w:rPr>
                <w:sz w:val="17"/>
              </w:rPr>
              <w:t>要約之引誘，</w:t>
            </w:r>
            <w:r>
              <w:rPr>
                <w:rFonts w:ascii="Arial MT" w:eastAsia="Arial MT"/>
                <w:sz w:val="17"/>
              </w:rPr>
              <w:t>(C)</w:t>
            </w:r>
            <w:r>
              <w:rPr>
                <w:sz w:val="17"/>
              </w:rPr>
              <w:t>要約之承諾，</w:t>
            </w:r>
            <w:r>
              <w:rPr>
                <w:rFonts w:ascii="Arial MT" w:eastAsia="Arial MT"/>
                <w:sz w:val="17"/>
              </w:rPr>
              <w:t>(D)</w:t>
            </w:r>
            <w:r>
              <w:rPr>
                <w:spacing w:val="-2"/>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192</w:t>
            </w:r>
          </w:p>
        </w:tc>
        <w:tc>
          <w:tcPr>
            <w:tcW w:w="2001" w:type="dxa"/>
            <w:shd w:val="clear" w:color="auto" w:fill="EDEDED"/>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shd w:val="clear" w:color="auto" w:fill="EDEDED"/>
          </w:tcPr>
          <w:p>
            <w:pPr>
              <w:pStyle w:val="TableParagraph"/>
              <w:spacing w:line="217" w:lineRule="exact"/>
              <w:rPr>
                <w:sz w:val="17"/>
              </w:rPr>
            </w:pPr>
            <w:r>
              <w:rPr>
                <w:spacing w:val="-1"/>
                <w:sz w:val="17"/>
              </w:rPr>
              <w:t>就政府採購契約而言，其屬債權契約性質，當廠商依機關招標文件規定，參與機關招標作業所為之</w:t>
            </w:r>
          </w:p>
          <w:p>
            <w:pPr>
              <w:pStyle w:val="TableParagraph"/>
              <w:spacing w:line="209" w:lineRule="exact"/>
              <w:rPr>
                <w:sz w:val="17"/>
              </w:rPr>
            </w:pPr>
            <w:r>
              <w:rPr>
                <w:sz w:val="17"/>
              </w:rPr>
              <w:t>投標行為，屬於下列何者？</w:t>
            </w:r>
            <w:r>
              <w:rPr>
                <w:rFonts w:ascii="Arial MT" w:eastAsia="Arial MT"/>
                <w:sz w:val="17"/>
              </w:rPr>
              <w:t>(A)</w:t>
            </w:r>
            <w:r>
              <w:rPr>
                <w:sz w:val="17"/>
              </w:rPr>
              <w:t>要約</w:t>
            </w:r>
            <w:r>
              <w:rPr>
                <w:rFonts w:ascii="Arial MT" w:eastAsia="Arial MT"/>
                <w:sz w:val="17"/>
              </w:rPr>
              <w:t>(B)</w:t>
            </w:r>
            <w:r>
              <w:rPr>
                <w:sz w:val="17"/>
              </w:rPr>
              <w:t>要約之引誘</w:t>
            </w:r>
            <w:r>
              <w:rPr>
                <w:rFonts w:ascii="Arial MT" w:eastAsia="Arial MT"/>
                <w:sz w:val="17"/>
              </w:rPr>
              <w:t>(C)</w:t>
            </w:r>
            <w:r>
              <w:rPr>
                <w:sz w:val="17"/>
              </w:rPr>
              <w:t>要約之承諾</w:t>
            </w:r>
            <w:r>
              <w:rPr>
                <w:rFonts w:ascii="Arial MT" w:eastAsia="Arial MT"/>
                <w:sz w:val="17"/>
              </w:rPr>
              <w:t>(D)</w:t>
            </w:r>
            <w:r>
              <w:rPr>
                <w:spacing w:val="-2"/>
                <w:sz w:val="17"/>
              </w:rPr>
              <w:t>以上皆非。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193</w:t>
            </w:r>
          </w:p>
        </w:tc>
        <w:tc>
          <w:tcPr>
            <w:tcW w:w="2001" w:type="dxa"/>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tcPr>
          <w:p>
            <w:pPr>
              <w:pStyle w:val="TableParagraph"/>
              <w:spacing w:line="217" w:lineRule="exact"/>
              <w:rPr>
                <w:sz w:val="17"/>
              </w:rPr>
            </w:pPr>
            <w:r>
              <w:rPr>
                <w:spacing w:val="-1"/>
                <w:sz w:val="17"/>
              </w:rPr>
              <w:t>就政府採購契約而言，其屬債權契約性質，當機關辦理招標作業，發出招標公告或邀標通知，屬</w:t>
            </w:r>
          </w:p>
          <w:p>
            <w:pPr>
              <w:pStyle w:val="TableParagraph"/>
              <w:spacing w:line="209" w:lineRule="exact"/>
              <w:rPr>
                <w:sz w:val="17"/>
              </w:rPr>
            </w:pPr>
            <w:r>
              <w:rPr>
                <w:sz w:val="17"/>
              </w:rPr>
              <w:t>於：</w:t>
            </w:r>
            <w:r>
              <w:rPr>
                <w:rFonts w:ascii="Arial MT" w:eastAsia="Arial MT"/>
                <w:sz w:val="17"/>
              </w:rPr>
              <w:t>(A)</w:t>
            </w:r>
            <w:r>
              <w:rPr>
                <w:sz w:val="17"/>
              </w:rPr>
              <w:t>要約，</w:t>
            </w:r>
            <w:r>
              <w:rPr>
                <w:rFonts w:ascii="Arial MT" w:eastAsia="Arial MT"/>
                <w:sz w:val="17"/>
              </w:rPr>
              <w:t>(B)</w:t>
            </w:r>
            <w:r>
              <w:rPr>
                <w:sz w:val="17"/>
              </w:rPr>
              <w:t>要約之引誘，</w:t>
            </w:r>
            <w:r>
              <w:rPr>
                <w:rFonts w:ascii="Arial MT" w:eastAsia="Arial MT"/>
                <w:sz w:val="17"/>
              </w:rPr>
              <w:t>(C)</w:t>
            </w:r>
            <w:r>
              <w:rPr>
                <w:sz w:val="17"/>
              </w:rPr>
              <w:t>要約之承諾，</w:t>
            </w:r>
            <w:r>
              <w:rPr>
                <w:rFonts w:ascii="Arial MT" w:eastAsia="Arial MT"/>
                <w:sz w:val="17"/>
              </w:rPr>
              <w:t>(D)</w:t>
            </w:r>
            <w:r>
              <w:rPr>
                <w:spacing w:val="-2"/>
                <w:sz w:val="17"/>
              </w:rPr>
              <w:t>以上皆非。</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9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194</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60" w:lineRule="auto"/>
              <w:ind w:right="23"/>
              <w:jc w:val="both"/>
              <w:rPr>
                <w:sz w:val="17"/>
              </w:rPr>
            </w:pPr>
            <w:r>
              <w:rPr>
                <w:sz w:val="17"/>
              </w:rPr>
              <w:t>依公共藝術設置辦法規定，下列何者敘述錯誤？</w:t>
            </w:r>
            <w:r>
              <w:rPr>
                <w:rFonts w:ascii="Arial MT" w:eastAsia="Arial MT"/>
                <w:sz w:val="17"/>
              </w:rPr>
              <w:t>(A</w:t>
            </w:r>
            <w:r>
              <w:rPr>
                <w:rFonts w:ascii="Arial MT" w:eastAsia="Arial MT"/>
                <w:spacing w:val="-6"/>
                <w:sz w:val="17"/>
              </w:rPr>
              <w:t>) </w:t>
            </w:r>
            <w:r>
              <w:rPr>
                <w:sz w:val="17"/>
              </w:rPr>
              <w:t>公有建築物或政府重大公共工程主體符合公共藝</w:t>
            </w:r>
            <w:r>
              <w:rPr>
                <w:spacing w:val="-2"/>
                <w:sz w:val="17"/>
              </w:rPr>
              <w:t>術精神者，得經審議通過後視為公共藝術，興辦機關得免另辦理公共藝術設置計畫，</w:t>
            </w:r>
            <w:r>
              <w:rPr>
                <w:rFonts w:ascii="Arial MT" w:eastAsia="Arial MT"/>
                <w:spacing w:val="-2"/>
                <w:sz w:val="17"/>
              </w:rPr>
              <w:t>(B)</w:t>
            </w:r>
            <w:r>
              <w:rPr>
                <w:spacing w:val="-2"/>
                <w:sz w:val="17"/>
              </w:rPr>
              <w:t>興辦機關得將公共藝術設置計畫納入公有建築物或政府重大公共工程之統包工程合約之項目及經費之中，</w:t>
            </w:r>
            <w:r>
              <w:rPr>
                <w:rFonts w:ascii="Arial MT" w:eastAsia="Arial MT"/>
                <w:spacing w:val="-2"/>
                <w:sz w:val="17"/>
              </w:rPr>
              <w:t>(C)</w:t>
            </w:r>
            <w:r>
              <w:rPr>
                <w:spacing w:val="-2"/>
                <w:sz w:val="17"/>
              </w:rPr>
              <w:t>公</w:t>
            </w:r>
            <w:r>
              <w:rPr>
                <w:sz w:val="17"/>
              </w:rPr>
              <w:t>共藝術設置計畫應以勞務採購性質為原則，</w:t>
            </w:r>
            <w:r>
              <w:rPr>
                <w:rFonts w:ascii="Arial MT" w:eastAsia="Arial MT"/>
                <w:sz w:val="17"/>
              </w:rPr>
              <w:t>(D)</w:t>
            </w:r>
            <w:r>
              <w:rPr>
                <w:spacing w:val="-1"/>
                <w:sz w:val="17"/>
              </w:rPr>
              <w:t>興辦機關依政府公共工程計畫與經費審議作業要點將</w:t>
            </w:r>
          </w:p>
          <w:p>
            <w:pPr>
              <w:pStyle w:val="TableParagraph"/>
              <w:spacing w:line="143" w:lineRule="exact"/>
              <w:rPr>
                <w:sz w:val="17"/>
              </w:rPr>
            </w:pPr>
            <w:r>
              <w:rPr>
                <w:spacing w:val="-1"/>
                <w:sz w:val="17"/>
              </w:rPr>
              <w:t>政府重大公共工程興建計畫函送行政院公共工程委員會審議時，應副知文化部。</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195</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18"/>
              <w:rPr>
                <w:sz w:val="17"/>
              </w:rPr>
            </w:pPr>
            <w:r>
              <w:rPr>
                <w:spacing w:val="-2"/>
                <w:sz w:val="17"/>
              </w:rPr>
              <w:t>依政府採購法第</w:t>
            </w:r>
            <w:r>
              <w:rPr>
                <w:rFonts w:ascii="Arial MT" w:eastAsia="Arial MT"/>
                <w:spacing w:val="-2"/>
                <w:sz w:val="17"/>
              </w:rPr>
              <w:t>70</w:t>
            </w:r>
            <w:r>
              <w:rPr>
                <w:spacing w:val="-2"/>
                <w:sz w:val="17"/>
              </w:rPr>
              <w:t>條之</w:t>
            </w:r>
            <w:r>
              <w:rPr>
                <w:rFonts w:ascii="Arial MT" w:eastAsia="Arial MT"/>
                <w:spacing w:val="-2"/>
                <w:sz w:val="17"/>
              </w:rPr>
              <w:t>1</w:t>
            </w:r>
            <w:r>
              <w:rPr>
                <w:spacing w:val="-2"/>
                <w:sz w:val="17"/>
              </w:rPr>
              <w:t>規定，機關辦理工程規劃、設計，應依工程規模及特性，量化編列安全衛生費用，惟實務上在規劃階段常無法詳細分解細項，並按直接工程成本之百分比編列，其百分比為多</w:t>
            </w:r>
          </w:p>
          <w:p>
            <w:pPr>
              <w:pStyle w:val="TableParagraph"/>
              <w:spacing w:line="152" w:lineRule="exact"/>
              <w:rPr>
                <w:sz w:val="17"/>
              </w:rPr>
            </w:pPr>
            <w:r>
              <w:rPr>
                <w:spacing w:val="-2"/>
                <w:sz w:val="17"/>
              </w:rPr>
              <w:t>少？</w:t>
            </w:r>
            <w:r>
              <w:rPr>
                <w:rFonts w:ascii="Arial MT" w:eastAsia="Arial MT"/>
                <w:spacing w:val="-2"/>
                <w:sz w:val="17"/>
              </w:rPr>
              <w:t>(A)0.6%</w:t>
            </w:r>
            <w:r>
              <w:rPr>
                <w:spacing w:val="-2"/>
                <w:sz w:val="17"/>
              </w:rPr>
              <w:t>至</w:t>
            </w:r>
            <w:r>
              <w:rPr>
                <w:rFonts w:ascii="Arial MT" w:eastAsia="Arial MT"/>
                <w:spacing w:val="-2"/>
                <w:sz w:val="17"/>
              </w:rPr>
              <w:t>2%(B)0.3%</w:t>
            </w:r>
            <w:r>
              <w:rPr>
                <w:spacing w:val="-2"/>
                <w:sz w:val="17"/>
              </w:rPr>
              <w:t>至</w:t>
            </w:r>
            <w:r>
              <w:rPr>
                <w:rFonts w:ascii="Arial MT" w:eastAsia="Arial MT"/>
                <w:spacing w:val="-2"/>
                <w:sz w:val="17"/>
              </w:rPr>
              <w:t>3%(C)0.3%</w:t>
            </w:r>
            <w:r>
              <w:rPr>
                <w:spacing w:val="-2"/>
                <w:sz w:val="17"/>
              </w:rPr>
              <w:t>至</w:t>
            </w:r>
            <w:r>
              <w:rPr>
                <w:rFonts w:ascii="Arial MT" w:eastAsia="Arial MT"/>
                <w:spacing w:val="-2"/>
                <w:sz w:val="17"/>
              </w:rPr>
              <w:t>5%(D)0.5%</w:t>
            </w:r>
            <w:r>
              <w:rPr>
                <w:spacing w:val="-2"/>
                <w:sz w:val="17"/>
              </w:rPr>
              <w:t>至</w:t>
            </w:r>
            <w:r>
              <w:rPr>
                <w:rFonts w:ascii="Arial MT" w:eastAsia="Arial MT"/>
                <w:spacing w:val="-2"/>
                <w:sz w:val="17"/>
              </w:rPr>
              <w:t>5%</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196</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60" w:lineRule="auto"/>
              <w:ind w:right="129"/>
              <w:rPr>
                <w:sz w:val="17"/>
              </w:rPr>
            </w:pPr>
            <w:r>
              <w:rPr>
                <w:spacing w:val="-2"/>
                <w:sz w:val="17"/>
              </w:rPr>
              <w:t>依水土保持法規定，水土保持之處理與維護在中央主管機關指定規模以上者，應由依法登記執業之</w:t>
            </w:r>
            <w:r>
              <w:rPr>
                <w:spacing w:val="-1"/>
                <w:sz w:val="17"/>
              </w:rPr>
              <w:t>相關專業技師或聘有該等相關專業技師之工程顧問機構規劃、設計及監造，其中所敘相關專業技師</w:t>
            </w:r>
          </w:p>
          <w:p>
            <w:pPr>
              <w:pStyle w:val="TableParagraph"/>
              <w:spacing w:line="152" w:lineRule="exact"/>
              <w:rPr>
                <w:sz w:val="17"/>
              </w:rPr>
            </w:pPr>
            <w:r>
              <w:rPr>
                <w:sz w:val="17"/>
              </w:rPr>
              <w:t>不包括下列何者？</w:t>
            </w:r>
            <w:r>
              <w:rPr>
                <w:rFonts w:ascii="Arial MT" w:eastAsia="Arial MT"/>
                <w:sz w:val="17"/>
              </w:rPr>
              <w:t>(A)</w:t>
            </w:r>
            <w:r>
              <w:rPr>
                <w:sz w:val="17"/>
              </w:rPr>
              <w:t>土木工程技師</w:t>
            </w:r>
            <w:r>
              <w:rPr>
                <w:rFonts w:ascii="Arial MT" w:eastAsia="Arial MT"/>
                <w:sz w:val="17"/>
              </w:rPr>
              <w:t>(B)</w:t>
            </w:r>
            <w:r>
              <w:rPr>
                <w:sz w:val="17"/>
              </w:rPr>
              <w:t>水利工程技師</w:t>
            </w:r>
            <w:r>
              <w:rPr>
                <w:rFonts w:ascii="Arial MT" w:eastAsia="Arial MT"/>
                <w:sz w:val="17"/>
              </w:rPr>
              <w:t>(C)</w:t>
            </w:r>
            <w:r>
              <w:rPr>
                <w:sz w:val="17"/>
              </w:rPr>
              <w:t>大地工程技師</w:t>
            </w:r>
            <w:r>
              <w:rPr>
                <w:rFonts w:ascii="Arial MT" w:eastAsia="Arial MT"/>
                <w:sz w:val="17"/>
              </w:rPr>
              <w:t>(D)</w:t>
            </w:r>
            <w:r>
              <w:rPr>
                <w:spacing w:val="-2"/>
                <w:sz w:val="17"/>
              </w:rPr>
              <w:t>結構工程技師。</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197</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129"/>
              <w:rPr>
                <w:sz w:val="17"/>
              </w:rPr>
            </w:pPr>
            <w:r>
              <w:rPr>
                <w:spacing w:val="-2"/>
                <w:sz w:val="17"/>
              </w:rPr>
              <w:t>依水土保持法規定，水土保持之處理與維護之調查、規劃、設計、監造，如涉及農藝或植生方法、</w:t>
            </w:r>
            <w:r>
              <w:rPr>
                <w:spacing w:val="-1"/>
                <w:sz w:val="17"/>
              </w:rPr>
              <w:t>措施之工程金額達總計畫之多少百分比以上者，主管機關應要求承辦技師交由具有該特殊專業技術</w:t>
            </w:r>
          </w:p>
          <w:p>
            <w:pPr>
              <w:pStyle w:val="TableParagraph"/>
              <w:spacing w:line="152" w:lineRule="exact"/>
              <w:rPr>
                <w:sz w:val="17"/>
              </w:rPr>
            </w:pPr>
            <w:r>
              <w:rPr>
                <w:spacing w:val="-2"/>
                <w:sz w:val="17"/>
              </w:rPr>
              <w:t>之水土保持技師負責簽證？</w:t>
            </w:r>
            <w:r>
              <w:rPr>
                <w:rFonts w:ascii="Arial MT" w:eastAsia="Arial MT"/>
                <w:spacing w:val="-2"/>
                <w:sz w:val="17"/>
              </w:rPr>
              <w:t>(A)20</w:t>
            </w:r>
            <w:r>
              <w:rPr>
                <w:spacing w:val="-2"/>
                <w:sz w:val="17"/>
              </w:rPr>
              <w:t>％，</w:t>
            </w:r>
            <w:r>
              <w:rPr>
                <w:rFonts w:ascii="Arial MT" w:eastAsia="Arial MT"/>
                <w:spacing w:val="-2"/>
                <w:sz w:val="17"/>
              </w:rPr>
              <w:t>(B)30</w:t>
            </w:r>
            <w:r>
              <w:rPr>
                <w:spacing w:val="-2"/>
                <w:sz w:val="17"/>
              </w:rPr>
              <w:t>％，</w:t>
            </w:r>
            <w:r>
              <w:rPr>
                <w:rFonts w:ascii="Arial MT" w:eastAsia="Arial MT"/>
                <w:spacing w:val="-2"/>
                <w:sz w:val="17"/>
              </w:rPr>
              <w:t>(C)40</w:t>
            </w:r>
            <w:r>
              <w:rPr>
                <w:spacing w:val="-2"/>
                <w:sz w:val="17"/>
              </w:rPr>
              <w:t>％，</w:t>
            </w:r>
            <w:r>
              <w:rPr>
                <w:rFonts w:ascii="Arial MT" w:eastAsia="Arial MT"/>
                <w:spacing w:val="-2"/>
                <w:sz w:val="17"/>
              </w:rPr>
              <w:t>(A)50</w:t>
            </w:r>
            <w:r>
              <w:rPr>
                <w:spacing w:val="-6"/>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198</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60" w:lineRule="auto"/>
              <w:ind w:right="29"/>
              <w:rPr>
                <w:sz w:val="17"/>
              </w:rPr>
            </w:pPr>
            <w:r>
              <w:rPr>
                <w:spacing w:val="-2"/>
                <w:sz w:val="17"/>
              </w:rPr>
              <w:t>依營造業法施行細則第</w:t>
            </w:r>
            <w:r>
              <w:rPr>
                <w:rFonts w:ascii="Arial MT" w:eastAsia="Arial MT"/>
                <w:spacing w:val="-2"/>
                <w:sz w:val="17"/>
              </w:rPr>
              <w:t>18</w:t>
            </w:r>
            <w:r>
              <w:rPr>
                <w:spacing w:val="-2"/>
                <w:sz w:val="17"/>
              </w:rPr>
              <w:t>條規定，應置工地主任之工程金額或規模，下列何者敘述正確？</w:t>
            </w:r>
            <w:r>
              <w:rPr>
                <w:rFonts w:ascii="Arial MT" w:eastAsia="Arial MT"/>
                <w:spacing w:val="-2"/>
                <w:sz w:val="17"/>
              </w:rPr>
              <w:t>(A)</w:t>
            </w:r>
            <w:r>
              <w:rPr>
                <w:spacing w:val="-2"/>
                <w:sz w:val="17"/>
              </w:rPr>
              <w:t>承攬金額新臺幣</w:t>
            </w:r>
            <w:r>
              <w:rPr>
                <w:rFonts w:ascii="Arial MT" w:eastAsia="Arial MT"/>
                <w:spacing w:val="-2"/>
                <w:sz w:val="17"/>
              </w:rPr>
              <w:t>500</w:t>
            </w:r>
            <w:r>
              <w:rPr>
                <w:spacing w:val="-2"/>
                <w:sz w:val="17"/>
              </w:rPr>
              <w:t>萬元以上之工程，</w:t>
            </w:r>
            <w:r>
              <w:rPr>
                <w:rFonts w:ascii="Arial MT" w:eastAsia="Arial MT"/>
                <w:spacing w:val="-2"/>
                <w:sz w:val="17"/>
              </w:rPr>
              <w:t>(B)</w:t>
            </w:r>
            <w:r>
              <w:rPr>
                <w:spacing w:val="-2"/>
                <w:sz w:val="17"/>
              </w:rPr>
              <w:t>建築物高度</w:t>
            </w:r>
            <w:r>
              <w:rPr>
                <w:rFonts w:ascii="Arial MT" w:eastAsia="Arial MT"/>
                <w:spacing w:val="-2"/>
                <w:sz w:val="17"/>
              </w:rPr>
              <w:t>30</w:t>
            </w:r>
            <w:r>
              <w:rPr>
                <w:spacing w:val="-2"/>
                <w:sz w:val="17"/>
              </w:rPr>
              <w:t>公尺以上之工程，</w:t>
            </w:r>
            <w:r>
              <w:rPr>
                <w:rFonts w:ascii="Arial MT" w:eastAsia="Arial MT"/>
                <w:spacing w:val="-2"/>
                <w:sz w:val="17"/>
              </w:rPr>
              <w:t>(C)</w:t>
            </w:r>
            <w:r>
              <w:rPr>
                <w:spacing w:val="-2"/>
                <w:sz w:val="17"/>
              </w:rPr>
              <w:t>建築物地下室開挖</w:t>
            </w:r>
            <w:r>
              <w:rPr>
                <w:rFonts w:ascii="Arial MT" w:eastAsia="Arial MT"/>
                <w:spacing w:val="-2"/>
                <w:sz w:val="17"/>
              </w:rPr>
              <w:t>10</w:t>
            </w:r>
            <w:r>
              <w:rPr>
                <w:spacing w:val="-4"/>
                <w:sz w:val="17"/>
              </w:rPr>
              <w:t>公尺以上</w:t>
            </w:r>
          </w:p>
          <w:p>
            <w:pPr>
              <w:pStyle w:val="TableParagraph"/>
              <w:spacing w:line="152" w:lineRule="exact"/>
              <w:rPr>
                <w:sz w:val="17"/>
              </w:rPr>
            </w:pPr>
            <w:r>
              <w:rPr>
                <w:spacing w:val="-2"/>
                <w:sz w:val="17"/>
              </w:rPr>
              <w:t>之工程，</w:t>
            </w:r>
            <w:r>
              <w:rPr>
                <w:rFonts w:ascii="Arial MT" w:eastAsia="Arial MT"/>
                <w:spacing w:val="-2"/>
                <w:sz w:val="17"/>
              </w:rPr>
              <w:t>(D)</w:t>
            </w:r>
            <w:r>
              <w:rPr>
                <w:spacing w:val="-2"/>
                <w:sz w:val="17"/>
              </w:rPr>
              <w:t>橋樑柱跨距</w:t>
            </w:r>
            <w:r>
              <w:rPr>
                <w:rFonts w:ascii="Arial MT" w:eastAsia="Arial MT"/>
                <w:spacing w:val="-2"/>
                <w:sz w:val="17"/>
              </w:rPr>
              <w:t>20</w:t>
            </w:r>
            <w:r>
              <w:rPr>
                <w:spacing w:val="-4"/>
                <w:sz w:val="17"/>
              </w:rPr>
              <w:t>公尺以上之工程。</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199</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53"/>
              <w:rPr>
                <w:sz w:val="17"/>
              </w:rPr>
            </w:pPr>
            <w:r>
              <w:rPr>
                <w:spacing w:val="-2"/>
                <w:sz w:val="17"/>
              </w:rPr>
              <w:t>依營造業法施行細則第</w:t>
            </w:r>
            <w:r>
              <w:rPr>
                <w:rFonts w:ascii="Arial MT" w:eastAsia="Arial MT"/>
                <w:spacing w:val="-2"/>
                <w:sz w:val="17"/>
              </w:rPr>
              <w:t>18</w:t>
            </w:r>
            <w:r>
              <w:rPr>
                <w:spacing w:val="-2"/>
                <w:sz w:val="17"/>
              </w:rPr>
              <w:t>條規定，應置工地主任之工程金額或規模，下列何者敘述錯誤？</w:t>
            </w:r>
            <w:r>
              <w:rPr>
                <w:rFonts w:ascii="Arial MT" w:eastAsia="Arial MT"/>
                <w:spacing w:val="-2"/>
                <w:sz w:val="17"/>
              </w:rPr>
              <w:t>(A)</w:t>
            </w:r>
            <w:r>
              <w:rPr>
                <w:spacing w:val="-2"/>
                <w:sz w:val="17"/>
              </w:rPr>
              <w:t>承攬金額新臺幣</w:t>
            </w:r>
            <w:r>
              <w:rPr>
                <w:rFonts w:ascii="Arial MT" w:eastAsia="Arial MT"/>
                <w:spacing w:val="-2"/>
                <w:sz w:val="17"/>
              </w:rPr>
              <w:t>5,000</w:t>
            </w:r>
            <w:r>
              <w:rPr>
                <w:spacing w:val="-2"/>
                <w:sz w:val="17"/>
              </w:rPr>
              <w:t>萬元以上之工程，</w:t>
            </w:r>
            <w:r>
              <w:rPr>
                <w:rFonts w:ascii="Arial MT" w:eastAsia="Arial MT"/>
                <w:spacing w:val="-2"/>
                <w:sz w:val="17"/>
              </w:rPr>
              <w:t>(B)</w:t>
            </w:r>
            <w:r>
              <w:rPr>
                <w:spacing w:val="-2"/>
                <w:sz w:val="17"/>
              </w:rPr>
              <w:t>建築物高度</w:t>
            </w:r>
            <w:r>
              <w:rPr>
                <w:rFonts w:ascii="Arial MT" w:eastAsia="Arial MT"/>
                <w:spacing w:val="-2"/>
                <w:sz w:val="17"/>
              </w:rPr>
              <w:t>30</w:t>
            </w:r>
            <w:r>
              <w:rPr>
                <w:spacing w:val="-2"/>
                <w:sz w:val="17"/>
              </w:rPr>
              <w:t>公尺以上之工程，</w:t>
            </w:r>
            <w:r>
              <w:rPr>
                <w:rFonts w:ascii="Arial MT" w:eastAsia="Arial MT"/>
                <w:spacing w:val="-2"/>
                <w:sz w:val="17"/>
              </w:rPr>
              <w:t>(C)</w:t>
            </w:r>
            <w:r>
              <w:rPr>
                <w:spacing w:val="-2"/>
                <w:sz w:val="17"/>
              </w:rPr>
              <w:t>建築物地下室開挖</w:t>
            </w:r>
            <w:r>
              <w:rPr>
                <w:rFonts w:ascii="Arial MT" w:eastAsia="Arial MT"/>
                <w:spacing w:val="-2"/>
                <w:sz w:val="17"/>
              </w:rPr>
              <w:t>10</w:t>
            </w:r>
            <w:r>
              <w:rPr>
                <w:spacing w:val="-5"/>
                <w:sz w:val="17"/>
              </w:rPr>
              <w:t>公尺以</w:t>
            </w:r>
          </w:p>
          <w:p>
            <w:pPr>
              <w:pStyle w:val="TableParagraph"/>
              <w:spacing w:line="152" w:lineRule="exact"/>
              <w:rPr>
                <w:sz w:val="17"/>
              </w:rPr>
            </w:pPr>
            <w:r>
              <w:rPr>
                <w:spacing w:val="-2"/>
                <w:sz w:val="17"/>
              </w:rPr>
              <w:t>上之工程，</w:t>
            </w:r>
            <w:r>
              <w:rPr>
                <w:rFonts w:ascii="Arial MT" w:eastAsia="Arial MT"/>
                <w:spacing w:val="-2"/>
                <w:sz w:val="17"/>
              </w:rPr>
              <w:t>(D)</w:t>
            </w:r>
            <w:r>
              <w:rPr>
                <w:spacing w:val="-2"/>
                <w:sz w:val="17"/>
              </w:rPr>
              <w:t>橋樑柱跨距</w:t>
            </w:r>
            <w:r>
              <w:rPr>
                <w:rFonts w:ascii="Arial MT" w:eastAsia="Arial MT"/>
                <w:spacing w:val="-2"/>
                <w:sz w:val="17"/>
              </w:rPr>
              <w:t>25</w:t>
            </w:r>
            <w:r>
              <w:rPr>
                <w:spacing w:val="-4"/>
                <w:sz w:val="17"/>
              </w:rPr>
              <w:t>公尺以上之工程。</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200</w:t>
            </w:r>
          </w:p>
        </w:tc>
        <w:tc>
          <w:tcPr>
            <w:tcW w:w="2001" w:type="dxa"/>
            <w:shd w:val="clear" w:color="auto" w:fill="EDEDED"/>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shd w:val="clear" w:color="auto" w:fill="EDEDED"/>
          </w:tcPr>
          <w:p>
            <w:pPr>
              <w:pStyle w:val="TableParagraph"/>
              <w:spacing w:line="217" w:lineRule="exact"/>
              <w:rPr>
                <w:sz w:val="17"/>
              </w:rPr>
            </w:pPr>
            <w:r>
              <w:rPr>
                <w:sz w:val="17"/>
              </w:rPr>
              <w:t>依營造業法規定，下列何者應於查驗工程時到場說明，並於工程查驗文件簽名或蓋章？</w:t>
            </w:r>
            <w:r>
              <w:rPr>
                <w:rFonts w:ascii="Arial MT" w:eastAsia="Arial MT"/>
                <w:sz w:val="17"/>
              </w:rPr>
              <w:t>(A)</w:t>
            </w:r>
            <w:r>
              <w:rPr>
                <w:spacing w:val="-3"/>
                <w:sz w:val="17"/>
              </w:rPr>
              <w:t>營造業負</w:t>
            </w:r>
          </w:p>
          <w:p>
            <w:pPr>
              <w:pStyle w:val="TableParagraph"/>
              <w:spacing w:line="209" w:lineRule="exact"/>
              <w:rPr>
                <w:sz w:val="17"/>
              </w:rPr>
            </w:pPr>
            <w:r>
              <w:rPr>
                <w:sz w:val="17"/>
              </w:rPr>
              <w:t>責人</w:t>
            </w:r>
            <w:r>
              <w:rPr>
                <w:rFonts w:ascii="Arial MT" w:eastAsia="Arial MT"/>
                <w:sz w:val="17"/>
              </w:rPr>
              <w:t>(B)</w:t>
            </w:r>
            <w:r>
              <w:rPr>
                <w:sz w:val="17"/>
              </w:rPr>
              <w:t>專任工程人員</w:t>
            </w:r>
            <w:r>
              <w:rPr>
                <w:rFonts w:ascii="Arial MT" w:eastAsia="Arial MT"/>
                <w:sz w:val="17"/>
              </w:rPr>
              <w:t>(C)</w:t>
            </w:r>
            <w:r>
              <w:rPr>
                <w:sz w:val="17"/>
              </w:rPr>
              <w:t>工地主任</w:t>
            </w:r>
            <w:r>
              <w:rPr>
                <w:rFonts w:ascii="Arial MT" w:eastAsia="Arial MT"/>
                <w:sz w:val="17"/>
              </w:rPr>
              <w:t>(D)</w:t>
            </w:r>
            <w:r>
              <w:rPr>
                <w:spacing w:val="-3"/>
                <w:sz w:val="17"/>
              </w:rPr>
              <w:t>技術士。</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201</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12"/>
              <w:rPr>
                <w:sz w:val="17"/>
              </w:rPr>
            </w:pPr>
            <w:r>
              <w:rPr>
                <w:spacing w:val="-2"/>
                <w:sz w:val="17"/>
              </w:rPr>
              <w:t>依營造業法規定，下列何者敘述錯誤？</w:t>
            </w:r>
            <w:r>
              <w:rPr>
                <w:rFonts w:ascii="Arial MT" w:eastAsia="Arial MT"/>
                <w:spacing w:val="-2"/>
                <w:sz w:val="17"/>
              </w:rPr>
              <w:t>(A)</w:t>
            </w:r>
            <w:r>
              <w:rPr>
                <w:spacing w:val="-2"/>
                <w:sz w:val="17"/>
              </w:rPr>
              <w:t>營造業分綜合營造業、專業營造業及土木包工業，</w:t>
            </w:r>
            <w:r>
              <w:rPr>
                <w:rFonts w:ascii="Arial MT" w:eastAsia="Arial MT"/>
                <w:spacing w:val="-2"/>
                <w:sz w:val="17"/>
              </w:rPr>
              <w:t>(B)</w:t>
            </w:r>
            <w:r>
              <w:rPr>
                <w:spacing w:val="-2"/>
                <w:sz w:val="17"/>
              </w:rPr>
              <w:t>營造</w:t>
            </w:r>
            <w:r>
              <w:rPr>
                <w:sz w:val="17"/>
              </w:rPr>
              <w:t>業非經許可，領有登記證書並加入營造業公會，不得營業，</w:t>
            </w:r>
            <w:r>
              <w:rPr>
                <w:rFonts w:ascii="Arial MT" w:eastAsia="Arial MT"/>
                <w:sz w:val="17"/>
              </w:rPr>
              <w:t>(C)</w:t>
            </w:r>
            <w:r>
              <w:rPr>
                <w:spacing w:val="-1"/>
                <w:sz w:val="17"/>
              </w:rPr>
              <w:t>專業營造業之資本額在一定金額以上</w:t>
            </w:r>
          </w:p>
          <w:p>
            <w:pPr>
              <w:pStyle w:val="TableParagraph"/>
              <w:spacing w:line="185" w:lineRule="exact"/>
              <w:rPr>
                <w:sz w:val="17"/>
              </w:rPr>
            </w:pPr>
            <w:r>
              <w:rPr>
                <w:sz w:val="17"/>
              </w:rPr>
              <w:t>，其選擇登記二項以上專業工程項目者，其資本額以金額較低者為準</w:t>
            </w:r>
            <w:r>
              <w:rPr>
                <w:rFonts w:ascii="Arial MT" w:eastAsia="Arial MT"/>
                <w:sz w:val="17"/>
              </w:rPr>
              <w:t>(D)</w:t>
            </w:r>
            <w:r>
              <w:rPr>
                <w:spacing w:val="-1"/>
                <w:sz w:val="17"/>
              </w:rPr>
              <w:t>土木包工業負責人應具有三</w:t>
            </w:r>
          </w:p>
          <w:p>
            <w:pPr>
              <w:pStyle w:val="TableParagraph"/>
              <w:spacing w:line="171" w:lineRule="exact"/>
              <w:rPr>
                <w:sz w:val="17"/>
              </w:rPr>
            </w:pPr>
            <w:r>
              <w:rPr>
                <w:spacing w:val="-1"/>
                <w:sz w:val="17"/>
              </w:rPr>
              <w:t>年以上土木建築工程施工經驗。</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202</w:t>
            </w:r>
          </w:p>
        </w:tc>
        <w:tc>
          <w:tcPr>
            <w:tcW w:w="2001" w:type="dxa"/>
            <w:shd w:val="clear" w:color="auto" w:fill="EDEDED"/>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shd w:val="clear" w:color="auto" w:fill="EDEDED"/>
          </w:tcPr>
          <w:p>
            <w:pPr>
              <w:pStyle w:val="TableParagraph"/>
              <w:spacing w:line="217" w:lineRule="exact"/>
              <w:rPr>
                <w:sz w:val="17"/>
              </w:rPr>
            </w:pPr>
            <w:r>
              <w:rPr>
                <w:spacing w:val="-2"/>
                <w:sz w:val="17"/>
              </w:rPr>
              <w:t>依河川管理辦法第</w:t>
            </w:r>
            <w:r>
              <w:rPr>
                <w:rFonts w:ascii="Arial MT" w:eastAsia="Arial MT"/>
                <w:spacing w:val="-2"/>
                <w:sz w:val="17"/>
              </w:rPr>
              <w:t>18</w:t>
            </w:r>
            <w:r>
              <w:rPr>
                <w:spacing w:val="-2"/>
                <w:sz w:val="17"/>
              </w:rPr>
              <w:t>條規定，防汎期間為每年：</w:t>
            </w:r>
            <w:r>
              <w:rPr>
                <w:rFonts w:ascii="Arial MT" w:eastAsia="Arial MT"/>
                <w:spacing w:val="-2"/>
                <w:sz w:val="17"/>
              </w:rPr>
              <w:t>(A)4</w:t>
            </w:r>
            <w:r>
              <w:rPr>
                <w:spacing w:val="-2"/>
                <w:sz w:val="17"/>
              </w:rPr>
              <w:t>月</w:t>
            </w:r>
            <w:r>
              <w:rPr>
                <w:rFonts w:ascii="Arial MT" w:eastAsia="Arial MT"/>
                <w:spacing w:val="-2"/>
                <w:sz w:val="17"/>
              </w:rPr>
              <w:t>1</w:t>
            </w:r>
            <w:r>
              <w:rPr>
                <w:spacing w:val="-2"/>
                <w:sz w:val="17"/>
              </w:rPr>
              <w:t>日至</w:t>
            </w:r>
            <w:r>
              <w:rPr>
                <w:rFonts w:ascii="Arial MT" w:eastAsia="Arial MT"/>
                <w:spacing w:val="-2"/>
                <w:sz w:val="17"/>
              </w:rPr>
              <w:t>10</w:t>
            </w:r>
            <w:r>
              <w:rPr>
                <w:spacing w:val="-2"/>
                <w:sz w:val="17"/>
              </w:rPr>
              <w:t>月</w:t>
            </w:r>
            <w:r>
              <w:rPr>
                <w:rFonts w:ascii="Arial MT" w:eastAsia="Arial MT"/>
                <w:spacing w:val="-2"/>
                <w:sz w:val="17"/>
              </w:rPr>
              <w:t>31</w:t>
            </w:r>
            <w:r>
              <w:rPr>
                <w:spacing w:val="-2"/>
                <w:sz w:val="17"/>
              </w:rPr>
              <w:t>日，</w:t>
            </w:r>
            <w:r>
              <w:rPr>
                <w:rFonts w:ascii="Arial MT" w:eastAsia="Arial MT"/>
                <w:spacing w:val="-2"/>
                <w:sz w:val="17"/>
              </w:rPr>
              <w:t>(B)5</w:t>
            </w:r>
            <w:r>
              <w:rPr>
                <w:spacing w:val="-2"/>
                <w:sz w:val="17"/>
              </w:rPr>
              <w:t>月</w:t>
            </w:r>
            <w:r>
              <w:rPr>
                <w:rFonts w:ascii="Arial MT" w:eastAsia="Arial MT"/>
                <w:spacing w:val="-2"/>
                <w:sz w:val="17"/>
              </w:rPr>
              <w:t>1</w:t>
            </w:r>
            <w:r>
              <w:rPr>
                <w:spacing w:val="-2"/>
                <w:sz w:val="17"/>
              </w:rPr>
              <w:t>日至</w:t>
            </w:r>
            <w:r>
              <w:rPr>
                <w:rFonts w:ascii="Arial MT" w:eastAsia="Arial MT"/>
                <w:spacing w:val="-2"/>
                <w:sz w:val="17"/>
              </w:rPr>
              <w:t>10</w:t>
            </w:r>
            <w:r>
              <w:rPr>
                <w:spacing w:val="-2"/>
                <w:sz w:val="17"/>
              </w:rPr>
              <w:t>月</w:t>
            </w:r>
            <w:r>
              <w:rPr>
                <w:rFonts w:ascii="Arial MT" w:eastAsia="Arial MT"/>
                <w:spacing w:val="-2"/>
                <w:sz w:val="17"/>
              </w:rPr>
              <w:t>31</w:t>
            </w:r>
            <w:r>
              <w:rPr>
                <w:spacing w:val="-6"/>
                <w:sz w:val="17"/>
              </w:rPr>
              <w:t>日，</w:t>
            </w:r>
          </w:p>
          <w:p>
            <w:pPr>
              <w:pStyle w:val="TableParagraph"/>
              <w:spacing w:line="209" w:lineRule="exact"/>
              <w:rPr>
                <w:sz w:val="17"/>
              </w:rPr>
            </w:pPr>
            <w:r>
              <w:rPr>
                <w:rFonts w:ascii="Arial MT" w:eastAsia="Arial MT"/>
                <w:spacing w:val="-2"/>
                <w:sz w:val="17"/>
              </w:rPr>
              <w:t>(C)4</w:t>
            </w:r>
            <w:r>
              <w:rPr>
                <w:spacing w:val="-2"/>
                <w:sz w:val="17"/>
              </w:rPr>
              <w:t>月</w:t>
            </w:r>
            <w:r>
              <w:rPr>
                <w:rFonts w:ascii="Arial MT" w:eastAsia="Arial MT"/>
                <w:spacing w:val="-2"/>
                <w:sz w:val="17"/>
              </w:rPr>
              <w:t>1</w:t>
            </w:r>
            <w:r>
              <w:rPr>
                <w:spacing w:val="-2"/>
                <w:sz w:val="17"/>
              </w:rPr>
              <w:t>日至</w:t>
            </w:r>
            <w:r>
              <w:rPr>
                <w:rFonts w:ascii="Arial MT" w:eastAsia="Arial MT"/>
                <w:spacing w:val="-2"/>
                <w:sz w:val="17"/>
              </w:rPr>
              <w:t>11</w:t>
            </w:r>
            <w:r>
              <w:rPr>
                <w:spacing w:val="-2"/>
                <w:sz w:val="17"/>
              </w:rPr>
              <w:t>月</w:t>
            </w:r>
            <w:r>
              <w:rPr>
                <w:rFonts w:ascii="Arial MT" w:eastAsia="Arial MT"/>
                <w:spacing w:val="-2"/>
                <w:sz w:val="17"/>
              </w:rPr>
              <w:t>30</w:t>
            </w:r>
            <w:r>
              <w:rPr>
                <w:spacing w:val="-2"/>
                <w:sz w:val="17"/>
              </w:rPr>
              <w:t>日，</w:t>
            </w:r>
            <w:r>
              <w:rPr>
                <w:rFonts w:ascii="Arial MT" w:eastAsia="Arial MT"/>
                <w:spacing w:val="-2"/>
                <w:sz w:val="17"/>
              </w:rPr>
              <w:t>(D)5</w:t>
            </w:r>
            <w:r>
              <w:rPr>
                <w:spacing w:val="-2"/>
                <w:sz w:val="17"/>
              </w:rPr>
              <w:t>月</w:t>
            </w:r>
            <w:r>
              <w:rPr>
                <w:rFonts w:ascii="Arial MT" w:eastAsia="Arial MT"/>
                <w:spacing w:val="-2"/>
                <w:sz w:val="17"/>
              </w:rPr>
              <w:t>1</w:t>
            </w:r>
            <w:r>
              <w:rPr>
                <w:spacing w:val="-2"/>
                <w:sz w:val="17"/>
              </w:rPr>
              <w:t>日至</w:t>
            </w:r>
            <w:r>
              <w:rPr>
                <w:rFonts w:ascii="Arial MT" w:eastAsia="Arial MT"/>
                <w:spacing w:val="-2"/>
                <w:sz w:val="17"/>
              </w:rPr>
              <w:t>11</w:t>
            </w:r>
            <w:r>
              <w:rPr>
                <w:spacing w:val="-2"/>
                <w:sz w:val="17"/>
              </w:rPr>
              <w:t>月</w:t>
            </w:r>
            <w:r>
              <w:rPr>
                <w:rFonts w:ascii="Arial MT" w:eastAsia="Arial MT"/>
                <w:spacing w:val="-2"/>
                <w:sz w:val="17"/>
              </w:rPr>
              <w:t>30</w:t>
            </w:r>
            <w:r>
              <w:rPr>
                <w:spacing w:val="-6"/>
                <w:sz w:val="17"/>
              </w:rPr>
              <w:t>日。</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203</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45"/>
              <w:rPr>
                <w:sz w:val="17"/>
              </w:rPr>
            </w:pPr>
            <w:r>
              <w:rPr>
                <w:spacing w:val="-2"/>
                <w:sz w:val="17"/>
              </w:rPr>
              <w:t>依「公有智慧綠建築實施方針與實施日期」規定，公有新建建築物之總工程建造經費達新臺幣</w:t>
            </w:r>
            <w:r>
              <w:rPr>
                <w:rFonts w:ascii="Arial MT" w:eastAsia="Arial MT"/>
                <w:spacing w:val="-2"/>
                <w:sz w:val="17"/>
              </w:rPr>
              <w:t>5,000</w:t>
            </w:r>
            <w:r>
              <w:rPr>
                <w:spacing w:val="-2"/>
                <w:sz w:val="17"/>
              </w:rPr>
              <w:t>萬元以上者，自</w:t>
            </w:r>
            <w:r>
              <w:rPr>
                <w:rFonts w:ascii="Arial MT" w:eastAsia="Arial MT"/>
                <w:spacing w:val="-2"/>
                <w:sz w:val="17"/>
              </w:rPr>
              <w:t>101</w:t>
            </w:r>
            <w:r>
              <w:rPr>
                <w:spacing w:val="-2"/>
                <w:sz w:val="17"/>
              </w:rPr>
              <w:t>年</w:t>
            </w:r>
            <w:r>
              <w:rPr>
                <w:rFonts w:ascii="Arial MT" w:eastAsia="Arial MT"/>
                <w:spacing w:val="-2"/>
                <w:sz w:val="17"/>
              </w:rPr>
              <w:t>1</w:t>
            </w:r>
            <w:r>
              <w:rPr>
                <w:spacing w:val="-2"/>
                <w:sz w:val="17"/>
              </w:rPr>
              <w:t>月</w:t>
            </w:r>
            <w:r>
              <w:rPr>
                <w:rFonts w:ascii="Arial MT" w:eastAsia="Arial MT"/>
                <w:spacing w:val="-2"/>
                <w:sz w:val="17"/>
              </w:rPr>
              <w:t>1</w:t>
            </w:r>
            <w:r>
              <w:rPr>
                <w:spacing w:val="-2"/>
                <w:sz w:val="17"/>
              </w:rPr>
              <w:t>日起，建築工程於下列何者時機，應同時檢附合格級以上候選綠建築證</w:t>
            </w:r>
          </w:p>
          <w:p>
            <w:pPr>
              <w:pStyle w:val="TableParagraph"/>
              <w:spacing w:line="152" w:lineRule="exact"/>
              <w:rPr>
                <w:sz w:val="17"/>
              </w:rPr>
            </w:pPr>
            <w:r>
              <w:rPr>
                <w:sz w:val="17"/>
              </w:rPr>
              <w:t>書？</w:t>
            </w:r>
            <w:r>
              <w:rPr>
                <w:rFonts w:ascii="Arial MT" w:eastAsia="Arial MT"/>
                <w:sz w:val="17"/>
              </w:rPr>
              <w:t>(A)</w:t>
            </w:r>
            <w:r>
              <w:rPr>
                <w:sz w:val="17"/>
              </w:rPr>
              <w:t>申領建造執照時，</w:t>
            </w:r>
            <w:r>
              <w:rPr>
                <w:rFonts w:ascii="Arial MT" w:eastAsia="Arial MT"/>
                <w:sz w:val="17"/>
              </w:rPr>
              <w:t>(B)</w:t>
            </w:r>
            <w:r>
              <w:rPr>
                <w:sz w:val="17"/>
              </w:rPr>
              <w:t>申報開工時，</w:t>
            </w:r>
            <w:r>
              <w:rPr>
                <w:rFonts w:ascii="Arial MT" w:eastAsia="Arial MT"/>
                <w:sz w:val="17"/>
              </w:rPr>
              <w:t>(C)</w:t>
            </w:r>
            <w:r>
              <w:rPr>
                <w:sz w:val="17"/>
              </w:rPr>
              <w:t>申報一樓樓版勘驗時，</w:t>
            </w:r>
            <w:r>
              <w:rPr>
                <w:rFonts w:ascii="Arial MT" w:eastAsia="Arial MT"/>
                <w:sz w:val="17"/>
              </w:rPr>
              <w:t>(D)</w:t>
            </w:r>
            <w:r>
              <w:rPr>
                <w:spacing w:val="-2"/>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204</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60" w:lineRule="auto"/>
              <w:ind w:right="45"/>
              <w:rPr>
                <w:sz w:val="17"/>
              </w:rPr>
            </w:pPr>
            <w:r>
              <w:rPr>
                <w:spacing w:val="-2"/>
                <w:sz w:val="17"/>
              </w:rPr>
              <w:t>依「公有智慧綠建築實施方針與實施日期」規定，公有新建建築物之總工程建造經費達新臺幣</w:t>
            </w:r>
            <w:r>
              <w:rPr>
                <w:rFonts w:ascii="Arial MT" w:eastAsia="Arial MT"/>
                <w:spacing w:val="-2"/>
                <w:sz w:val="17"/>
              </w:rPr>
              <w:t>5,000</w:t>
            </w:r>
            <w:r>
              <w:rPr>
                <w:spacing w:val="-2"/>
                <w:sz w:val="17"/>
              </w:rPr>
              <w:t>萬元以上者，自</w:t>
            </w:r>
            <w:r>
              <w:rPr>
                <w:rFonts w:ascii="Arial MT" w:eastAsia="Arial MT"/>
                <w:spacing w:val="-2"/>
                <w:sz w:val="17"/>
              </w:rPr>
              <w:t>101</w:t>
            </w:r>
            <w:r>
              <w:rPr>
                <w:spacing w:val="-2"/>
                <w:sz w:val="17"/>
              </w:rPr>
              <w:t>年</w:t>
            </w:r>
            <w:r>
              <w:rPr>
                <w:rFonts w:ascii="Arial MT" w:eastAsia="Arial MT"/>
                <w:spacing w:val="-2"/>
                <w:sz w:val="17"/>
              </w:rPr>
              <w:t>1</w:t>
            </w:r>
            <w:r>
              <w:rPr>
                <w:spacing w:val="-2"/>
                <w:sz w:val="17"/>
              </w:rPr>
              <w:t>月</w:t>
            </w:r>
            <w:r>
              <w:rPr>
                <w:rFonts w:ascii="Arial MT" w:eastAsia="Arial MT"/>
                <w:spacing w:val="-2"/>
                <w:sz w:val="17"/>
              </w:rPr>
              <w:t>1</w:t>
            </w:r>
            <w:r>
              <w:rPr>
                <w:spacing w:val="-2"/>
                <w:sz w:val="17"/>
              </w:rPr>
              <w:t>日起，建築工程於申報一樓樓版勘驗時，應同時檢附何種等級以上候選</w:t>
            </w:r>
          </w:p>
          <w:p>
            <w:pPr>
              <w:pStyle w:val="TableParagraph"/>
              <w:spacing w:line="152" w:lineRule="exact"/>
              <w:rPr>
                <w:sz w:val="17"/>
              </w:rPr>
            </w:pPr>
            <w:r>
              <w:rPr>
                <w:sz w:val="17"/>
              </w:rPr>
              <w:t>綠建築證書？</w:t>
            </w:r>
            <w:r>
              <w:rPr>
                <w:rFonts w:ascii="Arial MT" w:eastAsia="Arial MT"/>
                <w:sz w:val="17"/>
              </w:rPr>
              <w:t>(A)</w:t>
            </w:r>
            <w:r>
              <w:rPr>
                <w:sz w:val="17"/>
              </w:rPr>
              <w:t>合格級，</w:t>
            </w:r>
            <w:r>
              <w:rPr>
                <w:rFonts w:ascii="Arial MT" w:eastAsia="Arial MT"/>
                <w:sz w:val="17"/>
              </w:rPr>
              <w:t>(B)</w:t>
            </w:r>
            <w:r>
              <w:rPr>
                <w:sz w:val="17"/>
              </w:rPr>
              <w:t>銅級，</w:t>
            </w:r>
            <w:r>
              <w:rPr>
                <w:rFonts w:ascii="Arial MT" w:eastAsia="Arial MT"/>
                <w:sz w:val="17"/>
              </w:rPr>
              <w:t>(C)</w:t>
            </w:r>
            <w:r>
              <w:rPr>
                <w:sz w:val="17"/>
              </w:rPr>
              <w:t>銀級，</w:t>
            </w:r>
            <w:r>
              <w:rPr>
                <w:rFonts w:ascii="Arial MT" w:eastAsia="Arial MT"/>
                <w:sz w:val="17"/>
              </w:rPr>
              <w:t>(D)</w:t>
            </w:r>
            <w:r>
              <w:rPr>
                <w:spacing w:val="-3"/>
                <w:sz w:val="17"/>
              </w:rPr>
              <w:t>黃金級。</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205</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83" w:lineRule="exact"/>
              <w:rPr>
                <w:sz w:val="17"/>
              </w:rPr>
            </w:pPr>
            <w:r>
              <w:rPr>
                <w:spacing w:val="-1"/>
                <w:sz w:val="17"/>
              </w:rPr>
              <w:t>申請綠建築認可之建築物應至少通過綠建築評估指標系統四項指標，其中並應包含那二項門檻指</w:t>
            </w:r>
          </w:p>
          <w:p>
            <w:pPr>
              <w:pStyle w:val="TableParagraph"/>
              <w:spacing w:line="209" w:lineRule="exact"/>
              <w:rPr>
                <w:rFonts w:ascii="Arial MT" w:eastAsia="Arial MT"/>
                <w:sz w:val="17"/>
              </w:rPr>
            </w:pPr>
            <w:r>
              <w:rPr>
                <w:sz w:val="17"/>
              </w:rPr>
              <w:t>標？</w:t>
            </w:r>
            <w:r>
              <w:rPr>
                <w:rFonts w:ascii="Arial MT" w:eastAsia="Arial MT"/>
                <w:sz w:val="17"/>
              </w:rPr>
              <w:t>(A)</w:t>
            </w:r>
            <w:r>
              <w:rPr>
                <w:sz w:val="17"/>
              </w:rPr>
              <w:t>「綠化」及「水資源」，</w:t>
            </w:r>
            <w:r>
              <w:rPr>
                <w:rFonts w:ascii="Arial MT" w:eastAsia="Arial MT"/>
                <w:sz w:val="17"/>
              </w:rPr>
              <w:t>(B)</w:t>
            </w:r>
            <w:r>
              <w:rPr>
                <w:sz w:val="17"/>
              </w:rPr>
              <w:t>「日常節能」及「水資源」，</w:t>
            </w:r>
            <w:r>
              <w:rPr>
                <w:rFonts w:ascii="Arial MT" w:eastAsia="Arial MT"/>
                <w:sz w:val="17"/>
              </w:rPr>
              <w:t>(C)</w:t>
            </w:r>
            <w:r>
              <w:rPr>
                <w:spacing w:val="-1"/>
                <w:sz w:val="17"/>
              </w:rPr>
              <w:t>「綠化」及「日常節能」，</w:t>
            </w:r>
            <w:r>
              <w:rPr>
                <w:rFonts w:ascii="Arial MT" w:eastAsia="Arial MT"/>
                <w:spacing w:val="-4"/>
                <w:sz w:val="17"/>
              </w:rPr>
              <w:t>(D)</w:t>
            </w:r>
          </w:p>
          <w:p>
            <w:pPr>
              <w:pStyle w:val="TableParagraph"/>
              <w:spacing w:line="176" w:lineRule="exact"/>
              <w:rPr>
                <w:sz w:val="17"/>
              </w:rPr>
            </w:pPr>
            <w:r>
              <w:rPr>
                <w:spacing w:val="-1"/>
                <w:sz w:val="17"/>
              </w:rPr>
              <w:t>「綠化」及「室內環境」。</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206</w:t>
            </w:r>
          </w:p>
        </w:tc>
        <w:tc>
          <w:tcPr>
            <w:tcW w:w="2001" w:type="dxa"/>
            <w:shd w:val="clear" w:color="auto" w:fill="EDEDED"/>
          </w:tcPr>
          <w:p>
            <w:pPr>
              <w:pStyle w:val="TableParagraph"/>
              <w:spacing w:line="241" w:lineRule="exact"/>
              <w:ind w:left="33"/>
              <w:rPr>
                <w:sz w:val="17"/>
              </w:rPr>
            </w:pPr>
            <w:r>
              <w:rPr>
                <w:color w:val="202429"/>
                <w:spacing w:val="-1"/>
                <w:sz w:val="17"/>
              </w:rPr>
              <w:t>單元一：第二章 公共工程</w:t>
            </w:r>
          </w:p>
          <w:p>
            <w:pPr>
              <w:pStyle w:val="TableParagraph"/>
              <w:spacing w:line="185" w:lineRule="exact"/>
              <w:ind w:left="33"/>
              <w:rPr>
                <w:sz w:val="17"/>
              </w:rPr>
            </w:pPr>
            <w:r>
              <w:rPr>
                <w:color w:val="202429"/>
                <w:spacing w:val="-2"/>
                <w:sz w:val="17"/>
              </w:rPr>
              <w:t>管理相關法規概要</w:t>
            </w:r>
          </w:p>
        </w:tc>
        <w:tc>
          <w:tcPr>
            <w:tcW w:w="7508" w:type="dxa"/>
            <w:shd w:val="clear" w:color="auto" w:fill="EDEDED"/>
          </w:tcPr>
          <w:p>
            <w:pPr>
              <w:pStyle w:val="TableParagraph"/>
              <w:spacing w:line="217" w:lineRule="exact"/>
              <w:rPr>
                <w:sz w:val="17"/>
              </w:rPr>
            </w:pPr>
            <w:r>
              <w:rPr>
                <w:spacing w:val="-1"/>
                <w:sz w:val="17"/>
              </w:rPr>
              <w:t>依文化藝術獎助條例規定，公有建築物所有人，應設置公共藝術美化建築物與環境，且其價值不得</w:t>
            </w:r>
          </w:p>
          <w:p>
            <w:pPr>
              <w:pStyle w:val="TableParagraph"/>
              <w:spacing w:line="209" w:lineRule="exact"/>
              <w:rPr>
                <w:sz w:val="17"/>
              </w:rPr>
            </w:pPr>
            <w:r>
              <w:rPr>
                <w:sz w:val="17"/>
              </w:rPr>
              <w:t>少於該建築物造價之</w:t>
            </w:r>
            <w:r>
              <w:rPr>
                <w:rFonts w:ascii="Arial MT" w:eastAsia="Arial MT"/>
                <w:sz w:val="17"/>
              </w:rPr>
              <w:t>(A)</w:t>
            </w:r>
            <w:r>
              <w:rPr>
                <w:sz w:val="17"/>
              </w:rPr>
              <w:t>百分之一，</w:t>
            </w:r>
            <w:r>
              <w:rPr>
                <w:rFonts w:ascii="Arial MT" w:eastAsia="Arial MT"/>
                <w:sz w:val="17"/>
              </w:rPr>
              <w:t>(B)</w:t>
            </w:r>
            <w:r>
              <w:rPr>
                <w:sz w:val="17"/>
              </w:rPr>
              <w:t>百分之二，</w:t>
            </w:r>
            <w:r>
              <w:rPr>
                <w:rFonts w:ascii="Arial MT" w:eastAsia="Arial MT"/>
                <w:sz w:val="17"/>
              </w:rPr>
              <w:t>(C)</w:t>
            </w:r>
            <w:r>
              <w:rPr>
                <w:sz w:val="17"/>
              </w:rPr>
              <w:t>百分之三，</w:t>
            </w:r>
            <w:r>
              <w:rPr>
                <w:rFonts w:ascii="Arial MT" w:eastAsia="Arial MT"/>
                <w:sz w:val="17"/>
              </w:rPr>
              <w:t>(D)</w:t>
            </w:r>
            <w:r>
              <w:rPr>
                <w:spacing w:val="-2"/>
                <w:sz w:val="17"/>
              </w:rPr>
              <w:t>百分之五。</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207</w:t>
            </w:r>
          </w:p>
        </w:tc>
        <w:tc>
          <w:tcPr>
            <w:tcW w:w="2001" w:type="dxa"/>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tcPr>
          <w:p>
            <w:pPr>
              <w:pStyle w:val="TableParagraph"/>
              <w:spacing w:line="160" w:lineRule="auto"/>
              <w:ind w:right="70"/>
              <w:rPr>
                <w:sz w:val="17"/>
              </w:rPr>
            </w:pPr>
            <w:r>
              <w:rPr>
                <w:spacing w:val="-2"/>
                <w:sz w:val="17"/>
              </w:rPr>
              <w:t>依文化藝術獎助條例規定，主管機關針對特定區域之周邊建築與景觀風格定立標準規範者，主管建</w:t>
            </w:r>
            <w:r>
              <w:rPr>
                <w:sz w:val="17"/>
              </w:rPr>
              <w:t>築機關於核發重大供公眾使用及公有建築物建築執照時，應先就下列何者會商主管機關？</w:t>
            </w:r>
            <w:r>
              <w:rPr>
                <w:rFonts w:ascii="Arial MT" w:eastAsia="Arial MT"/>
                <w:sz w:val="17"/>
              </w:rPr>
              <w:t>(A)</w:t>
            </w:r>
            <w:r>
              <w:rPr>
                <w:spacing w:val="-4"/>
                <w:sz w:val="17"/>
              </w:rPr>
              <w:t>造型及</w:t>
            </w:r>
          </w:p>
          <w:p>
            <w:pPr>
              <w:pStyle w:val="TableParagraph"/>
              <w:spacing w:line="152" w:lineRule="exact"/>
              <w:rPr>
                <w:sz w:val="17"/>
              </w:rPr>
            </w:pPr>
            <w:r>
              <w:rPr>
                <w:sz w:val="17"/>
              </w:rPr>
              <w:t>景觀，</w:t>
            </w:r>
            <w:r>
              <w:rPr>
                <w:rFonts w:ascii="Arial MT" w:eastAsia="Arial MT"/>
                <w:sz w:val="17"/>
              </w:rPr>
              <w:t>(B)</w:t>
            </w:r>
            <w:r>
              <w:rPr>
                <w:sz w:val="17"/>
              </w:rPr>
              <w:t>規劃構想及景觀，</w:t>
            </w:r>
            <w:r>
              <w:rPr>
                <w:rFonts w:ascii="Arial MT" w:eastAsia="Arial MT"/>
                <w:sz w:val="17"/>
              </w:rPr>
              <w:t>(C)</w:t>
            </w:r>
            <w:r>
              <w:rPr>
                <w:sz w:val="17"/>
              </w:rPr>
              <w:t>設計理念及景觀，</w:t>
            </w:r>
            <w:r>
              <w:rPr>
                <w:rFonts w:ascii="Arial MT" w:eastAsia="Arial MT"/>
                <w:sz w:val="17"/>
              </w:rPr>
              <w:t>(D)</w:t>
            </w:r>
            <w:r>
              <w:rPr>
                <w:spacing w:val="-1"/>
                <w:sz w:val="17"/>
              </w:rPr>
              <w:t>規劃構想及設計理念。</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208</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單元一：第二章 公共工程管理相關法規概要</w:t>
            </w:r>
          </w:p>
        </w:tc>
        <w:tc>
          <w:tcPr>
            <w:tcW w:w="7508" w:type="dxa"/>
            <w:shd w:val="clear" w:color="auto" w:fill="EDEDED"/>
          </w:tcPr>
          <w:p>
            <w:pPr>
              <w:pStyle w:val="TableParagraph"/>
              <w:spacing w:line="160" w:lineRule="auto"/>
              <w:ind w:right="61"/>
              <w:rPr>
                <w:sz w:val="17"/>
              </w:rPr>
            </w:pPr>
            <w:r>
              <w:rPr>
                <w:w w:val="100"/>
                <w:sz w:val="17"/>
              </w:rPr>
              <w:t>依政府採購法規定，以下有關履約爭議之處理，何者錯誤？</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得向採購申訴審議委員會申請調解，或向仲裁機構提付仲裁，</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其屬廠商申請調解者，機關不得拒絕，</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工程及財物採購之調解，採購申訴審議委員會應提出調解建議或調解方案，</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spacing w:val="-1"/>
                <w:w w:val="100"/>
                <w:sz w:val="17"/>
              </w:rPr>
              <w:t>機關不同意調解建議者，應先報請上級機關核定</w:t>
            </w:r>
          </w:p>
          <w:p>
            <w:pPr>
              <w:pStyle w:val="TableParagraph"/>
              <w:spacing w:line="146" w:lineRule="exact"/>
              <w:rPr>
                <w:sz w:val="17"/>
              </w:rPr>
            </w:pPr>
            <w:r>
              <w:rPr>
                <w:spacing w:val="-1"/>
                <w:sz w:val="17"/>
              </w:rPr>
              <w:t>，並以書面向採購申訴審議委員會及廠商說明理由。</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217" w:hRule="atLeast"/>
        </w:trPr>
        <w:tc>
          <w:tcPr>
            <w:tcW w:w="521" w:type="dxa"/>
            <w:shd w:val="clear" w:color="auto" w:fill="EDEDED"/>
          </w:tcPr>
          <w:p>
            <w:pPr>
              <w:pStyle w:val="TableParagraph"/>
              <w:spacing w:line="197" w:lineRule="exact" w:before="1"/>
              <w:ind w:left="17" w:right="1"/>
              <w:jc w:val="center"/>
              <w:rPr>
                <w:rFonts w:ascii="Segoe UI"/>
                <w:sz w:val="17"/>
              </w:rPr>
            </w:pPr>
            <w:r>
              <w:rPr>
                <w:rFonts w:ascii="Segoe UI"/>
                <w:color w:val="202429"/>
                <w:spacing w:val="-5"/>
                <w:sz w:val="17"/>
              </w:rPr>
              <w:t>209</w:t>
            </w:r>
          </w:p>
        </w:tc>
        <w:tc>
          <w:tcPr>
            <w:tcW w:w="2001" w:type="dxa"/>
          </w:tcPr>
          <w:p>
            <w:pPr>
              <w:pStyle w:val="TableParagraph"/>
              <w:spacing w:line="198" w:lineRule="exact"/>
              <w:ind w:left="33"/>
              <w:rPr>
                <w:sz w:val="17"/>
              </w:rPr>
            </w:pPr>
            <w:r>
              <w:rPr>
                <w:color w:val="202429"/>
                <w:spacing w:val="-3"/>
                <w:sz w:val="17"/>
              </w:rPr>
              <w:t>工程倫理</w:t>
            </w:r>
          </w:p>
        </w:tc>
        <w:tc>
          <w:tcPr>
            <w:tcW w:w="7508" w:type="dxa"/>
          </w:tcPr>
          <w:p>
            <w:pPr>
              <w:pStyle w:val="TableParagraph"/>
              <w:spacing w:line="198" w:lineRule="exact"/>
              <w:rPr>
                <w:sz w:val="17"/>
              </w:rPr>
            </w:pPr>
            <w:r>
              <w:rPr>
                <w:sz w:val="17"/>
              </w:rPr>
              <w:t>工程師八大倫理守則，何者為非？</w:t>
            </w:r>
            <w:r>
              <w:rPr>
                <w:rFonts w:ascii="Arial MT" w:eastAsia="Arial MT"/>
                <w:sz w:val="17"/>
              </w:rPr>
              <w:t>(A)</w:t>
            </w:r>
            <w:r>
              <w:rPr>
                <w:sz w:val="17"/>
              </w:rPr>
              <w:t>強化專業形象</w:t>
            </w:r>
            <w:r>
              <w:rPr>
                <w:rFonts w:ascii="Arial MT" w:eastAsia="Arial MT"/>
                <w:sz w:val="17"/>
              </w:rPr>
              <w:t>(B)</w:t>
            </w:r>
            <w:r>
              <w:rPr>
                <w:sz w:val="17"/>
              </w:rPr>
              <w:t>共創團隊績效</w:t>
            </w:r>
            <w:r>
              <w:rPr>
                <w:rFonts w:ascii="Arial MT" w:eastAsia="Arial MT"/>
                <w:sz w:val="17"/>
              </w:rPr>
              <w:t>(C)</w:t>
            </w:r>
            <w:r>
              <w:rPr>
                <w:sz w:val="17"/>
              </w:rPr>
              <w:t>迎合上意</w:t>
            </w:r>
            <w:r>
              <w:rPr>
                <w:rFonts w:ascii="Arial MT" w:eastAsia="Arial MT"/>
                <w:sz w:val="17"/>
              </w:rPr>
              <w:t>(D)</w:t>
            </w:r>
            <w:r>
              <w:rPr>
                <w:spacing w:val="-2"/>
                <w:sz w:val="17"/>
              </w:rPr>
              <w:t>增進公眾福祉。</w:t>
            </w:r>
          </w:p>
        </w:tc>
        <w:tc>
          <w:tcPr>
            <w:tcW w:w="681" w:type="dxa"/>
          </w:tcPr>
          <w:p>
            <w:pPr>
              <w:pStyle w:val="TableParagraph"/>
              <w:spacing w:line="197" w:lineRule="exact" w:before="1"/>
              <w:ind w:left="23" w:right="1"/>
              <w:jc w:val="center"/>
              <w:rPr>
                <w:rFonts w:ascii="Segoe UI"/>
                <w:sz w:val="17"/>
              </w:rPr>
            </w:pPr>
            <w:r>
              <w:rPr>
                <w:rFonts w:ascii="Segoe UI"/>
                <w:color w:val="202429"/>
                <w:spacing w:val="-10"/>
                <w:sz w:val="17"/>
              </w:rPr>
              <w:t>C</w:t>
            </w:r>
          </w:p>
        </w:tc>
      </w:tr>
      <w:tr>
        <w:trPr>
          <w:trHeight w:val="217" w:hRule="atLeast"/>
        </w:trPr>
        <w:tc>
          <w:tcPr>
            <w:tcW w:w="521" w:type="dxa"/>
            <w:shd w:val="clear" w:color="auto" w:fill="EDEDED"/>
          </w:tcPr>
          <w:p>
            <w:pPr>
              <w:pStyle w:val="TableParagraph"/>
              <w:spacing w:line="197" w:lineRule="exact" w:before="1"/>
              <w:ind w:left="17" w:right="1"/>
              <w:jc w:val="center"/>
              <w:rPr>
                <w:rFonts w:ascii="Segoe UI"/>
                <w:sz w:val="17"/>
              </w:rPr>
            </w:pPr>
            <w:r>
              <w:rPr>
                <w:rFonts w:ascii="Segoe UI"/>
                <w:color w:val="202429"/>
                <w:spacing w:val="-5"/>
                <w:sz w:val="17"/>
              </w:rPr>
              <w:t>210</w:t>
            </w:r>
          </w:p>
        </w:tc>
        <w:tc>
          <w:tcPr>
            <w:tcW w:w="2001" w:type="dxa"/>
            <w:shd w:val="clear" w:color="auto" w:fill="EDEDED"/>
          </w:tcPr>
          <w:p>
            <w:pPr>
              <w:pStyle w:val="TableParagraph"/>
              <w:spacing w:line="198" w:lineRule="exact"/>
              <w:ind w:left="33"/>
              <w:rPr>
                <w:sz w:val="17"/>
              </w:rPr>
            </w:pPr>
            <w:r>
              <w:rPr>
                <w:color w:val="202429"/>
                <w:spacing w:val="-3"/>
                <w:sz w:val="17"/>
              </w:rPr>
              <w:t>工程倫理</w:t>
            </w:r>
          </w:p>
        </w:tc>
        <w:tc>
          <w:tcPr>
            <w:tcW w:w="7508" w:type="dxa"/>
            <w:shd w:val="clear" w:color="auto" w:fill="EDEDED"/>
          </w:tcPr>
          <w:p>
            <w:pPr>
              <w:pStyle w:val="TableParagraph"/>
              <w:spacing w:line="198" w:lineRule="exact"/>
              <w:rPr>
                <w:sz w:val="17"/>
              </w:rPr>
            </w:pPr>
            <w:r>
              <w:rPr>
                <w:sz w:val="17"/>
              </w:rPr>
              <w:t>工程師對同僚的責任，何者為非？</w:t>
            </w:r>
            <w:r>
              <w:rPr>
                <w:rFonts w:ascii="Arial MT" w:eastAsia="Arial MT"/>
                <w:sz w:val="17"/>
              </w:rPr>
              <w:t>(A)</w:t>
            </w:r>
            <w:r>
              <w:rPr>
                <w:sz w:val="17"/>
              </w:rPr>
              <w:t>分工合作</w:t>
            </w:r>
            <w:r>
              <w:rPr>
                <w:rFonts w:ascii="Arial MT" w:eastAsia="Arial MT"/>
                <w:sz w:val="17"/>
              </w:rPr>
              <w:t>(B)</w:t>
            </w:r>
            <w:r>
              <w:rPr>
                <w:sz w:val="17"/>
              </w:rPr>
              <w:t>彼此利用</w:t>
            </w:r>
            <w:r>
              <w:rPr>
                <w:rFonts w:ascii="Arial MT" w:eastAsia="Arial MT"/>
                <w:sz w:val="17"/>
              </w:rPr>
              <w:t>(C)</w:t>
            </w:r>
            <w:r>
              <w:rPr>
                <w:sz w:val="17"/>
              </w:rPr>
              <w:t>主動積極</w:t>
            </w:r>
            <w:r>
              <w:rPr>
                <w:rFonts w:ascii="Arial MT" w:eastAsia="Arial MT"/>
                <w:sz w:val="17"/>
              </w:rPr>
              <w:t>(D)</w:t>
            </w:r>
            <w:r>
              <w:rPr>
                <w:spacing w:val="-2"/>
                <w:sz w:val="17"/>
              </w:rPr>
              <w:t>相互協助提攜。</w:t>
            </w:r>
          </w:p>
        </w:tc>
        <w:tc>
          <w:tcPr>
            <w:tcW w:w="681" w:type="dxa"/>
            <w:shd w:val="clear" w:color="auto" w:fill="EDEDED"/>
          </w:tcPr>
          <w:p>
            <w:pPr>
              <w:pStyle w:val="TableParagraph"/>
              <w:spacing w:line="197" w:lineRule="exact" w:before="1"/>
              <w:ind w:left="23" w:right="4"/>
              <w:jc w:val="center"/>
              <w:rPr>
                <w:rFonts w:ascii="Segoe UI"/>
                <w:sz w:val="17"/>
              </w:rPr>
            </w:pPr>
            <w:r>
              <w:rPr>
                <w:rFonts w:ascii="Segoe UI"/>
                <w:color w:val="202429"/>
                <w:spacing w:val="-10"/>
                <w:sz w:val="17"/>
              </w:rPr>
              <w:t>B</w:t>
            </w:r>
          </w:p>
        </w:tc>
      </w:tr>
      <w:tr>
        <w:trPr>
          <w:trHeight w:val="217" w:hRule="atLeast"/>
        </w:trPr>
        <w:tc>
          <w:tcPr>
            <w:tcW w:w="521" w:type="dxa"/>
            <w:shd w:val="clear" w:color="auto" w:fill="EDEDED"/>
          </w:tcPr>
          <w:p>
            <w:pPr>
              <w:pStyle w:val="TableParagraph"/>
              <w:spacing w:line="197" w:lineRule="exact" w:before="1"/>
              <w:ind w:left="17" w:right="1"/>
              <w:jc w:val="center"/>
              <w:rPr>
                <w:rFonts w:ascii="Segoe UI"/>
                <w:sz w:val="17"/>
              </w:rPr>
            </w:pPr>
            <w:r>
              <w:rPr>
                <w:rFonts w:ascii="Segoe UI"/>
                <w:color w:val="202429"/>
                <w:spacing w:val="-5"/>
                <w:sz w:val="17"/>
              </w:rPr>
              <w:t>211</w:t>
            </w:r>
          </w:p>
        </w:tc>
        <w:tc>
          <w:tcPr>
            <w:tcW w:w="2001" w:type="dxa"/>
          </w:tcPr>
          <w:p>
            <w:pPr>
              <w:pStyle w:val="TableParagraph"/>
              <w:spacing w:line="198" w:lineRule="exact"/>
              <w:ind w:left="33"/>
              <w:rPr>
                <w:sz w:val="17"/>
              </w:rPr>
            </w:pPr>
            <w:r>
              <w:rPr>
                <w:color w:val="202429"/>
                <w:spacing w:val="-3"/>
                <w:sz w:val="17"/>
              </w:rPr>
              <w:t>工程倫理</w:t>
            </w:r>
          </w:p>
        </w:tc>
        <w:tc>
          <w:tcPr>
            <w:tcW w:w="7508" w:type="dxa"/>
          </w:tcPr>
          <w:p>
            <w:pPr>
              <w:pStyle w:val="TableParagraph"/>
              <w:tabs>
                <w:tab w:pos="3500" w:val="left" w:leader="none"/>
                <w:tab w:pos="5603" w:val="left" w:leader="none"/>
                <w:tab w:pos="6522" w:val="left" w:leader="none"/>
              </w:tabs>
              <w:spacing w:line="79" w:lineRule="exact"/>
              <w:ind w:left="2590"/>
              <w:rPr>
                <w:rFonts w:ascii="Arial MT"/>
                <w:sz w:val="17"/>
              </w:rPr>
            </w:pPr>
            <w:r>
              <w:rPr>
                <w:rFonts w:ascii="Arial MT"/>
                <w:spacing w:val="-5"/>
                <w:sz w:val="17"/>
              </w:rPr>
              <w:t>(A)</w:t>
            </w:r>
            <w:r>
              <w:rPr>
                <w:rFonts w:ascii="Arial MT"/>
                <w:sz w:val="17"/>
              </w:rPr>
              <w:tab/>
            </w:r>
            <w:r>
              <w:rPr>
                <w:rFonts w:ascii="Arial MT"/>
                <w:spacing w:val="-5"/>
                <w:sz w:val="17"/>
              </w:rPr>
              <w:t>(B)</w:t>
            </w:r>
            <w:r>
              <w:rPr>
                <w:rFonts w:ascii="Arial MT"/>
                <w:sz w:val="17"/>
              </w:rPr>
              <w:tab/>
            </w:r>
            <w:r>
              <w:rPr>
                <w:rFonts w:ascii="Arial MT"/>
                <w:spacing w:val="-5"/>
                <w:sz w:val="17"/>
              </w:rPr>
              <w:t>(C)</w:t>
            </w:r>
            <w:r>
              <w:rPr>
                <w:rFonts w:ascii="Arial MT"/>
                <w:sz w:val="17"/>
              </w:rPr>
              <w:tab/>
            </w:r>
            <w:r>
              <w:rPr>
                <w:rFonts w:ascii="Arial MT"/>
                <w:spacing w:val="-5"/>
                <w:sz w:val="17"/>
              </w:rPr>
              <w:t>(D)</w:t>
            </w:r>
          </w:p>
          <w:p>
            <w:pPr>
              <w:pStyle w:val="TableParagraph"/>
              <w:spacing w:line="119" w:lineRule="exact"/>
              <w:rPr>
                <w:sz w:val="17"/>
              </w:rPr>
            </w:pPr>
            <w:r>
              <w:rPr>
                <w:spacing w:val="-5"/>
                <w:sz w:val="17"/>
              </w:rPr>
              <w:t>答。</w:t>
            </w:r>
          </w:p>
        </w:tc>
        <w:tc>
          <w:tcPr>
            <w:tcW w:w="681" w:type="dxa"/>
          </w:tcPr>
          <w:p>
            <w:pPr>
              <w:pStyle w:val="TableParagraph"/>
              <w:spacing w:line="197" w:lineRule="exact" w:before="1"/>
              <w:ind w:left="23" w:right="1"/>
              <w:jc w:val="center"/>
              <w:rPr>
                <w:rFonts w:ascii="Segoe UI"/>
                <w:sz w:val="17"/>
              </w:rPr>
            </w:pPr>
            <w:r>
              <w:rPr>
                <w:rFonts w:ascii="Segoe UI"/>
                <w:color w:val="202429"/>
                <w:spacing w:val="-10"/>
                <w:sz w:val="17"/>
              </w:rPr>
              <w:t>D</w:t>
            </w:r>
          </w:p>
        </w:tc>
      </w:tr>
      <w:tr>
        <w:trPr>
          <w:trHeight w:val="217" w:hRule="atLeast"/>
        </w:trPr>
        <w:tc>
          <w:tcPr>
            <w:tcW w:w="521" w:type="dxa"/>
            <w:shd w:val="clear" w:color="auto" w:fill="EDEDED"/>
          </w:tcPr>
          <w:p>
            <w:pPr>
              <w:pStyle w:val="TableParagraph"/>
              <w:spacing w:line="197" w:lineRule="exact" w:before="1"/>
              <w:ind w:left="17" w:right="1"/>
              <w:jc w:val="center"/>
              <w:rPr>
                <w:rFonts w:ascii="Segoe UI"/>
                <w:sz w:val="17"/>
              </w:rPr>
            </w:pPr>
            <w:r>
              <w:rPr>
                <w:rFonts w:ascii="Segoe UI"/>
                <w:color w:val="202429"/>
                <w:spacing w:val="-5"/>
                <w:sz w:val="17"/>
              </w:rPr>
              <w:t>212</w:t>
            </w:r>
          </w:p>
        </w:tc>
        <w:tc>
          <w:tcPr>
            <w:tcW w:w="2001" w:type="dxa"/>
            <w:shd w:val="clear" w:color="auto" w:fill="EDEDED"/>
          </w:tcPr>
          <w:p>
            <w:pPr>
              <w:pStyle w:val="TableParagraph"/>
              <w:spacing w:line="198" w:lineRule="exact"/>
              <w:ind w:left="33"/>
              <w:rPr>
                <w:sz w:val="17"/>
              </w:rPr>
            </w:pPr>
            <w:r>
              <w:rPr>
                <w:color w:val="202429"/>
                <w:spacing w:val="-3"/>
                <w:sz w:val="17"/>
              </w:rPr>
              <w:t>工程倫理</w:t>
            </w:r>
          </w:p>
        </w:tc>
        <w:tc>
          <w:tcPr>
            <w:tcW w:w="7508" w:type="dxa"/>
            <w:shd w:val="clear" w:color="auto" w:fill="EDEDED"/>
          </w:tcPr>
          <w:p>
            <w:pPr>
              <w:pStyle w:val="TableParagraph"/>
              <w:tabs>
                <w:tab w:pos="3841" w:val="left" w:leader="none"/>
                <w:tab w:pos="5091" w:val="left" w:leader="none"/>
                <w:tab w:pos="6352" w:val="left" w:leader="none"/>
              </w:tabs>
              <w:spacing w:line="79" w:lineRule="exact"/>
              <w:ind w:left="2590"/>
              <w:rPr>
                <w:rFonts w:ascii="Arial MT"/>
                <w:sz w:val="17"/>
              </w:rPr>
            </w:pPr>
            <w:r>
              <w:rPr>
                <w:rFonts w:ascii="Arial MT"/>
                <w:spacing w:val="-5"/>
                <w:sz w:val="17"/>
              </w:rPr>
              <w:t>(A)</w:t>
            </w:r>
            <w:r>
              <w:rPr>
                <w:rFonts w:ascii="Arial MT"/>
                <w:sz w:val="17"/>
              </w:rPr>
              <w:tab/>
            </w:r>
            <w:r>
              <w:rPr>
                <w:rFonts w:ascii="Arial MT"/>
                <w:spacing w:val="-5"/>
                <w:sz w:val="17"/>
              </w:rPr>
              <w:t>(B)</w:t>
            </w:r>
            <w:r>
              <w:rPr>
                <w:rFonts w:ascii="Arial MT"/>
                <w:sz w:val="17"/>
              </w:rPr>
              <w:tab/>
            </w:r>
            <w:r>
              <w:rPr>
                <w:rFonts w:ascii="Arial MT"/>
                <w:spacing w:val="-5"/>
                <w:sz w:val="17"/>
              </w:rPr>
              <w:t>(C)</w:t>
            </w:r>
            <w:r>
              <w:rPr>
                <w:rFonts w:ascii="Arial MT"/>
                <w:sz w:val="17"/>
              </w:rPr>
              <w:tab/>
            </w:r>
            <w:r>
              <w:rPr>
                <w:rFonts w:ascii="Arial MT"/>
                <w:spacing w:val="-5"/>
                <w:sz w:val="17"/>
              </w:rPr>
              <w:t>(D)</w:t>
            </w:r>
          </w:p>
          <w:p>
            <w:pPr>
              <w:pStyle w:val="TableParagraph"/>
              <w:spacing w:line="119" w:lineRule="exact"/>
              <w:rPr>
                <w:sz w:val="17"/>
              </w:rPr>
            </w:pPr>
            <w:r>
              <w:rPr>
                <w:spacing w:val="-5"/>
                <w:sz w:val="17"/>
              </w:rPr>
              <w:t>係。</w:t>
            </w:r>
          </w:p>
        </w:tc>
        <w:tc>
          <w:tcPr>
            <w:tcW w:w="681" w:type="dxa"/>
            <w:shd w:val="clear" w:color="auto" w:fill="EDEDED"/>
          </w:tcPr>
          <w:p>
            <w:pPr>
              <w:pStyle w:val="TableParagraph"/>
              <w:spacing w:line="197" w:lineRule="exact" w:before="1"/>
              <w:ind w:left="23" w:right="1"/>
              <w:jc w:val="center"/>
              <w:rPr>
                <w:rFonts w:ascii="Segoe UI"/>
                <w:sz w:val="17"/>
              </w:rPr>
            </w:pPr>
            <w:r>
              <w:rPr>
                <w:rFonts w:ascii="Segoe UI"/>
                <w:color w:val="202429"/>
                <w:spacing w:val="-10"/>
                <w:sz w:val="17"/>
              </w:rPr>
              <w:t>D</w:t>
            </w:r>
          </w:p>
        </w:tc>
      </w:tr>
      <w:tr>
        <w:trPr>
          <w:trHeight w:val="217" w:hRule="atLeast"/>
        </w:trPr>
        <w:tc>
          <w:tcPr>
            <w:tcW w:w="521" w:type="dxa"/>
            <w:shd w:val="clear" w:color="auto" w:fill="EDEDED"/>
          </w:tcPr>
          <w:p>
            <w:pPr>
              <w:pStyle w:val="TableParagraph"/>
              <w:spacing w:line="197" w:lineRule="exact" w:before="1"/>
              <w:ind w:left="17" w:right="1"/>
              <w:jc w:val="center"/>
              <w:rPr>
                <w:rFonts w:ascii="Segoe UI"/>
                <w:sz w:val="17"/>
              </w:rPr>
            </w:pPr>
            <w:r>
              <w:rPr>
                <w:rFonts w:ascii="Segoe UI"/>
                <w:color w:val="202429"/>
                <w:spacing w:val="-5"/>
                <w:sz w:val="17"/>
              </w:rPr>
              <w:t>213</w:t>
            </w:r>
          </w:p>
        </w:tc>
        <w:tc>
          <w:tcPr>
            <w:tcW w:w="2001" w:type="dxa"/>
          </w:tcPr>
          <w:p>
            <w:pPr>
              <w:pStyle w:val="TableParagraph"/>
              <w:spacing w:line="198" w:lineRule="exact"/>
              <w:ind w:left="33"/>
              <w:rPr>
                <w:sz w:val="17"/>
              </w:rPr>
            </w:pPr>
            <w:r>
              <w:rPr>
                <w:color w:val="202429"/>
                <w:spacing w:val="-3"/>
                <w:sz w:val="17"/>
              </w:rPr>
              <w:t>工程倫理</w:t>
            </w:r>
          </w:p>
        </w:tc>
        <w:tc>
          <w:tcPr>
            <w:tcW w:w="7508" w:type="dxa"/>
          </w:tcPr>
          <w:p>
            <w:pPr>
              <w:pStyle w:val="TableParagraph"/>
              <w:spacing w:line="198" w:lineRule="exact"/>
              <w:rPr>
                <w:sz w:val="17"/>
              </w:rPr>
            </w:pPr>
            <w:r>
              <w:rPr>
                <w:sz w:val="17"/>
              </w:rPr>
              <w:t>工程師對社會的責任，何者為非？</w:t>
            </w:r>
            <w:r>
              <w:rPr>
                <w:rFonts w:ascii="Arial MT" w:eastAsia="Arial MT"/>
                <w:sz w:val="17"/>
              </w:rPr>
              <w:t>(A)</w:t>
            </w:r>
            <w:r>
              <w:rPr>
                <w:sz w:val="17"/>
              </w:rPr>
              <w:t>揣摩上意</w:t>
            </w:r>
            <w:r>
              <w:rPr>
                <w:rFonts w:ascii="Arial MT" w:eastAsia="Arial MT"/>
                <w:sz w:val="17"/>
              </w:rPr>
              <w:t>(B)</w:t>
            </w:r>
            <w:r>
              <w:rPr>
                <w:sz w:val="17"/>
              </w:rPr>
              <w:t>守法奉獻</w:t>
            </w:r>
            <w:r>
              <w:rPr>
                <w:rFonts w:ascii="Arial MT" w:eastAsia="Arial MT"/>
                <w:sz w:val="17"/>
              </w:rPr>
              <w:t>(C)</w:t>
            </w:r>
            <w:r>
              <w:rPr>
                <w:sz w:val="17"/>
              </w:rPr>
              <w:t>保障公共安全</w:t>
            </w:r>
            <w:r>
              <w:rPr>
                <w:rFonts w:ascii="Arial MT" w:eastAsia="Arial MT"/>
                <w:sz w:val="17"/>
              </w:rPr>
              <w:t>(D)</w:t>
            </w:r>
            <w:r>
              <w:rPr>
                <w:spacing w:val="-2"/>
                <w:sz w:val="17"/>
              </w:rPr>
              <w:t>維護生態平衡。</w:t>
            </w:r>
          </w:p>
        </w:tc>
        <w:tc>
          <w:tcPr>
            <w:tcW w:w="681" w:type="dxa"/>
          </w:tcPr>
          <w:p>
            <w:pPr>
              <w:pStyle w:val="TableParagraph"/>
              <w:spacing w:line="197" w:lineRule="exact" w:before="1"/>
              <w:ind w:left="23" w:right="1"/>
              <w:jc w:val="center"/>
              <w:rPr>
                <w:rFonts w:ascii="Segoe UI"/>
                <w:sz w:val="17"/>
              </w:rPr>
            </w:pPr>
            <w:r>
              <w:rPr>
                <w:rFonts w:ascii="Segoe UI"/>
                <w:color w:val="202429"/>
                <w:spacing w:val="-10"/>
                <w:sz w:val="17"/>
              </w:rPr>
              <w:t>A</w:t>
            </w:r>
          </w:p>
        </w:tc>
      </w:tr>
      <w:tr>
        <w:trPr>
          <w:trHeight w:val="3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214</w:t>
            </w:r>
          </w:p>
        </w:tc>
        <w:tc>
          <w:tcPr>
            <w:tcW w:w="2001" w:type="dxa"/>
            <w:shd w:val="clear" w:color="auto" w:fill="EDEDED"/>
          </w:tcPr>
          <w:p>
            <w:pPr>
              <w:pStyle w:val="TableParagraph"/>
              <w:spacing w:line="271" w:lineRule="exact"/>
              <w:ind w:left="33"/>
              <w:rPr>
                <w:sz w:val="17"/>
              </w:rPr>
            </w:pPr>
            <w:r>
              <w:rPr>
                <w:color w:val="202429"/>
                <w:spacing w:val="-3"/>
                <w:sz w:val="17"/>
              </w:rPr>
              <w:t>工程倫理</w:t>
            </w:r>
          </w:p>
        </w:tc>
        <w:tc>
          <w:tcPr>
            <w:tcW w:w="7508" w:type="dxa"/>
            <w:shd w:val="clear" w:color="auto" w:fill="EDEDED"/>
          </w:tcPr>
          <w:p>
            <w:pPr>
              <w:pStyle w:val="TableParagraph"/>
              <w:spacing w:line="188" w:lineRule="exact"/>
              <w:rPr>
                <w:sz w:val="17"/>
              </w:rPr>
            </w:pPr>
            <w:r>
              <w:rPr>
                <w:spacing w:val="-2"/>
                <w:sz w:val="17"/>
              </w:rPr>
              <w:t>有關「工程師的職責」依據中國工程師信條，包含下列何者</w:t>
            </w:r>
            <w:r>
              <w:rPr>
                <w:rFonts w:ascii="Arial MT" w:eastAsia="Arial MT"/>
                <w:spacing w:val="-2"/>
                <w:sz w:val="17"/>
              </w:rPr>
              <w:t>?(A)</w:t>
            </w:r>
            <w:r>
              <w:rPr>
                <w:spacing w:val="-2"/>
                <w:sz w:val="17"/>
              </w:rPr>
              <w:t>對社會的責任；</w:t>
            </w:r>
            <w:r>
              <w:rPr>
                <w:rFonts w:ascii="Arial MT" w:eastAsia="Arial MT"/>
                <w:spacing w:val="-2"/>
                <w:sz w:val="17"/>
              </w:rPr>
              <w:t>(B)</w:t>
            </w:r>
            <w:r>
              <w:rPr>
                <w:spacing w:val="-4"/>
                <w:sz w:val="17"/>
              </w:rPr>
              <w:t>對專業的責任；</w:t>
            </w:r>
          </w:p>
          <w:p>
            <w:pPr>
              <w:pStyle w:val="TableParagraph"/>
              <w:spacing w:line="180" w:lineRule="exact"/>
              <w:rPr>
                <w:sz w:val="17"/>
              </w:rPr>
            </w:pPr>
            <w:r>
              <w:rPr>
                <w:rFonts w:ascii="Arial MT" w:eastAsia="Arial MT"/>
                <w:sz w:val="17"/>
              </w:rPr>
              <w:t>(C) </w:t>
            </w:r>
            <w:r>
              <w:rPr>
                <w:sz w:val="17"/>
              </w:rPr>
              <w:t>對專業的責任；</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217" w:hRule="atLeast"/>
        </w:trPr>
        <w:tc>
          <w:tcPr>
            <w:tcW w:w="521" w:type="dxa"/>
            <w:shd w:val="clear" w:color="auto" w:fill="EDEDED"/>
          </w:tcPr>
          <w:p>
            <w:pPr>
              <w:pStyle w:val="TableParagraph"/>
              <w:spacing w:line="197" w:lineRule="exact" w:before="1"/>
              <w:ind w:left="17" w:right="1"/>
              <w:jc w:val="center"/>
              <w:rPr>
                <w:rFonts w:ascii="Segoe UI"/>
                <w:sz w:val="17"/>
              </w:rPr>
            </w:pPr>
            <w:r>
              <w:rPr>
                <w:rFonts w:ascii="Segoe UI"/>
                <w:color w:val="202429"/>
                <w:spacing w:val="-5"/>
                <w:sz w:val="17"/>
              </w:rPr>
              <w:t>215</w:t>
            </w:r>
          </w:p>
        </w:tc>
        <w:tc>
          <w:tcPr>
            <w:tcW w:w="2001" w:type="dxa"/>
          </w:tcPr>
          <w:p>
            <w:pPr>
              <w:pStyle w:val="TableParagraph"/>
              <w:spacing w:line="198" w:lineRule="exact"/>
              <w:ind w:left="33"/>
              <w:rPr>
                <w:sz w:val="17"/>
              </w:rPr>
            </w:pPr>
            <w:r>
              <w:rPr>
                <w:color w:val="202429"/>
                <w:spacing w:val="-3"/>
                <w:sz w:val="17"/>
              </w:rPr>
              <w:t>工程倫理</w:t>
            </w:r>
          </w:p>
        </w:tc>
        <w:tc>
          <w:tcPr>
            <w:tcW w:w="7508" w:type="dxa"/>
          </w:tcPr>
          <w:p>
            <w:pPr>
              <w:pStyle w:val="TableParagraph"/>
              <w:spacing w:line="198" w:lineRule="exact"/>
              <w:rPr>
                <w:sz w:val="17"/>
              </w:rPr>
            </w:pPr>
            <w:r>
              <w:rPr>
                <w:sz w:val="17"/>
              </w:rPr>
              <w:t>下列何者屬於公務員不倫理行為？</w:t>
            </w:r>
            <w:r>
              <w:rPr>
                <w:rFonts w:ascii="Arial MT" w:eastAsia="Arial MT"/>
                <w:sz w:val="17"/>
              </w:rPr>
              <w:t>(A)</w:t>
            </w:r>
            <w:r>
              <w:rPr>
                <w:sz w:val="17"/>
              </w:rPr>
              <w:t>廉潔自持</w:t>
            </w:r>
            <w:r>
              <w:rPr>
                <w:rFonts w:ascii="Arial MT" w:eastAsia="Arial MT"/>
                <w:sz w:val="17"/>
              </w:rPr>
              <w:t>(B)</w:t>
            </w:r>
            <w:r>
              <w:rPr>
                <w:sz w:val="17"/>
              </w:rPr>
              <w:t>圖利他人</w:t>
            </w:r>
            <w:r>
              <w:rPr>
                <w:rFonts w:ascii="Arial MT" w:eastAsia="Arial MT"/>
                <w:sz w:val="17"/>
              </w:rPr>
              <w:t>(C)</w:t>
            </w:r>
            <w:r>
              <w:rPr>
                <w:sz w:val="17"/>
              </w:rPr>
              <w:t>依法行政</w:t>
            </w:r>
            <w:r>
              <w:rPr>
                <w:rFonts w:ascii="Arial MT" w:eastAsia="Arial MT"/>
                <w:sz w:val="17"/>
              </w:rPr>
              <w:t>(D)</w:t>
            </w:r>
            <w:r>
              <w:rPr>
                <w:spacing w:val="-2"/>
                <w:sz w:val="17"/>
              </w:rPr>
              <w:t>以上皆非。</w:t>
            </w:r>
          </w:p>
        </w:tc>
        <w:tc>
          <w:tcPr>
            <w:tcW w:w="681" w:type="dxa"/>
          </w:tcPr>
          <w:p>
            <w:pPr>
              <w:pStyle w:val="TableParagraph"/>
              <w:spacing w:line="197" w:lineRule="exact" w:before="1"/>
              <w:ind w:left="23" w:right="4"/>
              <w:jc w:val="center"/>
              <w:rPr>
                <w:rFonts w:ascii="Segoe UI"/>
                <w:sz w:val="17"/>
              </w:rPr>
            </w:pPr>
            <w:r>
              <w:rPr>
                <w:rFonts w:ascii="Segoe UI"/>
                <w:color w:val="202429"/>
                <w:spacing w:val="-10"/>
                <w:sz w:val="17"/>
              </w:rPr>
              <w:t>B</w:t>
            </w:r>
          </w:p>
        </w:tc>
      </w:tr>
    </w:tbl>
    <w:p>
      <w:pPr>
        <w:spacing w:after="0" w:line="197" w:lineRule="exact"/>
        <w:jc w:val="center"/>
        <w:rPr>
          <w:rFonts w:ascii="Segoe UI"/>
          <w:sz w:val="17"/>
        </w:rPr>
        <w:sectPr>
          <w:type w:val="continuous"/>
          <w:pgSz w:w="11910" w:h="16840"/>
          <w:pgMar w:top="480" w:bottom="473"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216</w:t>
            </w:r>
          </w:p>
        </w:tc>
        <w:tc>
          <w:tcPr>
            <w:tcW w:w="2001" w:type="dxa"/>
            <w:shd w:val="clear" w:color="auto" w:fill="EDEDED"/>
          </w:tcPr>
          <w:p>
            <w:pPr>
              <w:pStyle w:val="TableParagraph"/>
              <w:spacing w:line="271" w:lineRule="exact"/>
              <w:ind w:left="33"/>
              <w:rPr>
                <w:sz w:val="17"/>
              </w:rPr>
            </w:pPr>
            <w:r>
              <w:rPr>
                <w:color w:val="202429"/>
                <w:spacing w:val="-3"/>
                <w:sz w:val="17"/>
              </w:rPr>
              <w:t>工程倫理</w:t>
            </w:r>
          </w:p>
        </w:tc>
        <w:tc>
          <w:tcPr>
            <w:tcW w:w="7508" w:type="dxa"/>
            <w:shd w:val="clear" w:color="auto" w:fill="EDEDED"/>
          </w:tcPr>
          <w:p>
            <w:pPr>
              <w:pStyle w:val="TableParagraph"/>
              <w:spacing w:line="160" w:lineRule="auto"/>
              <w:ind w:right="12"/>
              <w:rPr>
                <w:sz w:val="17"/>
              </w:rPr>
            </w:pPr>
            <w:r>
              <w:rPr>
                <w:spacing w:val="-2"/>
                <w:sz w:val="17"/>
              </w:rPr>
              <w:t>公務員適用公務員廉政規範如有疑義，可洽詢的管道有哪些？</w:t>
            </w:r>
            <w:r>
              <w:rPr>
                <w:rFonts w:ascii="Arial MT" w:eastAsia="Arial MT"/>
                <w:spacing w:val="-2"/>
                <w:sz w:val="17"/>
              </w:rPr>
              <w:t>(A)</w:t>
            </w:r>
            <w:r>
              <w:rPr>
                <w:spacing w:val="-2"/>
                <w:sz w:val="17"/>
              </w:rPr>
              <w:t>向機關內政風人員洽詢</w:t>
            </w:r>
            <w:r>
              <w:rPr>
                <w:rFonts w:ascii="Arial MT" w:eastAsia="Arial MT"/>
                <w:spacing w:val="-2"/>
                <w:sz w:val="17"/>
              </w:rPr>
              <w:t>(B)</w:t>
            </w:r>
            <w:r>
              <w:rPr>
                <w:spacing w:val="-2"/>
                <w:sz w:val="17"/>
              </w:rPr>
              <w:t>機關未設</w:t>
            </w:r>
            <w:r>
              <w:rPr>
                <w:spacing w:val="-2"/>
                <w:sz w:val="17"/>
              </w:rPr>
              <w:t>政風者，由🖃辦政風或首長指定之人員處理</w:t>
            </w:r>
            <w:r>
              <w:rPr>
                <w:rFonts w:ascii="Arial MT" w:eastAsia="Arial MT"/>
                <w:spacing w:val="-2"/>
                <w:sz w:val="17"/>
              </w:rPr>
              <w:t>(C)</w:t>
            </w:r>
            <w:r>
              <w:rPr>
                <w:spacing w:val="-2"/>
                <w:sz w:val="17"/>
              </w:rPr>
              <w:t>授理諮詢人員有疑義者，送請上一級政風機構處理</w:t>
            </w:r>
          </w:p>
          <w:p>
            <w:pPr>
              <w:pStyle w:val="TableParagraph"/>
              <w:spacing w:line="152" w:lineRule="exact"/>
              <w:rPr>
                <w:sz w:val="17"/>
              </w:rPr>
            </w:pP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3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217</w:t>
            </w:r>
          </w:p>
        </w:tc>
        <w:tc>
          <w:tcPr>
            <w:tcW w:w="2001" w:type="dxa"/>
          </w:tcPr>
          <w:p>
            <w:pPr>
              <w:pStyle w:val="TableParagraph"/>
              <w:spacing w:line="271" w:lineRule="exact"/>
              <w:ind w:left="33"/>
              <w:rPr>
                <w:sz w:val="17"/>
              </w:rPr>
            </w:pPr>
            <w:r>
              <w:rPr>
                <w:color w:val="202429"/>
                <w:spacing w:val="-3"/>
                <w:sz w:val="17"/>
              </w:rPr>
              <w:t>工程倫理</w:t>
            </w:r>
          </w:p>
        </w:tc>
        <w:tc>
          <w:tcPr>
            <w:tcW w:w="7508" w:type="dxa"/>
          </w:tcPr>
          <w:p>
            <w:pPr>
              <w:pStyle w:val="TableParagraph"/>
              <w:spacing w:line="188" w:lineRule="exact"/>
              <w:rPr>
                <w:sz w:val="17"/>
              </w:rPr>
            </w:pPr>
            <w:r>
              <w:rPr>
                <w:spacing w:val="-1"/>
                <w:sz w:val="17"/>
              </w:rPr>
              <w:t>當公務員面臨到親朋好友的人情壓力時，思考如何扮演好一個公平、公正又不違法的公務人員角色</w:t>
            </w:r>
          </w:p>
          <w:p>
            <w:pPr>
              <w:pStyle w:val="TableParagraph"/>
              <w:spacing w:line="180" w:lineRule="exact"/>
              <w:rPr>
                <w:sz w:val="17"/>
              </w:rPr>
            </w:pPr>
            <w:r>
              <w:rPr>
                <w:sz w:val="17"/>
              </w:rPr>
              <w:t>，這是屬於那一類的倫理困境？</w:t>
            </w:r>
            <w:r>
              <w:rPr>
                <w:rFonts w:ascii="Arial MT" w:eastAsia="Arial MT"/>
                <w:sz w:val="17"/>
              </w:rPr>
              <w:t>(A)</w:t>
            </w:r>
            <w:r>
              <w:rPr>
                <w:sz w:val="17"/>
              </w:rPr>
              <w:t>利益衝突；</w:t>
            </w:r>
            <w:r>
              <w:rPr>
                <w:rFonts w:ascii="Arial MT" w:eastAsia="Arial MT"/>
                <w:sz w:val="17"/>
              </w:rPr>
              <w:t>(B)</w:t>
            </w:r>
            <w:r>
              <w:rPr>
                <w:sz w:val="17"/>
              </w:rPr>
              <w:t>責任衝突；</w:t>
            </w:r>
            <w:r>
              <w:rPr>
                <w:rFonts w:ascii="Arial MT" w:eastAsia="Arial MT"/>
                <w:sz w:val="17"/>
              </w:rPr>
              <w:t>(C)</w:t>
            </w:r>
            <w:r>
              <w:rPr>
                <w:sz w:val="17"/>
              </w:rPr>
              <w:t>角色衝突；</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217" w:hRule="atLeast"/>
        </w:trPr>
        <w:tc>
          <w:tcPr>
            <w:tcW w:w="521" w:type="dxa"/>
            <w:shd w:val="clear" w:color="auto" w:fill="EDEDED"/>
          </w:tcPr>
          <w:p>
            <w:pPr>
              <w:pStyle w:val="TableParagraph"/>
              <w:spacing w:line="197" w:lineRule="exact" w:before="1"/>
              <w:ind w:left="17" w:right="1"/>
              <w:jc w:val="center"/>
              <w:rPr>
                <w:rFonts w:ascii="Segoe UI"/>
                <w:sz w:val="17"/>
              </w:rPr>
            </w:pPr>
            <w:r>
              <w:rPr>
                <w:rFonts w:ascii="Segoe UI"/>
                <w:color w:val="202429"/>
                <w:spacing w:val="-5"/>
                <w:sz w:val="17"/>
              </w:rPr>
              <w:t>218</w:t>
            </w:r>
          </w:p>
        </w:tc>
        <w:tc>
          <w:tcPr>
            <w:tcW w:w="2001" w:type="dxa"/>
            <w:shd w:val="clear" w:color="auto" w:fill="EDEDED"/>
          </w:tcPr>
          <w:p>
            <w:pPr>
              <w:pStyle w:val="TableParagraph"/>
              <w:spacing w:line="198" w:lineRule="exact"/>
              <w:ind w:left="33"/>
              <w:rPr>
                <w:sz w:val="17"/>
              </w:rPr>
            </w:pPr>
            <w:r>
              <w:rPr>
                <w:color w:val="202429"/>
                <w:spacing w:val="-3"/>
                <w:sz w:val="17"/>
              </w:rPr>
              <w:t>工程倫理</w:t>
            </w:r>
          </w:p>
        </w:tc>
        <w:tc>
          <w:tcPr>
            <w:tcW w:w="7508" w:type="dxa"/>
            <w:shd w:val="clear" w:color="auto" w:fill="EDEDED"/>
          </w:tcPr>
          <w:p>
            <w:pPr>
              <w:pStyle w:val="TableParagraph"/>
              <w:spacing w:line="198" w:lineRule="exact"/>
              <w:rPr>
                <w:sz w:val="17"/>
              </w:rPr>
            </w:pPr>
            <w:r>
              <w:rPr>
                <w:sz w:val="17"/>
              </w:rPr>
              <w:t>行政倫理的核心概念，包括以下何者？</w:t>
            </w:r>
            <w:r>
              <w:rPr>
                <w:rFonts w:ascii="Arial MT" w:eastAsia="Arial MT"/>
                <w:sz w:val="17"/>
              </w:rPr>
              <w:t>(A)</w:t>
            </w:r>
            <w:r>
              <w:rPr>
                <w:sz w:val="17"/>
              </w:rPr>
              <w:t>道德；</w:t>
            </w:r>
            <w:r>
              <w:rPr>
                <w:rFonts w:ascii="Arial MT" w:eastAsia="Arial MT"/>
                <w:sz w:val="17"/>
              </w:rPr>
              <w:t>(B)</w:t>
            </w:r>
            <w:r>
              <w:rPr>
                <w:sz w:val="17"/>
              </w:rPr>
              <w:t>責任；</w:t>
            </w:r>
            <w:r>
              <w:rPr>
                <w:rFonts w:ascii="Arial MT" w:eastAsia="Arial MT"/>
                <w:sz w:val="17"/>
              </w:rPr>
              <w:t>(C)</w:t>
            </w:r>
            <w:r>
              <w:rPr>
                <w:sz w:val="17"/>
              </w:rPr>
              <w:t>價值；</w:t>
            </w:r>
            <w:r>
              <w:rPr>
                <w:rFonts w:ascii="Arial MT" w:eastAsia="Arial MT"/>
                <w:sz w:val="17"/>
              </w:rPr>
              <w:t>(D)</w:t>
            </w:r>
            <w:r>
              <w:rPr>
                <w:spacing w:val="-2"/>
                <w:sz w:val="17"/>
              </w:rPr>
              <w:t>以上皆是。</w:t>
            </w:r>
          </w:p>
        </w:tc>
        <w:tc>
          <w:tcPr>
            <w:tcW w:w="681" w:type="dxa"/>
            <w:shd w:val="clear" w:color="auto" w:fill="EDEDED"/>
          </w:tcPr>
          <w:p>
            <w:pPr>
              <w:pStyle w:val="TableParagraph"/>
              <w:spacing w:line="197" w:lineRule="exact" w:before="1"/>
              <w:ind w:left="23" w:right="1"/>
              <w:jc w:val="center"/>
              <w:rPr>
                <w:rFonts w:ascii="Segoe UI"/>
                <w:sz w:val="17"/>
              </w:rPr>
            </w:pPr>
            <w:r>
              <w:rPr>
                <w:rFonts w:ascii="Segoe UI"/>
                <w:color w:val="202429"/>
                <w:spacing w:val="-10"/>
                <w:sz w:val="17"/>
              </w:rPr>
              <w:t>D</w:t>
            </w:r>
          </w:p>
        </w:tc>
      </w:tr>
      <w:tr>
        <w:trPr>
          <w:trHeight w:val="3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219</w:t>
            </w:r>
          </w:p>
        </w:tc>
        <w:tc>
          <w:tcPr>
            <w:tcW w:w="2001" w:type="dxa"/>
          </w:tcPr>
          <w:p>
            <w:pPr>
              <w:pStyle w:val="TableParagraph"/>
              <w:spacing w:line="271" w:lineRule="exact"/>
              <w:ind w:left="33"/>
              <w:rPr>
                <w:sz w:val="17"/>
              </w:rPr>
            </w:pPr>
            <w:r>
              <w:rPr>
                <w:color w:val="202429"/>
                <w:spacing w:val="-3"/>
                <w:sz w:val="17"/>
              </w:rPr>
              <w:t>工程倫理</w:t>
            </w:r>
          </w:p>
        </w:tc>
        <w:tc>
          <w:tcPr>
            <w:tcW w:w="7508" w:type="dxa"/>
          </w:tcPr>
          <w:p>
            <w:pPr>
              <w:pStyle w:val="TableParagraph"/>
              <w:spacing w:line="188" w:lineRule="exact"/>
              <w:rPr>
                <w:sz w:val="17"/>
              </w:rPr>
            </w:pPr>
            <w:r>
              <w:rPr>
                <w:sz w:val="17"/>
              </w:rPr>
              <w:t>請問公務員接受下列何種餽贈，會違反行政倫理？</w:t>
            </w:r>
            <w:r>
              <w:rPr>
                <w:rFonts w:ascii="Arial MT" w:eastAsia="Arial MT"/>
                <w:sz w:val="17"/>
              </w:rPr>
              <w:t>(A)</w:t>
            </w:r>
            <w:r>
              <w:rPr>
                <w:sz w:val="17"/>
              </w:rPr>
              <w:t>職務升遷，長官贈送對聯一幅</w:t>
            </w:r>
            <w:r>
              <w:rPr>
                <w:rFonts w:ascii="Arial MT" w:eastAsia="Arial MT"/>
                <w:sz w:val="17"/>
              </w:rPr>
              <w:t>(B)</w:t>
            </w:r>
            <w:r>
              <w:rPr>
                <w:spacing w:val="-2"/>
                <w:sz w:val="17"/>
              </w:rPr>
              <w:t>接受與職務有</w:t>
            </w:r>
          </w:p>
          <w:p>
            <w:pPr>
              <w:pStyle w:val="TableParagraph"/>
              <w:spacing w:line="180" w:lineRule="exact"/>
              <w:rPr>
                <w:sz w:val="17"/>
              </w:rPr>
            </w:pPr>
            <w:r>
              <w:rPr>
                <w:spacing w:val="-2"/>
                <w:sz w:val="17"/>
              </w:rPr>
              <w:t>關的承包商招待高級餐廳用餐</w:t>
            </w:r>
            <w:r>
              <w:rPr>
                <w:rFonts w:ascii="Arial MT" w:eastAsia="Arial MT"/>
                <w:spacing w:val="-2"/>
                <w:sz w:val="17"/>
              </w:rPr>
              <w:t>(C)</w:t>
            </w:r>
            <w:r>
              <w:rPr>
                <w:spacing w:val="-2"/>
                <w:sz w:val="17"/>
              </w:rPr>
              <w:t>因救災有功，獲贈獎金</w:t>
            </w:r>
            <w:r>
              <w:rPr>
                <w:rFonts w:ascii="Arial MT" w:eastAsia="Arial MT"/>
                <w:spacing w:val="-2"/>
                <w:sz w:val="17"/>
              </w:rPr>
              <w:t>1</w:t>
            </w:r>
            <w:r>
              <w:rPr>
                <w:spacing w:val="-2"/>
                <w:sz w:val="17"/>
              </w:rPr>
              <w:t>千元</w:t>
            </w:r>
            <w:r>
              <w:rPr>
                <w:rFonts w:ascii="Arial MT" w:eastAsia="Arial MT"/>
                <w:spacing w:val="-2"/>
                <w:sz w:val="17"/>
              </w:rPr>
              <w:t>(D)</w:t>
            </w:r>
            <w:r>
              <w:rPr>
                <w:spacing w:val="-4"/>
                <w:sz w:val="17"/>
              </w:rPr>
              <w:t>以上皆是。</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3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220</w:t>
            </w:r>
          </w:p>
        </w:tc>
        <w:tc>
          <w:tcPr>
            <w:tcW w:w="2001" w:type="dxa"/>
            <w:shd w:val="clear" w:color="auto" w:fill="EDEDED"/>
          </w:tcPr>
          <w:p>
            <w:pPr>
              <w:pStyle w:val="TableParagraph"/>
              <w:spacing w:line="271" w:lineRule="exact"/>
              <w:ind w:left="33"/>
              <w:rPr>
                <w:sz w:val="17"/>
              </w:rPr>
            </w:pPr>
            <w:r>
              <w:rPr>
                <w:color w:val="202429"/>
                <w:spacing w:val="-3"/>
                <w:sz w:val="17"/>
              </w:rPr>
              <w:t>工程倫理</w:t>
            </w:r>
          </w:p>
        </w:tc>
        <w:tc>
          <w:tcPr>
            <w:tcW w:w="7508" w:type="dxa"/>
            <w:shd w:val="clear" w:color="auto" w:fill="EDEDED"/>
          </w:tcPr>
          <w:p>
            <w:pPr>
              <w:pStyle w:val="TableParagraph"/>
              <w:spacing w:line="188" w:lineRule="exact"/>
              <w:rPr>
                <w:sz w:val="17"/>
              </w:rPr>
            </w:pPr>
            <w:r>
              <w:rPr>
                <w:sz w:val="17"/>
              </w:rPr>
              <w:t>下列何者違反公務員行政倫理？</w:t>
            </w:r>
            <w:r>
              <w:rPr>
                <w:rFonts w:ascii="Arial MT" w:eastAsia="Arial MT"/>
                <w:sz w:val="17"/>
              </w:rPr>
              <w:t>(A)</w:t>
            </w:r>
            <w:r>
              <w:rPr>
                <w:sz w:val="17"/>
              </w:rPr>
              <w:t>將公務用品帶回家；</w:t>
            </w:r>
            <w:r>
              <w:rPr>
                <w:rFonts w:ascii="Arial MT" w:eastAsia="Arial MT"/>
                <w:sz w:val="17"/>
              </w:rPr>
              <w:t>(B)</w:t>
            </w:r>
            <w:r>
              <w:rPr>
                <w:sz w:val="17"/>
              </w:rPr>
              <w:t>不外自行投資設立公司；</w:t>
            </w:r>
            <w:r>
              <w:rPr>
                <w:rFonts w:ascii="Arial MT" w:eastAsia="Arial MT"/>
                <w:sz w:val="17"/>
              </w:rPr>
              <w:t>(C)</w:t>
            </w:r>
            <w:r>
              <w:rPr>
                <w:spacing w:val="-2"/>
                <w:sz w:val="17"/>
              </w:rPr>
              <w:t>所屬單位最</w:t>
            </w:r>
          </w:p>
          <w:p>
            <w:pPr>
              <w:pStyle w:val="TableParagraph"/>
              <w:spacing w:line="180" w:lineRule="exact"/>
              <w:rPr>
                <w:sz w:val="17"/>
              </w:rPr>
            </w:pPr>
            <w:r>
              <w:rPr>
                <w:sz w:val="17"/>
              </w:rPr>
              <w:t>近要新聘雇約聘人員，告知親朋好友可報名參加甄試；</w:t>
            </w:r>
            <w:r>
              <w:rPr>
                <w:rFonts w:ascii="Arial MT" w:eastAsia="Arial MT"/>
                <w:sz w:val="17"/>
              </w:rPr>
              <w:t>(D)</w:t>
            </w:r>
            <w:r>
              <w:rPr>
                <w:spacing w:val="-2"/>
                <w:sz w:val="17"/>
              </w:rPr>
              <w:t>以上皆非。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3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221</w:t>
            </w:r>
          </w:p>
        </w:tc>
        <w:tc>
          <w:tcPr>
            <w:tcW w:w="2001" w:type="dxa"/>
          </w:tcPr>
          <w:p>
            <w:pPr>
              <w:pStyle w:val="TableParagraph"/>
              <w:spacing w:line="271" w:lineRule="exact"/>
              <w:ind w:left="33"/>
              <w:rPr>
                <w:sz w:val="17"/>
              </w:rPr>
            </w:pPr>
            <w:r>
              <w:rPr>
                <w:color w:val="202429"/>
                <w:spacing w:val="-3"/>
                <w:sz w:val="17"/>
              </w:rPr>
              <w:t>工程倫理</w:t>
            </w:r>
          </w:p>
        </w:tc>
        <w:tc>
          <w:tcPr>
            <w:tcW w:w="7508" w:type="dxa"/>
          </w:tcPr>
          <w:p>
            <w:pPr>
              <w:pStyle w:val="TableParagraph"/>
              <w:spacing w:line="188" w:lineRule="exact"/>
              <w:rPr>
                <w:sz w:val="17"/>
              </w:rPr>
            </w:pPr>
            <w:r>
              <w:rPr>
                <w:sz w:val="17"/>
              </w:rPr>
              <w:t>下列何者可界定為違法的請託關說事件？</w:t>
            </w:r>
            <w:r>
              <w:rPr>
                <w:rFonts w:ascii="Arial MT" w:eastAsia="Arial MT"/>
                <w:sz w:val="17"/>
              </w:rPr>
              <w:t>(A)</w:t>
            </w:r>
            <w:r>
              <w:rPr>
                <w:sz w:val="17"/>
              </w:rPr>
              <w:t>關說某受刑人的提早假釋</w:t>
            </w:r>
            <w:r>
              <w:rPr>
                <w:rFonts w:ascii="Arial MT" w:eastAsia="Arial MT"/>
                <w:sz w:val="17"/>
              </w:rPr>
              <w:t>(B)</w:t>
            </w:r>
            <w:r>
              <w:rPr>
                <w:spacing w:val="-1"/>
                <w:sz w:val="17"/>
              </w:rPr>
              <w:t>教師介聘時利用關係，調往</w:t>
            </w:r>
          </w:p>
          <w:p>
            <w:pPr>
              <w:pStyle w:val="TableParagraph"/>
              <w:spacing w:line="180" w:lineRule="exact"/>
              <w:rPr>
                <w:sz w:val="17"/>
              </w:rPr>
            </w:pPr>
            <w:r>
              <w:rPr>
                <w:sz w:val="17"/>
              </w:rPr>
              <w:t>想要的學校</w:t>
            </w:r>
            <w:r>
              <w:rPr>
                <w:rFonts w:ascii="Arial MT" w:eastAsia="Arial MT"/>
                <w:sz w:val="17"/>
              </w:rPr>
              <w:t>(C)</w:t>
            </w:r>
            <w:r>
              <w:rPr>
                <w:sz w:val="17"/>
              </w:rPr>
              <w:t>請求違建暫緩拆除</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222</w:t>
            </w:r>
          </w:p>
        </w:tc>
        <w:tc>
          <w:tcPr>
            <w:tcW w:w="2001" w:type="dxa"/>
            <w:shd w:val="clear" w:color="auto" w:fill="EDEDED"/>
          </w:tcPr>
          <w:p>
            <w:pPr>
              <w:pStyle w:val="TableParagraph"/>
              <w:spacing w:line="271" w:lineRule="exact"/>
              <w:ind w:left="33"/>
              <w:rPr>
                <w:sz w:val="17"/>
              </w:rPr>
            </w:pPr>
            <w:r>
              <w:rPr>
                <w:color w:val="202429"/>
                <w:spacing w:val="-3"/>
                <w:sz w:val="17"/>
              </w:rPr>
              <w:t>工程倫理</w:t>
            </w:r>
          </w:p>
        </w:tc>
        <w:tc>
          <w:tcPr>
            <w:tcW w:w="7508" w:type="dxa"/>
            <w:shd w:val="clear" w:color="auto" w:fill="EDEDED"/>
          </w:tcPr>
          <w:p>
            <w:pPr>
              <w:pStyle w:val="TableParagraph"/>
              <w:spacing w:line="160" w:lineRule="auto"/>
              <w:ind w:right="70"/>
              <w:rPr>
                <w:sz w:val="17"/>
              </w:rPr>
            </w:pPr>
            <w:r>
              <w:rPr>
                <w:spacing w:val="-2"/>
                <w:sz w:val="17"/>
              </w:rPr>
              <w:t>下面有幾個關於公務員參加飲宴應酬的例子，請判斷何者較不宜參加？</w:t>
            </w:r>
            <w:r>
              <w:rPr>
                <w:rFonts w:ascii="Arial MT" w:eastAsia="Arial MT"/>
                <w:spacing w:val="-2"/>
                <w:sz w:val="17"/>
              </w:rPr>
              <w:t>(A)</w:t>
            </w:r>
            <w:r>
              <w:rPr>
                <w:spacing w:val="-2"/>
                <w:sz w:val="17"/>
              </w:rPr>
              <w:t>機關首長或主管邀宴同仁年終聚餐；</w:t>
            </w:r>
            <w:r>
              <w:rPr>
                <w:rFonts w:ascii="Arial MT" w:eastAsia="Arial MT"/>
                <w:spacing w:val="-2"/>
                <w:sz w:val="17"/>
              </w:rPr>
              <w:t>(B)</w:t>
            </w:r>
            <w:r>
              <w:rPr>
                <w:spacing w:val="-2"/>
                <w:sz w:val="17"/>
              </w:rPr>
              <w:t>機關工程人員受邀參加工程包商工地開工之招待邀宴；</w:t>
            </w:r>
            <w:r>
              <w:rPr>
                <w:rFonts w:ascii="Arial MT" w:eastAsia="Arial MT"/>
                <w:spacing w:val="-2"/>
                <w:sz w:val="17"/>
              </w:rPr>
              <w:t>(C)</w:t>
            </w:r>
            <w:r>
              <w:rPr>
                <w:spacing w:val="-2"/>
                <w:sz w:val="17"/>
              </w:rPr>
              <w:t>公益團體成立週年活動，</w:t>
            </w:r>
          </w:p>
          <w:p>
            <w:pPr>
              <w:pStyle w:val="TableParagraph"/>
              <w:spacing w:line="152" w:lineRule="exact"/>
              <w:rPr>
                <w:sz w:val="17"/>
              </w:rPr>
            </w:pPr>
            <w:r>
              <w:rPr>
                <w:sz w:val="17"/>
              </w:rPr>
              <w:t>邀請公務員出席慶祝茶會或餐會；</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3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223</w:t>
            </w:r>
          </w:p>
        </w:tc>
        <w:tc>
          <w:tcPr>
            <w:tcW w:w="2001" w:type="dxa"/>
          </w:tcPr>
          <w:p>
            <w:pPr>
              <w:pStyle w:val="TableParagraph"/>
              <w:spacing w:line="271" w:lineRule="exact"/>
              <w:ind w:left="33"/>
              <w:rPr>
                <w:sz w:val="17"/>
              </w:rPr>
            </w:pPr>
            <w:r>
              <w:rPr>
                <w:color w:val="202429"/>
                <w:spacing w:val="-3"/>
                <w:sz w:val="17"/>
              </w:rPr>
              <w:t>工程倫理</w:t>
            </w:r>
          </w:p>
        </w:tc>
        <w:tc>
          <w:tcPr>
            <w:tcW w:w="7508" w:type="dxa"/>
          </w:tcPr>
          <w:p>
            <w:pPr>
              <w:pStyle w:val="TableParagraph"/>
              <w:spacing w:line="188" w:lineRule="exact"/>
              <w:rPr>
                <w:sz w:val="17"/>
              </w:rPr>
            </w:pPr>
            <w:r>
              <w:rPr>
                <w:sz w:val="17"/>
              </w:rPr>
              <w:t>下列何者不具有公務員的身份？</w:t>
            </w:r>
            <w:r>
              <w:rPr>
                <w:rFonts w:ascii="Arial MT" w:eastAsia="Arial MT"/>
                <w:sz w:val="17"/>
              </w:rPr>
              <w:t>(A)</w:t>
            </w:r>
            <w:r>
              <w:rPr>
                <w:sz w:val="17"/>
              </w:rPr>
              <w:t>政府機關委外業務辦理人員</w:t>
            </w:r>
            <w:r>
              <w:rPr>
                <w:rFonts w:ascii="Arial MT" w:eastAsia="Arial MT"/>
                <w:sz w:val="17"/>
              </w:rPr>
              <w:t>(B)</w:t>
            </w:r>
            <w:r>
              <w:rPr>
                <w:sz w:val="17"/>
              </w:rPr>
              <w:t>國稅局稅捐稽查員</w:t>
            </w:r>
            <w:r>
              <w:rPr>
                <w:rFonts w:ascii="Arial MT" w:eastAsia="Arial MT"/>
                <w:sz w:val="17"/>
              </w:rPr>
              <w:t>(C)</w:t>
            </w:r>
            <w:r>
              <w:rPr>
                <w:spacing w:val="-2"/>
                <w:sz w:val="17"/>
              </w:rPr>
              <w:t>國立大學會</w:t>
            </w:r>
          </w:p>
          <w:p>
            <w:pPr>
              <w:pStyle w:val="TableParagraph"/>
              <w:spacing w:line="180" w:lineRule="exact"/>
              <w:rPr>
                <w:sz w:val="17"/>
              </w:rPr>
            </w:pPr>
            <w:r>
              <w:rPr>
                <w:sz w:val="17"/>
              </w:rPr>
              <w:t>計主任</w:t>
            </w:r>
            <w:r>
              <w:rPr>
                <w:rFonts w:ascii="Arial MT" w:eastAsia="Arial MT"/>
                <w:sz w:val="17"/>
              </w:rPr>
              <w:t>(D)</w:t>
            </w:r>
            <w:r>
              <w:rPr>
                <w:spacing w:val="-2"/>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224</w:t>
            </w:r>
          </w:p>
        </w:tc>
        <w:tc>
          <w:tcPr>
            <w:tcW w:w="2001" w:type="dxa"/>
            <w:shd w:val="clear" w:color="auto" w:fill="EDEDED"/>
          </w:tcPr>
          <w:p>
            <w:pPr>
              <w:pStyle w:val="TableParagraph"/>
              <w:spacing w:line="271" w:lineRule="exact"/>
              <w:ind w:left="33"/>
              <w:rPr>
                <w:sz w:val="17"/>
              </w:rPr>
            </w:pPr>
            <w:r>
              <w:rPr>
                <w:color w:val="202429"/>
                <w:spacing w:val="-3"/>
                <w:sz w:val="17"/>
              </w:rPr>
              <w:t>工程倫理</w:t>
            </w:r>
          </w:p>
        </w:tc>
        <w:tc>
          <w:tcPr>
            <w:tcW w:w="7508" w:type="dxa"/>
            <w:shd w:val="clear" w:color="auto" w:fill="EDEDED"/>
          </w:tcPr>
          <w:p>
            <w:pPr>
              <w:pStyle w:val="TableParagraph"/>
              <w:spacing w:line="160" w:lineRule="auto"/>
              <w:ind w:right="70"/>
              <w:rPr>
                <w:sz w:val="17"/>
              </w:rPr>
            </w:pPr>
            <w:r>
              <w:rPr>
                <w:spacing w:val="-2"/>
                <w:sz w:val="17"/>
              </w:rPr>
              <w:t>現代公務人員的角色，受到時代環境的影響逐漸轉變，以下何者非現代公務人員的要求？</w:t>
            </w:r>
            <w:r>
              <w:rPr>
                <w:rFonts w:ascii="Arial MT" w:eastAsia="Arial MT"/>
                <w:spacing w:val="-2"/>
                <w:sz w:val="17"/>
              </w:rPr>
              <w:t>(A)</w:t>
            </w:r>
            <w:r>
              <w:rPr>
                <w:spacing w:val="-2"/>
                <w:sz w:val="17"/>
              </w:rPr>
              <w:t>公務人員須成為政策的回應者；</w:t>
            </w:r>
            <w:r>
              <w:rPr>
                <w:rFonts w:ascii="Arial MT" w:eastAsia="Arial MT"/>
                <w:spacing w:val="-2"/>
                <w:sz w:val="17"/>
              </w:rPr>
              <w:t>(B)</w:t>
            </w:r>
            <w:r>
              <w:rPr>
                <w:spacing w:val="-2"/>
                <w:sz w:val="17"/>
              </w:rPr>
              <w:t>公務人員只需執行上級長官交付工作，服從命令；</w:t>
            </w:r>
            <w:r>
              <w:rPr>
                <w:rFonts w:ascii="Arial MT" w:eastAsia="Arial MT"/>
                <w:spacing w:val="-2"/>
                <w:sz w:val="17"/>
              </w:rPr>
              <w:t>(C)</w:t>
            </w:r>
            <w:r>
              <w:rPr>
                <w:spacing w:val="-2"/>
                <w:sz w:val="17"/>
              </w:rPr>
              <w:t>公務人員須調和</w:t>
            </w:r>
          </w:p>
          <w:p>
            <w:pPr>
              <w:pStyle w:val="TableParagraph"/>
              <w:spacing w:line="152" w:lineRule="exact"/>
              <w:rPr>
                <w:sz w:val="17"/>
              </w:rPr>
            </w:pPr>
            <w:r>
              <w:rPr>
                <w:sz w:val="17"/>
              </w:rPr>
              <w:t>倫理衝突；</w:t>
            </w:r>
            <w:r>
              <w:rPr>
                <w:rFonts w:ascii="Arial MT" w:eastAsia="Arial MT"/>
                <w:sz w:val="17"/>
              </w:rPr>
              <w:t>(D)</w:t>
            </w:r>
            <w:r>
              <w:rPr>
                <w:spacing w:val="-2"/>
                <w:sz w:val="17"/>
              </w:rPr>
              <w:t>以上皆非。</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3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225</w:t>
            </w:r>
          </w:p>
        </w:tc>
        <w:tc>
          <w:tcPr>
            <w:tcW w:w="2001" w:type="dxa"/>
          </w:tcPr>
          <w:p>
            <w:pPr>
              <w:pStyle w:val="TableParagraph"/>
              <w:spacing w:line="271" w:lineRule="exact"/>
              <w:ind w:left="33"/>
              <w:rPr>
                <w:sz w:val="17"/>
              </w:rPr>
            </w:pPr>
            <w:r>
              <w:rPr>
                <w:color w:val="202429"/>
                <w:spacing w:val="-3"/>
                <w:sz w:val="17"/>
              </w:rPr>
              <w:t>工程倫理</w:t>
            </w:r>
          </w:p>
        </w:tc>
        <w:tc>
          <w:tcPr>
            <w:tcW w:w="7508" w:type="dxa"/>
          </w:tcPr>
          <w:p>
            <w:pPr>
              <w:pStyle w:val="TableParagraph"/>
              <w:spacing w:line="188" w:lineRule="exact"/>
              <w:rPr>
                <w:sz w:val="17"/>
              </w:rPr>
            </w:pPr>
            <w:r>
              <w:rPr>
                <w:sz w:val="17"/>
              </w:rPr>
              <w:t>請問下列哪些選項屬於「面對衝突抉擇八大步驟」？</w:t>
            </w:r>
            <w:r>
              <w:rPr>
                <w:rFonts w:ascii="Arial MT" w:eastAsia="Arial MT"/>
                <w:sz w:val="17"/>
              </w:rPr>
              <w:t>(A)</w:t>
            </w:r>
            <w:r>
              <w:rPr>
                <w:sz w:val="17"/>
              </w:rPr>
              <w:t>收集事實資料；</w:t>
            </w:r>
            <w:r>
              <w:rPr>
                <w:rFonts w:ascii="Arial MT" w:eastAsia="Arial MT"/>
                <w:sz w:val="17"/>
              </w:rPr>
              <w:t>(B)</w:t>
            </w:r>
            <w:r>
              <w:rPr>
                <w:sz w:val="17"/>
              </w:rPr>
              <w:t>推卸自身責任；</w:t>
            </w:r>
            <w:r>
              <w:rPr>
                <w:rFonts w:ascii="Arial MT" w:eastAsia="Arial MT"/>
                <w:sz w:val="17"/>
              </w:rPr>
              <w:t>(C)</w:t>
            </w:r>
            <w:r>
              <w:rPr>
                <w:spacing w:val="-5"/>
                <w:sz w:val="17"/>
              </w:rPr>
              <w:t>找長</w:t>
            </w:r>
          </w:p>
          <w:p>
            <w:pPr>
              <w:pStyle w:val="TableParagraph"/>
              <w:spacing w:line="180" w:lineRule="exact"/>
              <w:rPr>
                <w:sz w:val="17"/>
              </w:rPr>
            </w:pPr>
            <w:r>
              <w:rPr>
                <w:sz w:val="17"/>
              </w:rPr>
              <w:t>官關說；</w:t>
            </w:r>
            <w:r>
              <w:rPr>
                <w:rFonts w:ascii="Arial MT" w:eastAsia="Arial MT"/>
                <w:sz w:val="17"/>
              </w:rPr>
              <w:t>(D)</w:t>
            </w:r>
            <w:r>
              <w:rPr>
                <w:spacing w:val="-2"/>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226</w:t>
            </w:r>
          </w:p>
        </w:tc>
        <w:tc>
          <w:tcPr>
            <w:tcW w:w="2001" w:type="dxa"/>
            <w:shd w:val="clear" w:color="auto" w:fill="EDEDED"/>
          </w:tcPr>
          <w:p>
            <w:pPr>
              <w:pStyle w:val="TableParagraph"/>
              <w:spacing w:line="271" w:lineRule="exact"/>
              <w:ind w:left="33"/>
              <w:rPr>
                <w:sz w:val="17"/>
              </w:rPr>
            </w:pPr>
            <w:r>
              <w:rPr>
                <w:color w:val="202429"/>
                <w:spacing w:val="-3"/>
                <w:sz w:val="17"/>
              </w:rPr>
              <w:t>工程倫理</w:t>
            </w:r>
          </w:p>
        </w:tc>
        <w:tc>
          <w:tcPr>
            <w:tcW w:w="7508" w:type="dxa"/>
            <w:shd w:val="clear" w:color="auto" w:fill="EDEDED"/>
          </w:tcPr>
          <w:p>
            <w:pPr>
              <w:pStyle w:val="TableParagraph"/>
              <w:spacing w:line="160" w:lineRule="auto"/>
              <w:ind w:right="12"/>
              <w:rPr>
                <w:sz w:val="17"/>
              </w:rPr>
            </w:pPr>
            <w:r>
              <w:rPr>
                <w:spacing w:val="-2"/>
                <w:sz w:val="17"/>
              </w:rPr>
              <w:t>請問下列關於工程人員之作為，何者正確？</w:t>
            </w:r>
            <w:r>
              <w:rPr>
                <w:rFonts w:ascii="Arial MT" w:eastAsia="Arial MT"/>
                <w:spacing w:val="-2"/>
                <w:sz w:val="17"/>
              </w:rPr>
              <w:t>(A)</w:t>
            </w:r>
            <w:r>
              <w:rPr>
                <w:spacing w:val="-2"/>
                <w:sz w:val="17"/>
              </w:rPr>
              <w:t>就算有職務上的利害關係也可以多參加交際應酬</w:t>
            </w:r>
            <w:r>
              <w:rPr>
                <w:rFonts w:ascii="Arial MT" w:eastAsia="Arial MT"/>
                <w:spacing w:val="-2"/>
                <w:sz w:val="17"/>
              </w:rPr>
              <w:t>(B)</w:t>
            </w:r>
            <w:r>
              <w:rPr>
                <w:spacing w:val="-2"/>
                <w:sz w:val="17"/>
              </w:rPr>
              <w:t>若</w:t>
            </w:r>
            <w:r>
              <w:rPr>
                <w:sz w:val="17"/>
              </w:rPr>
              <w:t>客戶送上貴重禮物收下也無妨</w:t>
            </w:r>
            <w:r>
              <w:rPr>
                <w:rFonts w:ascii="Arial MT" w:eastAsia="Arial MT"/>
                <w:sz w:val="17"/>
              </w:rPr>
              <w:t>(C)</w:t>
            </w:r>
            <w:r>
              <w:rPr>
                <w:spacing w:val="-1"/>
                <w:sz w:val="17"/>
              </w:rPr>
              <w:t>如認為該應酬係屬公務禮儀或民俗節慶公開舉辦且邀請一般人參加</w:t>
            </w:r>
          </w:p>
          <w:p>
            <w:pPr>
              <w:pStyle w:val="TableParagraph"/>
              <w:spacing w:line="152" w:lineRule="exact"/>
              <w:rPr>
                <w:sz w:val="17"/>
              </w:rPr>
            </w:pPr>
            <w:r>
              <w:rPr>
                <w:sz w:val="17"/>
              </w:rPr>
              <w:t>之活動，應簽報長官核准並知會政風機構後，始得參加</w:t>
            </w:r>
            <w:r>
              <w:rPr>
                <w:rFonts w:ascii="Arial MT" w:eastAsia="Arial MT"/>
                <w:sz w:val="17"/>
              </w:rPr>
              <w:t>(D)</w:t>
            </w:r>
            <w:r>
              <w:rPr>
                <w:spacing w:val="-1"/>
                <w:sz w:val="17"/>
              </w:rPr>
              <w:t>在重大節日時收受與職務有利害關係者饋</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227</w:t>
            </w:r>
          </w:p>
        </w:tc>
        <w:tc>
          <w:tcPr>
            <w:tcW w:w="2001" w:type="dxa"/>
          </w:tcPr>
          <w:p>
            <w:pPr>
              <w:pStyle w:val="TableParagraph"/>
              <w:spacing w:line="271" w:lineRule="exact"/>
              <w:ind w:left="33"/>
              <w:rPr>
                <w:sz w:val="17"/>
              </w:rPr>
            </w:pPr>
            <w:r>
              <w:rPr>
                <w:color w:val="202429"/>
                <w:spacing w:val="-3"/>
                <w:sz w:val="17"/>
              </w:rPr>
              <w:t>工程倫理</w:t>
            </w:r>
          </w:p>
        </w:tc>
        <w:tc>
          <w:tcPr>
            <w:tcW w:w="7508" w:type="dxa"/>
          </w:tcPr>
          <w:p>
            <w:pPr>
              <w:pStyle w:val="TableParagraph"/>
              <w:spacing w:line="160" w:lineRule="auto"/>
              <w:ind w:right="61"/>
              <w:jc w:val="both"/>
              <w:rPr>
                <w:sz w:val="17"/>
              </w:rPr>
            </w:pPr>
            <w:r>
              <w:rPr>
                <w:w w:val="100"/>
                <w:sz w:val="17"/>
              </w:rPr>
              <w:t>小明身為一名工程師，有一天客戶表示希望私下與他進行利益交換。請問身為一名工程師，下列反應方式何者較恰當？</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馬上打電話報警將客戶抓起來；</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與該名客戶好好溝通，拒絕接受不當利益；</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spacing w:val="-1"/>
                <w:w w:val="100"/>
                <w:sz w:val="17"/>
              </w:rPr>
              <w:t>工程人員應把握任何能獲得利益的機會，就算違反倫理規範，只要能獲利任何機會都不要放</w:t>
            </w:r>
          </w:p>
          <w:p>
            <w:pPr>
              <w:pStyle w:val="TableParagraph"/>
              <w:spacing w:line="146" w:lineRule="exact"/>
              <w:rPr>
                <w:sz w:val="17"/>
              </w:rPr>
            </w:pPr>
            <w:r>
              <w:rPr>
                <w:sz w:val="17"/>
              </w:rPr>
              <w:t>過；</w:t>
            </w:r>
            <w:r>
              <w:rPr>
                <w:rFonts w:ascii="Arial MT" w:eastAsia="Arial MT"/>
                <w:sz w:val="17"/>
              </w:rPr>
              <w:t>(D)</w:t>
            </w:r>
            <w:r>
              <w:rPr>
                <w:spacing w:val="-1"/>
                <w:sz w:val="17"/>
              </w:rPr>
              <w:t>拒絕與該名客戶聯絡，斷絕一切聯絡方式，無需顧慮合約問題</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228</w:t>
            </w:r>
          </w:p>
        </w:tc>
        <w:tc>
          <w:tcPr>
            <w:tcW w:w="2001" w:type="dxa"/>
            <w:shd w:val="clear" w:color="auto" w:fill="EDEDED"/>
          </w:tcPr>
          <w:p>
            <w:pPr>
              <w:pStyle w:val="TableParagraph"/>
              <w:spacing w:line="271" w:lineRule="exact"/>
              <w:ind w:left="33"/>
              <w:rPr>
                <w:sz w:val="17"/>
              </w:rPr>
            </w:pPr>
            <w:r>
              <w:rPr>
                <w:color w:val="202429"/>
                <w:spacing w:val="-3"/>
                <w:sz w:val="17"/>
              </w:rPr>
              <w:t>工程倫理</w:t>
            </w:r>
          </w:p>
        </w:tc>
        <w:tc>
          <w:tcPr>
            <w:tcW w:w="7508" w:type="dxa"/>
            <w:shd w:val="clear" w:color="auto" w:fill="EDEDED"/>
          </w:tcPr>
          <w:p>
            <w:pPr>
              <w:pStyle w:val="TableParagraph"/>
              <w:spacing w:line="160" w:lineRule="auto"/>
              <w:ind w:right="71"/>
              <w:rPr>
                <w:sz w:val="17"/>
              </w:rPr>
            </w:pPr>
            <w:r>
              <w:rPr>
                <w:spacing w:val="-2"/>
                <w:sz w:val="17"/>
              </w:rPr>
              <w:t>請問下列關於「工程人員對業主與客戶之責任」，何者敘述正確？</w:t>
            </w:r>
            <w:r>
              <w:rPr>
                <w:rFonts w:ascii="Arial MT" w:eastAsia="Arial MT"/>
                <w:spacing w:val="-2"/>
                <w:sz w:val="17"/>
              </w:rPr>
              <w:t>(A)</w:t>
            </w:r>
            <w:r>
              <w:rPr>
                <w:spacing w:val="-2"/>
                <w:sz w:val="17"/>
              </w:rPr>
              <w:t>對所承辦業務能隨時隨地與任何人討論</w:t>
            </w:r>
            <w:r>
              <w:rPr>
                <w:rFonts w:ascii="Arial MT" w:eastAsia="Arial MT"/>
                <w:spacing w:val="-2"/>
                <w:sz w:val="17"/>
              </w:rPr>
              <w:t>(B)</w:t>
            </w:r>
            <w:r>
              <w:rPr>
                <w:spacing w:val="-2"/>
                <w:sz w:val="17"/>
              </w:rPr>
              <w:t>應為了自己目的，達成加薪目標</w:t>
            </w:r>
            <w:r>
              <w:rPr>
                <w:rFonts w:ascii="Arial MT" w:eastAsia="Arial MT"/>
                <w:spacing w:val="-2"/>
                <w:sz w:val="17"/>
              </w:rPr>
              <w:t>(C)</w:t>
            </w:r>
            <w:r>
              <w:rPr>
                <w:spacing w:val="-2"/>
                <w:sz w:val="17"/>
              </w:rPr>
              <w:t>秉持專業判斷對於不當指示或要求予以拒絕及勸導</w:t>
            </w:r>
          </w:p>
          <w:p>
            <w:pPr>
              <w:pStyle w:val="TableParagraph"/>
              <w:spacing w:line="152" w:lineRule="exact"/>
              <w:rPr>
                <w:sz w:val="17"/>
              </w:rPr>
            </w:pPr>
            <w:r>
              <w:rPr>
                <w:rFonts w:ascii="Arial MT" w:eastAsia="Arial MT"/>
                <w:sz w:val="17"/>
              </w:rPr>
              <w:t>(D)</w:t>
            </w:r>
            <w:r>
              <w:rPr>
                <w:spacing w:val="-1"/>
                <w:sz w:val="17"/>
              </w:rPr>
              <w:t>照自己覺得最好的方式去做，業主與客戶之需求只需參考就好。</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229</w:t>
            </w:r>
          </w:p>
        </w:tc>
        <w:tc>
          <w:tcPr>
            <w:tcW w:w="2001" w:type="dxa"/>
          </w:tcPr>
          <w:p>
            <w:pPr>
              <w:pStyle w:val="TableParagraph"/>
              <w:spacing w:line="271" w:lineRule="exact"/>
              <w:ind w:left="33"/>
              <w:rPr>
                <w:sz w:val="17"/>
              </w:rPr>
            </w:pPr>
            <w:r>
              <w:rPr>
                <w:color w:val="202429"/>
                <w:spacing w:val="-3"/>
                <w:sz w:val="17"/>
              </w:rPr>
              <w:t>工程倫理</w:t>
            </w:r>
          </w:p>
        </w:tc>
        <w:tc>
          <w:tcPr>
            <w:tcW w:w="7508" w:type="dxa"/>
          </w:tcPr>
          <w:p>
            <w:pPr>
              <w:pStyle w:val="TableParagraph"/>
              <w:spacing w:line="160" w:lineRule="auto"/>
              <w:ind w:right="71"/>
              <w:jc w:val="both"/>
              <w:rPr>
                <w:sz w:val="17"/>
              </w:rPr>
            </w:pPr>
            <w:r>
              <w:rPr>
                <w:spacing w:val="-2"/>
                <w:sz w:val="17"/>
              </w:rPr>
              <w:t>請問下列關於工程人員之作為敘述，何者正確？</w:t>
            </w:r>
            <w:r>
              <w:rPr>
                <w:rFonts w:ascii="Arial MT" w:eastAsia="Arial MT"/>
                <w:spacing w:val="-2"/>
                <w:sz w:val="17"/>
              </w:rPr>
              <w:t>(A)</w:t>
            </w:r>
            <w:r>
              <w:rPr>
                <w:spacing w:val="-2"/>
                <w:sz w:val="17"/>
              </w:rPr>
              <w:t>工程人員不得假借職務上之權力、方法、機會圖本人或第三人不正之利益</w:t>
            </w:r>
            <w:r>
              <w:rPr>
                <w:rFonts w:ascii="Arial MT" w:eastAsia="Arial MT"/>
                <w:spacing w:val="-2"/>
                <w:sz w:val="17"/>
              </w:rPr>
              <w:t>(B)</w:t>
            </w:r>
            <w:r>
              <w:rPr>
                <w:spacing w:val="-2"/>
                <w:sz w:val="17"/>
              </w:rPr>
              <w:t>對於承辦本機關或所屬機關之工程者，視情況可私相借貸，訂立互利契約或享受其他不正利益</w:t>
            </w:r>
            <w:r>
              <w:rPr>
                <w:rFonts w:ascii="Arial MT" w:eastAsia="Arial MT"/>
                <w:spacing w:val="-2"/>
                <w:sz w:val="17"/>
              </w:rPr>
              <w:t>(C)</w:t>
            </w:r>
            <w:r>
              <w:rPr>
                <w:spacing w:val="-2"/>
                <w:sz w:val="17"/>
              </w:rPr>
              <w:t>與承包商聯絡感情屬於正常交際，常常一起喝酒打牌也沒關係</w:t>
            </w:r>
            <w:r>
              <w:rPr>
                <w:rFonts w:ascii="Arial MT" w:eastAsia="Arial MT"/>
                <w:spacing w:val="-2"/>
                <w:sz w:val="17"/>
              </w:rPr>
              <w:t>(D)</w:t>
            </w:r>
            <w:r>
              <w:rPr>
                <w:spacing w:val="-2"/>
                <w:sz w:val="17"/>
              </w:rPr>
              <w:t>為了公</w:t>
            </w:r>
          </w:p>
          <w:p>
            <w:pPr>
              <w:pStyle w:val="TableParagraph"/>
              <w:spacing w:line="146" w:lineRule="exact"/>
              <w:rPr>
                <w:sz w:val="17"/>
              </w:rPr>
            </w:pPr>
            <w:r>
              <w:rPr>
                <w:spacing w:val="-1"/>
                <w:sz w:val="17"/>
              </w:rPr>
              <w:t>平起見，如果收受廠商的招待就要在日後驗收時放寬標準。</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3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230</w:t>
            </w:r>
          </w:p>
        </w:tc>
        <w:tc>
          <w:tcPr>
            <w:tcW w:w="2001" w:type="dxa"/>
            <w:shd w:val="clear" w:color="auto" w:fill="EDEDED"/>
          </w:tcPr>
          <w:p>
            <w:pPr>
              <w:pStyle w:val="TableParagraph"/>
              <w:spacing w:line="271" w:lineRule="exact"/>
              <w:ind w:left="33"/>
              <w:rPr>
                <w:sz w:val="17"/>
              </w:rPr>
            </w:pPr>
            <w:r>
              <w:rPr>
                <w:color w:val="202429"/>
                <w:spacing w:val="-3"/>
                <w:sz w:val="17"/>
              </w:rPr>
              <w:t>工程倫理</w:t>
            </w:r>
          </w:p>
        </w:tc>
        <w:tc>
          <w:tcPr>
            <w:tcW w:w="7508" w:type="dxa"/>
            <w:shd w:val="clear" w:color="auto" w:fill="EDEDED"/>
          </w:tcPr>
          <w:p>
            <w:pPr>
              <w:pStyle w:val="TableParagraph"/>
              <w:spacing w:line="188" w:lineRule="exact"/>
              <w:rPr>
                <w:sz w:val="17"/>
              </w:rPr>
            </w:pPr>
            <w:r>
              <w:rPr>
                <w:sz w:val="17"/>
              </w:rPr>
              <w:t>下列對於「倫理」之敘述何者正確？</w:t>
            </w:r>
            <w:r>
              <w:rPr>
                <w:rFonts w:ascii="Arial MT" w:eastAsia="Arial MT"/>
                <w:sz w:val="17"/>
              </w:rPr>
              <w:t>(A)</w:t>
            </w:r>
            <w:r>
              <w:rPr>
                <w:sz w:val="17"/>
              </w:rPr>
              <w:t>個人行為及思想的規範</w:t>
            </w:r>
            <w:r>
              <w:rPr>
                <w:rFonts w:ascii="Arial MT" w:eastAsia="Arial MT"/>
                <w:sz w:val="17"/>
              </w:rPr>
              <w:t>(B)</w:t>
            </w:r>
            <w:r>
              <w:rPr>
                <w:spacing w:val="-1"/>
                <w:sz w:val="17"/>
              </w:rPr>
              <w:t>群體所共同認定之行為思想準則</w:t>
            </w:r>
          </w:p>
          <w:p>
            <w:pPr>
              <w:pStyle w:val="TableParagraph"/>
              <w:spacing w:line="180" w:lineRule="exact"/>
              <w:rPr>
                <w:sz w:val="17"/>
              </w:rPr>
            </w:pPr>
            <w:r>
              <w:rPr>
                <w:rFonts w:ascii="Arial MT" w:eastAsia="Arial MT"/>
                <w:sz w:val="17"/>
              </w:rPr>
              <w:t>(C)</w:t>
            </w:r>
            <w:r>
              <w:rPr>
                <w:sz w:val="17"/>
              </w:rPr>
              <w:t>明訂之法令，是道德與倫理之基本要求與最低標準</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3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231</w:t>
            </w:r>
          </w:p>
        </w:tc>
        <w:tc>
          <w:tcPr>
            <w:tcW w:w="2001" w:type="dxa"/>
          </w:tcPr>
          <w:p>
            <w:pPr>
              <w:pStyle w:val="TableParagraph"/>
              <w:spacing w:line="271" w:lineRule="exact"/>
              <w:ind w:left="33"/>
              <w:rPr>
                <w:sz w:val="17"/>
              </w:rPr>
            </w:pPr>
            <w:r>
              <w:rPr>
                <w:color w:val="202429"/>
                <w:spacing w:val="-3"/>
                <w:sz w:val="17"/>
              </w:rPr>
              <w:t>工程倫理</w:t>
            </w:r>
          </w:p>
        </w:tc>
        <w:tc>
          <w:tcPr>
            <w:tcW w:w="7508" w:type="dxa"/>
          </w:tcPr>
          <w:p>
            <w:pPr>
              <w:pStyle w:val="TableParagraph"/>
              <w:spacing w:line="188" w:lineRule="exact"/>
              <w:rPr>
                <w:sz w:val="17"/>
              </w:rPr>
            </w:pPr>
            <w:r>
              <w:rPr>
                <w:sz w:val="17"/>
              </w:rPr>
              <w:t>請問下列敘述哪些是正確的？</w:t>
            </w:r>
            <w:r>
              <w:rPr>
                <w:rFonts w:ascii="Arial MT" w:eastAsia="Arial MT"/>
                <w:sz w:val="17"/>
              </w:rPr>
              <w:t>(A)</w:t>
            </w:r>
            <w:r>
              <w:rPr>
                <w:sz w:val="17"/>
              </w:rPr>
              <w:t>法律具有高約束性，內容具體</w:t>
            </w:r>
            <w:r>
              <w:rPr>
                <w:rFonts w:ascii="Arial MT" w:eastAsia="Arial MT"/>
                <w:sz w:val="17"/>
              </w:rPr>
              <w:t>(B)</w:t>
            </w:r>
            <w:r>
              <w:rPr>
                <w:spacing w:val="-1"/>
                <w:sz w:val="17"/>
              </w:rPr>
              <w:t>道德、倫理是由社會規範，屬於他</w:t>
            </w:r>
          </w:p>
          <w:p>
            <w:pPr>
              <w:pStyle w:val="TableParagraph"/>
              <w:spacing w:line="180" w:lineRule="exact"/>
              <w:rPr>
                <w:sz w:val="17"/>
              </w:rPr>
            </w:pPr>
            <w:r>
              <w:rPr>
                <w:sz w:val="17"/>
              </w:rPr>
              <w:t>律行為</w:t>
            </w:r>
            <w:r>
              <w:rPr>
                <w:rFonts w:ascii="Arial MT" w:eastAsia="Arial MT"/>
                <w:sz w:val="17"/>
              </w:rPr>
              <w:t>(C)</w:t>
            </w:r>
            <w:r>
              <w:rPr>
                <w:sz w:val="17"/>
              </w:rPr>
              <w:t>道德指的是組織行為及思想的規範</w:t>
            </w:r>
            <w:r>
              <w:rPr>
                <w:rFonts w:ascii="Arial MT" w:eastAsia="Arial MT"/>
                <w:sz w:val="17"/>
              </w:rPr>
              <w:t>(D)</w:t>
            </w:r>
            <w:r>
              <w:rPr>
                <w:spacing w:val="-1"/>
                <w:sz w:val="17"/>
              </w:rPr>
              <w:t>只要不觸犯法令，就算違背道德倫理也沒關係。</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232</w:t>
            </w:r>
          </w:p>
        </w:tc>
        <w:tc>
          <w:tcPr>
            <w:tcW w:w="2001" w:type="dxa"/>
            <w:shd w:val="clear" w:color="auto" w:fill="EDEDED"/>
          </w:tcPr>
          <w:p>
            <w:pPr>
              <w:pStyle w:val="TableParagraph"/>
              <w:spacing w:line="271" w:lineRule="exact"/>
              <w:ind w:left="33"/>
              <w:rPr>
                <w:sz w:val="17"/>
              </w:rPr>
            </w:pPr>
            <w:r>
              <w:rPr>
                <w:color w:val="202429"/>
                <w:spacing w:val="-3"/>
                <w:sz w:val="17"/>
              </w:rPr>
              <w:t>工程倫理</w:t>
            </w:r>
          </w:p>
        </w:tc>
        <w:tc>
          <w:tcPr>
            <w:tcW w:w="7508" w:type="dxa"/>
            <w:shd w:val="clear" w:color="auto" w:fill="EDEDED"/>
          </w:tcPr>
          <w:p>
            <w:pPr>
              <w:pStyle w:val="TableParagraph"/>
              <w:spacing w:line="160" w:lineRule="auto"/>
              <w:ind w:right="71"/>
              <w:rPr>
                <w:sz w:val="17"/>
              </w:rPr>
            </w:pPr>
            <w:r>
              <w:rPr>
                <w:spacing w:val="-2"/>
                <w:sz w:val="17"/>
              </w:rPr>
              <w:t>請問下列關於「工程人員對業主與客戶之責任」，何者敘述正確？</w:t>
            </w:r>
            <w:r>
              <w:rPr>
                <w:rFonts w:ascii="Arial MT" w:eastAsia="Arial MT"/>
                <w:spacing w:val="-2"/>
                <w:sz w:val="17"/>
              </w:rPr>
              <w:t>(A)</w:t>
            </w:r>
            <w:r>
              <w:rPr>
                <w:spacing w:val="-2"/>
                <w:sz w:val="17"/>
              </w:rPr>
              <w:t>對所承辦業務能隨時隨地與任何人討論</w:t>
            </w:r>
            <w:r>
              <w:rPr>
                <w:rFonts w:ascii="Arial MT" w:eastAsia="Arial MT"/>
                <w:spacing w:val="-2"/>
                <w:sz w:val="17"/>
              </w:rPr>
              <w:t>(B)</w:t>
            </w:r>
            <w:r>
              <w:rPr>
                <w:spacing w:val="-2"/>
                <w:sz w:val="17"/>
              </w:rPr>
              <w:t>應視自己需求，不計代價達成加薪目標</w:t>
            </w:r>
            <w:r>
              <w:rPr>
                <w:rFonts w:ascii="Arial MT" w:eastAsia="Arial MT"/>
                <w:spacing w:val="-2"/>
                <w:sz w:val="17"/>
              </w:rPr>
              <w:t>(C)</w:t>
            </w:r>
            <w:r>
              <w:rPr>
                <w:spacing w:val="-2"/>
                <w:sz w:val="17"/>
              </w:rPr>
              <w:t>秉持專業判斷對於不當指示或要求予以拒絕</w:t>
            </w:r>
          </w:p>
          <w:p>
            <w:pPr>
              <w:pStyle w:val="TableParagraph"/>
              <w:spacing w:line="152" w:lineRule="exact"/>
              <w:rPr>
                <w:sz w:val="17"/>
              </w:rPr>
            </w:pPr>
            <w:r>
              <w:rPr>
                <w:sz w:val="17"/>
              </w:rPr>
              <w:t>及勸導</w:t>
            </w:r>
            <w:r>
              <w:rPr>
                <w:rFonts w:ascii="Arial MT" w:eastAsia="Arial MT"/>
                <w:sz w:val="17"/>
              </w:rPr>
              <w:t>(D)</w:t>
            </w:r>
            <w:r>
              <w:rPr>
                <w:spacing w:val="-1"/>
                <w:sz w:val="17"/>
              </w:rPr>
              <w:t>照自己覺得最好的方式去做，業主與客戶之需求只需參考就好。</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233</w:t>
            </w:r>
          </w:p>
        </w:tc>
        <w:tc>
          <w:tcPr>
            <w:tcW w:w="2001" w:type="dxa"/>
          </w:tcPr>
          <w:p>
            <w:pPr>
              <w:pStyle w:val="TableParagraph"/>
              <w:spacing w:line="271" w:lineRule="exact"/>
              <w:ind w:left="33"/>
              <w:rPr>
                <w:sz w:val="17"/>
              </w:rPr>
            </w:pPr>
            <w:r>
              <w:rPr>
                <w:color w:val="202429"/>
                <w:spacing w:val="-3"/>
                <w:sz w:val="17"/>
              </w:rPr>
              <w:t>工程倫理</w:t>
            </w:r>
          </w:p>
        </w:tc>
        <w:tc>
          <w:tcPr>
            <w:tcW w:w="7508" w:type="dxa"/>
          </w:tcPr>
          <w:p>
            <w:pPr>
              <w:pStyle w:val="TableParagraph"/>
              <w:spacing w:line="183" w:lineRule="exact"/>
              <w:rPr>
                <w:sz w:val="17"/>
              </w:rPr>
            </w:pPr>
            <w:r>
              <w:rPr>
                <w:rFonts w:ascii="Arial MT" w:eastAsia="Arial MT"/>
                <w:sz w:val="17"/>
              </w:rPr>
              <w:t>(</w:t>
            </w:r>
            <w:r>
              <w:rPr>
                <w:sz w:val="17"/>
              </w:rPr>
              <w:t>語意不清</w:t>
            </w:r>
            <w:r>
              <w:rPr>
                <w:rFonts w:ascii="Arial MT" w:eastAsia="Arial MT"/>
                <w:sz w:val="17"/>
              </w:rPr>
              <w:t>)</w:t>
            </w:r>
            <w:r>
              <w:rPr>
                <w:sz w:val="17"/>
              </w:rPr>
              <w:t>工程人員應秉持誠實與敬業態度，溝通與瞭解業主</w:t>
            </w:r>
            <w:r>
              <w:rPr>
                <w:rFonts w:ascii="Arial MT" w:eastAsia="Arial MT"/>
                <w:sz w:val="17"/>
              </w:rPr>
              <w:t>/</w:t>
            </w:r>
            <w:r>
              <w:rPr>
                <w:sz w:val="17"/>
              </w:rPr>
              <w:t>客戶之需求，維護業主</w:t>
            </w:r>
            <w:r>
              <w:rPr>
                <w:rFonts w:ascii="Arial MT" w:eastAsia="Arial MT"/>
                <w:sz w:val="17"/>
              </w:rPr>
              <w:t>/</w:t>
            </w:r>
            <w:r>
              <w:rPr>
                <w:spacing w:val="-2"/>
                <w:sz w:val="17"/>
              </w:rPr>
              <w:t>客戶正當權益</w:t>
            </w:r>
          </w:p>
          <w:p>
            <w:pPr>
              <w:pStyle w:val="TableParagraph"/>
              <w:spacing w:line="209" w:lineRule="exact"/>
              <w:rPr>
                <w:sz w:val="17"/>
              </w:rPr>
            </w:pPr>
            <w:r>
              <w:rPr>
                <w:sz w:val="17"/>
              </w:rPr>
              <w:t>，並戮力完成其所交付之合理任務。 </w:t>
            </w:r>
            <w:r>
              <w:rPr>
                <w:rFonts w:ascii="Arial MT" w:eastAsia="Arial MT"/>
                <w:sz w:val="17"/>
              </w:rPr>
              <w:t>(A)</w:t>
            </w:r>
            <w:r>
              <w:rPr>
                <w:sz w:val="17"/>
              </w:rPr>
              <w:t>體察業主需求，達成工作目標</w:t>
            </w:r>
            <w:r>
              <w:rPr>
                <w:rFonts w:ascii="Arial MT" w:eastAsia="Arial MT"/>
                <w:sz w:val="17"/>
              </w:rPr>
              <w:t>(B)</w:t>
            </w:r>
            <w:r>
              <w:rPr>
                <w:spacing w:val="-1"/>
                <w:sz w:val="17"/>
              </w:rPr>
              <w:t>公平對待包商，分工達成</w:t>
            </w:r>
          </w:p>
          <w:p>
            <w:pPr>
              <w:pStyle w:val="TableParagraph"/>
              <w:spacing w:line="176" w:lineRule="exact"/>
              <w:rPr>
                <w:sz w:val="17"/>
              </w:rPr>
            </w:pPr>
            <w:r>
              <w:rPr>
                <w:sz w:val="17"/>
              </w:rPr>
              <w:t>任務</w:t>
            </w:r>
            <w:r>
              <w:rPr>
                <w:rFonts w:ascii="Arial MT" w:eastAsia="Arial MT"/>
                <w:sz w:val="17"/>
              </w:rPr>
              <w:t>(C)</w:t>
            </w:r>
            <w:r>
              <w:rPr>
                <w:sz w:val="17"/>
              </w:rPr>
              <w:t>維護雇主權益，嚴守公正誠信</w:t>
            </w:r>
            <w:r>
              <w:rPr>
                <w:rFonts w:ascii="Arial MT" w:eastAsia="Arial MT"/>
                <w:sz w:val="17"/>
              </w:rPr>
              <w:t>(D)</w:t>
            </w:r>
            <w:r>
              <w:rPr>
                <w:spacing w:val="-2"/>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3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234</w:t>
            </w:r>
          </w:p>
        </w:tc>
        <w:tc>
          <w:tcPr>
            <w:tcW w:w="2001" w:type="dxa"/>
            <w:shd w:val="clear" w:color="auto" w:fill="EDEDED"/>
          </w:tcPr>
          <w:p>
            <w:pPr>
              <w:pStyle w:val="TableParagraph"/>
              <w:spacing w:line="271" w:lineRule="exact"/>
              <w:ind w:left="33"/>
              <w:rPr>
                <w:sz w:val="17"/>
              </w:rPr>
            </w:pPr>
            <w:r>
              <w:rPr>
                <w:color w:val="202429"/>
                <w:spacing w:val="-3"/>
                <w:sz w:val="17"/>
              </w:rPr>
              <w:t>工程倫理</w:t>
            </w:r>
          </w:p>
        </w:tc>
        <w:tc>
          <w:tcPr>
            <w:tcW w:w="7508" w:type="dxa"/>
            <w:shd w:val="clear" w:color="auto" w:fill="EDEDED"/>
          </w:tcPr>
          <w:p>
            <w:pPr>
              <w:pStyle w:val="TableParagraph"/>
              <w:spacing w:line="188" w:lineRule="exact"/>
              <w:rPr>
                <w:sz w:val="17"/>
              </w:rPr>
            </w:pPr>
            <w:r>
              <w:rPr>
                <w:spacing w:val="-1"/>
                <w:sz w:val="17"/>
              </w:rPr>
              <w:t>評選委員接受不正當利益招待後，共同為廠商護航得標，違反採購人員倫理準則第七條下述不得有</w:t>
            </w:r>
          </w:p>
          <w:p>
            <w:pPr>
              <w:pStyle w:val="TableParagraph"/>
              <w:spacing w:line="181" w:lineRule="exact"/>
              <w:rPr>
                <w:sz w:val="17"/>
              </w:rPr>
            </w:pPr>
            <w:r>
              <w:rPr>
                <w:sz w:val="17"/>
              </w:rPr>
              <w:t>之行為</w:t>
            </w:r>
            <w:r>
              <w:rPr>
                <w:rFonts w:ascii="Arial MT" w:eastAsia="Arial MT"/>
                <w:sz w:val="17"/>
              </w:rPr>
              <w:t>(A)</w:t>
            </w:r>
            <w:r>
              <w:rPr>
                <w:sz w:val="17"/>
              </w:rPr>
              <w:t>不依法令規定辦理採購</w:t>
            </w:r>
            <w:r>
              <w:rPr>
                <w:rFonts w:ascii="Arial MT" w:eastAsia="Arial MT"/>
                <w:sz w:val="17"/>
              </w:rPr>
              <w:t>(B)</w:t>
            </w:r>
            <w:r>
              <w:rPr>
                <w:sz w:val="17"/>
              </w:rPr>
              <w:t>未公正辦理採購</w:t>
            </w:r>
            <w:r>
              <w:rPr>
                <w:rFonts w:ascii="Arial MT" w:eastAsia="Arial MT"/>
                <w:sz w:val="17"/>
              </w:rPr>
              <w:t>(C)</w:t>
            </w:r>
            <w:r>
              <w:rPr>
                <w:sz w:val="17"/>
              </w:rPr>
              <w:t>接受與職務有關廠商招待</w:t>
            </w:r>
            <w:r>
              <w:rPr>
                <w:rFonts w:ascii="Arial MT" w:eastAsia="Arial MT"/>
                <w:sz w:val="17"/>
              </w:rPr>
              <w:t>(D) </w:t>
            </w:r>
            <w:r>
              <w:rPr>
                <w:spacing w:val="-3"/>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3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235</w:t>
            </w:r>
          </w:p>
        </w:tc>
        <w:tc>
          <w:tcPr>
            <w:tcW w:w="2001" w:type="dxa"/>
          </w:tcPr>
          <w:p>
            <w:pPr>
              <w:pStyle w:val="TableParagraph"/>
              <w:spacing w:line="271" w:lineRule="exact"/>
              <w:ind w:left="33"/>
              <w:rPr>
                <w:sz w:val="17"/>
              </w:rPr>
            </w:pPr>
            <w:r>
              <w:rPr>
                <w:color w:val="202429"/>
                <w:spacing w:val="-3"/>
                <w:sz w:val="17"/>
              </w:rPr>
              <w:t>工程倫理</w:t>
            </w:r>
          </w:p>
        </w:tc>
        <w:tc>
          <w:tcPr>
            <w:tcW w:w="7508" w:type="dxa"/>
          </w:tcPr>
          <w:p>
            <w:pPr>
              <w:pStyle w:val="TableParagraph"/>
              <w:spacing w:line="188" w:lineRule="exact"/>
              <w:rPr>
                <w:sz w:val="17"/>
              </w:rPr>
            </w:pPr>
            <w:r>
              <w:rPr>
                <w:sz w:val="17"/>
              </w:rPr>
              <w:t>技師依照他人提供之鑽探成果進行簽證</w:t>
            </w:r>
            <w:r>
              <w:rPr>
                <w:rFonts w:ascii="Arial MT" w:eastAsia="Arial MT"/>
                <w:sz w:val="17"/>
              </w:rPr>
              <w:t>, </w:t>
            </w:r>
            <w:r>
              <w:rPr>
                <w:sz w:val="17"/>
              </w:rPr>
              <w:t>違反採購人員倫理準則第七條下述不得有之行為</w:t>
            </w:r>
            <w:r>
              <w:rPr>
                <w:rFonts w:ascii="Arial MT" w:eastAsia="Arial MT"/>
                <w:sz w:val="17"/>
              </w:rPr>
              <w:t>(A)</w:t>
            </w:r>
            <w:r>
              <w:rPr>
                <w:spacing w:val="-4"/>
                <w:sz w:val="17"/>
              </w:rPr>
              <w:t>不依法</w:t>
            </w:r>
          </w:p>
          <w:p>
            <w:pPr>
              <w:pStyle w:val="TableParagraph"/>
              <w:spacing w:line="180" w:lineRule="exact"/>
              <w:rPr>
                <w:sz w:val="17"/>
              </w:rPr>
            </w:pPr>
            <w:r>
              <w:rPr>
                <w:sz w:val="17"/>
              </w:rPr>
              <w:t>令規定辦理採購</w:t>
            </w:r>
            <w:r>
              <w:rPr>
                <w:rFonts w:ascii="Arial MT" w:eastAsia="Arial MT"/>
                <w:sz w:val="17"/>
              </w:rPr>
              <w:t>(B)</w:t>
            </w:r>
            <w:r>
              <w:rPr>
                <w:sz w:val="17"/>
              </w:rPr>
              <w:t>妨礙採購效率</w:t>
            </w:r>
            <w:r>
              <w:rPr>
                <w:rFonts w:ascii="Arial MT" w:eastAsia="Arial MT"/>
                <w:sz w:val="17"/>
              </w:rPr>
              <w:t>(C)</w:t>
            </w:r>
            <w:r>
              <w:rPr>
                <w:sz w:val="17"/>
              </w:rPr>
              <w:t>浪費國家資源</w:t>
            </w:r>
            <w:r>
              <w:rPr>
                <w:rFonts w:ascii="Arial MT" w:eastAsia="Arial MT"/>
                <w:sz w:val="17"/>
              </w:rPr>
              <w:t>(D)</w:t>
            </w:r>
            <w:r>
              <w:rPr>
                <w:spacing w:val="-2"/>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3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236</w:t>
            </w:r>
          </w:p>
        </w:tc>
        <w:tc>
          <w:tcPr>
            <w:tcW w:w="2001" w:type="dxa"/>
            <w:shd w:val="clear" w:color="auto" w:fill="EDEDED"/>
          </w:tcPr>
          <w:p>
            <w:pPr>
              <w:pStyle w:val="TableParagraph"/>
              <w:spacing w:line="271" w:lineRule="exact"/>
              <w:ind w:left="33"/>
              <w:rPr>
                <w:sz w:val="17"/>
              </w:rPr>
            </w:pPr>
            <w:r>
              <w:rPr>
                <w:color w:val="202429"/>
                <w:spacing w:val="-3"/>
                <w:sz w:val="17"/>
              </w:rPr>
              <w:t>工程倫理</w:t>
            </w:r>
          </w:p>
        </w:tc>
        <w:tc>
          <w:tcPr>
            <w:tcW w:w="7508" w:type="dxa"/>
            <w:shd w:val="clear" w:color="auto" w:fill="EDEDED"/>
          </w:tcPr>
          <w:p>
            <w:pPr>
              <w:pStyle w:val="TableParagraph"/>
              <w:spacing w:line="188" w:lineRule="exact"/>
              <w:rPr>
                <w:sz w:val="17"/>
              </w:rPr>
            </w:pPr>
            <w:r>
              <w:rPr>
                <w:spacing w:val="-1"/>
                <w:sz w:val="17"/>
              </w:rPr>
              <w:t>夫代機關擬招標文件，其妻依該招標文件投標並得標。違反採購人員倫理準則第七條下述不得有之</w:t>
            </w:r>
          </w:p>
          <w:p>
            <w:pPr>
              <w:pStyle w:val="TableParagraph"/>
              <w:spacing w:line="180" w:lineRule="exact"/>
              <w:rPr>
                <w:rFonts w:ascii="Arial MT" w:eastAsia="Arial MT"/>
                <w:sz w:val="17"/>
              </w:rPr>
            </w:pPr>
            <w:r>
              <w:rPr>
                <w:spacing w:val="1"/>
                <w:sz w:val="17"/>
              </w:rPr>
              <w:t>行為 </w:t>
            </w:r>
            <w:r>
              <w:rPr>
                <w:rFonts w:ascii="Arial MT" w:eastAsia="Arial MT"/>
                <w:sz w:val="17"/>
              </w:rPr>
              <w:t>(A)</w:t>
            </w:r>
            <w:r>
              <w:rPr>
                <w:sz w:val="17"/>
              </w:rPr>
              <w:t>不依法令規定辦理採購</w:t>
            </w:r>
            <w:r>
              <w:rPr>
                <w:rFonts w:ascii="Arial MT" w:eastAsia="Arial MT"/>
                <w:sz w:val="17"/>
              </w:rPr>
              <w:t>(B) </w:t>
            </w:r>
            <w:r>
              <w:rPr>
                <w:sz w:val="17"/>
              </w:rPr>
              <w:t>洩漏應保守秘密之採購資訊</w:t>
            </w:r>
            <w:r>
              <w:rPr>
                <w:rFonts w:ascii="Arial MT" w:eastAsia="Arial MT"/>
                <w:sz w:val="17"/>
              </w:rPr>
              <w:t>(C) </w:t>
            </w:r>
            <w:r>
              <w:rPr>
                <w:sz w:val="17"/>
              </w:rPr>
              <w:t>從事足以影響採購人員尊嚴 </w:t>
            </w:r>
            <w:r>
              <w:rPr>
                <w:rFonts w:ascii="Arial MT" w:eastAsia="Arial MT"/>
                <w:spacing w:val="-5"/>
                <w:sz w:val="17"/>
              </w:rPr>
              <w:t>(D)</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3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237</w:t>
            </w:r>
          </w:p>
        </w:tc>
        <w:tc>
          <w:tcPr>
            <w:tcW w:w="2001" w:type="dxa"/>
          </w:tcPr>
          <w:p>
            <w:pPr>
              <w:pStyle w:val="TableParagraph"/>
              <w:spacing w:line="271" w:lineRule="exact"/>
              <w:ind w:left="33"/>
              <w:rPr>
                <w:sz w:val="17"/>
              </w:rPr>
            </w:pPr>
            <w:r>
              <w:rPr>
                <w:color w:val="202429"/>
                <w:spacing w:val="-3"/>
                <w:sz w:val="17"/>
              </w:rPr>
              <w:t>工程倫理</w:t>
            </w:r>
          </w:p>
        </w:tc>
        <w:tc>
          <w:tcPr>
            <w:tcW w:w="7508" w:type="dxa"/>
          </w:tcPr>
          <w:p>
            <w:pPr>
              <w:pStyle w:val="TableParagraph"/>
              <w:spacing w:line="188" w:lineRule="exact"/>
              <w:rPr>
                <w:sz w:val="17"/>
              </w:rPr>
            </w:pPr>
            <w:r>
              <w:rPr>
                <w:spacing w:val="-1"/>
                <w:sz w:val="17"/>
              </w:rPr>
              <w:t>採購人員不接受與職務或利益有關廠商之下列餽贈或招待，反不符合社會禮儀或習俗者，得予接受</w:t>
            </w:r>
          </w:p>
          <w:p>
            <w:pPr>
              <w:pStyle w:val="TableParagraph"/>
              <w:spacing w:line="180" w:lineRule="exact"/>
              <w:rPr>
                <w:rFonts w:ascii="Arial MT" w:eastAsia="Arial MT"/>
                <w:sz w:val="17"/>
              </w:rPr>
            </w:pPr>
            <w:r>
              <w:rPr>
                <w:sz w:val="17"/>
              </w:rPr>
              <w:t>，其價值在新臺幣以下金額。</w:t>
            </w:r>
            <w:r>
              <w:rPr>
                <w:rFonts w:ascii="Arial MT" w:eastAsia="Arial MT"/>
                <w:sz w:val="17"/>
              </w:rPr>
              <w:t>(A)2000</w:t>
            </w:r>
            <w:r>
              <w:rPr>
                <w:rFonts w:ascii="Arial MT" w:eastAsia="Arial MT"/>
                <w:spacing w:val="-5"/>
                <w:sz w:val="17"/>
              </w:rPr>
              <w:t> (</w:t>
            </w:r>
            <w:r>
              <w:rPr>
                <w:rFonts w:ascii="Arial MT" w:eastAsia="Arial MT"/>
                <w:sz w:val="17"/>
              </w:rPr>
              <w:t>B)500</w:t>
            </w:r>
            <w:r>
              <w:rPr>
                <w:rFonts w:ascii="Arial MT" w:eastAsia="Arial MT"/>
                <w:spacing w:val="-4"/>
                <w:sz w:val="17"/>
              </w:rPr>
              <w:t> (</w:t>
            </w:r>
            <w:r>
              <w:rPr>
                <w:rFonts w:ascii="Arial MT" w:eastAsia="Arial MT"/>
                <w:sz w:val="17"/>
              </w:rPr>
              <w:t>C)1000</w:t>
            </w:r>
            <w:r>
              <w:rPr>
                <w:rFonts w:ascii="Arial MT" w:eastAsia="Arial MT"/>
                <w:spacing w:val="-5"/>
                <w:sz w:val="17"/>
              </w:rPr>
              <w:t> (</w:t>
            </w:r>
            <w:r>
              <w:rPr>
                <w:rFonts w:ascii="Arial MT" w:eastAsia="Arial MT"/>
                <w:spacing w:val="-2"/>
                <w:sz w:val="17"/>
              </w:rPr>
              <w:t>D)1500</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238</w:t>
            </w:r>
          </w:p>
        </w:tc>
        <w:tc>
          <w:tcPr>
            <w:tcW w:w="2001" w:type="dxa"/>
            <w:shd w:val="clear" w:color="auto" w:fill="EDEDED"/>
          </w:tcPr>
          <w:p>
            <w:pPr>
              <w:pStyle w:val="TableParagraph"/>
              <w:spacing w:line="271" w:lineRule="exact"/>
              <w:ind w:left="33"/>
              <w:rPr>
                <w:sz w:val="17"/>
              </w:rPr>
            </w:pPr>
            <w:r>
              <w:rPr>
                <w:color w:val="202429"/>
                <w:spacing w:val="-3"/>
                <w:sz w:val="17"/>
              </w:rPr>
              <w:t>工程倫理</w:t>
            </w:r>
          </w:p>
        </w:tc>
        <w:tc>
          <w:tcPr>
            <w:tcW w:w="7508" w:type="dxa"/>
            <w:shd w:val="clear" w:color="auto" w:fill="EDEDED"/>
          </w:tcPr>
          <w:p>
            <w:pPr>
              <w:pStyle w:val="TableParagraph"/>
              <w:spacing w:line="160" w:lineRule="auto"/>
              <w:ind w:right="13"/>
              <w:rPr>
                <w:sz w:val="17"/>
              </w:rPr>
            </w:pPr>
            <w:r>
              <w:rPr>
                <w:w w:val="100"/>
                <w:sz w:val="17"/>
              </w:rPr>
              <w:t>八大倫理守則實行細則，工程人員應致力發展及優先考量採用低污染、低耗能之技術與工法，以降低工程對環境之不當影響，是指對</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涵蘊創意思維，持續技術成長</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spacing w:val="-2"/>
                <w:w w:val="100"/>
                <w:sz w:val="17"/>
              </w:rPr>
              <w:t>重視自然生態，珍惜地球資源</w:t>
            </w:r>
          </w:p>
          <w:p>
            <w:pPr>
              <w:pStyle w:val="TableParagraph"/>
              <w:spacing w:line="152" w:lineRule="exact"/>
              <w:rPr>
                <w:sz w:val="17"/>
              </w:rPr>
            </w:pPr>
            <w:r>
              <w:rPr>
                <w:rFonts w:ascii="Arial MT" w:eastAsia="Arial MT"/>
                <w:sz w:val="17"/>
              </w:rPr>
              <w:t>(C)</w:t>
            </w:r>
            <w:r>
              <w:rPr>
                <w:sz w:val="17"/>
              </w:rPr>
              <w:t>落實安全環保，增進公眾福祉 </w:t>
            </w:r>
            <w:r>
              <w:rPr>
                <w:rFonts w:ascii="Arial MT" w:eastAsia="Arial MT"/>
                <w:sz w:val="17"/>
              </w:rPr>
              <w:t>(D)</w:t>
            </w:r>
            <w:r>
              <w:rPr>
                <w:spacing w:val="-3"/>
                <w:sz w:val="17"/>
              </w:rPr>
              <w:t>以上皆非</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3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239</w:t>
            </w:r>
          </w:p>
        </w:tc>
        <w:tc>
          <w:tcPr>
            <w:tcW w:w="2001" w:type="dxa"/>
          </w:tcPr>
          <w:p>
            <w:pPr>
              <w:pStyle w:val="TableParagraph"/>
              <w:spacing w:line="271" w:lineRule="exact"/>
              <w:ind w:left="33"/>
              <w:rPr>
                <w:sz w:val="17"/>
              </w:rPr>
            </w:pPr>
            <w:r>
              <w:rPr>
                <w:color w:val="202429"/>
                <w:spacing w:val="-3"/>
                <w:sz w:val="17"/>
              </w:rPr>
              <w:t>工程倫理</w:t>
            </w:r>
          </w:p>
        </w:tc>
        <w:tc>
          <w:tcPr>
            <w:tcW w:w="7508" w:type="dxa"/>
          </w:tcPr>
          <w:p>
            <w:pPr>
              <w:pStyle w:val="TableParagraph"/>
              <w:spacing w:line="188" w:lineRule="exact"/>
              <w:rPr>
                <w:sz w:val="17"/>
              </w:rPr>
            </w:pPr>
            <w:r>
              <w:rPr>
                <w:sz w:val="17"/>
              </w:rPr>
              <w:t>工程師對業僱主的責任為：</w:t>
            </w:r>
            <w:r>
              <w:rPr>
                <w:rFonts w:ascii="Arial MT" w:eastAsia="Arial MT"/>
                <w:sz w:val="17"/>
              </w:rPr>
              <w:t>(A)</w:t>
            </w:r>
            <w:r>
              <w:rPr>
                <w:sz w:val="17"/>
              </w:rPr>
              <w:t>敬業守分，創新精進</w:t>
            </w:r>
            <w:r>
              <w:rPr>
                <w:rFonts w:ascii="Arial MT" w:eastAsia="Arial MT"/>
                <w:sz w:val="17"/>
              </w:rPr>
              <w:t>(B)</w:t>
            </w:r>
            <w:r>
              <w:rPr>
                <w:sz w:val="17"/>
              </w:rPr>
              <w:t>守法奉獻尊重自然</w:t>
            </w:r>
            <w:r>
              <w:rPr>
                <w:rFonts w:ascii="Arial MT" w:eastAsia="Arial MT"/>
                <w:sz w:val="17"/>
              </w:rPr>
              <w:t>(C)</w:t>
            </w:r>
            <w:r>
              <w:rPr>
                <w:sz w:val="17"/>
              </w:rPr>
              <w:t>真誠服務互信互利</w:t>
            </w:r>
            <w:r>
              <w:rPr>
                <w:rFonts w:ascii="Arial MT" w:eastAsia="Arial MT"/>
                <w:sz w:val="17"/>
              </w:rPr>
              <w:t>(D)</w:t>
            </w:r>
            <w:r>
              <w:rPr>
                <w:spacing w:val="-10"/>
                <w:sz w:val="17"/>
              </w:rPr>
              <w:t>分</w:t>
            </w:r>
          </w:p>
          <w:p>
            <w:pPr>
              <w:pStyle w:val="TableParagraph"/>
              <w:spacing w:line="180" w:lineRule="exact"/>
              <w:rPr>
                <w:sz w:val="17"/>
              </w:rPr>
            </w:pPr>
            <w:r>
              <w:rPr>
                <w:spacing w:val="-2"/>
                <w:sz w:val="17"/>
              </w:rPr>
              <w:t>工合作承先啟後。</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3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240</w:t>
            </w:r>
          </w:p>
        </w:tc>
        <w:tc>
          <w:tcPr>
            <w:tcW w:w="2001" w:type="dxa"/>
            <w:shd w:val="clear" w:color="auto" w:fill="EDEDED"/>
          </w:tcPr>
          <w:p>
            <w:pPr>
              <w:pStyle w:val="TableParagraph"/>
              <w:spacing w:line="271" w:lineRule="exact"/>
              <w:ind w:left="33"/>
              <w:rPr>
                <w:sz w:val="17"/>
              </w:rPr>
            </w:pPr>
            <w:r>
              <w:rPr>
                <w:color w:val="202429"/>
                <w:spacing w:val="-3"/>
                <w:sz w:val="17"/>
              </w:rPr>
              <w:t>工程倫理</w:t>
            </w:r>
          </w:p>
        </w:tc>
        <w:tc>
          <w:tcPr>
            <w:tcW w:w="7508" w:type="dxa"/>
            <w:shd w:val="clear" w:color="auto" w:fill="EDEDED"/>
          </w:tcPr>
          <w:p>
            <w:pPr>
              <w:pStyle w:val="TableParagraph"/>
              <w:spacing w:line="188" w:lineRule="exact"/>
              <w:rPr>
                <w:sz w:val="17"/>
              </w:rPr>
            </w:pPr>
            <w:r>
              <w:rPr>
                <w:sz w:val="17"/>
              </w:rPr>
              <w:t>工程師對社會的責任</w:t>
            </w:r>
            <w:r>
              <w:rPr>
                <w:rFonts w:ascii="Arial MT" w:eastAsia="Arial MT"/>
                <w:sz w:val="17"/>
              </w:rPr>
              <w:t>(A) </w:t>
            </w:r>
            <w:r>
              <w:rPr>
                <w:sz w:val="17"/>
              </w:rPr>
              <w:t>分工合作承先啟後</w:t>
            </w:r>
            <w:r>
              <w:rPr>
                <w:rFonts w:ascii="Arial MT" w:eastAsia="Arial MT"/>
                <w:sz w:val="17"/>
              </w:rPr>
              <w:t>(B) </w:t>
            </w:r>
            <w:r>
              <w:rPr>
                <w:sz w:val="17"/>
              </w:rPr>
              <w:t>真誠服務互信互利 </w:t>
            </w:r>
            <w:r>
              <w:rPr>
                <w:rFonts w:ascii="Arial MT" w:eastAsia="Arial MT"/>
                <w:sz w:val="17"/>
              </w:rPr>
              <w:t>(C) </w:t>
            </w:r>
            <w:r>
              <w:rPr>
                <w:sz w:val="17"/>
              </w:rPr>
              <w:t>守法奉獻尊重自然</w:t>
            </w:r>
            <w:r>
              <w:rPr>
                <w:rFonts w:ascii="Arial MT" w:eastAsia="Arial MT"/>
                <w:sz w:val="17"/>
              </w:rPr>
              <w:t>(D)</w:t>
            </w:r>
            <w:r>
              <w:rPr>
                <w:spacing w:val="-3"/>
                <w:sz w:val="17"/>
              </w:rPr>
              <w:t>敬業守分</w:t>
            </w:r>
          </w:p>
          <w:p>
            <w:pPr>
              <w:pStyle w:val="TableParagraph"/>
              <w:spacing w:line="180" w:lineRule="exact"/>
              <w:rPr>
                <w:sz w:val="17"/>
              </w:rPr>
            </w:pPr>
            <w:r>
              <w:rPr>
                <w:spacing w:val="-2"/>
                <w:sz w:val="17"/>
              </w:rPr>
              <w:t>，創新精進</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3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241</w:t>
            </w:r>
          </w:p>
        </w:tc>
        <w:tc>
          <w:tcPr>
            <w:tcW w:w="2001" w:type="dxa"/>
          </w:tcPr>
          <w:p>
            <w:pPr>
              <w:pStyle w:val="TableParagraph"/>
              <w:spacing w:line="271" w:lineRule="exact"/>
              <w:ind w:left="33"/>
              <w:rPr>
                <w:sz w:val="17"/>
              </w:rPr>
            </w:pPr>
            <w:r>
              <w:rPr>
                <w:color w:val="202429"/>
                <w:spacing w:val="-3"/>
                <w:sz w:val="17"/>
              </w:rPr>
              <w:t>工程倫理</w:t>
            </w:r>
          </w:p>
        </w:tc>
        <w:tc>
          <w:tcPr>
            <w:tcW w:w="7508" w:type="dxa"/>
          </w:tcPr>
          <w:p>
            <w:pPr>
              <w:pStyle w:val="TableParagraph"/>
              <w:spacing w:line="188" w:lineRule="exact"/>
              <w:rPr>
                <w:sz w:val="17"/>
              </w:rPr>
            </w:pPr>
            <w:r>
              <w:rPr>
                <w:sz w:val="17"/>
              </w:rPr>
              <w:t>中國工程師信條工程師對專業的責任為何？</w:t>
            </w:r>
            <w:r>
              <w:rPr>
                <w:rFonts w:ascii="Arial MT" w:eastAsia="Arial MT"/>
                <w:sz w:val="17"/>
              </w:rPr>
              <w:t>(A)</w:t>
            </w:r>
            <w:r>
              <w:rPr>
                <w:sz w:val="17"/>
              </w:rPr>
              <w:t>敬業守分，創新精進</w:t>
            </w:r>
            <w:r>
              <w:rPr>
                <w:rFonts w:ascii="Arial MT" w:eastAsia="Arial MT"/>
                <w:sz w:val="17"/>
              </w:rPr>
              <w:t>(B)</w:t>
            </w:r>
            <w:r>
              <w:rPr>
                <w:sz w:val="17"/>
              </w:rPr>
              <w:t>守法奉獻尊重自然</w:t>
            </w:r>
            <w:r>
              <w:rPr>
                <w:rFonts w:ascii="Arial MT" w:eastAsia="Arial MT"/>
                <w:sz w:val="17"/>
              </w:rPr>
              <w:t>(C)</w:t>
            </w:r>
            <w:r>
              <w:rPr>
                <w:spacing w:val="-4"/>
                <w:sz w:val="17"/>
              </w:rPr>
              <w:t>真誠服</w:t>
            </w:r>
          </w:p>
          <w:p>
            <w:pPr>
              <w:pStyle w:val="TableParagraph"/>
              <w:spacing w:line="180" w:lineRule="exact"/>
              <w:rPr>
                <w:sz w:val="17"/>
              </w:rPr>
            </w:pPr>
            <w:r>
              <w:rPr>
                <w:sz w:val="17"/>
              </w:rPr>
              <w:t>務互信互利</w:t>
            </w:r>
            <w:r>
              <w:rPr>
                <w:rFonts w:ascii="Arial MT" w:eastAsia="Arial MT"/>
                <w:sz w:val="17"/>
              </w:rPr>
              <w:t>(D)</w:t>
            </w:r>
            <w:r>
              <w:rPr>
                <w:spacing w:val="-2"/>
                <w:sz w:val="17"/>
              </w:rPr>
              <w:t>分工合作承先啟後。</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218" w:hRule="atLeast"/>
        </w:trPr>
        <w:tc>
          <w:tcPr>
            <w:tcW w:w="521" w:type="dxa"/>
            <w:shd w:val="clear" w:color="auto" w:fill="EDEDED"/>
          </w:tcPr>
          <w:p>
            <w:pPr>
              <w:pStyle w:val="TableParagraph"/>
              <w:spacing w:line="197" w:lineRule="exact" w:before="1"/>
              <w:ind w:left="17" w:right="1"/>
              <w:jc w:val="center"/>
              <w:rPr>
                <w:rFonts w:ascii="Segoe UI"/>
                <w:sz w:val="17"/>
              </w:rPr>
            </w:pPr>
            <w:r>
              <w:rPr>
                <w:rFonts w:ascii="Segoe UI"/>
                <w:color w:val="202429"/>
                <w:spacing w:val="-5"/>
                <w:sz w:val="17"/>
              </w:rPr>
              <w:t>242</w:t>
            </w:r>
          </w:p>
        </w:tc>
        <w:tc>
          <w:tcPr>
            <w:tcW w:w="2001" w:type="dxa"/>
            <w:shd w:val="clear" w:color="auto" w:fill="EDEDED"/>
          </w:tcPr>
          <w:p>
            <w:pPr>
              <w:pStyle w:val="TableParagraph"/>
              <w:spacing w:line="198" w:lineRule="exact"/>
              <w:ind w:left="33"/>
              <w:rPr>
                <w:sz w:val="17"/>
              </w:rPr>
            </w:pPr>
            <w:r>
              <w:rPr>
                <w:color w:val="202429"/>
                <w:spacing w:val="-3"/>
                <w:sz w:val="17"/>
              </w:rPr>
              <w:t>工程倫理</w:t>
            </w:r>
          </w:p>
        </w:tc>
        <w:tc>
          <w:tcPr>
            <w:tcW w:w="7508" w:type="dxa"/>
            <w:shd w:val="clear" w:color="auto" w:fill="EDEDED"/>
          </w:tcPr>
          <w:p>
            <w:pPr>
              <w:pStyle w:val="TableParagraph"/>
              <w:spacing w:line="198" w:lineRule="exact"/>
              <w:rPr>
                <w:sz w:val="17"/>
              </w:rPr>
            </w:pPr>
            <w:r>
              <w:rPr>
                <w:sz w:val="17"/>
              </w:rPr>
              <w:t>工程倫理依據</w:t>
            </w:r>
            <w:r>
              <w:rPr>
                <w:rFonts w:ascii="Arial MT" w:eastAsia="Arial MT"/>
                <w:sz w:val="17"/>
              </w:rPr>
              <w:t>(A)</w:t>
            </w:r>
            <w:r>
              <w:rPr>
                <w:sz w:val="17"/>
              </w:rPr>
              <w:t>政府採購法第 </w:t>
            </w:r>
            <w:r>
              <w:rPr>
                <w:rFonts w:ascii="Arial MT" w:eastAsia="Arial MT"/>
                <w:sz w:val="17"/>
              </w:rPr>
              <w:t>112</w:t>
            </w:r>
            <w:r>
              <w:rPr>
                <w:rFonts w:ascii="Arial MT" w:eastAsia="Arial MT"/>
                <w:spacing w:val="-3"/>
                <w:sz w:val="17"/>
              </w:rPr>
              <w:t> </w:t>
            </w:r>
            <w:r>
              <w:rPr>
                <w:sz w:val="17"/>
              </w:rPr>
              <w:t>條</w:t>
            </w:r>
            <w:r>
              <w:rPr>
                <w:rFonts w:ascii="Arial MT" w:eastAsia="Arial MT"/>
                <w:sz w:val="17"/>
              </w:rPr>
              <w:t>(B)</w:t>
            </w:r>
            <w:r>
              <w:rPr>
                <w:sz w:val="17"/>
              </w:rPr>
              <w:t>採購人員倫理準則</w:t>
            </w:r>
            <w:r>
              <w:rPr>
                <w:rFonts w:ascii="Arial MT" w:eastAsia="Arial MT"/>
                <w:sz w:val="17"/>
              </w:rPr>
              <w:t>(C)</w:t>
            </w:r>
            <w:r>
              <w:rPr>
                <w:sz w:val="17"/>
              </w:rPr>
              <w:t>工程倫理手冊</w:t>
            </w:r>
            <w:r>
              <w:rPr>
                <w:rFonts w:ascii="Arial MT" w:eastAsia="Arial MT"/>
                <w:sz w:val="17"/>
              </w:rPr>
              <w:t>(D) </w:t>
            </w:r>
            <w:r>
              <w:rPr>
                <w:spacing w:val="-2"/>
                <w:sz w:val="17"/>
              </w:rPr>
              <w:t>以上皆是。</w:t>
            </w:r>
          </w:p>
        </w:tc>
        <w:tc>
          <w:tcPr>
            <w:tcW w:w="681" w:type="dxa"/>
            <w:shd w:val="clear" w:color="auto" w:fill="EDEDED"/>
          </w:tcPr>
          <w:p>
            <w:pPr>
              <w:pStyle w:val="TableParagraph"/>
              <w:spacing w:line="197" w:lineRule="exact" w:before="1"/>
              <w:ind w:left="23" w:right="1"/>
              <w:jc w:val="center"/>
              <w:rPr>
                <w:rFonts w:ascii="Segoe UI"/>
                <w:sz w:val="17"/>
              </w:rPr>
            </w:pPr>
            <w:r>
              <w:rPr>
                <w:rFonts w:ascii="Segoe UI"/>
                <w:color w:val="202429"/>
                <w:spacing w:val="-10"/>
                <w:sz w:val="17"/>
              </w:rPr>
              <w:t>D</w:t>
            </w:r>
          </w:p>
        </w:tc>
      </w:tr>
      <w:tr>
        <w:trPr>
          <w:trHeight w:val="3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243</w:t>
            </w:r>
          </w:p>
        </w:tc>
        <w:tc>
          <w:tcPr>
            <w:tcW w:w="2001" w:type="dxa"/>
          </w:tcPr>
          <w:p>
            <w:pPr>
              <w:pStyle w:val="TableParagraph"/>
              <w:spacing w:line="271" w:lineRule="exact"/>
              <w:ind w:left="33"/>
              <w:rPr>
                <w:sz w:val="17"/>
              </w:rPr>
            </w:pPr>
            <w:r>
              <w:rPr>
                <w:color w:val="202429"/>
                <w:spacing w:val="-3"/>
                <w:sz w:val="17"/>
              </w:rPr>
              <w:t>工程倫理</w:t>
            </w:r>
          </w:p>
        </w:tc>
        <w:tc>
          <w:tcPr>
            <w:tcW w:w="7508" w:type="dxa"/>
          </w:tcPr>
          <w:p>
            <w:pPr>
              <w:pStyle w:val="TableParagraph"/>
              <w:spacing w:line="188" w:lineRule="exact"/>
              <w:rPr>
                <w:sz w:val="17"/>
              </w:rPr>
            </w:pPr>
            <w:r>
              <w:rPr>
                <w:sz w:val="17"/>
              </w:rPr>
              <w:t>採購人員倫理準則適用對象，除機關辦理採購事項之人員外，不包括 </w:t>
            </w:r>
            <w:r>
              <w:rPr>
                <w:rFonts w:ascii="Arial MT" w:eastAsia="Arial MT"/>
                <w:sz w:val="17"/>
              </w:rPr>
              <w:t>(A)</w:t>
            </w:r>
            <w:r>
              <w:rPr>
                <w:sz w:val="17"/>
              </w:rPr>
              <w:t>全體國民適用</w:t>
            </w:r>
            <w:r>
              <w:rPr>
                <w:rFonts w:ascii="Arial MT" w:eastAsia="Arial MT"/>
                <w:sz w:val="17"/>
              </w:rPr>
              <w:t>(B)</w:t>
            </w:r>
            <w:r>
              <w:rPr>
                <w:spacing w:val="-3"/>
                <w:sz w:val="17"/>
              </w:rPr>
              <w:t>受機關委</w:t>
            </w:r>
          </w:p>
          <w:p>
            <w:pPr>
              <w:pStyle w:val="TableParagraph"/>
              <w:spacing w:line="180" w:lineRule="exact"/>
              <w:rPr>
                <w:sz w:val="17"/>
              </w:rPr>
            </w:pPr>
            <w:r>
              <w:rPr>
                <w:sz w:val="17"/>
              </w:rPr>
              <w:t>託代辦採購之法人或團體</w:t>
            </w:r>
            <w:r>
              <w:rPr>
                <w:rFonts w:ascii="Arial MT" w:eastAsia="Arial MT"/>
                <w:sz w:val="17"/>
              </w:rPr>
              <w:t>(C)</w:t>
            </w:r>
            <w:r>
              <w:rPr>
                <w:sz w:val="17"/>
              </w:rPr>
              <w:t>機關委託之專案管理之廠商</w:t>
            </w:r>
            <w:r>
              <w:rPr>
                <w:rFonts w:ascii="Arial MT" w:eastAsia="Arial MT"/>
                <w:sz w:val="17"/>
              </w:rPr>
              <w:t>(D)</w:t>
            </w:r>
            <w:r>
              <w:rPr>
                <w:spacing w:val="-1"/>
                <w:sz w:val="17"/>
              </w:rPr>
              <w:t>機關委託之規劃、設計、監造或管理廠</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244</w:t>
            </w:r>
          </w:p>
        </w:tc>
        <w:tc>
          <w:tcPr>
            <w:tcW w:w="2001" w:type="dxa"/>
            <w:shd w:val="clear" w:color="auto" w:fill="EDEDED"/>
          </w:tcPr>
          <w:p>
            <w:pPr>
              <w:pStyle w:val="TableParagraph"/>
              <w:spacing w:line="271" w:lineRule="exact"/>
              <w:ind w:left="33"/>
              <w:rPr>
                <w:sz w:val="17"/>
              </w:rPr>
            </w:pPr>
            <w:r>
              <w:rPr>
                <w:color w:val="202429"/>
                <w:spacing w:val="-3"/>
                <w:sz w:val="17"/>
              </w:rPr>
              <w:t>工程倫理</w:t>
            </w:r>
          </w:p>
        </w:tc>
        <w:tc>
          <w:tcPr>
            <w:tcW w:w="7508" w:type="dxa"/>
            <w:shd w:val="clear" w:color="auto" w:fill="EDEDED"/>
          </w:tcPr>
          <w:p>
            <w:pPr>
              <w:pStyle w:val="TableParagraph"/>
              <w:spacing w:line="160" w:lineRule="auto"/>
              <w:ind w:right="25"/>
              <w:rPr>
                <w:rFonts w:ascii="Arial MT" w:eastAsia="Arial MT"/>
                <w:sz w:val="17"/>
              </w:rPr>
            </w:pPr>
            <w:r>
              <w:rPr>
                <w:w w:val="100"/>
                <w:sz w:val="17"/>
              </w:rPr>
              <w:t>採購人員不接受與職務或利益有關廠商之餽贈或招待，反不符合社會禮儀或習俗者，得予接受，以下何者非在其範疇內</w:t>
            </w:r>
            <w:r>
              <w:rPr>
                <w:spacing w:val="5"/>
                <w:sz w:val="17"/>
              </w:rPr>
              <w:t> </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價值在新臺幣</w:t>
            </w:r>
            <w:r>
              <w:rPr>
                <w:rFonts w:ascii="Arial MT" w:eastAsia="Arial MT"/>
                <w:spacing w:val="-2"/>
                <w:w w:val="100"/>
                <w:sz w:val="17"/>
              </w:rPr>
              <w:t>50</w:t>
            </w:r>
            <w:r>
              <w:rPr>
                <w:rFonts w:ascii="Arial MT" w:eastAsia="Arial MT"/>
                <w:spacing w:val="-1"/>
                <w:w w:val="100"/>
                <w:sz w:val="17"/>
              </w:rPr>
              <w:t>0</w:t>
            </w:r>
            <w:r>
              <w:rPr>
                <w:w w:val="100"/>
                <w:sz w:val="17"/>
              </w:rPr>
              <w:t>元以下之廣告物、促銷品、紀念品、禮物、折扣或服務</w:t>
            </w:r>
            <w:r>
              <w:rPr>
                <w:rFonts w:ascii="Arial MT" w:eastAsia="Arial MT"/>
                <w:spacing w:val="-4"/>
                <w:w w:val="100"/>
                <w:sz w:val="17"/>
              </w:rPr>
              <w:t>(</w:t>
            </w:r>
            <w:r>
              <w:rPr>
                <w:rFonts w:ascii="Arial MT" w:eastAsia="Arial MT"/>
                <w:spacing w:val="-5"/>
                <w:w w:val="100"/>
                <w:sz w:val="17"/>
              </w:rPr>
              <w:t>B</w:t>
            </w:r>
            <w:r>
              <w:rPr>
                <w:rFonts w:ascii="Arial MT" w:eastAsia="Arial MT"/>
                <w:spacing w:val="-4"/>
                <w:w w:val="100"/>
                <w:sz w:val="17"/>
              </w:rPr>
              <w:t>)</w:t>
            </w:r>
          </w:p>
          <w:p>
            <w:pPr>
              <w:pStyle w:val="TableParagraph"/>
              <w:spacing w:line="152" w:lineRule="exact"/>
              <w:rPr>
                <w:sz w:val="17"/>
              </w:rPr>
            </w:pPr>
            <w:r>
              <w:rPr>
                <w:spacing w:val="-2"/>
                <w:sz w:val="17"/>
              </w:rPr>
              <w:t>價值在新臺幣</w:t>
            </w:r>
            <w:r>
              <w:rPr>
                <w:rFonts w:ascii="Arial MT" w:eastAsia="Arial MT"/>
                <w:spacing w:val="-2"/>
                <w:sz w:val="17"/>
              </w:rPr>
              <w:t>500</w:t>
            </w:r>
            <w:r>
              <w:rPr>
                <w:spacing w:val="-2"/>
                <w:sz w:val="17"/>
              </w:rPr>
              <w:t>元以下之飲食招待</w:t>
            </w:r>
            <w:r>
              <w:rPr>
                <w:rFonts w:ascii="Arial MT" w:eastAsia="Arial MT"/>
                <w:spacing w:val="-2"/>
                <w:sz w:val="17"/>
              </w:rPr>
              <w:t>(C)</w:t>
            </w:r>
            <w:r>
              <w:rPr>
                <w:rFonts w:ascii="Arial MT" w:eastAsia="Arial MT"/>
                <w:spacing w:val="58"/>
                <w:w w:val="150"/>
                <w:sz w:val="17"/>
              </w:rPr>
              <w:t> </w:t>
            </w:r>
            <w:r>
              <w:rPr>
                <w:spacing w:val="-2"/>
                <w:sz w:val="17"/>
              </w:rPr>
              <w:t>價值在新臺幣</w:t>
            </w:r>
            <w:r>
              <w:rPr>
                <w:rFonts w:ascii="Arial MT" w:eastAsia="Arial MT"/>
                <w:spacing w:val="-2"/>
                <w:sz w:val="17"/>
              </w:rPr>
              <w:t>1000</w:t>
            </w:r>
            <w:r>
              <w:rPr>
                <w:spacing w:val="-2"/>
                <w:sz w:val="17"/>
              </w:rPr>
              <w:t>元以下之飲食招待</w:t>
            </w:r>
            <w:r>
              <w:rPr>
                <w:rFonts w:ascii="Arial MT" w:eastAsia="Arial MT"/>
                <w:spacing w:val="-2"/>
                <w:sz w:val="17"/>
              </w:rPr>
              <w:t>(D)</w:t>
            </w:r>
            <w:r>
              <w:rPr>
                <w:spacing w:val="-4"/>
                <w:sz w:val="17"/>
              </w:rPr>
              <w:t>其他經主管機關認</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3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245</w:t>
            </w:r>
          </w:p>
        </w:tc>
        <w:tc>
          <w:tcPr>
            <w:tcW w:w="2001" w:type="dxa"/>
          </w:tcPr>
          <w:p>
            <w:pPr>
              <w:pStyle w:val="TableParagraph"/>
              <w:spacing w:line="271" w:lineRule="exact"/>
              <w:ind w:left="33"/>
              <w:rPr>
                <w:sz w:val="17"/>
              </w:rPr>
            </w:pPr>
            <w:r>
              <w:rPr>
                <w:color w:val="202429"/>
                <w:spacing w:val="-3"/>
                <w:sz w:val="17"/>
              </w:rPr>
              <w:t>工程倫理</w:t>
            </w:r>
          </w:p>
        </w:tc>
        <w:tc>
          <w:tcPr>
            <w:tcW w:w="7508" w:type="dxa"/>
          </w:tcPr>
          <w:p>
            <w:pPr>
              <w:pStyle w:val="TableParagraph"/>
              <w:spacing w:line="188" w:lineRule="exact"/>
              <w:rPr>
                <w:sz w:val="17"/>
              </w:rPr>
            </w:pPr>
            <w:r>
              <w:rPr>
                <w:spacing w:val="-2"/>
                <w:sz w:val="17"/>
              </w:rPr>
              <w:t>價值逾新臺幣</w:t>
            </w:r>
            <w:r>
              <w:rPr>
                <w:rFonts w:ascii="Arial MT" w:eastAsia="Arial MT"/>
                <w:spacing w:val="-2"/>
                <w:sz w:val="17"/>
              </w:rPr>
              <w:t>500</w:t>
            </w:r>
            <w:r>
              <w:rPr>
                <w:spacing w:val="-3"/>
                <w:sz w:val="17"/>
              </w:rPr>
              <w:t>元，退還有困難者，得於獲贈或知悉獲贈日起幾日內付費收受、歸公或轉贈慈善機</w:t>
            </w:r>
          </w:p>
          <w:p>
            <w:pPr>
              <w:pStyle w:val="TableParagraph"/>
              <w:spacing w:line="180" w:lineRule="exact"/>
              <w:rPr>
                <w:sz w:val="17"/>
              </w:rPr>
            </w:pPr>
            <w:r>
              <w:rPr>
                <w:spacing w:val="-2"/>
                <w:sz w:val="17"/>
              </w:rPr>
              <w:t>構？</w:t>
            </w:r>
            <w:r>
              <w:rPr>
                <w:rFonts w:ascii="Arial MT" w:eastAsia="Arial MT"/>
                <w:spacing w:val="-2"/>
                <w:sz w:val="17"/>
              </w:rPr>
              <w:t>(A)3</w:t>
            </w:r>
            <w:r>
              <w:rPr>
                <w:spacing w:val="-2"/>
                <w:sz w:val="17"/>
              </w:rPr>
              <w:t>日</w:t>
            </w:r>
            <w:r>
              <w:rPr>
                <w:rFonts w:ascii="Arial MT" w:eastAsia="Arial MT"/>
                <w:spacing w:val="-2"/>
                <w:sz w:val="17"/>
              </w:rPr>
              <w:t>(B)14</w:t>
            </w:r>
            <w:r>
              <w:rPr>
                <w:spacing w:val="-2"/>
                <w:sz w:val="17"/>
              </w:rPr>
              <w:t>日</w:t>
            </w:r>
            <w:r>
              <w:rPr>
                <w:rFonts w:ascii="Arial MT" w:eastAsia="Arial MT"/>
                <w:spacing w:val="-2"/>
                <w:sz w:val="17"/>
              </w:rPr>
              <w:t>(C)30</w:t>
            </w:r>
            <w:r>
              <w:rPr>
                <w:spacing w:val="-2"/>
                <w:sz w:val="17"/>
              </w:rPr>
              <w:t>日</w:t>
            </w:r>
            <w:r>
              <w:rPr>
                <w:rFonts w:ascii="Arial MT" w:eastAsia="Arial MT"/>
                <w:spacing w:val="-2"/>
                <w:sz w:val="17"/>
              </w:rPr>
              <w:t>(D)7</w:t>
            </w:r>
            <w:r>
              <w:rPr>
                <w:spacing w:val="-6"/>
                <w:sz w:val="17"/>
              </w:rPr>
              <w:t>日。</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3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246</w:t>
            </w:r>
          </w:p>
        </w:tc>
        <w:tc>
          <w:tcPr>
            <w:tcW w:w="2001" w:type="dxa"/>
            <w:shd w:val="clear" w:color="auto" w:fill="EDEDED"/>
          </w:tcPr>
          <w:p>
            <w:pPr>
              <w:pStyle w:val="TableParagraph"/>
              <w:spacing w:line="271" w:lineRule="exact"/>
              <w:ind w:left="33"/>
              <w:rPr>
                <w:sz w:val="17"/>
              </w:rPr>
            </w:pPr>
            <w:r>
              <w:rPr>
                <w:color w:val="202429"/>
                <w:spacing w:val="-3"/>
                <w:sz w:val="17"/>
              </w:rPr>
              <w:t>工程倫理</w:t>
            </w:r>
          </w:p>
        </w:tc>
        <w:tc>
          <w:tcPr>
            <w:tcW w:w="7508" w:type="dxa"/>
            <w:shd w:val="clear" w:color="auto" w:fill="EDEDED"/>
          </w:tcPr>
          <w:p>
            <w:pPr>
              <w:pStyle w:val="TableParagraph"/>
              <w:spacing w:line="188" w:lineRule="exact"/>
              <w:rPr>
                <w:sz w:val="17"/>
              </w:rPr>
            </w:pPr>
            <w:r>
              <w:rPr>
                <w:sz w:val="17"/>
              </w:rPr>
              <w:t>工程倫理手冊中以下那項不在其範疇中 </w:t>
            </w:r>
            <w:r>
              <w:rPr>
                <w:rFonts w:ascii="Arial MT" w:eastAsia="Arial MT"/>
                <w:sz w:val="17"/>
              </w:rPr>
              <w:t>(A)</w:t>
            </w:r>
            <w:r>
              <w:rPr>
                <w:sz w:val="17"/>
              </w:rPr>
              <w:t>對個人的責任</w:t>
            </w:r>
            <w:r>
              <w:rPr>
                <w:rFonts w:ascii="Arial MT" w:eastAsia="Arial MT"/>
                <w:sz w:val="17"/>
              </w:rPr>
              <w:t>(B)</w:t>
            </w:r>
            <w:r>
              <w:rPr>
                <w:sz w:val="17"/>
              </w:rPr>
              <w:t>對政府的責任</w:t>
            </w:r>
            <w:r>
              <w:rPr>
                <w:rFonts w:ascii="Arial MT" w:eastAsia="Arial MT"/>
                <w:sz w:val="17"/>
              </w:rPr>
              <w:t>(C)</w:t>
            </w:r>
            <w:r>
              <w:rPr>
                <w:sz w:val="17"/>
              </w:rPr>
              <w:t>對專業的責任</w:t>
            </w:r>
            <w:r>
              <w:rPr>
                <w:rFonts w:ascii="Arial MT" w:eastAsia="Arial MT"/>
                <w:sz w:val="17"/>
              </w:rPr>
              <w:t>(D)</w:t>
            </w:r>
            <w:r>
              <w:rPr>
                <w:spacing w:val="-5"/>
                <w:sz w:val="17"/>
              </w:rPr>
              <w:t>對同</w:t>
            </w:r>
          </w:p>
          <w:p>
            <w:pPr>
              <w:pStyle w:val="TableParagraph"/>
              <w:spacing w:line="180" w:lineRule="exact"/>
              <w:rPr>
                <w:sz w:val="17"/>
              </w:rPr>
            </w:pPr>
            <w:r>
              <w:rPr>
                <w:spacing w:val="-2"/>
                <w:sz w:val="17"/>
              </w:rPr>
              <w:t>僚的責任。</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3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247</w:t>
            </w:r>
          </w:p>
        </w:tc>
        <w:tc>
          <w:tcPr>
            <w:tcW w:w="2001" w:type="dxa"/>
          </w:tcPr>
          <w:p>
            <w:pPr>
              <w:pStyle w:val="TableParagraph"/>
              <w:spacing w:line="271" w:lineRule="exact"/>
              <w:ind w:left="33"/>
              <w:rPr>
                <w:sz w:val="17"/>
              </w:rPr>
            </w:pPr>
            <w:r>
              <w:rPr>
                <w:color w:val="202429"/>
                <w:spacing w:val="-3"/>
                <w:sz w:val="17"/>
              </w:rPr>
              <w:t>工程倫理</w:t>
            </w:r>
          </w:p>
        </w:tc>
        <w:tc>
          <w:tcPr>
            <w:tcW w:w="7508" w:type="dxa"/>
          </w:tcPr>
          <w:p>
            <w:pPr>
              <w:pStyle w:val="TableParagraph"/>
              <w:spacing w:line="188" w:lineRule="exact"/>
              <w:rPr>
                <w:sz w:val="17"/>
              </w:rPr>
            </w:pPr>
            <w:r>
              <w:rPr>
                <w:sz w:val="17"/>
              </w:rPr>
              <w:t>以下何者非中國工程師信條範疇</w:t>
            </w:r>
            <w:r>
              <w:rPr>
                <w:rFonts w:ascii="Arial MT" w:eastAsia="Arial MT"/>
                <w:sz w:val="17"/>
              </w:rPr>
              <w:t>(A)</w:t>
            </w:r>
            <w:r>
              <w:rPr>
                <w:sz w:val="17"/>
              </w:rPr>
              <w:t>工程師對社會的責任</w:t>
            </w:r>
            <w:r>
              <w:rPr>
                <w:rFonts w:ascii="Arial MT" w:eastAsia="Arial MT"/>
                <w:sz w:val="17"/>
              </w:rPr>
              <w:t>(B)</w:t>
            </w:r>
            <w:r>
              <w:rPr>
                <w:sz w:val="17"/>
              </w:rPr>
              <w:t>工程師對專業的責任</w:t>
            </w:r>
            <w:r>
              <w:rPr>
                <w:rFonts w:ascii="Arial MT" w:eastAsia="Arial MT"/>
                <w:sz w:val="17"/>
              </w:rPr>
              <w:t>(C)</w:t>
            </w:r>
            <w:r>
              <w:rPr>
                <w:spacing w:val="-2"/>
                <w:sz w:val="17"/>
              </w:rPr>
              <w:t>工程師對政府的</w:t>
            </w:r>
          </w:p>
          <w:p>
            <w:pPr>
              <w:pStyle w:val="TableParagraph"/>
              <w:spacing w:line="180" w:lineRule="exact"/>
              <w:rPr>
                <w:sz w:val="17"/>
              </w:rPr>
            </w:pPr>
            <w:r>
              <w:rPr>
                <w:sz w:val="17"/>
              </w:rPr>
              <w:t>責任</w:t>
            </w:r>
            <w:r>
              <w:rPr>
                <w:rFonts w:ascii="Arial MT" w:eastAsia="Arial MT"/>
                <w:sz w:val="17"/>
              </w:rPr>
              <w:t>(D)</w:t>
            </w:r>
            <w:r>
              <w:rPr>
                <w:spacing w:val="-1"/>
                <w:sz w:val="17"/>
              </w:rPr>
              <w:t>工程師對業雇主的責任。</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217" w:hRule="atLeast"/>
        </w:trPr>
        <w:tc>
          <w:tcPr>
            <w:tcW w:w="521" w:type="dxa"/>
            <w:shd w:val="clear" w:color="auto" w:fill="EDEDED"/>
          </w:tcPr>
          <w:p>
            <w:pPr>
              <w:pStyle w:val="TableParagraph"/>
              <w:spacing w:line="197" w:lineRule="exact" w:before="1"/>
              <w:ind w:left="17" w:right="1"/>
              <w:jc w:val="center"/>
              <w:rPr>
                <w:rFonts w:ascii="Segoe UI"/>
                <w:sz w:val="17"/>
              </w:rPr>
            </w:pPr>
            <w:r>
              <w:rPr>
                <w:rFonts w:ascii="Segoe UI"/>
                <w:color w:val="202429"/>
                <w:spacing w:val="-5"/>
                <w:sz w:val="17"/>
              </w:rPr>
              <w:t>248</w:t>
            </w:r>
          </w:p>
        </w:tc>
        <w:tc>
          <w:tcPr>
            <w:tcW w:w="2001" w:type="dxa"/>
            <w:shd w:val="clear" w:color="auto" w:fill="EDEDED"/>
          </w:tcPr>
          <w:p>
            <w:pPr>
              <w:pStyle w:val="TableParagraph"/>
              <w:spacing w:line="198" w:lineRule="exact"/>
              <w:ind w:left="33"/>
              <w:rPr>
                <w:sz w:val="17"/>
              </w:rPr>
            </w:pPr>
            <w:r>
              <w:rPr>
                <w:color w:val="202429"/>
                <w:spacing w:val="-3"/>
                <w:sz w:val="17"/>
              </w:rPr>
              <w:t>工程倫理</w:t>
            </w:r>
          </w:p>
        </w:tc>
        <w:tc>
          <w:tcPr>
            <w:tcW w:w="7508" w:type="dxa"/>
            <w:shd w:val="clear" w:color="auto" w:fill="EDEDED"/>
          </w:tcPr>
          <w:p>
            <w:pPr>
              <w:pStyle w:val="TableParagraph"/>
              <w:spacing w:line="198" w:lineRule="exact"/>
              <w:rPr>
                <w:sz w:val="17"/>
              </w:rPr>
            </w:pPr>
            <w:r>
              <w:rPr>
                <w:sz w:val="17"/>
              </w:rPr>
              <w:t>一般公認為道德倫理之基本要求與最低標準</w:t>
            </w:r>
            <w:r>
              <w:rPr>
                <w:rFonts w:ascii="Arial MT" w:eastAsia="Arial MT"/>
                <w:sz w:val="17"/>
              </w:rPr>
              <w:t>(A)</w:t>
            </w:r>
            <w:r>
              <w:rPr>
                <w:sz w:val="17"/>
              </w:rPr>
              <w:t>法律</w:t>
            </w:r>
            <w:r>
              <w:rPr>
                <w:rFonts w:ascii="Arial MT" w:eastAsia="Arial MT"/>
                <w:sz w:val="17"/>
              </w:rPr>
              <w:t>(B)</w:t>
            </w:r>
            <w:r>
              <w:rPr>
                <w:sz w:val="17"/>
              </w:rPr>
              <w:t>規範</w:t>
            </w:r>
            <w:r>
              <w:rPr>
                <w:rFonts w:ascii="Arial MT" w:eastAsia="Arial MT"/>
                <w:sz w:val="17"/>
              </w:rPr>
              <w:t>(B)</w:t>
            </w:r>
            <w:r>
              <w:rPr>
                <w:sz w:val="17"/>
              </w:rPr>
              <w:t>一般倫理</w:t>
            </w:r>
            <w:r>
              <w:rPr>
                <w:rFonts w:ascii="Arial MT" w:eastAsia="Arial MT"/>
                <w:sz w:val="17"/>
              </w:rPr>
              <w:t>(C)</w:t>
            </w:r>
            <w:r>
              <w:rPr>
                <w:spacing w:val="-2"/>
                <w:sz w:val="17"/>
              </w:rPr>
              <w:t>專業倫理。</w:t>
            </w:r>
          </w:p>
        </w:tc>
        <w:tc>
          <w:tcPr>
            <w:tcW w:w="681" w:type="dxa"/>
            <w:shd w:val="clear" w:color="auto" w:fill="EDEDED"/>
          </w:tcPr>
          <w:p>
            <w:pPr>
              <w:pStyle w:val="TableParagraph"/>
              <w:spacing w:line="197" w:lineRule="exact" w:before="1"/>
              <w:ind w:left="23" w:right="1"/>
              <w:jc w:val="center"/>
              <w:rPr>
                <w:rFonts w:ascii="Segoe UI"/>
                <w:sz w:val="17"/>
              </w:rPr>
            </w:pPr>
            <w:r>
              <w:rPr>
                <w:rFonts w:ascii="Segoe UI"/>
                <w:color w:val="202429"/>
                <w:spacing w:val="-10"/>
                <w:sz w:val="17"/>
              </w:rPr>
              <w:t>A</w:t>
            </w:r>
          </w:p>
        </w:tc>
      </w:tr>
      <w:tr>
        <w:trPr>
          <w:trHeight w:val="217" w:hRule="atLeast"/>
        </w:trPr>
        <w:tc>
          <w:tcPr>
            <w:tcW w:w="521" w:type="dxa"/>
            <w:shd w:val="clear" w:color="auto" w:fill="EDEDED"/>
          </w:tcPr>
          <w:p>
            <w:pPr>
              <w:pStyle w:val="TableParagraph"/>
              <w:spacing w:line="197" w:lineRule="exact" w:before="1"/>
              <w:ind w:left="17" w:right="1"/>
              <w:jc w:val="center"/>
              <w:rPr>
                <w:rFonts w:ascii="Segoe UI"/>
                <w:sz w:val="17"/>
              </w:rPr>
            </w:pPr>
            <w:r>
              <w:rPr>
                <w:rFonts w:ascii="Segoe UI"/>
                <w:color w:val="202429"/>
                <w:spacing w:val="-5"/>
                <w:sz w:val="17"/>
              </w:rPr>
              <w:t>249</w:t>
            </w:r>
          </w:p>
        </w:tc>
        <w:tc>
          <w:tcPr>
            <w:tcW w:w="2001" w:type="dxa"/>
          </w:tcPr>
          <w:p>
            <w:pPr>
              <w:pStyle w:val="TableParagraph"/>
              <w:spacing w:line="198" w:lineRule="exact"/>
              <w:ind w:left="33"/>
              <w:rPr>
                <w:sz w:val="17"/>
              </w:rPr>
            </w:pPr>
            <w:r>
              <w:rPr>
                <w:color w:val="202429"/>
                <w:spacing w:val="-3"/>
                <w:sz w:val="17"/>
              </w:rPr>
              <w:t>工程倫理</w:t>
            </w:r>
          </w:p>
        </w:tc>
        <w:tc>
          <w:tcPr>
            <w:tcW w:w="7508" w:type="dxa"/>
          </w:tcPr>
          <w:p>
            <w:pPr>
              <w:pStyle w:val="TableParagraph"/>
              <w:spacing w:line="198" w:lineRule="exact"/>
              <w:rPr>
                <w:sz w:val="17"/>
              </w:rPr>
            </w:pPr>
            <w:r>
              <w:rPr>
                <w:sz w:val="17"/>
              </w:rPr>
              <w:t>一套價值規範系統中，其適用社會所有成員係以下何者</w:t>
            </w:r>
            <w:r>
              <w:rPr>
                <w:rFonts w:ascii="Arial MT" w:eastAsia="Arial MT"/>
                <w:sz w:val="17"/>
              </w:rPr>
              <w:t>(A)</w:t>
            </w:r>
            <w:r>
              <w:rPr>
                <w:spacing w:val="1"/>
                <w:sz w:val="17"/>
              </w:rPr>
              <w:t>規範 </w:t>
            </w:r>
            <w:r>
              <w:rPr>
                <w:rFonts w:ascii="Arial MT" w:eastAsia="Arial MT"/>
                <w:sz w:val="17"/>
              </w:rPr>
              <w:t>(B)</w:t>
            </w:r>
            <w:r>
              <w:rPr>
                <w:sz w:val="17"/>
              </w:rPr>
              <w:t>一般倫理</w:t>
            </w:r>
            <w:r>
              <w:rPr>
                <w:rFonts w:ascii="Arial MT" w:eastAsia="Arial MT"/>
                <w:sz w:val="17"/>
              </w:rPr>
              <w:t>(C)</w:t>
            </w:r>
            <w:r>
              <w:rPr>
                <w:sz w:val="17"/>
              </w:rPr>
              <w:t>專業倫理</w:t>
            </w:r>
            <w:r>
              <w:rPr>
                <w:rFonts w:ascii="Arial MT" w:eastAsia="Arial MT"/>
                <w:sz w:val="17"/>
              </w:rPr>
              <w:t>(D)</w:t>
            </w:r>
            <w:r>
              <w:rPr>
                <w:spacing w:val="-4"/>
                <w:sz w:val="17"/>
              </w:rPr>
              <w:t>法律。</w:t>
            </w:r>
          </w:p>
        </w:tc>
        <w:tc>
          <w:tcPr>
            <w:tcW w:w="681" w:type="dxa"/>
          </w:tcPr>
          <w:p>
            <w:pPr>
              <w:pStyle w:val="TableParagraph"/>
              <w:spacing w:line="197" w:lineRule="exact" w:before="1"/>
              <w:ind w:left="23" w:right="4"/>
              <w:jc w:val="center"/>
              <w:rPr>
                <w:rFonts w:ascii="Segoe UI"/>
                <w:sz w:val="17"/>
              </w:rPr>
            </w:pPr>
            <w:r>
              <w:rPr>
                <w:rFonts w:ascii="Segoe UI"/>
                <w:color w:val="202429"/>
                <w:spacing w:val="-10"/>
                <w:sz w:val="17"/>
              </w:rPr>
              <w:t>B</w:t>
            </w:r>
          </w:p>
        </w:tc>
      </w:tr>
      <w:tr>
        <w:trPr>
          <w:trHeight w:val="217" w:hRule="atLeast"/>
        </w:trPr>
        <w:tc>
          <w:tcPr>
            <w:tcW w:w="521" w:type="dxa"/>
            <w:shd w:val="clear" w:color="auto" w:fill="EDEDED"/>
          </w:tcPr>
          <w:p>
            <w:pPr>
              <w:pStyle w:val="TableParagraph"/>
              <w:spacing w:line="197" w:lineRule="exact" w:before="1"/>
              <w:ind w:left="17" w:right="1"/>
              <w:jc w:val="center"/>
              <w:rPr>
                <w:rFonts w:ascii="Segoe UI"/>
                <w:sz w:val="17"/>
              </w:rPr>
            </w:pPr>
            <w:r>
              <w:rPr>
                <w:rFonts w:ascii="Segoe UI"/>
                <w:color w:val="202429"/>
                <w:spacing w:val="-5"/>
                <w:sz w:val="17"/>
              </w:rPr>
              <w:t>250</w:t>
            </w:r>
          </w:p>
        </w:tc>
        <w:tc>
          <w:tcPr>
            <w:tcW w:w="2001" w:type="dxa"/>
            <w:shd w:val="clear" w:color="auto" w:fill="EDEDED"/>
          </w:tcPr>
          <w:p>
            <w:pPr>
              <w:pStyle w:val="TableParagraph"/>
              <w:spacing w:line="198" w:lineRule="exact"/>
              <w:ind w:left="33"/>
              <w:rPr>
                <w:sz w:val="17"/>
              </w:rPr>
            </w:pPr>
            <w:r>
              <w:rPr>
                <w:color w:val="202429"/>
                <w:spacing w:val="-3"/>
                <w:sz w:val="17"/>
              </w:rPr>
              <w:t>工程倫理</w:t>
            </w:r>
          </w:p>
        </w:tc>
        <w:tc>
          <w:tcPr>
            <w:tcW w:w="7508" w:type="dxa"/>
            <w:shd w:val="clear" w:color="auto" w:fill="EDEDED"/>
          </w:tcPr>
          <w:p>
            <w:pPr>
              <w:pStyle w:val="TableParagraph"/>
              <w:spacing w:line="198" w:lineRule="exact"/>
              <w:rPr>
                <w:sz w:val="17"/>
              </w:rPr>
            </w:pPr>
            <w:r>
              <w:rPr>
                <w:sz w:val="17"/>
              </w:rPr>
              <w:t>藉由他律來規範，為社會大眾所接受，需要以下面何者來規範</w:t>
            </w:r>
            <w:r>
              <w:rPr>
                <w:rFonts w:ascii="Arial MT" w:eastAsia="Arial MT"/>
                <w:sz w:val="17"/>
              </w:rPr>
              <w:t>(A)</w:t>
            </w:r>
            <w:r>
              <w:rPr>
                <w:sz w:val="17"/>
              </w:rPr>
              <w:t>思想</w:t>
            </w:r>
            <w:r>
              <w:rPr>
                <w:rFonts w:ascii="Arial MT" w:eastAsia="Arial MT"/>
                <w:sz w:val="17"/>
              </w:rPr>
              <w:t>(B)</w:t>
            </w:r>
            <w:r>
              <w:rPr>
                <w:sz w:val="17"/>
              </w:rPr>
              <w:t>道德</w:t>
            </w:r>
            <w:r>
              <w:rPr>
                <w:rFonts w:ascii="Arial MT" w:eastAsia="Arial MT"/>
                <w:sz w:val="17"/>
              </w:rPr>
              <w:t>(C)</w:t>
            </w:r>
            <w:r>
              <w:rPr>
                <w:sz w:val="17"/>
              </w:rPr>
              <w:t>倫理</w:t>
            </w:r>
            <w:r>
              <w:rPr>
                <w:rFonts w:ascii="Arial MT" w:eastAsia="Arial MT"/>
                <w:sz w:val="17"/>
              </w:rPr>
              <w:t>(D)</w:t>
            </w:r>
            <w:r>
              <w:rPr>
                <w:spacing w:val="-2"/>
                <w:sz w:val="17"/>
              </w:rPr>
              <w:t>規範、法律</w:t>
            </w:r>
          </w:p>
        </w:tc>
        <w:tc>
          <w:tcPr>
            <w:tcW w:w="681" w:type="dxa"/>
            <w:shd w:val="clear" w:color="auto" w:fill="EDEDED"/>
          </w:tcPr>
          <w:p>
            <w:pPr>
              <w:pStyle w:val="TableParagraph"/>
              <w:spacing w:line="197" w:lineRule="exact" w:before="1"/>
              <w:ind w:left="23" w:right="1"/>
              <w:jc w:val="center"/>
              <w:rPr>
                <w:rFonts w:ascii="Segoe UI"/>
                <w:sz w:val="17"/>
              </w:rPr>
            </w:pPr>
            <w:r>
              <w:rPr>
                <w:rFonts w:ascii="Segoe UI"/>
                <w:color w:val="202429"/>
                <w:spacing w:val="-10"/>
                <w:sz w:val="17"/>
              </w:rPr>
              <w:t>D</w:t>
            </w:r>
          </w:p>
        </w:tc>
      </w:tr>
    </w:tbl>
    <w:p>
      <w:pPr>
        <w:spacing w:after="0" w:line="197" w:lineRule="exact"/>
        <w:jc w:val="center"/>
        <w:rPr>
          <w:rFonts w:ascii="Segoe UI"/>
          <w:sz w:val="17"/>
        </w:rPr>
        <w:sectPr>
          <w:type w:val="continuous"/>
          <w:pgSz w:w="11910" w:h="16840"/>
          <w:pgMar w:top="480" w:bottom="394"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217" w:hRule="atLeast"/>
        </w:trPr>
        <w:tc>
          <w:tcPr>
            <w:tcW w:w="521" w:type="dxa"/>
            <w:shd w:val="clear" w:color="auto" w:fill="EDEDED"/>
          </w:tcPr>
          <w:p>
            <w:pPr>
              <w:pStyle w:val="TableParagraph"/>
              <w:spacing w:line="197" w:lineRule="exact" w:before="1"/>
              <w:ind w:left="17" w:right="1"/>
              <w:jc w:val="center"/>
              <w:rPr>
                <w:rFonts w:ascii="Segoe UI"/>
                <w:sz w:val="17"/>
              </w:rPr>
            </w:pPr>
            <w:r>
              <w:rPr>
                <w:rFonts w:ascii="Segoe UI"/>
                <w:color w:val="202429"/>
                <w:spacing w:val="-5"/>
                <w:sz w:val="17"/>
              </w:rPr>
              <w:t>251</w:t>
            </w:r>
          </w:p>
        </w:tc>
        <w:tc>
          <w:tcPr>
            <w:tcW w:w="2001" w:type="dxa"/>
          </w:tcPr>
          <w:p>
            <w:pPr>
              <w:pStyle w:val="TableParagraph"/>
              <w:spacing w:line="198" w:lineRule="exact"/>
              <w:ind w:left="33"/>
              <w:rPr>
                <w:sz w:val="17"/>
              </w:rPr>
            </w:pPr>
            <w:r>
              <w:rPr>
                <w:color w:val="202429"/>
                <w:spacing w:val="-3"/>
                <w:sz w:val="17"/>
              </w:rPr>
              <w:t>工程倫理</w:t>
            </w:r>
          </w:p>
        </w:tc>
        <w:tc>
          <w:tcPr>
            <w:tcW w:w="7508" w:type="dxa"/>
          </w:tcPr>
          <w:p>
            <w:pPr>
              <w:pStyle w:val="TableParagraph"/>
              <w:spacing w:line="198" w:lineRule="exact"/>
              <w:rPr>
                <w:sz w:val="17"/>
              </w:rPr>
            </w:pPr>
            <w:r>
              <w:rPr>
                <w:sz w:val="17"/>
              </w:rPr>
              <w:t>個人與團體自律需藉由以下何者來約束？</w:t>
            </w:r>
            <w:r>
              <w:rPr>
                <w:rFonts w:ascii="Arial MT" w:eastAsia="Arial MT"/>
                <w:sz w:val="17"/>
              </w:rPr>
              <w:t>(A)</w:t>
            </w:r>
            <w:r>
              <w:rPr>
                <w:sz w:val="17"/>
              </w:rPr>
              <w:t>倫理道德</w:t>
            </w:r>
            <w:r>
              <w:rPr>
                <w:rFonts w:ascii="Arial MT" w:eastAsia="Arial MT"/>
                <w:sz w:val="17"/>
              </w:rPr>
              <w:t>(B)</w:t>
            </w:r>
            <w:r>
              <w:rPr>
                <w:sz w:val="17"/>
              </w:rPr>
              <w:t>法律</w:t>
            </w:r>
            <w:r>
              <w:rPr>
                <w:rFonts w:ascii="Arial MT" w:eastAsia="Arial MT"/>
                <w:sz w:val="17"/>
              </w:rPr>
              <w:t>(C)</w:t>
            </w:r>
            <w:r>
              <w:rPr>
                <w:sz w:val="17"/>
              </w:rPr>
              <w:t>國家競爭力</w:t>
            </w:r>
            <w:r>
              <w:rPr>
                <w:rFonts w:ascii="Arial MT" w:eastAsia="Arial MT"/>
                <w:sz w:val="17"/>
              </w:rPr>
              <w:t>(D)</w:t>
            </w:r>
            <w:r>
              <w:rPr>
                <w:spacing w:val="-4"/>
                <w:sz w:val="17"/>
              </w:rPr>
              <w:t>規範。</w:t>
            </w:r>
          </w:p>
        </w:tc>
        <w:tc>
          <w:tcPr>
            <w:tcW w:w="681" w:type="dxa"/>
          </w:tcPr>
          <w:p>
            <w:pPr>
              <w:pStyle w:val="TableParagraph"/>
              <w:spacing w:line="197" w:lineRule="exact"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252</w:t>
            </w:r>
          </w:p>
        </w:tc>
        <w:tc>
          <w:tcPr>
            <w:tcW w:w="2001" w:type="dxa"/>
            <w:shd w:val="clear" w:color="auto" w:fill="EDEDED"/>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shd w:val="clear" w:color="auto" w:fill="EDEDED"/>
          </w:tcPr>
          <w:p>
            <w:pPr>
              <w:pStyle w:val="TableParagraph"/>
              <w:spacing w:before="59"/>
              <w:rPr>
                <w:sz w:val="17"/>
              </w:rPr>
            </w:pPr>
            <w:r>
              <w:rPr>
                <w:spacing w:val="-2"/>
                <w:sz w:val="17"/>
              </w:rPr>
              <w:t>在生態保育措施原則下，何者非為優先考量</w:t>
            </w:r>
            <w:r>
              <w:rPr>
                <w:rFonts w:ascii="Arial MT" w:eastAsia="Arial MT"/>
                <w:spacing w:val="-2"/>
                <w:sz w:val="17"/>
              </w:rPr>
              <w:t>?(A)</w:t>
            </w:r>
            <w:r>
              <w:rPr>
                <w:spacing w:val="-2"/>
                <w:sz w:val="17"/>
              </w:rPr>
              <w:t>迴避，</w:t>
            </w:r>
            <w:r>
              <w:rPr>
                <w:rFonts w:ascii="Arial MT" w:eastAsia="Arial MT"/>
                <w:spacing w:val="-2"/>
                <w:sz w:val="17"/>
              </w:rPr>
              <w:t>(B)</w:t>
            </w:r>
            <w:r>
              <w:rPr>
                <w:spacing w:val="-2"/>
                <w:sz w:val="17"/>
              </w:rPr>
              <w:t>縮小，</w:t>
            </w:r>
            <w:r>
              <w:rPr>
                <w:rFonts w:ascii="Arial MT" w:eastAsia="Arial MT"/>
                <w:spacing w:val="-2"/>
                <w:sz w:val="17"/>
              </w:rPr>
              <w:t>(C)</w:t>
            </w:r>
            <w:r>
              <w:rPr>
                <w:spacing w:val="-2"/>
                <w:sz w:val="17"/>
              </w:rPr>
              <w:t>減輕，</w:t>
            </w:r>
            <w:r>
              <w:rPr>
                <w:rFonts w:ascii="Arial MT" w:eastAsia="Arial MT"/>
                <w:spacing w:val="-2"/>
                <w:sz w:val="17"/>
              </w:rPr>
              <w:t>(D)</w:t>
            </w:r>
            <w:r>
              <w:rPr>
                <w:spacing w:val="-5"/>
                <w:sz w:val="17"/>
              </w:rPr>
              <w:t>成本。</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253</w:t>
            </w:r>
          </w:p>
        </w:tc>
        <w:tc>
          <w:tcPr>
            <w:tcW w:w="2001" w:type="dxa"/>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tcPr>
          <w:p>
            <w:pPr>
              <w:pStyle w:val="TableParagraph"/>
              <w:spacing w:line="217" w:lineRule="exact"/>
              <w:rPr>
                <w:sz w:val="17"/>
              </w:rPr>
            </w:pPr>
            <w:r>
              <w:rPr>
                <w:spacing w:val="-2"/>
                <w:sz w:val="17"/>
              </w:rPr>
              <w:t>在生態保育措施原則下，何者為非</w:t>
            </w:r>
            <w:r>
              <w:rPr>
                <w:rFonts w:ascii="Arial MT" w:eastAsia="Arial MT"/>
                <w:spacing w:val="-2"/>
                <w:sz w:val="17"/>
              </w:rPr>
              <w:t>?(A)</w:t>
            </w:r>
            <w:r>
              <w:rPr>
                <w:spacing w:val="-2"/>
                <w:sz w:val="17"/>
              </w:rPr>
              <w:t>因地制宜，</w:t>
            </w:r>
            <w:r>
              <w:rPr>
                <w:rFonts w:ascii="Arial MT" w:eastAsia="Arial MT"/>
                <w:spacing w:val="-2"/>
                <w:sz w:val="17"/>
              </w:rPr>
              <w:t>(B)</w:t>
            </w:r>
            <w:r>
              <w:rPr>
                <w:spacing w:val="-2"/>
                <w:sz w:val="17"/>
              </w:rPr>
              <w:t>需綜合考量個案特性，</w:t>
            </w:r>
            <w:r>
              <w:rPr>
                <w:rFonts w:ascii="Arial MT" w:eastAsia="Arial MT"/>
                <w:spacing w:val="-2"/>
                <w:sz w:val="17"/>
              </w:rPr>
              <w:t>(C)</w:t>
            </w:r>
            <w:r>
              <w:rPr>
                <w:spacing w:val="-2"/>
                <w:sz w:val="17"/>
              </w:rPr>
              <w:t>用地空間，</w:t>
            </w:r>
            <w:r>
              <w:rPr>
                <w:rFonts w:ascii="Arial MT" w:eastAsia="Arial MT"/>
                <w:spacing w:val="-2"/>
                <w:sz w:val="17"/>
              </w:rPr>
              <w:t>(D)</w:t>
            </w:r>
            <w:r>
              <w:rPr>
                <w:spacing w:val="-10"/>
                <w:sz w:val="17"/>
              </w:rPr>
              <w:t>經</w:t>
            </w:r>
          </w:p>
          <w:p>
            <w:pPr>
              <w:pStyle w:val="TableParagraph"/>
              <w:spacing w:line="209" w:lineRule="exact"/>
              <w:rPr>
                <w:sz w:val="17"/>
              </w:rPr>
            </w:pPr>
            <w:r>
              <w:rPr>
                <w:spacing w:val="-5"/>
                <w:sz w:val="17"/>
              </w:rPr>
              <w:t>費。</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254</w:t>
            </w:r>
          </w:p>
        </w:tc>
        <w:tc>
          <w:tcPr>
            <w:tcW w:w="2001" w:type="dxa"/>
            <w:shd w:val="clear" w:color="auto" w:fill="EDEDED"/>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shd w:val="clear" w:color="auto" w:fill="EDEDED"/>
          </w:tcPr>
          <w:p>
            <w:pPr>
              <w:pStyle w:val="TableParagraph"/>
              <w:spacing w:line="217" w:lineRule="exact"/>
              <w:rPr>
                <w:sz w:val="17"/>
              </w:rPr>
            </w:pPr>
            <w:r>
              <w:rPr>
                <w:spacing w:val="-2"/>
                <w:sz w:val="17"/>
              </w:rPr>
              <w:t>在生態檢核作業原則下，何者為非</w:t>
            </w:r>
            <w:r>
              <w:rPr>
                <w:rFonts w:ascii="Arial MT" w:eastAsia="Arial MT"/>
                <w:spacing w:val="-2"/>
                <w:sz w:val="17"/>
              </w:rPr>
              <w:t>?(A)</w:t>
            </w:r>
            <w:r>
              <w:rPr>
                <w:spacing w:val="-2"/>
                <w:sz w:val="17"/>
              </w:rPr>
              <w:t>災後緊急處理亦適用，</w:t>
            </w:r>
            <w:r>
              <w:rPr>
                <w:rFonts w:ascii="Arial MT" w:eastAsia="Arial MT"/>
                <w:spacing w:val="-2"/>
                <w:sz w:val="17"/>
              </w:rPr>
              <w:t>(B)</w:t>
            </w:r>
            <w:r>
              <w:rPr>
                <w:spacing w:val="-3"/>
                <w:sz w:val="17"/>
              </w:rPr>
              <w:t>計畫核定及規劃階段併環評辦理，</w:t>
            </w:r>
          </w:p>
          <w:p>
            <w:pPr>
              <w:pStyle w:val="TableParagraph"/>
              <w:spacing w:line="209" w:lineRule="exact"/>
              <w:rPr>
                <w:sz w:val="17"/>
              </w:rPr>
            </w:pPr>
            <w:r>
              <w:rPr>
                <w:rFonts w:ascii="Arial MT" w:eastAsia="Arial MT"/>
                <w:sz w:val="17"/>
              </w:rPr>
              <w:t>(C)</w:t>
            </w:r>
            <w:r>
              <w:rPr>
                <w:sz w:val="17"/>
              </w:rPr>
              <w:t>設計依環評承諾之環境保護對策辦理檢核，</w:t>
            </w:r>
            <w:r>
              <w:rPr>
                <w:rFonts w:ascii="Arial MT" w:eastAsia="Arial MT"/>
                <w:sz w:val="17"/>
              </w:rPr>
              <w:t>(D)</w:t>
            </w:r>
            <w:r>
              <w:rPr>
                <w:spacing w:val="-1"/>
                <w:sz w:val="17"/>
              </w:rPr>
              <w:t>適用範圍含新建公共工程。</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255</w:t>
            </w:r>
          </w:p>
        </w:tc>
        <w:tc>
          <w:tcPr>
            <w:tcW w:w="2001" w:type="dxa"/>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tcPr>
          <w:p>
            <w:pPr>
              <w:pStyle w:val="TableParagraph"/>
              <w:spacing w:line="217" w:lineRule="exact"/>
              <w:rPr>
                <w:sz w:val="17"/>
              </w:rPr>
            </w:pPr>
            <w:r>
              <w:rPr>
                <w:spacing w:val="-2"/>
                <w:sz w:val="17"/>
              </w:rPr>
              <w:t>在節能減碳原則納入工程設計中，在水利工程綠色工法中不包含哪項</w:t>
            </w:r>
            <w:r>
              <w:rPr>
                <w:rFonts w:ascii="Arial MT" w:eastAsia="Arial MT"/>
                <w:spacing w:val="-2"/>
                <w:sz w:val="17"/>
              </w:rPr>
              <w:t>?(A)</w:t>
            </w:r>
            <w:r>
              <w:rPr>
                <w:spacing w:val="-2"/>
                <w:sz w:val="17"/>
              </w:rPr>
              <w:t>工區內土方平衡，</w:t>
            </w:r>
            <w:r>
              <w:rPr>
                <w:rFonts w:ascii="Arial MT" w:eastAsia="Arial MT"/>
                <w:spacing w:val="-2"/>
                <w:sz w:val="17"/>
              </w:rPr>
              <w:t>(B)</w:t>
            </w:r>
            <w:r>
              <w:rPr>
                <w:spacing w:val="-6"/>
                <w:sz w:val="17"/>
              </w:rPr>
              <w:t>近自</w:t>
            </w:r>
          </w:p>
          <w:p>
            <w:pPr>
              <w:pStyle w:val="TableParagraph"/>
              <w:spacing w:line="209" w:lineRule="exact"/>
              <w:rPr>
                <w:sz w:val="17"/>
              </w:rPr>
            </w:pPr>
            <w:r>
              <w:rPr>
                <w:sz w:val="17"/>
              </w:rPr>
              <w:t>然工法，</w:t>
            </w:r>
            <w:r>
              <w:rPr>
                <w:rFonts w:ascii="Arial MT" w:eastAsia="Arial MT"/>
                <w:sz w:val="17"/>
              </w:rPr>
              <w:t>(C)</w:t>
            </w:r>
            <w:r>
              <w:rPr>
                <w:sz w:val="17"/>
              </w:rPr>
              <w:t>預鑄工法，</w:t>
            </w:r>
            <w:r>
              <w:rPr>
                <w:rFonts w:ascii="Arial MT" w:eastAsia="Arial MT"/>
                <w:sz w:val="17"/>
              </w:rPr>
              <w:t>(D)</w:t>
            </w:r>
            <w:r>
              <w:rPr>
                <w:spacing w:val="-2"/>
                <w:sz w:val="17"/>
              </w:rPr>
              <w:t>最少成本。</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256</w:t>
            </w:r>
          </w:p>
        </w:tc>
        <w:tc>
          <w:tcPr>
            <w:tcW w:w="2001" w:type="dxa"/>
            <w:shd w:val="clear" w:color="auto" w:fill="EDEDED"/>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shd w:val="clear" w:color="auto" w:fill="EDEDED"/>
          </w:tcPr>
          <w:p>
            <w:pPr>
              <w:pStyle w:val="TableParagraph"/>
              <w:spacing w:line="217" w:lineRule="exact"/>
              <w:rPr>
                <w:rFonts w:ascii="Arial MT" w:eastAsia="Arial MT"/>
                <w:sz w:val="17"/>
              </w:rPr>
            </w:pPr>
            <w:r>
              <w:rPr>
                <w:sz w:val="17"/>
              </w:rPr>
              <w:t>在節能減碳原則納入工程設計中 在水利工程綠色環境中不包含哪項？</w:t>
            </w:r>
            <w:r>
              <w:rPr>
                <w:rFonts w:ascii="Arial MT" w:eastAsia="Arial MT"/>
                <w:sz w:val="17"/>
              </w:rPr>
              <w:t>(A)</w:t>
            </w:r>
            <w:r>
              <w:rPr>
                <w:sz w:val="17"/>
              </w:rPr>
              <w:t>植生綠化</w:t>
            </w:r>
            <w:r>
              <w:rPr>
                <w:rFonts w:ascii="Arial MT" w:eastAsia="Arial MT"/>
                <w:sz w:val="17"/>
              </w:rPr>
              <w:t>(B)</w:t>
            </w:r>
            <w:r>
              <w:rPr>
                <w:sz w:val="17"/>
              </w:rPr>
              <w:t>生物多樣性</w:t>
            </w:r>
            <w:r>
              <w:rPr>
                <w:rFonts w:ascii="Arial MT" w:eastAsia="Arial MT"/>
                <w:spacing w:val="-5"/>
                <w:sz w:val="17"/>
              </w:rPr>
              <w:t>(C)</w:t>
            </w:r>
          </w:p>
          <w:p>
            <w:pPr>
              <w:pStyle w:val="TableParagraph"/>
              <w:spacing w:line="209" w:lineRule="exact"/>
              <w:rPr>
                <w:sz w:val="17"/>
              </w:rPr>
            </w:pPr>
            <w:r>
              <w:rPr>
                <w:sz w:val="17"/>
              </w:rPr>
              <w:t>水域環境</w:t>
            </w:r>
            <w:r>
              <w:rPr>
                <w:rFonts w:ascii="Arial MT" w:eastAsia="Arial MT"/>
                <w:sz w:val="17"/>
              </w:rPr>
              <w:t>(D)</w:t>
            </w:r>
            <w:r>
              <w:rPr>
                <w:spacing w:val="-2"/>
                <w:sz w:val="17"/>
              </w:rPr>
              <w:t>智慧控制。</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257</w:t>
            </w:r>
          </w:p>
        </w:tc>
        <w:tc>
          <w:tcPr>
            <w:tcW w:w="2001" w:type="dxa"/>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tcPr>
          <w:p>
            <w:pPr>
              <w:pStyle w:val="TableParagraph"/>
              <w:spacing w:line="217" w:lineRule="exact"/>
              <w:rPr>
                <w:sz w:val="17"/>
              </w:rPr>
            </w:pPr>
            <w:r>
              <w:rPr>
                <w:sz w:val="17"/>
              </w:rPr>
              <w:t>在節能減碳原則納入工程設計中，在道路橋梁工程綠色工法中不包含哪項</w:t>
            </w:r>
            <w:r>
              <w:rPr>
                <w:rFonts w:ascii="Arial MT" w:eastAsia="Arial MT"/>
                <w:sz w:val="17"/>
              </w:rPr>
              <w:t>?(A)</w:t>
            </w:r>
            <w:r>
              <w:rPr>
                <w:spacing w:val="1"/>
                <w:sz w:val="17"/>
              </w:rPr>
              <w:t>減廢 </w:t>
            </w:r>
            <w:r>
              <w:rPr>
                <w:rFonts w:ascii="Arial MT" w:eastAsia="Arial MT"/>
                <w:sz w:val="17"/>
              </w:rPr>
              <w:t>(B)</w:t>
            </w:r>
            <w:r>
              <w:rPr>
                <w:spacing w:val="1"/>
                <w:sz w:val="17"/>
              </w:rPr>
              <w:t>減量 </w:t>
            </w:r>
            <w:r>
              <w:rPr>
                <w:rFonts w:ascii="Arial MT" w:eastAsia="Arial MT"/>
                <w:sz w:val="17"/>
              </w:rPr>
              <w:t>(C)</w:t>
            </w:r>
            <w:r>
              <w:rPr>
                <w:spacing w:val="-5"/>
                <w:sz w:val="17"/>
              </w:rPr>
              <w:t>延壽</w:t>
            </w:r>
          </w:p>
          <w:p>
            <w:pPr>
              <w:pStyle w:val="TableParagraph"/>
              <w:spacing w:line="209" w:lineRule="exact"/>
              <w:rPr>
                <w:sz w:val="17"/>
              </w:rPr>
            </w:pPr>
            <w:r>
              <w:rPr>
                <w:rFonts w:ascii="Arial MT" w:eastAsia="Arial MT"/>
                <w:sz w:val="17"/>
              </w:rPr>
              <w:t>(D)</w:t>
            </w:r>
            <w:r>
              <w:rPr>
                <w:spacing w:val="-4"/>
                <w:sz w:val="17"/>
              </w:rPr>
              <w:t>強度。</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258</w:t>
            </w:r>
          </w:p>
        </w:tc>
        <w:tc>
          <w:tcPr>
            <w:tcW w:w="2001" w:type="dxa"/>
            <w:shd w:val="clear" w:color="auto" w:fill="EDEDED"/>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shd w:val="clear" w:color="auto" w:fill="EDEDED"/>
          </w:tcPr>
          <w:p>
            <w:pPr>
              <w:pStyle w:val="TableParagraph"/>
              <w:spacing w:line="217" w:lineRule="exact"/>
              <w:rPr>
                <w:sz w:val="17"/>
              </w:rPr>
            </w:pPr>
            <w:r>
              <w:rPr>
                <w:spacing w:val="-2"/>
                <w:sz w:val="17"/>
              </w:rPr>
              <w:t>在節能減碳原則納入工程設計中，其道路橋梁工程綠色環境中不包含哪項</w:t>
            </w:r>
            <w:r>
              <w:rPr>
                <w:rFonts w:ascii="Arial MT" w:eastAsia="Arial MT"/>
                <w:spacing w:val="-2"/>
                <w:sz w:val="17"/>
              </w:rPr>
              <w:t>?(A)</w:t>
            </w:r>
            <w:r>
              <w:rPr>
                <w:spacing w:val="-2"/>
                <w:sz w:val="17"/>
              </w:rPr>
              <w:t>生態（景觀、綠化</w:t>
            </w:r>
            <w:r>
              <w:rPr>
                <w:spacing w:val="-10"/>
                <w:sz w:val="17"/>
              </w:rPr>
              <w:t>）</w:t>
            </w:r>
          </w:p>
          <w:p>
            <w:pPr>
              <w:pStyle w:val="TableParagraph"/>
              <w:spacing w:line="209" w:lineRule="exact"/>
              <w:rPr>
                <w:sz w:val="17"/>
              </w:rPr>
            </w:pPr>
            <w:r>
              <w:rPr>
                <w:rFonts w:ascii="Arial MT" w:eastAsia="Arial MT"/>
                <w:sz w:val="17"/>
              </w:rPr>
              <w:t>(B)</w:t>
            </w:r>
            <w:r>
              <w:rPr>
                <w:sz w:val="17"/>
              </w:rPr>
              <w:t>不透水鋪面</w:t>
            </w:r>
            <w:r>
              <w:rPr>
                <w:rFonts w:ascii="Arial MT" w:eastAsia="Arial MT"/>
                <w:sz w:val="17"/>
              </w:rPr>
              <w:t>(C)</w:t>
            </w:r>
            <w:r>
              <w:rPr>
                <w:sz w:val="17"/>
              </w:rPr>
              <w:t>保水</w:t>
            </w:r>
            <w:r>
              <w:rPr>
                <w:rFonts w:ascii="Arial MT" w:eastAsia="Arial MT"/>
                <w:sz w:val="17"/>
              </w:rPr>
              <w:t>(D)</w:t>
            </w:r>
            <w:r>
              <w:rPr>
                <w:spacing w:val="-2"/>
                <w:sz w:val="17"/>
              </w:rPr>
              <w:t>隔音牆設置。</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259</w:t>
            </w:r>
          </w:p>
        </w:tc>
        <w:tc>
          <w:tcPr>
            <w:tcW w:w="2001" w:type="dxa"/>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tcPr>
          <w:p>
            <w:pPr>
              <w:pStyle w:val="TableParagraph"/>
              <w:spacing w:line="217" w:lineRule="exact"/>
              <w:rPr>
                <w:sz w:val="17"/>
              </w:rPr>
            </w:pPr>
            <w:r>
              <w:rPr>
                <w:sz w:val="17"/>
              </w:rPr>
              <w:t>在節能減碳原則納入工程設計中，在建築工程之綠色環境中不包含哪項？</w:t>
            </w:r>
            <w:r>
              <w:rPr>
                <w:rFonts w:ascii="Arial MT" w:eastAsia="Arial MT"/>
                <w:sz w:val="17"/>
              </w:rPr>
              <w:t>(A)</w:t>
            </w:r>
            <w:r>
              <w:rPr>
                <w:sz w:val="17"/>
              </w:rPr>
              <w:t>水資源</w:t>
            </w:r>
            <w:r>
              <w:rPr>
                <w:rFonts w:ascii="Arial MT" w:eastAsia="Arial MT"/>
                <w:sz w:val="17"/>
              </w:rPr>
              <w:t>(B)</w:t>
            </w:r>
            <w:r>
              <w:rPr>
                <w:spacing w:val="-2"/>
                <w:sz w:val="17"/>
              </w:rPr>
              <w:t>優生物多樣性</w:t>
            </w:r>
          </w:p>
          <w:p>
            <w:pPr>
              <w:pStyle w:val="TableParagraph"/>
              <w:spacing w:line="179" w:lineRule="exact"/>
              <w:rPr>
                <w:sz w:val="17"/>
              </w:rPr>
            </w:pPr>
            <w:r>
              <w:rPr>
                <w:rFonts w:ascii="Arial MT" w:eastAsia="Arial MT"/>
                <w:sz w:val="17"/>
              </w:rPr>
              <w:t>(C)</w:t>
            </w:r>
            <w:r>
              <w:rPr>
                <w:sz w:val="17"/>
              </w:rPr>
              <w:t>最小成本支出</w:t>
            </w:r>
            <w:r>
              <w:rPr>
                <w:rFonts w:ascii="Arial MT" w:eastAsia="Arial MT"/>
                <w:sz w:val="17"/>
              </w:rPr>
              <w:t>(D)</w:t>
            </w:r>
            <w:r>
              <w:rPr>
                <w:spacing w:val="-2"/>
                <w:sz w:val="17"/>
              </w:rPr>
              <w:t>基地綠化。</w:t>
            </w:r>
          </w:p>
          <w:p>
            <w:pPr>
              <w:pStyle w:val="TableParagraph"/>
              <w:spacing w:line="30" w:lineRule="exact"/>
              <w:rPr>
                <w:sz w:val="17"/>
              </w:rPr>
            </w:pPr>
            <w:r>
              <w:rPr>
                <w:sz w:val="17"/>
              </w:rPr>
              <w:t>節能減碳原則納入工程設計中，在廣採綠色工法中不包含哪項？</w:t>
            </w:r>
            <w:r>
              <w:rPr>
                <w:rFonts w:ascii="Arial MT" w:eastAsia="Arial MT"/>
                <w:sz w:val="17"/>
              </w:rPr>
              <w:t>(A)</w:t>
            </w:r>
            <w:r>
              <w:rPr>
                <w:sz w:val="17"/>
              </w:rPr>
              <w:t>因地制宜，選擇適當工法，</w:t>
            </w:r>
            <w:r>
              <w:rPr>
                <w:rFonts w:ascii="Arial MT" w:eastAsia="Arial MT"/>
                <w:sz w:val="17"/>
              </w:rPr>
              <w:t>(B)</w:t>
            </w:r>
            <w:r>
              <w:rPr>
                <w:spacing w:val="-10"/>
                <w:sz w:val="17"/>
              </w:rPr>
              <w:t>優</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260</w:t>
            </w:r>
          </w:p>
        </w:tc>
        <w:tc>
          <w:tcPr>
            <w:tcW w:w="2001" w:type="dxa"/>
            <w:shd w:val="clear" w:color="auto" w:fill="EDEDED"/>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shd w:val="clear" w:color="auto" w:fill="EDEDED"/>
          </w:tcPr>
          <w:p>
            <w:pPr>
              <w:pStyle w:val="TableParagraph"/>
              <w:spacing w:line="261" w:lineRule="exact" w:before="61"/>
              <w:rPr>
                <w:sz w:val="17"/>
              </w:rPr>
            </w:pPr>
            <w:r>
              <w:rPr>
                <w:sz w:val="17"/>
              </w:rPr>
              <w:t>先採用可節省資材、能源或低耗能、減少廢棄物，</w:t>
            </w:r>
            <w:r>
              <w:rPr>
                <w:rFonts w:ascii="Arial MT" w:eastAsia="Arial MT"/>
                <w:sz w:val="17"/>
              </w:rPr>
              <w:t>(C)</w:t>
            </w:r>
            <w:r>
              <w:rPr>
                <w:sz w:val="17"/>
              </w:rPr>
              <w:t>採用再生能源，</w:t>
            </w:r>
            <w:r>
              <w:rPr>
                <w:rFonts w:ascii="Arial MT" w:eastAsia="Arial MT"/>
                <w:sz w:val="17"/>
              </w:rPr>
              <w:t>(D)</w:t>
            </w:r>
            <w:r>
              <w:rPr>
                <w:spacing w:val="-1"/>
                <w:sz w:val="17"/>
              </w:rPr>
              <w:t>施工自動化之工法及措</w:t>
            </w:r>
          </w:p>
          <w:p>
            <w:pPr>
              <w:pStyle w:val="TableParagraph"/>
              <w:spacing w:line="104" w:lineRule="exact"/>
              <w:rPr>
                <w:sz w:val="17"/>
              </w:rPr>
            </w:pPr>
            <w:r>
              <w:rPr>
                <w:spacing w:val="-5"/>
                <w:sz w:val="17"/>
              </w:rPr>
              <w:t>施。</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261</w:t>
            </w:r>
          </w:p>
        </w:tc>
        <w:tc>
          <w:tcPr>
            <w:tcW w:w="2001" w:type="dxa"/>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tcPr>
          <w:p>
            <w:pPr>
              <w:pStyle w:val="TableParagraph"/>
              <w:spacing w:line="217" w:lineRule="exact"/>
              <w:rPr>
                <w:sz w:val="17"/>
              </w:rPr>
            </w:pPr>
            <w:r>
              <w:rPr>
                <w:sz w:val="17"/>
              </w:rPr>
              <w:t>節能減碳原則納入工程設計中在營造綠色環境下不包含哪項？</w:t>
            </w:r>
            <w:r>
              <w:rPr>
                <w:rFonts w:ascii="Arial MT" w:eastAsia="Arial MT"/>
                <w:sz w:val="17"/>
              </w:rPr>
              <w:t>(A)</w:t>
            </w:r>
            <w:r>
              <w:rPr>
                <w:sz w:val="17"/>
              </w:rPr>
              <w:t>採用太陽光電發電系統</w:t>
            </w:r>
            <w:r>
              <w:rPr>
                <w:rFonts w:ascii="Arial MT" w:eastAsia="Arial MT"/>
                <w:sz w:val="17"/>
              </w:rPr>
              <w:t>(B)</w:t>
            </w:r>
            <w:r>
              <w:rPr>
                <w:spacing w:val="-3"/>
                <w:sz w:val="17"/>
              </w:rPr>
              <w:t>最小營建</w:t>
            </w:r>
          </w:p>
          <w:p>
            <w:pPr>
              <w:pStyle w:val="TableParagraph"/>
              <w:spacing w:line="209" w:lineRule="exact"/>
              <w:rPr>
                <w:sz w:val="17"/>
              </w:rPr>
            </w:pPr>
            <w:r>
              <w:rPr>
                <w:sz w:val="17"/>
              </w:rPr>
              <w:t>規模</w:t>
            </w:r>
            <w:r>
              <w:rPr>
                <w:rFonts w:ascii="Arial MT" w:eastAsia="Arial MT"/>
                <w:sz w:val="17"/>
              </w:rPr>
              <w:t>(C)</w:t>
            </w:r>
            <w:r>
              <w:rPr>
                <w:sz w:val="17"/>
              </w:rPr>
              <w:t>資源最佳化利用</w:t>
            </w:r>
            <w:r>
              <w:rPr>
                <w:rFonts w:ascii="Arial MT" w:eastAsia="Arial MT"/>
                <w:sz w:val="17"/>
              </w:rPr>
              <w:t>(D)</w:t>
            </w:r>
            <w:r>
              <w:rPr>
                <w:spacing w:val="-2"/>
                <w:sz w:val="17"/>
              </w:rPr>
              <w:t>創造節能減碳環境。</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262</w:t>
            </w:r>
          </w:p>
        </w:tc>
        <w:tc>
          <w:tcPr>
            <w:tcW w:w="2001" w:type="dxa"/>
            <w:shd w:val="clear" w:color="auto" w:fill="EDEDED"/>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shd w:val="clear" w:color="auto" w:fill="EDEDED"/>
          </w:tcPr>
          <w:p>
            <w:pPr>
              <w:pStyle w:val="TableParagraph"/>
              <w:spacing w:before="59"/>
              <w:rPr>
                <w:sz w:val="17"/>
              </w:rPr>
            </w:pPr>
            <w:r>
              <w:rPr>
                <w:sz w:val="17"/>
              </w:rPr>
              <w:t>何者不屬於「綠建築」的九大指標？</w:t>
            </w:r>
            <w:r>
              <w:rPr>
                <w:rFonts w:ascii="Arial MT" w:eastAsia="Arial MT"/>
                <w:sz w:val="17"/>
              </w:rPr>
              <w:t>(A)</w:t>
            </w:r>
            <w:r>
              <w:rPr>
                <w:sz w:val="17"/>
              </w:rPr>
              <w:t>生態綠化</w:t>
            </w:r>
            <w:r>
              <w:rPr>
                <w:rFonts w:ascii="Arial MT" w:eastAsia="Arial MT"/>
                <w:sz w:val="17"/>
              </w:rPr>
              <w:t>(B)</w:t>
            </w:r>
            <w:r>
              <w:rPr>
                <w:sz w:val="17"/>
              </w:rPr>
              <w:t>自動化管理</w:t>
            </w:r>
            <w:r>
              <w:rPr>
                <w:rFonts w:ascii="Arial MT" w:eastAsia="Arial MT"/>
                <w:sz w:val="17"/>
              </w:rPr>
              <w:t>(C)</w:t>
            </w:r>
            <w:r>
              <w:rPr>
                <w:sz w:val="17"/>
              </w:rPr>
              <w:t>牆面綠化</w:t>
            </w:r>
            <w:r>
              <w:rPr>
                <w:rFonts w:ascii="Arial MT" w:eastAsia="Arial MT"/>
                <w:sz w:val="17"/>
              </w:rPr>
              <w:t>(D)</w:t>
            </w:r>
            <w:r>
              <w:rPr>
                <w:spacing w:val="-2"/>
                <w:sz w:val="17"/>
              </w:rPr>
              <w:t>人工地盤綠化技術。</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263</w:t>
            </w:r>
          </w:p>
        </w:tc>
        <w:tc>
          <w:tcPr>
            <w:tcW w:w="2001" w:type="dxa"/>
          </w:tcPr>
          <w:p>
            <w:pPr>
              <w:pStyle w:val="TableParagraph"/>
              <w:spacing w:line="194" w:lineRule="auto" w:before="1"/>
              <w:ind w:left="33" w:right="76"/>
              <w:rPr>
                <w:sz w:val="17"/>
              </w:rPr>
            </w:pPr>
            <w:r>
              <w:rPr>
                <w:color w:val="202429"/>
                <w:spacing w:val="-2"/>
                <w:sz w:val="17"/>
              </w:rPr>
              <w:t>永續公共工程－節能減</w:t>
            </w:r>
            <w:r>
              <w:rPr>
                <w:color w:val="202429"/>
                <w:spacing w:val="40"/>
                <w:sz w:val="17"/>
              </w:rPr>
              <w:t> </w:t>
            </w:r>
            <w:r>
              <w:rPr>
                <w:color w:val="202429"/>
                <w:spacing w:val="-2"/>
                <w:sz w:val="17"/>
              </w:rPr>
              <w:t>碳、循環經濟及生態檢核</w:t>
            </w:r>
          </w:p>
        </w:tc>
        <w:tc>
          <w:tcPr>
            <w:tcW w:w="7508" w:type="dxa"/>
          </w:tcPr>
          <w:p>
            <w:pPr>
              <w:pStyle w:val="TableParagraph"/>
              <w:spacing w:line="160" w:lineRule="auto"/>
              <w:ind w:right="24"/>
              <w:rPr>
                <w:rFonts w:ascii="Arial MT" w:eastAsia="Arial MT"/>
                <w:sz w:val="17"/>
              </w:rPr>
            </w:pPr>
            <w:r>
              <w:rPr>
                <w:spacing w:val="-2"/>
                <w:sz w:val="17"/>
              </w:rPr>
              <w:t>臺灣二氧化碳總排放量為</w:t>
            </w:r>
            <w:r>
              <w:rPr>
                <w:rFonts w:ascii="Arial MT" w:eastAsia="Arial MT"/>
                <w:spacing w:val="-2"/>
                <w:sz w:val="17"/>
              </w:rPr>
              <w:t>270.33</w:t>
            </w:r>
            <w:r>
              <w:rPr>
                <w:spacing w:val="-2"/>
                <w:sz w:val="17"/>
              </w:rPr>
              <w:t>百萬公噸，排名全世界第</w:t>
            </w:r>
            <w:r>
              <w:rPr>
                <w:rFonts w:ascii="Arial MT" w:eastAsia="Arial MT"/>
                <w:spacing w:val="-2"/>
                <w:sz w:val="17"/>
              </w:rPr>
              <w:t>22</w:t>
            </w:r>
            <w:r>
              <w:rPr>
                <w:spacing w:val="-2"/>
                <w:sz w:val="17"/>
              </w:rPr>
              <w:t>；而人均排放量則為</w:t>
            </w:r>
            <w:r>
              <w:rPr>
                <w:rFonts w:ascii="Arial MT" w:eastAsia="Arial MT"/>
                <w:spacing w:val="-2"/>
                <w:sz w:val="17"/>
              </w:rPr>
              <w:t>11.87</w:t>
            </w:r>
            <w:r>
              <w:rPr>
                <w:spacing w:val="-2"/>
                <w:sz w:val="17"/>
              </w:rPr>
              <w:t>公噸人，排名</w:t>
            </w:r>
            <w:r>
              <w:rPr>
                <w:sz w:val="17"/>
              </w:rPr>
              <w:t>全世界第幾？顯示出國內對於燃料的使用與二氧化碳排放的管制與減量，還有值得努力的空間。</w:t>
            </w:r>
            <w:r>
              <w:rPr>
                <w:rFonts w:ascii="Arial MT" w:eastAsia="Arial MT"/>
                <w:spacing w:val="-5"/>
                <w:sz w:val="17"/>
              </w:rPr>
              <w:t>(A)</w:t>
            </w:r>
          </w:p>
          <w:p>
            <w:pPr>
              <w:pStyle w:val="TableParagraph"/>
              <w:spacing w:line="152" w:lineRule="exact"/>
              <w:rPr>
                <w:sz w:val="17"/>
              </w:rPr>
            </w:pPr>
            <w:r>
              <w:rPr>
                <w:spacing w:val="-2"/>
                <w:sz w:val="17"/>
              </w:rPr>
              <w:t>第</w:t>
            </w:r>
            <w:r>
              <w:rPr>
                <w:rFonts w:ascii="Arial MT" w:eastAsia="Arial MT"/>
                <w:spacing w:val="-2"/>
                <w:sz w:val="17"/>
              </w:rPr>
              <w:t>16</w:t>
            </w:r>
            <w:r>
              <w:rPr>
                <w:spacing w:val="-2"/>
                <w:sz w:val="17"/>
              </w:rPr>
              <w:t>，</w:t>
            </w:r>
            <w:r>
              <w:rPr>
                <w:rFonts w:ascii="Arial MT" w:eastAsia="Arial MT"/>
                <w:spacing w:val="-2"/>
                <w:sz w:val="17"/>
              </w:rPr>
              <w:t>(B)</w:t>
            </w:r>
            <w:r>
              <w:rPr>
                <w:spacing w:val="-2"/>
                <w:sz w:val="17"/>
              </w:rPr>
              <w:t>第</w:t>
            </w:r>
            <w:r>
              <w:rPr>
                <w:rFonts w:ascii="Arial MT" w:eastAsia="Arial MT"/>
                <w:spacing w:val="-2"/>
                <w:sz w:val="17"/>
              </w:rPr>
              <w:t>10</w:t>
            </w:r>
            <w:r>
              <w:rPr>
                <w:spacing w:val="-2"/>
                <w:sz w:val="17"/>
              </w:rPr>
              <w:t>，</w:t>
            </w:r>
            <w:r>
              <w:rPr>
                <w:rFonts w:ascii="Arial MT" w:eastAsia="Arial MT"/>
                <w:spacing w:val="-2"/>
                <w:sz w:val="17"/>
              </w:rPr>
              <w:t>(C)</w:t>
            </w:r>
            <w:r>
              <w:rPr>
                <w:spacing w:val="-2"/>
                <w:sz w:val="17"/>
              </w:rPr>
              <w:t>第</w:t>
            </w:r>
            <w:r>
              <w:rPr>
                <w:rFonts w:ascii="Arial MT" w:eastAsia="Arial MT"/>
                <w:spacing w:val="-2"/>
                <w:sz w:val="17"/>
              </w:rPr>
              <w:t>100</w:t>
            </w:r>
            <w:r>
              <w:rPr>
                <w:spacing w:val="-2"/>
                <w:sz w:val="17"/>
              </w:rPr>
              <w:t>，</w:t>
            </w:r>
            <w:r>
              <w:rPr>
                <w:rFonts w:ascii="Arial MT" w:eastAsia="Arial MT"/>
                <w:spacing w:val="-2"/>
                <w:sz w:val="17"/>
              </w:rPr>
              <w:t>(D)</w:t>
            </w:r>
            <w:r>
              <w:rPr>
                <w:spacing w:val="-2"/>
                <w:sz w:val="17"/>
              </w:rPr>
              <w:t>第</w:t>
            </w:r>
            <w:r>
              <w:rPr>
                <w:rFonts w:ascii="Arial MT" w:eastAsia="Arial MT"/>
                <w:spacing w:val="-2"/>
                <w:sz w:val="17"/>
              </w:rPr>
              <w:t>1</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264</w:t>
            </w:r>
          </w:p>
        </w:tc>
        <w:tc>
          <w:tcPr>
            <w:tcW w:w="2001" w:type="dxa"/>
            <w:shd w:val="clear" w:color="auto" w:fill="EDEDED"/>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shd w:val="clear" w:color="auto" w:fill="EDEDED"/>
          </w:tcPr>
          <w:p>
            <w:pPr>
              <w:pStyle w:val="TableParagraph"/>
              <w:spacing w:line="217" w:lineRule="exact"/>
              <w:rPr>
                <w:sz w:val="17"/>
              </w:rPr>
            </w:pPr>
            <w:r>
              <w:rPr>
                <w:spacing w:val="-2"/>
                <w:sz w:val="17"/>
              </w:rPr>
              <w:t>行政院</w:t>
            </w:r>
            <w:r>
              <w:rPr>
                <w:rFonts w:ascii="Arial MT" w:eastAsia="Arial MT"/>
                <w:spacing w:val="-2"/>
                <w:sz w:val="17"/>
              </w:rPr>
              <w:t>97</w:t>
            </w:r>
            <w:r>
              <w:rPr>
                <w:spacing w:val="-2"/>
                <w:sz w:val="17"/>
              </w:rPr>
              <w:t>年</w:t>
            </w:r>
            <w:r>
              <w:rPr>
                <w:rFonts w:ascii="Arial MT" w:eastAsia="Arial MT"/>
                <w:spacing w:val="-2"/>
                <w:sz w:val="17"/>
              </w:rPr>
              <w:t>6</w:t>
            </w:r>
            <w:r>
              <w:rPr>
                <w:spacing w:val="-2"/>
                <w:sz w:val="17"/>
              </w:rPr>
              <w:t>月</w:t>
            </w:r>
            <w:r>
              <w:rPr>
                <w:rFonts w:ascii="Arial MT" w:eastAsia="Arial MT"/>
                <w:spacing w:val="-2"/>
                <w:sz w:val="17"/>
              </w:rPr>
              <w:t>5</w:t>
            </w:r>
            <w:r>
              <w:rPr>
                <w:spacing w:val="-2"/>
                <w:sz w:val="17"/>
              </w:rPr>
              <w:t>日第</w:t>
            </w:r>
            <w:r>
              <w:rPr>
                <w:rFonts w:ascii="Arial MT" w:eastAsia="Arial MT"/>
                <w:spacing w:val="-2"/>
                <w:sz w:val="17"/>
              </w:rPr>
              <w:t>3095</w:t>
            </w:r>
            <w:r>
              <w:rPr>
                <w:spacing w:val="-2"/>
                <w:sz w:val="17"/>
              </w:rPr>
              <w:t>次通過之「永續能源政策綱領」：全國二氧化碳排放減量，於</w:t>
            </w:r>
            <w:r>
              <w:rPr>
                <w:rFonts w:ascii="Arial MT" w:eastAsia="Arial MT"/>
                <w:spacing w:val="-2"/>
                <w:sz w:val="17"/>
              </w:rPr>
              <w:t>2016</w:t>
            </w:r>
            <w:r>
              <w:rPr>
                <w:spacing w:val="-6"/>
                <w:sz w:val="17"/>
              </w:rPr>
              <w:t>年至</w:t>
            </w:r>
          </w:p>
          <w:p>
            <w:pPr>
              <w:pStyle w:val="TableParagraph"/>
              <w:spacing w:line="209" w:lineRule="exact"/>
              <w:rPr>
                <w:sz w:val="17"/>
              </w:rPr>
            </w:pPr>
            <w:r>
              <w:rPr>
                <w:rFonts w:ascii="Arial MT" w:eastAsia="Arial MT"/>
                <w:spacing w:val="-2"/>
                <w:sz w:val="17"/>
              </w:rPr>
              <w:t>2020</w:t>
            </w:r>
            <w:r>
              <w:rPr>
                <w:spacing w:val="-2"/>
                <w:sz w:val="17"/>
              </w:rPr>
              <w:t>年間回歸到何時的排放量？</w:t>
            </w:r>
            <w:r>
              <w:rPr>
                <w:rFonts w:ascii="Arial MT" w:eastAsia="Arial MT"/>
                <w:spacing w:val="-2"/>
                <w:sz w:val="17"/>
              </w:rPr>
              <w:t>(A)1970</w:t>
            </w:r>
            <w:r>
              <w:rPr>
                <w:spacing w:val="-2"/>
                <w:sz w:val="17"/>
              </w:rPr>
              <w:t>，</w:t>
            </w:r>
            <w:r>
              <w:rPr>
                <w:rFonts w:ascii="Arial MT" w:eastAsia="Arial MT"/>
                <w:spacing w:val="-2"/>
                <w:sz w:val="17"/>
              </w:rPr>
              <w:t>(B)1980</w:t>
            </w:r>
            <w:r>
              <w:rPr>
                <w:spacing w:val="-2"/>
                <w:sz w:val="17"/>
              </w:rPr>
              <w:t>，</w:t>
            </w:r>
            <w:r>
              <w:rPr>
                <w:rFonts w:ascii="Arial MT" w:eastAsia="Arial MT"/>
                <w:spacing w:val="-2"/>
                <w:sz w:val="17"/>
              </w:rPr>
              <w:t>(C)2008</w:t>
            </w:r>
            <w:r>
              <w:rPr>
                <w:spacing w:val="-2"/>
                <w:sz w:val="17"/>
              </w:rPr>
              <w:t>，</w:t>
            </w:r>
            <w:r>
              <w:rPr>
                <w:rFonts w:ascii="Arial MT" w:eastAsia="Arial MT"/>
                <w:spacing w:val="-2"/>
                <w:sz w:val="17"/>
              </w:rPr>
              <w:t>(D)2004</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265</w:t>
            </w:r>
          </w:p>
        </w:tc>
        <w:tc>
          <w:tcPr>
            <w:tcW w:w="2001" w:type="dxa"/>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tcPr>
          <w:p>
            <w:pPr>
              <w:pStyle w:val="TableParagraph"/>
              <w:spacing w:line="217" w:lineRule="exact"/>
              <w:rPr>
                <w:sz w:val="17"/>
              </w:rPr>
            </w:pPr>
            <w:r>
              <w:rPr>
                <w:sz w:val="17"/>
              </w:rPr>
              <w:t>行政院永續會發表「台灣二十一世紀議程－國家永續發展願景與策略綱領」</w:t>
            </w:r>
            <w:r>
              <w:rPr>
                <w:rFonts w:ascii="Arial MT" w:eastAsia="Arial MT"/>
                <w:spacing w:val="-2"/>
                <w:sz w:val="17"/>
              </w:rPr>
              <w:t>?(A)1970</w:t>
            </w:r>
            <w:r>
              <w:rPr>
                <w:spacing w:val="-2"/>
                <w:sz w:val="17"/>
              </w:rPr>
              <w:t>，</w:t>
            </w:r>
            <w:r>
              <w:rPr>
                <w:rFonts w:ascii="Arial MT" w:eastAsia="Arial MT"/>
                <w:spacing w:val="-2"/>
                <w:sz w:val="17"/>
              </w:rPr>
              <w:t>(B)1980</w:t>
            </w:r>
            <w:r>
              <w:rPr>
                <w:spacing w:val="-2"/>
                <w:sz w:val="17"/>
              </w:rPr>
              <w:t>，</w:t>
            </w:r>
          </w:p>
          <w:p>
            <w:pPr>
              <w:pStyle w:val="TableParagraph"/>
              <w:spacing w:line="209" w:lineRule="exact"/>
              <w:rPr>
                <w:sz w:val="17"/>
              </w:rPr>
            </w:pPr>
            <w:r>
              <w:rPr>
                <w:rFonts w:ascii="Arial MT" w:eastAsia="Arial MT"/>
                <w:spacing w:val="-2"/>
                <w:sz w:val="17"/>
              </w:rPr>
              <w:t>(C)1990</w:t>
            </w:r>
            <w:r>
              <w:rPr>
                <w:spacing w:val="-2"/>
                <w:sz w:val="17"/>
              </w:rPr>
              <w:t>，</w:t>
            </w:r>
            <w:r>
              <w:rPr>
                <w:rFonts w:ascii="Arial MT" w:eastAsia="Arial MT"/>
                <w:spacing w:val="-2"/>
                <w:sz w:val="17"/>
              </w:rPr>
              <w:t>(D)2004</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266</w:t>
            </w:r>
          </w:p>
        </w:tc>
        <w:tc>
          <w:tcPr>
            <w:tcW w:w="2001" w:type="dxa"/>
            <w:shd w:val="clear" w:color="auto" w:fill="EDEDED"/>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shd w:val="clear" w:color="auto" w:fill="EDEDED"/>
          </w:tcPr>
          <w:p>
            <w:pPr>
              <w:pStyle w:val="TableParagraph"/>
              <w:spacing w:line="217" w:lineRule="exact"/>
              <w:rPr>
                <w:sz w:val="17"/>
              </w:rPr>
            </w:pPr>
            <w:r>
              <w:rPr>
                <w:spacing w:val="-1"/>
                <w:sz w:val="17"/>
              </w:rPr>
              <w:t>聯合國何時召開「人類環境會議」，發表「人類環境宣言」，開啟國際環保時代？</w:t>
            </w:r>
            <w:r>
              <w:rPr>
                <w:rFonts w:ascii="Arial MT" w:eastAsia="Arial MT"/>
                <w:spacing w:val="-2"/>
                <w:sz w:val="17"/>
              </w:rPr>
              <w:t>(A)1970</w:t>
            </w:r>
            <w:r>
              <w:rPr>
                <w:spacing w:val="-2"/>
                <w:sz w:val="17"/>
              </w:rPr>
              <w:t>，</w:t>
            </w:r>
          </w:p>
          <w:p>
            <w:pPr>
              <w:pStyle w:val="TableParagraph"/>
              <w:spacing w:line="209" w:lineRule="exact"/>
              <w:rPr>
                <w:sz w:val="17"/>
              </w:rPr>
            </w:pPr>
            <w:r>
              <w:rPr>
                <w:rFonts w:ascii="Arial MT" w:eastAsia="Arial MT"/>
                <w:spacing w:val="-2"/>
                <w:sz w:val="17"/>
              </w:rPr>
              <w:t>(B)1980</w:t>
            </w:r>
            <w:r>
              <w:rPr>
                <w:spacing w:val="-2"/>
                <w:sz w:val="17"/>
              </w:rPr>
              <w:t>，</w:t>
            </w:r>
            <w:r>
              <w:rPr>
                <w:rFonts w:ascii="Arial MT" w:eastAsia="Arial MT"/>
                <w:spacing w:val="-2"/>
                <w:sz w:val="17"/>
              </w:rPr>
              <w:t>(C)1990</w:t>
            </w:r>
            <w:r>
              <w:rPr>
                <w:spacing w:val="-2"/>
                <w:sz w:val="17"/>
              </w:rPr>
              <w:t>，</w:t>
            </w:r>
            <w:r>
              <w:rPr>
                <w:rFonts w:ascii="Arial MT" w:eastAsia="Arial MT"/>
                <w:spacing w:val="-2"/>
                <w:sz w:val="17"/>
              </w:rPr>
              <w:t>(D)1972</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267</w:t>
            </w:r>
          </w:p>
        </w:tc>
        <w:tc>
          <w:tcPr>
            <w:tcW w:w="2001" w:type="dxa"/>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tcPr>
          <w:p>
            <w:pPr>
              <w:pStyle w:val="TableParagraph"/>
              <w:spacing w:line="217" w:lineRule="exact"/>
              <w:rPr>
                <w:sz w:val="17"/>
              </w:rPr>
            </w:pPr>
            <w:r>
              <w:rPr>
                <w:spacing w:val="-1"/>
                <w:sz w:val="17"/>
              </w:rPr>
              <w:t>「智慧綠建築」將建構何者三生一體的優質居住環境 使建築物更安全健康、便利舒適、節能減碳又</w:t>
            </w:r>
          </w:p>
          <w:p>
            <w:pPr>
              <w:pStyle w:val="TableParagraph"/>
              <w:spacing w:line="209" w:lineRule="exact"/>
              <w:rPr>
                <w:sz w:val="17"/>
              </w:rPr>
            </w:pPr>
            <w:r>
              <w:rPr>
                <w:sz w:val="17"/>
              </w:rPr>
              <w:t>環保？</w:t>
            </w:r>
            <w:r>
              <w:rPr>
                <w:rFonts w:ascii="Arial MT" w:eastAsia="Arial MT"/>
                <w:sz w:val="17"/>
              </w:rPr>
              <w:t>(A)</w:t>
            </w:r>
            <w:r>
              <w:rPr>
                <w:sz w:val="17"/>
              </w:rPr>
              <w:t>生產</w:t>
            </w:r>
            <w:r>
              <w:rPr>
                <w:rFonts w:ascii="Arial MT" w:eastAsia="Arial MT"/>
                <w:sz w:val="17"/>
              </w:rPr>
              <w:t>(B)</w:t>
            </w:r>
            <w:r>
              <w:rPr>
                <w:sz w:val="17"/>
              </w:rPr>
              <w:t>生活</w:t>
            </w:r>
            <w:r>
              <w:rPr>
                <w:rFonts w:ascii="Arial MT" w:eastAsia="Arial MT"/>
                <w:sz w:val="17"/>
              </w:rPr>
              <w:t>(C)</w:t>
            </w:r>
            <w:r>
              <w:rPr>
                <w:sz w:val="17"/>
              </w:rPr>
              <w:t>生態</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268</w:t>
            </w:r>
          </w:p>
        </w:tc>
        <w:tc>
          <w:tcPr>
            <w:tcW w:w="2001" w:type="dxa"/>
            <w:shd w:val="clear" w:color="auto" w:fill="EDEDED"/>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shd w:val="clear" w:color="auto" w:fill="EDEDED"/>
          </w:tcPr>
          <w:p>
            <w:pPr>
              <w:pStyle w:val="TableParagraph"/>
              <w:spacing w:line="217" w:lineRule="exact"/>
              <w:rPr>
                <w:sz w:val="17"/>
              </w:rPr>
            </w:pPr>
            <w:r>
              <w:rPr>
                <w:sz w:val="17"/>
              </w:rPr>
              <w:t>在節能減碳議題中，我們常使用何者來代表自己生活的排碳量？</w:t>
            </w:r>
            <w:r>
              <w:rPr>
                <w:rFonts w:ascii="Arial MT" w:eastAsia="Arial MT"/>
                <w:sz w:val="17"/>
              </w:rPr>
              <w:t>(A)</w:t>
            </w:r>
            <w:r>
              <w:rPr>
                <w:sz w:val="17"/>
              </w:rPr>
              <w:t>碳排放，</w:t>
            </w:r>
            <w:r>
              <w:rPr>
                <w:rFonts w:ascii="Arial MT" w:eastAsia="Arial MT"/>
                <w:sz w:val="17"/>
              </w:rPr>
              <w:t>(B)</w:t>
            </w:r>
            <w:r>
              <w:rPr>
                <w:sz w:val="17"/>
              </w:rPr>
              <w:t>碳足跡，</w:t>
            </w:r>
            <w:r>
              <w:rPr>
                <w:rFonts w:ascii="Arial MT" w:eastAsia="Arial MT"/>
                <w:sz w:val="17"/>
              </w:rPr>
              <w:t>(C)</w:t>
            </w:r>
            <w:r>
              <w:rPr>
                <w:spacing w:val="-4"/>
                <w:sz w:val="17"/>
              </w:rPr>
              <w:t>碳使用</w:t>
            </w:r>
          </w:p>
          <w:p>
            <w:pPr>
              <w:pStyle w:val="TableParagraph"/>
              <w:spacing w:line="209" w:lineRule="exact"/>
              <w:rPr>
                <w:sz w:val="17"/>
              </w:rPr>
            </w:pPr>
            <w:r>
              <w:rPr>
                <w:sz w:val="17"/>
              </w:rPr>
              <w:t>，</w:t>
            </w:r>
            <w:r>
              <w:rPr>
                <w:rFonts w:ascii="Arial MT" w:eastAsia="Arial MT"/>
                <w:sz w:val="17"/>
              </w:rPr>
              <w:t>(D)</w:t>
            </w:r>
            <w:r>
              <w:rPr>
                <w:spacing w:val="-2"/>
                <w:sz w:val="17"/>
              </w:rPr>
              <w:t>以上皆非。</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269</w:t>
            </w:r>
          </w:p>
        </w:tc>
        <w:tc>
          <w:tcPr>
            <w:tcW w:w="2001" w:type="dxa"/>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tcPr>
          <w:p>
            <w:pPr>
              <w:pStyle w:val="TableParagraph"/>
              <w:spacing w:line="217" w:lineRule="exact"/>
              <w:rPr>
                <w:sz w:val="17"/>
              </w:rPr>
            </w:pPr>
            <w:r>
              <w:rPr>
                <w:sz w:val="17"/>
              </w:rPr>
              <w:t>因應氣候快速變遷，政府推動節能減碳的相關策略與方案有：</w:t>
            </w:r>
            <w:r>
              <w:rPr>
                <w:rFonts w:ascii="Arial MT" w:eastAsia="Arial MT"/>
                <w:sz w:val="17"/>
              </w:rPr>
              <w:t>(A)</w:t>
            </w:r>
            <w:r>
              <w:rPr>
                <w:sz w:val="17"/>
              </w:rPr>
              <w:t>永續發展行動計畫，</w:t>
            </w:r>
            <w:r>
              <w:rPr>
                <w:rFonts w:ascii="Arial MT" w:eastAsia="Arial MT"/>
                <w:sz w:val="17"/>
              </w:rPr>
              <w:t>(B)</w:t>
            </w:r>
            <w:r>
              <w:rPr>
                <w:spacing w:val="-2"/>
                <w:sz w:val="17"/>
              </w:rPr>
              <w:t>節能減碳政</w:t>
            </w:r>
          </w:p>
          <w:p>
            <w:pPr>
              <w:pStyle w:val="TableParagraph"/>
              <w:spacing w:line="209" w:lineRule="exact"/>
              <w:rPr>
                <w:sz w:val="17"/>
              </w:rPr>
            </w:pPr>
            <w:r>
              <w:rPr>
                <w:sz w:val="17"/>
              </w:rPr>
              <w:t>策白皮書，</w:t>
            </w:r>
            <w:r>
              <w:rPr>
                <w:rFonts w:ascii="Arial MT" w:eastAsia="Arial MT"/>
                <w:sz w:val="17"/>
              </w:rPr>
              <w:t>(C)</w:t>
            </w:r>
            <w:r>
              <w:rPr>
                <w:sz w:val="17"/>
              </w:rPr>
              <w:t>國家節能減碳總計畫，</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270</w:t>
            </w:r>
          </w:p>
        </w:tc>
        <w:tc>
          <w:tcPr>
            <w:tcW w:w="2001" w:type="dxa"/>
            <w:shd w:val="clear" w:color="auto" w:fill="EDEDED"/>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shd w:val="clear" w:color="auto" w:fill="EDEDED"/>
          </w:tcPr>
          <w:p>
            <w:pPr>
              <w:pStyle w:val="TableParagraph"/>
              <w:spacing w:line="217" w:lineRule="exact"/>
              <w:rPr>
                <w:sz w:val="17"/>
              </w:rPr>
            </w:pPr>
            <w:r>
              <w:rPr>
                <w:spacing w:val="-2"/>
                <w:sz w:val="17"/>
              </w:rPr>
              <w:t>根據</w:t>
            </w:r>
            <w:r>
              <w:rPr>
                <w:rFonts w:ascii="Arial MT" w:eastAsia="Arial MT"/>
                <w:spacing w:val="-2"/>
                <w:sz w:val="17"/>
              </w:rPr>
              <w:t>IPCC</w:t>
            </w:r>
            <w:r>
              <w:rPr>
                <w:spacing w:val="-2"/>
                <w:sz w:val="17"/>
              </w:rPr>
              <w:t>報告，當地表均溫上昇的幅度超過攝氏</w:t>
            </w:r>
            <w:r>
              <w:rPr>
                <w:rFonts w:ascii="Arial MT" w:eastAsia="Arial MT"/>
                <w:spacing w:val="-2"/>
                <w:sz w:val="17"/>
              </w:rPr>
              <w:t>2</w:t>
            </w:r>
            <w:r>
              <w:rPr>
                <w:spacing w:val="-2"/>
                <w:sz w:val="17"/>
              </w:rPr>
              <w:t>度，將引發什麼效應？</w:t>
            </w:r>
            <w:r>
              <w:rPr>
                <w:rFonts w:ascii="Arial MT" w:eastAsia="Arial MT"/>
                <w:spacing w:val="-2"/>
                <w:sz w:val="17"/>
              </w:rPr>
              <w:t>(A)</w:t>
            </w:r>
            <w:r>
              <w:rPr>
                <w:spacing w:val="-2"/>
                <w:sz w:val="17"/>
              </w:rPr>
              <w:t>調適與減緩，</w:t>
            </w:r>
            <w:r>
              <w:rPr>
                <w:rFonts w:ascii="Arial MT" w:eastAsia="Arial MT"/>
                <w:spacing w:val="-2"/>
                <w:sz w:val="17"/>
              </w:rPr>
              <w:t>(B)</w:t>
            </w:r>
            <w:r>
              <w:rPr>
                <w:spacing w:val="-5"/>
                <w:sz w:val="17"/>
              </w:rPr>
              <w:t>放任與</w:t>
            </w:r>
          </w:p>
          <w:p>
            <w:pPr>
              <w:pStyle w:val="TableParagraph"/>
              <w:spacing w:line="209" w:lineRule="exact"/>
              <w:rPr>
                <w:sz w:val="17"/>
              </w:rPr>
            </w:pPr>
            <w:r>
              <w:rPr>
                <w:sz w:val="17"/>
              </w:rPr>
              <w:t>浪費，</w:t>
            </w:r>
            <w:r>
              <w:rPr>
                <w:rFonts w:ascii="Arial MT" w:eastAsia="Arial MT"/>
                <w:sz w:val="17"/>
              </w:rPr>
              <w:t>(C)</w:t>
            </w:r>
            <w:r>
              <w:rPr>
                <w:sz w:val="17"/>
              </w:rPr>
              <w:t>加速與破壞，</w:t>
            </w:r>
            <w:r>
              <w:rPr>
                <w:rFonts w:ascii="Arial MT" w:eastAsia="Arial MT"/>
                <w:sz w:val="17"/>
              </w:rPr>
              <w:t>(D)</w:t>
            </w:r>
            <w:r>
              <w:rPr>
                <w:spacing w:val="-2"/>
                <w:sz w:val="17"/>
              </w:rPr>
              <w:t>以上皆非。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271</w:t>
            </w:r>
          </w:p>
        </w:tc>
        <w:tc>
          <w:tcPr>
            <w:tcW w:w="2001" w:type="dxa"/>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tcPr>
          <w:p>
            <w:pPr>
              <w:pStyle w:val="TableParagraph"/>
              <w:spacing w:line="217" w:lineRule="exact"/>
              <w:rPr>
                <w:sz w:val="17"/>
              </w:rPr>
            </w:pPr>
            <w:r>
              <w:rPr>
                <w:spacing w:val="-2"/>
                <w:sz w:val="17"/>
              </w:rPr>
              <w:t>「購買具有環保張、節能標章、省水標章及</w:t>
            </w:r>
            <w:r>
              <w:rPr>
                <w:rFonts w:ascii="Arial MT" w:eastAsia="Arial MT"/>
                <w:spacing w:val="-2"/>
                <w:sz w:val="17"/>
              </w:rPr>
              <w:t>EER</w:t>
            </w:r>
            <w:r>
              <w:rPr>
                <w:spacing w:val="-3"/>
                <w:sz w:val="17"/>
              </w:rPr>
              <w:t>值高的商品」是節能減碳十大無悔措施的哪一</w:t>
            </w:r>
          </w:p>
          <w:p>
            <w:pPr>
              <w:pStyle w:val="TableParagraph"/>
              <w:spacing w:line="209" w:lineRule="exact"/>
              <w:rPr>
                <w:sz w:val="17"/>
              </w:rPr>
            </w:pPr>
            <w:r>
              <w:rPr>
                <w:spacing w:val="-2"/>
                <w:sz w:val="17"/>
              </w:rPr>
              <w:t>項</w:t>
            </w:r>
            <w:r>
              <w:rPr>
                <w:rFonts w:ascii="Arial MT" w:eastAsia="Arial MT"/>
                <w:spacing w:val="-2"/>
                <w:sz w:val="17"/>
              </w:rPr>
              <w:t>?(A)</w:t>
            </w:r>
            <w:r>
              <w:rPr>
                <w:spacing w:val="-2"/>
                <w:sz w:val="17"/>
              </w:rPr>
              <w:t>綠色採購看標章，</w:t>
            </w:r>
            <w:r>
              <w:rPr>
                <w:rFonts w:ascii="Arial MT" w:eastAsia="Arial MT"/>
                <w:spacing w:val="-2"/>
                <w:sz w:val="17"/>
              </w:rPr>
              <w:t>(B)</w:t>
            </w:r>
            <w:r>
              <w:rPr>
                <w:spacing w:val="-2"/>
                <w:sz w:val="17"/>
              </w:rPr>
              <w:t>惜用資源顧地球，</w:t>
            </w:r>
            <w:r>
              <w:rPr>
                <w:rFonts w:ascii="Arial MT" w:eastAsia="Arial MT"/>
                <w:spacing w:val="-2"/>
                <w:sz w:val="17"/>
              </w:rPr>
              <w:t>(C)</w:t>
            </w:r>
            <w:r>
              <w:rPr>
                <w:spacing w:val="-2"/>
                <w:sz w:val="17"/>
              </w:rPr>
              <w:t>節能省水更省錢，</w:t>
            </w:r>
            <w:r>
              <w:rPr>
                <w:rFonts w:ascii="Arial MT" w:eastAsia="Arial MT"/>
                <w:spacing w:val="-2"/>
                <w:sz w:val="17"/>
              </w:rPr>
              <w:t>(D)</w:t>
            </w:r>
            <w:r>
              <w:rPr>
                <w:spacing w:val="-4"/>
                <w:sz w:val="17"/>
              </w:rPr>
              <w:t>多吃蔬菜少吃肉。</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272</w:t>
            </w:r>
          </w:p>
        </w:tc>
        <w:tc>
          <w:tcPr>
            <w:tcW w:w="2001" w:type="dxa"/>
            <w:shd w:val="clear" w:color="auto" w:fill="EDEDED"/>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shd w:val="clear" w:color="auto" w:fill="EDEDED"/>
          </w:tcPr>
          <w:p>
            <w:pPr>
              <w:pStyle w:val="TableParagraph"/>
              <w:spacing w:line="217" w:lineRule="exact"/>
              <w:rPr>
                <w:sz w:val="17"/>
              </w:rPr>
            </w:pPr>
            <w:r>
              <w:rPr>
                <w:sz w:val="17"/>
              </w:rPr>
              <w:t>政府除積極進行法制化工作外，已於第幾年金質獎增列「永續及節能減碳獎」獎項</w:t>
            </w:r>
            <w:r>
              <w:rPr>
                <w:rFonts w:ascii="Arial MT" w:eastAsia="Arial MT"/>
                <w:spacing w:val="-2"/>
                <w:sz w:val="17"/>
              </w:rPr>
              <w:t>?(A)95</w:t>
            </w:r>
            <w:r>
              <w:rPr>
                <w:spacing w:val="-2"/>
                <w:sz w:val="17"/>
              </w:rPr>
              <w:t>，</w:t>
            </w:r>
            <w:r>
              <w:rPr>
                <w:rFonts w:ascii="Arial MT" w:eastAsia="Arial MT"/>
                <w:spacing w:val="-2"/>
                <w:sz w:val="17"/>
              </w:rPr>
              <w:t>(B)96</w:t>
            </w:r>
            <w:r>
              <w:rPr>
                <w:spacing w:val="-2"/>
                <w:sz w:val="17"/>
              </w:rPr>
              <w:t>，</w:t>
            </w:r>
          </w:p>
          <w:p>
            <w:pPr>
              <w:pStyle w:val="TableParagraph"/>
              <w:spacing w:line="209" w:lineRule="exact"/>
              <w:rPr>
                <w:sz w:val="17"/>
              </w:rPr>
            </w:pPr>
            <w:r>
              <w:rPr>
                <w:rFonts w:ascii="Arial MT" w:eastAsia="Arial MT"/>
                <w:spacing w:val="-2"/>
                <w:sz w:val="17"/>
              </w:rPr>
              <w:t>(C)97</w:t>
            </w:r>
            <w:r>
              <w:rPr>
                <w:spacing w:val="-2"/>
                <w:sz w:val="17"/>
              </w:rPr>
              <w:t>，</w:t>
            </w:r>
            <w:r>
              <w:rPr>
                <w:rFonts w:ascii="Arial MT" w:eastAsia="Arial MT"/>
                <w:spacing w:val="-2"/>
                <w:sz w:val="17"/>
              </w:rPr>
              <w:t>(D)98</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273</w:t>
            </w:r>
          </w:p>
        </w:tc>
        <w:tc>
          <w:tcPr>
            <w:tcW w:w="2001" w:type="dxa"/>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tcPr>
          <w:p>
            <w:pPr>
              <w:pStyle w:val="TableParagraph"/>
              <w:spacing w:line="217" w:lineRule="exact"/>
              <w:rPr>
                <w:sz w:val="17"/>
              </w:rPr>
            </w:pPr>
            <w:r>
              <w:rPr>
                <w:sz w:val="17"/>
              </w:rPr>
              <w:t>全球平均溫度變化逐漸上升，氣候越來越溫暖，這樣的溫度變化會對地球造成什麼影響呢？</w:t>
            </w:r>
            <w:r>
              <w:rPr>
                <w:rFonts w:ascii="Arial MT" w:eastAsia="Arial MT"/>
                <w:sz w:val="17"/>
              </w:rPr>
              <w:t>(A)</w:t>
            </w:r>
            <w:r>
              <w:rPr>
                <w:spacing w:val="-5"/>
                <w:sz w:val="17"/>
              </w:rPr>
              <w:t>海平</w:t>
            </w:r>
          </w:p>
          <w:p>
            <w:pPr>
              <w:pStyle w:val="TableParagraph"/>
              <w:spacing w:line="209" w:lineRule="exact"/>
              <w:rPr>
                <w:sz w:val="17"/>
              </w:rPr>
            </w:pPr>
            <w:r>
              <w:rPr>
                <w:sz w:val="17"/>
              </w:rPr>
              <w:t>面上升</w:t>
            </w:r>
            <w:r>
              <w:rPr>
                <w:rFonts w:ascii="Arial MT" w:eastAsia="Arial MT"/>
                <w:sz w:val="17"/>
              </w:rPr>
              <w:t>(B)</w:t>
            </w:r>
            <w:r>
              <w:rPr>
                <w:sz w:val="17"/>
              </w:rPr>
              <w:t>全球氣候變遷</w:t>
            </w:r>
            <w:r>
              <w:rPr>
                <w:rFonts w:ascii="Arial MT" w:eastAsia="Arial MT"/>
                <w:sz w:val="17"/>
              </w:rPr>
              <w:t>(C)</w:t>
            </w:r>
            <w:r>
              <w:rPr>
                <w:sz w:val="17"/>
              </w:rPr>
              <w:t>生態環境改變</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274</w:t>
            </w:r>
          </w:p>
        </w:tc>
        <w:tc>
          <w:tcPr>
            <w:tcW w:w="2001" w:type="dxa"/>
            <w:shd w:val="clear" w:color="auto" w:fill="EDEDED"/>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shd w:val="clear" w:color="auto" w:fill="EDEDED"/>
          </w:tcPr>
          <w:p>
            <w:pPr>
              <w:pStyle w:val="TableParagraph"/>
              <w:spacing w:line="217" w:lineRule="exact"/>
              <w:rPr>
                <w:rFonts w:ascii="Arial MT" w:eastAsia="Arial MT"/>
                <w:sz w:val="17"/>
              </w:rPr>
            </w:pPr>
            <w:r>
              <w:rPr>
                <w:spacing w:val="-2"/>
                <w:sz w:val="17"/>
              </w:rPr>
              <w:t>在「永續發展」之世界潮流下，資源永續再利用原則，下列敘述何者有誤</w:t>
            </w:r>
            <w:r>
              <w:rPr>
                <w:rFonts w:ascii="Arial MT" w:eastAsia="Arial MT"/>
                <w:spacing w:val="-2"/>
                <w:sz w:val="17"/>
              </w:rPr>
              <w:t>?(A)</w:t>
            </w:r>
            <w:r>
              <w:rPr>
                <w:spacing w:val="-3"/>
                <w:sz w:val="17"/>
              </w:rPr>
              <w:t>垃圾掩埋或燃燒，</w:t>
            </w:r>
            <w:r>
              <w:rPr>
                <w:rFonts w:ascii="Arial MT" w:eastAsia="Arial MT"/>
                <w:spacing w:val="-4"/>
                <w:sz w:val="17"/>
              </w:rPr>
              <w:t>(B)</w:t>
            </w:r>
          </w:p>
          <w:p>
            <w:pPr>
              <w:pStyle w:val="TableParagraph"/>
              <w:spacing w:line="209" w:lineRule="exact"/>
              <w:rPr>
                <w:sz w:val="17"/>
              </w:rPr>
            </w:pPr>
            <w:r>
              <w:rPr>
                <w:sz w:val="17"/>
              </w:rPr>
              <w:t>利用廢棄物減量，</w:t>
            </w:r>
            <w:r>
              <w:rPr>
                <w:rFonts w:ascii="Arial MT" w:eastAsia="Arial MT"/>
                <w:sz w:val="17"/>
              </w:rPr>
              <w:t>(C)</w:t>
            </w:r>
            <w:r>
              <w:rPr>
                <w:sz w:val="17"/>
              </w:rPr>
              <w:t>再生利用，</w:t>
            </w:r>
            <w:r>
              <w:rPr>
                <w:rFonts w:ascii="Arial MT" w:eastAsia="Arial MT"/>
                <w:sz w:val="17"/>
              </w:rPr>
              <w:t>(D)</w:t>
            </w:r>
            <w:r>
              <w:rPr>
                <w:spacing w:val="-3"/>
                <w:sz w:val="17"/>
              </w:rPr>
              <w:t>能源回收</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275</w:t>
            </w:r>
          </w:p>
        </w:tc>
        <w:tc>
          <w:tcPr>
            <w:tcW w:w="2001" w:type="dxa"/>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tcPr>
          <w:p>
            <w:pPr>
              <w:pStyle w:val="TableParagraph"/>
              <w:spacing w:line="217" w:lineRule="exact"/>
              <w:rPr>
                <w:sz w:val="17"/>
              </w:rPr>
            </w:pPr>
            <w:r>
              <w:rPr>
                <w:spacing w:val="-2"/>
                <w:sz w:val="17"/>
              </w:rPr>
              <w:t>依據</w:t>
            </w:r>
            <w:r>
              <w:rPr>
                <w:rFonts w:ascii="Arial MT" w:eastAsia="Arial MT"/>
                <w:spacing w:val="-2"/>
                <w:sz w:val="17"/>
              </w:rPr>
              <w:t>4</w:t>
            </w:r>
            <w:r>
              <w:rPr>
                <w:spacing w:val="-2"/>
                <w:sz w:val="17"/>
              </w:rPr>
              <w:t>年</w:t>
            </w:r>
            <w:r>
              <w:rPr>
                <w:rFonts w:ascii="Arial MT" w:eastAsia="Arial MT"/>
                <w:spacing w:val="-2"/>
                <w:sz w:val="17"/>
              </w:rPr>
              <w:t>5,000</w:t>
            </w:r>
            <w:r>
              <w:rPr>
                <w:spacing w:val="-3"/>
                <w:sz w:val="17"/>
              </w:rPr>
              <w:t>億振興經濟擴大公共建設，應有多少比例用於採用綠色工法或綠色能源等相關產</w:t>
            </w:r>
          </w:p>
          <w:p>
            <w:pPr>
              <w:pStyle w:val="TableParagraph"/>
              <w:spacing w:line="209" w:lineRule="exact"/>
              <w:rPr>
                <w:rFonts w:ascii="Arial MT" w:eastAsia="Arial MT"/>
                <w:sz w:val="17"/>
              </w:rPr>
            </w:pPr>
            <w:r>
              <w:rPr>
                <w:sz w:val="17"/>
              </w:rPr>
              <w:t>品</w:t>
            </w:r>
            <w:r>
              <w:rPr>
                <w:rFonts w:ascii="Arial MT" w:eastAsia="Arial MT"/>
                <w:spacing w:val="-2"/>
                <w:sz w:val="17"/>
              </w:rPr>
              <w:t>?(A)0%</w:t>
            </w:r>
            <w:r>
              <w:rPr>
                <w:spacing w:val="-2"/>
                <w:sz w:val="17"/>
              </w:rPr>
              <w:t>，</w:t>
            </w:r>
            <w:r>
              <w:rPr>
                <w:rFonts w:ascii="Arial MT" w:eastAsia="Arial MT"/>
                <w:spacing w:val="-2"/>
                <w:sz w:val="17"/>
              </w:rPr>
              <w:t>(B)1%</w:t>
            </w:r>
            <w:r>
              <w:rPr>
                <w:spacing w:val="-2"/>
                <w:sz w:val="17"/>
              </w:rPr>
              <w:t>，</w:t>
            </w:r>
            <w:r>
              <w:rPr>
                <w:rFonts w:ascii="Arial MT" w:eastAsia="Arial MT"/>
                <w:spacing w:val="-2"/>
                <w:sz w:val="17"/>
              </w:rPr>
              <w:t>(C)6%</w:t>
            </w:r>
            <w:r>
              <w:rPr>
                <w:spacing w:val="-2"/>
                <w:sz w:val="17"/>
              </w:rPr>
              <w:t>，</w:t>
            </w:r>
            <w:r>
              <w:rPr>
                <w:rFonts w:ascii="Arial MT" w:eastAsia="Arial MT"/>
                <w:spacing w:val="-2"/>
                <w:sz w:val="17"/>
              </w:rPr>
              <w:t>(D)10%</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276</w:t>
            </w:r>
          </w:p>
        </w:tc>
        <w:tc>
          <w:tcPr>
            <w:tcW w:w="2001" w:type="dxa"/>
            <w:shd w:val="clear" w:color="auto" w:fill="EDEDED"/>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shd w:val="clear" w:color="auto" w:fill="EDEDED"/>
          </w:tcPr>
          <w:p>
            <w:pPr>
              <w:pStyle w:val="TableParagraph"/>
              <w:spacing w:line="217" w:lineRule="exact"/>
              <w:rPr>
                <w:sz w:val="17"/>
              </w:rPr>
            </w:pPr>
            <w:r>
              <w:rPr>
                <w:sz w:val="17"/>
              </w:rPr>
              <w:t>工程全生命週期考量節能減碳，維護管理階段須考量重點為何？</w:t>
            </w:r>
            <w:r>
              <w:rPr>
                <w:rFonts w:ascii="Arial MT" w:eastAsia="Arial MT"/>
                <w:sz w:val="17"/>
              </w:rPr>
              <w:t>(A)</w:t>
            </w:r>
            <w:r>
              <w:rPr>
                <w:sz w:val="17"/>
              </w:rPr>
              <w:t>建置維護及營運管理機制</w:t>
            </w:r>
            <w:r>
              <w:rPr>
                <w:rFonts w:ascii="Arial MT" w:eastAsia="Arial MT"/>
                <w:sz w:val="17"/>
              </w:rPr>
              <w:t>(B)</w:t>
            </w:r>
            <w:r>
              <w:rPr>
                <w:spacing w:val="-5"/>
                <w:sz w:val="17"/>
              </w:rPr>
              <w:t>減少</w:t>
            </w:r>
          </w:p>
          <w:p>
            <w:pPr>
              <w:pStyle w:val="TableParagraph"/>
              <w:spacing w:line="209" w:lineRule="exact"/>
              <w:rPr>
                <w:sz w:val="17"/>
              </w:rPr>
            </w:pPr>
            <w:r>
              <w:rPr>
                <w:sz w:val="17"/>
              </w:rPr>
              <w:t>閒置公共設施及提昇利用率</w:t>
            </w:r>
            <w:r>
              <w:rPr>
                <w:rFonts w:ascii="Arial MT" w:eastAsia="Arial MT"/>
                <w:sz w:val="17"/>
              </w:rPr>
              <w:t>(C)</w:t>
            </w:r>
            <w:r>
              <w:rPr>
                <w:sz w:val="17"/>
              </w:rPr>
              <w:t>建立公共設施延壽評估與推動機制</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277</w:t>
            </w:r>
          </w:p>
        </w:tc>
        <w:tc>
          <w:tcPr>
            <w:tcW w:w="2001" w:type="dxa"/>
          </w:tcPr>
          <w:p>
            <w:pPr>
              <w:pStyle w:val="TableParagraph"/>
              <w:spacing w:line="194" w:lineRule="auto" w:before="1"/>
              <w:ind w:left="33" w:right="76"/>
              <w:rPr>
                <w:sz w:val="17"/>
              </w:rPr>
            </w:pPr>
            <w:r>
              <w:rPr>
                <w:color w:val="202429"/>
                <w:spacing w:val="-2"/>
                <w:sz w:val="17"/>
              </w:rPr>
              <w:t>永續公共工程－節能減</w:t>
            </w:r>
            <w:r>
              <w:rPr>
                <w:color w:val="202429"/>
                <w:spacing w:val="40"/>
                <w:sz w:val="17"/>
              </w:rPr>
              <w:t> </w:t>
            </w:r>
            <w:r>
              <w:rPr>
                <w:color w:val="202429"/>
                <w:spacing w:val="-2"/>
                <w:sz w:val="17"/>
              </w:rPr>
              <w:t>碳、循環經濟及生態檢核</w:t>
            </w:r>
          </w:p>
        </w:tc>
        <w:tc>
          <w:tcPr>
            <w:tcW w:w="7508" w:type="dxa"/>
          </w:tcPr>
          <w:p>
            <w:pPr>
              <w:pStyle w:val="TableParagraph"/>
              <w:spacing w:line="183" w:lineRule="exact"/>
              <w:rPr>
                <w:sz w:val="17"/>
              </w:rPr>
            </w:pPr>
            <w:r>
              <w:rPr>
                <w:spacing w:val="-2"/>
                <w:sz w:val="17"/>
              </w:rPr>
              <w:t>生態保育策略運用，有關迴避策略運用，為下列何者敘述</w:t>
            </w:r>
            <w:r>
              <w:rPr>
                <w:rFonts w:ascii="Arial MT" w:eastAsia="Arial MT"/>
                <w:spacing w:val="-2"/>
                <w:sz w:val="17"/>
              </w:rPr>
              <w:t>?(A)</w:t>
            </w:r>
            <w:r>
              <w:rPr>
                <w:spacing w:val="-3"/>
                <w:sz w:val="17"/>
              </w:rPr>
              <w:t>取消工程，避免於生態敏感區施作，</w:t>
            </w:r>
          </w:p>
          <w:p>
            <w:pPr>
              <w:pStyle w:val="TableParagraph"/>
              <w:spacing w:line="209" w:lineRule="exact"/>
              <w:rPr>
                <w:sz w:val="17"/>
              </w:rPr>
            </w:pPr>
            <w:r>
              <w:rPr>
                <w:rFonts w:ascii="Arial MT" w:eastAsia="Arial MT"/>
                <w:sz w:val="17"/>
              </w:rPr>
              <w:t>(B)</w:t>
            </w:r>
            <w:r>
              <w:rPr>
                <w:sz w:val="17"/>
              </w:rPr>
              <w:t>工區整體評估，保留無災害或無治理需求的區域，</w:t>
            </w:r>
            <w:r>
              <w:rPr>
                <w:rFonts w:ascii="Arial MT" w:eastAsia="Arial MT"/>
                <w:sz w:val="17"/>
              </w:rPr>
              <w:t>(C)</w:t>
            </w:r>
            <w:r>
              <w:rPr>
                <w:spacing w:val="-1"/>
                <w:sz w:val="17"/>
              </w:rPr>
              <w:t>工區整體評估，保留無災害或無治理需求</w:t>
            </w:r>
          </w:p>
          <w:p>
            <w:pPr>
              <w:pStyle w:val="TableParagraph"/>
              <w:spacing w:line="176" w:lineRule="exact"/>
              <w:rPr>
                <w:sz w:val="17"/>
              </w:rPr>
            </w:pPr>
            <w:r>
              <w:rPr>
                <w:sz w:val="17"/>
              </w:rPr>
              <w:t>的區域，</w:t>
            </w:r>
            <w:r>
              <w:rPr>
                <w:rFonts w:ascii="Arial MT" w:eastAsia="Arial MT"/>
                <w:sz w:val="17"/>
              </w:rPr>
              <w:t>(D) </w:t>
            </w:r>
            <w:r>
              <w:rPr>
                <w:spacing w:val="-1"/>
                <w:sz w:val="17"/>
              </w:rPr>
              <w:t>因回填及工程干擾而形成的裸露地，完工後噴植原生適生植物種子，加速植被復原。</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278</w:t>
            </w:r>
          </w:p>
        </w:tc>
        <w:tc>
          <w:tcPr>
            <w:tcW w:w="2001" w:type="dxa"/>
            <w:shd w:val="clear" w:color="auto" w:fill="EDEDED"/>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shd w:val="clear" w:color="auto" w:fill="EDEDED"/>
          </w:tcPr>
          <w:p>
            <w:pPr>
              <w:pStyle w:val="TableParagraph"/>
              <w:spacing w:before="59"/>
              <w:rPr>
                <w:sz w:val="17"/>
              </w:rPr>
            </w:pPr>
            <w:r>
              <w:rPr>
                <w:sz w:val="17"/>
              </w:rPr>
              <w:t>生態保育策略運用，下列敘述何者正確？</w:t>
            </w:r>
            <w:r>
              <w:rPr>
                <w:rFonts w:ascii="Arial MT" w:eastAsia="Arial MT"/>
                <w:sz w:val="17"/>
              </w:rPr>
              <w:t>(A)</w:t>
            </w:r>
            <w:r>
              <w:rPr>
                <w:sz w:val="17"/>
              </w:rPr>
              <w:t>迴避</w:t>
            </w:r>
            <w:r>
              <w:rPr>
                <w:rFonts w:ascii="Arial MT" w:eastAsia="Arial MT"/>
                <w:sz w:val="17"/>
              </w:rPr>
              <w:t>(B)</w:t>
            </w:r>
            <w:r>
              <w:rPr>
                <w:sz w:val="17"/>
              </w:rPr>
              <w:t>縮小</w:t>
            </w:r>
            <w:r>
              <w:rPr>
                <w:rFonts w:ascii="Arial MT" w:eastAsia="Arial MT"/>
                <w:sz w:val="17"/>
              </w:rPr>
              <w:t>(C)</w:t>
            </w:r>
            <w:r>
              <w:rPr>
                <w:sz w:val="17"/>
              </w:rPr>
              <w:t>減輕</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279</w:t>
            </w:r>
          </w:p>
        </w:tc>
        <w:tc>
          <w:tcPr>
            <w:tcW w:w="2001" w:type="dxa"/>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tcPr>
          <w:p>
            <w:pPr>
              <w:pStyle w:val="TableParagraph"/>
              <w:spacing w:line="217" w:lineRule="exact"/>
              <w:rPr>
                <w:sz w:val="17"/>
              </w:rPr>
            </w:pPr>
            <w:r>
              <w:rPr>
                <w:spacing w:val="-1"/>
                <w:sz w:val="17"/>
              </w:rPr>
              <w:t>瀝青混凝土刨除料之再利用用途，依「營建事業再生利用之再生資源項目及規範」，作為熱拌再生</w:t>
            </w:r>
          </w:p>
          <w:p>
            <w:pPr>
              <w:pStyle w:val="TableParagraph"/>
              <w:spacing w:line="209" w:lineRule="exact"/>
              <w:rPr>
                <w:sz w:val="17"/>
              </w:rPr>
            </w:pPr>
            <w:r>
              <w:rPr>
                <w:spacing w:val="-2"/>
                <w:sz w:val="17"/>
              </w:rPr>
              <w:t>瀝青混凝土時，依該規範拌合比例不得超過</w:t>
            </w:r>
            <w:r>
              <w:rPr>
                <w:rFonts w:ascii="Arial MT" w:eastAsia="Arial MT"/>
                <w:spacing w:val="-2"/>
                <w:sz w:val="17"/>
              </w:rPr>
              <w:t>?(A)20%</w:t>
            </w:r>
            <w:r>
              <w:rPr>
                <w:spacing w:val="-2"/>
                <w:sz w:val="17"/>
              </w:rPr>
              <w:t>，</w:t>
            </w:r>
            <w:r>
              <w:rPr>
                <w:rFonts w:ascii="Arial MT" w:eastAsia="Arial MT"/>
                <w:spacing w:val="-2"/>
                <w:sz w:val="17"/>
              </w:rPr>
              <w:t>(B)30%</w:t>
            </w:r>
            <w:r>
              <w:rPr>
                <w:spacing w:val="-2"/>
                <w:sz w:val="17"/>
              </w:rPr>
              <w:t>，</w:t>
            </w:r>
            <w:r>
              <w:rPr>
                <w:rFonts w:ascii="Arial MT" w:eastAsia="Arial MT"/>
                <w:spacing w:val="-2"/>
                <w:sz w:val="17"/>
              </w:rPr>
              <w:t>(C)40%</w:t>
            </w:r>
            <w:r>
              <w:rPr>
                <w:spacing w:val="-2"/>
                <w:sz w:val="17"/>
              </w:rPr>
              <w:t>，</w:t>
            </w:r>
            <w:r>
              <w:rPr>
                <w:rFonts w:ascii="Arial MT" w:eastAsia="Arial MT"/>
                <w:spacing w:val="-2"/>
                <w:sz w:val="17"/>
              </w:rPr>
              <w:t>(D)50%</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280</w:t>
            </w:r>
          </w:p>
        </w:tc>
        <w:tc>
          <w:tcPr>
            <w:tcW w:w="2001" w:type="dxa"/>
            <w:shd w:val="clear" w:color="auto" w:fill="EDEDED"/>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shd w:val="clear" w:color="auto" w:fill="EDEDED"/>
          </w:tcPr>
          <w:p>
            <w:pPr>
              <w:pStyle w:val="TableParagraph"/>
              <w:spacing w:line="217" w:lineRule="exact"/>
              <w:rPr>
                <w:sz w:val="17"/>
              </w:rPr>
            </w:pPr>
            <w:r>
              <w:rPr>
                <w:spacing w:val="-2"/>
                <w:sz w:val="17"/>
              </w:rPr>
              <w:t>依環保署訂編「焚化再生粒料應用於控制性低強度回填材料</w:t>
            </w:r>
            <w:r>
              <w:rPr>
                <w:rFonts w:ascii="Arial MT" w:eastAsia="Arial MT"/>
                <w:spacing w:val="-2"/>
                <w:sz w:val="17"/>
              </w:rPr>
              <w:t>(CLSM)</w:t>
            </w:r>
            <w:r>
              <w:rPr>
                <w:spacing w:val="-2"/>
                <w:sz w:val="17"/>
              </w:rPr>
              <w:t>使用手冊」說明</w:t>
            </w:r>
            <w:r>
              <w:rPr>
                <w:rFonts w:ascii="Arial MT" w:eastAsia="Arial MT"/>
                <w:spacing w:val="-2"/>
                <w:sz w:val="17"/>
              </w:rPr>
              <w:t>CLSM</w:t>
            </w:r>
            <w:r>
              <w:rPr>
                <w:spacing w:val="-4"/>
                <w:sz w:val="17"/>
              </w:rPr>
              <w:t>材料天然</w:t>
            </w:r>
          </w:p>
          <w:p>
            <w:pPr>
              <w:pStyle w:val="TableParagraph"/>
              <w:spacing w:line="209" w:lineRule="exact"/>
              <w:rPr>
                <w:sz w:val="17"/>
              </w:rPr>
            </w:pPr>
            <w:r>
              <w:rPr>
                <w:spacing w:val="-2"/>
                <w:sz w:val="17"/>
              </w:rPr>
              <w:t>粒料與焚化底渣再生粒料的比例為何？</w:t>
            </w:r>
            <w:r>
              <w:rPr>
                <w:rFonts w:ascii="Arial MT" w:eastAsia="Arial MT"/>
                <w:spacing w:val="-2"/>
                <w:sz w:val="17"/>
              </w:rPr>
              <w:t>(A)1:1(B)1:2(C)1:3(D)1:4</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281</w:t>
            </w:r>
          </w:p>
        </w:tc>
        <w:tc>
          <w:tcPr>
            <w:tcW w:w="2001" w:type="dxa"/>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tcPr>
          <w:p>
            <w:pPr>
              <w:pStyle w:val="TableParagraph"/>
              <w:spacing w:line="217" w:lineRule="exact"/>
              <w:rPr>
                <w:sz w:val="17"/>
              </w:rPr>
            </w:pPr>
            <w:r>
              <w:rPr>
                <w:sz w:val="17"/>
              </w:rPr>
              <w:t>依據環保署「垃圾焚化廠焚化底渣再利用管理方式」第六點，焚化再生粒料用途包括？</w:t>
            </w:r>
            <w:r>
              <w:rPr>
                <w:rFonts w:ascii="Arial MT" w:eastAsia="Arial MT"/>
                <w:sz w:val="17"/>
              </w:rPr>
              <w:t>(A)</w:t>
            </w:r>
            <w:r>
              <w:rPr>
                <w:spacing w:val="-3"/>
                <w:sz w:val="17"/>
              </w:rPr>
              <w:t>基地填築</w:t>
            </w:r>
          </w:p>
          <w:p>
            <w:pPr>
              <w:pStyle w:val="TableParagraph"/>
              <w:spacing w:line="209" w:lineRule="exact"/>
              <w:rPr>
                <w:sz w:val="17"/>
              </w:rPr>
            </w:pPr>
            <w:r>
              <w:rPr>
                <w:sz w:val="17"/>
              </w:rPr>
              <w:t>及路堤填築</w:t>
            </w:r>
            <w:r>
              <w:rPr>
                <w:rFonts w:ascii="Arial MT" w:eastAsia="Arial MT"/>
                <w:sz w:val="17"/>
              </w:rPr>
              <w:t>(B)</w:t>
            </w:r>
            <w:r>
              <w:rPr>
                <w:sz w:val="17"/>
              </w:rPr>
              <w:t>道路級配粒料底層及基層</w:t>
            </w:r>
            <w:r>
              <w:rPr>
                <w:rFonts w:ascii="Arial MT" w:eastAsia="Arial MT"/>
                <w:sz w:val="17"/>
              </w:rPr>
              <w:t>(C)</w:t>
            </w:r>
            <w:r>
              <w:rPr>
                <w:sz w:val="17"/>
              </w:rPr>
              <w:t>控制性低強度回填材料</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282</w:t>
            </w:r>
          </w:p>
        </w:tc>
        <w:tc>
          <w:tcPr>
            <w:tcW w:w="2001" w:type="dxa"/>
            <w:shd w:val="clear" w:color="auto" w:fill="EDEDED"/>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shd w:val="clear" w:color="auto" w:fill="EDEDED"/>
          </w:tcPr>
          <w:p>
            <w:pPr>
              <w:pStyle w:val="TableParagraph"/>
              <w:spacing w:before="59"/>
              <w:rPr>
                <w:sz w:val="17"/>
              </w:rPr>
            </w:pPr>
            <w:r>
              <w:rPr>
                <w:sz w:val="17"/>
              </w:rPr>
              <w:t>轉爐石具備之特性，下列敘述何者正確？</w:t>
            </w:r>
            <w:r>
              <w:rPr>
                <w:rFonts w:ascii="Arial MT" w:eastAsia="Arial MT"/>
                <w:sz w:val="17"/>
              </w:rPr>
              <w:t>(A)</w:t>
            </w:r>
            <w:r>
              <w:rPr>
                <w:sz w:val="17"/>
              </w:rPr>
              <w:t>耐磨</w:t>
            </w:r>
            <w:r>
              <w:rPr>
                <w:rFonts w:ascii="Arial MT" w:eastAsia="Arial MT"/>
                <w:sz w:val="17"/>
              </w:rPr>
              <w:t>(B)</w:t>
            </w:r>
            <w:r>
              <w:rPr>
                <w:sz w:val="17"/>
              </w:rPr>
              <w:t>高硬度</w:t>
            </w:r>
            <w:r>
              <w:rPr>
                <w:rFonts w:ascii="Arial MT" w:eastAsia="Arial MT"/>
                <w:sz w:val="17"/>
              </w:rPr>
              <w:t>(C)</w:t>
            </w:r>
            <w:r>
              <w:rPr>
                <w:sz w:val="17"/>
              </w:rPr>
              <w:t>內摩擦角大</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283</w:t>
            </w:r>
          </w:p>
        </w:tc>
        <w:tc>
          <w:tcPr>
            <w:tcW w:w="2001" w:type="dxa"/>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tcPr>
          <w:p>
            <w:pPr>
              <w:pStyle w:val="TableParagraph"/>
              <w:spacing w:line="217" w:lineRule="exact"/>
              <w:rPr>
                <w:sz w:val="17"/>
              </w:rPr>
            </w:pPr>
            <w:r>
              <w:rPr>
                <w:sz w:val="17"/>
              </w:rPr>
              <w:t>以下何者為「再生粒料運用於公共工程跨部會推動小組」推動公共工程使用再生材料？</w:t>
            </w:r>
            <w:r>
              <w:rPr>
                <w:rFonts w:ascii="Arial MT" w:eastAsia="Arial MT"/>
                <w:sz w:val="17"/>
              </w:rPr>
              <w:t>(A)</w:t>
            </w:r>
            <w:r>
              <w:rPr>
                <w:spacing w:val="-3"/>
                <w:sz w:val="17"/>
              </w:rPr>
              <w:t>焚化再生</w:t>
            </w:r>
          </w:p>
          <w:p>
            <w:pPr>
              <w:pStyle w:val="TableParagraph"/>
              <w:spacing w:line="209" w:lineRule="exact"/>
              <w:rPr>
                <w:sz w:val="17"/>
              </w:rPr>
            </w:pPr>
            <w:r>
              <w:rPr>
                <w:sz w:val="17"/>
              </w:rPr>
              <w:t>粒料</w:t>
            </w:r>
            <w:r>
              <w:rPr>
                <w:rFonts w:ascii="Arial MT" w:eastAsia="Arial MT"/>
                <w:sz w:val="17"/>
              </w:rPr>
              <w:t>(B)</w:t>
            </w:r>
            <w:r>
              <w:rPr>
                <w:sz w:val="17"/>
              </w:rPr>
              <w:t>轉爐石</w:t>
            </w:r>
            <w:r>
              <w:rPr>
                <w:rFonts w:ascii="Arial MT" w:eastAsia="Arial MT"/>
                <w:sz w:val="17"/>
              </w:rPr>
              <w:t>(C)</w:t>
            </w:r>
            <w:r>
              <w:rPr>
                <w:sz w:val="17"/>
              </w:rPr>
              <w:t>瀝青混凝土刨除料</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284</w:t>
            </w:r>
          </w:p>
        </w:tc>
        <w:tc>
          <w:tcPr>
            <w:tcW w:w="2001" w:type="dxa"/>
            <w:shd w:val="clear" w:color="auto" w:fill="EDEDED"/>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shd w:val="clear" w:color="auto" w:fill="EDEDED"/>
          </w:tcPr>
          <w:p>
            <w:pPr>
              <w:pStyle w:val="TableParagraph"/>
              <w:spacing w:line="217" w:lineRule="exact"/>
              <w:rPr>
                <w:sz w:val="17"/>
              </w:rPr>
            </w:pPr>
            <w:r>
              <w:rPr>
                <w:sz w:val="17"/>
              </w:rPr>
              <w:t>循環經濟的核心內涵是生命週期、經濟資源的循環利用，強調系統性的設計，下列何者為非？</w:t>
            </w:r>
            <w:r>
              <w:rPr>
                <w:rFonts w:ascii="Arial MT" w:eastAsia="Arial MT"/>
                <w:sz w:val="17"/>
              </w:rPr>
              <w:t>(A)</w:t>
            </w:r>
            <w:r>
              <w:rPr>
                <w:spacing w:val="-10"/>
                <w:sz w:val="17"/>
              </w:rPr>
              <w:t>污</w:t>
            </w:r>
          </w:p>
          <w:p>
            <w:pPr>
              <w:pStyle w:val="TableParagraph"/>
              <w:spacing w:line="209" w:lineRule="exact"/>
              <w:rPr>
                <w:sz w:val="17"/>
              </w:rPr>
            </w:pPr>
            <w:r>
              <w:rPr>
                <w:sz w:val="17"/>
              </w:rPr>
              <w:t>染減量</w:t>
            </w:r>
            <w:r>
              <w:rPr>
                <w:rFonts w:ascii="Arial MT" w:eastAsia="Arial MT"/>
                <w:sz w:val="17"/>
              </w:rPr>
              <w:t>(B)</w:t>
            </w:r>
            <w:r>
              <w:rPr>
                <w:sz w:val="17"/>
              </w:rPr>
              <w:t>再利用</w:t>
            </w:r>
            <w:r>
              <w:rPr>
                <w:rFonts w:ascii="Arial MT" w:eastAsia="Arial MT"/>
                <w:sz w:val="17"/>
              </w:rPr>
              <w:t>(C)</w:t>
            </w:r>
            <w:r>
              <w:rPr>
                <w:sz w:val="17"/>
              </w:rPr>
              <w:t>再循環</w:t>
            </w:r>
            <w:r>
              <w:rPr>
                <w:rFonts w:ascii="Arial MT" w:eastAsia="Arial MT"/>
                <w:sz w:val="17"/>
              </w:rPr>
              <w:t>(D)</w:t>
            </w:r>
            <w:r>
              <w:rPr>
                <w:spacing w:val="-2"/>
                <w:sz w:val="17"/>
              </w:rPr>
              <w:t>以上皆非。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bl>
    <w:p>
      <w:pPr>
        <w:spacing w:after="0"/>
        <w:jc w:val="center"/>
        <w:rPr>
          <w:rFonts w:ascii="Segoe UI"/>
          <w:sz w:val="17"/>
        </w:rPr>
        <w:sectPr>
          <w:type w:val="continuous"/>
          <w:pgSz w:w="11910" w:h="16840"/>
          <w:pgMar w:top="480" w:bottom="422"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285</w:t>
            </w:r>
          </w:p>
        </w:tc>
        <w:tc>
          <w:tcPr>
            <w:tcW w:w="2001" w:type="dxa"/>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tcPr>
          <w:p>
            <w:pPr>
              <w:pStyle w:val="TableParagraph"/>
              <w:spacing w:line="217" w:lineRule="exact"/>
              <w:rPr>
                <w:rFonts w:ascii="Arial MT" w:eastAsia="Arial MT"/>
                <w:sz w:val="17"/>
              </w:rPr>
            </w:pPr>
            <w:r>
              <w:rPr>
                <w:sz w:val="17"/>
              </w:rPr>
              <w:t>有關再生材料之敘述，下列何者有誤？</w:t>
            </w:r>
            <w:r>
              <w:rPr>
                <w:rFonts w:ascii="Arial MT" w:eastAsia="Arial MT"/>
                <w:sz w:val="17"/>
              </w:rPr>
              <w:t>(A)</w:t>
            </w:r>
            <w:r>
              <w:rPr>
                <w:sz w:val="17"/>
              </w:rPr>
              <w:t>廢棄輪胎不屬再生材料</w:t>
            </w:r>
            <w:r>
              <w:rPr>
                <w:rFonts w:ascii="Arial MT" w:eastAsia="Arial MT"/>
                <w:sz w:val="17"/>
              </w:rPr>
              <w:t>(B)</w:t>
            </w:r>
            <w:r>
              <w:rPr>
                <w:sz w:val="17"/>
              </w:rPr>
              <w:t>廢棄混凝土可做為再生材料</w:t>
            </w:r>
            <w:r>
              <w:rPr>
                <w:rFonts w:ascii="Arial MT" w:eastAsia="Arial MT"/>
                <w:spacing w:val="-5"/>
                <w:sz w:val="17"/>
              </w:rPr>
              <w:t>(C)</w:t>
            </w:r>
          </w:p>
          <w:p>
            <w:pPr>
              <w:pStyle w:val="TableParagraph"/>
              <w:spacing w:line="209" w:lineRule="exact"/>
              <w:rPr>
                <w:sz w:val="17"/>
              </w:rPr>
            </w:pPr>
            <w:r>
              <w:rPr>
                <w:sz w:val="17"/>
              </w:rPr>
              <w:t>廢玻璃可做為再生材料</w:t>
            </w:r>
            <w:r>
              <w:rPr>
                <w:rFonts w:ascii="Arial MT" w:eastAsia="Arial MT"/>
                <w:sz w:val="17"/>
              </w:rPr>
              <w:t>(D)</w:t>
            </w:r>
            <w:r>
              <w:rPr>
                <w:spacing w:val="-1"/>
                <w:sz w:val="17"/>
              </w:rPr>
              <w:t>水庫淤泥經燒製成輕質骨材屬再生材料。</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11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286</w:t>
            </w:r>
          </w:p>
        </w:tc>
        <w:tc>
          <w:tcPr>
            <w:tcW w:w="2001" w:type="dxa"/>
            <w:shd w:val="clear" w:color="auto" w:fill="EDEDED"/>
          </w:tcPr>
          <w:p>
            <w:pPr>
              <w:pStyle w:val="TableParagraph"/>
              <w:spacing w:line="194" w:lineRule="auto" w:before="1"/>
              <w:ind w:left="33" w:right="76"/>
              <w:rPr>
                <w:sz w:val="17"/>
              </w:rPr>
            </w:pPr>
            <w:r>
              <w:rPr>
                <w:color w:val="202429"/>
                <w:spacing w:val="-2"/>
                <w:sz w:val="17"/>
              </w:rPr>
              <w:t>永續公共工程－節能減</w:t>
            </w:r>
            <w:r>
              <w:rPr>
                <w:color w:val="202429"/>
                <w:spacing w:val="40"/>
                <w:sz w:val="17"/>
              </w:rPr>
              <w:t> </w:t>
            </w:r>
            <w:r>
              <w:rPr>
                <w:color w:val="202429"/>
                <w:spacing w:val="-2"/>
                <w:sz w:val="17"/>
              </w:rPr>
              <w:t>碳、循環經濟及生態檢核</w:t>
            </w:r>
          </w:p>
        </w:tc>
        <w:tc>
          <w:tcPr>
            <w:tcW w:w="7508" w:type="dxa"/>
            <w:shd w:val="clear" w:color="auto" w:fill="EDEDED"/>
          </w:tcPr>
          <w:p>
            <w:pPr>
              <w:pStyle w:val="TableParagraph"/>
              <w:spacing w:line="173" w:lineRule="exact"/>
              <w:rPr>
                <w:sz w:val="17"/>
              </w:rPr>
            </w:pPr>
            <w:r>
              <w:rPr>
                <w:spacing w:val="-2"/>
                <w:sz w:val="17"/>
              </w:rPr>
              <w:t>關於風力發電敘述，下列敘述何者正確</w:t>
            </w:r>
            <w:r>
              <w:rPr>
                <w:rFonts w:ascii="Arial MT" w:eastAsia="Arial MT"/>
                <w:spacing w:val="-2"/>
                <w:sz w:val="17"/>
              </w:rPr>
              <w:t>?(A)</w:t>
            </w:r>
            <w:r>
              <w:rPr>
                <w:spacing w:val="-3"/>
                <w:sz w:val="17"/>
              </w:rPr>
              <w:t>風力機以推動發電機之旋轉軸來分類，可分成水平軸和</w:t>
            </w:r>
          </w:p>
          <w:p>
            <w:pPr>
              <w:pStyle w:val="TableParagraph"/>
              <w:spacing w:line="160" w:lineRule="auto" w:before="22"/>
              <w:ind w:right="61"/>
              <w:jc w:val="both"/>
              <w:rPr>
                <w:sz w:val="17"/>
              </w:rPr>
            </w:pPr>
            <w:r>
              <w:rPr>
                <w:w w:val="100"/>
                <w:sz w:val="17"/>
              </w:rPr>
              <w:t>垂直軸風力機兩種，垂直軸風力發電效率低於水平軸風力機，</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就各式再生能源發電技術成熟度及經濟性等方面，除水力發電外，風力發電的技術最成熟、最有效率、最經濟及產能最大，且發電成本可與傳統燃油發電成本相抗衡，甚至更低於天然氣發電成本，</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spacing w:val="-2"/>
                <w:w w:val="100"/>
                <w:sz w:val="17"/>
              </w:rPr>
              <w:t>垂直軸式風力機的葉片環繞者垂</w:t>
            </w:r>
            <w:r>
              <w:rPr>
                <w:w w:val="100"/>
                <w:sz w:val="17"/>
              </w:rPr>
              <w:t>直地面之旋轉軸，由於不需要調整風力機片葉片與風向位置，因此對於風向改變所受的影響較小，</w:t>
            </w:r>
          </w:p>
          <w:p>
            <w:pPr>
              <w:pStyle w:val="TableParagraph"/>
              <w:spacing w:line="138" w:lineRule="exact"/>
              <w:rPr>
                <w:sz w:val="17"/>
              </w:rPr>
            </w:pPr>
            <w:r>
              <w:rPr>
                <w:sz w:val="17"/>
              </w:rPr>
              <w:t>是為了在都市中所發展出來的類型，</w:t>
            </w:r>
            <w:r>
              <w:rPr>
                <w:rFonts w:ascii="Arial MT" w:eastAsia="Arial MT"/>
                <w:sz w:val="17"/>
              </w:rPr>
              <w:t>(D)</w:t>
            </w:r>
            <w:r>
              <w:rPr>
                <w:spacing w:val="-2"/>
                <w:sz w:val="17"/>
              </w:rPr>
              <w:t>以上皆式。</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287</w:t>
            </w:r>
          </w:p>
        </w:tc>
        <w:tc>
          <w:tcPr>
            <w:tcW w:w="2001" w:type="dxa"/>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tcPr>
          <w:p>
            <w:pPr>
              <w:pStyle w:val="TableParagraph"/>
              <w:spacing w:line="217" w:lineRule="exact"/>
              <w:rPr>
                <w:sz w:val="17"/>
              </w:rPr>
            </w:pPr>
            <w:r>
              <w:rPr>
                <w:sz w:val="17"/>
              </w:rPr>
              <w:t>下述何者得免辦理生態檢核之工程</w:t>
            </w:r>
            <w:r>
              <w:rPr>
                <w:rFonts w:ascii="Arial MT" w:eastAsia="Arial MT"/>
                <w:sz w:val="17"/>
              </w:rPr>
              <w:t>(A)</w:t>
            </w:r>
            <w:r>
              <w:rPr>
                <w:sz w:val="17"/>
              </w:rPr>
              <w:t>新建公共工程</w:t>
            </w:r>
            <w:r>
              <w:rPr>
                <w:rFonts w:ascii="Arial MT" w:eastAsia="Arial MT"/>
                <w:sz w:val="17"/>
              </w:rPr>
              <w:t>(B)</w:t>
            </w:r>
            <w:r>
              <w:rPr>
                <w:sz w:val="17"/>
              </w:rPr>
              <w:t>需辦理環評工程</w:t>
            </w:r>
            <w:r>
              <w:rPr>
                <w:rFonts w:ascii="Arial MT" w:eastAsia="Arial MT"/>
                <w:sz w:val="17"/>
              </w:rPr>
              <w:t>(C)</w:t>
            </w:r>
            <w:r>
              <w:rPr>
                <w:spacing w:val="-1"/>
                <w:sz w:val="17"/>
              </w:rPr>
              <w:t>設計、施工及維護管理階</w:t>
            </w:r>
          </w:p>
          <w:p>
            <w:pPr>
              <w:pStyle w:val="TableParagraph"/>
              <w:spacing w:line="209" w:lineRule="exact"/>
              <w:rPr>
                <w:sz w:val="17"/>
              </w:rPr>
            </w:pPr>
            <w:r>
              <w:rPr>
                <w:sz w:val="17"/>
              </w:rPr>
              <w:t>段</w:t>
            </w:r>
            <w:r>
              <w:rPr>
                <w:rFonts w:ascii="Arial MT" w:eastAsia="Arial MT"/>
                <w:sz w:val="17"/>
              </w:rPr>
              <w:t>(D)</w:t>
            </w:r>
            <w:r>
              <w:rPr>
                <w:spacing w:val="-1"/>
                <w:sz w:val="17"/>
              </w:rPr>
              <w:t>災後緊急處理、搶修、搶險、災後原地復建。</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288</w:t>
            </w:r>
          </w:p>
        </w:tc>
        <w:tc>
          <w:tcPr>
            <w:tcW w:w="2001" w:type="dxa"/>
            <w:shd w:val="clear" w:color="auto" w:fill="EDEDED"/>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shd w:val="clear" w:color="auto" w:fill="EDEDED"/>
          </w:tcPr>
          <w:p>
            <w:pPr>
              <w:pStyle w:val="TableParagraph"/>
              <w:spacing w:line="217" w:lineRule="exact"/>
              <w:rPr>
                <w:sz w:val="17"/>
              </w:rPr>
            </w:pPr>
            <w:r>
              <w:rPr>
                <w:spacing w:val="-1"/>
                <w:sz w:val="17"/>
              </w:rPr>
              <w:t>因回填及工程干擾而形成的裸露地，完工後噴植原生適生植物種子，加速植被復原。此為何種生態</w:t>
            </w:r>
          </w:p>
          <w:p>
            <w:pPr>
              <w:pStyle w:val="TableParagraph"/>
              <w:spacing w:line="209" w:lineRule="exact"/>
              <w:rPr>
                <w:sz w:val="17"/>
              </w:rPr>
            </w:pPr>
            <w:r>
              <w:rPr>
                <w:sz w:val="17"/>
              </w:rPr>
              <w:t>保育策略運用</w:t>
            </w:r>
            <w:r>
              <w:rPr>
                <w:rFonts w:ascii="Arial MT" w:eastAsia="Arial MT"/>
                <w:sz w:val="17"/>
              </w:rPr>
              <w:t>(A)</w:t>
            </w:r>
            <w:r>
              <w:rPr>
                <w:sz w:val="17"/>
              </w:rPr>
              <w:t>迴避</w:t>
            </w:r>
            <w:r>
              <w:rPr>
                <w:rFonts w:ascii="Arial MT" w:eastAsia="Arial MT"/>
                <w:sz w:val="17"/>
              </w:rPr>
              <w:t>(B)</w:t>
            </w:r>
            <w:r>
              <w:rPr>
                <w:spacing w:val="1"/>
                <w:sz w:val="17"/>
              </w:rPr>
              <w:t>縮小 </w:t>
            </w:r>
            <w:r>
              <w:rPr>
                <w:rFonts w:ascii="Arial MT" w:eastAsia="Arial MT"/>
                <w:sz w:val="17"/>
              </w:rPr>
              <w:t>(C)</w:t>
            </w:r>
            <w:r>
              <w:rPr>
                <w:sz w:val="17"/>
              </w:rPr>
              <w:t>補償</w:t>
            </w:r>
            <w:r>
              <w:rPr>
                <w:rFonts w:ascii="Arial MT" w:eastAsia="Arial MT"/>
                <w:sz w:val="17"/>
              </w:rPr>
              <w:t>(D)</w:t>
            </w:r>
            <w:r>
              <w:rPr>
                <w:spacing w:val="-5"/>
                <w:sz w:val="17"/>
              </w:rPr>
              <w:t>減輕</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289</w:t>
            </w:r>
          </w:p>
        </w:tc>
        <w:tc>
          <w:tcPr>
            <w:tcW w:w="2001" w:type="dxa"/>
          </w:tcPr>
          <w:p>
            <w:pPr>
              <w:pStyle w:val="TableParagraph"/>
              <w:spacing w:line="194" w:lineRule="auto" w:before="1"/>
              <w:ind w:left="33" w:right="76"/>
              <w:rPr>
                <w:sz w:val="17"/>
              </w:rPr>
            </w:pPr>
            <w:r>
              <w:rPr>
                <w:color w:val="202429"/>
                <w:spacing w:val="-2"/>
                <w:sz w:val="17"/>
              </w:rPr>
              <w:t>永續公共工程－節能減</w:t>
            </w:r>
            <w:r>
              <w:rPr>
                <w:color w:val="202429"/>
                <w:spacing w:val="40"/>
                <w:sz w:val="17"/>
              </w:rPr>
              <w:t> </w:t>
            </w:r>
            <w:r>
              <w:rPr>
                <w:color w:val="202429"/>
                <w:spacing w:val="-2"/>
                <w:sz w:val="17"/>
              </w:rPr>
              <w:t>碳、循環經濟及生態檢核</w:t>
            </w:r>
          </w:p>
        </w:tc>
        <w:tc>
          <w:tcPr>
            <w:tcW w:w="7508" w:type="dxa"/>
          </w:tcPr>
          <w:p>
            <w:pPr>
              <w:pStyle w:val="TableParagraph"/>
              <w:spacing w:line="160" w:lineRule="auto"/>
              <w:ind w:right="129"/>
              <w:rPr>
                <w:rFonts w:ascii="Arial MT" w:eastAsia="Arial MT"/>
                <w:sz w:val="17"/>
              </w:rPr>
            </w:pPr>
            <w:r>
              <w:rPr>
                <w:spacing w:val="-2"/>
                <w:sz w:val="17"/>
              </w:rPr>
              <w:t>國道六號南投路段之節能減碳與保育對策規設考量對環境干擾最小化，使用新材料、新工法以節能</w:t>
            </w:r>
            <w:r>
              <w:rPr>
                <w:sz w:val="17"/>
              </w:rPr>
              <w:t>減碳，並應用生態工法、配合地方環境、人文意象與景觀特色一條符合</w:t>
            </w:r>
            <w:r>
              <w:rPr>
                <w:rFonts w:ascii="Arial MT" w:eastAsia="Arial MT"/>
                <w:sz w:val="17"/>
              </w:rPr>
              <w:t>(A) </w:t>
            </w:r>
            <w:r>
              <w:rPr>
                <w:sz w:val="17"/>
              </w:rPr>
              <w:t>環保、生態</w:t>
            </w:r>
            <w:r>
              <w:rPr>
                <w:rFonts w:ascii="Arial MT" w:eastAsia="Arial MT"/>
                <w:sz w:val="17"/>
              </w:rPr>
              <w:t>(B) </w:t>
            </w:r>
            <w:r>
              <w:rPr>
                <w:spacing w:val="1"/>
                <w:sz w:val="17"/>
              </w:rPr>
              <w:t>景觀 </w:t>
            </w:r>
            <w:r>
              <w:rPr>
                <w:rFonts w:ascii="Arial MT" w:eastAsia="Arial MT"/>
                <w:spacing w:val="-5"/>
                <w:sz w:val="17"/>
              </w:rPr>
              <w:t>(C)</w:t>
            </w:r>
          </w:p>
          <w:p>
            <w:pPr>
              <w:pStyle w:val="TableParagraph"/>
              <w:spacing w:line="152" w:lineRule="exact"/>
              <w:rPr>
                <w:sz w:val="17"/>
              </w:rPr>
            </w:pPr>
            <w:r>
              <w:rPr>
                <w:sz w:val="17"/>
              </w:rPr>
              <w:t>交通需求</w:t>
            </w:r>
            <w:r>
              <w:rPr>
                <w:rFonts w:ascii="Arial MT" w:eastAsia="Arial MT"/>
                <w:sz w:val="17"/>
              </w:rPr>
              <w:t>(D) </w:t>
            </w:r>
            <w:r>
              <w:rPr>
                <w:spacing w:val="-1"/>
                <w:sz w:val="17"/>
              </w:rPr>
              <w:t>以上皆是，的永續公路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290</w:t>
            </w:r>
          </w:p>
        </w:tc>
        <w:tc>
          <w:tcPr>
            <w:tcW w:w="2001" w:type="dxa"/>
            <w:shd w:val="clear" w:color="auto" w:fill="EDEDED"/>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shd w:val="clear" w:color="auto" w:fill="EDEDED"/>
          </w:tcPr>
          <w:p>
            <w:pPr>
              <w:pStyle w:val="TableParagraph"/>
              <w:spacing w:line="217" w:lineRule="exact"/>
              <w:rPr>
                <w:sz w:val="17"/>
              </w:rPr>
            </w:pPr>
            <w:r>
              <w:rPr>
                <w:spacing w:val="-1"/>
                <w:sz w:val="17"/>
              </w:rPr>
              <w:t>湖山水庫計畫相關工程，施工中所採取各項生態保育措施，符合工程會推動永續公共工程之理念，</w:t>
            </w:r>
          </w:p>
          <w:p>
            <w:pPr>
              <w:pStyle w:val="TableParagraph"/>
              <w:spacing w:line="209" w:lineRule="exact"/>
              <w:rPr>
                <w:sz w:val="17"/>
              </w:rPr>
            </w:pPr>
            <w:r>
              <w:rPr>
                <w:sz w:val="17"/>
              </w:rPr>
              <w:t>其對八色鳥保育是屬 </w:t>
            </w:r>
            <w:r>
              <w:rPr>
                <w:rFonts w:ascii="Arial MT" w:eastAsia="Arial MT"/>
                <w:sz w:val="17"/>
              </w:rPr>
              <w:t>(A) </w:t>
            </w:r>
            <w:r>
              <w:rPr>
                <w:sz w:val="17"/>
              </w:rPr>
              <w:t>植物保育</w:t>
            </w:r>
            <w:r>
              <w:rPr>
                <w:rFonts w:ascii="Arial MT" w:eastAsia="Arial MT"/>
                <w:sz w:val="17"/>
              </w:rPr>
              <w:t>(B) </w:t>
            </w:r>
            <w:r>
              <w:rPr>
                <w:sz w:val="17"/>
              </w:rPr>
              <w:t>棲地營造 </w:t>
            </w:r>
            <w:r>
              <w:rPr>
                <w:rFonts w:ascii="Arial MT" w:eastAsia="Arial MT"/>
                <w:sz w:val="17"/>
              </w:rPr>
              <w:t>(C) </w:t>
            </w:r>
            <w:r>
              <w:rPr>
                <w:sz w:val="17"/>
              </w:rPr>
              <w:t>動物保育</w:t>
            </w:r>
            <w:r>
              <w:rPr>
                <w:rFonts w:ascii="Arial MT" w:eastAsia="Arial MT"/>
                <w:sz w:val="17"/>
              </w:rPr>
              <w:t>(D)</w:t>
            </w:r>
            <w:r>
              <w:rPr>
                <w:spacing w:val="-3"/>
                <w:sz w:val="17"/>
              </w:rPr>
              <w:t>以上皆非</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291</w:t>
            </w:r>
          </w:p>
        </w:tc>
        <w:tc>
          <w:tcPr>
            <w:tcW w:w="2001" w:type="dxa"/>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tcPr>
          <w:p>
            <w:pPr>
              <w:pStyle w:val="TableParagraph"/>
              <w:spacing w:line="217" w:lineRule="exact"/>
              <w:rPr>
                <w:sz w:val="17"/>
              </w:rPr>
            </w:pPr>
            <w:r>
              <w:rPr>
                <w:sz w:val="17"/>
              </w:rPr>
              <w:t>推動生態檢核機制生態檢核作業原則之適用範圍</w:t>
            </w:r>
            <w:r>
              <w:rPr>
                <w:rFonts w:ascii="Arial MT" w:eastAsia="Arial MT"/>
                <w:sz w:val="17"/>
              </w:rPr>
              <w:t>,</w:t>
            </w:r>
            <w:r>
              <w:rPr>
                <w:sz w:val="17"/>
              </w:rPr>
              <w:t>直轄市政府及縣（市）政府</w:t>
            </w:r>
            <w:r>
              <w:rPr>
                <w:rFonts w:ascii="Arial MT" w:eastAsia="Arial MT"/>
                <w:sz w:val="17"/>
              </w:rPr>
              <w:t>,</w:t>
            </w:r>
            <w:r>
              <w:rPr>
                <w:spacing w:val="-1"/>
                <w:sz w:val="17"/>
              </w:rPr>
              <w:t>受中央政府補助比率逾</w:t>
            </w:r>
          </w:p>
          <w:p>
            <w:pPr>
              <w:pStyle w:val="TableParagraph"/>
              <w:spacing w:line="209" w:lineRule="exact"/>
              <w:rPr>
                <w:rFonts w:ascii="Arial MT" w:eastAsia="Arial MT"/>
                <w:sz w:val="17"/>
              </w:rPr>
            </w:pPr>
            <w:r>
              <w:rPr>
                <w:sz w:val="17"/>
              </w:rPr>
              <w:t>工程建造經費多少時需辦理</w:t>
            </w:r>
            <w:r>
              <w:rPr>
                <w:rFonts w:ascii="Arial MT" w:eastAsia="Arial MT"/>
                <w:sz w:val="17"/>
              </w:rPr>
              <w:t>(A</w:t>
            </w:r>
            <w:r>
              <w:rPr>
                <w:rFonts w:ascii="Arial MT" w:eastAsia="Arial MT"/>
                <w:spacing w:val="-2"/>
                <w:sz w:val="17"/>
              </w:rPr>
              <w:t>) </w:t>
            </w:r>
            <w:r>
              <w:rPr>
                <w:rFonts w:ascii="Arial MT" w:eastAsia="Arial MT"/>
                <w:sz w:val="17"/>
              </w:rPr>
              <w:t>50%(B)40</w:t>
            </w:r>
            <w:r>
              <w:rPr>
                <w:rFonts w:ascii="Arial MT" w:eastAsia="Arial MT"/>
                <w:spacing w:val="-2"/>
                <w:sz w:val="17"/>
              </w:rPr>
              <w:t>% (</w:t>
            </w:r>
            <w:r>
              <w:rPr>
                <w:rFonts w:ascii="Arial MT" w:eastAsia="Arial MT"/>
                <w:sz w:val="17"/>
              </w:rPr>
              <w:t>C)30</w:t>
            </w:r>
            <w:r>
              <w:rPr>
                <w:rFonts w:ascii="Arial MT" w:eastAsia="Arial MT"/>
                <w:spacing w:val="-3"/>
                <w:sz w:val="17"/>
              </w:rPr>
              <w:t> %(</w:t>
            </w:r>
            <w:r>
              <w:rPr>
                <w:rFonts w:ascii="Arial MT" w:eastAsia="Arial MT"/>
                <w:spacing w:val="-2"/>
                <w:sz w:val="17"/>
              </w:rPr>
              <w:t>D)20%</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292</w:t>
            </w:r>
          </w:p>
        </w:tc>
        <w:tc>
          <w:tcPr>
            <w:tcW w:w="2001" w:type="dxa"/>
            <w:shd w:val="clear" w:color="auto" w:fill="EDEDED"/>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shd w:val="clear" w:color="auto" w:fill="EDEDED"/>
          </w:tcPr>
          <w:p>
            <w:pPr>
              <w:pStyle w:val="TableParagraph"/>
              <w:spacing w:before="59"/>
              <w:rPr>
                <w:sz w:val="17"/>
              </w:rPr>
            </w:pPr>
            <w:r>
              <w:rPr>
                <w:sz w:val="17"/>
              </w:rPr>
              <w:t>推動生態檢核機制之生態保育措施</w:t>
            </w:r>
            <w:r>
              <w:rPr>
                <w:rFonts w:ascii="Arial MT" w:eastAsia="Arial MT"/>
                <w:sz w:val="17"/>
              </w:rPr>
              <w:t>(A)</w:t>
            </w:r>
            <w:r>
              <w:rPr>
                <w:sz w:val="17"/>
              </w:rPr>
              <w:t>迴避</w:t>
            </w:r>
            <w:r>
              <w:rPr>
                <w:rFonts w:ascii="Arial MT" w:eastAsia="Arial MT"/>
                <w:sz w:val="17"/>
              </w:rPr>
              <w:t>(B)</w:t>
            </w:r>
            <w:r>
              <w:rPr>
                <w:sz w:val="17"/>
              </w:rPr>
              <w:t>縮小、減輕</w:t>
            </w:r>
            <w:r>
              <w:rPr>
                <w:rFonts w:ascii="Arial MT" w:eastAsia="Arial MT"/>
                <w:sz w:val="17"/>
              </w:rPr>
              <w:t>(C)</w:t>
            </w:r>
            <w:r>
              <w:rPr>
                <w:sz w:val="17"/>
              </w:rPr>
              <w:t>補償</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293</w:t>
            </w:r>
          </w:p>
        </w:tc>
        <w:tc>
          <w:tcPr>
            <w:tcW w:w="2001" w:type="dxa"/>
          </w:tcPr>
          <w:p>
            <w:pPr>
              <w:pStyle w:val="TableParagraph"/>
              <w:spacing w:line="194" w:lineRule="auto" w:before="1"/>
              <w:ind w:left="33" w:right="76"/>
              <w:rPr>
                <w:sz w:val="17"/>
              </w:rPr>
            </w:pPr>
            <w:r>
              <w:rPr>
                <w:color w:val="202429"/>
                <w:spacing w:val="-2"/>
                <w:sz w:val="17"/>
              </w:rPr>
              <w:t>永續公共工程－節能減</w:t>
            </w:r>
            <w:r>
              <w:rPr>
                <w:color w:val="202429"/>
                <w:spacing w:val="40"/>
                <w:sz w:val="17"/>
              </w:rPr>
              <w:t> </w:t>
            </w:r>
            <w:r>
              <w:rPr>
                <w:color w:val="202429"/>
                <w:spacing w:val="-2"/>
                <w:sz w:val="17"/>
              </w:rPr>
              <w:t>碳、循環經濟及生態檢核</w:t>
            </w:r>
          </w:p>
        </w:tc>
        <w:tc>
          <w:tcPr>
            <w:tcW w:w="7508" w:type="dxa"/>
          </w:tcPr>
          <w:p>
            <w:pPr>
              <w:pStyle w:val="TableParagraph"/>
              <w:spacing w:line="160" w:lineRule="auto"/>
              <w:ind w:right="81"/>
              <w:rPr>
                <w:sz w:val="17"/>
              </w:rPr>
            </w:pPr>
            <w:r>
              <w:rPr>
                <w:spacing w:val="-2"/>
                <w:sz w:val="17"/>
              </w:rPr>
              <w:t>工程會依國家循環經濟政策</w:t>
            </w:r>
            <w:r>
              <w:rPr>
                <w:rFonts w:ascii="Arial MT" w:eastAsia="Arial MT"/>
                <w:spacing w:val="-2"/>
                <w:sz w:val="17"/>
              </w:rPr>
              <w:t>,</w:t>
            </w:r>
            <w:r>
              <w:rPr>
                <w:spacing w:val="-2"/>
                <w:sz w:val="17"/>
              </w:rPr>
              <w:t>瀝青混凝土刨除料之再利用用途，依「營建事業再生利用之再生資源項</w:t>
            </w:r>
            <w:r>
              <w:rPr>
                <w:spacing w:val="-1"/>
                <w:sz w:val="17"/>
              </w:rPr>
              <w:t>目及規範」，可做為瀝青混凝土原料或工程填方材料，作為熱拌再生瀝青混凝土時，依該規範拌合</w:t>
            </w:r>
          </w:p>
          <w:p>
            <w:pPr>
              <w:pStyle w:val="TableParagraph"/>
              <w:spacing w:line="152" w:lineRule="exact"/>
              <w:rPr>
                <w:sz w:val="17"/>
              </w:rPr>
            </w:pPr>
            <w:r>
              <w:rPr>
                <w:spacing w:val="-2"/>
                <w:sz w:val="17"/>
              </w:rPr>
              <w:t>比例不得超過</w:t>
            </w:r>
            <w:r>
              <w:rPr>
                <w:rFonts w:ascii="Arial MT" w:eastAsia="Arial MT"/>
                <w:spacing w:val="-2"/>
                <w:sz w:val="17"/>
              </w:rPr>
              <w:t>(A)60%(B)40%(C)30%(D)25%</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294</w:t>
            </w:r>
          </w:p>
        </w:tc>
        <w:tc>
          <w:tcPr>
            <w:tcW w:w="2001" w:type="dxa"/>
            <w:shd w:val="clear" w:color="auto" w:fill="EDEDED"/>
          </w:tcPr>
          <w:p>
            <w:pPr>
              <w:pStyle w:val="TableParagraph"/>
              <w:spacing w:line="194" w:lineRule="auto" w:before="1"/>
              <w:ind w:left="33" w:right="76"/>
              <w:rPr>
                <w:sz w:val="17"/>
              </w:rPr>
            </w:pPr>
            <w:r>
              <w:rPr>
                <w:color w:val="202429"/>
                <w:spacing w:val="-2"/>
                <w:sz w:val="17"/>
              </w:rPr>
              <w:t>永續公共工程－節能減</w:t>
            </w:r>
            <w:r>
              <w:rPr>
                <w:color w:val="202429"/>
                <w:spacing w:val="40"/>
                <w:sz w:val="17"/>
              </w:rPr>
              <w:t> </w:t>
            </w:r>
            <w:r>
              <w:rPr>
                <w:color w:val="202429"/>
                <w:spacing w:val="-2"/>
                <w:sz w:val="17"/>
              </w:rPr>
              <w:t>碳、循環經濟及生態檢核</w:t>
            </w:r>
          </w:p>
        </w:tc>
        <w:tc>
          <w:tcPr>
            <w:tcW w:w="7508" w:type="dxa"/>
            <w:shd w:val="clear" w:color="auto" w:fill="EDEDED"/>
          </w:tcPr>
          <w:p>
            <w:pPr>
              <w:pStyle w:val="TableParagraph"/>
              <w:spacing w:line="160" w:lineRule="auto"/>
              <w:ind w:right="70"/>
              <w:rPr>
                <w:sz w:val="17"/>
              </w:rPr>
            </w:pPr>
            <w:r>
              <w:rPr>
                <w:spacing w:val="-2"/>
                <w:sz w:val="17"/>
              </w:rPr>
              <w:t>下述何者符合振興經濟擴大公共建設投資計畫落實節能減碳執行方案具體措施？</w:t>
            </w:r>
            <w:r>
              <w:rPr>
                <w:rFonts w:ascii="Arial MT" w:eastAsia="Arial MT"/>
                <w:spacing w:val="-2"/>
                <w:sz w:val="17"/>
              </w:rPr>
              <w:t>(A)</w:t>
            </w:r>
            <w:r>
              <w:rPr>
                <w:spacing w:val="-2"/>
                <w:sz w:val="17"/>
              </w:rPr>
              <w:t>節能減碳原則納</w:t>
            </w:r>
            <w:r>
              <w:rPr>
                <w:sz w:val="17"/>
              </w:rPr>
              <w:t>入工程設計中 並落實於施工及維護管理階段</w:t>
            </w:r>
            <w:r>
              <w:rPr>
                <w:rFonts w:ascii="Arial MT" w:eastAsia="Arial MT"/>
                <w:sz w:val="17"/>
              </w:rPr>
              <w:t>(B)</w:t>
            </w:r>
            <w:r>
              <w:rPr>
                <w:sz w:val="17"/>
              </w:rPr>
              <w:t>採用再生能源、節約能源產品</w:t>
            </w:r>
            <w:r>
              <w:rPr>
                <w:rFonts w:ascii="Arial MT" w:eastAsia="Arial MT"/>
                <w:sz w:val="17"/>
              </w:rPr>
              <w:t>(C)</w:t>
            </w:r>
            <w:r>
              <w:rPr>
                <w:sz w:val="17"/>
              </w:rPr>
              <w:t>建築工程依行政院</w:t>
            </w:r>
          </w:p>
          <w:p>
            <w:pPr>
              <w:pStyle w:val="TableParagraph"/>
              <w:spacing w:line="152" w:lineRule="exact"/>
              <w:rPr>
                <w:sz w:val="17"/>
              </w:rPr>
            </w:pPr>
            <w:r>
              <w:rPr>
                <w:sz w:val="17"/>
              </w:rPr>
              <w:t>核定｢生態城市綠建築推動方案｣辦理其中｢日常節能｣與｢水資源｣等二項指標為必要指標</w:t>
            </w:r>
            <w:r>
              <w:rPr>
                <w:rFonts w:ascii="Arial MT" w:eastAsia="Arial MT"/>
                <w:sz w:val="17"/>
              </w:rPr>
              <w:t>(D)</w:t>
            </w:r>
            <w:r>
              <w:rPr>
                <w:spacing w:val="-4"/>
                <w:sz w:val="17"/>
              </w:rPr>
              <w:t>以上皆</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295</w:t>
            </w:r>
          </w:p>
        </w:tc>
        <w:tc>
          <w:tcPr>
            <w:tcW w:w="2001" w:type="dxa"/>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tcPr>
          <w:p>
            <w:pPr>
              <w:pStyle w:val="TableParagraph"/>
              <w:spacing w:line="217" w:lineRule="exact"/>
              <w:rPr>
                <w:rFonts w:ascii="Arial MT" w:eastAsia="Arial MT"/>
                <w:sz w:val="17"/>
              </w:rPr>
            </w:pPr>
            <w:r>
              <w:rPr>
                <w:sz w:val="17"/>
              </w:rPr>
              <w:t>工程全生命週期考量節能減碳下述何者不包含？</w:t>
            </w:r>
            <w:r>
              <w:rPr>
                <w:rFonts w:ascii="Arial MT" w:eastAsia="Arial MT"/>
                <w:sz w:val="17"/>
              </w:rPr>
              <w:t>(A)</w:t>
            </w:r>
            <w:r>
              <w:rPr>
                <w:sz w:val="17"/>
              </w:rPr>
              <w:t>修改採購制度</w:t>
            </w:r>
            <w:r>
              <w:rPr>
                <w:rFonts w:ascii="Arial MT" w:eastAsia="Arial MT"/>
                <w:sz w:val="17"/>
              </w:rPr>
              <w:t>(B)</w:t>
            </w:r>
            <w:r>
              <w:rPr>
                <w:sz w:val="17"/>
              </w:rPr>
              <w:t>可行性階段</w:t>
            </w:r>
            <w:r>
              <w:rPr>
                <w:rFonts w:ascii="Arial MT" w:eastAsia="Arial MT"/>
                <w:sz w:val="17"/>
              </w:rPr>
              <w:t>(C)</w:t>
            </w:r>
            <w:r>
              <w:rPr>
                <w:sz w:val="17"/>
              </w:rPr>
              <w:t>規劃設計階段</w:t>
            </w:r>
            <w:r>
              <w:rPr>
                <w:rFonts w:ascii="Arial MT" w:eastAsia="Arial MT"/>
                <w:spacing w:val="-5"/>
                <w:sz w:val="17"/>
              </w:rPr>
              <w:t>(D)</w:t>
            </w:r>
          </w:p>
          <w:p>
            <w:pPr>
              <w:pStyle w:val="TableParagraph"/>
              <w:spacing w:line="210" w:lineRule="exact"/>
              <w:rPr>
                <w:sz w:val="17"/>
              </w:rPr>
            </w:pPr>
            <w:r>
              <w:rPr>
                <w:spacing w:val="-2"/>
                <w:sz w:val="17"/>
              </w:rPr>
              <w:t>維護管理階段。</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296</w:t>
            </w:r>
          </w:p>
        </w:tc>
        <w:tc>
          <w:tcPr>
            <w:tcW w:w="2001" w:type="dxa"/>
            <w:shd w:val="clear" w:color="auto" w:fill="EDEDED"/>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shd w:val="clear" w:color="auto" w:fill="EDEDED"/>
          </w:tcPr>
          <w:p>
            <w:pPr>
              <w:pStyle w:val="TableParagraph"/>
              <w:spacing w:line="217" w:lineRule="exact"/>
              <w:rPr>
                <w:sz w:val="17"/>
              </w:rPr>
            </w:pPr>
            <w:r>
              <w:rPr>
                <w:sz w:val="17"/>
              </w:rPr>
              <w:t>下述何者不符合永續公共工程定義</w:t>
            </w:r>
            <w:r>
              <w:rPr>
                <w:rFonts w:ascii="Arial MT" w:eastAsia="Arial MT"/>
                <w:sz w:val="17"/>
              </w:rPr>
              <w:t>(A)</w:t>
            </w:r>
            <w:r>
              <w:rPr>
                <w:sz w:val="17"/>
              </w:rPr>
              <w:t>環境保育</w:t>
            </w:r>
            <w:r>
              <w:rPr>
                <w:rFonts w:ascii="Arial MT" w:eastAsia="Arial MT"/>
                <w:sz w:val="17"/>
              </w:rPr>
              <w:t>(B)</w:t>
            </w:r>
            <w:r>
              <w:rPr>
                <w:sz w:val="17"/>
              </w:rPr>
              <w:t>社會公義</w:t>
            </w:r>
            <w:r>
              <w:rPr>
                <w:rFonts w:ascii="Arial MT" w:eastAsia="Arial MT"/>
                <w:sz w:val="17"/>
              </w:rPr>
              <w:t>(C)</w:t>
            </w:r>
            <w:r>
              <w:rPr>
                <w:sz w:val="17"/>
              </w:rPr>
              <w:t>經濟成長所規劃、建置 </w:t>
            </w:r>
            <w:r>
              <w:rPr>
                <w:rFonts w:ascii="Arial MT" w:eastAsia="Arial MT"/>
                <w:sz w:val="17"/>
              </w:rPr>
              <w:t>(D)</w:t>
            </w:r>
            <w:r>
              <w:rPr>
                <w:spacing w:val="-3"/>
                <w:sz w:val="17"/>
              </w:rPr>
              <w:t>消化年度</w:t>
            </w:r>
          </w:p>
          <w:p>
            <w:pPr>
              <w:pStyle w:val="TableParagraph"/>
              <w:spacing w:line="209" w:lineRule="exact"/>
              <w:rPr>
                <w:sz w:val="17"/>
              </w:rPr>
            </w:pPr>
            <w:r>
              <w:rPr>
                <w:spacing w:val="-1"/>
                <w:sz w:val="17"/>
              </w:rPr>
              <w:t>多餘預算 之公共工程。</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297</w:t>
            </w:r>
          </w:p>
        </w:tc>
        <w:tc>
          <w:tcPr>
            <w:tcW w:w="2001" w:type="dxa"/>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tcPr>
          <w:p>
            <w:pPr>
              <w:pStyle w:val="TableParagraph"/>
              <w:spacing w:line="217" w:lineRule="exact"/>
              <w:rPr>
                <w:sz w:val="17"/>
              </w:rPr>
            </w:pPr>
            <w:r>
              <w:rPr>
                <w:spacing w:val="-1"/>
                <w:sz w:val="17"/>
              </w:rPr>
              <w:t>生態檢核機制之目的，是希望透過自評表提醒工程主辦機關減輕工程對生態環境之衝擊，進一步營</w:t>
            </w:r>
          </w:p>
          <w:p>
            <w:pPr>
              <w:pStyle w:val="TableParagraph"/>
              <w:spacing w:line="209" w:lineRule="exact"/>
              <w:rPr>
                <w:sz w:val="17"/>
              </w:rPr>
            </w:pPr>
            <w:r>
              <w:rPr>
                <w:sz w:val="17"/>
              </w:rPr>
              <w:t>造優質生態環境，以下何者非屬生態檢核階段</w:t>
            </w:r>
            <w:r>
              <w:rPr>
                <w:rFonts w:ascii="Arial MT" w:eastAsia="Arial MT"/>
                <w:sz w:val="17"/>
              </w:rPr>
              <w:t>(A)</w:t>
            </w:r>
            <w:r>
              <w:rPr>
                <w:sz w:val="17"/>
              </w:rPr>
              <w:t>設計階段</w:t>
            </w:r>
            <w:r>
              <w:rPr>
                <w:rFonts w:ascii="Arial MT" w:eastAsia="Arial MT"/>
                <w:sz w:val="17"/>
              </w:rPr>
              <w:t>(B)</w:t>
            </w:r>
            <w:r>
              <w:rPr>
                <w:sz w:val="17"/>
              </w:rPr>
              <w:t>施工階段</w:t>
            </w:r>
            <w:r>
              <w:rPr>
                <w:rFonts w:ascii="Arial MT" w:eastAsia="Arial MT"/>
                <w:sz w:val="17"/>
              </w:rPr>
              <w:t>(C)</w:t>
            </w:r>
            <w:r>
              <w:rPr>
                <w:sz w:val="17"/>
              </w:rPr>
              <w:t>籌劃階段</w:t>
            </w:r>
            <w:r>
              <w:rPr>
                <w:rFonts w:ascii="Arial MT" w:eastAsia="Arial MT"/>
                <w:sz w:val="17"/>
              </w:rPr>
              <w:t>(D)</w:t>
            </w:r>
            <w:r>
              <w:rPr>
                <w:spacing w:val="-3"/>
                <w:sz w:val="17"/>
              </w:rPr>
              <w:t>維護階段</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298</w:t>
            </w:r>
          </w:p>
        </w:tc>
        <w:tc>
          <w:tcPr>
            <w:tcW w:w="2001" w:type="dxa"/>
            <w:shd w:val="clear" w:color="auto" w:fill="EDEDED"/>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shd w:val="clear" w:color="auto" w:fill="EDEDED"/>
          </w:tcPr>
          <w:p>
            <w:pPr>
              <w:pStyle w:val="TableParagraph"/>
              <w:spacing w:line="217" w:lineRule="exact"/>
              <w:rPr>
                <w:sz w:val="17"/>
              </w:rPr>
            </w:pPr>
            <w:r>
              <w:rPr>
                <w:sz w:val="17"/>
              </w:rPr>
              <w:t>再生粒料運用於公共工程，以下何者非目前推動的重點項目</w:t>
            </w:r>
            <w:r>
              <w:rPr>
                <w:rFonts w:ascii="Arial MT" w:eastAsia="Arial MT"/>
                <w:sz w:val="17"/>
              </w:rPr>
              <w:t>(A)</w:t>
            </w:r>
            <w:r>
              <w:rPr>
                <w:sz w:val="17"/>
              </w:rPr>
              <w:t>天然砂石料</w:t>
            </w:r>
            <w:r>
              <w:rPr>
                <w:rFonts w:ascii="Arial MT" w:eastAsia="Arial MT"/>
                <w:sz w:val="17"/>
              </w:rPr>
              <w:t>(B)</w:t>
            </w:r>
            <w:r>
              <w:rPr>
                <w:sz w:val="17"/>
              </w:rPr>
              <w:t>焚化再生粒料</w:t>
            </w:r>
            <w:r>
              <w:rPr>
                <w:rFonts w:ascii="Arial MT" w:eastAsia="Arial MT"/>
                <w:sz w:val="17"/>
              </w:rPr>
              <w:t>(C)</w:t>
            </w:r>
            <w:r>
              <w:rPr>
                <w:spacing w:val="-5"/>
                <w:sz w:val="17"/>
              </w:rPr>
              <w:t>轉爐</w:t>
            </w:r>
          </w:p>
          <w:p>
            <w:pPr>
              <w:pStyle w:val="TableParagraph"/>
              <w:spacing w:line="209" w:lineRule="exact"/>
              <w:rPr>
                <w:sz w:val="17"/>
              </w:rPr>
            </w:pPr>
            <w:r>
              <w:rPr>
                <w:sz w:val="17"/>
              </w:rPr>
              <w:t>石</w:t>
            </w:r>
            <w:r>
              <w:rPr>
                <w:rFonts w:ascii="Arial MT" w:eastAsia="Arial MT"/>
                <w:sz w:val="17"/>
              </w:rPr>
              <w:t>(D)</w:t>
            </w:r>
            <w:r>
              <w:rPr>
                <w:spacing w:val="-1"/>
                <w:sz w:val="17"/>
              </w:rPr>
              <w:t>氧化碴及瀝青混凝土刨除料。</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299</w:t>
            </w:r>
          </w:p>
        </w:tc>
        <w:tc>
          <w:tcPr>
            <w:tcW w:w="2001" w:type="dxa"/>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tcPr>
          <w:p>
            <w:pPr>
              <w:pStyle w:val="TableParagraph"/>
              <w:spacing w:line="217" w:lineRule="exact"/>
              <w:rPr>
                <w:sz w:val="17"/>
              </w:rPr>
            </w:pPr>
            <w:r>
              <w:rPr>
                <w:sz w:val="17"/>
              </w:rPr>
              <w:t>循環經濟的核心內涵是 </w:t>
            </w:r>
            <w:r>
              <w:rPr>
                <w:rFonts w:ascii="Arial MT" w:eastAsia="Arial MT"/>
                <w:sz w:val="17"/>
              </w:rPr>
              <w:t>(A)</w:t>
            </w:r>
            <w:r>
              <w:rPr>
                <w:spacing w:val="1"/>
                <w:sz w:val="17"/>
              </w:rPr>
              <w:t>綠色環境 </w:t>
            </w:r>
            <w:r>
              <w:rPr>
                <w:rFonts w:ascii="Arial MT" w:eastAsia="Arial MT"/>
                <w:sz w:val="17"/>
              </w:rPr>
              <w:t>(B)</w:t>
            </w:r>
            <w:r>
              <w:rPr>
                <w:spacing w:val="1"/>
                <w:sz w:val="17"/>
              </w:rPr>
              <w:t>綠色工法 </w:t>
            </w:r>
            <w:r>
              <w:rPr>
                <w:rFonts w:ascii="Arial MT" w:eastAsia="Arial MT"/>
                <w:sz w:val="17"/>
              </w:rPr>
              <w:t>(C)</w:t>
            </w:r>
            <w:r>
              <w:rPr>
                <w:spacing w:val="1"/>
                <w:sz w:val="17"/>
              </w:rPr>
              <w:t>綠色材料 </w:t>
            </w:r>
            <w:r>
              <w:rPr>
                <w:rFonts w:ascii="Arial MT" w:eastAsia="Arial MT"/>
                <w:sz w:val="17"/>
              </w:rPr>
              <w:t>(D)</w:t>
            </w:r>
            <w:r>
              <w:rPr>
                <w:spacing w:val="-1"/>
                <w:sz w:val="17"/>
              </w:rPr>
              <w:t>生命週期經濟資源的循環利用；得</w:t>
            </w:r>
          </w:p>
          <w:p>
            <w:pPr>
              <w:pStyle w:val="TableParagraph"/>
              <w:spacing w:line="209" w:lineRule="exact"/>
              <w:rPr>
                <w:sz w:val="17"/>
              </w:rPr>
            </w:pPr>
            <w:r>
              <w:rPr>
                <w:spacing w:val="-1"/>
                <w:sz w:val="17"/>
              </w:rPr>
              <w:t>以強調系統性的設計，以實現環境保護和經濟永續成長的目的。</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300</w:t>
            </w:r>
          </w:p>
        </w:tc>
        <w:tc>
          <w:tcPr>
            <w:tcW w:w="2001" w:type="dxa"/>
            <w:shd w:val="clear" w:color="auto" w:fill="EDEDED"/>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shd w:val="clear" w:color="auto" w:fill="EDEDED"/>
          </w:tcPr>
          <w:p>
            <w:pPr>
              <w:pStyle w:val="TableParagraph"/>
              <w:spacing w:line="217" w:lineRule="exact"/>
              <w:rPr>
                <w:sz w:val="17"/>
              </w:rPr>
            </w:pPr>
            <w:r>
              <w:rPr>
                <w:spacing w:val="-1"/>
                <w:sz w:val="17"/>
              </w:rPr>
              <w:t>節能減碳原則納入工程設計中，並據以落實於施工及維護管理階段，以下何者非工程的四大重點管</w:t>
            </w:r>
          </w:p>
          <w:p>
            <w:pPr>
              <w:pStyle w:val="TableParagraph"/>
              <w:spacing w:line="209" w:lineRule="exact"/>
              <w:rPr>
                <w:sz w:val="17"/>
              </w:rPr>
            </w:pPr>
            <w:r>
              <w:rPr>
                <w:sz w:val="17"/>
              </w:rPr>
              <w:t>控指標？</w:t>
            </w:r>
            <w:r>
              <w:rPr>
                <w:rFonts w:ascii="Arial MT" w:eastAsia="Arial MT"/>
                <w:sz w:val="17"/>
              </w:rPr>
              <w:t>(A)</w:t>
            </w:r>
            <w:r>
              <w:rPr>
                <w:sz w:val="17"/>
              </w:rPr>
              <w:t>綠色環境</w:t>
            </w:r>
            <w:r>
              <w:rPr>
                <w:rFonts w:ascii="Arial MT" w:eastAsia="Arial MT"/>
                <w:sz w:val="17"/>
              </w:rPr>
              <w:t>(B)</w:t>
            </w:r>
            <w:r>
              <w:rPr>
                <w:sz w:val="17"/>
              </w:rPr>
              <w:t>綠色採購</w:t>
            </w:r>
            <w:r>
              <w:rPr>
                <w:rFonts w:ascii="Arial MT" w:eastAsia="Arial MT"/>
                <w:sz w:val="17"/>
              </w:rPr>
              <w:t>(C)</w:t>
            </w:r>
            <w:r>
              <w:rPr>
                <w:sz w:val="17"/>
              </w:rPr>
              <w:t>綠色工法</w:t>
            </w:r>
            <w:r>
              <w:rPr>
                <w:rFonts w:ascii="Arial MT" w:eastAsia="Arial MT"/>
                <w:sz w:val="17"/>
              </w:rPr>
              <w:t>(D)</w:t>
            </w:r>
            <w:r>
              <w:rPr>
                <w:spacing w:val="-2"/>
                <w:sz w:val="17"/>
              </w:rPr>
              <w:t>綠色材料。</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301</w:t>
            </w:r>
          </w:p>
        </w:tc>
        <w:tc>
          <w:tcPr>
            <w:tcW w:w="2001" w:type="dxa"/>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tcPr>
          <w:p>
            <w:pPr>
              <w:pStyle w:val="TableParagraph"/>
              <w:spacing w:line="217" w:lineRule="exact"/>
              <w:rPr>
                <w:rFonts w:ascii="Arial MT" w:eastAsia="Arial MT"/>
                <w:sz w:val="17"/>
              </w:rPr>
            </w:pPr>
            <w:r>
              <w:rPr>
                <w:spacing w:val="-1"/>
                <w:sz w:val="17"/>
              </w:rPr>
              <w:t>採用再生能源、節約能源產品或設備，以扶植國內產業發展，以下何者非其重點扶植項目？</w:t>
            </w:r>
            <w:r>
              <w:rPr>
                <w:rFonts w:ascii="Arial MT" w:eastAsia="Arial MT"/>
                <w:spacing w:val="-2"/>
                <w:sz w:val="17"/>
              </w:rPr>
              <w:t>(A)LED</w:t>
            </w:r>
          </w:p>
          <w:p>
            <w:pPr>
              <w:pStyle w:val="TableParagraph"/>
              <w:spacing w:line="209" w:lineRule="exact"/>
              <w:rPr>
                <w:sz w:val="17"/>
              </w:rPr>
            </w:pPr>
            <w:r>
              <w:rPr>
                <w:sz w:val="17"/>
              </w:rPr>
              <w:t>應用產品</w:t>
            </w:r>
            <w:r>
              <w:rPr>
                <w:rFonts w:ascii="Arial MT" w:eastAsia="Arial MT"/>
                <w:sz w:val="17"/>
              </w:rPr>
              <w:t>(B)</w:t>
            </w:r>
            <w:r>
              <w:rPr>
                <w:sz w:val="17"/>
              </w:rPr>
              <w:t>太陽光電發電系統</w:t>
            </w:r>
            <w:r>
              <w:rPr>
                <w:rFonts w:ascii="Arial MT" w:eastAsia="Arial MT"/>
                <w:sz w:val="17"/>
              </w:rPr>
              <w:t>(C)</w:t>
            </w:r>
            <w:r>
              <w:rPr>
                <w:sz w:val="17"/>
              </w:rPr>
              <w:t>資訊系統</w:t>
            </w:r>
            <w:r>
              <w:rPr>
                <w:rFonts w:ascii="Arial MT" w:eastAsia="Arial MT"/>
                <w:sz w:val="17"/>
              </w:rPr>
              <w:t>(D)</w:t>
            </w:r>
            <w:r>
              <w:rPr>
                <w:spacing w:val="-2"/>
                <w:sz w:val="17"/>
              </w:rPr>
              <w:t>風力發電系統。</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302</w:t>
            </w:r>
          </w:p>
        </w:tc>
        <w:tc>
          <w:tcPr>
            <w:tcW w:w="2001" w:type="dxa"/>
            <w:shd w:val="clear" w:color="auto" w:fill="EDEDED"/>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shd w:val="clear" w:color="auto" w:fill="EDEDED"/>
          </w:tcPr>
          <w:p>
            <w:pPr>
              <w:pStyle w:val="TableParagraph"/>
              <w:spacing w:line="217" w:lineRule="exact"/>
              <w:rPr>
                <w:sz w:val="17"/>
              </w:rPr>
            </w:pPr>
            <w:r>
              <w:rPr>
                <w:sz w:val="17"/>
              </w:rPr>
              <w:t>環境友善的保育策略，乃為減少對原有生態環境的衝擊，以下何者非其保育策略？</w:t>
            </w:r>
            <w:r>
              <w:rPr>
                <w:rFonts w:ascii="Arial MT" w:eastAsia="Arial MT"/>
                <w:sz w:val="17"/>
              </w:rPr>
              <w:t>(A)</w:t>
            </w:r>
            <w:r>
              <w:rPr>
                <w:sz w:val="17"/>
              </w:rPr>
              <w:t>迴避</w:t>
            </w:r>
            <w:r>
              <w:rPr>
                <w:rFonts w:ascii="Arial MT" w:eastAsia="Arial MT"/>
                <w:sz w:val="17"/>
              </w:rPr>
              <w:t>(B)</w:t>
            </w:r>
            <w:r>
              <w:rPr>
                <w:spacing w:val="-4"/>
                <w:sz w:val="17"/>
              </w:rPr>
              <w:t>民眾參</w:t>
            </w:r>
          </w:p>
          <w:p>
            <w:pPr>
              <w:pStyle w:val="TableParagraph"/>
              <w:spacing w:line="209" w:lineRule="exact"/>
              <w:rPr>
                <w:sz w:val="17"/>
              </w:rPr>
            </w:pPr>
            <w:r>
              <w:rPr>
                <w:sz w:val="17"/>
              </w:rPr>
              <w:t>與</w:t>
            </w:r>
            <w:r>
              <w:rPr>
                <w:rFonts w:ascii="Arial MT" w:eastAsia="Arial MT"/>
                <w:sz w:val="17"/>
              </w:rPr>
              <w:t>(C)</w:t>
            </w:r>
            <w:r>
              <w:rPr>
                <w:sz w:val="17"/>
              </w:rPr>
              <w:t>減輕</w:t>
            </w:r>
            <w:r>
              <w:rPr>
                <w:rFonts w:ascii="Arial MT" w:eastAsia="Arial MT"/>
                <w:sz w:val="17"/>
              </w:rPr>
              <w:t>(D)</w:t>
            </w:r>
            <w:r>
              <w:rPr>
                <w:spacing w:val="-5"/>
                <w:sz w:val="17"/>
              </w:rPr>
              <w:t>補償</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303</w:t>
            </w:r>
          </w:p>
        </w:tc>
        <w:tc>
          <w:tcPr>
            <w:tcW w:w="2001" w:type="dxa"/>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tcPr>
          <w:p>
            <w:pPr>
              <w:pStyle w:val="TableParagraph"/>
              <w:spacing w:line="217" w:lineRule="exact"/>
              <w:rPr>
                <w:sz w:val="17"/>
              </w:rPr>
            </w:pPr>
            <w:r>
              <w:rPr>
                <w:sz w:val="17"/>
              </w:rPr>
              <w:t>永續公共工程在節能減碳的整體推動策略技術面要項中 以下哪項係未在其範疇內？</w:t>
            </w:r>
            <w:r>
              <w:rPr>
                <w:rFonts w:ascii="Arial MT" w:eastAsia="Arial MT"/>
                <w:sz w:val="17"/>
              </w:rPr>
              <w:t>(A)</w:t>
            </w:r>
            <w:r>
              <w:rPr>
                <w:spacing w:val="-2"/>
                <w:sz w:val="17"/>
              </w:rPr>
              <w:t>可行性評估</w:t>
            </w:r>
          </w:p>
          <w:p>
            <w:pPr>
              <w:pStyle w:val="TableParagraph"/>
              <w:spacing w:line="209" w:lineRule="exact"/>
              <w:rPr>
                <w:sz w:val="17"/>
              </w:rPr>
            </w:pPr>
            <w:r>
              <w:rPr>
                <w:rFonts w:ascii="Arial MT" w:eastAsia="Arial MT"/>
                <w:sz w:val="17"/>
              </w:rPr>
              <w:t>(B)</w:t>
            </w:r>
            <w:r>
              <w:rPr>
                <w:sz w:val="17"/>
              </w:rPr>
              <w:t>規劃、設計</w:t>
            </w:r>
            <w:r>
              <w:rPr>
                <w:rFonts w:ascii="Arial MT" w:eastAsia="Arial MT"/>
                <w:sz w:val="17"/>
              </w:rPr>
              <w:t>(C)</w:t>
            </w:r>
            <w:r>
              <w:rPr>
                <w:sz w:val="17"/>
              </w:rPr>
              <w:t>建構永續綠色採購環境</w:t>
            </w:r>
            <w:r>
              <w:rPr>
                <w:rFonts w:ascii="Arial MT" w:eastAsia="Arial MT"/>
                <w:sz w:val="17"/>
              </w:rPr>
              <w:t>(D)</w:t>
            </w:r>
            <w:r>
              <w:rPr>
                <w:spacing w:val="-2"/>
                <w:sz w:val="17"/>
              </w:rPr>
              <w:t>施工、維護管理。</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304</w:t>
            </w:r>
          </w:p>
        </w:tc>
        <w:tc>
          <w:tcPr>
            <w:tcW w:w="2001" w:type="dxa"/>
            <w:shd w:val="clear" w:color="auto" w:fill="EDEDED"/>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shd w:val="clear" w:color="auto" w:fill="EDEDED"/>
          </w:tcPr>
          <w:p>
            <w:pPr>
              <w:pStyle w:val="TableParagraph"/>
              <w:spacing w:before="59"/>
              <w:rPr>
                <w:sz w:val="17"/>
              </w:rPr>
            </w:pPr>
            <w:r>
              <w:rPr>
                <w:sz w:val="17"/>
              </w:rPr>
              <w:t>以下那項係不符合永續公共工程定義</w:t>
            </w:r>
            <w:r>
              <w:rPr>
                <w:rFonts w:ascii="Arial MT" w:eastAsia="Arial MT"/>
                <w:sz w:val="17"/>
              </w:rPr>
              <w:t>(A)</w:t>
            </w:r>
            <w:r>
              <w:rPr>
                <w:sz w:val="17"/>
              </w:rPr>
              <w:t>環境保育</w:t>
            </w:r>
            <w:r>
              <w:rPr>
                <w:rFonts w:ascii="Arial MT" w:eastAsia="Arial MT"/>
                <w:sz w:val="17"/>
              </w:rPr>
              <w:t>(B)</w:t>
            </w:r>
            <w:r>
              <w:rPr>
                <w:sz w:val="17"/>
              </w:rPr>
              <w:t>技術提升</w:t>
            </w:r>
            <w:r>
              <w:rPr>
                <w:rFonts w:ascii="Arial MT" w:eastAsia="Arial MT"/>
                <w:sz w:val="17"/>
              </w:rPr>
              <w:t>(C)</w:t>
            </w:r>
            <w:r>
              <w:rPr>
                <w:sz w:val="17"/>
              </w:rPr>
              <w:t>社會公義</w:t>
            </w:r>
            <w:r>
              <w:rPr>
                <w:rFonts w:ascii="Arial MT" w:eastAsia="Arial MT"/>
                <w:sz w:val="17"/>
              </w:rPr>
              <w:t>(D)</w:t>
            </w:r>
            <w:r>
              <w:rPr>
                <w:spacing w:val="-2"/>
                <w:sz w:val="17"/>
              </w:rPr>
              <w:t>經濟成長。</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305</w:t>
            </w:r>
          </w:p>
        </w:tc>
        <w:tc>
          <w:tcPr>
            <w:tcW w:w="2001" w:type="dxa"/>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tcPr>
          <w:p>
            <w:pPr>
              <w:pStyle w:val="TableParagraph"/>
              <w:spacing w:line="217" w:lineRule="exact"/>
              <w:rPr>
                <w:sz w:val="17"/>
              </w:rPr>
            </w:pPr>
            <w:r>
              <w:rPr>
                <w:spacing w:val="-2"/>
                <w:sz w:val="17"/>
              </w:rPr>
              <w:t>保持本（</w:t>
            </w:r>
            <w:r>
              <w:rPr>
                <w:rFonts w:ascii="Arial MT" w:hAnsi="Arial MT" w:eastAsia="Arial MT"/>
                <w:spacing w:val="-2"/>
                <w:sz w:val="17"/>
              </w:rPr>
              <w:t>21</w:t>
            </w:r>
            <w:r>
              <w:rPr>
                <w:spacing w:val="-2"/>
                <w:sz w:val="17"/>
              </w:rPr>
              <w:t>）世紀末全球氣溫升高不超過工業化前水準的</w:t>
            </w:r>
            <w:r>
              <w:rPr>
                <w:rFonts w:ascii="Arial MT" w:hAnsi="Arial MT" w:eastAsia="Arial MT"/>
                <w:spacing w:val="-2"/>
                <w:sz w:val="17"/>
              </w:rPr>
              <w:t>2</w:t>
            </w:r>
            <w:r>
              <w:rPr>
                <w:spacing w:val="-3"/>
                <w:sz w:val="17"/>
              </w:rPr>
              <w:t>℃，並驅動工作努力以進一步限制不超過</w:t>
            </w:r>
          </w:p>
          <w:p>
            <w:pPr>
              <w:pStyle w:val="TableParagraph"/>
              <w:spacing w:line="209" w:lineRule="exact"/>
              <w:rPr>
                <w:sz w:val="17"/>
              </w:rPr>
            </w:pPr>
            <w:r>
              <w:rPr>
                <w:rFonts w:ascii="Arial MT" w:hAnsi="Arial MT" w:eastAsia="Arial MT"/>
                <w:spacing w:val="-2"/>
                <w:sz w:val="17"/>
              </w:rPr>
              <w:t>1.5</w:t>
            </w:r>
            <w:r>
              <w:rPr>
                <w:spacing w:val="-2"/>
                <w:sz w:val="17"/>
              </w:rPr>
              <w:t>℃係以下那個會議</w:t>
            </w:r>
            <w:r>
              <w:rPr>
                <w:rFonts w:ascii="Arial MT" w:hAnsi="Arial MT" w:eastAsia="Arial MT"/>
                <w:spacing w:val="-2"/>
                <w:sz w:val="17"/>
              </w:rPr>
              <w:t>(A)</w:t>
            </w:r>
            <w:r>
              <w:rPr>
                <w:spacing w:val="-2"/>
                <w:sz w:val="17"/>
              </w:rPr>
              <w:t>巴黎協定</w:t>
            </w:r>
            <w:r>
              <w:rPr>
                <w:rFonts w:ascii="Arial MT" w:hAnsi="Arial MT" w:eastAsia="Arial MT"/>
                <w:spacing w:val="-2"/>
                <w:sz w:val="17"/>
              </w:rPr>
              <w:t>(B)</w:t>
            </w:r>
            <w:r>
              <w:rPr>
                <w:spacing w:val="-2"/>
                <w:sz w:val="17"/>
              </w:rPr>
              <w:t>地球高峰會</w:t>
            </w:r>
            <w:r>
              <w:rPr>
                <w:rFonts w:ascii="Arial MT" w:hAnsi="Arial MT" w:eastAsia="Arial MT"/>
                <w:spacing w:val="-2"/>
                <w:sz w:val="17"/>
              </w:rPr>
              <w:t>(C)</w:t>
            </w:r>
            <w:r>
              <w:rPr>
                <w:spacing w:val="-2"/>
                <w:sz w:val="17"/>
              </w:rPr>
              <w:t>約翰尼斯堡永續發展宣言</w:t>
            </w:r>
            <w:r>
              <w:rPr>
                <w:rFonts w:ascii="Arial MT" w:hAnsi="Arial MT" w:eastAsia="Arial MT"/>
                <w:spacing w:val="-2"/>
                <w:sz w:val="17"/>
              </w:rPr>
              <w:t>(D)</w:t>
            </w:r>
            <w:r>
              <w:rPr>
                <w:spacing w:val="-4"/>
                <w:sz w:val="17"/>
              </w:rPr>
              <w:t>人類環境會議</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306</w:t>
            </w:r>
          </w:p>
        </w:tc>
        <w:tc>
          <w:tcPr>
            <w:tcW w:w="2001" w:type="dxa"/>
            <w:shd w:val="clear" w:color="auto" w:fill="EDEDED"/>
          </w:tcPr>
          <w:p>
            <w:pPr>
              <w:pStyle w:val="TableParagraph"/>
              <w:spacing w:line="241" w:lineRule="exact"/>
              <w:ind w:left="33"/>
              <w:rPr>
                <w:sz w:val="17"/>
              </w:rPr>
            </w:pPr>
            <w:r>
              <w:rPr>
                <w:color w:val="202429"/>
                <w:spacing w:val="-1"/>
                <w:sz w:val="17"/>
              </w:rPr>
              <w:t>永續公共工程－節能減</w:t>
            </w:r>
          </w:p>
          <w:p>
            <w:pPr>
              <w:pStyle w:val="TableParagraph"/>
              <w:spacing w:line="185" w:lineRule="exact"/>
              <w:ind w:left="33"/>
              <w:rPr>
                <w:sz w:val="17"/>
              </w:rPr>
            </w:pPr>
            <w:r>
              <w:rPr>
                <w:color w:val="202429"/>
                <w:spacing w:val="-1"/>
                <w:sz w:val="17"/>
              </w:rPr>
              <w:t>碳、循環經濟及生態檢核</w:t>
            </w:r>
          </w:p>
        </w:tc>
        <w:tc>
          <w:tcPr>
            <w:tcW w:w="7508" w:type="dxa"/>
            <w:shd w:val="clear" w:color="auto" w:fill="EDEDED"/>
          </w:tcPr>
          <w:p>
            <w:pPr>
              <w:pStyle w:val="TableParagraph"/>
              <w:spacing w:line="217" w:lineRule="exact"/>
              <w:rPr>
                <w:sz w:val="17"/>
              </w:rPr>
            </w:pPr>
            <w:r>
              <w:rPr>
                <w:rFonts w:ascii="Arial MT" w:eastAsia="Arial MT"/>
                <w:spacing w:val="-2"/>
                <w:sz w:val="17"/>
              </w:rPr>
              <w:t>1972</w:t>
            </w:r>
            <w:r>
              <w:rPr>
                <w:spacing w:val="-2"/>
                <w:sz w:val="17"/>
              </w:rPr>
              <w:t>年聯合國召開</w:t>
            </w:r>
            <w:r>
              <w:rPr>
                <w:rFonts w:ascii="Arial MT" w:eastAsia="Arial MT"/>
                <w:spacing w:val="-2"/>
                <w:sz w:val="17"/>
              </w:rPr>
              <w:t>(A)</w:t>
            </w:r>
            <w:r>
              <w:rPr>
                <w:spacing w:val="-2"/>
                <w:sz w:val="17"/>
              </w:rPr>
              <w:t>地球高峰會</w:t>
            </w:r>
            <w:r>
              <w:rPr>
                <w:rFonts w:ascii="Arial MT" w:eastAsia="Arial MT"/>
                <w:spacing w:val="-2"/>
                <w:sz w:val="17"/>
              </w:rPr>
              <w:t>(B)</w:t>
            </w:r>
            <w:r>
              <w:rPr>
                <w:spacing w:val="-2"/>
                <w:sz w:val="17"/>
              </w:rPr>
              <w:t>世界永續發展會議</w:t>
            </w:r>
            <w:r>
              <w:rPr>
                <w:rFonts w:ascii="Arial MT" w:eastAsia="Arial MT"/>
                <w:spacing w:val="-2"/>
                <w:sz w:val="17"/>
              </w:rPr>
              <w:t>(C)</w:t>
            </w:r>
            <w:r>
              <w:rPr>
                <w:spacing w:val="-2"/>
                <w:sz w:val="17"/>
              </w:rPr>
              <w:t>人類環境會議</w:t>
            </w:r>
            <w:r>
              <w:rPr>
                <w:rFonts w:ascii="Arial MT" w:eastAsia="Arial MT"/>
                <w:spacing w:val="-2"/>
                <w:sz w:val="17"/>
              </w:rPr>
              <w:t>(D)</w:t>
            </w:r>
            <w:r>
              <w:rPr>
                <w:spacing w:val="-3"/>
                <w:sz w:val="17"/>
              </w:rPr>
              <w:t>世界環境與發展委員會，</w:t>
            </w:r>
          </w:p>
          <w:p>
            <w:pPr>
              <w:pStyle w:val="TableParagraph"/>
              <w:spacing w:line="209" w:lineRule="exact"/>
              <w:rPr>
                <w:sz w:val="17"/>
              </w:rPr>
            </w:pPr>
            <w:r>
              <w:rPr>
                <w:spacing w:val="-1"/>
                <w:sz w:val="17"/>
              </w:rPr>
              <w:t>發表「人類環境宣言」，開啟國際環保時代。</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993"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307</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60" w:lineRule="auto"/>
              <w:ind w:right="61"/>
              <w:jc w:val="both"/>
              <w:rPr>
                <w:sz w:val="17"/>
              </w:rPr>
            </w:pPr>
            <w:r>
              <w:rPr>
                <w:sz w:val="17"/>
              </w:rPr>
              <w:t>下列敘述段何者正確</w:t>
            </w:r>
            <w:r>
              <w:rPr>
                <w:rFonts w:ascii="Arial MT" w:eastAsia="Arial MT"/>
                <w:sz w:val="17"/>
              </w:rPr>
              <w:t>?</w:t>
            </w:r>
            <w:r>
              <w:rPr>
                <w:sz w:val="17"/>
              </w:rPr>
              <w:t>依政府採購法第 </w:t>
            </w:r>
            <w:r>
              <w:rPr>
                <w:rFonts w:ascii="Arial MT" w:eastAsia="Arial MT"/>
                <w:sz w:val="17"/>
              </w:rPr>
              <w:t>73-1 </w:t>
            </w:r>
            <w:r>
              <w:rPr>
                <w:sz w:val="17"/>
              </w:rPr>
              <w:t>條，機關辦理工程採購之付款及審核程序，應依下列規定辦理：</w:t>
            </w:r>
            <w:r>
              <w:rPr>
                <w:rFonts w:ascii="Arial MT" w:eastAsia="Arial MT"/>
                <w:sz w:val="17"/>
              </w:rPr>
              <w:t>(A)</w:t>
            </w:r>
            <w:r>
              <w:rPr>
                <w:sz w:val="17"/>
              </w:rPr>
              <w:t>定期估驗或分階段付款者，機關應於廠商提出估驗或階段完成之證明文件後</w:t>
            </w:r>
            <w:r>
              <w:rPr>
                <w:rFonts w:ascii="Arial MT" w:eastAsia="Arial MT"/>
                <w:sz w:val="17"/>
              </w:rPr>
              <w:t>10 </w:t>
            </w:r>
            <w:r>
              <w:rPr>
                <w:sz w:val="17"/>
              </w:rPr>
              <w:t>日內完成審核程序</w:t>
            </w:r>
            <w:r>
              <w:rPr>
                <w:rFonts w:ascii="Arial MT" w:eastAsia="Arial MT"/>
                <w:sz w:val="17"/>
              </w:rPr>
              <w:t>(B)</w:t>
            </w:r>
            <w:r>
              <w:rPr>
                <w:sz w:val="17"/>
              </w:rPr>
              <w:t>於接到廠商提出之請款單據後</w:t>
            </w:r>
            <w:r>
              <w:rPr>
                <w:rFonts w:ascii="Arial MT" w:eastAsia="Arial MT"/>
                <w:sz w:val="17"/>
              </w:rPr>
              <w:t>10</w:t>
            </w:r>
            <w:r>
              <w:rPr>
                <w:rFonts w:ascii="Arial MT" w:eastAsia="Arial MT"/>
                <w:spacing w:val="-10"/>
                <w:sz w:val="17"/>
              </w:rPr>
              <w:t> </w:t>
            </w:r>
            <w:r>
              <w:rPr>
                <w:spacing w:val="-1"/>
                <w:sz w:val="17"/>
              </w:rPr>
              <w:t>日內付款 </w:t>
            </w:r>
            <w:r>
              <w:rPr>
                <w:rFonts w:ascii="Arial MT" w:eastAsia="Arial MT"/>
                <w:sz w:val="17"/>
              </w:rPr>
              <w:t>(C)</w:t>
            </w:r>
            <w:r>
              <w:rPr>
                <w:sz w:val="17"/>
              </w:rPr>
              <w:t>驗收付款者，機關應於驗收合格後，填具結算驗收證明文件，並於接到廠商請款單據後</w:t>
            </w:r>
            <w:r>
              <w:rPr>
                <w:rFonts w:ascii="Arial MT" w:eastAsia="Arial MT"/>
                <w:sz w:val="17"/>
              </w:rPr>
              <w:t>15 </w:t>
            </w:r>
            <w:r>
              <w:rPr>
                <w:sz w:val="17"/>
              </w:rPr>
              <w:t>日內付款。</w:t>
            </w:r>
            <w:r>
              <w:rPr>
                <w:rFonts w:ascii="Arial MT" w:eastAsia="Arial MT"/>
                <w:sz w:val="17"/>
              </w:rPr>
              <w:t>(D)</w:t>
            </w:r>
            <w:r>
              <w:rPr>
                <w:sz w:val="17"/>
              </w:rPr>
              <w:t>屬於應向上級機關申請核撥補助</w:t>
            </w:r>
          </w:p>
          <w:p>
            <w:pPr>
              <w:pStyle w:val="TableParagraph"/>
              <w:spacing w:line="143" w:lineRule="exact"/>
              <w:jc w:val="both"/>
              <w:rPr>
                <w:sz w:val="17"/>
              </w:rPr>
            </w:pPr>
            <w:r>
              <w:rPr>
                <w:sz w:val="17"/>
              </w:rPr>
              <w:t>款之案件，各類期限可增加為</w:t>
            </w:r>
            <w:r>
              <w:rPr>
                <w:rFonts w:ascii="Arial MT" w:eastAsia="Arial MT"/>
                <w:sz w:val="17"/>
              </w:rPr>
              <w:t>20</w:t>
            </w:r>
            <w:r>
              <w:rPr>
                <w:rFonts w:ascii="Arial MT" w:eastAsia="Arial MT"/>
                <w:spacing w:val="-3"/>
                <w:sz w:val="17"/>
              </w:rPr>
              <w:t> </w:t>
            </w:r>
            <w:r>
              <w:rPr>
                <w:spacing w:val="-5"/>
                <w:sz w:val="17"/>
              </w:rPr>
              <w:t>日。</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308</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60" w:lineRule="auto"/>
              <w:ind w:right="53"/>
              <w:rPr>
                <w:sz w:val="17"/>
              </w:rPr>
            </w:pPr>
            <w:r>
              <w:rPr>
                <w:spacing w:val="-2"/>
                <w:sz w:val="17"/>
              </w:rPr>
              <w:t>新臺幣</w:t>
            </w:r>
            <w:r>
              <w:rPr>
                <w:rFonts w:ascii="Arial MT" w:eastAsia="Arial MT"/>
                <w:spacing w:val="-2"/>
                <w:sz w:val="17"/>
              </w:rPr>
              <w:t>1</w:t>
            </w:r>
            <w:r>
              <w:rPr>
                <w:spacing w:val="-2"/>
                <w:sz w:val="17"/>
              </w:rPr>
              <w:t>千萬元以上未達</w:t>
            </w:r>
            <w:r>
              <w:rPr>
                <w:rFonts w:ascii="Arial MT" w:eastAsia="Arial MT"/>
                <w:spacing w:val="-2"/>
                <w:sz w:val="17"/>
              </w:rPr>
              <w:t>5</w:t>
            </w:r>
            <w:r>
              <w:rPr>
                <w:spacing w:val="-2"/>
                <w:sz w:val="17"/>
              </w:rPr>
              <w:t>千萬元之工程品質計畫內容除機關及監造單位另有規定外，不包括：</w:t>
            </w:r>
            <w:r>
              <w:rPr>
                <w:rFonts w:ascii="Arial MT" w:eastAsia="Arial MT"/>
                <w:spacing w:val="-2"/>
                <w:sz w:val="17"/>
              </w:rPr>
              <w:t>(A)</w:t>
            </w:r>
            <w:r>
              <w:rPr>
                <w:spacing w:val="-2"/>
                <w:sz w:val="17"/>
              </w:rPr>
              <w:t>計</w:t>
            </w:r>
            <w:r>
              <w:rPr>
                <w:sz w:val="17"/>
              </w:rPr>
              <w:t>畫範圍、管理權責及分工</w:t>
            </w:r>
            <w:r>
              <w:rPr>
                <w:rFonts w:ascii="Arial MT" w:eastAsia="Arial MT"/>
                <w:sz w:val="17"/>
              </w:rPr>
              <w:t>(B)</w:t>
            </w:r>
            <w:r>
              <w:rPr>
                <w:sz w:val="17"/>
              </w:rPr>
              <w:t>品質管理標準 </w:t>
            </w:r>
            <w:r>
              <w:rPr>
                <w:rFonts w:ascii="Arial MT" w:eastAsia="Arial MT"/>
                <w:sz w:val="17"/>
              </w:rPr>
              <w:t>(C) </w:t>
            </w:r>
            <w:r>
              <w:rPr>
                <w:sz w:val="17"/>
              </w:rPr>
              <w:t>材料及施工檢驗程序及自主檢查表 </w:t>
            </w:r>
            <w:r>
              <w:rPr>
                <w:rFonts w:ascii="Arial MT" w:eastAsia="Arial MT"/>
                <w:sz w:val="17"/>
              </w:rPr>
              <w:t>(D)</w:t>
            </w:r>
            <w:r>
              <w:rPr>
                <w:sz w:val="17"/>
              </w:rPr>
              <w:t>品質稽核、文</w:t>
            </w:r>
          </w:p>
          <w:p>
            <w:pPr>
              <w:pStyle w:val="TableParagraph"/>
              <w:spacing w:line="152" w:lineRule="exact"/>
              <w:rPr>
                <w:sz w:val="17"/>
              </w:rPr>
            </w:pPr>
            <w:r>
              <w:rPr>
                <w:spacing w:val="-2"/>
                <w:sz w:val="17"/>
              </w:rPr>
              <w:t>件紀錄管理系統等。</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309</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60" w:lineRule="auto"/>
              <w:ind w:right="11"/>
              <w:rPr>
                <w:rFonts w:ascii="Arial MT" w:eastAsia="Arial MT"/>
                <w:sz w:val="17"/>
              </w:rPr>
            </w:pPr>
            <w:r>
              <w:rPr>
                <w:w w:val="100"/>
                <w:sz w:val="17"/>
              </w:rPr>
              <w:t>新臺幣</w:t>
            </w:r>
            <w:r>
              <w:rPr>
                <w:rFonts w:ascii="Arial MT" w:eastAsia="Arial MT"/>
                <w:spacing w:val="-2"/>
                <w:w w:val="100"/>
                <w:sz w:val="17"/>
              </w:rPr>
              <w:t>5</w:t>
            </w:r>
            <w:r>
              <w:rPr>
                <w:w w:val="100"/>
                <w:sz w:val="17"/>
              </w:rPr>
              <w:t>千萬元以上工程之監造計畫其內容除機關另有規定外，不包括</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監造範圍、監造組織及權責分工</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品質計畫審查作業程序、施工計畫審查作業程序</w:t>
            </w:r>
            <w:r>
              <w:rPr>
                <w:spacing w:val="5"/>
                <w:sz w:val="17"/>
              </w:rPr>
              <w:t> </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材料及施工檢驗程序、自主檢查表</w:t>
            </w:r>
            <w:r>
              <w:rPr>
                <w:spacing w:val="5"/>
                <w:sz w:val="17"/>
              </w:rPr>
              <w:t> </w:t>
            </w:r>
            <w:r>
              <w:rPr>
                <w:rFonts w:ascii="Arial MT" w:eastAsia="Arial MT"/>
                <w:spacing w:val="-4"/>
                <w:w w:val="100"/>
                <w:sz w:val="17"/>
              </w:rPr>
              <w:t>(</w:t>
            </w:r>
            <w:r>
              <w:rPr>
                <w:rFonts w:ascii="Arial MT" w:eastAsia="Arial MT"/>
                <w:spacing w:val="-5"/>
                <w:w w:val="100"/>
                <w:sz w:val="17"/>
              </w:rPr>
              <w:t>D</w:t>
            </w:r>
            <w:r>
              <w:rPr>
                <w:rFonts w:ascii="Arial MT" w:eastAsia="Arial MT"/>
                <w:spacing w:val="-4"/>
                <w:w w:val="100"/>
                <w:sz w:val="17"/>
              </w:rPr>
              <w:t>)</w:t>
            </w:r>
          </w:p>
          <w:p>
            <w:pPr>
              <w:pStyle w:val="TableParagraph"/>
              <w:spacing w:line="152" w:lineRule="exact"/>
              <w:rPr>
                <w:sz w:val="17"/>
              </w:rPr>
            </w:pPr>
            <w:r>
              <w:rPr>
                <w:spacing w:val="-1"/>
                <w:sz w:val="17"/>
              </w:rPr>
              <w:t>品質稽核、文件紀錄管理系統等。</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310</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60" w:lineRule="auto"/>
              <w:ind w:right="129"/>
              <w:rPr>
                <w:sz w:val="17"/>
              </w:rPr>
            </w:pPr>
            <w:r>
              <w:rPr>
                <w:spacing w:val="-2"/>
                <w:sz w:val="17"/>
              </w:rPr>
              <w:t>採購申訴審議委員會調解後，當事人不能合意，但已甚接近者，採購申訴審議委員會應斟酌一切情</w:t>
            </w:r>
            <w:r>
              <w:rPr>
                <w:spacing w:val="-1"/>
                <w:sz w:val="17"/>
              </w:rPr>
              <w:t>形，並徵詢調解委員之意見，求兩造利益之平衡，於不違反兩造當事人之主要意思範圍內，以職權</w:t>
            </w:r>
          </w:p>
          <w:p>
            <w:pPr>
              <w:pStyle w:val="TableParagraph"/>
              <w:spacing w:line="152" w:lineRule="exact"/>
              <w:rPr>
                <w:sz w:val="17"/>
              </w:rPr>
            </w:pPr>
            <w:r>
              <w:rPr>
                <w:sz w:val="17"/>
              </w:rPr>
              <w:t>提出下列何者？</w:t>
            </w:r>
            <w:r>
              <w:rPr>
                <w:rFonts w:ascii="Arial MT" w:eastAsia="Arial MT"/>
                <w:sz w:val="17"/>
              </w:rPr>
              <w:t>(A)</w:t>
            </w:r>
            <w:r>
              <w:rPr>
                <w:sz w:val="17"/>
              </w:rPr>
              <w:t>調解裁定</w:t>
            </w:r>
            <w:r>
              <w:rPr>
                <w:rFonts w:ascii="Arial MT" w:eastAsia="Arial MT"/>
                <w:sz w:val="17"/>
              </w:rPr>
              <w:t>(B)</w:t>
            </w:r>
            <w:r>
              <w:rPr>
                <w:sz w:val="17"/>
              </w:rPr>
              <w:t>調解判決</w:t>
            </w:r>
            <w:r>
              <w:rPr>
                <w:rFonts w:ascii="Arial MT" w:eastAsia="Arial MT"/>
                <w:sz w:val="17"/>
              </w:rPr>
              <w:t>(C)</w:t>
            </w:r>
            <w:r>
              <w:rPr>
                <w:sz w:val="17"/>
              </w:rPr>
              <w:t>調解方案</w:t>
            </w:r>
            <w:r>
              <w:rPr>
                <w:rFonts w:ascii="Arial MT" w:eastAsia="Arial MT"/>
                <w:sz w:val="17"/>
              </w:rPr>
              <w:t>(D)</w:t>
            </w:r>
            <w:r>
              <w:rPr>
                <w:spacing w:val="-2"/>
                <w:sz w:val="17"/>
              </w:rPr>
              <w:t>調解建議。</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993"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311</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60" w:lineRule="auto"/>
              <w:ind w:right="13"/>
              <w:rPr>
                <w:sz w:val="17"/>
              </w:rPr>
            </w:pPr>
            <w:r>
              <w:rPr>
                <w:w w:val="100"/>
                <w:sz w:val="17"/>
              </w:rPr>
              <w:t>請挑出下列敘述錯誤？</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工程自驗收合格之日起，由廠商負責保固，其保固期限依契約規定辦理</w:t>
            </w:r>
            <w:r>
              <w:rPr>
                <w:rFonts w:ascii="Arial MT" w:eastAsia="Arial MT"/>
                <w:spacing w:val="-5"/>
                <w:w w:val="100"/>
                <w:sz w:val="17"/>
              </w:rPr>
              <w:t>(</w:t>
            </w:r>
            <w:r>
              <w:rPr>
                <w:rFonts w:ascii="Arial MT" w:eastAsia="Arial MT"/>
                <w:spacing w:val="-6"/>
                <w:w w:val="100"/>
                <w:sz w:val="17"/>
              </w:rPr>
              <w:t>B</w:t>
            </w:r>
            <w:r>
              <w:rPr>
                <w:rFonts w:ascii="Arial MT" w:eastAsia="Arial MT"/>
                <w:spacing w:val="-5"/>
                <w:w w:val="100"/>
                <w:sz w:val="17"/>
              </w:rPr>
              <w:t>)</w:t>
            </w:r>
            <w:r>
              <w:rPr>
                <w:w w:val="100"/>
                <w:sz w:val="17"/>
              </w:rPr>
              <w:t>凡保固期內之任何毀壞、損壞、故障，應由廠商於機關指定之期限內負責免費無條件改正</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逾期不為改正者，機關得逕為處理，所需費用，由廠商負擔，或動用保固保證金逕為處理，不足時向廠商追償</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w w:val="100"/>
                <w:sz w:val="17"/>
              </w:rPr>
              <w:t>廠商於驗收後不履行保固責任，情節重大者，應將其事實、理由及拒絕往來期限通知廠商，</w:t>
            </w:r>
          </w:p>
          <w:p>
            <w:pPr>
              <w:pStyle w:val="TableParagraph"/>
              <w:spacing w:line="143" w:lineRule="exact"/>
              <w:rPr>
                <w:sz w:val="17"/>
              </w:rPr>
            </w:pPr>
            <w:r>
              <w:rPr>
                <w:spacing w:val="-1"/>
                <w:sz w:val="17"/>
              </w:rPr>
              <w:t>並附記如未提出異議者，將刊登政府採購公報。</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312</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60" w:lineRule="auto"/>
              <w:ind w:right="85"/>
              <w:rPr>
                <w:sz w:val="17"/>
              </w:rPr>
            </w:pPr>
            <w:r>
              <w:rPr>
                <w:spacing w:val="-2"/>
                <w:sz w:val="17"/>
              </w:rPr>
              <w:t>機關辦理採購，得於招標文件中規定優良廠商應繳納之押標金、履約保證金或保固保證金金額得予</w:t>
            </w:r>
            <w:r>
              <w:rPr>
                <w:sz w:val="17"/>
              </w:rPr>
              <w:t>減收，其額度以不逾原定應繳總額之</w:t>
            </w:r>
            <w:r>
              <w:rPr>
                <w:rFonts w:ascii="Arial MT" w:eastAsia="Arial MT"/>
                <w:sz w:val="17"/>
              </w:rPr>
              <w:t>(A)25</w:t>
            </w:r>
            <w:r>
              <w:rPr>
                <w:rFonts w:ascii="Arial MT" w:eastAsia="Arial MT"/>
                <w:spacing w:val="-2"/>
                <w:sz w:val="17"/>
              </w:rPr>
              <w:t>% (</w:t>
            </w:r>
            <w:r>
              <w:rPr>
                <w:rFonts w:ascii="Arial MT" w:eastAsia="Arial MT"/>
                <w:sz w:val="17"/>
              </w:rPr>
              <w:t>B)50</w:t>
            </w:r>
            <w:r>
              <w:rPr>
                <w:rFonts w:ascii="Arial MT" w:eastAsia="Arial MT"/>
                <w:spacing w:val="-2"/>
                <w:sz w:val="17"/>
              </w:rPr>
              <w:t>% (</w:t>
            </w:r>
            <w:r>
              <w:rPr>
                <w:rFonts w:ascii="Arial MT" w:eastAsia="Arial MT"/>
                <w:sz w:val="17"/>
              </w:rPr>
              <w:t>C)75%(D)60</w:t>
            </w:r>
            <w:r>
              <w:rPr>
                <w:rFonts w:ascii="Arial MT" w:eastAsia="Arial MT"/>
                <w:spacing w:val="-2"/>
                <w:sz w:val="17"/>
              </w:rPr>
              <w:t>% </w:t>
            </w:r>
            <w:r>
              <w:rPr>
                <w:spacing w:val="-1"/>
                <w:sz w:val="17"/>
              </w:rPr>
              <w:t>為上限。繳納後方為優良廠商</w:t>
            </w:r>
          </w:p>
          <w:p>
            <w:pPr>
              <w:pStyle w:val="TableParagraph"/>
              <w:spacing w:line="152" w:lineRule="exact"/>
              <w:rPr>
                <w:sz w:val="17"/>
              </w:rPr>
            </w:pPr>
            <w:r>
              <w:rPr>
                <w:spacing w:val="-1"/>
                <w:sz w:val="17"/>
              </w:rPr>
              <w:t>者，不溯及適用減收規定；減收後獎勵期間屆滿者，免補繳減收之金額。</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bl>
    <w:p>
      <w:pPr>
        <w:spacing w:after="0"/>
        <w:jc w:val="center"/>
        <w:rPr>
          <w:rFonts w:ascii="Segoe UI"/>
          <w:sz w:val="17"/>
        </w:rPr>
        <w:sectPr>
          <w:type w:val="continuous"/>
          <w:pgSz w:w="11910" w:h="16840"/>
          <w:pgMar w:top="480" w:bottom="28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313</w:t>
            </w:r>
          </w:p>
        </w:tc>
        <w:tc>
          <w:tcPr>
            <w:tcW w:w="2001" w:type="dxa"/>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tcPr>
          <w:p>
            <w:pPr>
              <w:pStyle w:val="TableParagraph"/>
              <w:spacing w:line="217" w:lineRule="exact"/>
              <w:rPr>
                <w:sz w:val="17"/>
              </w:rPr>
            </w:pPr>
            <w:r>
              <w:rPr>
                <w:spacing w:val="-1"/>
                <w:sz w:val="17"/>
              </w:rPr>
              <w:t>逾期違約金，為損害賠償額預定性違約金。以日為單位，依契約規定之定額或契約金額之一定比</w:t>
            </w:r>
          </w:p>
          <w:p>
            <w:pPr>
              <w:pStyle w:val="TableParagraph"/>
              <w:spacing w:line="209" w:lineRule="exact"/>
              <w:rPr>
                <w:sz w:val="17"/>
              </w:rPr>
            </w:pPr>
            <w:r>
              <w:rPr>
                <w:sz w:val="17"/>
              </w:rPr>
              <w:t>率；惟逾期違約金之總額以契約價金之</w:t>
            </w:r>
            <w:r>
              <w:rPr>
                <w:rFonts w:ascii="Arial MT" w:eastAsia="Arial MT"/>
                <w:sz w:val="17"/>
              </w:rPr>
              <w:t>(A)</w:t>
            </w:r>
            <w:r>
              <w:rPr>
                <w:sz w:val="17"/>
              </w:rPr>
              <w:t>總額度 </w:t>
            </w:r>
            <w:r>
              <w:rPr>
                <w:rFonts w:ascii="Arial MT" w:eastAsia="Arial MT"/>
                <w:sz w:val="17"/>
              </w:rPr>
              <w:t>(B)20</w:t>
            </w:r>
            <w:r>
              <w:rPr>
                <w:rFonts w:ascii="Arial MT" w:eastAsia="Arial MT"/>
                <w:spacing w:val="-2"/>
                <w:sz w:val="17"/>
              </w:rPr>
              <w:t>% (</w:t>
            </w:r>
            <w:r>
              <w:rPr>
                <w:rFonts w:ascii="Arial MT" w:eastAsia="Arial MT"/>
                <w:sz w:val="17"/>
              </w:rPr>
              <w:t>C)30%(D)40</w:t>
            </w:r>
            <w:r>
              <w:rPr>
                <w:rFonts w:ascii="Arial MT" w:eastAsia="Arial MT"/>
                <w:spacing w:val="-1"/>
                <w:sz w:val="17"/>
              </w:rPr>
              <w:t>% </w:t>
            </w:r>
            <w:r>
              <w:rPr>
                <w:spacing w:val="-3"/>
                <w:sz w:val="17"/>
              </w:rPr>
              <w:t>為上限。</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314</w:t>
            </w:r>
          </w:p>
        </w:tc>
        <w:tc>
          <w:tcPr>
            <w:tcW w:w="2001" w:type="dxa"/>
            <w:shd w:val="clear" w:color="auto" w:fill="EDEDED"/>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shd w:val="clear" w:color="auto" w:fill="EDEDED"/>
          </w:tcPr>
          <w:p>
            <w:pPr>
              <w:pStyle w:val="TableParagraph"/>
              <w:spacing w:line="217" w:lineRule="exact"/>
              <w:rPr>
                <w:sz w:val="17"/>
              </w:rPr>
            </w:pPr>
            <w:r>
              <w:rPr>
                <w:sz w:val="17"/>
              </w:rPr>
              <w:t>下列何者錯誤</w:t>
            </w:r>
            <w:r>
              <w:rPr>
                <w:rFonts w:ascii="Arial MT" w:eastAsia="Arial MT"/>
                <w:spacing w:val="-1"/>
                <w:sz w:val="17"/>
              </w:rPr>
              <w:t>? </w:t>
            </w:r>
            <w:r>
              <w:rPr>
                <w:sz w:val="17"/>
              </w:rPr>
              <w:t>同等品定義係指經機關審查認定 其</w:t>
            </w:r>
            <w:r>
              <w:rPr>
                <w:rFonts w:ascii="Arial MT" w:eastAsia="Arial MT"/>
                <w:sz w:val="17"/>
              </w:rPr>
              <w:t>(A)</w:t>
            </w:r>
            <w:r>
              <w:rPr>
                <w:sz w:val="17"/>
              </w:rPr>
              <w:t>功能</w:t>
            </w:r>
            <w:r>
              <w:rPr>
                <w:rFonts w:ascii="Arial MT" w:eastAsia="Arial MT"/>
                <w:sz w:val="17"/>
              </w:rPr>
              <w:t>(B)</w:t>
            </w:r>
            <w:r>
              <w:rPr>
                <w:sz w:val="17"/>
              </w:rPr>
              <w:t>效益</w:t>
            </w:r>
            <w:r>
              <w:rPr>
                <w:rFonts w:ascii="Arial MT" w:eastAsia="Arial MT"/>
                <w:sz w:val="17"/>
              </w:rPr>
              <w:t>(C)</w:t>
            </w:r>
            <w:r>
              <w:rPr>
                <w:sz w:val="17"/>
              </w:rPr>
              <w:t>標準</w:t>
            </w:r>
            <w:r>
              <w:rPr>
                <w:rFonts w:ascii="Arial MT" w:eastAsia="Arial MT"/>
                <w:sz w:val="17"/>
              </w:rPr>
              <w:t>(D)</w:t>
            </w:r>
            <w:r>
              <w:rPr>
                <w:spacing w:val="-1"/>
                <w:sz w:val="17"/>
              </w:rPr>
              <w:t>價格 不低於招標文件</w:t>
            </w:r>
          </w:p>
          <w:p>
            <w:pPr>
              <w:pStyle w:val="TableParagraph"/>
              <w:spacing w:line="209" w:lineRule="exact"/>
              <w:rPr>
                <w:sz w:val="17"/>
              </w:rPr>
            </w:pPr>
            <w:r>
              <w:rPr>
                <w:spacing w:val="-1"/>
                <w:sz w:val="17"/>
              </w:rPr>
              <w:t>所要求或提及者 並得予以檢驗或測試。</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315</w:t>
            </w:r>
          </w:p>
        </w:tc>
        <w:tc>
          <w:tcPr>
            <w:tcW w:w="2001" w:type="dxa"/>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tcPr>
          <w:p>
            <w:pPr>
              <w:pStyle w:val="TableParagraph"/>
              <w:spacing w:line="217" w:lineRule="exact"/>
              <w:rPr>
                <w:sz w:val="17"/>
              </w:rPr>
            </w:pPr>
            <w:r>
              <w:rPr>
                <w:spacing w:val="-2"/>
                <w:sz w:val="17"/>
              </w:rPr>
              <w:t>訂定材料標準時，下列何種方式正確？</w:t>
            </w:r>
            <w:r>
              <w:rPr>
                <w:rFonts w:ascii="Arial MT" w:eastAsia="Arial MT"/>
                <w:spacing w:val="-2"/>
                <w:sz w:val="17"/>
              </w:rPr>
              <w:t>(A)</w:t>
            </w:r>
            <w:r>
              <w:rPr>
                <w:spacing w:val="-2"/>
                <w:sz w:val="17"/>
              </w:rPr>
              <w:t>應選用與材料標準相同來源的測試標準</w:t>
            </w:r>
            <w:r>
              <w:rPr>
                <w:rFonts w:ascii="Arial MT" w:eastAsia="Arial MT"/>
                <w:spacing w:val="-2"/>
                <w:sz w:val="17"/>
              </w:rPr>
              <w:t>(</w:t>
            </w:r>
            <w:r>
              <w:rPr>
                <w:spacing w:val="-2"/>
                <w:sz w:val="17"/>
              </w:rPr>
              <w:t>如</w:t>
            </w:r>
            <w:r>
              <w:rPr>
                <w:rFonts w:ascii="Arial MT" w:eastAsia="Arial MT"/>
                <w:spacing w:val="-2"/>
                <w:sz w:val="17"/>
              </w:rPr>
              <w:t>CNS)(B)</w:t>
            </w:r>
            <w:r>
              <w:rPr>
                <w:spacing w:val="-5"/>
                <w:sz w:val="17"/>
              </w:rPr>
              <w:t>多增加</w:t>
            </w:r>
          </w:p>
          <w:p>
            <w:pPr>
              <w:pStyle w:val="TableParagraph"/>
              <w:spacing w:line="209" w:lineRule="exact"/>
              <w:rPr>
                <w:sz w:val="17"/>
              </w:rPr>
            </w:pPr>
            <w:r>
              <w:rPr>
                <w:spacing w:val="-2"/>
                <w:sz w:val="17"/>
              </w:rPr>
              <w:t>非材料標準所規定的測試標準</w:t>
            </w:r>
            <w:r>
              <w:rPr>
                <w:rFonts w:ascii="Arial MT" w:eastAsia="Arial MT"/>
                <w:spacing w:val="-2"/>
                <w:sz w:val="17"/>
              </w:rPr>
              <w:t>(C)</w:t>
            </w:r>
            <w:r>
              <w:rPr>
                <w:spacing w:val="-2"/>
                <w:sz w:val="17"/>
              </w:rPr>
              <w:t>多引用</w:t>
            </w:r>
            <w:r>
              <w:rPr>
                <w:rFonts w:ascii="Arial MT" w:eastAsia="Arial MT"/>
                <w:spacing w:val="-2"/>
                <w:sz w:val="17"/>
              </w:rPr>
              <w:t>ASTM</w:t>
            </w:r>
            <w:r>
              <w:rPr>
                <w:spacing w:val="-2"/>
                <w:sz w:val="17"/>
              </w:rPr>
              <w:t>、</w:t>
            </w:r>
            <w:r>
              <w:rPr>
                <w:rFonts w:ascii="Arial MT" w:eastAsia="Arial MT"/>
                <w:spacing w:val="-2"/>
                <w:sz w:val="17"/>
              </w:rPr>
              <w:t>DIN</w:t>
            </w:r>
            <w:r>
              <w:rPr>
                <w:spacing w:val="-2"/>
                <w:sz w:val="17"/>
              </w:rPr>
              <w:t>或</w:t>
            </w:r>
            <w:r>
              <w:rPr>
                <w:rFonts w:ascii="Arial MT" w:eastAsia="Arial MT"/>
                <w:spacing w:val="-2"/>
                <w:sz w:val="17"/>
              </w:rPr>
              <w:t>JIS</w:t>
            </w:r>
            <w:r>
              <w:rPr>
                <w:spacing w:val="-2"/>
                <w:sz w:val="17"/>
              </w:rPr>
              <w:t>的測試標準</w:t>
            </w:r>
            <w:r>
              <w:rPr>
                <w:rFonts w:ascii="Arial MT" w:eastAsia="Arial MT"/>
                <w:spacing w:val="-2"/>
                <w:sz w:val="17"/>
              </w:rPr>
              <w:t>(D)</w:t>
            </w:r>
            <w:r>
              <w:rPr>
                <w:spacing w:val="-3"/>
                <w:sz w:val="17"/>
              </w:rPr>
              <w:t>設定某種特殊規格試驗。</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316</w:t>
            </w:r>
          </w:p>
        </w:tc>
        <w:tc>
          <w:tcPr>
            <w:tcW w:w="2001" w:type="dxa"/>
            <w:shd w:val="clear" w:color="auto" w:fill="EDEDED"/>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shd w:val="clear" w:color="auto" w:fill="EDEDED"/>
          </w:tcPr>
          <w:p>
            <w:pPr>
              <w:pStyle w:val="TableParagraph"/>
              <w:spacing w:line="217" w:lineRule="exact"/>
              <w:rPr>
                <w:sz w:val="17"/>
              </w:rPr>
            </w:pPr>
            <w:r>
              <w:rPr>
                <w:spacing w:val="-2"/>
                <w:sz w:val="17"/>
              </w:rPr>
              <w:t>營造業法第</w:t>
            </w:r>
            <w:r>
              <w:rPr>
                <w:rFonts w:ascii="Arial MT" w:eastAsia="Arial MT"/>
                <w:spacing w:val="-2"/>
                <w:sz w:val="17"/>
              </w:rPr>
              <w:t>30</w:t>
            </w:r>
            <w:r>
              <w:rPr>
                <w:spacing w:val="-3"/>
                <w:sz w:val="17"/>
              </w:rPr>
              <w:t>條規定營造業承攬一定金額或一定規模以上之工程，其施工期間，應於工地置工地主</w:t>
            </w:r>
          </w:p>
          <w:p>
            <w:pPr>
              <w:pStyle w:val="TableParagraph"/>
              <w:spacing w:line="209" w:lineRule="exact"/>
              <w:rPr>
                <w:sz w:val="17"/>
              </w:rPr>
            </w:pPr>
            <w:r>
              <w:rPr>
                <w:sz w:val="17"/>
              </w:rPr>
              <w:t>任，其一定金額規定為</w:t>
            </w:r>
            <w:r>
              <w:rPr>
                <w:rFonts w:ascii="Arial MT" w:eastAsia="Arial MT"/>
                <w:spacing w:val="-4"/>
                <w:sz w:val="17"/>
              </w:rPr>
              <w:t>: (</w:t>
            </w:r>
            <w:r>
              <w:rPr>
                <w:rFonts w:ascii="Arial MT" w:eastAsia="Arial MT"/>
                <w:sz w:val="17"/>
              </w:rPr>
              <w:t>A)100</w:t>
            </w:r>
            <w:r>
              <w:rPr>
                <w:spacing w:val="-2"/>
                <w:sz w:val="17"/>
              </w:rPr>
              <w:t>萬 </w:t>
            </w:r>
            <w:r>
              <w:rPr>
                <w:rFonts w:ascii="Arial MT" w:eastAsia="Arial MT"/>
                <w:sz w:val="17"/>
              </w:rPr>
              <w:t>(B)2000</w:t>
            </w:r>
            <w:r>
              <w:rPr>
                <w:spacing w:val="-1"/>
                <w:sz w:val="17"/>
              </w:rPr>
              <w:t>萬 </w:t>
            </w:r>
            <w:r>
              <w:rPr>
                <w:rFonts w:ascii="Arial MT" w:eastAsia="Arial MT"/>
                <w:sz w:val="17"/>
              </w:rPr>
              <w:t>(C)5000</w:t>
            </w:r>
            <w:r>
              <w:rPr>
                <w:sz w:val="17"/>
              </w:rPr>
              <w:t>萬</w:t>
            </w:r>
            <w:r>
              <w:rPr>
                <w:rFonts w:ascii="Arial MT" w:eastAsia="Arial MT"/>
                <w:sz w:val="17"/>
              </w:rPr>
              <w:t>(D)2</w:t>
            </w:r>
            <w:r>
              <w:rPr>
                <w:spacing w:val="-5"/>
                <w:sz w:val="17"/>
              </w:rPr>
              <w:t>億。</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317</w:t>
            </w:r>
          </w:p>
        </w:tc>
        <w:tc>
          <w:tcPr>
            <w:tcW w:w="2001" w:type="dxa"/>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tcPr>
          <w:p>
            <w:pPr>
              <w:pStyle w:val="TableParagraph"/>
              <w:spacing w:line="217" w:lineRule="exact"/>
              <w:rPr>
                <w:rFonts w:ascii="Arial MT" w:eastAsia="Arial MT"/>
                <w:sz w:val="17"/>
              </w:rPr>
            </w:pPr>
            <w:r>
              <w:rPr>
                <w:sz w:val="17"/>
              </w:rPr>
              <w:t>下列哪項屬於營造業之專任工程人員應負責辦理之工作</w:t>
            </w:r>
            <w:r>
              <w:rPr>
                <w:rFonts w:ascii="Arial MT" w:eastAsia="Arial MT"/>
                <w:spacing w:val="-1"/>
                <w:sz w:val="17"/>
              </w:rPr>
              <w:t>? (</w:t>
            </w:r>
            <w:r>
              <w:rPr>
                <w:rFonts w:ascii="Arial MT" w:eastAsia="Arial MT"/>
                <w:sz w:val="17"/>
              </w:rPr>
              <w:t>A)</w:t>
            </w:r>
            <w:r>
              <w:rPr>
                <w:sz w:val="17"/>
              </w:rPr>
              <w:t>實施技師簽證 </w:t>
            </w:r>
            <w:r>
              <w:rPr>
                <w:rFonts w:ascii="Arial MT" w:eastAsia="Arial MT"/>
                <w:sz w:val="17"/>
              </w:rPr>
              <w:t>(B)</w:t>
            </w:r>
            <w:r>
              <w:rPr>
                <w:sz w:val="17"/>
              </w:rPr>
              <w:t>於施工日報表簽署 </w:t>
            </w:r>
            <w:r>
              <w:rPr>
                <w:rFonts w:ascii="Arial MT" w:eastAsia="Arial MT"/>
                <w:spacing w:val="-5"/>
                <w:sz w:val="17"/>
              </w:rPr>
              <w:t>(C)</w:t>
            </w:r>
          </w:p>
          <w:p>
            <w:pPr>
              <w:pStyle w:val="TableParagraph"/>
              <w:spacing w:line="209" w:lineRule="exact"/>
              <w:rPr>
                <w:sz w:val="17"/>
              </w:rPr>
            </w:pPr>
            <w:r>
              <w:rPr>
                <w:sz w:val="17"/>
              </w:rPr>
              <w:t>施工 操作或品質控管</w:t>
            </w:r>
            <w:r>
              <w:rPr>
                <w:rFonts w:ascii="Arial MT" w:eastAsia="Arial MT"/>
                <w:sz w:val="17"/>
              </w:rPr>
              <w:t>(D) </w:t>
            </w:r>
            <w:r>
              <w:rPr>
                <w:spacing w:val="-1"/>
                <w:sz w:val="17"/>
              </w:rPr>
              <w:t>查核施工計畫書，並於認可後簽名或蓋章。</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318</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60" w:lineRule="auto"/>
              <w:ind w:right="13"/>
              <w:jc w:val="both"/>
              <w:rPr>
                <w:sz w:val="17"/>
              </w:rPr>
            </w:pPr>
            <w:r>
              <w:rPr>
                <w:sz w:val="17"/>
              </w:rPr>
              <w:t>下列敘述何者有誤</w:t>
            </w:r>
            <w:r>
              <w:rPr>
                <w:rFonts w:ascii="Arial MT" w:eastAsia="Arial MT"/>
                <w:sz w:val="17"/>
              </w:rPr>
              <w:t>? (A)</w:t>
            </w:r>
            <w:r>
              <w:rPr>
                <w:sz w:val="17"/>
              </w:rPr>
              <w:t>公共工程實施技師簽證，涉及不同科別技師執業範圍者，應由不同科別技師</w:t>
            </w:r>
            <w:r>
              <w:rPr>
                <w:spacing w:val="-2"/>
                <w:sz w:val="17"/>
              </w:rPr>
              <w:t>為之。</w:t>
            </w:r>
            <w:r>
              <w:rPr>
                <w:rFonts w:ascii="Arial MT" w:eastAsia="Arial MT"/>
                <w:spacing w:val="-2"/>
                <w:sz w:val="17"/>
              </w:rPr>
              <w:t>(B)</w:t>
            </w:r>
            <w:r>
              <w:rPr>
                <w:spacing w:val="-2"/>
                <w:sz w:val="17"/>
              </w:rPr>
              <w:t>關聯二以上科別技師執業範圍之介面部分，得標廠商應指定一技師負責整合，應由整合之</w:t>
            </w:r>
            <w:r>
              <w:rPr>
                <w:sz w:val="17"/>
              </w:rPr>
              <w:t>技師簽證負責 </w:t>
            </w:r>
            <w:r>
              <w:rPr>
                <w:rFonts w:ascii="Arial MT" w:eastAsia="Arial MT"/>
                <w:sz w:val="17"/>
              </w:rPr>
              <w:t>(C)</w:t>
            </w:r>
            <w:r>
              <w:rPr>
                <w:spacing w:val="-1"/>
                <w:sz w:val="17"/>
              </w:rPr>
              <w:t>技師執行簽證時，應依法規定於所製作之圖樣、書表及簽證報告上簽署，並加蓋技</w:t>
            </w:r>
          </w:p>
          <w:p>
            <w:pPr>
              <w:pStyle w:val="TableParagraph"/>
              <w:spacing w:line="147" w:lineRule="exact"/>
              <w:rPr>
                <w:sz w:val="17"/>
              </w:rPr>
            </w:pPr>
            <w:r>
              <w:rPr>
                <w:sz w:val="17"/>
              </w:rPr>
              <w:t>師執業圖記。</w:t>
            </w:r>
            <w:r>
              <w:rPr>
                <w:rFonts w:ascii="Arial MT" w:eastAsia="Arial MT"/>
                <w:sz w:val="17"/>
              </w:rPr>
              <w:t>(D)</w:t>
            </w:r>
            <w:r>
              <w:rPr>
                <w:spacing w:val="-1"/>
                <w:sz w:val="17"/>
              </w:rPr>
              <w:t>技師簽證規則之主管機關為工程會。</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319</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81" w:lineRule="exact"/>
              <w:rPr>
                <w:sz w:val="17"/>
              </w:rPr>
            </w:pPr>
            <w:r>
              <w:rPr>
                <w:sz w:val="17"/>
              </w:rPr>
              <w:t>依水利法及相關法令規定，下列敘述何者錯誤：</w:t>
            </w:r>
            <w:r>
              <w:rPr>
                <w:rFonts w:ascii="Arial MT" w:eastAsia="Arial MT"/>
                <w:sz w:val="17"/>
              </w:rPr>
              <w:t>(A)</w:t>
            </w:r>
            <w:r>
              <w:rPr>
                <w:sz w:val="17"/>
              </w:rPr>
              <w:t>河川管理辦法訂有防汎期間為每年 </w:t>
            </w:r>
            <w:r>
              <w:rPr>
                <w:rFonts w:ascii="Arial MT" w:eastAsia="Arial MT"/>
                <w:sz w:val="17"/>
              </w:rPr>
              <w:t>5</w:t>
            </w:r>
            <w:r>
              <w:rPr>
                <w:rFonts w:ascii="Arial MT" w:eastAsia="Arial MT"/>
                <w:spacing w:val="-1"/>
                <w:sz w:val="17"/>
              </w:rPr>
              <w:t> </w:t>
            </w:r>
            <w:r>
              <w:rPr>
                <w:spacing w:val="2"/>
                <w:sz w:val="17"/>
              </w:rPr>
              <w:t>月 </w:t>
            </w:r>
            <w:r>
              <w:rPr>
                <w:rFonts w:ascii="Arial MT" w:eastAsia="Arial MT"/>
                <w:sz w:val="17"/>
              </w:rPr>
              <w:t>1 </w:t>
            </w:r>
            <w:r>
              <w:rPr>
                <w:spacing w:val="-5"/>
                <w:sz w:val="17"/>
              </w:rPr>
              <w:t>日至</w:t>
            </w:r>
          </w:p>
          <w:p>
            <w:pPr>
              <w:pStyle w:val="TableParagraph"/>
              <w:spacing w:line="209" w:lineRule="exact"/>
              <w:rPr>
                <w:sz w:val="17"/>
              </w:rPr>
            </w:pPr>
            <w:r>
              <w:rPr>
                <w:rFonts w:ascii="Arial MT" w:eastAsia="Arial MT"/>
                <w:sz w:val="17"/>
              </w:rPr>
              <w:t>11</w:t>
            </w:r>
            <w:r>
              <w:rPr>
                <w:rFonts w:ascii="Arial MT" w:eastAsia="Arial MT"/>
                <w:spacing w:val="-3"/>
                <w:sz w:val="17"/>
              </w:rPr>
              <w:t> </w:t>
            </w:r>
            <w:r>
              <w:rPr>
                <w:spacing w:val="2"/>
                <w:sz w:val="17"/>
              </w:rPr>
              <w:t>月 </w:t>
            </w:r>
            <w:r>
              <w:rPr>
                <w:rFonts w:ascii="Arial MT" w:eastAsia="Arial MT"/>
                <w:sz w:val="17"/>
              </w:rPr>
              <w:t>30</w:t>
            </w:r>
            <w:r>
              <w:rPr>
                <w:rFonts w:ascii="Arial MT" w:eastAsia="Arial MT"/>
                <w:spacing w:val="-1"/>
                <w:sz w:val="17"/>
              </w:rPr>
              <w:t> </w:t>
            </w:r>
            <w:r>
              <w:rPr>
                <w:sz w:val="17"/>
              </w:rPr>
              <w:t>日。</w:t>
            </w:r>
            <w:r>
              <w:rPr>
                <w:rFonts w:ascii="Arial MT" w:eastAsia="Arial MT"/>
                <w:sz w:val="17"/>
              </w:rPr>
              <w:t>(B)</w:t>
            </w:r>
            <w:r>
              <w:rPr>
                <w:spacing w:val="-1"/>
                <w:sz w:val="17"/>
              </w:rPr>
              <w:t>防汛緊急時，主管機關為緊急處置，得就地徵用關於搶護必需之物料、人工、土地</w:t>
            </w:r>
          </w:p>
          <w:p>
            <w:pPr>
              <w:pStyle w:val="TableParagraph"/>
              <w:spacing w:line="209" w:lineRule="exact"/>
              <w:rPr>
                <w:sz w:val="17"/>
              </w:rPr>
            </w:pPr>
            <w:r>
              <w:rPr>
                <w:sz w:val="17"/>
              </w:rPr>
              <w:t>，拆毀防礙水流之障礙物，得不予補償。</w:t>
            </w:r>
            <w:r>
              <w:rPr>
                <w:rFonts w:ascii="Arial MT" w:eastAsia="Arial MT"/>
                <w:sz w:val="17"/>
              </w:rPr>
              <w:t>(C)</w:t>
            </w:r>
            <w:r>
              <w:rPr>
                <w:sz w:val="17"/>
              </w:rPr>
              <w:t>水利法規之中央主管機關為經濟部 </w:t>
            </w:r>
            <w:r>
              <w:rPr>
                <w:rFonts w:ascii="Arial MT" w:eastAsia="Arial MT"/>
                <w:sz w:val="17"/>
              </w:rPr>
              <w:t>(D) </w:t>
            </w:r>
            <w:r>
              <w:rPr>
                <w:spacing w:val="-2"/>
                <w:sz w:val="17"/>
              </w:rPr>
              <w:t>水為天然資源屬</w:t>
            </w:r>
          </w:p>
          <w:p>
            <w:pPr>
              <w:pStyle w:val="TableParagraph"/>
              <w:spacing w:line="171" w:lineRule="exact"/>
              <w:rPr>
                <w:sz w:val="17"/>
              </w:rPr>
            </w:pPr>
            <w:r>
              <w:rPr>
                <w:spacing w:val="-1"/>
                <w:sz w:val="17"/>
              </w:rPr>
              <w:t>於國家所有，不因人民取得土地所有權而受影響。</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320</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60" w:lineRule="auto"/>
              <w:ind w:right="117"/>
              <w:rPr>
                <w:rFonts w:ascii="Arial MT" w:eastAsia="Arial MT"/>
                <w:sz w:val="17"/>
              </w:rPr>
            </w:pPr>
            <w:r>
              <w:rPr>
                <w:spacing w:val="-2"/>
                <w:sz w:val="17"/>
              </w:rPr>
              <w:t>市區道路之修築、改善、養護、使用、管理及經費籌措係依循道市區道路條例規範，本條例未規定</w:t>
            </w:r>
            <w:r>
              <w:rPr>
                <w:sz w:val="17"/>
              </w:rPr>
              <w:t>者，適用其他法律。市區道路條例之中央主管機關為</w:t>
            </w:r>
            <w:r>
              <w:rPr>
                <w:rFonts w:ascii="Arial MT" w:eastAsia="Arial MT"/>
                <w:sz w:val="17"/>
              </w:rPr>
              <w:t>(A)</w:t>
            </w:r>
            <w:r>
              <w:rPr>
                <w:sz w:val="17"/>
              </w:rPr>
              <w:t>行政院公共工程委員會</w:t>
            </w:r>
            <w:r>
              <w:rPr>
                <w:rFonts w:ascii="Arial MT" w:eastAsia="Arial MT"/>
                <w:sz w:val="17"/>
              </w:rPr>
              <w:t>(B)</w:t>
            </w:r>
            <w:r>
              <w:rPr>
                <w:sz w:val="17"/>
              </w:rPr>
              <w:t>行政院內政部</w:t>
            </w:r>
            <w:r>
              <w:rPr>
                <w:rFonts w:ascii="Arial MT" w:eastAsia="Arial MT"/>
                <w:spacing w:val="-5"/>
                <w:sz w:val="17"/>
              </w:rPr>
              <w:t>(C)</w:t>
            </w:r>
          </w:p>
          <w:p>
            <w:pPr>
              <w:pStyle w:val="TableParagraph"/>
              <w:spacing w:line="152" w:lineRule="exact"/>
              <w:rPr>
                <w:sz w:val="17"/>
              </w:rPr>
            </w:pPr>
            <w:r>
              <w:rPr>
                <w:sz w:val="17"/>
              </w:rPr>
              <w:t>行政院交通部</w:t>
            </w:r>
            <w:r>
              <w:rPr>
                <w:rFonts w:ascii="Arial MT" w:eastAsia="Arial MT"/>
                <w:sz w:val="17"/>
              </w:rPr>
              <w:t>(D)</w:t>
            </w:r>
            <w:r>
              <w:rPr>
                <w:spacing w:val="-2"/>
                <w:sz w:val="17"/>
              </w:rPr>
              <w:t>行政院財政部。</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321</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60" w:lineRule="auto"/>
              <w:ind w:right="73"/>
              <w:rPr>
                <w:sz w:val="17"/>
              </w:rPr>
            </w:pPr>
            <w:r>
              <w:rPr>
                <w:sz w:val="17"/>
              </w:rPr>
              <w:t>綠建築評估指標系統，包括綠化、基地保水、水資源、日常節能、</w:t>
            </w:r>
            <w:r>
              <w:rPr>
                <w:rFonts w:ascii="Arial MT" w:eastAsia="Arial MT"/>
                <w:sz w:val="17"/>
              </w:rPr>
              <w:t>CO2</w:t>
            </w:r>
            <w:r>
              <w:rPr>
                <w:rFonts w:ascii="Arial MT" w:eastAsia="Arial MT"/>
                <w:spacing w:val="-12"/>
                <w:sz w:val="17"/>
              </w:rPr>
              <w:t> </w:t>
            </w:r>
            <w:r>
              <w:rPr>
                <w:sz w:val="17"/>
              </w:rPr>
              <w:t>減量、廢棄物減量、污水垃</w:t>
            </w:r>
            <w:r>
              <w:rPr>
                <w:spacing w:val="-1"/>
                <w:sz w:val="17"/>
              </w:rPr>
              <w:t>圾改善、生物多樣性及室內環境九大指標。申請認可之建築物應至少通過四項指標，且包括哪兩項</w:t>
            </w:r>
          </w:p>
          <w:p>
            <w:pPr>
              <w:pStyle w:val="TableParagraph"/>
              <w:spacing w:line="152" w:lineRule="exact"/>
              <w:rPr>
                <w:sz w:val="17"/>
              </w:rPr>
            </w:pPr>
            <w:r>
              <w:rPr>
                <w:sz w:val="17"/>
              </w:rPr>
              <w:t>指標門檻？</w:t>
            </w:r>
            <w:r>
              <w:rPr>
                <w:rFonts w:ascii="Arial MT" w:eastAsia="Arial MT"/>
                <w:sz w:val="17"/>
              </w:rPr>
              <w:t>(A)</w:t>
            </w:r>
            <w:r>
              <w:rPr>
                <w:sz w:val="17"/>
              </w:rPr>
              <w:t>日常節能、</w:t>
            </w:r>
            <w:r>
              <w:rPr>
                <w:rFonts w:ascii="Arial MT" w:eastAsia="Arial MT"/>
                <w:sz w:val="17"/>
              </w:rPr>
              <w:t>CO2</w:t>
            </w:r>
            <w:r>
              <w:rPr>
                <w:sz w:val="17"/>
              </w:rPr>
              <w:t>減量</w:t>
            </w:r>
            <w:r>
              <w:rPr>
                <w:rFonts w:ascii="Arial MT" w:eastAsia="Arial MT"/>
                <w:sz w:val="17"/>
              </w:rPr>
              <w:t>(B)CO2</w:t>
            </w:r>
            <w:r>
              <w:rPr>
                <w:rFonts w:ascii="Arial MT" w:eastAsia="Arial MT"/>
                <w:spacing w:val="-7"/>
                <w:sz w:val="17"/>
              </w:rPr>
              <w:t> </w:t>
            </w:r>
            <w:r>
              <w:rPr>
                <w:sz w:val="17"/>
              </w:rPr>
              <w:t>減量、廢棄物減量</w:t>
            </w:r>
            <w:r>
              <w:rPr>
                <w:rFonts w:ascii="Arial MT" w:eastAsia="Arial MT"/>
                <w:sz w:val="17"/>
              </w:rPr>
              <w:t>(C)</w:t>
            </w:r>
            <w:r>
              <w:rPr>
                <w:sz w:val="17"/>
              </w:rPr>
              <w:t>廢棄物減量、污水垃圾改善</w:t>
            </w:r>
            <w:r>
              <w:rPr>
                <w:rFonts w:ascii="Arial MT" w:eastAsia="Arial MT"/>
                <w:sz w:val="17"/>
              </w:rPr>
              <w:t>(D)</w:t>
            </w:r>
            <w:r>
              <w:rPr>
                <w:spacing w:val="-10"/>
                <w:sz w:val="17"/>
              </w:rPr>
              <w:t>日</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322</w:t>
            </w:r>
          </w:p>
        </w:tc>
        <w:tc>
          <w:tcPr>
            <w:tcW w:w="2001" w:type="dxa"/>
            <w:shd w:val="clear" w:color="auto" w:fill="EDEDED"/>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shd w:val="clear" w:color="auto" w:fill="EDEDED"/>
          </w:tcPr>
          <w:p>
            <w:pPr>
              <w:pStyle w:val="TableParagraph"/>
              <w:spacing w:line="217" w:lineRule="exact"/>
              <w:rPr>
                <w:sz w:val="17"/>
              </w:rPr>
            </w:pPr>
            <w:r>
              <w:rPr>
                <w:spacing w:val="-1"/>
                <w:sz w:val="17"/>
              </w:rPr>
              <w:t>為實施建築管理，以維護公共安全、公共交通、公共衛生及增進市容觀瞻，爰訂定建築法。本法令</w:t>
            </w:r>
          </w:p>
          <w:p>
            <w:pPr>
              <w:pStyle w:val="TableParagraph"/>
              <w:spacing w:line="209" w:lineRule="exact"/>
              <w:rPr>
                <w:sz w:val="17"/>
              </w:rPr>
            </w:pPr>
            <w:r>
              <w:rPr>
                <w:sz w:val="17"/>
              </w:rPr>
              <w:t>之中央主管建築機關為</w:t>
            </w:r>
            <w:r>
              <w:rPr>
                <w:rFonts w:ascii="Arial MT" w:eastAsia="Arial MT"/>
                <w:sz w:val="17"/>
              </w:rPr>
              <w:t>(A)</w:t>
            </w:r>
            <w:r>
              <w:rPr>
                <w:sz w:val="17"/>
              </w:rPr>
              <w:t>行政院公共工程委員會</w:t>
            </w:r>
            <w:r>
              <w:rPr>
                <w:rFonts w:ascii="Arial MT" w:eastAsia="Arial MT"/>
                <w:sz w:val="17"/>
              </w:rPr>
              <w:t>(B)</w:t>
            </w:r>
            <w:r>
              <w:rPr>
                <w:sz w:val="17"/>
              </w:rPr>
              <w:t>內政部</w:t>
            </w:r>
            <w:r>
              <w:rPr>
                <w:rFonts w:ascii="Arial MT" w:eastAsia="Arial MT"/>
                <w:sz w:val="17"/>
              </w:rPr>
              <w:t>(C)</w:t>
            </w:r>
            <w:r>
              <w:rPr>
                <w:sz w:val="17"/>
              </w:rPr>
              <w:t>交通部</w:t>
            </w:r>
            <w:r>
              <w:rPr>
                <w:rFonts w:ascii="Arial MT" w:eastAsia="Arial MT"/>
                <w:sz w:val="17"/>
              </w:rPr>
              <w:t>(D)</w:t>
            </w:r>
            <w:r>
              <w:rPr>
                <w:spacing w:val="-2"/>
                <w:sz w:val="17"/>
              </w:rPr>
              <w:t>行政院環保署。</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323</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60" w:lineRule="auto"/>
              <w:ind w:right="129"/>
              <w:rPr>
                <w:sz w:val="17"/>
              </w:rPr>
            </w:pPr>
            <w:r>
              <w:rPr>
                <w:spacing w:val="-2"/>
                <w:sz w:val="17"/>
              </w:rPr>
              <w:t>投標廠商資格與特殊或巨額採購認定標準中，採購金額在下列金額以上者，為巨額採購，下列何者錯誤？</w:t>
            </w:r>
            <w:r>
              <w:rPr>
                <w:rFonts w:ascii="Arial MT" w:eastAsia="Arial MT"/>
                <w:spacing w:val="-2"/>
                <w:sz w:val="17"/>
              </w:rPr>
              <w:t>(A)</w:t>
            </w:r>
            <w:r>
              <w:rPr>
                <w:spacing w:val="-2"/>
                <w:sz w:val="17"/>
              </w:rPr>
              <w:t>工程採購：新台幣</w:t>
            </w:r>
            <w:r>
              <w:rPr>
                <w:rFonts w:ascii="Arial MT" w:eastAsia="Arial MT"/>
                <w:spacing w:val="-2"/>
                <w:sz w:val="17"/>
              </w:rPr>
              <w:t>2</w:t>
            </w:r>
            <w:r>
              <w:rPr>
                <w:spacing w:val="-2"/>
                <w:sz w:val="17"/>
              </w:rPr>
              <w:t>億元</w:t>
            </w:r>
            <w:r>
              <w:rPr>
                <w:rFonts w:ascii="Arial MT" w:eastAsia="Arial MT"/>
                <w:spacing w:val="-2"/>
                <w:sz w:val="17"/>
              </w:rPr>
              <w:t>(B)</w:t>
            </w:r>
            <w:r>
              <w:rPr>
                <w:spacing w:val="-2"/>
                <w:sz w:val="17"/>
              </w:rPr>
              <w:t>財物採購：新台幣</w:t>
            </w:r>
            <w:r>
              <w:rPr>
                <w:rFonts w:ascii="Arial MT" w:eastAsia="Arial MT"/>
                <w:spacing w:val="-2"/>
                <w:sz w:val="17"/>
              </w:rPr>
              <w:t>1</w:t>
            </w:r>
            <w:r>
              <w:rPr>
                <w:spacing w:val="-2"/>
                <w:sz w:val="17"/>
              </w:rPr>
              <w:t>億元</w:t>
            </w:r>
            <w:r>
              <w:rPr>
                <w:rFonts w:ascii="Arial MT" w:eastAsia="Arial MT"/>
                <w:spacing w:val="-2"/>
                <w:sz w:val="17"/>
              </w:rPr>
              <w:t>(C)</w:t>
            </w:r>
            <w:r>
              <w:rPr>
                <w:spacing w:val="-2"/>
                <w:sz w:val="17"/>
              </w:rPr>
              <w:t>設備採購：新台幣</w:t>
            </w:r>
            <w:r>
              <w:rPr>
                <w:rFonts w:ascii="Arial MT" w:eastAsia="Arial MT"/>
                <w:spacing w:val="-2"/>
                <w:sz w:val="17"/>
              </w:rPr>
              <w:t>5000</w:t>
            </w:r>
            <w:r>
              <w:rPr>
                <w:spacing w:val="-2"/>
                <w:sz w:val="17"/>
              </w:rPr>
              <w:t>萬元</w:t>
            </w:r>
            <w:r>
              <w:rPr>
                <w:rFonts w:ascii="Arial MT" w:eastAsia="Arial MT"/>
                <w:spacing w:val="-2"/>
                <w:sz w:val="17"/>
              </w:rPr>
              <w:t>(D)</w:t>
            </w:r>
            <w:r>
              <w:rPr>
                <w:spacing w:val="-10"/>
                <w:sz w:val="17"/>
              </w:rPr>
              <w:t>勞</w:t>
            </w:r>
          </w:p>
          <w:p>
            <w:pPr>
              <w:pStyle w:val="TableParagraph"/>
              <w:spacing w:line="152" w:lineRule="exact"/>
              <w:rPr>
                <w:sz w:val="17"/>
              </w:rPr>
            </w:pPr>
            <w:r>
              <w:rPr>
                <w:sz w:val="17"/>
              </w:rPr>
              <w:t>務採購：新台幣 </w:t>
            </w:r>
            <w:r>
              <w:rPr>
                <w:rFonts w:ascii="Arial MT" w:eastAsia="Arial MT"/>
                <w:sz w:val="17"/>
              </w:rPr>
              <w:t>2,000</w:t>
            </w:r>
            <w:r>
              <w:rPr>
                <w:rFonts w:ascii="Arial MT" w:eastAsia="Arial MT"/>
                <w:spacing w:val="-3"/>
                <w:sz w:val="17"/>
              </w:rPr>
              <w:t> </w:t>
            </w:r>
            <w:r>
              <w:rPr>
                <w:spacing w:val="-4"/>
                <w:sz w:val="17"/>
              </w:rPr>
              <w:t>萬元。</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324</w:t>
            </w:r>
          </w:p>
        </w:tc>
        <w:tc>
          <w:tcPr>
            <w:tcW w:w="2001" w:type="dxa"/>
            <w:shd w:val="clear" w:color="auto" w:fill="EDEDED"/>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shd w:val="clear" w:color="auto" w:fill="EDEDED"/>
          </w:tcPr>
          <w:p>
            <w:pPr>
              <w:pStyle w:val="TableParagraph"/>
              <w:spacing w:line="217" w:lineRule="exact"/>
              <w:rPr>
                <w:sz w:val="17"/>
              </w:rPr>
            </w:pPr>
            <w:r>
              <w:rPr>
                <w:sz w:val="17"/>
              </w:rPr>
              <w:t>政府採購法第 </w:t>
            </w:r>
            <w:r>
              <w:rPr>
                <w:rFonts w:ascii="Arial MT" w:eastAsia="Arial MT"/>
                <w:sz w:val="17"/>
              </w:rPr>
              <w:t>70</w:t>
            </w:r>
            <w:r>
              <w:rPr>
                <w:rFonts w:ascii="Arial MT" w:eastAsia="Arial MT"/>
                <w:spacing w:val="-1"/>
                <w:sz w:val="17"/>
              </w:rPr>
              <w:t> </w:t>
            </w:r>
            <w:r>
              <w:rPr>
                <w:spacing w:val="-1"/>
                <w:sz w:val="17"/>
              </w:rPr>
              <w:t>條則規定機關辦理工程採購，應明訂廠商執行品質管理、環境保護、施工安全衛生</w:t>
            </w:r>
          </w:p>
          <w:p>
            <w:pPr>
              <w:pStyle w:val="TableParagraph"/>
              <w:spacing w:line="179" w:lineRule="exact"/>
              <w:rPr>
                <w:sz w:val="17"/>
              </w:rPr>
            </w:pPr>
            <w:r>
              <w:rPr>
                <w:sz w:val="17"/>
              </w:rPr>
              <w:t>之責任，並對重點項目訂定</w:t>
            </w:r>
            <w:r>
              <w:rPr>
                <w:rFonts w:ascii="Arial MT" w:eastAsia="Arial MT"/>
                <w:spacing w:val="-1"/>
                <w:sz w:val="17"/>
              </w:rPr>
              <w:t>? (</w:t>
            </w:r>
            <w:r>
              <w:rPr>
                <w:rFonts w:ascii="Arial MT" w:eastAsia="Arial MT"/>
                <w:sz w:val="17"/>
              </w:rPr>
              <w:t>A)</w:t>
            </w:r>
            <w:r>
              <w:rPr>
                <w:sz w:val="17"/>
              </w:rPr>
              <w:t>檢查程序及檢驗標準</w:t>
            </w:r>
            <w:r>
              <w:rPr>
                <w:rFonts w:ascii="Arial MT" w:eastAsia="Arial MT"/>
                <w:sz w:val="17"/>
              </w:rPr>
              <w:t>(B)</w:t>
            </w:r>
            <w:r>
              <w:rPr>
                <w:sz w:val="17"/>
              </w:rPr>
              <w:t>管理責任</w:t>
            </w:r>
            <w:r>
              <w:rPr>
                <w:rFonts w:ascii="Arial MT" w:eastAsia="Arial MT"/>
                <w:sz w:val="17"/>
              </w:rPr>
              <w:t>(C)</w:t>
            </w:r>
            <w:r>
              <w:rPr>
                <w:sz w:val="17"/>
              </w:rPr>
              <w:t>稽核制度</w:t>
            </w:r>
            <w:r>
              <w:rPr>
                <w:rFonts w:ascii="Arial MT" w:eastAsia="Arial MT"/>
                <w:sz w:val="17"/>
              </w:rPr>
              <w:t>(D)</w:t>
            </w:r>
            <w:r>
              <w:rPr>
                <w:spacing w:val="-2"/>
                <w:sz w:val="17"/>
              </w:rPr>
              <w:t>施工綱要。</w:t>
            </w:r>
          </w:p>
          <w:p>
            <w:pPr>
              <w:pStyle w:val="TableParagraph"/>
              <w:spacing w:line="30" w:lineRule="exact"/>
              <w:rPr>
                <w:sz w:val="17"/>
              </w:rPr>
            </w:pPr>
            <w:r>
              <w:rPr>
                <w:spacing w:val="-1"/>
                <w:sz w:val="17"/>
              </w:rPr>
              <w:t>政府採購法立法宗旨為建立政府採購制度，依公平、公開之採購程序，提升採購 效率與功能， 確保</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325</w:t>
            </w:r>
          </w:p>
        </w:tc>
        <w:tc>
          <w:tcPr>
            <w:tcW w:w="2001" w:type="dxa"/>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tcPr>
          <w:p>
            <w:pPr>
              <w:pStyle w:val="TableParagraph"/>
              <w:spacing w:line="261" w:lineRule="exact" w:before="61"/>
              <w:rPr>
                <w:sz w:val="17"/>
              </w:rPr>
            </w:pPr>
            <w:r>
              <w:rPr>
                <w:sz w:val="17"/>
              </w:rPr>
              <w:t>採購品質。本法所稱主管機關為？</w:t>
            </w:r>
            <w:r>
              <w:rPr>
                <w:rFonts w:ascii="Arial MT" w:eastAsia="Arial MT"/>
                <w:sz w:val="17"/>
              </w:rPr>
              <w:t>(A)</w:t>
            </w:r>
            <w:r>
              <w:rPr>
                <w:sz w:val="17"/>
              </w:rPr>
              <w:t>行政院公共工程委員會</w:t>
            </w:r>
            <w:r>
              <w:rPr>
                <w:rFonts w:ascii="Arial MT" w:eastAsia="Arial MT"/>
                <w:sz w:val="17"/>
              </w:rPr>
              <w:t>(B)</w:t>
            </w:r>
            <w:r>
              <w:rPr>
                <w:sz w:val="17"/>
              </w:rPr>
              <w:t>行政院內政部</w:t>
            </w:r>
            <w:r>
              <w:rPr>
                <w:rFonts w:ascii="Arial MT" w:eastAsia="Arial MT"/>
                <w:sz w:val="17"/>
              </w:rPr>
              <w:t>(C)</w:t>
            </w:r>
            <w:r>
              <w:rPr>
                <w:sz w:val="17"/>
              </w:rPr>
              <w:t>行政院法務部</w:t>
            </w:r>
            <w:r>
              <w:rPr>
                <w:rFonts w:ascii="Arial MT" w:eastAsia="Arial MT"/>
                <w:sz w:val="17"/>
              </w:rPr>
              <w:t>(D)</w:t>
            </w:r>
            <w:r>
              <w:rPr>
                <w:spacing w:val="-10"/>
                <w:sz w:val="17"/>
              </w:rPr>
              <w:t>司</w:t>
            </w:r>
          </w:p>
          <w:p>
            <w:pPr>
              <w:pStyle w:val="TableParagraph"/>
              <w:spacing w:line="104" w:lineRule="exact"/>
              <w:rPr>
                <w:sz w:val="17"/>
              </w:rPr>
            </w:pPr>
            <w:r>
              <w:rPr>
                <w:w w:val="100"/>
                <w:sz w:val="17"/>
              </w:rPr>
              <w:t>法院</w:t>
            </w:r>
            <w:r>
              <w:rPr>
                <w:spacing w:val="-171"/>
                <w:w w:val="10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326</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60" w:lineRule="auto"/>
              <w:ind w:right="65"/>
              <w:rPr>
                <w:sz w:val="17"/>
              </w:rPr>
            </w:pPr>
            <w:r>
              <w:rPr>
                <w:w w:val="100"/>
                <w:sz w:val="17"/>
              </w:rPr>
              <w:t>有關履約管理事項，下列何者為非？</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契約價金得採部分依契約價金總額結算，部分依實際施作或供應之項目及數量結算</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品質缺失依個案瑕疵情形而定，懲罰性違約金之總額無上限</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預付款之扣回方式，應自估驗金額達契約價金總額</w:t>
            </w:r>
            <w:r>
              <w:rPr>
                <w:rFonts w:ascii="Arial MT" w:eastAsia="Arial MT"/>
                <w:spacing w:val="-2"/>
                <w:w w:val="100"/>
                <w:sz w:val="17"/>
              </w:rPr>
              <w:t>20</w:t>
            </w:r>
            <w:r>
              <w:rPr>
                <w:rFonts w:ascii="Arial MT" w:eastAsia="Arial MT"/>
                <w:spacing w:val="-1"/>
                <w:w w:val="100"/>
                <w:sz w:val="17"/>
              </w:rPr>
              <w:t>%</w:t>
            </w:r>
            <w:r>
              <w:rPr>
                <w:w w:val="100"/>
                <w:sz w:val="17"/>
              </w:rPr>
              <w:t>起至</w:t>
            </w:r>
            <w:r>
              <w:rPr>
                <w:rFonts w:ascii="Arial MT" w:eastAsia="Arial MT"/>
                <w:spacing w:val="-2"/>
                <w:w w:val="100"/>
                <w:sz w:val="17"/>
              </w:rPr>
              <w:t>80</w:t>
            </w:r>
            <w:r>
              <w:rPr>
                <w:rFonts w:ascii="Arial MT" w:eastAsia="Arial MT"/>
                <w:spacing w:val="-1"/>
                <w:w w:val="100"/>
                <w:sz w:val="17"/>
              </w:rPr>
              <w:t>%</w:t>
            </w:r>
            <w:r>
              <w:rPr>
                <w:w w:val="100"/>
                <w:sz w:val="17"/>
              </w:rPr>
              <w:t>止，隨估驗計價逐期依計價比例扣回</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spacing w:val="-6"/>
                <w:w w:val="100"/>
                <w:sz w:val="17"/>
              </w:rPr>
              <w:t>品質</w:t>
            </w:r>
          </w:p>
          <w:p>
            <w:pPr>
              <w:pStyle w:val="TableParagraph"/>
              <w:spacing w:line="146" w:lineRule="exact"/>
              <w:rPr>
                <w:sz w:val="17"/>
              </w:rPr>
            </w:pPr>
            <w:r>
              <w:rPr>
                <w:spacing w:val="-2"/>
                <w:sz w:val="17"/>
              </w:rPr>
              <w:t>缺失懲罰性違約金之總額，以契約價金總額之</w:t>
            </w:r>
            <w:r>
              <w:rPr>
                <w:rFonts w:ascii="Arial MT" w:eastAsia="Arial MT"/>
                <w:spacing w:val="-2"/>
                <w:sz w:val="17"/>
              </w:rPr>
              <w:t>20%</w:t>
            </w:r>
            <w:r>
              <w:rPr>
                <w:spacing w:val="-4"/>
                <w:sz w:val="17"/>
              </w:rPr>
              <w:t>為上限。</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327</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60" w:lineRule="auto"/>
              <w:ind w:right="71"/>
              <w:jc w:val="both"/>
              <w:rPr>
                <w:sz w:val="17"/>
              </w:rPr>
            </w:pPr>
            <w:r>
              <w:rPr>
                <w:w w:val="100"/>
                <w:sz w:val="17"/>
              </w:rPr>
              <w:t>有關履約管理事項，下列何者為非</w:t>
            </w:r>
            <w:r>
              <w:rPr>
                <w:rFonts w:ascii="Arial MT" w:eastAsia="Arial MT"/>
                <w:spacing w:val="-2"/>
                <w:w w:val="100"/>
                <w:sz w:val="17"/>
              </w:rPr>
              <w:t>?</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因天候影響或不可抗力事故，致影響要徑作業時，得申請展延工期，</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spacing w:val="-1"/>
                <w:w w:val="100"/>
                <w:sz w:val="17"/>
              </w:rPr>
              <w:t>因契約變更追加價金或展延工期時，營造綜合保險單之保險金額應增加，保險期間應比</w:t>
            </w:r>
            <w:r>
              <w:rPr>
                <w:w w:val="100"/>
                <w:sz w:val="17"/>
              </w:rPr>
              <w:t>照順延，</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依施工階段契約約定權責分工表約定，施工日誌應報業主核定，</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w w:val="100"/>
                <w:sz w:val="17"/>
              </w:rPr>
              <w:t>營造綜合保險單應</w:t>
            </w:r>
          </w:p>
          <w:p>
            <w:pPr>
              <w:pStyle w:val="TableParagraph"/>
              <w:spacing w:line="146" w:lineRule="exact"/>
              <w:rPr>
                <w:sz w:val="17"/>
              </w:rPr>
            </w:pPr>
            <w:r>
              <w:rPr>
                <w:spacing w:val="-1"/>
                <w:sz w:val="17"/>
              </w:rPr>
              <w:t>以機關及其技術服務廠商、施工廠商及全部分包廠商為共同被保險人。</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328</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60" w:lineRule="auto"/>
              <w:ind w:right="71"/>
              <w:rPr>
                <w:sz w:val="17"/>
              </w:rPr>
            </w:pPr>
            <w:r>
              <w:rPr>
                <w:spacing w:val="-2"/>
                <w:sz w:val="17"/>
              </w:rPr>
              <w:t>有關減價收受辦理原則，下列何者正確？</w:t>
            </w:r>
            <w:r>
              <w:rPr>
                <w:rFonts w:ascii="Arial MT" w:eastAsia="Arial MT"/>
                <w:spacing w:val="-2"/>
                <w:sz w:val="17"/>
              </w:rPr>
              <w:t>(A)</w:t>
            </w:r>
            <w:r>
              <w:rPr>
                <w:spacing w:val="-2"/>
                <w:sz w:val="17"/>
              </w:rPr>
              <w:t>工程採購不論金額大小，減價收受報經機關首長或其授權人員核准後為之</w:t>
            </w:r>
            <w:r>
              <w:rPr>
                <w:rFonts w:ascii="Arial MT" w:eastAsia="Arial MT"/>
                <w:spacing w:val="-2"/>
                <w:sz w:val="17"/>
              </w:rPr>
              <w:t>(B)</w:t>
            </w:r>
            <w:r>
              <w:rPr>
                <w:spacing w:val="-2"/>
                <w:sz w:val="17"/>
              </w:rPr>
              <w:t>查核金額以上之採購，減價收受應先報經上級機關核准</w:t>
            </w:r>
            <w:r>
              <w:rPr>
                <w:rFonts w:ascii="Arial MT" w:eastAsia="Arial MT"/>
                <w:spacing w:val="-2"/>
                <w:sz w:val="17"/>
              </w:rPr>
              <w:t>(C)</w:t>
            </w:r>
            <w:r>
              <w:rPr>
                <w:spacing w:val="-2"/>
                <w:sz w:val="17"/>
              </w:rPr>
              <w:t>個別項目之減價金</w:t>
            </w:r>
          </w:p>
          <w:p>
            <w:pPr>
              <w:pStyle w:val="TableParagraph"/>
              <w:spacing w:line="152" w:lineRule="exact"/>
              <w:rPr>
                <w:sz w:val="17"/>
              </w:rPr>
            </w:pPr>
            <w:r>
              <w:rPr>
                <w:sz w:val="17"/>
              </w:rPr>
              <w:t>額及違約金之合計，不受限制</w:t>
            </w:r>
            <w:r>
              <w:rPr>
                <w:rFonts w:ascii="Arial MT" w:eastAsia="Arial MT"/>
                <w:sz w:val="17"/>
              </w:rPr>
              <w:t>(D)</w:t>
            </w:r>
            <w:r>
              <w:rPr>
                <w:spacing w:val="-1"/>
                <w:sz w:val="17"/>
              </w:rPr>
              <w:t>竣工確認時如發現與圖說、規定不符，無須待正式驗收即可辦理減</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329</w:t>
            </w:r>
          </w:p>
        </w:tc>
        <w:tc>
          <w:tcPr>
            <w:tcW w:w="2001" w:type="dxa"/>
          </w:tcPr>
          <w:p>
            <w:pPr>
              <w:pStyle w:val="TableParagraph"/>
              <w:spacing w:line="194" w:lineRule="auto" w:before="2"/>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60" w:lineRule="auto"/>
              <w:ind w:right="61"/>
              <w:jc w:val="both"/>
              <w:rPr>
                <w:sz w:val="17"/>
              </w:rPr>
            </w:pPr>
            <w:r>
              <w:rPr>
                <w:spacing w:val="-2"/>
                <w:sz w:val="17"/>
              </w:rPr>
              <w:t>有關驗收作業，下列何者為非</w:t>
            </w:r>
            <w:r>
              <w:rPr>
                <w:rFonts w:ascii="Arial MT" w:eastAsia="Arial MT"/>
                <w:spacing w:val="-2"/>
                <w:sz w:val="17"/>
              </w:rPr>
              <w:t>?(A)</w:t>
            </w:r>
            <w:r>
              <w:rPr>
                <w:spacing w:val="-2"/>
                <w:sz w:val="17"/>
              </w:rPr>
              <w:t>工程、財物或勞務採購之驗收，廠商未派員機關仍得為之，</w:t>
            </w:r>
            <w:r>
              <w:rPr>
                <w:rFonts w:ascii="Arial MT" w:eastAsia="Arial MT"/>
                <w:spacing w:val="-2"/>
                <w:sz w:val="17"/>
              </w:rPr>
              <w:t>(B)</w:t>
            </w:r>
            <w:r>
              <w:rPr>
                <w:spacing w:val="-2"/>
                <w:sz w:val="17"/>
              </w:rPr>
              <w:t>營造業之專任工程人員及工地主任未在現場說明者，機關應不予驗收，</w:t>
            </w:r>
            <w:r>
              <w:rPr>
                <w:rFonts w:ascii="Arial MT" w:eastAsia="Arial MT"/>
                <w:spacing w:val="-2"/>
                <w:sz w:val="17"/>
              </w:rPr>
              <w:t>(C)</w:t>
            </w:r>
            <w:r>
              <w:rPr>
                <w:spacing w:val="-2"/>
                <w:sz w:val="17"/>
              </w:rPr>
              <w:t>機關如有部分先行使用之必</w:t>
            </w:r>
            <w:r>
              <w:rPr>
                <w:sz w:val="17"/>
              </w:rPr>
              <w:t>要者，應先就該部分辦理驗收，並得就該部分支付價金，</w:t>
            </w:r>
            <w:r>
              <w:rPr>
                <w:rFonts w:ascii="Arial MT" w:eastAsia="Arial MT"/>
                <w:sz w:val="17"/>
              </w:rPr>
              <w:t>(D)</w:t>
            </w:r>
            <w:r>
              <w:rPr>
                <w:spacing w:val="-1"/>
                <w:sz w:val="17"/>
              </w:rPr>
              <w:t>驗收合格後，機關應依「公共工程施工</w:t>
            </w:r>
          </w:p>
          <w:p>
            <w:pPr>
              <w:pStyle w:val="TableParagraph"/>
              <w:spacing w:line="147" w:lineRule="exact"/>
              <w:rPr>
                <w:sz w:val="17"/>
              </w:rPr>
            </w:pPr>
            <w:r>
              <w:rPr>
                <w:spacing w:val="-1"/>
                <w:sz w:val="17"/>
              </w:rPr>
              <w:t>廠商履約情形計分要點」於完成驗收後，將完整之計分事實資料填報於工程會「公共工程標案管理</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993"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330</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60" w:lineRule="auto"/>
              <w:ind w:right="73"/>
              <w:rPr>
                <w:sz w:val="17"/>
              </w:rPr>
            </w:pPr>
            <w:r>
              <w:rPr>
                <w:w w:val="100"/>
                <w:sz w:val="17"/>
              </w:rPr>
              <w:t>契約價金採總額結算者，下列敘述何者為非</w:t>
            </w:r>
            <w:r>
              <w:rPr>
                <w:rFonts w:ascii="Arial MT" w:eastAsia="Arial MT"/>
                <w:spacing w:val="-2"/>
                <w:w w:val="100"/>
                <w:sz w:val="17"/>
              </w:rPr>
              <w:t>?</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工程之個別項目實作數量較契約所定數量增減達</w:t>
            </w:r>
            <w:r>
              <w:rPr>
                <w:rFonts w:ascii="Arial MT" w:eastAsia="Arial MT"/>
                <w:spacing w:val="-9"/>
                <w:w w:val="100"/>
                <w:sz w:val="17"/>
              </w:rPr>
              <w:t>5%</w:t>
            </w:r>
            <w:r>
              <w:rPr>
                <w:w w:val="100"/>
                <w:sz w:val="17"/>
              </w:rPr>
              <w:t>以上時，其逾</w:t>
            </w:r>
            <w:r>
              <w:rPr>
                <w:rFonts w:ascii="Arial MT" w:eastAsia="Arial MT"/>
                <w:spacing w:val="-2"/>
                <w:w w:val="100"/>
                <w:sz w:val="17"/>
              </w:rPr>
              <w:t>5</w:t>
            </w:r>
            <w:r>
              <w:rPr>
                <w:rFonts w:ascii="Arial MT" w:eastAsia="Arial MT"/>
                <w:spacing w:val="-1"/>
                <w:w w:val="100"/>
                <w:sz w:val="17"/>
              </w:rPr>
              <w:t>%</w:t>
            </w:r>
            <w:r>
              <w:rPr>
                <w:w w:val="100"/>
                <w:sz w:val="17"/>
              </w:rPr>
              <w:t>之部分，依原契約單價以契約變更增減契約價金，</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工程之個別項目實作數量較契約所定數量增加達</w:t>
            </w:r>
            <w:r>
              <w:rPr>
                <w:rFonts w:ascii="Arial MT" w:eastAsia="Arial MT"/>
                <w:spacing w:val="-2"/>
                <w:w w:val="100"/>
                <w:sz w:val="17"/>
              </w:rPr>
              <w:t>30</w:t>
            </w:r>
            <w:r>
              <w:rPr>
                <w:rFonts w:ascii="Arial MT" w:eastAsia="Arial MT"/>
                <w:spacing w:val="-1"/>
                <w:w w:val="100"/>
                <w:sz w:val="17"/>
              </w:rPr>
              <w:t>%</w:t>
            </w:r>
            <w:r>
              <w:rPr>
                <w:w w:val="100"/>
                <w:sz w:val="17"/>
              </w:rPr>
              <w:t>以上時，其逾</w:t>
            </w:r>
            <w:r>
              <w:rPr>
                <w:rFonts w:ascii="Arial MT" w:eastAsia="Arial MT"/>
                <w:spacing w:val="-2"/>
                <w:w w:val="100"/>
                <w:sz w:val="17"/>
              </w:rPr>
              <w:t>30</w:t>
            </w:r>
            <w:r>
              <w:rPr>
                <w:rFonts w:ascii="Arial MT" w:eastAsia="Arial MT"/>
                <w:w w:val="100"/>
                <w:sz w:val="17"/>
              </w:rPr>
              <w:t>%</w:t>
            </w:r>
            <w:r>
              <w:rPr>
                <w:w w:val="100"/>
                <w:sz w:val="17"/>
              </w:rPr>
              <w:t>之部分，應以契約變更合理調整契約單價及計算契約價金，</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工程之個別項目實作數量較契約所定數量增減未達</w:t>
            </w:r>
            <w:r>
              <w:rPr>
                <w:rFonts w:ascii="Arial MT" w:eastAsia="Arial MT"/>
                <w:spacing w:val="-2"/>
                <w:w w:val="100"/>
                <w:sz w:val="17"/>
              </w:rPr>
              <w:t>5</w:t>
            </w:r>
            <w:r>
              <w:rPr>
                <w:rFonts w:ascii="Arial MT" w:eastAsia="Arial MT"/>
                <w:spacing w:val="-1"/>
                <w:w w:val="100"/>
                <w:sz w:val="17"/>
              </w:rPr>
              <w:t>%</w:t>
            </w:r>
            <w:r>
              <w:rPr>
                <w:w w:val="100"/>
                <w:sz w:val="17"/>
              </w:rPr>
              <w:t>者，契約價金不予增減，</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w w:val="100"/>
                <w:sz w:val="17"/>
              </w:rPr>
              <w:t>經確認屬</w:t>
            </w:r>
          </w:p>
          <w:p>
            <w:pPr>
              <w:pStyle w:val="TableParagraph"/>
              <w:spacing w:line="143" w:lineRule="exact"/>
              <w:rPr>
                <w:sz w:val="17"/>
              </w:rPr>
            </w:pPr>
            <w:r>
              <w:rPr>
                <w:spacing w:val="-1"/>
                <w:sz w:val="17"/>
              </w:rPr>
              <w:t>漏列項目，仍應由廠商負責供應或施作，不得據以請求加價。</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9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331</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60" w:lineRule="auto"/>
              <w:ind w:right="61"/>
              <w:jc w:val="both"/>
              <w:rPr>
                <w:sz w:val="17"/>
              </w:rPr>
            </w:pPr>
            <w:r>
              <w:rPr>
                <w:w w:val="100"/>
                <w:sz w:val="17"/>
              </w:rPr>
              <w:t>有關剩餘土石方之處理，下列何者為非</w:t>
            </w:r>
            <w:r>
              <w:rPr>
                <w:rFonts w:ascii="Arial MT" w:eastAsia="Arial MT"/>
                <w:spacing w:val="-2"/>
                <w:w w:val="100"/>
                <w:sz w:val="17"/>
              </w:rPr>
              <w:t>?</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工程設計階段，機關應責成規劃設計單位符合工程挖填土石方之平衡原則，</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工程出土期間應依「營建剩餘土石方處理方案」規定辦理紙本流向證明文件簽發、網路申報勾稽及查核作業，</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spacing w:val="-1"/>
                <w:w w:val="100"/>
                <w:sz w:val="17"/>
              </w:rPr>
              <w:t>營建剩餘土石方之處理屬廠商自主管理事項，無須提報處理計</w:t>
            </w:r>
            <w:r>
              <w:rPr>
                <w:w w:val="100"/>
                <w:sz w:val="17"/>
              </w:rPr>
              <w:t>畫，</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w w:val="100"/>
                <w:sz w:val="17"/>
              </w:rPr>
              <w:t>剩餘土石方處理計畫，由廠商負責人、專任工程人員、工地負責人會同簽章後，報機關（</w:t>
            </w:r>
            <w:r>
              <w:rPr>
                <w:spacing w:val="-16"/>
                <w:w w:val="100"/>
                <w:sz w:val="17"/>
              </w:rPr>
              <w:t>建</w:t>
            </w:r>
          </w:p>
          <w:p>
            <w:pPr>
              <w:pStyle w:val="TableParagraph"/>
              <w:spacing w:line="143" w:lineRule="exact"/>
              <w:rPr>
                <w:sz w:val="17"/>
              </w:rPr>
            </w:pPr>
            <w:r>
              <w:rPr>
                <w:sz w:val="17"/>
              </w:rPr>
              <w:t>築工程應含主管建築機關）</w:t>
            </w:r>
            <w:r>
              <w:rPr>
                <w:spacing w:val="-1"/>
                <w:sz w:val="17"/>
              </w:rPr>
              <w:t>據以核發剩餘土石方流向證明文件。</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332</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60" w:lineRule="auto"/>
              <w:ind w:right="61"/>
              <w:jc w:val="both"/>
              <w:rPr>
                <w:sz w:val="17"/>
              </w:rPr>
            </w:pPr>
            <w:r>
              <w:rPr>
                <w:spacing w:val="-2"/>
                <w:sz w:val="17"/>
              </w:rPr>
              <w:t>下列何者非屬辦理變更契約應注意之事項</w:t>
            </w:r>
            <w:r>
              <w:rPr>
                <w:rFonts w:ascii="Arial MT" w:eastAsia="Arial MT"/>
                <w:spacing w:val="-2"/>
                <w:sz w:val="17"/>
              </w:rPr>
              <w:t>?(A)</w:t>
            </w:r>
            <w:r>
              <w:rPr>
                <w:spacing w:val="-2"/>
                <w:sz w:val="17"/>
              </w:rPr>
              <w:t>決標簽約後，漏列項目及數量均應由廠商自行負擔， </w:t>
            </w:r>
            <w:r>
              <w:rPr>
                <w:rFonts w:ascii="Arial MT" w:eastAsia="Arial MT"/>
                <w:spacing w:val="-2"/>
                <w:sz w:val="17"/>
              </w:rPr>
              <w:t>(B)</w:t>
            </w:r>
            <w:r>
              <w:rPr>
                <w:spacing w:val="-2"/>
                <w:sz w:val="17"/>
              </w:rPr>
              <w:t>契約原有項目，因機關要求契約變更，如變更之部分，其價格或施工條件改變，得就該等變更部</w:t>
            </w:r>
            <w:r>
              <w:rPr>
                <w:sz w:val="17"/>
              </w:rPr>
              <w:t>分另行議價，</w:t>
            </w:r>
            <w:r>
              <w:rPr>
                <w:rFonts w:ascii="Arial MT" w:eastAsia="Arial MT"/>
                <w:sz w:val="17"/>
              </w:rPr>
              <w:t>(C)</w:t>
            </w:r>
            <w:r>
              <w:rPr>
                <w:spacing w:val="-1"/>
                <w:sz w:val="17"/>
              </w:rPr>
              <w:t>新增工程項目單價編列方式，應以原預算相關單價分析資料為基礎，並考慮市場價</w:t>
            </w:r>
          </w:p>
          <w:p>
            <w:pPr>
              <w:pStyle w:val="TableParagraph"/>
              <w:spacing w:line="146" w:lineRule="exact"/>
              <w:rPr>
                <w:sz w:val="17"/>
              </w:rPr>
            </w:pPr>
            <w:r>
              <w:rPr>
                <w:sz w:val="17"/>
              </w:rPr>
              <w:t>格波動情形，</w:t>
            </w:r>
            <w:r>
              <w:rPr>
                <w:rFonts w:ascii="Arial MT" w:eastAsia="Arial MT"/>
                <w:sz w:val="17"/>
              </w:rPr>
              <w:t>(D)</w:t>
            </w:r>
            <w:r>
              <w:rPr>
                <w:spacing w:val="-1"/>
                <w:sz w:val="17"/>
              </w:rPr>
              <w:t>於機關接受其所提出須變更之相關文件前，廠商不得自行變更契約。</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333</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60" w:lineRule="auto"/>
              <w:ind w:right="45"/>
              <w:rPr>
                <w:sz w:val="17"/>
              </w:rPr>
            </w:pPr>
            <w:r>
              <w:rPr>
                <w:spacing w:val="-2"/>
                <w:sz w:val="17"/>
              </w:rPr>
              <w:t>下列何者非屬廠商得要求變更契約之情形</w:t>
            </w:r>
            <w:r>
              <w:rPr>
                <w:rFonts w:ascii="Arial MT" w:eastAsia="Arial MT"/>
                <w:spacing w:val="-2"/>
                <w:sz w:val="17"/>
              </w:rPr>
              <w:t>?(A)</w:t>
            </w:r>
            <w:r>
              <w:rPr>
                <w:spacing w:val="-2"/>
                <w:sz w:val="17"/>
              </w:rPr>
              <w:t>契約原標示之廠牌或型號不再製造或供應，</w:t>
            </w:r>
            <w:r>
              <w:rPr>
                <w:rFonts w:ascii="Arial MT" w:eastAsia="Arial MT"/>
                <w:spacing w:val="-2"/>
                <w:sz w:val="17"/>
              </w:rPr>
              <w:t>(B)</w:t>
            </w:r>
            <w:r>
              <w:rPr>
                <w:spacing w:val="-2"/>
                <w:sz w:val="17"/>
              </w:rPr>
              <w:t>契約所定技術規格違反採購法</w:t>
            </w:r>
            <w:r>
              <w:rPr>
                <w:rFonts w:ascii="Arial MT" w:eastAsia="Arial MT"/>
                <w:spacing w:val="-2"/>
                <w:sz w:val="17"/>
              </w:rPr>
              <w:t>26</w:t>
            </w:r>
            <w:r>
              <w:rPr>
                <w:spacing w:val="-2"/>
                <w:sz w:val="17"/>
              </w:rPr>
              <w:t>條規定，</w:t>
            </w:r>
            <w:r>
              <w:rPr>
                <w:rFonts w:ascii="Arial MT" w:eastAsia="Arial MT"/>
                <w:spacing w:val="-2"/>
                <w:sz w:val="17"/>
              </w:rPr>
              <w:t>(C)</w:t>
            </w:r>
            <w:r>
              <w:rPr>
                <w:spacing w:val="-3"/>
                <w:sz w:val="17"/>
              </w:rPr>
              <w:t>契約原標示之廠牌或型號，契約價金與市場行情明顯差異者，</w:t>
            </w:r>
          </w:p>
          <w:p>
            <w:pPr>
              <w:pStyle w:val="TableParagraph"/>
              <w:spacing w:line="152" w:lineRule="exact"/>
              <w:rPr>
                <w:sz w:val="17"/>
              </w:rPr>
            </w:pPr>
            <w:r>
              <w:rPr>
                <w:rFonts w:ascii="Arial MT" w:eastAsia="Arial MT"/>
                <w:sz w:val="17"/>
              </w:rPr>
              <w:t>(D)</w:t>
            </w:r>
            <w:r>
              <w:rPr>
                <w:spacing w:val="-1"/>
                <w:sz w:val="17"/>
              </w:rPr>
              <w:t>較契約原標示者更優或對機關更有利。</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9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334</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60" w:lineRule="auto"/>
              <w:ind w:right="71"/>
              <w:jc w:val="both"/>
              <w:rPr>
                <w:sz w:val="17"/>
              </w:rPr>
            </w:pPr>
            <w:r>
              <w:rPr>
                <w:w w:val="100"/>
                <w:sz w:val="17"/>
              </w:rPr>
              <w:t>有關估驗計價作業，下列何者為非？</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spacing w:val="-1"/>
                <w:w w:val="100"/>
                <w:sz w:val="17"/>
              </w:rPr>
              <w:t>每期估驗款應扣除之保留款額度，得由機關依個案特性或實</w:t>
            </w:r>
            <w:r>
              <w:rPr>
                <w:w w:val="100"/>
                <w:sz w:val="17"/>
              </w:rPr>
              <w:t>際需要決定</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每期估驗款應依契約約定扣除</w:t>
            </w:r>
            <w:r>
              <w:rPr>
                <w:rFonts w:ascii="Arial MT" w:eastAsia="Arial MT"/>
                <w:spacing w:val="-2"/>
                <w:w w:val="100"/>
                <w:sz w:val="17"/>
              </w:rPr>
              <w:t>5</w:t>
            </w:r>
            <w:r>
              <w:rPr>
                <w:rFonts w:ascii="Arial MT" w:eastAsia="Arial MT"/>
                <w:spacing w:val="-1"/>
                <w:w w:val="100"/>
                <w:sz w:val="17"/>
              </w:rPr>
              <w:t>%</w:t>
            </w:r>
            <w:r>
              <w:rPr>
                <w:w w:val="100"/>
                <w:sz w:val="17"/>
              </w:rPr>
              <w:t>保留款</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如因可歸責於廠商之事由，而有施工查核結果列為丙等、發生重大勞安或環保事故之情形，機關得將估驗計價保留款提高為原規定之</w:t>
            </w:r>
            <w:r>
              <w:rPr>
                <w:rFonts w:ascii="Arial MT" w:eastAsia="Arial MT"/>
                <w:spacing w:val="-2"/>
                <w:w w:val="100"/>
                <w:sz w:val="17"/>
              </w:rPr>
              <w:t>2</w:t>
            </w:r>
            <w:r>
              <w:rPr>
                <w:w w:val="100"/>
                <w:sz w:val="17"/>
              </w:rPr>
              <w:t>倍</w:t>
            </w:r>
            <w:r>
              <w:rPr>
                <w:rFonts w:ascii="Arial MT" w:eastAsia="Arial MT"/>
                <w:w w:val="100"/>
                <w:sz w:val="17"/>
              </w:rPr>
              <w:t>(</w:t>
            </w:r>
            <w:r>
              <w:rPr>
                <w:rFonts w:ascii="Arial MT" w:eastAsia="Arial MT"/>
                <w:spacing w:val="-1"/>
                <w:w w:val="100"/>
                <w:sz w:val="17"/>
              </w:rPr>
              <w:t>D</w:t>
            </w:r>
            <w:r>
              <w:rPr>
                <w:rFonts w:ascii="Arial MT" w:eastAsia="Arial MT"/>
                <w:w w:val="100"/>
                <w:sz w:val="17"/>
              </w:rPr>
              <w:t>)</w:t>
            </w:r>
            <w:r>
              <w:rPr>
                <w:w w:val="100"/>
                <w:sz w:val="17"/>
              </w:rPr>
              <w:t>依採購法第</w:t>
            </w:r>
            <w:r>
              <w:rPr>
                <w:rFonts w:ascii="Arial MT" w:eastAsia="Arial MT"/>
                <w:spacing w:val="-2"/>
                <w:w w:val="100"/>
                <w:sz w:val="17"/>
              </w:rPr>
              <w:t>73</w:t>
            </w:r>
            <w:r>
              <w:rPr>
                <w:rFonts w:ascii="Arial MT" w:eastAsia="Arial MT"/>
                <w:w w:val="100"/>
                <w:sz w:val="17"/>
              </w:rPr>
              <w:t>-</w:t>
            </w:r>
            <w:r>
              <w:rPr>
                <w:rFonts w:ascii="Arial MT" w:eastAsia="Arial MT"/>
                <w:spacing w:val="-1"/>
                <w:w w:val="100"/>
                <w:sz w:val="17"/>
              </w:rPr>
              <w:t>1</w:t>
            </w:r>
            <w:r>
              <w:rPr>
                <w:w w:val="100"/>
                <w:sz w:val="17"/>
              </w:rPr>
              <w:t>條規定，定期估驗或分階段付款者，廠商提出估驗證明文件後，機關應於</w:t>
            </w:r>
            <w:r>
              <w:rPr>
                <w:rFonts w:ascii="Arial MT" w:eastAsia="Arial MT"/>
                <w:spacing w:val="-2"/>
                <w:w w:val="100"/>
                <w:sz w:val="17"/>
              </w:rPr>
              <w:t>15</w:t>
            </w:r>
            <w:r>
              <w:rPr>
                <w:w w:val="100"/>
                <w:sz w:val="17"/>
              </w:rPr>
              <w:t>日內完</w:t>
            </w:r>
          </w:p>
          <w:p>
            <w:pPr>
              <w:pStyle w:val="TableParagraph"/>
              <w:spacing w:line="143" w:lineRule="exact"/>
              <w:rPr>
                <w:sz w:val="17"/>
              </w:rPr>
            </w:pPr>
            <w:r>
              <w:rPr>
                <w:spacing w:val="-2"/>
                <w:sz w:val="17"/>
              </w:rPr>
              <w:t>成審核程序，並於接到廠商提出之請款單據後，</w:t>
            </w:r>
            <w:r>
              <w:rPr>
                <w:rFonts w:ascii="Arial MT" w:eastAsia="Arial MT"/>
                <w:spacing w:val="-2"/>
                <w:sz w:val="17"/>
              </w:rPr>
              <w:t>15</w:t>
            </w:r>
            <w:r>
              <w:rPr>
                <w:spacing w:val="-4"/>
                <w:sz w:val="17"/>
              </w:rPr>
              <w:t>日內付款。</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335</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60" w:lineRule="auto"/>
              <w:ind w:right="129"/>
              <w:jc w:val="both"/>
              <w:rPr>
                <w:sz w:val="17"/>
              </w:rPr>
            </w:pPr>
            <w:r>
              <w:rPr>
                <w:spacing w:val="-2"/>
                <w:sz w:val="17"/>
              </w:rPr>
              <w:t>有關工程材料設備之檢驗或抽驗事宜，下列何者為非</w:t>
            </w:r>
            <w:r>
              <w:rPr>
                <w:rFonts w:ascii="Arial MT" w:eastAsia="Arial MT"/>
                <w:spacing w:val="-2"/>
                <w:sz w:val="17"/>
              </w:rPr>
              <w:t>?(A)</w:t>
            </w:r>
            <w:r>
              <w:rPr>
                <w:spacing w:val="-2"/>
                <w:sz w:val="17"/>
              </w:rPr>
              <w:t>材料設備屬正字標記產品者，得免辦理材料設備送審之「出廠檢驗」</w:t>
            </w:r>
            <w:r>
              <w:rPr>
                <w:rFonts w:ascii="Arial MT" w:eastAsia="Arial MT"/>
                <w:spacing w:val="-2"/>
                <w:sz w:val="17"/>
              </w:rPr>
              <w:t>(B)</w:t>
            </w:r>
            <w:r>
              <w:rPr>
                <w:spacing w:val="-2"/>
                <w:sz w:val="17"/>
              </w:rPr>
              <w:t>產品檢驗報告書，實驗室應印有國家標準（</w:t>
            </w:r>
            <w:r>
              <w:rPr>
                <w:rFonts w:ascii="Arial MT" w:eastAsia="Arial MT"/>
                <w:spacing w:val="-2"/>
                <w:sz w:val="17"/>
              </w:rPr>
              <w:t>CNS</w:t>
            </w:r>
            <w:r>
              <w:rPr>
                <w:spacing w:val="-2"/>
                <w:sz w:val="17"/>
              </w:rPr>
              <w:t>）之認可標誌</w:t>
            </w:r>
            <w:r>
              <w:rPr>
                <w:rFonts w:ascii="Arial MT" w:eastAsia="Arial MT"/>
                <w:spacing w:val="-2"/>
                <w:sz w:val="17"/>
              </w:rPr>
              <w:t>(C)</w:t>
            </w:r>
            <w:r>
              <w:rPr>
                <w:spacing w:val="-2"/>
                <w:sz w:val="17"/>
              </w:rPr>
              <w:t>機</w:t>
            </w:r>
            <w:r>
              <w:rPr>
                <w:spacing w:val="-1"/>
                <w:sz w:val="17"/>
              </w:rPr>
              <w:t>關就廠商履約標的為查驗、測試或檢驗之權利，應不受該標的曾通過其他查驗、測試或檢驗之限制</w:t>
            </w:r>
          </w:p>
          <w:p>
            <w:pPr>
              <w:pStyle w:val="TableParagraph"/>
              <w:spacing w:line="146" w:lineRule="exact"/>
              <w:rPr>
                <w:sz w:val="17"/>
              </w:rPr>
            </w:pPr>
            <w:r>
              <w:rPr>
                <w:rFonts w:ascii="Arial MT" w:eastAsia="Arial MT"/>
                <w:sz w:val="17"/>
              </w:rPr>
              <w:t>(D)</w:t>
            </w:r>
            <w:r>
              <w:rPr>
                <w:spacing w:val="-1"/>
                <w:sz w:val="17"/>
              </w:rPr>
              <w:t>契約規定以外之查驗、測試或檢驗，其結果符合者，由機關負擔費用。</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336</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60" w:lineRule="auto"/>
              <w:ind w:right="71"/>
              <w:rPr>
                <w:sz w:val="17"/>
              </w:rPr>
            </w:pPr>
            <w:r>
              <w:rPr>
                <w:spacing w:val="-2"/>
                <w:sz w:val="17"/>
              </w:rPr>
              <w:t>履約期間，機關對廠商履約瑕疵得採行之措施，下列何者為非？</w:t>
            </w:r>
            <w:r>
              <w:rPr>
                <w:rFonts w:ascii="Arial MT" w:eastAsia="Arial MT"/>
                <w:spacing w:val="-2"/>
                <w:sz w:val="17"/>
              </w:rPr>
              <w:t>(A)</w:t>
            </w:r>
            <w:r>
              <w:rPr>
                <w:spacing w:val="-2"/>
                <w:sz w:val="17"/>
              </w:rPr>
              <w:t>自行或使第三人改正，並得向廠商請求償還改正必要之費用</w:t>
            </w:r>
            <w:r>
              <w:rPr>
                <w:rFonts w:ascii="Arial MT" w:eastAsia="Arial MT"/>
                <w:spacing w:val="-2"/>
                <w:sz w:val="17"/>
              </w:rPr>
              <w:t>(B)</w:t>
            </w:r>
            <w:r>
              <w:rPr>
                <w:spacing w:val="-2"/>
                <w:sz w:val="17"/>
              </w:rPr>
              <w:t>得依契約約定暫停發放估驗款</w:t>
            </w:r>
            <w:r>
              <w:rPr>
                <w:rFonts w:ascii="Arial MT" w:eastAsia="Arial MT"/>
                <w:spacing w:val="-2"/>
                <w:sz w:val="17"/>
              </w:rPr>
              <w:t>(C)</w:t>
            </w:r>
            <w:r>
              <w:rPr>
                <w:spacing w:val="-2"/>
                <w:sz w:val="17"/>
              </w:rPr>
              <w:t>擅自減省工料情節重大者，應依採</w:t>
            </w:r>
          </w:p>
          <w:p>
            <w:pPr>
              <w:pStyle w:val="TableParagraph"/>
              <w:spacing w:line="152" w:lineRule="exact"/>
              <w:rPr>
                <w:sz w:val="17"/>
              </w:rPr>
            </w:pPr>
            <w:r>
              <w:rPr>
                <w:spacing w:val="-2"/>
                <w:sz w:val="17"/>
              </w:rPr>
              <w:t>購法第</w:t>
            </w:r>
            <w:r>
              <w:rPr>
                <w:rFonts w:ascii="Arial MT" w:eastAsia="Arial MT"/>
                <w:spacing w:val="-2"/>
                <w:sz w:val="17"/>
              </w:rPr>
              <w:t>101</w:t>
            </w:r>
            <w:r>
              <w:rPr>
                <w:spacing w:val="-2"/>
                <w:sz w:val="17"/>
              </w:rPr>
              <w:t>條至第</w:t>
            </w:r>
            <w:r>
              <w:rPr>
                <w:rFonts w:ascii="Arial MT" w:eastAsia="Arial MT"/>
                <w:spacing w:val="-2"/>
                <w:sz w:val="17"/>
              </w:rPr>
              <w:t>103</w:t>
            </w:r>
            <w:r>
              <w:rPr>
                <w:spacing w:val="-2"/>
                <w:sz w:val="17"/>
              </w:rPr>
              <w:t>條規定處理</w:t>
            </w:r>
            <w:r>
              <w:rPr>
                <w:rFonts w:ascii="Arial MT" w:eastAsia="Arial MT"/>
                <w:spacing w:val="-2"/>
                <w:sz w:val="17"/>
              </w:rPr>
              <w:t>(D)</w:t>
            </w:r>
            <w:r>
              <w:rPr>
                <w:spacing w:val="-3"/>
                <w:sz w:val="17"/>
              </w:rPr>
              <w:t>留待辦理初驗或驗收時再全部一併限期改善。</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bl>
    <w:p>
      <w:pPr>
        <w:spacing w:after="0"/>
        <w:jc w:val="center"/>
        <w:rPr>
          <w:rFonts w:ascii="Segoe UI"/>
          <w:sz w:val="17"/>
        </w:rPr>
        <w:sectPr>
          <w:type w:val="continuous"/>
          <w:pgSz w:w="11910" w:h="16840"/>
          <w:pgMar w:top="480" w:bottom="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337</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60" w:lineRule="auto"/>
              <w:ind w:right="15"/>
              <w:rPr>
                <w:sz w:val="17"/>
              </w:rPr>
            </w:pPr>
            <w:r>
              <w:rPr>
                <w:spacing w:val="-2"/>
                <w:sz w:val="17"/>
              </w:rPr>
              <w:t>廠商延誤履約進度，下列何者非屬監督付款之執行方式？</w:t>
            </w:r>
            <w:r>
              <w:rPr>
                <w:rFonts w:ascii="Arial MT" w:eastAsia="Arial MT"/>
                <w:spacing w:val="-2"/>
                <w:sz w:val="17"/>
              </w:rPr>
              <w:t>(A)</w:t>
            </w:r>
            <w:r>
              <w:rPr>
                <w:spacing w:val="-2"/>
                <w:sz w:val="17"/>
              </w:rPr>
              <w:t>施工進度已達百分之</w:t>
            </w:r>
            <w:r>
              <w:rPr>
                <w:rFonts w:ascii="Arial MT" w:eastAsia="Arial MT"/>
                <w:spacing w:val="-2"/>
                <w:sz w:val="17"/>
              </w:rPr>
              <w:t>50%</w:t>
            </w:r>
            <w:r>
              <w:rPr>
                <w:spacing w:val="-2"/>
                <w:sz w:val="17"/>
              </w:rPr>
              <w:t>以上者</w:t>
            </w:r>
            <w:r>
              <w:rPr>
                <w:rFonts w:ascii="Arial MT" w:eastAsia="Arial MT"/>
                <w:spacing w:val="-2"/>
                <w:sz w:val="17"/>
              </w:rPr>
              <w:t>(B)</w:t>
            </w:r>
            <w:r>
              <w:rPr>
                <w:spacing w:val="-2"/>
                <w:sz w:val="17"/>
              </w:rPr>
              <w:t>廠商</w:t>
            </w:r>
            <w:r>
              <w:rPr>
                <w:sz w:val="17"/>
              </w:rPr>
              <w:t>申請採監督付款時，應先與分包廠商簽訂協議書，該協議書並經公證或認證</w:t>
            </w:r>
            <w:r>
              <w:rPr>
                <w:rFonts w:ascii="Arial MT" w:eastAsia="Arial MT"/>
                <w:sz w:val="17"/>
              </w:rPr>
              <w:t>(C)</w:t>
            </w:r>
            <w:r>
              <w:rPr>
                <w:spacing w:val="-2"/>
                <w:sz w:val="17"/>
              </w:rPr>
              <w:t>施工進度已達百分之</w:t>
            </w:r>
          </w:p>
          <w:p>
            <w:pPr>
              <w:pStyle w:val="TableParagraph"/>
              <w:spacing w:line="152" w:lineRule="exact"/>
              <w:rPr>
                <w:sz w:val="17"/>
              </w:rPr>
            </w:pPr>
            <w:r>
              <w:rPr>
                <w:rFonts w:ascii="Arial MT" w:eastAsia="Arial MT"/>
                <w:spacing w:val="-2"/>
                <w:sz w:val="17"/>
              </w:rPr>
              <w:t>75%</w:t>
            </w:r>
            <w:r>
              <w:rPr>
                <w:spacing w:val="-2"/>
                <w:sz w:val="17"/>
              </w:rPr>
              <w:t>以上者</w:t>
            </w:r>
            <w:r>
              <w:rPr>
                <w:rFonts w:ascii="Arial MT" w:eastAsia="Arial MT"/>
                <w:spacing w:val="-2"/>
                <w:sz w:val="17"/>
              </w:rPr>
              <w:t>(D)</w:t>
            </w:r>
            <w:r>
              <w:rPr>
                <w:spacing w:val="-3"/>
                <w:sz w:val="17"/>
              </w:rPr>
              <w:t>有連帶保證廠商者，並應先徵得連帶保證廠商同意。</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338</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60" w:lineRule="auto"/>
              <w:ind w:right="89"/>
              <w:rPr>
                <w:sz w:val="17"/>
              </w:rPr>
            </w:pPr>
            <w:r>
              <w:rPr>
                <w:spacing w:val="-2"/>
                <w:sz w:val="17"/>
              </w:rPr>
              <w:t>廠商延誤履約進度之處理，下列何者非屬機關得採行之措施</w:t>
            </w:r>
            <w:r>
              <w:rPr>
                <w:rFonts w:ascii="Arial MT" w:eastAsia="Arial MT"/>
                <w:spacing w:val="-2"/>
                <w:sz w:val="17"/>
              </w:rPr>
              <w:t>?(A)</w:t>
            </w:r>
            <w:r>
              <w:rPr>
                <w:spacing w:val="-2"/>
                <w:sz w:val="17"/>
              </w:rPr>
              <w:t>要求廠商提趕工計畫，</w:t>
            </w:r>
            <w:r>
              <w:rPr>
                <w:rFonts w:ascii="Arial MT" w:eastAsia="Arial MT"/>
                <w:spacing w:val="-2"/>
                <w:sz w:val="17"/>
              </w:rPr>
              <w:t>(B)</w:t>
            </w:r>
            <w:r>
              <w:rPr>
                <w:spacing w:val="-2"/>
                <w:sz w:val="17"/>
              </w:rPr>
              <w:t>如施工進度已達百分之</w:t>
            </w:r>
            <w:r>
              <w:rPr>
                <w:rFonts w:ascii="Arial MT" w:eastAsia="Arial MT"/>
                <w:spacing w:val="-2"/>
                <w:sz w:val="17"/>
              </w:rPr>
              <w:t>50%</w:t>
            </w:r>
            <w:r>
              <w:rPr>
                <w:spacing w:val="-3"/>
                <w:sz w:val="17"/>
              </w:rPr>
              <w:t>以上，機關得評估同意廠商及分包廠商共同申請採監督付款方式，由分包廠商繼</w:t>
            </w:r>
          </w:p>
          <w:p>
            <w:pPr>
              <w:pStyle w:val="TableParagraph"/>
              <w:spacing w:line="152" w:lineRule="exact"/>
              <w:rPr>
                <w:sz w:val="17"/>
              </w:rPr>
            </w:pPr>
            <w:r>
              <w:rPr>
                <w:sz w:val="17"/>
              </w:rPr>
              <w:t>續施工，</w:t>
            </w:r>
            <w:r>
              <w:rPr>
                <w:rFonts w:ascii="Arial MT" w:eastAsia="Arial MT"/>
                <w:sz w:val="17"/>
              </w:rPr>
              <w:t>(C)</w:t>
            </w:r>
            <w:r>
              <w:rPr>
                <w:sz w:val="17"/>
              </w:rPr>
              <w:t>契約訂有連帶保證廠商責任規定者，機關得評估由連帶保證廠商接辦，</w:t>
            </w:r>
            <w:r>
              <w:rPr>
                <w:rFonts w:ascii="Arial MT" w:eastAsia="Arial MT"/>
                <w:sz w:val="17"/>
              </w:rPr>
              <w:t>(D)</w:t>
            </w:r>
            <w:r>
              <w:rPr>
                <w:spacing w:val="-2"/>
                <w:sz w:val="17"/>
              </w:rPr>
              <w:t>終止或解除</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9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339</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60" w:lineRule="auto"/>
              <w:ind w:right="44"/>
              <w:jc w:val="both"/>
              <w:rPr>
                <w:sz w:val="17"/>
              </w:rPr>
            </w:pPr>
            <w:r>
              <w:rPr>
                <w:w w:val="100"/>
                <w:sz w:val="17"/>
              </w:rPr>
              <w:t>有關進度管理，下列何者為非？</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履約期間若因天候影響無法施工，廠商應於辦理結算作業時，檢具事證以書面向機關申請不計工期</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開工前依規劃之施工步驟繪製施工預定進度網圖及要徑作業，以為管控基準</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履約期間若因天候影響無法施工，廠商應於事故發生或消滅後</w:t>
            </w:r>
            <w:r>
              <w:rPr>
                <w:rFonts w:ascii="Arial MT" w:eastAsia="Arial MT"/>
                <w:spacing w:val="-2"/>
                <w:w w:val="100"/>
                <w:sz w:val="17"/>
              </w:rPr>
              <w:t>7</w:t>
            </w:r>
            <w:r>
              <w:rPr>
                <w:w w:val="100"/>
                <w:sz w:val="17"/>
              </w:rPr>
              <w:t>日內通知機關，並於</w:t>
            </w:r>
            <w:r>
              <w:rPr>
                <w:rFonts w:ascii="Arial MT" w:eastAsia="Arial MT"/>
                <w:spacing w:val="-2"/>
                <w:w w:val="100"/>
                <w:sz w:val="17"/>
              </w:rPr>
              <w:t>45</w:t>
            </w:r>
            <w:r>
              <w:rPr>
                <w:w w:val="100"/>
                <w:sz w:val="17"/>
              </w:rPr>
              <w:t>日內檢具事證，以書面向機關申請展延工期</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spacing w:val="-1"/>
                <w:w w:val="100"/>
                <w:sz w:val="17"/>
              </w:rPr>
              <w:t>進度落後達一定程度，且經通知限期改善後未積</w:t>
            </w:r>
          </w:p>
          <w:p>
            <w:pPr>
              <w:pStyle w:val="TableParagraph"/>
              <w:spacing w:line="143" w:lineRule="exact"/>
              <w:rPr>
                <w:sz w:val="17"/>
              </w:rPr>
            </w:pPr>
            <w:r>
              <w:rPr>
                <w:spacing w:val="-1"/>
                <w:sz w:val="17"/>
              </w:rPr>
              <w:t>極改善者，機關得暫停核發估驗計價款。</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340</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60" w:lineRule="auto"/>
              <w:ind w:right="61"/>
              <w:jc w:val="both"/>
              <w:rPr>
                <w:sz w:val="17"/>
              </w:rPr>
            </w:pPr>
            <w:r>
              <w:rPr>
                <w:w w:val="100"/>
                <w:sz w:val="17"/>
              </w:rPr>
              <w:t>有關建造執照或雜項執照，下列何者為非</w:t>
            </w:r>
            <w:r>
              <w:rPr>
                <w:rFonts w:ascii="Arial MT" w:eastAsia="Arial MT"/>
                <w:w w:val="100"/>
                <w:sz w:val="17"/>
              </w:rPr>
              <w:t>?</w:t>
            </w:r>
            <w:r>
              <w:rPr>
                <w:rFonts w:ascii="Arial MT" w:eastAsia="Arial MT"/>
                <w:spacing w:val="-1"/>
                <w:sz w:val="17"/>
              </w:rPr>
              <w:t> </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起造人自接獲通知領取建造執照或雜項執照之日起，應於三個月內領照，</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起造人自領得建造執照或雜項執照之日起，應於一年內開工，</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起造人自領得建造執照或雜項執照之日起，應於六個月內開工，</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spacing w:val="-1"/>
                <w:w w:val="100"/>
                <w:sz w:val="17"/>
              </w:rPr>
              <w:t>起造人因故不能於期限內開工時，應敘明</w:t>
            </w:r>
          </w:p>
          <w:p>
            <w:pPr>
              <w:pStyle w:val="TableParagraph"/>
              <w:spacing w:line="147" w:lineRule="exact"/>
              <w:rPr>
                <w:sz w:val="17"/>
              </w:rPr>
            </w:pPr>
            <w:r>
              <w:rPr>
                <w:spacing w:val="-171"/>
                <w:sz w:val="17"/>
              </w:rPr>
              <w:t>下</w:t>
            </w:r>
            <w:r>
              <w:rPr>
                <w:position w:val="11"/>
                <w:sz w:val="17"/>
              </w:rPr>
              <w:t>原</w:t>
            </w:r>
            <w:r>
              <w:rPr>
                <w:spacing w:val="-171"/>
                <w:sz w:val="17"/>
              </w:rPr>
              <w:t>列</w:t>
            </w:r>
            <w:r>
              <w:rPr>
                <w:position w:val="11"/>
                <w:sz w:val="17"/>
              </w:rPr>
              <w:t>因</w:t>
            </w:r>
            <w:r>
              <w:rPr>
                <w:spacing w:val="-171"/>
                <w:sz w:val="17"/>
              </w:rPr>
              <w:t>何</w:t>
            </w:r>
            <w:r>
              <w:rPr>
                <w:position w:val="11"/>
                <w:sz w:val="17"/>
              </w:rPr>
              <w:t>，</w:t>
            </w:r>
            <w:r>
              <w:rPr>
                <w:spacing w:val="-171"/>
                <w:sz w:val="17"/>
              </w:rPr>
              <w:t>者</w:t>
            </w:r>
            <w:r>
              <w:rPr>
                <w:position w:val="11"/>
                <w:sz w:val="17"/>
              </w:rPr>
              <w:t>申</w:t>
            </w:r>
            <w:r>
              <w:rPr>
                <w:spacing w:val="-171"/>
                <w:sz w:val="17"/>
              </w:rPr>
              <w:t>非</w:t>
            </w:r>
            <w:r>
              <w:rPr>
                <w:position w:val="11"/>
                <w:sz w:val="17"/>
              </w:rPr>
              <w:t>請</w:t>
            </w:r>
            <w:r>
              <w:rPr>
                <w:spacing w:val="-171"/>
                <w:sz w:val="17"/>
              </w:rPr>
              <w:t>屬</w:t>
            </w:r>
            <w:r>
              <w:rPr>
                <w:position w:val="11"/>
                <w:sz w:val="17"/>
              </w:rPr>
              <w:t>展</w:t>
            </w:r>
            <w:r>
              <w:rPr>
                <w:spacing w:val="-171"/>
                <w:sz w:val="17"/>
              </w:rPr>
              <w:t>開</w:t>
            </w:r>
            <w:r>
              <w:rPr>
                <w:position w:val="11"/>
                <w:sz w:val="17"/>
              </w:rPr>
              <w:t>期</w:t>
            </w:r>
            <w:r>
              <w:rPr>
                <w:spacing w:val="-171"/>
                <w:sz w:val="17"/>
              </w:rPr>
              <w:t>工</w:t>
            </w:r>
            <w:r>
              <w:rPr>
                <w:position w:val="11"/>
                <w:sz w:val="17"/>
              </w:rPr>
              <w:t>一</w:t>
            </w:r>
            <w:r>
              <w:rPr>
                <w:spacing w:val="-171"/>
                <w:sz w:val="17"/>
              </w:rPr>
              <w:t>前</w:t>
            </w:r>
            <w:r>
              <w:rPr>
                <w:position w:val="11"/>
                <w:sz w:val="17"/>
              </w:rPr>
              <w:t>次</w:t>
            </w:r>
            <w:r>
              <w:rPr>
                <w:spacing w:val="-171"/>
                <w:sz w:val="17"/>
              </w:rPr>
              <w:t>之</w:t>
            </w:r>
            <w:r>
              <w:rPr>
                <w:position w:val="11"/>
                <w:sz w:val="17"/>
              </w:rPr>
              <w:t>，</w:t>
            </w:r>
            <w:r>
              <w:rPr>
                <w:spacing w:val="-171"/>
                <w:sz w:val="17"/>
              </w:rPr>
              <w:t>準</w:t>
            </w:r>
            <w:r>
              <w:rPr>
                <w:position w:val="11"/>
                <w:sz w:val="17"/>
              </w:rPr>
              <w:t>期</w:t>
            </w:r>
            <w:r>
              <w:rPr>
                <w:spacing w:val="-171"/>
                <w:sz w:val="17"/>
              </w:rPr>
              <w:t>備</w:t>
            </w:r>
            <w:r>
              <w:rPr>
                <w:position w:val="11"/>
                <w:sz w:val="17"/>
              </w:rPr>
              <w:t>限</w:t>
            </w:r>
            <w:r>
              <w:rPr>
                <w:spacing w:val="-171"/>
                <w:sz w:val="17"/>
              </w:rPr>
              <w:t>作</w:t>
            </w:r>
            <w:r>
              <w:rPr>
                <w:position w:val="11"/>
                <w:sz w:val="17"/>
              </w:rPr>
              <w:t>為</w:t>
            </w:r>
            <w:r>
              <w:rPr>
                <w:spacing w:val="-171"/>
                <w:sz w:val="17"/>
              </w:rPr>
              <w:t>業</w:t>
            </w:r>
            <w:r>
              <w:rPr>
                <w:position w:val="11"/>
                <w:sz w:val="17"/>
              </w:rPr>
              <w:t>三</w:t>
            </w:r>
            <w:r>
              <w:rPr>
                <w:spacing w:val="-171"/>
                <w:sz w:val="17"/>
              </w:rPr>
              <w:t>？</w:t>
            </w:r>
            <w:r>
              <w:rPr>
                <w:spacing w:val="-38"/>
                <w:position w:val="11"/>
                <w:sz w:val="17"/>
              </w:rPr>
              <w:t>個月。</w:t>
            </w:r>
            <w:r>
              <w:rPr>
                <w:sz w:val="17"/>
              </w:rPr>
              <w:t>廠商須提報整體施工計畫及整體品質計畫</w:t>
            </w:r>
            <w:r>
              <w:rPr>
                <w:rFonts w:ascii="Arial MT" w:eastAsia="Arial MT"/>
                <w:sz w:val="17"/>
              </w:rPr>
              <w:t>(B)</w:t>
            </w:r>
            <w:r>
              <w:rPr>
                <w:spacing w:val="-2"/>
                <w:sz w:val="17"/>
              </w:rPr>
              <w:t>公有新建建築物建</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341</w:t>
            </w:r>
          </w:p>
        </w:tc>
        <w:tc>
          <w:tcPr>
            <w:tcW w:w="2001" w:type="dxa"/>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tcPr>
          <w:p>
            <w:pPr>
              <w:pStyle w:val="TableParagraph"/>
              <w:spacing w:line="88" w:lineRule="exact"/>
              <w:ind w:left="22" w:right="2104"/>
              <w:jc w:val="center"/>
              <w:rPr>
                <w:rFonts w:ascii="Arial MT"/>
                <w:sz w:val="17"/>
              </w:rPr>
            </w:pPr>
            <w:r>
              <w:rPr>
                <w:rFonts w:ascii="Arial MT"/>
                <w:spacing w:val="-5"/>
                <w:sz w:val="17"/>
              </w:rPr>
              <w:t>(A)</w:t>
            </w:r>
          </w:p>
          <w:p>
            <w:pPr>
              <w:pStyle w:val="TableParagraph"/>
              <w:spacing w:line="234" w:lineRule="exact"/>
              <w:rPr>
                <w:sz w:val="17"/>
              </w:rPr>
            </w:pPr>
            <w:r>
              <w:rPr>
                <w:spacing w:val="-2"/>
                <w:sz w:val="17"/>
              </w:rPr>
              <w:t>造經費達新臺幣</w:t>
            </w:r>
            <w:r>
              <w:rPr>
                <w:rFonts w:ascii="Arial MT" w:eastAsia="Arial MT"/>
                <w:spacing w:val="-2"/>
                <w:sz w:val="17"/>
              </w:rPr>
              <w:t>5,000</w:t>
            </w:r>
            <w:r>
              <w:rPr>
                <w:spacing w:val="-2"/>
                <w:sz w:val="17"/>
              </w:rPr>
              <w:t>萬元以上者，應申請綠建築標章</w:t>
            </w:r>
            <w:r>
              <w:rPr>
                <w:rFonts w:ascii="Arial MT" w:eastAsia="Arial MT"/>
                <w:spacing w:val="-2"/>
                <w:sz w:val="17"/>
              </w:rPr>
              <w:t>(C)</w:t>
            </w:r>
            <w:r>
              <w:rPr>
                <w:spacing w:val="-2"/>
                <w:sz w:val="17"/>
              </w:rPr>
              <w:t>廠商辦理營造綜合保險</w:t>
            </w:r>
            <w:r>
              <w:rPr>
                <w:rFonts w:ascii="Arial MT" w:eastAsia="Arial MT"/>
                <w:spacing w:val="-2"/>
                <w:sz w:val="17"/>
              </w:rPr>
              <w:t>(D)</w:t>
            </w:r>
            <w:r>
              <w:rPr>
                <w:spacing w:val="-4"/>
                <w:sz w:val="17"/>
              </w:rPr>
              <w:t>提報剩餘土石方</w:t>
            </w:r>
          </w:p>
          <w:p>
            <w:pPr>
              <w:pStyle w:val="TableParagraph"/>
              <w:spacing w:line="104" w:lineRule="exact"/>
              <w:rPr>
                <w:sz w:val="17"/>
              </w:rPr>
            </w:pPr>
            <w:r>
              <w:rPr>
                <w:w w:val="100"/>
                <w:sz w:val="17"/>
              </w:rPr>
              <w:t>處理計畫</w:t>
            </w:r>
            <w:r>
              <w:rPr>
                <w:spacing w:val="-171"/>
                <w:w w:val="10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342</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60" w:lineRule="auto"/>
              <w:ind w:right="71"/>
              <w:rPr>
                <w:sz w:val="17"/>
              </w:rPr>
            </w:pPr>
            <w:r>
              <w:rPr>
                <w:spacing w:val="-2"/>
                <w:sz w:val="17"/>
              </w:rPr>
              <w:t>有關履約保證金規定，下列何者正確？</w:t>
            </w:r>
            <w:r>
              <w:rPr>
                <w:rFonts w:ascii="Arial MT" w:eastAsia="Arial MT"/>
                <w:spacing w:val="-2"/>
                <w:sz w:val="17"/>
              </w:rPr>
              <w:t>(A)</w:t>
            </w:r>
            <w:r>
              <w:rPr>
                <w:spacing w:val="-2"/>
                <w:sz w:val="17"/>
              </w:rPr>
              <w:t>履約保證金之發還，不得以履約進度、驗收、維修或保固</w:t>
            </w:r>
            <w:r>
              <w:rPr>
                <w:sz w:val="17"/>
              </w:rPr>
              <w:t>期間等條件，一次或分次發還 </w:t>
            </w:r>
            <w:r>
              <w:rPr>
                <w:rFonts w:ascii="Arial MT" w:eastAsia="Arial MT"/>
                <w:sz w:val="17"/>
              </w:rPr>
              <w:t>(B)</w:t>
            </w:r>
            <w:r>
              <w:rPr>
                <w:sz w:val="17"/>
              </w:rPr>
              <w:t>履約保證金之額度如係一定比率，以不逾契約金額之</w:t>
            </w:r>
            <w:r>
              <w:rPr>
                <w:rFonts w:ascii="Arial MT" w:eastAsia="Arial MT"/>
                <w:sz w:val="17"/>
              </w:rPr>
              <w:t>10%</w:t>
            </w:r>
            <w:r>
              <w:rPr>
                <w:sz w:val="17"/>
              </w:rPr>
              <w:t>為原則 </w:t>
            </w:r>
            <w:r>
              <w:rPr>
                <w:rFonts w:ascii="Arial MT" w:eastAsia="Arial MT"/>
                <w:sz w:val="17"/>
              </w:rPr>
              <w:t>(C)</w:t>
            </w:r>
            <w:r>
              <w:rPr>
                <w:sz w:val="17"/>
              </w:rPr>
              <w:t>履約保證金之額度如係一定比率，以不逾契約金額之</w:t>
            </w:r>
            <w:r>
              <w:rPr>
                <w:rFonts w:ascii="Arial MT" w:eastAsia="Arial MT"/>
                <w:sz w:val="17"/>
              </w:rPr>
              <w:t>20%</w:t>
            </w:r>
            <w:r>
              <w:rPr>
                <w:sz w:val="17"/>
              </w:rPr>
              <w:t>為原則 </w:t>
            </w:r>
            <w:r>
              <w:rPr>
                <w:rFonts w:ascii="Arial MT" w:eastAsia="Arial MT"/>
                <w:sz w:val="17"/>
              </w:rPr>
              <w:t>(D)</w:t>
            </w:r>
            <w:r>
              <w:rPr>
                <w:sz w:val="17"/>
              </w:rPr>
              <w:t>同一廠商同時作為各機關採</w:t>
            </w:r>
          </w:p>
          <w:p>
            <w:pPr>
              <w:pStyle w:val="TableParagraph"/>
              <w:spacing w:line="146" w:lineRule="exact"/>
              <w:rPr>
                <w:sz w:val="17"/>
              </w:rPr>
            </w:pPr>
            <w:r>
              <w:rPr>
                <w:spacing w:val="-1"/>
                <w:sz w:val="17"/>
              </w:rPr>
              <w:t>購契約之連帶保證廠商者，以五契約為限。</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343</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60" w:lineRule="auto"/>
              <w:ind w:right="131"/>
              <w:rPr>
                <w:sz w:val="17"/>
              </w:rPr>
            </w:pPr>
            <w:r>
              <w:rPr>
                <w:spacing w:val="-2"/>
                <w:sz w:val="17"/>
              </w:rPr>
              <w:t>有關逾期違約金，下列何者為非？</w:t>
            </w:r>
            <w:r>
              <w:rPr>
                <w:rFonts w:ascii="Arial MT" w:eastAsia="Arial MT"/>
                <w:spacing w:val="-2"/>
                <w:sz w:val="17"/>
              </w:rPr>
              <w:t>(A)</w:t>
            </w:r>
            <w:r>
              <w:rPr>
                <w:spacing w:val="-2"/>
                <w:sz w:val="17"/>
              </w:rPr>
              <w:t>民法第</w:t>
            </w:r>
            <w:r>
              <w:rPr>
                <w:rFonts w:ascii="Arial MT" w:eastAsia="Arial MT"/>
                <w:spacing w:val="-2"/>
                <w:sz w:val="17"/>
              </w:rPr>
              <w:t>252</w:t>
            </w:r>
            <w:r>
              <w:rPr>
                <w:spacing w:val="-2"/>
                <w:sz w:val="17"/>
              </w:rPr>
              <w:t>條規定，約定之違約金過高者，法院得減至相當之</w:t>
            </w:r>
            <w:r>
              <w:rPr>
                <w:sz w:val="17"/>
              </w:rPr>
              <w:t>數額，</w:t>
            </w:r>
            <w:r>
              <w:rPr>
                <w:rFonts w:ascii="Arial MT" w:eastAsia="Arial MT"/>
                <w:sz w:val="17"/>
              </w:rPr>
              <w:t>(B)</w:t>
            </w:r>
            <w:r>
              <w:rPr>
                <w:sz w:val="17"/>
              </w:rPr>
              <w:t>廠商未能依契約規定期限完成履約者，應依契約規定繳納違約金，</w:t>
            </w:r>
            <w:r>
              <w:rPr>
                <w:rFonts w:ascii="Arial MT" w:eastAsia="Arial MT"/>
                <w:sz w:val="17"/>
              </w:rPr>
              <w:t>(C)</w:t>
            </w:r>
            <w:r>
              <w:rPr>
                <w:spacing w:val="-2"/>
                <w:sz w:val="17"/>
              </w:rPr>
              <w:t>逾期違約金之總額</w:t>
            </w:r>
          </w:p>
          <w:p>
            <w:pPr>
              <w:pStyle w:val="TableParagraph"/>
              <w:spacing w:line="152" w:lineRule="exact"/>
              <w:rPr>
                <w:sz w:val="17"/>
              </w:rPr>
            </w:pPr>
            <w:r>
              <w:rPr>
                <w:spacing w:val="-2"/>
                <w:sz w:val="17"/>
              </w:rPr>
              <w:t>以契約價金總額之</w:t>
            </w:r>
            <w:r>
              <w:rPr>
                <w:rFonts w:ascii="Arial MT" w:eastAsia="Arial MT"/>
                <w:spacing w:val="-2"/>
                <w:sz w:val="17"/>
              </w:rPr>
              <w:t>20</w:t>
            </w:r>
            <w:r>
              <w:rPr>
                <w:spacing w:val="-2"/>
                <w:sz w:val="17"/>
              </w:rPr>
              <w:t>％為上限，</w:t>
            </w:r>
            <w:r>
              <w:rPr>
                <w:rFonts w:ascii="Arial MT" w:eastAsia="Arial MT"/>
                <w:spacing w:val="-2"/>
                <w:sz w:val="17"/>
              </w:rPr>
              <w:t>(D)</w:t>
            </w:r>
            <w:r>
              <w:rPr>
                <w:spacing w:val="-2"/>
                <w:sz w:val="17"/>
              </w:rPr>
              <w:t>逾期違約金之總額以契約價金總額之</w:t>
            </w:r>
            <w:r>
              <w:rPr>
                <w:rFonts w:ascii="Arial MT" w:eastAsia="Arial MT"/>
                <w:spacing w:val="-2"/>
                <w:sz w:val="17"/>
              </w:rPr>
              <w:t>40</w:t>
            </w:r>
            <w:r>
              <w:rPr>
                <w:spacing w:val="-4"/>
                <w:sz w:val="17"/>
              </w:rPr>
              <w:t>％為上限。</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344</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60" w:lineRule="auto"/>
              <w:ind w:right="61"/>
              <w:rPr>
                <w:rFonts w:ascii="Arial MT" w:eastAsia="Arial MT"/>
                <w:sz w:val="17"/>
              </w:rPr>
            </w:pPr>
            <w:r>
              <w:rPr>
                <w:w w:val="100"/>
                <w:sz w:val="17"/>
              </w:rPr>
              <w:t>有關轉包規定，下列何者為非？</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招標文件標示屬於主要部分或應由得標廠商自行履行之部分，得標廠商不得轉包</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廠商如違反規定轉包尚無須刊登為拒絕往來廠商，</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不得轉包之主要部分，係</w:t>
            </w:r>
            <w:r>
              <w:rPr>
                <w:spacing w:val="-1"/>
                <w:w w:val="100"/>
                <w:sz w:val="17"/>
              </w:rPr>
              <w:t>指招標文件標示為主要部分者；招標文件標示或依其他法規規定應由得標廠商自行履行之部分，</w:t>
            </w:r>
            <w:r>
              <w:rPr>
                <w:rFonts w:ascii="Arial MT" w:eastAsia="Arial MT"/>
                <w:spacing w:val="-4"/>
                <w:w w:val="100"/>
                <w:sz w:val="17"/>
              </w:rPr>
              <w:t>(</w:t>
            </w:r>
            <w:r>
              <w:rPr>
                <w:rFonts w:ascii="Arial MT" w:eastAsia="Arial MT"/>
                <w:spacing w:val="-5"/>
                <w:w w:val="100"/>
                <w:sz w:val="17"/>
              </w:rPr>
              <w:t>D</w:t>
            </w:r>
            <w:r>
              <w:rPr>
                <w:rFonts w:ascii="Arial MT" w:eastAsia="Arial MT"/>
                <w:spacing w:val="-4"/>
                <w:w w:val="100"/>
                <w:sz w:val="17"/>
              </w:rPr>
              <w:t>)</w:t>
            </w:r>
          </w:p>
          <w:p>
            <w:pPr>
              <w:pStyle w:val="TableParagraph"/>
              <w:spacing w:line="146" w:lineRule="exact"/>
              <w:rPr>
                <w:sz w:val="17"/>
              </w:rPr>
            </w:pPr>
            <w:r>
              <w:rPr>
                <w:spacing w:val="-1"/>
                <w:sz w:val="17"/>
              </w:rPr>
              <w:t>廠商如違反規定轉包，得解除契約、終止契約或沒收保證金，並得要求損害賠償。</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993"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345</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60" w:lineRule="auto"/>
              <w:ind w:right="61"/>
              <w:jc w:val="both"/>
              <w:rPr>
                <w:sz w:val="17"/>
              </w:rPr>
            </w:pPr>
            <w:r>
              <w:rPr>
                <w:spacing w:val="-2"/>
                <w:sz w:val="17"/>
              </w:rPr>
              <w:t>有關採購契約責任規定，下列何者為非？</w:t>
            </w:r>
            <w:r>
              <w:rPr>
                <w:rFonts w:ascii="Arial MT" w:eastAsia="Arial MT"/>
                <w:spacing w:val="-2"/>
                <w:sz w:val="17"/>
              </w:rPr>
              <w:t>(A)</w:t>
            </w:r>
            <w:r>
              <w:rPr>
                <w:spacing w:val="-2"/>
                <w:sz w:val="17"/>
              </w:rPr>
              <w:t>採購契約應訂明一方執行錯誤、不實或管理不善，致他方遭受損害之責任</w:t>
            </w:r>
            <w:r>
              <w:rPr>
                <w:rFonts w:ascii="Arial MT" w:eastAsia="Arial MT"/>
                <w:spacing w:val="-2"/>
                <w:sz w:val="17"/>
              </w:rPr>
              <w:t>(B)</w:t>
            </w:r>
            <w:r>
              <w:rPr>
                <w:spacing w:val="-2"/>
                <w:sz w:val="17"/>
              </w:rPr>
              <w:t>受機關委託辦理規劃、設計、審查、監造、專案管理或代辦採購廠商之人員，不得意圖為私人不法之利益，對技術、工法、材料、設備或規格</w:t>
            </w:r>
            <w:r>
              <w:rPr>
                <w:rFonts w:ascii="Arial MT" w:eastAsia="Arial MT"/>
                <w:spacing w:val="-2"/>
                <w:sz w:val="17"/>
              </w:rPr>
              <w:t>(C)</w:t>
            </w:r>
            <w:r>
              <w:rPr>
                <w:spacing w:val="-2"/>
                <w:sz w:val="17"/>
              </w:rPr>
              <w:t>營造業之工地主任擔任其所承攬</w:t>
            </w:r>
            <w:r>
              <w:rPr>
                <w:sz w:val="17"/>
              </w:rPr>
              <w:t>工程之施工技術指導及施工安全之人員</w:t>
            </w:r>
            <w:r>
              <w:rPr>
                <w:rFonts w:ascii="Arial MT" w:eastAsia="Arial MT"/>
                <w:sz w:val="17"/>
              </w:rPr>
              <w:t>(D)</w:t>
            </w:r>
            <w:r>
              <w:rPr>
                <w:sz w:val="17"/>
              </w:rPr>
              <w:t>綜合營造業之專任工程人員（主任技師或主任建築師</w:t>
            </w:r>
            <w:r>
              <w:rPr>
                <w:spacing w:val="-5"/>
                <w:sz w:val="17"/>
              </w:rPr>
              <w:t>）</w:t>
            </w:r>
            <w:r>
              <w:rPr>
                <w:spacing w:val="-5"/>
                <w:sz w:val="17"/>
              </w:rPr>
              <w:t>，</w:t>
            </w:r>
          </w:p>
          <w:p>
            <w:pPr>
              <w:pStyle w:val="TableParagraph"/>
              <w:spacing w:line="143" w:lineRule="exact"/>
              <w:rPr>
                <w:sz w:val="17"/>
              </w:rPr>
            </w:pPr>
            <w:r>
              <w:rPr>
                <w:spacing w:val="-1"/>
                <w:sz w:val="17"/>
              </w:rPr>
              <w:t>為擔任其所承攬工程之施工技術指導及施工安全之人員。</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346</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60" w:lineRule="auto"/>
              <w:ind w:right="12"/>
              <w:jc w:val="both"/>
              <w:rPr>
                <w:sz w:val="17"/>
              </w:rPr>
            </w:pPr>
            <w:r>
              <w:rPr>
                <w:w w:val="100"/>
                <w:sz w:val="17"/>
              </w:rPr>
              <w:t>下列何者不正確</w:t>
            </w:r>
            <w:r>
              <w:rPr>
                <w:rFonts w:ascii="Arial MT" w:eastAsia="Arial MT"/>
                <w:w w:val="100"/>
                <w:sz w:val="17"/>
              </w:rPr>
              <w:t>:</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整體品質計畫應於開工前提出，並經機關或監造單位核備</w:t>
            </w:r>
            <w:r>
              <w:rPr>
                <w:rFonts w:ascii="Arial MT" w:eastAsia="Arial MT"/>
                <w:w w:val="100"/>
                <w:sz w:val="17"/>
              </w:rPr>
              <w:t>;</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分項品質計畫配合各分項施工計畫依施工時程先後，於工程開工前提出，並報機關或監造單位核備後施工</w:t>
            </w:r>
            <w:r>
              <w:rPr>
                <w:rFonts w:ascii="Arial MT" w:eastAsia="Arial MT"/>
                <w:w w:val="100"/>
                <w:sz w:val="17"/>
              </w:rPr>
              <w:t>;</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spacing w:val="-4"/>
                <w:w w:val="100"/>
                <w:sz w:val="17"/>
              </w:rPr>
              <w:t>未達新臺</w:t>
            </w:r>
            <w:r>
              <w:rPr>
                <w:w w:val="100"/>
                <w:sz w:val="17"/>
              </w:rPr>
              <w:t>幣一千萬元之工程僅需提送整體品質計報機關或監造單位核備</w:t>
            </w:r>
            <w:r>
              <w:rPr>
                <w:rFonts w:ascii="Arial MT" w:eastAsia="Arial MT"/>
                <w:w w:val="100"/>
                <w:sz w:val="17"/>
              </w:rPr>
              <w:t>;</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spacing w:val="-1"/>
                <w:w w:val="100"/>
                <w:sz w:val="17"/>
              </w:rPr>
              <w:t>新臺幣一百萬元以上工程，應符合</w:t>
            </w:r>
          </w:p>
          <w:p>
            <w:pPr>
              <w:pStyle w:val="TableParagraph"/>
              <w:spacing w:line="146" w:lineRule="exact"/>
              <w:rPr>
                <w:sz w:val="17"/>
              </w:rPr>
            </w:pPr>
            <w:r>
              <w:rPr>
                <w:rFonts w:ascii="Arial MT" w:eastAsia="Arial MT"/>
                <w:spacing w:val="-2"/>
                <w:sz w:val="17"/>
              </w:rPr>
              <w:t>CNS17025</w:t>
            </w:r>
            <w:r>
              <w:rPr>
                <w:spacing w:val="-3"/>
                <w:sz w:val="17"/>
              </w:rPr>
              <w:t>規定之實驗室辦理，並出具檢驗或抽驗報告印有依標準法授權之實驗室認證機構之認可</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347</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60" w:lineRule="auto"/>
              <w:ind w:right="69"/>
              <w:jc w:val="both"/>
              <w:rPr>
                <w:rFonts w:ascii="Arial MT" w:eastAsia="Arial MT"/>
                <w:sz w:val="17"/>
              </w:rPr>
            </w:pPr>
            <w:r>
              <w:rPr>
                <w:w w:val="100"/>
                <w:sz w:val="17"/>
              </w:rPr>
              <w:t>因可歸責於廠商之事由，致施工進度落後百分之五以上時，機關處理廠商延誤履約進度案件，得視機關與廠商所訂契約之約定及廠商履約情形，就下列事項綜合評估辦理</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要求廠商提趕工計畫</w:t>
            </w:r>
            <w:r>
              <w:rPr>
                <w:rFonts w:ascii="Arial MT" w:eastAsia="Arial MT"/>
                <w:w w:val="100"/>
                <w:sz w:val="17"/>
              </w:rPr>
              <w:t>;</w:t>
            </w:r>
            <w:r>
              <w:rPr>
                <w:rFonts w:ascii="Arial MT" w:eastAsia="Arial MT"/>
                <w:w w:val="100"/>
                <w:sz w:val="17"/>
              </w:rPr>
              <w:t>(</w:t>
            </w:r>
            <w:r>
              <w:rPr>
                <w:rFonts w:ascii="Arial MT" w:eastAsia="Arial MT"/>
                <w:spacing w:val="-1"/>
                <w:w w:val="100"/>
                <w:sz w:val="17"/>
              </w:rPr>
              <w:t>B</w:t>
            </w:r>
            <w:r>
              <w:rPr>
                <w:rFonts w:ascii="Arial MT" w:eastAsia="Arial MT"/>
                <w:w w:val="100"/>
                <w:sz w:val="17"/>
              </w:rPr>
              <w:t>)</w:t>
            </w:r>
            <w:r>
              <w:rPr>
                <w:w w:val="100"/>
                <w:sz w:val="17"/>
              </w:rPr>
              <w:t>採行監督付款方式施工</w:t>
            </w:r>
            <w:r>
              <w:rPr>
                <w:rFonts w:ascii="Arial MT" w:eastAsia="Arial MT"/>
                <w:w w:val="100"/>
                <w:sz w:val="17"/>
              </w:rPr>
              <w:t>;</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機關得依契約約定暫停核發估驗計價款</w:t>
            </w:r>
            <w:r>
              <w:rPr>
                <w:rFonts w:ascii="Arial MT" w:eastAsia="Arial MT"/>
                <w:w w:val="100"/>
                <w:sz w:val="17"/>
              </w:rPr>
              <w:t>;</w:t>
            </w:r>
            <w:r>
              <w:rPr>
                <w:w w:val="100"/>
                <w:sz w:val="17"/>
              </w:rPr>
              <w:t>並逕向連帶保證廠商請求賠償</w:t>
            </w:r>
            <w:r>
              <w:rPr>
                <w:rFonts w:ascii="Arial MT" w:eastAsia="Arial MT"/>
                <w:spacing w:val="-5"/>
                <w:w w:val="100"/>
                <w:sz w:val="17"/>
              </w:rPr>
              <w:t>(</w:t>
            </w:r>
            <w:r>
              <w:rPr>
                <w:rFonts w:ascii="Arial MT" w:eastAsia="Arial MT"/>
                <w:spacing w:val="-6"/>
                <w:w w:val="100"/>
                <w:sz w:val="17"/>
              </w:rPr>
              <w:t>D</w:t>
            </w:r>
            <w:r>
              <w:rPr>
                <w:rFonts w:ascii="Arial MT" w:eastAsia="Arial MT"/>
                <w:spacing w:val="-5"/>
                <w:w w:val="100"/>
                <w:sz w:val="17"/>
              </w:rPr>
              <w:t>)</w:t>
            </w:r>
          </w:p>
          <w:p>
            <w:pPr>
              <w:pStyle w:val="TableParagraph"/>
              <w:spacing w:line="146" w:lineRule="exact"/>
              <w:rPr>
                <w:sz w:val="17"/>
              </w:rPr>
            </w:pPr>
            <w:r>
              <w:rPr>
                <w:spacing w:val="-1"/>
                <w:sz w:val="17"/>
              </w:rPr>
              <w:t>終止或解除契約重新招標，廠商停櫂通知後刊登政府採購公報。</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11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348</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73" w:lineRule="exact"/>
              <w:rPr>
                <w:sz w:val="17"/>
              </w:rPr>
            </w:pPr>
            <w:r>
              <w:rPr>
                <w:sz w:val="17"/>
              </w:rPr>
              <w:t>下列何者正確</w:t>
            </w:r>
            <w:r>
              <w:rPr>
                <w:rFonts w:ascii="Arial MT" w:eastAsia="Arial MT"/>
                <w:sz w:val="17"/>
              </w:rPr>
              <w:t>: (A)</w:t>
            </w:r>
            <w:r>
              <w:rPr>
                <w:spacing w:val="-1"/>
                <w:sz w:val="17"/>
              </w:rPr>
              <w:t>因可歸責於廠商之事由，致解除或終止契約者，機關應將其事實及理由通知廠商</w:t>
            </w:r>
          </w:p>
          <w:p>
            <w:pPr>
              <w:pStyle w:val="TableParagraph"/>
              <w:spacing w:line="160" w:lineRule="auto" w:before="22"/>
              <w:ind w:right="12"/>
              <w:rPr>
                <w:sz w:val="17"/>
              </w:rPr>
            </w:pPr>
            <w:r>
              <w:rPr>
                <w:w w:val="100"/>
                <w:sz w:val="17"/>
              </w:rPr>
              <w:t>，並刊登政府採購公報</w:t>
            </w:r>
            <w:r>
              <w:rPr>
                <w:rFonts w:ascii="Arial MT" w:eastAsia="Arial MT"/>
                <w:w w:val="100"/>
                <w:sz w:val="17"/>
              </w:rPr>
              <w:t>;</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工程總預定進度表應能清楚說明工期與施工進度之相對關係，並能清楚看出要徑作業，明確標示契約規定之里程碑、重要工程界面管制點及每月累計預定進度等</w:t>
            </w:r>
            <w:r>
              <w:rPr>
                <w:rFonts w:ascii="Arial MT" w:eastAsia="Arial MT"/>
                <w:w w:val="100"/>
                <w:sz w:val="17"/>
              </w:rPr>
              <w:t>;</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spacing w:val="-4"/>
                <w:w w:val="100"/>
                <w:sz w:val="17"/>
              </w:rPr>
              <w:t>因可歸責</w:t>
            </w:r>
            <w:r>
              <w:rPr>
                <w:w w:val="100"/>
                <w:sz w:val="17"/>
              </w:rPr>
              <w:t>於廠商之事由，致施工進度落後百分之十五以上時，機關處理廠商延誤履約進度案件，得視機關與廠商所訂契約之約定及廠商履約情形，就下列事項綜合評估</w:t>
            </w:r>
            <w:r>
              <w:rPr>
                <w:rFonts w:ascii="Arial MT" w:eastAsia="Arial MT"/>
                <w:w w:val="100"/>
                <w:sz w:val="17"/>
              </w:rPr>
              <w:t>;</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spacing w:val="-1"/>
                <w:w w:val="100"/>
                <w:sz w:val="17"/>
              </w:rPr>
              <w:t>機關得以書面通知廠商終止契約或解</w:t>
            </w:r>
          </w:p>
          <w:p>
            <w:pPr>
              <w:pStyle w:val="TableParagraph"/>
              <w:spacing w:line="139" w:lineRule="exact"/>
              <w:rPr>
                <w:sz w:val="17"/>
              </w:rPr>
            </w:pPr>
            <w:r>
              <w:rPr>
                <w:spacing w:val="-1"/>
                <w:sz w:val="17"/>
              </w:rPr>
              <w:t>除契約之部分或全部，且不補償廠商因此所生之損失。</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349</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60" w:lineRule="auto"/>
              <w:ind w:right="23"/>
              <w:rPr>
                <w:sz w:val="17"/>
              </w:rPr>
            </w:pPr>
            <w:r>
              <w:rPr>
                <w:sz w:val="17"/>
              </w:rPr>
              <w:t>履約期間之計算，由機關載明於契約辦理之敘述下列何者不正確</w:t>
            </w:r>
            <w:r>
              <w:rPr>
                <w:rFonts w:ascii="Arial MT" w:eastAsia="Arial MT"/>
                <w:sz w:val="17"/>
              </w:rPr>
              <w:t>: (A)</w:t>
            </w:r>
            <w:r>
              <w:rPr>
                <w:sz w:val="17"/>
              </w:rPr>
              <w:t>以限期完成者。星期例假日、國定假日或其他休息日均應計入</w:t>
            </w:r>
            <w:r>
              <w:rPr>
                <w:rFonts w:ascii="Arial MT" w:eastAsia="Arial MT"/>
                <w:sz w:val="17"/>
              </w:rPr>
              <w:t>;(B)</w:t>
            </w:r>
            <w:r>
              <w:rPr>
                <w:spacing w:val="-1"/>
                <w:sz w:val="17"/>
              </w:rPr>
              <w:t>以日曆天計者。星期例假日、國定假日或其他休息日，是否計入</w:t>
            </w:r>
          </w:p>
          <w:p>
            <w:pPr>
              <w:pStyle w:val="TableParagraph"/>
              <w:spacing w:line="185" w:lineRule="exact"/>
              <w:rPr>
                <w:sz w:val="17"/>
              </w:rPr>
            </w:pPr>
            <w:r>
              <w:rPr>
                <w:sz w:val="17"/>
              </w:rPr>
              <w:t>，應於契約中明定</w:t>
            </w:r>
            <w:r>
              <w:rPr>
                <w:rFonts w:ascii="Arial MT" w:eastAsia="Arial MT"/>
                <w:sz w:val="17"/>
              </w:rPr>
              <w:t>;(C)</w:t>
            </w:r>
            <w:r>
              <w:rPr>
                <w:sz w:val="17"/>
              </w:rPr>
              <w:t>以工作天計者。星期例假日、國定假日或其他休息日，均應不計入</w:t>
            </w:r>
            <w:r>
              <w:rPr>
                <w:rFonts w:ascii="Arial MT" w:eastAsia="Arial MT"/>
                <w:sz w:val="17"/>
              </w:rPr>
              <w:t>;(D)</w:t>
            </w:r>
            <w:r>
              <w:rPr>
                <w:spacing w:val="-4"/>
                <w:sz w:val="17"/>
              </w:rPr>
              <w:t>以工作</w:t>
            </w:r>
          </w:p>
          <w:p>
            <w:pPr>
              <w:pStyle w:val="TableParagraph"/>
              <w:spacing w:line="171" w:lineRule="exact"/>
              <w:rPr>
                <w:sz w:val="17"/>
              </w:rPr>
            </w:pPr>
            <w:r>
              <w:rPr>
                <w:spacing w:val="-1"/>
                <w:sz w:val="17"/>
              </w:rPr>
              <w:t>天計者。星期例假日、國定假日或其他休息日，均應計入。</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9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350</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60" w:lineRule="auto"/>
              <w:ind w:right="13"/>
              <w:rPr>
                <w:sz w:val="17"/>
              </w:rPr>
            </w:pPr>
            <w:r>
              <w:rPr>
                <w:w w:val="100"/>
                <w:sz w:val="17"/>
              </w:rPr>
              <w:t>下列有關開工前準備作業包括何者不正確</w:t>
            </w:r>
            <w:r>
              <w:rPr>
                <w:rFonts w:ascii="Arial MT" w:eastAsia="Arial MT"/>
                <w:w w:val="100"/>
                <w:sz w:val="17"/>
              </w:rPr>
              <w:t>:</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廠商應在施工範圍內之適當地點，設置固定或臨時水準點與座標基準點，俾便隨時檢測</w:t>
            </w:r>
            <w:r>
              <w:rPr>
                <w:rFonts w:ascii="Arial MT" w:eastAsia="Arial MT"/>
                <w:w w:val="100"/>
                <w:sz w:val="17"/>
              </w:rPr>
              <w:t>;</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主辦工程機關應建立施工品質管制系統，指派具工程相關學經歷之適當人員或委託適當機構負責監造、並設置工程督導小組</w:t>
            </w:r>
            <w:r>
              <w:rPr>
                <w:rFonts w:ascii="Arial MT" w:eastAsia="Arial MT"/>
                <w:w w:val="100"/>
                <w:sz w:val="17"/>
              </w:rPr>
              <w:t>;</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機關應召開施工前說明會</w:t>
            </w:r>
            <w:r>
              <w:rPr>
                <w:rFonts w:ascii="Arial MT" w:eastAsia="Arial MT"/>
                <w:w w:val="100"/>
                <w:sz w:val="17"/>
              </w:rPr>
              <w:t>;</w:t>
            </w:r>
            <w:r>
              <w:rPr>
                <w:w w:val="100"/>
                <w:sz w:val="17"/>
              </w:rPr>
              <w:t>並邀集規劃、設計、監造單位、廠商等均應到場參加</w:t>
            </w:r>
            <w:r>
              <w:rPr>
                <w:rFonts w:ascii="Arial MT" w:eastAsia="Arial MT"/>
                <w:w w:val="100"/>
                <w:sz w:val="17"/>
              </w:rPr>
              <w:t>;</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spacing w:val="-1"/>
                <w:w w:val="100"/>
                <w:sz w:val="17"/>
              </w:rPr>
              <w:t>監造單位及廠商應依契約及核定之送審文件管制一覽</w:t>
            </w:r>
          </w:p>
          <w:p>
            <w:pPr>
              <w:pStyle w:val="TableParagraph"/>
              <w:spacing w:line="143" w:lineRule="exact"/>
              <w:rPr>
                <w:sz w:val="17"/>
              </w:rPr>
            </w:pPr>
            <w:r>
              <w:rPr>
                <w:spacing w:val="-1"/>
                <w:sz w:val="17"/>
              </w:rPr>
              <w:t>表的期限提送監造計畫、整體施工計畫、品質計畫、各項保證金、工程保險等相關文件。</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351</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60" w:lineRule="auto"/>
              <w:ind w:right="69"/>
              <w:rPr>
                <w:rFonts w:ascii="Arial MT" w:eastAsia="Arial MT"/>
                <w:sz w:val="17"/>
              </w:rPr>
            </w:pPr>
            <w:r>
              <w:rPr>
                <w:w w:val="100"/>
                <w:sz w:val="17"/>
              </w:rPr>
              <w:t>下列敘述何者正確：</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契約變更以機關公文通知即為有效</w:t>
            </w:r>
            <w:r>
              <w:rPr>
                <w:rFonts w:ascii="Arial MT" w:eastAsia="Arial MT"/>
                <w:w w:val="100"/>
                <w:sz w:val="17"/>
              </w:rPr>
              <w:t>;</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廠商履約結果涉及智慧財產權者，機關應取得全部權利</w:t>
            </w:r>
            <w:r>
              <w:rPr>
                <w:rFonts w:ascii="Arial MT" w:eastAsia="Arial MT"/>
                <w:w w:val="100"/>
                <w:sz w:val="17"/>
              </w:rPr>
              <w:t>;</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機關對於廠商及其人員因履約所致之人體傷亡或財物損失，不負賠償責任</w:t>
            </w:r>
            <w:r>
              <w:rPr>
                <w:rFonts w:ascii="Arial MT" w:eastAsia="Arial MT"/>
                <w:spacing w:val="-4"/>
                <w:w w:val="100"/>
                <w:sz w:val="17"/>
              </w:rPr>
              <w:t>;</w:t>
            </w:r>
            <w:r>
              <w:rPr>
                <w:rFonts w:ascii="Arial MT" w:eastAsia="Arial MT"/>
                <w:spacing w:val="-4"/>
                <w:w w:val="100"/>
                <w:sz w:val="17"/>
              </w:rPr>
              <w:t>(</w:t>
            </w:r>
            <w:r>
              <w:rPr>
                <w:rFonts w:ascii="Arial MT" w:eastAsia="Arial MT"/>
                <w:spacing w:val="-5"/>
                <w:w w:val="100"/>
                <w:sz w:val="17"/>
              </w:rPr>
              <w:t>D</w:t>
            </w:r>
            <w:r>
              <w:rPr>
                <w:rFonts w:ascii="Arial MT" w:eastAsia="Arial MT"/>
                <w:spacing w:val="-4"/>
                <w:w w:val="100"/>
                <w:sz w:val="17"/>
              </w:rPr>
              <w:t>)</w:t>
            </w:r>
          </w:p>
          <w:p>
            <w:pPr>
              <w:pStyle w:val="TableParagraph"/>
              <w:spacing w:line="152" w:lineRule="exact"/>
              <w:rPr>
                <w:sz w:val="17"/>
              </w:rPr>
            </w:pPr>
            <w:r>
              <w:rPr>
                <w:spacing w:val="-1"/>
                <w:sz w:val="17"/>
              </w:rPr>
              <w:t>機關應就廠商向保險人索賠所費時間給予延長履約期限。</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993"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352</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60" w:lineRule="auto"/>
              <w:ind w:right="12"/>
              <w:jc w:val="both"/>
              <w:rPr>
                <w:sz w:val="17"/>
              </w:rPr>
            </w:pPr>
            <w:r>
              <w:rPr>
                <w:w w:val="100"/>
                <w:sz w:val="17"/>
              </w:rPr>
              <w:t>機關與廠商因履約爭議未能達成協議者，得以下列方式處理之敘述何者不正確？</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由採購申訴審議委員會就兩造爭議問題加以調解，並準用民事訴訟法調解之程序及效力</w:t>
            </w:r>
            <w:r>
              <w:rPr>
                <w:rFonts w:ascii="Arial MT" w:eastAsia="Arial MT"/>
                <w:w w:val="100"/>
                <w:sz w:val="17"/>
              </w:rPr>
              <w:t>;</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調解過程中，調解委員得依職權以採購申訴審議委員會名義提出書面調解建議，先送雙方當事人，讓彼等有時間考量</w:t>
            </w:r>
            <w:r>
              <w:rPr>
                <w:rFonts w:ascii="Arial MT" w:eastAsia="Arial MT"/>
                <w:w w:val="100"/>
                <w:sz w:val="17"/>
              </w:rPr>
              <w:t>;</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spacing w:val="-8"/>
                <w:w w:val="100"/>
                <w:sz w:val="17"/>
              </w:rPr>
              <w:t>當事</w:t>
            </w:r>
            <w:r>
              <w:rPr>
                <w:w w:val="100"/>
                <w:sz w:val="17"/>
              </w:rPr>
              <w:t>人或利害關係人對於前開之調解方案，得於送達次日起</w:t>
            </w:r>
            <w:r>
              <w:rPr>
                <w:rFonts w:ascii="Arial MT" w:eastAsia="Arial MT"/>
                <w:spacing w:val="-2"/>
                <w:w w:val="100"/>
                <w:sz w:val="17"/>
              </w:rPr>
              <w:t>15</w:t>
            </w:r>
            <w:r>
              <w:rPr>
                <w:w w:val="100"/>
                <w:sz w:val="17"/>
              </w:rPr>
              <w:t>日內之不變期間內，向採購申訴審議委員</w:t>
            </w:r>
          </w:p>
          <w:p>
            <w:pPr>
              <w:pStyle w:val="TableParagraph"/>
              <w:spacing w:line="143" w:lineRule="exact"/>
              <w:rPr>
                <w:sz w:val="17"/>
              </w:rPr>
            </w:pPr>
            <w:r>
              <w:rPr>
                <w:sz w:val="17"/>
              </w:rPr>
              <w:t>會提出異議</w:t>
            </w:r>
            <w:r>
              <w:rPr>
                <w:rFonts w:ascii="Arial MT" w:eastAsia="Arial MT"/>
                <w:sz w:val="17"/>
              </w:rPr>
              <w:t>;(D)</w:t>
            </w:r>
            <w:r>
              <w:rPr>
                <w:spacing w:val="-1"/>
                <w:sz w:val="17"/>
              </w:rPr>
              <w:t>調解方案應以通知書送達當事人及參加調解之利害關係人。</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993"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353</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78" w:lineRule="exact"/>
              <w:rPr>
                <w:sz w:val="17"/>
              </w:rPr>
            </w:pPr>
            <w:r>
              <w:rPr>
                <w:sz w:val="17"/>
              </w:rPr>
              <w:t>下列有關契約之規定何者不正確？</w:t>
            </w:r>
            <w:r>
              <w:rPr>
                <w:rFonts w:ascii="Arial MT" w:eastAsia="Arial MT"/>
                <w:sz w:val="17"/>
              </w:rPr>
              <w:t>(A)</w:t>
            </w:r>
            <w:r>
              <w:rPr>
                <w:spacing w:val="-1"/>
                <w:sz w:val="17"/>
              </w:rPr>
              <w:t>工程未經完成驗收前，所有已完成之工程及到場之材料、機</w:t>
            </w:r>
          </w:p>
          <w:p>
            <w:pPr>
              <w:pStyle w:val="TableParagraph"/>
              <w:spacing w:line="160" w:lineRule="auto" w:before="22"/>
              <w:ind w:right="12"/>
              <w:jc w:val="both"/>
              <w:rPr>
                <w:sz w:val="17"/>
              </w:rPr>
            </w:pPr>
            <w:r>
              <w:rPr>
                <w:spacing w:val="-2"/>
                <w:sz w:val="17"/>
              </w:rPr>
              <w:t>具、設備，包括機關供給及廠商自備者，均由廠商依契約規定負責保管</w:t>
            </w:r>
            <w:r>
              <w:rPr>
                <w:rFonts w:ascii="Arial MT" w:eastAsia="Arial MT"/>
                <w:spacing w:val="-2"/>
                <w:sz w:val="17"/>
              </w:rPr>
              <w:t>;(B)</w:t>
            </w:r>
            <w:r>
              <w:rPr>
                <w:spacing w:val="-2"/>
                <w:sz w:val="17"/>
              </w:rPr>
              <w:t>工程自驗收合格之日起，由廠商負責保固，保固期內發現瑕疵，應由廠商於機關指定之期限內負責免費無條件改正</w:t>
            </w:r>
            <w:r>
              <w:rPr>
                <w:rFonts w:ascii="Arial MT" w:eastAsia="Arial MT"/>
                <w:spacing w:val="-2"/>
                <w:sz w:val="17"/>
              </w:rPr>
              <w:t>;(C)</w:t>
            </w:r>
            <w:r>
              <w:rPr>
                <w:spacing w:val="-2"/>
                <w:sz w:val="17"/>
              </w:rPr>
              <w:t>保固期內發現瑕疵，廠商逾期不為改正者，機關得逕為處理，所需費用，由廠商負擔，或動用保固保證金</w:t>
            </w:r>
          </w:p>
          <w:p>
            <w:pPr>
              <w:pStyle w:val="TableParagraph"/>
              <w:spacing w:line="144" w:lineRule="exact"/>
              <w:rPr>
                <w:sz w:val="17"/>
              </w:rPr>
            </w:pPr>
            <w:r>
              <w:rPr>
                <w:sz w:val="17"/>
              </w:rPr>
              <w:t>逕為處理，不足時向廠商追償</w:t>
            </w:r>
            <w:r>
              <w:rPr>
                <w:rFonts w:ascii="Arial MT" w:eastAsia="Arial MT"/>
                <w:sz w:val="17"/>
              </w:rPr>
              <w:t>;(D)</w:t>
            </w:r>
            <w:r>
              <w:rPr>
                <w:spacing w:val="-1"/>
                <w:sz w:val="17"/>
              </w:rPr>
              <w:t>機關對於廠商及其人員因履約所致之人體傷亡或財物損失，負賠償</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354</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60" w:lineRule="auto"/>
              <w:ind w:right="13"/>
              <w:jc w:val="both"/>
              <w:rPr>
                <w:sz w:val="17"/>
              </w:rPr>
            </w:pPr>
            <w:r>
              <w:rPr>
                <w:w w:val="100"/>
                <w:sz w:val="17"/>
              </w:rPr>
              <w:t>下列各項情形發生時主張機關應賠償承攬人之損害賠償是不正確：</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因政策變更，廠商依契約繼續履行反而不符公共利益者，機關得終止或解除部分或全部契約</w:t>
            </w:r>
            <w:r>
              <w:rPr>
                <w:rFonts w:ascii="Arial MT" w:eastAsia="Arial MT"/>
                <w:w w:val="100"/>
                <w:sz w:val="17"/>
              </w:rPr>
              <w:t>;</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因可歸責於廠商之事由依契約規定終止或解除契約者，機關宜賠償承攬人</w:t>
            </w:r>
            <w:r>
              <w:rPr>
                <w:rFonts w:ascii="Arial MT" w:eastAsia="Arial MT"/>
                <w:w w:val="100"/>
                <w:sz w:val="17"/>
              </w:rPr>
              <w:t>;</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spacing w:val="-1"/>
                <w:w w:val="100"/>
                <w:sz w:val="17"/>
              </w:rPr>
              <w:t>因可歸責於機關得依契約終止或解除部分或全部契約，機</w:t>
            </w:r>
          </w:p>
          <w:p>
            <w:pPr>
              <w:pStyle w:val="TableParagraph"/>
              <w:spacing w:line="146" w:lineRule="exact"/>
              <w:rPr>
                <w:sz w:val="17"/>
              </w:rPr>
            </w:pPr>
            <w:r>
              <w:rPr>
                <w:sz w:val="17"/>
              </w:rPr>
              <w:t>關應賠償承攬人因契約終止或解除而生之損害</w:t>
            </w:r>
            <w:r>
              <w:rPr>
                <w:rFonts w:ascii="Arial MT" w:eastAsia="Arial MT"/>
                <w:sz w:val="17"/>
              </w:rPr>
              <w:t>;(D)</w:t>
            </w:r>
            <w:r>
              <w:rPr>
                <w:spacing w:val="-1"/>
                <w:sz w:val="17"/>
              </w:rPr>
              <w:t>工作未完成前，定作人得隨時終止契約。</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11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355</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73" w:lineRule="exact"/>
              <w:rPr>
                <w:sz w:val="17"/>
              </w:rPr>
            </w:pPr>
            <w:r>
              <w:rPr>
                <w:sz w:val="17"/>
              </w:rPr>
              <w:t>下列何者為正確？</w:t>
            </w:r>
            <w:r>
              <w:rPr>
                <w:rFonts w:ascii="Arial MT" w:eastAsia="Arial MT"/>
                <w:sz w:val="17"/>
              </w:rPr>
              <w:t>(A)</w:t>
            </w:r>
            <w:r>
              <w:rPr>
                <w:sz w:val="17"/>
              </w:rPr>
              <w:t>工程保證包括履約保證、差額保證、預付款還款保證、保固保證等 </w:t>
            </w:r>
            <w:r>
              <w:rPr>
                <w:rFonts w:ascii="Arial MT" w:eastAsia="Arial MT"/>
                <w:sz w:val="17"/>
              </w:rPr>
              <w:t>(B)</w:t>
            </w:r>
            <w:r>
              <w:rPr>
                <w:spacing w:val="-4"/>
                <w:sz w:val="17"/>
              </w:rPr>
              <w:t>保證金</w:t>
            </w:r>
          </w:p>
          <w:p>
            <w:pPr>
              <w:pStyle w:val="TableParagraph"/>
              <w:spacing w:line="160" w:lineRule="auto" w:before="22"/>
              <w:ind w:right="129"/>
              <w:rPr>
                <w:sz w:val="17"/>
              </w:rPr>
            </w:pPr>
            <w:r>
              <w:rPr>
                <w:spacing w:val="-2"/>
                <w:sz w:val="17"/>
              </w:rPr>
              <w:t>應由廠商以現金、金融機構簽發之本票或支票、保付支票、郵政匯票、無記名政府公債、設定質權之金融機構定期存款單、銀行開發或保兌之不可撤銷擔保信用狀繳納，或取具銀行之書面連帶保</w:t>
            </w:r>
          </w:p>
          <w:p>
            <w:pPr>
              <w:pStyle w:val="TableParagraph"/>
              <w:spacing w:line="160" w:lineRule="auto"/>
              <w:ind w:right="13"/>
              <w:rPr>
                <w:sz w:val="17"/>
              </w:rPr>
            </w:pPr>
            <w:r>
              <w:rPr>
                <w:spacing w:val="-1"/>
                <w:sz w:val="17"/>
              </w:rPr>
              <w:t>證、保險公司之連帶保證保險單為之 </w:t>
            </w:r>
            <w:r>
              <w:rPr>
                <w:rFonts w:ascii="Arial MT" w:eastAsia="Arial MT"/>
                <w:sz w:val="17"/>
              </w:rPr>
              <w:t>(C)</w:t>
            </w:r>
            <w:r>
              <w:rPr>
                <w:sz w:val="17"/>
              </w:rPr>
              <w:t>招標文件中規定，同一廠商同時作為各機關採購契約之連帶保證廠商者，以二契約為限 </w:t>
            </w:r>
            <w:r>
              <w:rPr>
                <w:rFonts w:ascii="Arial MT" w:eastAsia="Arial MT"/>
                <w:sz w:val="17"/>
              </w:rPr>
              <w:t>(D)</w:t>
            </w:r>
            <w:r>
              <w:rPr>
                <w:spacing w:val="-1"/>
                <w:sz w:val="17"/>
              </w:rPr>
              <w:t>招標文件中規定優良廠商應繳納之押標金、履約保證金或保固保證金</w:t>
            </w:r>
          </w:p>
          <w:p>
            <w:pPr>
              <w:pStyle w:val="TableParagraph"/>
              <w:spacing w:line="140" w:lineRule="exact"/>
              <w:rPr>
                <w:sz w:val="17"/>
              </w:rPr>
            </w:pPr>
            <w:r>
              <w:rPr>
                <w:spacing w:val="-2"/>
                <w:sz w:val="17"/>
              </w:rPr>
              <w:t>金額得予減收，其額度以不逾原定應繳總額之</w:t>
            </w:r>
            <w:r>
              <w:rPr>
                <w:rFonts w:ascii="Arial MT" w:eastAsia="Arial MT"/>
                <w:spacing w:val="-2"/>
                <w:sz w:val="17"/>
              </w:rPr>
              <w:t>50%</w:t>
            </w:r>
            <w:r>
              <w:rPr>
                <w:spacing w:val="-2"/>
                <w:sz w:val="17"/>
              </w:rPr>
              <w:t>以內為限</w:t>
            </w:r>
            <w:r>
              <w:rPr>
                <w:rFonts w:ascii="Arial MT" w:eastAsia="Arial MT"/>
                <w:spacing w:val="-2"/>
                <w:sz w:val="17"/>
              </w:rPr>
              <w:t>;</w:t>
            </w:r>
            <w:r>
              <w:rPr>
                <w:spacing w:val="-3"/>
                <w:sz w:val="17"/>
              </w:rPr>
              <w:t>繳納後方為優良廠商者，溯及適用減收</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bl>
    <w:p>
      <w:pPr>
        <w:spacing w:after="0"/>
        <w:jc w:val="center"/>
        <w:rPr>
          <w:rFonts w:ascii="Segoe UI"/>
          <w:sz w:val="17"/>
        </w:rPr>
        <w:sectPr>
          <w:type w:val="continuous"/>
          <w:pgSz w:w="11910" w:h="16840"/>
          <w:pgMar w:top="480" w:bottom="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11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356</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73" w:lineRule="exact"/>
              <w:rPr>
                <w:sz w:val="17"/>
              </w:rPr>
            </w:pPr>
            <w:r>
              <w:rPr>
                <w:sz w:val="17"/>
              </w:rPr>
              <w:t>廠商所提之施工計畫應依職業安全衛生法有關安全衛生之規定辦理之敘述何者不正確？</w:t>
            </w:r>
            <w:r>
              <w:rPr>
                <w:rFonts w:ascii="Arial MT" w:eastAsia="Arial MT"/>
                <w:sz w:val="17"/>
              </w:rPr>
              <w:t>(A)</w:t>
            </w:r>
            <w:r>
              <w:rPr>
                <w:spacing w:val="-3"/>
                <w:sz w:val="17"/>
              </w:rPr>
              <w:t>營繕工程</w:t>
            </w:r>
          </w:p>
          <w:p>
            <w:pPr>
              <w:pStyle w:val="TableParagraph"/>
              <w:spacing w:line="160" w:lineRule="auto" w:before="22"/>
              <w:ind w:right="13"/>
              <w:rPr>
                <w:sz w:val="17"/>
              </w:rPr>
            </w:pPr>
            <w:r>
              <w:rPr>
                <w:w w:val="100"/>
                <w:sz w:val="17"/>
              </w:rPr>
              <w:t>如屬公告指定之營造工程危險性工作場所者，廠商應於工程施工前一個月填具申請書，並檢附相關必要之資料及文件，向當地檢查機構申請審查</w:t>
            </w:r>
            <w:r>
              <w:rPr>
                <w:rFonts w:ascii="Arial MT" w:eastAsia="Arial MT"/>
                <w:w w:val="100"/>
                <w:sz w:val="17"/>
              </w:rPr>
              <w:t>;</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廠商應按工程需求，量化編列；無法量化項目得採一式編列</w:t>
            </w:r>
            <w:r>
              <w:rPr>
                <w:rFonts w:ascii="Arial MT" w:eastAsia="Arial MT"/>
                <w:w w:val="100"/>
                <w:sz w:val="17"/>
              </w:rPr>
              <w:t>;</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spacing w:val="-1"/>
                <w:w w:val="100"/>
                <w:sz w:val="17"/>
              </w:rPr>
              <w:t>屬危險性工作場所之營造工程，廠商應於施工前向機關提送包含職業安全衛生管理計畫</w:t>
            </w:r>
            <w:r>
              <w:rPr>
                <w:w w:val="100"/>
                <w:sz w:val="17"/>
              </w:rPr>
              <w:t>之施工計畫書時應副送乙份至當地勞動檢查機構備查</w:t>
            </w:r>
            <w:r>
              <w:rPr>
                <w:rFonts w:ascii="Arial MT" w:eastAsia="Arial MT"/>
                <w:w w:val="100"/>
                <w:sz w:val="17"/>
              </w:rPr>
              <w:t>;</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spacing w:val="-1"/>
                <w:w w:val="100"/>
                <w:sz w:val="17"/>
              </w:rPr>
              <w:t>廠商所提之施工計畫，應包括職業安全衛生</w:t>
            </w:r>
          </w:p>
          <w:p>
            <w:pPr>
              <w:pStyle w:val="TableParagraph"/>
              <w:spacing w:line="138" w:lineRule="exact"/>
              <w:rPr>
                <w:sz w:val="17"/>
              </w:rPr>
            </w:pPr>
            <w:r>
              <w:rPr>
                <w:spacing w:val="-1"/>
                <w:sz w:val="17"/>
              </w:rPr>
              <w:t>管理計畫及繪製相關設施之施工詳圖等項目，估驗時應確實依廠商實際施作之數量辦理估驗，以落</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9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357</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60" w:lineRule="auto"/>
              <w:ind w:right="12"/>
              <w:jc w:val="both"/>
              <w:rPr>
                <w:sz w:val="17"/>
              </w:rPr>
            </w:pPr>
            <w:r>
              <w:rPr>
                <w:spacing w:val="-2"/>
                <w:sz w:val="17"/>
              </w:rPr>
              <w:t>下列逾期違約金之敘述何者不正確？</w:t>
            </w:r>
            <w:r>
              <w:rPr>
                <w:rFonts w:ascii="Arial MT" w:eastAsia="Arial MT"/>
                <w:spacing w:val="-2"/>
                <w:sz w:val="17"/>
              </w:rPr>
              <w:t>(A)</w:t>
            </w:r>
            <w:r>
              <w:rPr>
                <w:spacing w:val="-2"/>
                <w:sz w:val="17"/>
              </w:rPr>
              <w:t>逾期違約金之總額以契約價金總額之</w:t>
            </w:r>
            <w:r>
              <w:rPr>
                <w:rFonts w:ascii="Arial MT" w:eastAsia="Arial MT"/>
                <w:spacing w:val="-2"/>
                <w:sz w:val="17"/>
              </w:rPr>
              <w:t>20</w:t>
            </w:r>
            <w:r>
              <w:rPr>
                <w:spacing w:val="-2"/>
                <w:sz w:val="17"/>
              </w:rPr>
              <w:t>％為上限，為損害賠償額預定性違約金</w:t>
            </w:r>
            <w:r>
              <w:rPr>
                <w:rFonts w:ascii="Arial MT" w:eastAsia="Arial MT"/>
                <w:spacing w:val="-2"/>
                <w:sz w:val="17"/>
              </w:rPr>
              <w:t>;(B)</w:t>
            </w:r>
            <w:r>
              <w:rPr>
                <w:spacing w:val="-2"/>
                <w:sz w:val="17"/>
              </w:rPr>
              <w:t>契約訂有分段進度及最後履約期限，且均訂有逾期違約金者，屬分段完工使用或移交之情形及屬全部完工後使用或移交者，其逾期違約金之計算原則依契約規定辦理</w:t>
            </w:r>
            <w:r>
              <w:rPr>
                <w:rFonts w:ascii="Arial MT" w:eastAsia="Arial MT"/>
                <w:spacing w:val="-2"/>
                <w:sz w:val="17"/>
              </w:rPr>
              <w:t>;(C)</w:t>
            </w:r>
            <w:r>
              <w:rPr>
                <w:spacing w:val="-2"/>
                <w:sz w:val="17"/>
              </w:rPr>
              <w:t>民法尊重</w:t>
            </w:r>
            <w:r>
              <w:rPr>
                <w:sz w:val="17"/>
              </w:rPr>
              <w:t>雙方當事人之締約自由，約定之違約金過高者，其約定內容皆有效率，法院不宜干預</w:t>
            </w:r>
            <w:r>
              <w:rPr>
                <w:rFonts w:ascii="Arial MT" w:eastAsia="Arial MT"/>
                <w:sz w:val="17"/>
              </w:rPr>
              <w:t>;(D)</w:t>
            </w:r>
            <w:r>
              <w:rPr>
                <w:spacing w:val="-2"/>
                <w:sz w:val="17"/>
              </w:rPr>
              <w:t>逾期違約金</w:t>
            </w:r>
          </w:p>
          <w:p>
            <w:pPr>
              <w:pStyle w:val="TableParagraph"/>
              <w:spacing w:line="143" w:lineRule="exact"/>
              <w:rPr>
                <w:sz w:val="17"/>
              </w:rPr>
            </w:pPr>
            <w:r>
              <w:rPr>
                <w:spacing w:val="-2"/>
                <w:sz w:val="17"/>
              </w:rPr>
              <w:t>，以日為單位，每日依契約價金千分之二計算者，逾期違約金至多計罰</w:t>
            </w:r>
            <w:r>
              <w:rPr>
                <w:rFonts w:ascii="Arial MT" w:eastAsia="Arial MT"/>
                <w:spacing w:val="-2"/>
                <w:sz w:val="17"/>
              </w:rPr>
              <w:t>100</w:t>
            </w:r>
            <w:r>
              <w:rPr>
                <w:spacing w:val="-4"/>
                <w:sz w:val="17"/>
              </w:rPr>
              <w:t>天為限。</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993"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358</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60" w:lineRule="auto"/>
              <w:ind w:right="13"/>
              <w:jc w:val="both"/>
              <w:rPr>
                <w:sz w:val="17"/>
              </w:rPr>
            </w:pP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設計單位應於招標前綜合工程種類、規模、構造型式、施工方法、工作環境等內涵，訂定合理工期，以作為決標後履約管理控管工程進度之依據</w:t>
            </w:r>
            <w:r>
              <w:rPr>
                <w:rFonts w:ascii="Arial MT" w:eastAsia="Arial MT"/>
                <w:w w:val="100"/>
                <w:sz w:val="17"/>
              </w:rPr>
              <w:t>;</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廠商於開工前應依契約規定完工期限，擬定施工預定進度表或施工預定進度網狀圖等，送監監單位及主辦機關備查</w:t>
            </w:r>
            <w:r>
              <w:rPr>
                <w:rFonts w:ascii="Arial MT" w:eastAsia="Arial MT"/>
                <w:w w:val="100"/>
                <w:sz w:val="17"/>
              </w:rPr>
              <w:t>;</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spacing w:val="-2"/>
                <w:w w:val="100"/>
                <w:sz w:val="17"/>
              </w:rPr>
              <w:t>因天災或事變等不可抗力或不</w:t>
            </w:r>
            <w:r>
              <w:rPr>
                <w:w w:val="100"/>
                <w:sz w:val="17"/>
              </w:rPr>
              <w:t>可歸責於契約當事人之事由，致未能依時履約者，得展延履約期限</w:t>
            </w:r>
            <w:r>
              <w:rPr>
                <w:rFonts w:ascii="Arial MT" w:eastAsia="Arial MT"/>
                <w:w w:val="100"/>
                <w:sz w:val="17"/>
              </w:rPr>
              <w:t>;</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spacing w:val="-2"/>
                <w:w w:val="100"/>
                <w:sz w:val="17"/>
              </w:rPr>
              <w:t>非可歸責於廠商之事由，致未</w:t>
            </w:r>
          </w:p>
          <w:p>
            <w:pPr>
              <w:pStyle w:val="TableParagraph"/>
              <w:spacing w:line="144" w:lineRule="exact"/>
              <w:rPr>
                <w:sz w:val="17"/>
              </w:rPr>
            </w:pPr>
            <w:r>
              <w:rPr>
                <w:spacing w:val="-1"/>
                <w:sz w:val="17"/>
              </w:rPr>
              <w:t>能依預定進度履約者，機關得以廠商報經核備之施工預定進度表或網狀圖，檢討核定延長履約期</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993"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359</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60" w:lineRule="auto"/>
              <w:ind w:right="14"/>
              <w:jc w:val="both"/>
              <w:rPr>
                <w:rFonts w:ascii="Arial MT" w:eastAsia="Arial MT"/>
                <w:sz w:val="17"/>
              </w:rPr>
            </w:pPr>
            <w:r>
              <w:rPr>
                <w:w w:val="100"/>
                <w:sz w:val="17"/>
              </w:rPr>
              <w:t>為提升公共工程施工品質，確保公共工程施工成果符合其設計及規範之品質，要求</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承攬人完成工作，應使其具備約定之品質，及無減少或滅失價值或不適於通常或約定使用之瑕疵</w:t>
            </w:r>
            <w:r>
              <w:rPr>
                <w:rFonts w:ascii="Arial MT" w:eastAsia="Arial MT"/>
                <w:w w:val="100"/>
                <w:sz w:val="17"/>
              </w:rPr>
              <w:t>;</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工程品質管理為廠商之責任，廠商不得因機關辦理查驗、測試或檢驗，而免除其依契約所應履行或承擔之責任</w:t>
            </w:r>
            <w:r>
              <w:rPr>
                <w:rFonts w:ascii="Arial MT" w:eastAsia="Arial MT"/>
                <w:spacing w:val="-4"/>
                <w:w w:val="100"/>
                <w:sz w:val="17"/>
              </w:rPr>
              <w:t>;</w:t>
            </w:r>
            <w:r>
              <w:rPr>
                <w:rFonts w:ascii="Arial MT" w:eastAsia="Arial MT"/>
                <w:spacing w:val="-4"/>
                <w:w w:val="100"/>
                <w:sz w:val="17"/>
              </w:rPr>
              <w:t>(</w:t>
            </w:r>
            <w:r>
              <w:rPr>
                <w:rFonts w:ascii="Arial MT" w:eastAsia="Arial MT"/>
                <w:spacing w:val="-5"/>
                <w:w w:val="100"/>
                <w:sz w:val="17"/>
              </w:rPr>
              <w:t>C</w:t>
            </w:r>
            <w:r>
              <w:rPr>
                <w:rFonts w:ascii="Arial MT" w:eastAsia="Arial MT"/>
                <w:spacing w:val="-4"/>
                <w:w w:val="100"/>
                <w:sz w:val="17"/>
              </w:rPr>
              <w:t>)</w:t>
            </w:r>
            <w:r>
              <w:rPr>
                <w:w w:val="100"/>
                <w:sz w:val="17"/>
              </w:rPr>
              <w:t>機關辦理公告金額以上工程，應於招標文件內訂定廠商應提報包括品質管理標準之品質計畫送審</w:t>
            </w:r>
            <w:r>
              <w:rPr>
                <w:rFonts w:ascii="Arial MT" w:eastAsia="Arial MT"/>
                <w:spacing w:val="-4"/>
                <w:w w:val="100"/>
                <w:sz w:val="17"/>
              </w:rPr>
              <w:t>;</w:t>
            </w:r>
            <w:r>
              <w:rPr>
                <w:rFonts w:ascii="Arial MT" w:eastAsia="Arial MT"/>
                <w:spacing w:val="-4"/>
                <w:w w:val="100"/>
                <w:sz w:val="17"/>
              </w:rPr>
              <w:t>(</w:t>
            </w:r>
            <w:r>
              <w:rPr>
                <w:rFonts w:ascii="Arial MT" w:eastAsia="Arial MT"/>
                <w:spacing w:val="-5"/>
                <w:w w:val="100"/>
                <w:sz w:val="17"/>
              </w:rPr>
              <w:t>D</w:t>
            </w:r>
            <w:r>
              <w:rPr>
                <w:rFonts w:ascii="Arial MT" w:eastAsia="Arial MT"/>
                <w:spacing w:val="-4"/>
                <w:w w:val="100"/>
                <w:sz w:val="17"/>
              </w:rPr>
              <w:t>)</w:t>
            </w:r>
          </w:p>
          <w:p>
            <w:pPr>
              <w:pStyle w:val="TableParagraph"/>
              <w:spacing w:line="143" w:lineRule="exact"/>
              <w:rPr>
                <w:sz w:val="17"/>
              </w:rPr>
            </w:pPr>
            <w:r>
              <w:rPr>
                <w:spacing w:val="-1"/>
                <w:sz w:val="17"/>
              </w:rPr>
              <w:t>品質計畫得視工程規模及性質，分整體品質計畫與分項品質計畫二種。</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9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360</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60" w:lineRule="auto"/>
              <w:ind w:right="53"/>
              <w:jc w:val="both"/>
              <w:rPr>
                <w:sz w:val="17"/>
              </w:rPr>
            </w:pPr>
            <w:r>
              <w:rPr>
                <w:spacing w:val="-2"/>
                <w:sz w:val="17"/>
              </w:rPr>
              <w:t>下列何者不正確？</w:t>
            </w:r>
            <w:r>
              <w:rPr>
                <w:rFonts w:ascii="Arial MT" w:eastAsia="Arial MT"/>
                <w:spacing w:val="-2"/>
                <w:sz w:val="17"/>
              </w:rPr>
              <w:t>(A)</w:t>
            </w:r>
            <w:r>
              <w:rPr>
                <w:spacing w:val="-2"/>
                <w:sz w:val="17"/>
              </w:rPr>
              <w:t>機關業於招標文件標示屬於主要部分或應由得標廠商自行履行之部分，得標廠商不得轉包</w:t>
            </w:r>
            <w:r>
              <w:rPr>
                <w:rFonts w:ascii="Arial MT" w:eastAsia="Arial MT"/>
                <w:spacing w:val="-2"/>
                <w:sz w:val="17"/>
              </w:rPr>
              <w:t>(B)</w:t>
            </w:r>
            <w:r>
              <w:rPr>
                <w:spacing w:val="-2"/>
                <w:sz w:val="17"/>
              </w:rPr>
              <w:t>發現得標廠商將招標文件標示屬於主要部分或應由得標廠商自行履行之部分交其他廠商執行者，機關得依採購法第</w:t>
            </w:r>
            <w:r>
              <w:rPr>
                <w:rFonts w:ascii="Arial MT" w:eastAsia="Arial MT"/>
                <w:spacing w:val="-2"/>
                <w:sz w:val="17"/>
              </w:rPr>
              <w:t>66</w:t>
            </w:r>
            <w:r>
              <w:rPr>
                <w:spacing w:val="-2"/>
                <w:sz w:val="17"/>
              </w:rPr>
              <w:t>條及契約規定解除契約、終止契約或沒收保證金，並得要求損害賠償</w:t>
            </w:r>
            <w:r>
              <w:rPr>
                <w:rFonts w:ascii="Arial MT" w:eastAsia="Arial MT"/>
                <w:spacing w:val="-2"/>
                <w:sz w:val="17"/>
              </w:rPr>
              <w:t>(C)</w:t>
            </w:r>
            <w:r>
              <w:rPr>
                <w:spacing w:val="-2"/>
                <w:sz w:val="17"/>
              </w:rPr>
              <w:t>其經發現者，逕依政府採購法第</w:t>
            </w:r>
            <w:r>
              <w:rPr>
                <w:rFonts w:ascii="Arial MT" w:eastAsia="Arial MT"/>
                <w:spacing w:val="-2"/>
                <w:sz w:val="17"/>
              </w:rPr>
              <w:t>103</w:t>
            </w:r>
            <w:r>
              <w:rPr>
                <w:spacing w:val="-2"/>
                <w:sz w:val="17"/>
              </w:rPr>
              <w:t>條規定刊登政府採購公報辦理不良廠商停權公告</w:t>
            </w:r>
            <w:r>
              <w:rPr>
                <w:rFonts w:ascii="Arial MT" w:eastAsia="Arial MT"/>
                <w:spacing w:val="-2"/>
                <w:sz w:val="17"/>
              </w:rPr>
              <w:t>(D)</w:t>
            </w:r>
            <w:r>
              <w:rPr>
                <w:spacing w:val="-5"/>
                <w:sz w:val="17"/>
              </w:rPr>
              <w:t>招標文</w:t>
            </w:r>
          </w:p>
          <w:p>
            <w:pPr>
              <w:pStyle w:val="TableParagraph"/>
              <w:spacing w:line="143" w:lineRule="exact"/>
              <w:rPr>
                <w:sz w:val="17"/>
              </w:rPr>
            </w:pPr>
            <w:r>
              <w:rPr>
                <w:spacing w:val="-1"/>
                <w:sz w:val="17"/>
              </w:rPr>
              <w:t>件標示或依其他法規規定應由得標廠商自行履行之部分，得標廠商不得轉包。</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11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361</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73" w:lineRule="exact"/>
              <w:rPr>
                <w:sz w:val="17"/>
              </w:rPr>
            </w:pPr>
            <w:r>
              <w:rPr>
                <w:sz w:val="17"/>
              </w:rPr>
              <w:t>下列何者不正確？</w:t>
            </w:r>
            <w:r>
              <w:rPr>
                <w:rFonts w:ascii="Arial MT" w:eastAsia="Arial MT"/>
                <w:sz w:val="17"/>
              </w:rPr>
              <w:t>(A)</w:t>
            </w:r>
            <w:r>
              <w:rPr>
                <w:spacing w:val="-1"/>
                <w:sz w:val="17"/>
              </w:rPr>
              <w:t>廠商對採購有關人員行求、期約或交付不正利益者，將其事實及理由通知廠商</w:t>
            </w:r>
          </w:p>
          <w:p>
            <w:pPr>
              <w:pStyle w:val="TableParagraph"/>
              <w:spacing w:line="160" w:lineRule="auto" w:before="22"/>
              <w:ind w:right="60"/>
              <w:jc w:val="both"/>
              <w:rPr>
                <w:sz w:val="17"/>
              </w:rPr>
            </w:pPr>
            <w:r>
              <w:rPr>
                <w:spacing w:val="-2"/>
                <w:sz w:val="17"/>
              </w:rPr>
              <w:t>後刊登政府採購公報</w:t>
            </w:r>
            <w:r>
              <w:rPr>
                <w:rFonts w:ascii="Arial MT" w:eastAsia="Arial MT"/>
                <w:spacing w:val="-2"/>
                <w:sz w:val="17"/>
              </w:rPr>
              <w:t>(B)</w:t>
            </w:r>
            <w:r>
              <w:rPr>
                <w:spacing w:val="-2"/>
                <w:sz w:val="17"/>
              </w:rPr>
              <w:t>廠商如認為機關前項違反政府採購法或不實者，得於接獲通知之次日起二十日內，以書面向該機關提出異議</w:t>
            </w:r>
            <w:r>
              <w:rPr>
                <w:rFonts w:ascii="Arial MT" w:eastAsia="Arial MT"/>
                <w:spacing w:val="-2"/>
                <w:sz w:val="17"/>
              </w:rPr>
              <w:t>(C)</w:t>
            </w:r>
            <w:r>
              <w:rPr>
                <w:spacing w:val="-2"/>
                <w:sz w:val="17"/>
              </w:rPr>
              <w:t>廠商如未於規定期限內提出異議或申訴，或經提出申訴結果不予受理或審議結果指明不違反政府採購法或並無不實者，刊登政府採購公報</w:t>
            </w:r>
            <w:r>
              <w:rPr>
                <w:rFonts w:ascii="Arial MT" w:eastAsia="Arial MT"/>
                <w:spacing w:val="-2"/>
                <w:sz w:val="17"/>
              </w:rPr>
              <w:t>(D)</w:t>
            </w:r>
            <w:r>
              <w:rPr>
                <w:spacing w:val="-2"/>
                <w:sz w:val="17"/>
              </w:rPr>
              <w:t>依前項規定刊登政府採購公報之廠商，於刊登停權適用期間內，不得參加投標或作為決標對象或分包廠商在一定之期限內</w:t>
            </w:r>
          </w:p>
          <w:p>
            <w:pPr>
              <w:pStyle w:val="TableParagraph"/>
              <w:spacing w:line="139" w:lineRule="exact"/>
              <w:rPr>
                <w:sz w:val="17"/>
              </w:rPr>
            </w:pPr>
            <w:r>
              <w:rPr>
                <w:spacing w:val="-1"/>
                <w:sz w:val="17"/>
              </w:rPr>
              <w:t>不得參加投標或作為決標對象或分包廠商。</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9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362</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60" w:lineRule="auto"/>
              <w:ind w:right="44"/>
              <w:jc w:val="both"/>
              <w:rPr>
                <w:sz w:val="17"/>
              </w:rPr>
            </w:pPr>
            <w:r>
              <w:rPr>
                <w:spacing w:val="-2"/>
                <w:sz w:val="17"/>
              </w:rPr>
              <w:t>下列何者錯誤？</w:t>
            </w:r>
            <w:r>
              <w:rPr>
                <w:rFonts w:ascii="Arial MT" w:eastAsia="Arial MT"/>
                <w:spacing w:val="-2"/>
                <w:sz w:val="17"/>
              </w:rPr>
              <w:t>(A)</w:t>
            </w:r>
            <w:r>
              <w:rPr>
                <w:spacing w:val="-2"/>
                <w:sz w:val="17"/>
              </w:rPr>
              <w:t>工程主管或主辦機關於勘驗、查驗或驗收工程時，營造業之工地主任得在現場說明，並視工程規模於工程查驗文件簽名或蓋章</w:t>
            </w:r>
            <w:r>
              <w:rPr>
                <w:rFonts w:ascii="Arial MT" w:eastAsia="Arial MT"/>
                <w:spacing w:val="-2"/>
                <w:sz w:val="17"/>
              </w:rPr>
              <w:t>(B)</w:t>
            </w:r>
            <w:r>
              <w:rPr>
                <w:spacing w:val="-2"/>
                <w:sz w:val="17"/>
              </w:rPr>
              <w:t>民法規定承攬人因執行承攬事項，不法侵害他人之權利者，定作人不負損害賠償責任。但定作人於定作或指示有過失者，不在此限</w:t>
            </w:r>
            <w:r>
              <w:rPr>
                <w:rFonts w:ascii="Arial MT" w:eastAsia="Arial MT"/>
                <w:spacing w:val="-2"/>
                <w:sz w:val="17"/>
              </w:rPr>
              <w:t>(C)</w:t>
            </w:r>
            <w:r>
              <w:rPr>
                <w:spacing w:val="-2"/>
                <w:sz w:val="17"/>
              </w:rPr>
              <w:t>廠商應對其工地作業及施工方法之適當性、可靠性及安全性負完全責任</w:t>
            </w:r>
            <w:r>
              <w:rPr>
                <w:rFonts w:ascii="Arial MT" w:eastAsia="Arial MT"/>
                <w:spacing w:val="-2"/>
                <w:sz w:val="17"/>
              </w:rPr>
              <w:t>(D)</w:t>
            </w:r>
            <w:r>
              <w:rPr>
                <w:spacing w:val="-2"/>
                <w:sz w:val="17"/>
              </w:rPr>
              <w:t>專任工程人員依營造業法第</w:t>
            </w:r>
            <w:r>
              <w:rPr>
                <w:rFonts w:ascii="Arial MT" w:eastAsia="Arial MT"/>
                <w:spacing w:val="-2"/>
                <w:sz w:val="17"/>
              </w:rPr>
              <w:t>35</w:t>
            </w:r>
            <w:r>
              <w:rPr>
                <w:spacing w:val="-4"/>
                <w:sz w:val="17"/>
              </w:rPr>
              <w:t>條規定，督</w:t>
            </w:r>
          </w:p>
          <w:p>
            <w:pPr>
              <w:pStyle w:val="TableParagraph"/>
              <w:spacing w:line="143" w:lineRule="exact"/>
              <w:rPr>
                <w:sz w:val="17"/>
              </w:rPr>
            </w:pPr>
            <w:r>
              <w:rPr>
                <w:spacing w:val="-1"/>
                <w:sz w:val="17"/>
              </w:rPr>
              <w:t>察按圖施工、解決施工技術問題等。</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993"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363</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60" w:lineRule="auto"/>
              <w:ind w:right="13"/>
              <w:jc w:val="both"/>
              <w:rPr>
                <w:sz w:val="17"/>
              </w:rPr>
            </w:pPr>
            <w:r>
              <w:rPr>
                <w:w w:val="100"/>
                <w:sz w:val="17"/>
              </w:rPr>
              <w:t>技術顧問公司承接技術業務，應依規定交由相關科別執業技師負責辦理，下列何者錯誤？</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技師執行簽證，應親自為之，並僅得就本人或在本人監督下完成之工作為簽證</w:t>
            </w:r>
            <w:r>
              <w:rPr>
                <w:rFonts w:ascii="Arial MT" w:eastAsia="Arial MT"/>
                <w:w w:val="100"/>
                <w:sz w:val="17"/>
              </w:rPr>
              <w:t>;</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涉及現場作業者，技師應親自赴現場實地查核後，始得為之</w:t>
            </w:r>
            <w:r>
              <w:rPr>
                <w:rFonts w:ascii="Arial MT" w:eastAsia="Arial MT"/>
                <w:w w:val="100"/>
                <w:sz w:val="17"/>
              </w:rPr>
              <w:t>;</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spacing w:val="-1"/>
                <w:w w:val="100"/>
                <w:sz w:val="17"/>
              </w:rPr>
              <w:t>技師執行簽證時，應於所製作之圖樣、書表及簽證報告上簽署</w:t>
            </w:r>
          </w:p>
          <w:p>
            <w:pPr>
              <w:pStyle w:val="TableParagraph"/>
              <w:spacing w:line="184" w:lineRule="exact"/>
              <w:rPr>
                <w:sz w:val="17"/>
              </w:rPr>
            </w:pPr>
            <w:r>
              <w:rPr>
                <w:sz w:val="17"/>
              </w:rPr>
              <w:t>，並加蓋技師執業圖記。建築師受委託辦理建築物之設計，應負該工程設計之責任</w:t>
            </w:r>
            <w:r>
              <w:rPr>
                <w:rFonts w:ascii="Arial MT" w:eastAsia="Arial MT"/>
                <w:sz w:val="17"/>
              </w:rPr>
              <w:t>;(D)</w:t>
            </w:r>
            <w:r>
              <w:rPr>
                <w:spacing w:val="-2"/>
                <w:sz w:val="17"/>
              </w:rPr>
              <w:t>受委託監造者</w:t>
            </w:r>
          </w:p>
          <w:p>
            <w:pPr>
              <w:pStyle w:val="TableParagraph"/>
              <w:spacing w:line="168" w:lineRule="exact"/>
              <w:rPr>
                <w:sz w:val="17"/>
              </w:rPr>
            </w:pPr>
            <w:r>
              <w:rPr>
                <w:spacing w:val="-1"/>
                <w:sz w:val="17"/>
              </w:rPr>
              <w:t>，應負該工程施工之責任，有關建築物結構與設備等專業工程部分，交由建築師負責辦理。</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364</w:t>
            </w:r>
          </w:p>
        </w:tc>
        <w:tc>
          <w:tcPr>
            <w:tcW w:w="2001" w:type="dxa"/>
            <w:shd w:val="clear" w:color="auto" w:fill="EDEDED"/>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shd w:val="clear" w:color="auto" w:fill="EDEDED"/>
          </w:tcPr>
          <w:p>
            <w:pPr>
              <w:pStyle w:val="TableParagraph"/>
              <w:spacing w:line="217" w:lineRule="exact"/>
              <w:rPr>
                <w:rFonts w:ascii="Arial MT" w:eastAsia="Arial MT"/>
                <w:sz w:val="17"/>
              </w:rPr>
            </w:pPr>
            <w:r>
              <w:rPr>
                <w:sz w:val="17"/>
              </w:rPr>
              <w:t>刊登於政府採購公報受停權處分之廠商，在停權期間內，下列敘述何者正確？</w:t>
            </w:r>
            <w:r>
              <w:rPr>
                <w:rFonts w:ascii="Arial MT" w:eastAsia="Arial MT"/>
                <w:sz w:val="17"/>
              </w:rPr>
              <w:t>(A)</w:t>
            </w:r>
            <w:r>
              <w:rPr>
                <w:sz w:val="17"/>
              </w:rPr>
              <w:t>不得參加投標 </w:t>
            </w:r>
            <w:r>
              <w:rPr>
                <w:rFonts w:ascii="Arial MT" w:eastAsia="Arial MT"/>
                <w:spacing w:val="-5"/>
                <w:sz w:val="17"/>
              </w:rPr>
              <w:t>(B)</w:t>
            </w:r>
          </w:p>
          <w:p>
            <w:pPr>
              <w:pStyle w:val="TableParagraph"/>
              <w:spacing w:line="209" w:lineRule="exact"/>
              <w:rPr>
                <w:sz w:val="17"/>
              </w:rPr>
            </w:pPr>
            <w:r>
              <w:rPr>
                <w:sz w:val="17"/>
              </w:rPr>
              <w:t>不得作為決標對象或分包廠商 </w:t>
            </w:r>
            <w:r>
              <w:rPr>
                <w:rFonts w:ascii="Arial MT" w:eastAsia="Arial MT"/>
                <w:sz w:val="17"/>
              </w:rPr>
              <w:t>(C)</w:t>
            </w:r>
            <w:r>
              <w:rPr>
                <w:sz w:val="17"/>
              </w:rPr>
              <w:t>不得作為採購契約之連帶保證廠商 </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993"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365</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60" w:lineRule="auto"/>
              <w:ind w:right="23"/>
              <w:jc w:val="both"/>
              <w:rPr>
                <w:sz w:val="17"/>
              </w:rPr>
            </w:pPr>
            <w:r>
              <w:rPr>
                <w:spacing w:val="-2"/>
                <w:sz w:val="17"/>
              </w:rPr>
              <w:t>下列何者錯誤？ </w:t>
            </w:r>
            <w:r>
              <w:rPr>
                <w:rFonts w:ascii="Arial MT" w:eastAsia="Arial MT"/>
                <w:sz w:val="17"/>
              </w:rPr>
              <w:t>(A)</w:t>
            </w:r>
            <w:r>
              <w:rPr>
                <w:sz w:val="17"/>
              </w:rPr>
              <w:t>機關通知廠商變更契約，廠商於機關接受其所提出須變更之相關文件前，不得自</w:t>
            </w:r>
            <w:r>
              <w:rPr>
                <w:spacing w:val="-2"/>
                <w:sz w:val="17"/>
              </w:rPr>
              <w:t>行變更契約；</w:t>
            </w:r>
            <w:r>
              <w:rPr>
                <w:rFonts w:ascii="Arial MT" w:eastAsia="Arial MT"/>
                <w:spacing w:val="-2"/>
                <w:sz w:val="17"/>
              </w:rPr>
              <w:t>(B)</w:t>
            </w:r>
            <w:r>
              <w:rPr>
                <w:spacing w:val="-2"/>
                <w:sz w:val="17"/>
              </w:rPr>
              <w:t>機關於接受廠商所提出須變更之事項前即請求廠商先行施作，其後如未依原通知辦</w:t>
            </w:r>
            <w:r>
              <w:rPr>
                <w:sz w:val="17"/>
              </w:rPr>
              <w:t>理契約變更者，應補償廠商所增加之必要費用；</w:t>
            </w:r>
            <w:r>
              <w:rPr>
                <w:rFonts w:ascii="Arial MT" w:eastAsia="Arial MT"/>
                <w:sz w:val="17"/>
              </w:rPr>
              <w:t>(C)</w:t>
            </w:r>
            <w:r>
              <w:rPr>
                <w:spacing w:val="-1"/>
                <w:sz w:val="17"/>
              </w:rPr>
              <w:t>各類採購契約以採用主管機關訂定之範本為原則</w:t>
            </w:r>
          </w:p>
          <w:p>
            <w:pPr>
              <w:pStyle w:val="TableParagraph"/>
              <w:spacing w:line="185" w:lineRule="exact"/>
              <w:rPr>
                <w:sz w:val="17"/>
              </w:rPr>
            </w:pPr>
            <w:r>
              <w:rPr>
                <w:sz w:val="17"/>
              </w:rPr>
              <w:t>，其要項及內容由主管機關參考國際及國內慣例定之；</w:t>
            </w:r>
            <w:r>
              <w:rPr>
                <w:rFonts w:ascii="Arial MT" w:eastAsia="Arial MT"/>
                <w:sz w:val="17"/>
              </w:rPr>
              <w:t>(D)</w:t>
            </w:r>
            <w:r>
              <w:rPr>
                <w:spacing w:val="-1"/>
                <w:sz w:val="17"/>
              </w:rPr>
              <w:t>機關以正式公文通知廠商變更契約，縱廠</w:t>
            </w:r>
          </w:p>
          <w:p>
            <w:pPr>
              <w:pStyle w:val="TableParagraph"/>
              <w:spacing w:line="168" w:lineRule="exact"/>
              <w:rPr>
                <w:sz w:val="17"/>
              </w:rPr>
            </w:pPr>
            <w:r>
              <w:rPr>
                <w:spacing w:val="-1"/>
                <w:sz w:val="17"/>
              </w:rPr>
              <w:t>商表示反對，契約變更仍生效力。</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366</w:t>
            </w:r>
          </w:p>
        </w:tc>
        <w:tc>
          <w:tcPr>
            <w:tcW w:w="2001" w:type="dxa"/>
            <w:shd w:val="clear" w:color="auto" w:fill="EDEDED"/>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shd w:val="clear" w:color="auto" w:fill="EDEDED"/>
          </w:tcPr>
          <w:p>
            <w:pPr>
              <w:pStyle w:val="TableParagraph"/>
              <w:spacing w:before="59"/>
              <w:rPr>
                <w:sz w:val="17"/>
              </w:rPr>
            </w:pPr>
            <w:r>
              <w:rPr>
                <w:sz w:val="17"/>
              </w:rPr>
              <w:t>下列何者非公共工程履約管理的範疇？</w:t>
            </w:r>
            <w:r>
              <w:rPr>
                <w:rFonts w:ascii="Arial MT" w:eastAsia="Arial MT"/>
                <w:sz w:val="17"/>
              </w:rPr>
              <w:t>(A)</w:t>
            </w:r>
            <w:r>
              <w:rPr>
                <w:sz w:val="17"/>
              </w:rPr>
              <w:t>風險管理，</w:t>
            </w:r>
            <w:r>
              <w:rPr>
                <w:rFonts w:ascii="Arial MT" w:eastAsia="Arial MT"/>
                <w:sz w:val="17"/>
              </w:rPr>
              <w:t>(B)</w:t>
            </w:r>
            <w:r>
              <w:rPr>
                <w:sz w:val="17"/>
              </w:rPr>
              <w:t>履約爭議，</w:t>
            </w:r>
            <w:r>
              <w:rPr>
                <w:rFonts w:ascii="Arial MT" w:eastAsia="Arial MT"/>
                <w:sz w:val="17"/>
              </w:rPr>
              <w:t>(C)</w:t>
            </w:r>
            <w:r>
              <w:rPr>
                <w:sz w:val="17"/>
              </w:rPr>
              <w:t>營運管理，</w:t>
            </w:r>
            <w:r>
              <w:rPr>
                <w:rFonts w:ascii="Arial MT" w:eastAsia="Arial MT"/>
                <w:sz w:val="17"/>
              </w:rPr>
              <w:t>(D)</w:t>
            </w:r>
            <w:r>
              <w:rPr>
                <w:spacing w:val="-2"/>
                <w:sz w:val="17"/>
              </w:rPr>
              <w:t>界面整合。</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11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367</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73" w:lineRule="exact"/>
              <w:rPr>
                <w:sz w:val="17"/>
              </w:rPr>
            </w:pPr>
            <w:r>
              <w:rPr>
                <w:spacing w:val="-2"/>
                <w:sz w:val="17"/>
              </w:rPr>
              <w:t>關於工程結算之規定，下列何者有誤？</w:t>
            </w:r>
            <w:r>
              <w:rPr>
                <w:rFonts w:ascii="Arial MT" w:eastAsia="Arial MT"/>
                <w:spacing w:val="-2"/>
                <w:sz w:val="17"/>
              </w:rPr>
              <w:t>(A)</w:t>
            </w:r>
            <w:r>
              <w:rPr>
                <w:spacing w:val="-2"/>
                <w:sz w:val="17"/>
              </w:rPr>
              <w:t>工程之個別項目實作數量較契約所定數量增加達</w:t>
            </w:r>
            <w:r>
              <w:rPr>
                <w:rFonts w:ascii="Arial MT" w:eastAsia="Arial MT"/>
                <w:spacing w:val="-2"/>
                <w:sz w:val="17"/>
              </w:rPr>
              <w:t>30%</w:t>
            </w:r>
            <w:r>
              <w:rPr>
                <w:spacing w:val="-6"/>
                <w:sz w:val="17"/>
              </w:rPr>
              <w:t>以上</w:t>
            </w:r>
          </w:p>
          <w:p>
            <w:pPr>
              <w:pStyle w:val="TableParagraph"/>
              <w:spacing w:line="160" w:lineRule="auto" w:before="22"/>
              <w:ind w:right="36"/>
              <w:jc w:val="both"/>
              <w:rPr>
                <w:sz w:val="17"/>
              </w:rPr>
            </w:pPr>
            <w:r>
              <w:rPr>
                <w:spacing w:val="-2"/>
                <w:sz w:val="17"/>
              </w:rPr>
              <w:t>時，其逾</w:t>
            </w:r>
            <w:r>
              <w:rPr>
                <w:rFonts w:ascii="Arial MT" w:eastAsia="Arial MT"/>
                <w:spacing w:val="-2"/>
                <w:sz w:val="17"/>
              </w:rPr>
              <w:t>30%</w:t>
            </w:r>
            <w:r>
              <w:rPr>
                <w:spacing w:val="-2"/>
                <w:sz w:val="17"/>
              </w:rPr>
              <w:t>之部分，應以契約變更合理調整契約單價及計算契約價金</w:t>
            </w:r>
            <w:r>
              <w:rPr>
                <w:rFonts w:ascii="Arial MT" w:eastAsia="Arial MT"/>
                <w:spacing w:val="-2"/>
                <w:sz w:val="17"/>
              </w:rPr>
              <w:t>(B)</w:t>
            </w:r>
            <w:r>
              <w:rPr>
                <w:spacing w:val="-2"/>
                <w:sz w:val="17"/>
              </w:rPr>
              <w:t>統包工程契約之結算，契約價金詳細表，如有變更，經雙方同意者，得於契約總價不變下調整流用</w:t>
            </w:r>
            <w:r>
              <w:rPr>
                <w:rFonts w:ascii="Arial MT" w:eastAsia="Arial MT"/>
                <w:spacing w:val="-2"/>
                <w:sz w:val="17"/>
              </w:rPr>
              <w:t>(C)</w:t>
            </w:r>
            <w:r>
              <w:rPr>
                <w:spacing w:val="-2"/>
                <w:sz w:val="17"/>
              </w:rPr>
              <w:t>機關應於驗收完畢後</w:t>
            </w:r>
            <w:r>
              <w:rPr>
                <w:rFonts w:ascii="Arial MT" w:eastAsia="Arial MT"/>
                <w:spacing w:val="-2"/>
                <w:sz w:val="17"/>
              </w:rPr>
              <w:t>30</w:t>
            </w:r>
            <w:r>
              <w:rPr>
                <w:spacing w:val="-2"/>
                <w:sz w:val="17"/>
              </w:rPr>
              <w:t>日內填具驗收證明書，但有特殊情形必須延期，須經機關首長或其授權人員核准</w:t>
            </w:r>
            <w:r>
              <w:rPr>
                <w:rFonts w:ascii="Arial MT" w:eastAsia="Arial MT"/>
                <w:spacing w:val="-2"/>
                <w:sz w:val="17"/>
              </w:rPr>
              <w:t>(D)</w:t>
            </w:r>
            <w:r>
              <w:rPr>
                <w:spacing w:val="-2"/>
                <w:sz w:val="17"/>
              </w:rPr>
              <w:t>經得標廠商同意於第</w:t>
            </w:r>
            <w:r>
              <w:rPr>
                <w:rFonts w:ascii="Arial MT" w:eastAsia="Arial MT"/>
                <w:spacing w:val="-2"/>
                <w:sz w:val="17"/>
              </w:rPr>
              <w:t>3</w:t>
            </w:r>
            <w:r>
              <w:rPr>
                <w:spacing w:val="-3"/>
                <w:sz w:val="17"/>
              </w:rPr>
              <w:t>頁填列分包部分資料者，該結算驗收證明書並同時副知該等分包廠商，且不影響得標廠商依政</w:t>
            </w:r>
          </w:p>
          <w:p>
            <w:pPr>
              <w:pStyle w:val="TableParagraph"/>
              <w:spacing w:line="138" w:lineRule="exact"/>
              <w:rPr>
                <w:sz w:val="17"/>
              </w:rPr>
            </w:pPr>
            <w:r>
              <w:rPr>
                <w:spacing w:val="-1"/>
                <w:sz w:val="17"/>
              </w:rPr>
              <w:t>府採購法令規定參與政府工程採購投標之經驗或實績。</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11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368</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73" w:lineRule="exact"/>
              <w:rPr>
                <w:sz w:val="17"/>
              </w:rPr>
            </w:pPr>
            <w:r>
              <w:rPr>
                <w:sz w:val="17"/>
              </w:rPr>
              <w:t>關於工程驗收之規定，下列何者有誤？</w:t>
            </w:r>
            <w:r>
              <w:rPr>
                <w:rFonts w:ascii="Arial MT" w:eastAsia="Arial MT"/>
                <w:sz w:val="17"/>
              </w:rPr>
              <w:t>(A)</w:t>
            </w:r>
            <w:r>
              <w:rPr>
                <w:spacing w:val="-1"/>
                <w:sz w:val="17"/>
              </w:rPr>
              <w:t>無初驗程序者，除契約另有規定者外，機關應於接獲廠商</w:t>
            </w:r>
          </w:p>
          <w:p>
            <w:pPr>
              <w:pStyle w:val="TableParagraph"/>
              <w:spacing w:line="209" w:lineRule="exact"/>
              <w:rPr>
                <w:sz w:val="17"/>
              </w:rPr>
            </w:pPr>
            <w:r>
              <w:rPr>
                <w:spacing w:val="-2"/>
                <w:sz w:val="17"/>
              </w:rPr>
              <w:t>通知備驗或可得驗收之程序完成後</w:t>
            </w:r>
            <w:r>
              <w:rPr>
                <w:rFonts w:ascii="Arial MT" w:eastAsia="Arial MT"/>
                <w:spacing w:val="-2"/>
                <w:sz w:val="17"/>
              </w:rPr>
              <w:t>30</w:t>
            </w:r>
            <w:r>
              <w:rPr>
                <w:spacing w:val="-2"/>
                <w:sz w:val="17"/>
              </w:rPr>
              <w:t>日內辦理驗收，並作成驗收紀錄</w:t>
            </w:r>
            <w:r>
              <w:rPr>
                <w:rFonts w:ascii="Arial MT" w:eastAsia="Arial MT"/>
                <w:spacing w:val="-2"/>
                <w:sz w:val="17"/>
              </w:rPr>
              <w:t>(B)</w:t>
            </w:r>
            <w:r>
              <w:rPr>
                <w:spacing w:val="-3"/>
                <w:sz w:val="17"/>
              </w:rPr>
              <w:t>有初驗程序者，初驗合格後</w:t>
            </w:r>
          </w:p>
          <w:p>
            <w:pPr>
              <w:pStyle w:val="TableParagraph"/>
              <w:spacing w:line="160" w:lineRule="auto" w:before="22"/>
              <w:ind w:right="44"/>
              <w:jc w:val="both"/>
              <w:rPr>
                <w:sz w:val="17"/>
              </w:rPr>
            </w:pPr>
            <w:r>
              <w:rPr>
                <w:w w:val="100"/>
                <w:sz w:val="17"/>
              </w:rPr>
              <w:t>，除契約另有規定者外，機關應於</w:t>
            </w:r>
            <w:r>
              <w:rPr>
                <w:rFonts w:ascii="Arial MT" w:eastAsia="Arial MT"/>
                <w:spacing w:val="-2"/>
                <w:w w:val="100"/>
                <w:sz w:val="17"/>
              </w:rPr>
              <w:t>30</w:t>
            </w:r>
            <w:r>
              <w:rPr>
                <w:w w:val="100"/>
                <w:sz w:val="17"/>
              </w:rPr>
              <w:t>日內辦理驗收，並作成驗收紀錄</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spacing w:val="-2"/>
                <w:w w:val="100"/>
                <w:sz w:val="17"/>
              </w:rPr>
              <w:t>機關應依「公共工程施工廠</w:t>
            </w:r>
            <w:r>
              <w:rPr>
                <w:w w:val="100"/>
                <w:sz w:val="17"/>
              </w:rPr>
              <w:t>商履約情形計分要點」於工程驗收完成後</w:t>
            </w:r>
            <w:r>
              <w:rPr>
                <w:rFonts w:ascii="Arial MT" w:eastAsia="Arial MT"/>
                <w:spacing w:val="-2"/>
                <w:w w:val="100"/>
                <w:sz w:val="17"/>
              </w:rPr>
              <w:t>15</w:t>
            </w:r>
            <w:r>
              <w:rPr>
                <w:w w:val="100"/>
                <w:sz w:val="17"/>
              </w:rPr>
              <w:t>日內，將完整之計分事實資料填報於工程會「公共工程標案管理系統」，並辦理計分作業</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w w:val="100"/>
                <w:sz w:val="17"/>
              </w:rPr>
              <w:t>工程部分竣工後，如有部分先行使用之必要或已履約之部分有</w:t>
            </w:r>
          </w:p>
          <w:p>
            <w:pPr>
              <w:pStyle w:val="TableParagraph"/>
              <w:spacing w:line="139" w:lineRule="exact"/>
              <w:rPr>
                <w:sz w:val="17"/>
              </w:rPr>
            </w:pPr>
            <w:r>
              <w:rPr>
                <w:spacing w:val="-1"/>
                <w:sz w:val="17"/>
              </w:rPr>
              <w:t>減損滅失之虞者，應先就該部分辦理驗收或分段查驗供驗收之用。</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993"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369</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60" w:lineRule="auto"/>
              <w:ind w:right="44"/>
              <w:rPr>
                <w:sz w:val="17"/>
              </w:rPr>
            </w:pPr>
            <w:r>
              <w:rPr>
                <w:w w:val="100"/>
                <w:sz w:val="17"/>
              </w:rPr>
              <w:t>關於工程竣工、驗收之規定，下列何者有誤？</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機關應於收到廠商竣工日期書面通知之日起</w:t>
            </w:r>
            <w:r>
              <w:rPr>
                <w:rFonts w:ascii="Arial MT" w:eastAsia="Arial MT"/>
                <w:spacing w:val="-2"/>
                <w:w w:val="100"/>
                <w:sz w:val="17"/>
              </w:rPr>
              <w:t>7</w:t>
            </w:r>
            <w:r>
              <w:rPr>
                <w:w w:val="100"/>
                <w:sz w:val="17"/>
              </w:rPr>
              <w:t>日內會同監造單位及廠商，確定是否竣工，</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除契約另有規定者外，監造單位應於竣工後</w:t>
            </w:r>
            <w:r>
              <w:rPr>
                <w:rFonts w:ascii="Arial MT" w:eastAsia="Arial MT"/>
                <w:spacing w:val="-2"/>
                <w:w w:val="100"/>
                <w:sz w:val="17"/>
              </w:rPr>
              <w:t>7</w:t>
            </w:r>
            <w:r>
              <w:rPr>
                <w:w w:val="100"/>
                <w:sz w:val="17"/>
              </w:rPr>
              <w:t>日內，將竣工圖表、工程結算明細表及契約規定之其他資料，送請機關審核，</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有初驗程序者，機關應於收受全部資料之日起</w:t>
            </w:r>
            <w:r>
              <w:rPr>
                <w:rFonts w:ascii="Arial MT" w:eastAsia="Arial MT"/>
                <w:spacing w:val="-2"/>
                <w:w w:val="100"/>
                <w:sz w:val="17"/>
              </w:rPr>
              <w:t>30</w:t>
            </w:r>
            <w:r>
              <w:rPr>
                <w:w w:val="100"/>
                <w:sz w:val="17"/>
              </w:rPr>
              <w:t>日內辦理初驗，並作成初驗紀錄，</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spacing w:val="-1"/>
                <w:w w:val="100"/>
                <w:sz w:val="17"/>
              </w:rPr>
              <w:t>有初驗程序者，初驗合格後，除契約另有規</w:t>
            </w:r>
          </w:p>
          <w:p>
            <w:pPr>
              <w:pStyle w:val="TableParagraph"/>
              <w:spacing w:line="143" w:lineRule="exact"/>
              <w:rPr>
                <w:sz w:val="17"/>
              </w:rPr>
            </w:pPr>
            <w:r>
              <w:rPr>
                <w:spacing w:val="-2"/>
                <w:sz w:val="17"/>
              </w:rPr>
              <w:t>定者外，機關應於</w:t>
            </w:r>
            <w:r>
              <w:rPr>
                <w:rFonts w:ascii="Arial MT" w:eastAsia="Arial MT"/>
                <w:spacing w:val="-2"/>
                <w:sz w:val="17"/>
              </w:rPr>
              <w:t>30</w:t>
            </w:r>
            <w:r>
              <w:rPr>
                <w:spacing w:val="-3"/>
                <w:sz w:val="17"/>
              </w:rPr>
              <w:t>日內辦理驗收，並作成驗收紀錄。</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370</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60" w:lineRule="auto"/>
              <w:ind w:right="70"/>
              <w:rPr>
                <w:sz w:val="17"/>
              </w:rPr>
            </w:pPr>
            <w:r>
              <w:rPr>
                <w:spacing w:val="-2"/>
                <w:sz w:val="17"/>
              </w:rPr>
              <w:t>有關驗收結果與規定不符，得於必要時減價收受之條件，下列何者有誤？</w:t>
            </w:r>
            <w:r>
              <w:rPr>
                <w:rFonts w:ascii="Arial MT" w:eastAsia="Arial MT"/>
                <w:spacing w:val="-2"/>
                <w:sz w:val="17"/>
              </w:rPr>
              <w:t>(A)</w:t>
            </w:r>
            <w:r>
              <w:rPr>
                <w:spacing w:val="-2"/>
                <w:sz w:val="17"/>
              </w:rPr>
              <w:t>無減少通常效用或契約預定效用，</w:t>
            </w:r>
            <w:r>
              <w:rPr>
                <w:rFonts w:ascii="Arial MT" w:eastAsia="Arial MT"/>
                <w:spacing w:val="-2"/>
                <w:sz w:val="17"/>
              </w:rPr>
              <w:t>(B)</w:t>
            </w:r>
            <w:r>
              <w:rPr>
                <w:spacing w:val="-2"/>
                <w:sz w:val="17"/>
              </w:rPr>
              <w:t>其在查核金額以上之採購，經機關首長或其授權人員核准即可，</w:t>
            </w:r>
            <w:r>
              <w:rPr>
                <w:rFonts w:ascii="Arial MT" w:eastAsia="Arial MT"/>
                <w:spacing w:val="-2"/>
                <w:sz w:val="17"/>
              </w:rPr>
              <w:t>(C)</w:t>
            </w:r>
            <w:r>
              <w:rPr>
                <w:spacing w:val="-2"/>
                <w:sz w:val="17"/>
              </w:rPr>
              <w:t>需不妨礙安全及</w:t>
            </w:r>
          </w:p>
          <w:p>
            <w:pPr>
              <w:pStyle w:val="TableParagraph"/>
              <w:spacing w:line="152" w:lineRule="exact"/>
              <w:rPr>
                <w:sz w:val="17"/>
              </w:rPr>
            </w:pPr>
            <w:r>
              <w:rPr>
                <w:sz w:val="17"/>
              </w:rPr>
              <w:t>使用需求，</w:t>
            </w:r>
            <w:r>
              <w:rPr>
                <w:rFonts w:ascii="Arial MT" w:eastAsia="Arial MT"/>
                <w:sz w:val="17"/>
              </w:rPr>
              <w:t>(D)</w:t>
            </w:r>
            <w:r>
              <w:rPr>
                <w:spacing w:val="-1"/>
                <w:sz w:val="17"/>
              </w:rPr>
              <w:t>經機關檢討不必拆換或拆換確有困難。</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9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371</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60" w:lineRule="auto"/>
              <w:ind w:right="71"/>
              <w:jc w:val="both"/>
              <w:rPr>
                <w:sz w:val="17"/>
              </w:rPr>
            </w:pPr>
            <w:r>
              <w:rPr>
                <w:spacing w:val="-2"/>
                <w:sz w:val="17"/>
              </w:rPr>
              <w:t>關於品質缺失懲罰性違約金之規定，下列何者有誤？</w:t>
            </w:r>
            <w:r>
              <w:rPr>
                <w:rFonts w:ascii="Arial MT" w:eastAsia="Arial MT"/>
                <w:spacing w:val="-2"/>
                <w:sz w:val="17"/>
              </w:rPr>
              <w:t>(A)</w:t>
            </w:r>
            <w:r>
              <w:rPr>
                <w:spacing w:val="-2"/>
                <w:sz w:val="17"/>
              </w:rPr>
              <w:t>依查核小組查核之品質缺失扣點數，巨額工程施工廠商每點罰</w:t>
            </w:r>
            <w:r>
              <w:rPr>
                <w:rFonts w:ascii="Arial MT" w:eastAsia="Arial MT"/>
                <w:spacing w:val="-2"/>
                <w:sz w:val="17"/>
              </w:rPr>
              <w:t>8000</w:t>
            </w:r>
            <w:r>
              <w:rPr>
                <w:spacing w:val="-2"/>
                <w:sz w:val="17"/>
              </w:rPr>
              <w:t>元，</w:t>
            </w:r>
            <w:r>
              <w:rPr>
                <w:rFonts w:ascii="Arial MT" w:eastAsia="Arial MT"/>
                <w:spacing w:val="-2"/>
                <w:sz w:val="17"/>
              </w:rPr>
              <w:t>(B)</w:t>
            </w:r>
            <w:r>
              <w:rPr>
                <w:spacing w:val="-2"/>
                <w:sz w:val="17"/>
              </w:rPr>
              <w:t>依查核小組查核之品質缺失扣點數，新臺幣</w:t>
            </w:r>
            <w:r>
              <w:rPr>
                <w:rFonts w:ascii="Arial MT" w:eastAsia="Arial MT"/>
                <w:spacing w:val="-2"/>
                <w:sz w:val="17"/>
              </w:rPr>
              <w:t>1,000</w:t>
            </w:r>
            <w:r>
              <w:rPr>
                <w:spacing w:val="-2"/>
                <w:sz w:val="17"/>
              </w:rPr>
              <w:t>萬元以上未達查核金額之工程每點罰</w:t>
            </w:r>
            <w:r>
              <w:rPr>
                <w:rFonts w:ascii="Arial MT" w:eastAsia="Arial MT"/>
                <w:spacing w:val="-2"/>
                <w:sz w:val="17"/>
              </w:rPr>
              <w:t>2,000</w:t>
            </w:r>
            <w:r>
              <w:rPr>
                <w:spacing w:val="-2"/>
                <w:sz w:val="17"/>
              </w:rPr>
              <w:t>元，</w:t>
            </w:r>
            <w:r>
              <w:rPr>
                <w:rFonts w:ascii="Arial MT" w:eastAsia="Arial MT"/>
                <w:spacing w:val="-2"/>
                <w:sz w:val="17"/>
              </w:rPr>
              <w:t>(C)</w:t>
            </w:r>
            <w:r>
              <w:rPr>
                <w:spacing w:val="-2"/>
                <w:sz w:val="17"/>
              </w:rPr>
              <w:t>查核成績為丙等且可歸責於廠商者，其品質缺失懲罰性違約金金額</w:t>
            </w:r>
          </w:p>
          <w:p>
            <w:pPr>
              <w:pStyle w:val="TableParagraph"/>
              <w:spacing w:line="184" w:lineRule="exact"/>
              <w:rPr>
                <w:sz w:val="17"/>
              </w:rPr>
            </w:pPr>
            <w:r>
              <w:rPr>
                <w:spacing w:val="-2"/>
                <w:sz w:val="17"/>
              </w:rPr>
              <w:t>，另需加計該工程品管費用之</w:t>
            </w:r>
            <w:r>
              <w:rPr>
                <w:rFonts w:ascii="Arial MT" w:eastAsia="Arial MT"/>
                <w:spacing w:val="-2"/>
                <w:sz w:val="17"/>
              </w:rPr>
              <w:t>10%(</w:t>
            </w:r>
            <w:r>
              <w:rPr>
                <w:spacing w:val="-2"/>
                <w:sz w:val="17"/>
              </w:rPr>
              <w:t>招標時契約未載明者</w:t>
            </w:r>
            <w:r>
              <w:rPr>
                <w:rFonts w:ascii="Arial MT" w:eastAsia="Arial MT"/>
                <w:spacing w:val="-2"/>
                <w:sz w:val="17"/>
              </w:rPr>
              <w:t>)</w:t>
            </w:r>
            <w:r>
              <w:rPr>
                <w:spacing w:val="-2"/>
                <w:sz w:val="17"/>
              </w:rPr>
              <w:t>，</w:t>
            </w:r>
            <w:r>
              <w:rPr>
                <w:rFonts w:ascii="Arial MT" w:eastAsia="Arial MT"/>
                <w:spacing w:val="-2"/>
                <w:sz w:val="17"/>
              </w:rPr>
              <w:t>(D)</w:t>
            </w:r>
            <w:r>
              <w:rPr>
                <w:spacing w:val="-3"/>
                <w:sz w:val="17"/>
              </w:rPr>
              <w:t>依查核小組查核之品質缺失扣點數，</w:t>
            </w:r>
          </w:p>
          <w:p>
            <w:pPr>
              <w:pStyle w:val="TableParagraph"/>
              <w:spacing w:line="168" w:lineRule="exact"/>
              <w:rPr>
                <w:sz w:val="17"/>
              </w:rPr>
            </w:pPr>
            <w:r>
              <w:rPr>
                <w:spacing w:val="-2"/>
                <w:sz w:val="17"/>
              </w:rPr>
              <w:t>查核金額以上未達巨額之工程每點罰</w:t>
            </w:r>
            <w:r>
              <w:rPr>
                <w:rFonts w:ascii="Arial MT" w:eastAsia="Arial MT"/>
                <w:spacing w:val="-2"/>
                <w:sz w:val="17"/>
              </w:rPr>
              <w:t>4,000</w:t>
            </w:r>
            <w:r>
              <w:rPr>
                <w:spacing w:val="-6"/>
                <w:sz w:val="17"/>
              </w:rPr>
              <w:t>元。</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bl>
    <w:p>
      <w:pPr>
        <w:spacing w:after="0"/>
        <w:jc w:val="center"/>
        <w:rPr>
          <w:rFonts w:ascii="Segoe UI"/>
          <w:sz w:val="17"/>
        </w:rPr>
        <w:sectPr>
          <w:type w:val="continuous"/>
          <w:pgSz w:w="11910" w:h="16840"/>
          <w:pgMar w:top="480" w:bottom="28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9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372</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60" w:lineRule="auto"/>
              <w:ind w:right="60"/>
              <w:rPr>
                <w:sz w:val="17"/>
              </w:rPr>
            </w:pPr>
            <w:r>
              <w:rPr>
                <w:w w:val="100"/>
                <w:sz w:val="17"/>
              </w:rPr>
              <w:t>關於公共工程施工期間之職業安全衛生規定，下列何者有誤？</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安全衛生設施應予以量化並據以估驗計價</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屬丁類營造工地危險性工作場所者，應向工程主辦機關申請審查合格後方可作業</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工程開工前，廠商向機關報備工作場所人員名單（含分包廠商員工），並提報該等人員之勞工保險資料及依職業安全衛生法規應完成之安全衛生教育訓練紀錄送機關備查，方可使勞工進場</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spacing w:val="-4"/>
                <w:w w:val="100"/>
                <w:sz w:val="17"/>
              </w:rPr>
              <w:t>施工廠商應</w:t>
            </w:r>
          </w:p>
          <w:p>
            <w:pPr>
              <w:pStyle w:val="TableParagraph"/>
              <w:spacing w:line="143" w:lineRule="exact"/>
              <w:rPr>
                <w:sz w:val="17"/>
              </w:rPr>
            </w:pPr>
            <w:r>
              <w:rPr>
                <w:sz w:val="17"/>
              </w:rPr>
              <w:t>於施工計畫</w:t>
            </w:r>
            <w:r>
              <w:rPr>
                <w:rFonts w:ascii="Arial MT" w:eastAsia="Arial MT"/>
                <w:sz w:val="17"/>
              </w:rPr>
              <w:t>(</w:t>
            </w:r>
            <w:r>
              <w:rPr>
                <w:sz w:val="17"/>
              </w:rPr>
              <w:t>或安全生管理計畫</w:t>
            </w:r>
            <w:r>
              <w:rPr>
                <w:rFonts w:ascii="Arial MT" w:eastAsia="Arial MT"/>
                <w:sz w:val="17"/>
              </w:rPr>
              <w:t>)</w:t>
            </w:r>
            <w:r>
              <w:rPr>
                <w:spacing w:val="-1"/>
                <w:sz w:val="17"/>
              </w:rPr>
              <w:t>之施工程序明定安全衛生查驗點。</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373</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81" w:lineRule="exact"/>
              <w:rPr>
                <w:sz w:val="17"/>
              </w:rPr>
            </w:pPr>
            <w:r>
              <w:rPr>
                <w:sz w:val="17"/>
              </w:rPr>
              <w:t>關於設計變更之規定，下列何者正確？</w:t>
            </w:r>
            <w:r>
              <w:rPr>
                <w:rFonts w:ascii="Arial MT" w:eastAsia="Arial MT"/>
                <w:sz w:val="17"/>
              </w:rPr>
              <w:t>(A)</w:t>
            </w:r>
            <w:r>
              <w:rPr>
                <w:spacing w:val="-1"/>
                <w:sz w:val="17"/>
              </w:rPr>
              <w:t>新增工作中如包括原有契約項目，廠商即應依原單價施作</w:t>
            </w:r>
          </w:p>
          <w:p>
            <w:pPr>
              <w:pStyle w:val="TableParagraph"/>
              <w:spacing w:line="160" w:lineRule="auto" w:before="22"/>
              <w:ind w:right="61"/>
              <w:rPr>
                <w:sz w:val="17"/>
              </w:rPr>
            </w:pPr>
            <w:r>
              <w:rPr>
                <w:spacing w:val="-2"/>
                <w:sz w:val="17"/>
              </w:rPr>
              <w:t>，不得要求議價，</w:t>
            </w:r>
            <w:r>
              <w:rPr>
                <w:rFonts w:ascii="Arial MT" w:eastAsia="Arial MT"/>
                <w:spacing w:val="-2"/>
                <w:sz w:val="17"/>
              </w:rPr>
              <w:t>(B)</w:t>
            </w:r>
            <w:r>
              <w:rPr>
                <w:spacing w:val="-2"/>
                <w:sz w:val="17"/>
              </w:rPr>
              <w:t>設計變更工期之核計，可將原工期按變更設計增加金額與原契約金額之比例，</w:t>
            </w:r>
            <w:r>
              <w:rPr>
                <w:sz w:val="17"/>
              </w:rPr>
              <w:t>等比例增加，無須考量是否屬要徑，</w:t>
            </w:r>
            <w:r>
              <w:rPr>
                <w:rFonts w:ascii="Arial MT" w:eastAsia="Arial MT"/>
                <w:sz w:val="17"/>
              </w:rPr>
              <w:t>(C)</w:t>
            </w:r>
            <w:r>
              <w:rPr>
                <w:spacing w:val="-1"/>
                <w:sz w:val="17"/>
              </w:rPr>
              <w:t>經契約雙方確定之設計變更新增工程項目，未經議價程序議</w:t>
            </w:r>
          </w:p>
          <w:p>
            <w:pPr>
              <w:pStyle w:val="TableParagraph"/>
              <w:spacing w:line="147" w:lineRule="exact"/>
              <w:rPr>
                <w:sz w:val="17"/>
              </w:rPr>
            </w:pPr>
            <w:r>
              <w:rPr>
                <w:sz w:val="17"/>
              </w:rPr>
              <w:t>定單價者，不得辦理估驗計價，</w:t>
            </w:r>
            <w:r>
              <w:rPr>
                <w:rFonts w:ascii="Arial MT" w:eastAsia="Arial MT"/>
                <w:sz w:val="17"/>
              </w:rPr>
              <w:t>(D)</w:t>
            </w:r>
            <w:r>
              <w:rPr>
                <w:spacing w:val="-1"/>
                <w:sz w:val="17"/>
              </w:rPr>
              <w:t>設計變更在未完成議價程序前，機關得於設計變更方案核定後，</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374</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60" w:lineRule="auto"/>
              <w:ind w:right="54"/>
              <w:jc w:val="both"/>
              <w:rPr>
                <w:rFonts w:ascii="Arial MT" w:eastAsia="Arial MT"/>
                <w:sz w:val="17"/>
              </w:rPr>
            </w:pPr>
            <w:r>
              <w:rPr>
                <w:spacing w:val="-2"/>
                <w:sz w:val="17"/>
              </w:rPr>
              <w:t>依政府採購法第</w:t>
            </w:r>
            <w:r>
              <w:rPr>
                <w:rFonts w:ascii="Arial MT" w:eastAsia="Arial MT"/>
                <w:spacing w:val="-2"/>
                <w:sz w:val="17"/>
              </w:rPr>
              <w:t>73-1</w:t>
            </w:r>
            <w:r>
              <w:rPr>
                <w:spacing w:val="-2"/>
                <w:sz w:val="17"/>
              </w:rPr>
              <w:t>條機關辦理工程採購之付款及審核程序之規定，下列何者有誤？</w:t>
            </w:r>
            <w:r>
              <w:rPr>
                <w:rFonts w:ascii="Arial MT" w:eastAsia="Arial MT"/>
                <w:spacing w:val="-2"/>
                <w:sz w:val="17"/>
              </w:rPr>
              <w:t>(A)</w:t>
            </w:r>
            <w:r>
              <w:rPr>
                <w:spacing w:val="-2"/>
                <w:sz w:val="17"/>
              </w:rPr>
              <w:t>機關應於廠商提出估驗或階段完成之證明文件後，</w:t>
            </w:r>
            <w:r>
              <w:rPr>
                <w:rFonts w:ascii="Arial MT" w:eastAsia="Arial MT"/>
                <w:spacing w:val="-2"/>
                <w:sz w:val="17"/>
              </w:rPr>
              <w:t>15</w:t>
            </w:r>
            <w:r>
              <w:rPr>
                <w:spacing w:val="-2"/>
                <w:sz w:val="17"/>
              </w:rPr>
              <w:t>日內完成審核程序，</w:t>
            </w:r>
            <w:r>
              <w:rPr>
                <w:rFonts w:ascii="Arial MT" w:eastAsia="Arial MT"/>
                <w:spacing w:val="-2"/>
                <w:sz w:val="17"/>
              </w:rPr>
              <w:t>(B)</w:t>
            </w:r>
            <w:r>
              <w:rPr>
                <w:spacing w:val="-2"/>
                <w:sz w:val="17"/>
              </w:rPr>
              <w:t>依規定期限完成審核程序，於接到廠商提出之請款單據後，</w:t>
            </w:r>
            <w:r>
              <w:rPr>
                <w:rFonts w:ascii="Arial MT" w:eastAsia="Arial MT"/>
                <w:spacing w:val="-2"/>
                <w:sz w:val="17"/>
              </w:rPr>
              <w:t>15</w:t>
            </w:r>
            <w:r>
              <w:rPr>
                <w:spacing w:val="-2"/>
                <w:sz w:val="17"/>
              </w:rPr>
              <w:t>日內付款，</w:t>
            </w:r>
            <w:r>
              <w:rPr>
                <w:rFonts w:ascii="Arial MT" w:eastAsia="Arial MT"/>
                <w:spacing w:val="-2"/>
                <w:sz w:val="17"/>
              </w:rPr>
              <w:t>(C)</w:t>
            </w:r>
            <w:r>
              <w:rPr>
                <w:spacing w:val="-2"/>
                <w:sz w:val="17"/>
              </w:rPr>
              <w:t>應向上級機關申請核撥補助款者，付款期限為</w:t>
            </w:r>
            <w:r>
              <w:rPr>
                <w:rFonts w:ascii="Arial MT" w:eastAsia="Arial MT"/>
                <w:spacing w:val="-2"/>
                <w:sz w:val="17"/>
              </w:rPr>
              <w:t>45</w:t>
            </w:r>
            <w:r>
              <w:rPr>
                <w:spacing w:val="-2"/>
                <w:sz w:val="17"/>
              </w:rPr>
              <w:t>日，</w:t>
            </w:r>
            <w:r>
              <w:rPr>
                <w:rFonts w:ascii="Arial MT" w:eastAsia="Arial MT"/>
                <w:spacing w:val="-2"/>
                <w:sz w:val="17"/>
              </w:rPr>
              <w:t>(D)</w:t>
            </w:r>
          </w:p>
          <w:p>
            <w:pPr>
              <w:pStyle w:val="TableParagraph"/>
              <w:spacing w:line="146" w:lineRule="exact"/>
              <w:rPr>
                <w:sz w:val="17"/>
              </w:rPr>
            </w:pPr>
            <w:r>
              <w:rPr>
                <w:spacing w:val="-1"/>
                <w:sz w:val="17"/>
              </w:rPr>
              <w:t>上開日數日數係指實際工作日，不包括例假日、特定假日及退請受款人補正之日數。</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375</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60" w:lineRule="auto"/>
              <w:ind w:right="70"/>
              <w:rPr>
                <w:sz w:val="17"/>
              </w:rPr>
            </w:pPr>
            <w:r>
              <w:rPr>
                <w:spacing w:val="-2"/>
                <w:sz w:val="17"/>
              </w:rPr>
              <w:t>有關應由技師本人簽署並加蓋技師執業圖記之圖樣、書表及技師簽署方式，下列何者有誤？</w:t>
            </w:r>
            <w:r>
              <w:rPr>
                <w:rFonts w:ascii="Arial MT" w:eastAsia="Arial MT"/>
                <w:spacing w:val="-2"/>
                <w:sz w:val="17"/>
              </w:rPr>
              <w:t>(A)</w:t>
            </w:r>
            <w:r>
              <w:rPr>
                <w:spacing w:val="-2"/>
                <w:sz w:val="17"/>
              </w:rPr>
              <w:t>細部設計圖應逐頁簽署並加蓋技師執業圖記，</w:t>
            </w:r>
            <w:r>
              <w:rPr>
                <w:rFonts w:ascii="Arial MT" w:eastAsia="Arial MT"/>
                <w:spacing w:val="-2"/>
                <w:sz w:val="17"/>
              </w:rPr>
              <w:t>(B)</w:t>
            </w:r>
            <w:r>
              <w:rPr>
                <w:spacing w:val="-2"/>
                <w:sz w:val="17"/>
              </w:rPr>
              <w:t>工程預算書應逐頁簽署並加蓋技師執業圖記，</w:t>
            </w:r>
            <w:r>
              <w:rPr>
                <w:rFonts w:ascii="Arial MT" w:eastAsia="Arial MT"/>
                <w:spacing w:val="-2"/>
                <w:sz w:val="17"/>
              </w:rPr>
              <w:t>(C)</w:t>
            </w:r>
            <w:r>
              <w:rPr>
                <w:spacing w:val="-2"/>
                <w:sz w:val="17"/>
              </w:rPr>
              <w:t>測</w:t>
            </w:r>
          </w:p>
          <w:p>
            <w:pPr>
              <w:pStyle w:val="TableParagraph"/>
              <w:spacing w:line="185" w:lineRule="exact"/>
              <w:rPr>
                <w:sz w:val="17"/>
              </w:rPr>
            </w:pPr>
            <w:r>
              <w:rPr>
                <w:sz w:val="17"/>
              </w:rPr>
              <w:t>量、地質調查及其他補充調查或勘測報告應於封面或內容首頁簽署並加蓋技師執業圖記，</w:t>
            </w:r>
            <w:r>
              <w:rPr>
                <w:rFonts w:ascii="Arial MT" w:eastAsia="Arial MT"/>
                <w:sz w:val="17"/>
              </w:rPr>
              <w:t>(D)</w:t>
            </w:r>
            <w:r>
              <w:rPr>
                <w:spacing w:val="-4"/>
                <w:sz w:val="17"/>
              </w:rPr>
              <w:t>施工廠</w:t>
            </w:r>
          </w:p>
          <w:p>
            <w:pPr>
              <w:pStyle w:val="TableParagraph"/>
              <w:spacing w:line="171" w:lineRule="exact"/>
              <w:rPr>
                <w:sz w:val="17"/>
              </w:rPr>
            </w:pPr>
            <w:r>
              <w:rPr>
                <w:sz w:val="17"/>
              </w:rPr>
              <w:t>商之品質計畫於相關審查意見表（單）</w:t>
            </w:r>
            <w:r>
              <w:rPr>
                <w:spacing w:val="-1"/>
                <w:sz w:val="17"/>
              </w:rPr>
              <w:t>簽署並加蓋技師執業圖記。</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9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376</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60" w:lineRule="auto"/>
              <w:ind w:right="61"/>
              <w:jc w:val="both"/>
              <w:rPr>
                <w:sz w:val="17"/>
              </w:rPr>
            </w:pPr>
            <w:r>
              <w:rPr>
                <w:spacing w:val="-2"/>
                <w:sz w:val="17"/>
              </w:rPr>
              <w:t>關於施工品管之規定，下列何者有誤？</w:t>
            </w:r>
            <w:r>
              <w:rPr>
                <w:rFonts w:ascii="Arial MT" w:eastAsia="Arial MT"/>
                <w:spacing w:val="-2"/>
                <w:sz w:val="17"/>
              </w:rPr>
              <w:t>(A)</w:t>
            </w:r>
            <w:r>
              <w:rPr>
                <w:spacing w:val="-2"/>
                <w:sz w:val="17"/>
              </w:rPr>
              <w:t>招標文件應明訂廠商於開工前將重要施工項目，由廠商專任工程人員負責指導施工人員相關作業程序並於工地現場製作樣品</w:t>
            </w:r>
            <w:r>
              <w:rPr>
                <w:rFonts w:ascii="Arial MT" w:eastAsia="Arial MT"/>
                <w:spacing w:val="-2"/>
                <w:sz w:val="17"/>
              </w:rPr>
              <w:t>(B)</w:t>
            </w:r>
            <w:r>
              <w:rPr>
                <w:spacing w:val="-2"/>
                <w:sz w:val="17"/>
              </w:rPr>
              <w:t>廠商應由品管人員按各類自主檢查表，執行第一層級品管，並於檢查完畢後當場簽名</w:t>
            </w:r>
            <w:r>
              <w:rPr>
                <w:rFonts w:ascii="Arial MT" w:eastAsia="Arial MT"/>
                <w:spacing w:val="-2"/>
                <w:sz w:val="17"/>
              </w:rPr>
              <w:t>(C)</w:t>
            </w:r>
            <w:r>
              <w:rPr>
                <w:spacing w:val="-2"/>
                <w:sz w:val="17"/>
              </w:rPr>
              <w:t>屬機關或監造單位指定之重要施工項目、隱蔽部分之施工項目或檢驗停留點，應報經監造單位核備或抽（查）驗合格後，始得進行次一階段</w:t>
            </w:r>
          </w:p>
          <w:p>
            <w:pPr>
              <w:pStyle w:val="TableParagraph"/>
              <w:spacing w:line="143" w:lineRule="exact"/>
              <w:rPr>
                <w:sz w:val="17"/>
              </w:rPr>
            </w:pPr>
            <w:r>
              <w:rPr>
                <w:sz w:val="17"/>
              </w:rPr>
              <w:t>之施工項目</w:t>
            </w:r>
            <w:r>
              <w:rPr>
                <w:rFonts w:ascii="Arial MT" w:eastAsia="Arial MT"/>
                <w:sz w:val="17"/>
              </w:rPr>
              <w:t>(D)</w:t>
            </w:r>
            <w:r>
              <w:rPr>
                <w:spacing w:val="-1"/>
                <w:sz w:val="17"/>
              </w:rPr>
              <w:t>品管人員對品質缺失探討原因採取矯正與預防措施，除追蹤缺失之限期改善外，並回</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377</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60" w:lineRule="auto"/>
              <w:ind w:right="68"/>
              <w:rPr>
                <w:sz w:val="17"/>
              </w:rPr>
            </w:pPr>
            <w:r>
              <w:rPr>
                <w:spacing w:val="-2"/>
                <w:sz w:val="17"/>
              </w:rPr>
              <w:t>關於三級品管之規定，下列何者有誤？</w:t>
            </w:r>
            <w:r>
              <w:rPr>
                <w:rFonts w:ascii="Arial MT" w:eastAsia="Arial MT"/>
                <w:spacing w:val="-2"/>
                <w:sz w:val="17"/>
              </w:rPr>
              <w:t>(A)</w:t>
            </w:r>
            <w:r>
              <w:rPr>
                <w:spacing w:val="-2"/>
                <w:sz w:val="17"/>
              </w:rPr>
              <w:t>施工廠商之自主檢查屬一級品管</w:t>
            </w:r>
            <w:r>
              <w:rPr>
                <w:rFonts w:ascii="Arial MT" w:eastAsia="Arial MT"/>
                <w:spacing w:val="-2"/>
                <w:sz w:val="17"/>
              </w:rPr>
              <w:t>(B)</w:t>
            </w:r>
            <w:r>
              <w:rPr>
                <w:spacing w:val="-2"/>
                <w:sz w:val="17"/>
              </w:rPr>
              <w:t>監造單位之抽</w:t>
            </w:r>
            <w:r>
              <w:rPr>
                <w:rFonts w:ascii="Arial MT" w:eastAsia="Arial MT"/>
                <w:spacing w:val="-2"/>
                <w:sz w:val="17"/>
              </w:rPr>
              <w:t>(</w:t>
            </w:r>
            <w:r>
              <w:rPr>
                <w:spacing w:val="-2"/>
                <w:sz w:val="17"/>
              </w:rPr>
              <w:t>查</w:t>
            </w:r>
            <w:r>
              <w:rPr>
                <w:rFonts w:ascii="Arial MT" w:eastAsia="Arial MT"/>
                <w:spacing w:val="-2"/>
                <w:sz w:val="17"/>
              </w:rPr>
              <w:t>)</w:t>
            </w:r>
            <w:r>
              <w:rPr>
                <w:spacing w:val="-2"/>
                <w:sz w:val="17"/>
              </w:rPr>
              <w:t>驗屬二級品管</w:t>
            </w:r>
            <w:r>
              <w:rPr>
                <w:rFonts w:ascii="Arial MT" w:eastAsia="Arial MT"/>
                <w:spacing w:val="-2"/>
                <w:sz w:val="17"/>
              </w:rPr>
              <w:t>(C)</w:t>
            </w:r>
            <w:r>
              <w:rPr>
                <w:spacing w:val="-2"/>
                <w:sz w:val="17"/>
              </w:rPr>
              <w:t>主辦機關之上級機關設置工程督導小組辦理工程督導，屬三級品管</w:t>
            </w:r>
            <w:r>
              <w:rPr>
                <w:rFonts w:ascii="Arial MT" w:eastAsia="Arial MT"/>
                <w:spacing w:val="-2"/>
                <w:sz w:val="17"/>
              </w:rPr>
              <w:t>(D)</w:t>
            </w:r>
            <w:r>
              <w:rPr>
                <w:spacing w:val="-2"/>
                <w:sz w:val="17"/>
              </w:rPr>
              <w:t>主管機關設置施</w:t>
            </w:r>
          </w:p>
          <w:p>
            <w:pPr>
              <w:pStyle w:val="TableParagraph"/>
              <w:spacing w:line="152" w:lineRule="exact"/>
              <w:rPr>
                <w:sz w:val="17"/>
              </w:rPr>
            </w:pPr>
            <w:r>
              <w:rPr>
                <w:spacing w:val="-1"/>
                <w:sz w:val="17"/>
              </w:rPr>
              <w:t>工查核小組辦理品質查核，屬三級品管。</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378</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60" w:lineRule="auto"/>
              <w:ind w:right="62"/>
              <w:rPr>
                <w:sz w:val="17"/>
              </w:rPr>
            </w:pPr>
            <w:r>
              <w:rPr>
                <w:spacing w:val="-2"/>
                <w:sz w:val="17"/>
              </w:rPr>
              <w:t>關於監造計畫及品質計畫之規定，下列何者有誤？</w:t>
            </w:r>
            <w:r>
              <w:rPr>
                <w:rFonts w:ascii="Arial MT" w:eastAsia="Arial MT"/>
                <w:spacing w:val="-2"/>
                <w:sz w:val="17"/>
              </w:rPr>
              <w:t>(A)</w:t>
            </w:r>
            <w:r>
              <w:rPr>
                <w:spacing w:val="-2"/>
                <w:sz w:val="17"/>
              </w:rPr>
              <w:t>品質計畫應於開工前核定，提供監造單位作為編製監造計畫依據，</w:t>
            </w:r>
            <w:r>
              <w:rPr>
                <w:rFonts w:ascii="Arial MT" w:eastAsia="Arial MT"/>
                <w:spacing w:val="-2"/>
                <w:sz w:val="17"/>
              </w:rPr>
              <w:t>(B)</w:t>
            </w:r>
            <w:r>
              <w:rPr>
                <w:spacing w:val="-2"/>
                <w:sz w:val="17"/>
              </w:rPr>
              <w:t>監造計畫及品質計畫的內容項目，依採購金額級距不同，有不同的規定，</w:t>
            </w:r>
            <w:r>
              <w:rPr>
                <w:spacing w:val="80"/>
                <w:sz w:val="17"/>
              </w:rPr>
              <w:t> </w:t>
            </w:r>
            <w:r>
              <w:rPr>
                <w:rFonts w:ascii="Arial MT" w:eastAsia="Arial MT"/>
                <w:sz w:val="17"/>
              </w:rPr>
              <w:t>(C)</w:t>
            </w:r>
            <w:r>
              <w:rPr>
                <w:spacing w:val="-1"/>
                <w:sz w:val="17"/>
              </w:rPr>
              <w:t>分項品質計畫之內容，除機關及監造單位另有規定外，應包括施工要領、品質管理標準、材料及</w:t>
            </w:r>
          </w:p>
          <w:p>
            <w:pPr>
              <w:pStyle w:val="TableParagraph"/>
              <w:spacing w:line="146" w:lineRule="exact"/>
              <w:rPr>
                <w:sz w:val="17"/>
              </w:rPr>
            </w:pPr>
            <w:r>
              <w:rPr>
                <w:sz w:val="17"/>
              </w:rPr>
              <w:t>施工檢驗程序、自主檢查表等項目，</w:t>
            </w:r>
            <w:r>
              <w:rPr>
                <w:rFonts w:ascii="Arial MT" w:eastAsia="Arial MT"/>
                <w:sz w:val="17"/>
              </w:rPr>
              <w:t>(D)</w:t>
            </w:r>
            <w:r>
              <w:rPr>
                <w:spacing w:val="-1"/>
                <w:sz w:val="17"/>
              </w:rPr>
              <w:t>工程具機電設備者，品質計畫應增訂設備功能運轉檢測程序</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993"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379</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60" w:lineRule="auto"/>
              <w:ind w:right="60"/>
              <w:jc w:val="both"/>
              <w:rPr>
                <w:sz w:val="17"/>
              </w:rPr>
            </w:pPr>
            <w:r>
              <w:rPr>
                <w:spacing w:val="-2"/>
                <w:sz w:val="17"/>
              </w:rPr>
              <w:t>有關廠商延誤履約進度之處理方式，下列何者有誤？</w:t>
            </w:r>
            <w:r>
              <w:rPr>
                <w:rFonts w:ascii="Arial MT" w:eastAsia="Arial MT"/>
                <w:spacing w:val="-2"/>
                <w:sz w:val="17"/>
              </w:rPr>
              <w:t>(A)</w:t>
            </w:r>
            <w:r>
              <w:rPr>
                <w:spacing w:val="-2"/>
                <w:sz w:val="17"/>
              </w:rPr>
              <w:t>如因可歸責於廠商之事由，致進度落後達一定程度，且經通知限期改善後未積極改善者，機關得依契約約定暫停核發估驗計價款，</w:t>
            </w:r>
            <w:r>
              <w:rPr>
                <w:rFonts w:ascii="Arial MT" w:eastAsia="Arial MT"/>
                <w:spacing w:val="-2"/>
                <w:sz w:val="17"/>
              </w:rPr>
              <w:t>(B)</w:t>
            </w:r>
            <w:r>
              <w:rPr>
                <w:spacing w:val="-2"/>
                <w:sz w:val="17"/>
              </w:rPr>
              <w:t>如廠商依提報趕工計畫實施後，其進度落後情形經機關認定已有改善者，機關得恢復核發估驗計價款，</w:t>
            </w:r>
            <w:r>
              <w:rPr>
                <w:rFonts w:ascii="Arial MT" w:eastAsia="Arial MT"/>
                <w:spacing w:val="-2"/>
                <w:sz w:val="17"/>
              </w:rPr>
              <w:t>(C)</w:t>
            </w:r>
            <w:r>
              <w:rPr>
                <w:spacing w:val="-2"/>
                <w:sz w:val="17"/>
              </w:rPr>
              <w:t>機關通知連帶保證廠商履約時，得考量公共利益及連帶保證廠商申請之動員進場施工時間，重新核定</w:t>
            </w:r>
          </w:p>
          <w:p>
            <w:pPr>
              <w:pStyle w:val="TableParagraph"/>
              <w:spacing w:line="143" w:lineRule="exact"/>
              <w:rPr>
                <w:sz w:val="17"/>
              </w:rPr>
            </w:pPr>
            <w:r>
              <w:rPr>
                <w:sz w:val="17"/>
              </w:rPr>
              <w:t>工期，</w:t>
            </w:r>
            <w:r>
              <w:rPr>
                <w:rFonts w:ascii="Arial MT" w:eastAsia="Arial MT"/>
                <w:sz w:val="17"/>
              </w:rPr>
              <w:t>(D)</w:t>
            </w:r>
            <w:r>
              <w:rPr>
                <w:spacing w:val="-1"/>
                <w:sz w:val="17"/>
              </w:rPr>
              <w:t>如施工進度已達百分之七十以上，機關得經評估後，同意廠商及分包廠商共同申請採監督</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380</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60" w:lineRule="auto"/>
              <w:ind w:right="13"/>
              <w:rPr>
                <w:sz w:val="17"/>
              </w:rPr>
            </w:pPr>
            <w:r>
              <w:rPr>
                <w:w w:val="100"/>
                <w:sz w:val="17"/>
              </w:rPr>
              <w:t>關於履約期間之計算，下列何者有誤？</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以限期完成者，星期例假日、國定假日或其他休息日均應計入，</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以日曆天計者，星期例假日、國定假日或其他休息日均應計入，</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以日曆天計者，星期</w:t>
            </w:r>
            <w:r>
              <w:rPr>
                <w:w w:val="100"/>
                <w:sz w:val="17"/>
              </w:rPr>
              <w:t> 例假日、國定假日或其他休息日，是否計入，</w:t>
            </w:r>
            <w:r>
              <w:rPr>
                <w:spacing w:val="6"/>
                <w:sz w:val="17"/>
              </w:rPr>
              <w:t> </w:t>
            </w:r>
            <w:r>
              <w:rPr>
                <w:w w:val="100"/>
                <w:sz w:val="17"/>
              </w:rPr>
              <w:t>應於契約中明定，</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spacing w:val="-2"/>
                <w:w w:val="100"/>
                <w:sz w:val="17"/>
              </w:rPr>
              <w:t>以工作天計者。星期例假日、國</w:t>
            </w:r>
          </w:p>
          <w:p>
            <w:pPr>
              <w:pStyle w:val="TableParagraph"/>
              <w:spacing w:line="146" w:lineRule="exact"/>
              <w:rPr>
                <w:sz w:val="17"/>
              </w:rPr>
            </w:pPr>
            <w:r>
              <w:rPr>
                <w:spacing w:val="-1"/>
                <w:sz w:val="17"/>
              </w:rPr>
              <w:t>定假日或其他休息日，均應不計入。</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9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381</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60" w:lineRule="auto"/>
              <w:ind w:right="60"/>
              <w:jc w:val="both"/>
              <w:rPr>
                <w:sz w:val="17"/>
              </w:rPr>
            </w:pPr>
            <w:r>
              <w:rPr>
                <w:spacing w:val="-2"/>
                <w:sz w:val="17"/>
              </w:rPr>
              <w:t>關於開工前準備事項，下列何者有誤？</w:t>
            </w:r>
            <w:r>
              <w:rPr>
                <w:rFonts w:ascii="Arial MT" w:eastAsia="Arial MT"/>
                <w:spacing w:val="-2"/>
                <w:sz w:val="17"/>
              </w:rPr>
              <w:t>(A)</w:t>
            </w:r>
            <w:r>
              <w:rPr>
                <w:spacing w:val="-2"/>
                <w:sz w:val="17"/>
              </w:rPr>
              <w:t>由機關邀集（專案管理單位）、規劃、設計、監造單位、廠商召開施工前說明會</w:t>
            </w:r>
            <w:r>
              <w:rPr>
                <w:rFonts w:ascii="Arial MT" w:eastAsia="Arial MT"/>
                <w:spacing w:val="-2"/>
                <w:sz w:val="17"/>
              </w:rPr>
              <w:t>(B)</w:t>
            </w:r>
            <w:r>
              <w:rPr>
                <w:spacing w:val="-2"/>
                <w:sz w:val="17"/>
              </w:rPr>
              <w:t>機關應要求監造單位及廠商依契約及核定之送審文件管制一覽表的期限提送監造計畫、整體施工計畫、品質計畫、各項保證金、工程保險等相關文件</w:t>
            </w:r>
            <w:r>
              <w:rPr>
                <w:rFonts w:ascii="Arial MT" w:eastAsia="Arial MT"/>
                <w:spacing w:val="-2"/>
                <w:sz w:val="17"/>
              </w:rPr>
              <w:t>(C)</w:t>
            </w:r>
            <w:r>
              <w:rPr>
                <w:spacing w:val="-2"/>
                <w:sz w:val="17"/>
              </w:rPr>
              <w:t>機關通知廠商於契約</w:t>
            </w:r>
            <w:r>
              <w:rPr>
                <w:sz w:val="17"/>
              </w:rPr>
              <w:t>約定限期內申報開工，申報開工時廠商應提出「開工報告書」</w:t>
            </w:r>
            <w:r>
              <w:rPr>
                <w:rFonts w:ascii="Arial MT" w:eastAsia="Arial MT"/>
                <w:sz w:val="17"/>
              </w:rPr>
              <w:t>(D)</w:t>
            </w:r>
            <w:r>
              <w:rPr>
                <w:spacing w:val="-1"/>
                <w:sz w:val="17"/>
              </w:rPr>
              <w:t>屬建築工程者，起造人自領得建造</w:t>
            </w:r>
          </w:p>
          <w:p>
            <w:pPr>
              <w:pStyle w:val="TableParagraph"/>
              <w:spacing w:line="143" w:lineRule="exact"/>
              <w:rPr>
                <w:sz w:val="17"/>
              </w:rPr>
            </w:pPr>
            <w:r>
              <w:rPr>
                <w:spacing w:val="-1"/>
                <w:sz w:val="17"/>
              </w:rPr>
              <w:t>執照或雜項執照之日起，應於一年內開工。</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382</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60" w:lineRule="auto"/>
              <w:ind w:right="12"/>
              <w:rPr>
                <w:sz w:val="17"/>
              </w:rPr>
            </w:pPr>
            <w:r>
              <w:rPr>
                <w:spacing w:val="-2"/>
                <w:sz w:val="17"/>
              </w:rPr>
              <w:t>關於履約爭議調解之規定，下列何者有誤？</w:t>
            </w:r>
            <w:r>
              <w:rPr>
                <w:rFonts w:ascii="Arial MT" w:eastAsia="Arial MT"/>
                <w:spacing w:val="-2"/>
                <w:sz w:val="17"/>
              </w:rPr>
              <w:t>(A)</w:t>
            </w:r>
            <w:r>
              <w:rPr>
                <w:spacing w:val="-2"/>
                <w:sz w:val="17"/>
              </w:rPr>
              <w:t>調解屬廠商申請者，機關不得拒絕，</w:t>
            </w:r>
            <w:r>
              <w:rPr>
                <w:rFonts w:ascii="Arial MT" w:eastAsia="Arial MT"/>
                <w:spacing w:val="-2"/>
                <w:sz w:val="17"/>
              </w:rPr>
              <w:t>(B)</w:t>
            </w:r>
            <w:r>
              <w:rPr>
                <w:spacing w:val="-2"/>
                <w:sz w:val="17"/>
              </w:rPr>
              <w:t>工程及技術服</w:t>
            </w:r>
            <w:r>
              <w:rPr>
                <w:sz w:val="17"/>
              </w:rPr>
              <w:t>務採購之調解，採購申訴審議委員會得提出調解建議或調解方案，</w:t>
            </w:r>
            <w:r>
              <w:rPr>
                <w:rFonts w:ascii="Arial MT" w:eastAsia="Arial MT"/>
                <w:sz w:val="17"/>
              </w:rPr>
              <w:t>(C)</w:t>
            </w:r>
            <w:r>
              <w:rPr>
                <w:spacing w:val="-1"/>
                <w:sz w:val="17"/>
              </w:rPr>
              <w:t>因機關不同意致調解不成立者</w:t>
            </w:r>
          </w:p>
          <w:p>
            <w:pPr>
              <w:pStyle w:val="TableParagraph"/>
              <w:spacing w:line="185" w:lineRule="exact"/>
              <w:rPr>
                <w:sz w:val="17"/>
              </w:rPr>
            </w:pPr>
            <w:r>
              <w:rPr>
                <w:sz w:val="17"/>
              </w:rPr>
              <w:t>，廠商提付仲裁，機關不得拒絕，</w:t>
            </w:r>
            <w:r>
              <w:rPr>
                <w:rFonts w:ascii="Arial MT" w:eastAsia="Arial MT"/>
                <w:sz w:val="17"/>
              </w:rPr>
              <w:t>(D)</w:t>
            </w:r>
            <w:r>
              <w:rPr>
                <w:spacing w:val="-1"/>
                <w:sz w:val="17"/>
              </w:rPr>
              <w:t>機關如不同意該建議者，應先報請上級機關核定，並以書面向</w:t>
            </w:r>
          </w:p>
          <w:p>
            <w:pPr>
              <w:pStyle w:val="TableParagraph"/>
              <w:spacing w:line="171" w:lineRule="exact"/>
              <w:rPr>
                <w:sz w:val="17"/>
              </w:rPr>
            </w:pPr>
            <w:r>
              <w:rPr>
                <w:spacing w:val="-1"/>
                <w:sz w:val="17"/>
              </w:rPr>
              <w:t>採購申訴審議委員會及廠商說明理由。</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383</w:t>
            </w:r>
          </w:p>
        </w:tc>
        <w:tc>
          <w:tcPr>
            <w:tcW w:w="2001" w:type="dxa"/>
          </w:tcPr>
          <w:p>
            <w:pPr>
              <w:pStyle w:val="TableParagraph"/>
              <w:spacing w:line="194" w:lineRule="auto" w:before="2"/>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60" w:lineRule="auto"/>
              <w:ind w:right="12"/>
              <w:rPr>
                <w:sz w:val="17"/>
              </w:rPr>
            </w:pPr>
            <w:r>
              <w:rPr>
                <w:spacing w:val="-2"/>
                <w:sz w:val="17"/>
              </w:rPr>
              <w:t>下列何者非屬履約爭議之處理方式？</w:t>
            </w:r>
            <w:r>
              <w:rPr>
                <w:rFonts w:ascii="Arial MT" w:eastAsia="Arial MT"/>
                <w:spacing w:val="-2"/>
                <w:sz w:val="17"/>
              </w:rPr>
              <w:t>(A)</w:t>
            </w:r>
            <w:r>
              <w:rPr>
                <w:spacing w:val="-2"/>
                <w:sz w:val="17"/>
              </w:rPr>
              <w:t>向採購申訴審議委員會提出申訴</w:t>
            </w:r>
            <w:r>
              <w:rPr>
                <w:rFonts w:ascii="Arial MT" w:eastAsia="Arial MT"/>
                <w:spacing w:val="-2"/>
                <w:sz w:val="17"/>
              </w:rPr>
              <w:t>(B)</w:t>
            </w:r>
            <w:r>
              <w:rPr>
                <w:spacing w:val="-2"/>
                <w:sz w:val="17"/>
              </w:rPr>
              <w:t>向鄉、鎮、市公所所設調解委員會聲請調解</w:t>
            </w:r>
            <w:r>
              <w:rPr>
                <w:rFonts w:ascii="Arial MT" w:eastAsia="Arial MT"/>
                <w:spacing w:val="-2"/>
                <w:sz w:val="17"/>
              </w:rPr>
              <w:t>(C)</w:t>
            </w:r>
            <w:r>
              <w:rPr>
                <w:spacing w:val="-2"/>
                <w:sz w:val="17"/>
              </w:rPr>
              <w:t>於個案契約約定由契約雙方自行成立「爭議處理小組」進行爭議處理</w:t>
            </w:r>
            <w:r>
              <w:rPr>
                <w:rFonts w:ascii="Arial MT" w:eastAsia="Arial MT"/>
                <w:spacing w:val="-2"/>
                <w:sz w:val="17"/>
              </w:rPr>
              <w:t>(D)</w:t>
            </w:r>
            <w:r>
              <w:rPr>
                <w:spacing w:val="-2"/>
                <w:sz w:val="17"/>
              </w:rPr>
              <w:t>經雙</w:t>
            </w:r>
          </w:p>
          <w:p>
            <w:pPr>
              <w:pStyle w:val="TableParagraph"/>
              <w:spacing w:line="152" w:lineRule="exact"/>
              <w:rPr>
                <w:sz w:val="17"/>
              </w:rPr>
            </w:pPr>
            <w:r>
              <w:rPr>
                <w:spacing w:val="-1"/>
                <w:sz w:val="17"/>
              </w:rPr>
              <w:t>方合意向仲裁機構申請調解或訂立仲裁協議後提付仲裁。</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384</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60" w:lineRule="auto"/>
              <w:ind w:right="12"/>
              <w:rPr>
                <w:sz w:val="17"/>
              </w:rPr>
            </w:pPr>
            <w:r>
              <w:rPr>
                <w:spacing w:val="-2"/>
                <w:sz w:val="17"/>
              </w:rPr>
              <w:t>關於逾期違約金之規定，下列何者有誤？</w:t>
            </w:r>
            <w:r>
              <w:rPr>
                <w:rFonts w:ascii="Arial MT" w:eastAsia="Arial MT"/>
                <w:spacing w:val="-2"/>
                <w:sz w:val="17"/>
              </w:rPr>
              <w:t>(A)</w:t>
            </w:r>
            <w:r>
              <w:rPr>
                <w:spacing w:val="-2"/>
                <w:sz w:val="17"/>
              </w:rPr>
              <w:t>為損害賠償額預定性違約金</w:t>
            </w:r>
            <w:r>
              <w:rPr>
                <w:rFonts w:ascii="Arial MT" w:eastAsia="Arial MT"/>
                <w:spacing w:val="-2"/>
                <w:sz w:val="17"/>
              </w:rPr>
              <w:t>(B)</w:t>
            </w:r>
            <w:r>
              <w:rPr>
                <w:spacing w:val="-2"/>
                <w:sz w:val="17"/>
              </w:rPr>
              <w:t>一般以每日依契約價金千分之一計算</w:t>
            </w:r>
            <w:r>
              <w:rPr>
                <w:rFonts w:ascii="Arial MT" w:eastAsia="Arial MT"/>
                <w:spacing w:val="-2"/>
                <w:sz w:val="17"/>
              </w:rPr>
              <w:t>(C)</w:t>
            </w:r>
            <w:r>
              <w:rPr>
                <w:spacing w:val="-2"/>
                <w:sz w:val="17"/>
              </w:rPr>
              <w:t>逾期違約金之總額以契約價金總額之</w:t>
            </w:r>
            <w:r>
              <w:rPr>
                <w:rFonts w:ascii="Arial MT" w:eastAsia="Arial MT"/>
                <w:spacing w:val="-2"/>
                <w:sz w:val="17"/>
              </w:rPr>
              <w:t>30</w:t>
            </w:r>
            <w:r>
              <w:rPr>
                <w:spacing w:val="-2"/>
                <w:sz w:val="17"/>
              </w:rPr>
              <w:t>％為上限</w:t>
            </w:r>
            <w:r>
              <w:rPr>
                <w:rFonts w:ascii="Arial MT" w:eastAsia="Arial MT"/>
                <w:spacing w:val="-2"/>
                <w:sz w:val="17"/>
              </w:rPr>
              <w:t>(D)</w:t>
            </w:r>
            <w:r>
              <w:rPr>
                <w:spacing w:val="-2"/>
                <w:sz w:val="17"/>
              </w:rPr>
              <w:t>約定之違約金過高者，法院得減</w:t>
            </w:r>
          </w:p>
          <w:p>
            <w:pPr>
              <w:pStyle w:val="TableParagraph"/>
              <w:spacing w:line="152" w:lineRule="exact"/>
              <w:rPr>
                <w:sz w:val="17"/>
              </w:rPr>
            </w:pPr>
            <w:r>
              <w:rPr>
                <w:spacing w:val="-2"/>
                <w:sz w:val="17"/>
              </w:rPr>
              <w:t>至相當之數額。</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385</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60" w:lineRule="auto"/>
              <w:ind w:right="61"/>
              <w:rPr>
                <w:sz w:val="17"/>
              </w:rPr>
            </w:pPr>
            <w:r>
              <w:rPr>
                <w:w w:val="100"/>
                <w:sz w:val="17"/>
              </w:rPr>
              <w:t>依公共工程施工品質管理作業要點規定，下列何者非廠商專任工程人員工作重點？</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依據營造業法第</w:t>
            </w:r>
            <w:r>
              <w:rPr>
                <w:rFonts w:ascii="Arial MT" w:eastAsia="Arial MT"/>
                <w:spacing w:val="-2"/>
                <w:w w:val="100"/>
                <w:sz w:val="17"/>
              </w:rPr>
              <w:t>35</w:t>
            </w:r>
            <w:r>
              <w:rPr>
                <w:w w:val="100"/>
                <w:sz w:val="17"/>
              </w:rPr>
              <w:t>條規定，辦理相關工作</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工地之人員、機具及材料等管理，並按日填報施工日誌</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查核小組辦理查核時，廠商之專任工程人員應配合到場說明</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spacing w:val="-1"/>
                <w:w w:val="100"/>
                <w:sz w:val="17"/>
              </w:rPr>
              <w:t>督察品管人員及現場施工人員，落實執行品質</w:t>
            </w:r>
          </w:p>
          <w:p>
            <w:pPr>
              <w:pStyle w:val="TableParagraph"/>
              <w:spacing w:line="146" w:lineRule="exact"/>
              <w:rPr>
                <w:sz w:val="17"/>
              </w:rPr>
            </w:pPr>
            <w:r>
              <w:rPr>
                <w:spacing w:val="-1"/>
                <w:sz w:val="17"/>
              </w:rPr>
              <w:t>計畫，並填具督察紀錄表。</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386</w:t>
            </w:r>
          </w:p>
        </w:tc>
        <w:tc>
          <w:tcPr>
            <w:tcW w:w="2001" w:type="dxa"/>
            <w:shd w:val="clear" w:color="auto" w:fill="EDEDED"/>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shd w:val="clear" w:color="auto" w:fill="EDEDED"/>
          </w:tcPr>
          <w:p>
            <w:pPr>
              <w:pStyle w:val="TableParagraph"/>
              <w:spacing w:line="217" w:lineRule="exact"/>
              <w:rPr>
                <w:sz w:val="17"/>
              </w:rPr>
            </w:pPr>
            <w:r>
              <w:rPr>
                <w:sz w:val="17"/>
              </w:rPr>
              <w:t>驗收人員及其權責，何者為會驗人員</w:t>
            </w:r>
            <w:r>
              <w:rPr>
                <w:rFonts w:ascii="Arial MT" w:eastAsia="Arial MT"/>
                <w:sz w:val="17"/>
              </w:rPr>
              <w:t>(A)</w:t>
            </w:r>
            <w:r>
              <w:rPr>
                <w:sz w:val="17"/>
              </w:rPr>
              <w:t>主</w:t>
            </w:r>
            <w:r>
              <w:rPr>
                <w:rFonts w:ascii="Arial MT" w:eastAsia="Arial MT"/>
                <w:sz w:val="17"/>
              </w:rPr>
              <w:t>(</w:t>
            </w:r>
            <w:r>
              <w:rPr>
                <w:sz w:val="17"/>
              </w:rPr>
              <w:t>會</w:t>
            </w:r>
            <w:r>
              <w:rPr>
                <w:rFonts w:ascii="Arial MT" w:eastAsia="Arial MT"/>
                <w:sz w:val="17"/>
              </w:rPr>
              <w:t>)</w:t>
            </w:r>
            <w:r>
              <w:rPr>
                <w:sz w:val="17"/>
              </w:rPr>
              <w:t>計人員，</w:t>
            </w:r>
            <w:r>
              <w:rPr>
                <w:rFonts w:ascii="Arial MT" w:eastAsia="Arial MT"/>
                <w:sz w:val="17"/>
              </w:rPr>
              <w:t>(B)</w:t>
            </w:r>
            <w:r>
              <w:rPr>
                <w:sz w:val="17"/>
              </w:rPr>
              <w:t>施工廠商，</w:t>
            </w:r>
            <w:r>
              <w:rPr>
                <w:rFonts w:ascii="Arial MT" w:eastAsia="Arial MT"/>
                <w:sz w:val="17"/>
              </w:rPr>
              <w:t>(C)</w:t>
            </w:r>
            <w:r>
              <w:rPr>
                <w:sz w:val="17"/>
              </w:rPr>
              <w:t>監造單位人員，</w:t>
            </w:r>
            <w:r>
              <w:rPr>
                <w:rFonts w:ascii="Arial MT" w:eastAsia="Arial MT"/>
                <w:sz w:val="17"/>
              </w:rPr>
              <w:t>(D)</w:t>
            </w:r>
            <w:r>
              <w:rPr>
                <w:spacing w:val="-4"/>
                <w:sz w:val="17"/>
              </w:rPr>
              <w:t>接管或</w:t>
            </w:r>
          </w:p>
          <w:p>
            <w:pPr>
              <w:pStyle w:val="TableParagraph"/>
              <w:spacing w:line="209" w:lineRule="exact"/>
              <w:rPr>
                <w:sz w:val="17"/>
              </w:rPr>
            </w:pPr>
            <w:r>
              <w:rPr>
                <w:spacing w:val="-2"/>
                <w:sz w:val="17"/>
              </w:rPr>
              <w:t>使用機關人員。</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387</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60" w:lineRule="auto"/>
              <w:ind w:right="129"/>
              <w:rPr>
                <w:sz w:val="17"/>
              </w:rPr>
            </w:pPr>
            <w:r>
              <w:rPr>
                <w:spacing w:val="-2"/>
                <w:sz w:val="17"/>
              </w:rPr>
              <w:t>驗收結果與規定不符，而不妨礙安全及使用需求，亦無減少通常效用或契約預定效用，經機關檢討</w:t>
            </w:r>
            <w:r>
              <w:rPr>
                <w:sz w:val="17"/>
              </w:rPr>
              <w:t>不必拆換或拆換確有困難者，</w:t>
            </w:r>
            <w:r>
              <w:rPr>
                <w:rFonts w:ascii="Arial MT" w:eastAsia="Arial MT"/>
                <w:sz w:val="17"/>
              </w:rPr>
              <w:t>(A)</w:t>
            </w:r>
            <w:r>
              <w:rPr>
                <w:sz w:val="17"/>
              </w:rPr>
              <w:t>不得採取減價驗收方式處理，</w:t>
            </w:r>
            <w:r>
              <w:rPr>
                <w:rFonts w:ascii="Arial MT" w:eastAsia="Arial MT"/>
                <w:sz w:val="17"/>
              </w:rPr>
              <w:t>(B)</w:t>
            </w:r>
            <w:r>
              <w:rPr>
                <w:spacing w:val="-1"/>
                <w:sz w:val="17"/>
              </w:rPr>
              <w:t>得於必要時減價收受方式處理，</w:t>
            </w:r>
          </w:p>
          <w:p>
            <w:pPr>
              <w:pStyle w:val="TableParagraph"/>
              <w:spacing w:line="138" w:lineRule="exact"/>
              <w:rPr>
                <w:sz w:val="17"/>
              </w:rPr>
            </w:pPr>
            <w:r>
              <w:rPr>
                <w:rFonts w:ascii="Arial MT" w:eastAsia="Arial MT"/>
                <w:sz w:val="17"/>
              </w:rPr>
              <w:t>(C)</w:t>
            </w:r>
            <w:r>
              <w:rPr>
                <w:sz w:val="17"/>
              </w:rPr>
              <w:t>不減價亦可，</w:t>
            </w:r>
            <w:r>
              <w:rPr>
                <w:rFonts w:ascii="Arial MT" w:eastAsia="Arial MT"/>
                <w:sz w:val="17"/>
              </w:rPr>
              <w:t>(D)</w:t>
            </w:r>
            <w:r>
              <w:rPr>
                <w:spacing w:val="-2"/>
                <w:sz w:val="17"/>
              </w:rPr>
              <w:t>以上皆非。</w:t>
            </w:r>
          </w:p>
          <w:p>
            <w:pPr>
              <w:pStyle w:val="TableParagraph"/>
              <w:spacing w:line="14" w:lineRule="exact"/>
              <w:rPr>
                <w:sz w:val="17"/>
              </w:rPr>
            </w:pPr>
            <w:r>
              <w:rPr>
                <w:spacing w:val="-1"/>
                <w:sz w:val="17"/>
              </w:rPr>
              <w:t>竣工計價，監造單位應於結算驗收證明書機關核定後，檢具竣工計價單、竣工照片，連同廠商保固</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388</w:t>
            </w:r>
          </w:p>
        </w:tc>
        <w:tc>
          <w:tcPr>
            <w:tcW w:w="2001" w:type="dxa"/>
            <w:shd w:val="clear" w:color="auto" w:fill="EDEDED"/>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shd w:val="clear" w:color="auto" w:fill="EDEDED"/>
          </w:tcPr>
          <w:p>
            <w:pPr>
              <w:pStyle w:val="TableParagraph"/>
              <w:spacing w:line="261" w:lineRule="exact" w:before="62"/>
              <w:rPr>
                <w:sz w:val="17"/>
              </w:rPr>
            </w:pPr>
            <w:r>
              <w:rPr>
                <w:spacing w:val="-2"/>
                <w:sz w:val="17"/>
              </w:rPr>
              <w:t>保證金、統一發票或收據，陳報機關於幾日內完成付款手續？</w:t>
            </w:r>
            <w:r>
              <w:rPr>
                <w:rFonts w:ascii="Arial MT" w:eastAsia="Arial MT"/>
                <w:spacing w:val="-2"/>
                <w:sz w:val="17"/>
              </w:rPr>
              <w:t>(A)3</w:t>
            </w:r>
            <w:r>
              <w:rPr>
                <w:spacing w:val="-2"/>
                <w:sz w:val="17"/>
              </w:rPr>
              <w:t>日內</w:t>
            </w:r>
            <w:r>
              <w:rPr>
                <w:rFonts w:ascii="Arial MT" w:eastAsia="Arial MT"/>
                <w:spacing w:val="-2"/>
                <w:sz w:val="17"/>
              </w:rPr>
              <w:t>(B)7</w:t>
            </w:r>
            <w:r>
              <w:rPr>
                <w:spacing w:val="-2"/>
                <w:sz w:val="17"/>
              </w:rPr>
              <w:t>日內</w:t>
            </w:r>
            <w:r>
              <w:rPr>
                <w:rFonts w:ascii="Arial MT" w:eastAsia="Arial MT"/>
                <w:spacing w:val="-2"/>
                <w:sz w:val="17"/>
              </w:rPr>
              <w:t>(C)15</w:t>
            </w:r>
            <w:r>
              <w:rPr>
                <w:spacing w:val="-2"/>
                <w:sz w:val="17"/>
              </w:rPr>
              <w:t>日內</w:t>
            </w:r>
            <w:r>
              <w:rPr>
                <w:rFonts w:ascii="Arial MT" w:eastAsia="Arial MT"/>
                <w:spacing w:val="-2"/>
                <w:sz w:val="17"/>
              </w:rPr>
              <w:t>(D)30</w:t>
            </w:r>
            <w:r>
              <w:rPr>
                <w:spacing w:val="-10"/>
                <w:sz w:val="17"/>
              </w:rPr>
              <w:t>日</w:t>
            </w:r>
          </w:p>
          <w:p>
            <w:pPr>
              <w:pStyle w:val="TableParagraph"/>
              <w:spacing w:line="104" w:lineRule="exact"/>
              <w:rPr>
                <w:sz w:val="17"/>
              </w:rPr>
            </w:pPr>
            <w:r>
              <w:rPr>
                <w:spacing w:val="-5"/>
                <w:sz w:val="17"/>
              </w:rPr>
              <w:t>內。</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389</w:t>
            </w:r>
          </w:p>
        </w:tc>
        <w:tc>
          <w:tcPr>
            <w:tcW w:w="2001" w:type="dxa"/>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tcPr>
          <w:p>
            <w:pPr>
              <w:pStyle w:val="TableParagraph"/>
              <w:spacing w:line="217" w:lineRule="exact"/>
              <w:rPr>
                <w:sz w:val="17"/>
              </w:rPr>
            </w:pPr>
            <w:r>
              <w:rPr>
                <w:sz w:val="17"/>
              </w:rPr>
              <w:t>有初驗程序者，機關應於收受全部資料之日起</w:t>
            </w:r>
            <w:r>
              <w:rPr>
                <w:rFonts w:ascii="Arial MT" w:eastAsia="Arial MT"/>
                <w:sz w:val="17"/>
              </w:rPr>
              <w:t>(A)7</w:t>
            </w:r>
            <w:r>
              <w:rPr>
                <w:sz w:val="17"/>
              </w:rPr>
              <w:t>日內</w:t>
            </w:r>
            <w:r>
              <w:rPr>
                <w:rFonts w:ascii="Arial MT" w:eastAsia="Arial MT"/>
                <w:sz w:val="17"/>
              </w:rPr>
              <w:t>(B)10</w:t>
            </w:r>
            <w:r>
              <w:rPr>
                <w:sz w:val="17"/>
              </w:rPr>
              <w:t>日內</w:t>
            </w:r>
            <w:r>
              <w:rPr>
                <w:rFonts w:ascii="Arial MT" w:eastAsia="Arial MT"/>
                <w:sz w:val="17"/>
              </w:rPr>
              <w:t>(C)20</w:t>
            </w:r>
            <w:r>
              <w:rPr>
                <w:sz w:val="17"/>
              </w:rPr>
              <w:t>日內</w:t>
            </w:r>
            <w:r>
              <w:rPr>
                <w:rFonts w:ascii="Arial MT" w:eastAsia="Arial MT"/>
                <w:sz w:val="17"/>
              </w:rPr>
              <w:t>(D)30</w:t>
            </w:r>
            <w:r>
              <w:rPr>
                <w:spacing w:val="-4"/>
                <w:sz w:val="17"/>
              </w:rPr>
              <w:t>日內 辦理初驗，並</w:t>
            </w:r>
          </w:p>
          <w:p>
            <w:pPr>
              <w:pStyle w:val="TableParagraph"/>
              <w:spacing w:line="209" w:lineRule="exact"/>
              <w:rPr>
                <w:sz w:val="17"/>
              </w:rPr>
            </w:pPr>
            <w:r>
              <w:rPr>
                <w:spacing w:val="-2"/>
                <w:sz w:val="17"/>
              </w:rPr>
              <w:t>作成初驗紀錄。</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390</w:t>
            </w:r>
          </w:p>
        </w:tc>
        <w:tc>
          <w:tcPr>
            <w:tcW w:w="2001" w:type="dxa"/>
            <w:shd w:val="clear" w:color="auto" w:fill="EDEDED"/>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shd w:val="clear" w:color="auto" w:fill="EDEDED"/>
          </w:tcPr>
          <w:p>
            <w:pPr>
              <w:pStyle w:val="TableParagraph"/>
              <w:spacing w:line="217" w:lineRule="exact"/>
              <w:rPr>
                <w:sz w:val="17"/>
              </w:rPr>
            </w:pPr>
            <w:r>
              <w:rPr>
                <w:spacing w:val="-2"/>
                <w:sz w:val="17"/>
              </w:rPr>
              <w:t>工程竣工後，除契約另有規定者外，監造單位應於竣工後</w:t>
            </w:r>
            <w:r>
              <w:rPr>
                <w:rFonts w:ascii="Arial MT" w:eastAsia="Arial MT"/>
                <w:spacing w:val="-2"/>
                <w:sz w:val="17"/>
              </w:rPr>
              <w:t>(A)3(B)7(C)15(D)30</w:t>
            </w:r>
            <w:r>
              <w:rPr>
                <w:rFonts w:ascii="Arial MT" w:eastAsia="Arial MT"/>
                <w:spacing w:val="66"/>
                <w:w w:val="150"/>
                <w:sz w:val="17"/>
              </w:rPr>
              <w:t> </w:t>
            </w:r>
            <w:r>
              <w:rPr>
                <w:spacing w:val="-3"/>
                <w:sz w:val="17"/>
              </w:rPr>
              <w:t>日內，將竣工圖表、</w:t>
            </w:r>
          </w:p>
          <w:p>
            <w:pPr>
              <w:pStyle w:val="TableParagraph"/>
              <w:spacing w:line="209" w:lineRule="exact"/>
              <w:rPr>
                <w:sz w:val="17"/>
              </w:rPr>
            </w:pPr>
            <w:r>
              <w:rPr>
                <w:spacing w:val="-1"/>
                <w:sz w:val="17"/>
              </w:rPr>
              <w:t>工程結算明細表及契約規定之其他資料，送請機關審核。</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391</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60" w:lineRule="auto"/>
              <w:ind w:right="12"/>
              <w:jc w:val="both"/>
              <w:rPr>
                <w:sz w:val="17"/>
              </w:rPr>
            </w:pPr>
            <w:r>
              <w:rPr>
                <w:w w:val="100"/>
                <w:sz w:val="17"/>
              </w:rPr>
              <w:t>契約約定之採購標的，得標廠商其有下列情形之一者，廠商得敘明理由，檢附規格、功能、效益及價格比較表，徵得機關書面同意後，以其他規格、功能及效益相同或較優者代之。但不得據以增加契約價金。其因而減省廠商履約費用者，應自契約價金中扣除</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所交之工程標的不符契約規定</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spacing w:val="-15"/>
                <w:w w:val="100"/>
                <w:sz w:val="17"/>
              </w:rPr>
              <w:t>廠</w:t>
            </w:r>
          </w:p>
          <w:p>
            <w:pPr>
              <w:pStyle w:val="TableParagraph"/>
              <w:spacing w:line="146" w:lineRule="exact"/>
              <w:rPr>
                <w:sz w:val="17"/>
              </w:rPr>
            </w:pPr>
            <w:r>
              <w:rPr>
                <w:sz w:val="17"/>
              </w:rPr>
              <w:t>商所施作之工法不符契約規定</w:t>
            </w:r>
            <w:r>
              <w:rPr>
                <w:rFonts w:ascii="Arial MT" w:eastAsia="Arial MT"/>
                <w:sz w:val="17"/>
              </w:rPr>
              <w:t>(C)</w:t>
            </w:r>
            <w:r>
              <w:rPr>
                <w:sz w:val="17"/>
              </w:rPr>
              <w:t>契約原標示之廠牌或型號不再製造或供應</w:t>
            </w:r>
            <w:r>
              <w:rPr>
                <w:rFonts w:ascii="Arial MT" w:eastAsia="Arial MT"/>
                <w:sz w:val="17"/>
              </w:rPr>
              <w:t>(D)</w:t>
            </w:r>
            <w:r>
              <w:rPr>
                <w:spacing w:val="-2"/>
                <w:sz w:val="17"/>
              </w:rPr>
              <w:t>所使用之材料不符契</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392</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60" w:lineRule="auto"/>
              <w:ind w:right="111"/>
              <w:rPr>
                <w:sz w:val="17"/>
              </w:rPr>
            </w:pPr>
            <w:r>
              <w:rPr>
                <w:spacing w:val="-2"/>
                <w:sz w:val="17"/>
              </w:rPr>
              <w:t>起造人因故不能於自領得建造執照或雜項執照之日起</w:t>
            </w:r>
            <w:r>
              <w:rPr>
                <w:rFonts w:ascii="Arial MT" w:eastAsia="Arial MT"/>
                <w:spacing w:val="-2"/>
                <w:sz w:val="17"/>
              </w:rPr>
              <w:t>6</w:t>
            </w:r>
            <w:r>
              <w:rPr>
                <w:spacing w:val="-2"/>
                <w:sz w:val="17"/>
              </w:rPr>
              <w:t>個月內開工時，應敘明原因，申請展期</w:t>
            </w:r>
            <w:r>
              <w:rPr>
                <w:rFonts w:ascii="Arial MT" w:eastAsia="Arial MT"/>
                <w:spacing w:val="-2"/>
                <w:sz w:val="17"/>
              </w:rPr>
              <w:t>1</w:t>
            </w:r>
            <w:r>
              <w:rPr>
                <w:spacing w:val="-2"/>
                <w:sz w:val="17"/>
              </w:rPr>
              <w:t>次，</w:t>
            </w:r>
            <w:r>
              <w:rPr>
                <w:sz w:val="17"/>
              </w:rPr>
              <w:t>期限為</w:t>
            </w:r>
            <w:r>
              <w:rPr>
                <w:rFonts w:ascii="Arial MT" w:eastAsia="Arial MT"/>
                <w:sz w:val="17"/>
              </w:rPr>
              <w:t>(A)1(B)2(C)3(D)6</w:t>
            </w:r>
            <w:r>
              <w:rPr>
                <w:rFonts w:ascii="Arial MT" w:eastAsia="Arial MT"/>
                <w:spacing w:val="-9"/>
                <w:sz w:val="17"/>
              </w:rPr>
              <w:t> </w:t>
            </w:r>
            <w:r>
              <w:rPr>
                <w:spacing w:val="-1"/>
                <w:sz w:val="17"/>
              </w:rPr>
              <w:t>個月。未依規定申請展期，或已逾展期期限仍未開工者，其建造執照或雜</w:t>
            </w:r>
          </w:p>
          <w:p>
            <w:pPr>
              <w:pStyle w:val="TableParagraph"/>
              <w:spacing w:line="152" w:lineRule="exact"/>
              <w:rPr>
                <w:sz w:val="17"/>
              </w:rPr>
            </w:pPr>
            <w:r>
              <w:rPr>
                <w:spacing w:val="-1"/>
                <w:sz w:val="17"/>
              </w:rPr>
              <w:t>項執照自規定得展期之期限屆滿之日起，失其效力。</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393</w:t>
            </w:r>
          </w:p>
        </w:tc>
        <w:tc>
          <w:tcPr>
            <w:tcW w:w="2001" w:type="dxa"/>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tcPr>
          <w:p>
            <w:pPr>
              <w:pStyle w:val="TableParagraph"/>
              <w:spacing w:line="217" w:lineRule="exact"/>
              <w:rPr>
                <w:sz w:val="17"/>
              </w:rPr>
            </w:pPr>
            <w:r>
              <w:rPr>
                <w:sz w:val="17"/>
              </w:rPr>
              <w:t>起造人自接獲通知領取建造執照或雜項執照之日起，逾</w:t>
            </w:r>
            <w:r>
              <w:rPr>
                <w:rFonts w:ascii="Arial MT" w:eastAsia="Arial MT"/>
                <w:sz w:val="17"/>
              </w:rPr>
              <w:t>(A)1(B)2(C)3(D)6</w:t>
            </w:r>
            <w:r>
              <w:rPr>
                <w:rFonts w:ascii="Arial MT" w:eastAsia="Arial MT"/>
                <w:spacing w:val="-8"/>
                <w:sz w:val="17"/>
              </w:rPr>
              <w:t> </w:t>
            </w:r>
            <w:r>
              <w:rPr>
                <w:spacing w:val="-1"/>
                <w:sz w:val="17"/>
              </w:rPr>
              <w:t>個月未領取者，主管建築</w:t>
            </w:r>
          </w:p>
          <w:p>
            <w:pPr>
              <w:pStyle w:val="TableParagraph"/>
              <w:spacing w:line="209" w:lineRule="exact"/>
              <w:rPr>
                <w:sz w:val="17"/>
              </w:rPr>
            </w:pPr>
            <w:r>
              <w:rPr>
                <w:spacing w:val="-1"/>
                <w:sz w:val="17"/>
              </w:rPr>
              <w:t>機關得將該執照予以廢止。</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bl>
    <w:p>
      <w:pPr>
        <w:spacing w:after="0"/>
        <w:jc w:val="center"/>
        <w:rPr>
          <w:rFonts w:ascii="Segoe UI"/>
          <w:sz w:val="17"/>
        </w:rPr>
        <w:sectPr>
          <w:type w:val="continuous"/>
          <w:pgSz w:w="11910" w:h="16840"/>
          <w:pgMar w:top="480" w:bottom="28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394</w:t>
            </w:r>
          </w:p>
        </w:tc>
        <w:tc>
          <w:tcPr>
            <w:tcW w:w="2001" w:type="dxa"/>
            <w:shd w:val="clear" w:color="auto" w:fill="EDEDED"/>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shd w:val="clear" w:color="auto" w:fill="EDEDED"/>
          </w:tcPr>
          <w:p>
            <w:pPr>
              <w:pStyle w:val="TableParagraph"/>
              <w:spacing w:line="217" w:lineRule="exact"/>
              <w:rPr>
                <w:sz w:val="17"/>
              </w:rPr>
            </w:pPr>
            <w:r>
              <w:rPr>
                <w:spacing w:val="-2"/>
                <w:sz w:val="17"/>
              </w:rPr>
              <w:t>採購之驗收，有初驗程序者，初驗合格後，除契約另有規定者外，機關應於</w:t>
            </w:r>
            <w:r>
              <w:rPr>
                <w:rFonts w:ascii="Arial MT" w:eastAsia="Arial MT"/>
                <w:spacing w:val="-2"/>
                <w:sz w:val="17"/>
              </w:rPr>
              <w:t>20</w:t>
            </w:r>
            <w:r>
              <w:rPr>
                <w:spacing w:val="-3"/>
                <w:sz w:val="17"/>
              </w:rPr>
              <w:t>日內辦理驗收，並作</w:t>
            </w:r>
          </w:p>
          <w:p>
            <w:pPr>
              <w:pStyle w:val="TableParagraph"/>
              <w:spacing w:line="209" w:lineRule="exact"/>
              <w:rPr>
                <w:sz w:val="17"/>
              </w:rPr>
            </w:pPr>
            <w:r>
              <w:rPr>
                <w:spacing w:val="-2"/>
                <w:sz w:val="17"/>
              </w:rPr>
              <w:t>成驗收紀錄。</w:t>
            </w:r>
            <w:r>
              <w:rPr>
                <w:rFonts w:ascii="Arial MT" w:eastAsia="Arial MT"/>
                <w:spacing w:val="-2"/>
                <w:sz w:val="17"/>
              </w:rPr>
              <w:t>(A)15</w:t>
            </w:r>
            <w:r>
              <w:rPr>
                <w:spacing w:val="-2"/>
                <w:sz w:val="17"/>
              </w:rPr>
              <w:t>日內，</w:t>
            </w:r>
            <w:r>
              <w:rPr>
                <w:rFonts w:ascii="Arial MT" w:eastAsia="Arial MT"/>
                <w:spacing w:val="-2"/>
                <w:sz w:val="17"/>
              </w:rPr>
              <w:t>(B)20</w:t>
            </w:r>
            <w:r>
              <w:rPr>
                <w:spacing w:val="-2"/>
                <w:sz w:val="17"/>
              </w:rPr>
              <w:t>日內，</w:t>
            </w:r>
            <w:r>
              <w:rPr>
                <w:rFonts w:ascii="Arial MT" w:eastAsia="Arial MT"/>
                <w:spacing w:val="-2"/>
                <w:sz w:val="17"/>
              </w:rPr>
              <w:t>(C)25</w:t>
            </w:r>
            <w:r>
              <w:rPr>
                <w:spacing w:val="-2"/>
                <w:sz w:val="17"/>
              </w:rPr>
              <w:t>日內，</w:t>
            </w:r>
            <w:r>
              <w:rPr>
                <w:rFonts w:ascii="Arial MT" w:eastAsia="Arial MT"/>
                <w:spacing w:val="-2"/>
                <w:sz w:val="17"/>
              </w:rPr>
              <w:t>(D)30</w:t>
            </w:r>
            <w:r>
              <w:rPr>
                <w:spacing w:val="-5"/>
                <w:sz w:val="17"/>
              </w:rPr>
              <w:t>日內。</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395</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60" w:lineRule="auto"/>
              <w:ind w:right="82"/>
              <w:rPr>
                <w:rFonts w:ascii="Arial MT" w:eastAsia="Arial MT"/>
                <w:sz w:val="17"/>
              </w:rPr>
            </w:pPr>
            <w:r>
              <w:rPr>
                <w:w w:val="100"/>
                <w:sz w:val="17"/>
              </w:rPr>
              <w:t>依契約價金總額結算，工程之個別項目，實作數量較契約所定數量增減達幾</w:t>
            </w:r>
            <w:r>
              <w:rPr>
                <w:rFonts w:ascii="Arial MT" w:eastAsia="Arial MT"/>
                <w:spacing w:val="-1"/>
                <w:w w:val="100"/>
                <w:sz w:val="17"/>
              </w:rPr>
              <w:t>%</w:t>
            </w:r>
            <w:r>
              <w:rPr>
                <w:w w:val="100"/>
                <w:sz w:val="17"/>
              </w:rPr>
              <w:t>以上時，其逾幾</w:t>
            </w:r>
            <w:r>
              <w:rPr>
                <w:rFonts w:ascii="Arial MT" w:eastAsia="Arial MT"/>
                <w:spacing w:val="-1"/>
                <w:w w:val="100"/>
                <w:sz w:val="17"/>
              </w:rPr>
              <w:t>%</w:t>
            </w:r>
            <w:r>
              <w:rPr>
                <w:w w:val="100"/>
                <w:sz w:val="17"/>
              </w:rPr>
              <w:t>之部分，依原契約單價以契約變更增減契約價金。未達幾</w:t>
            </w:r>
            <w:r>
              <w:rPr>
                <w:rFonts w:ascii="Arial MT" w:eastAsia="Arial MT"/>
                <w:spacing w:val="-1"/>
                <w:w w:val="100"/>
                <w:sz w:val="17"/>
              </w:rPr>
              <w:t>%</w:t>
            </w:r>
            <w:r>
              <w:rPr>
                <w:w w:val="100"/>
                <w:sz w:val="17"/>
              </w:rPr>
              <w:t>者，契約價金不予增減。</w:t>
            </w:r>
            <w:r>
              <w:rPr>
                <w:rFonts w:ascii="Arial MT" w:eastAsia="Arial MT"/>
                <w:w w:val="100"/>
                <w:sz w:val="17"/>
              </w:rPr>
              <w:t>(</w:t>
            </w:r>
            <w:r>
              <w:rPr>
                <w:rFonts w:ascii="Arial MT" w:eastAsia="Arial MT"/>
                <w:spacing w:val="-1"/>
                <w:w w:val="100"/>
                <w:sz w:val="17"/>
              </w:rPr>
              <w:t>A</w:t>
            </w:r>
            <w:r>
              <w:rPr>
                <w:rFonts w:ascii="Arial MT" w:eastAsia="Arial MT"/>
                <w:w w:val="100"/>
                <w:sz w:val="17"/>
              </w:rPr>
              <w:t>)</w:t>
            </w:r>
            <w:r>
              <w:rPr>
                <w:rFonts w:ascii="Arial MT" w:eastAsia="Arial MT"/>
                <w:spacing w:val="-2"/>
                <w:w w:val="100"/>
                <w:sz w:val="17"/>
              </w:rPr>
              <w:t>2</w:t>
            </w:r>
            <w:r>
              <w:rPr>
                <w:rFonts w:ascii="Arial MT" w:eastAsia="Arial MT"/>
                <w:w w:val="100"/>
                <w:sz w:val="17"/>
              </w:rPr>
              <w:t>.</w:t>
            </w:r>
            <w:r>
              <w:rPr>
                <w:rFonts w:ascii="Arial MT" w:eastAsia="Arial MT"/>
                <w:spacing w:val="-2"/>
                <w:w w:val="100"/>
                <w:sz w:val="17"/>
              </w:rPr>
              <w:t>5</w:t>
            </w:r>
            <w:r>
              <w:rPr>
                <w:rFonts w:ascii="Arial MT" w:eastAsia="Arial MT"/>
                <w:w w:val="100"/>
                <w:sz w:val="17"/>
              </w:rPr>
              <w:t>%</w:t>
            </w:r>
            <w:r>
              <w:rPr>
                <w:w w:val="100"/>
                <w:sz w:val="17"/>
              </w:rPr>
              <w:t>，</w:t>
            </w:r>
            <w:r>
              <w:rPr>
                <w:rFonts w:ascii="Arial MT" w:eastAsia="Arial MT"/>
                <w:w w:val="100"/>
                <w:sz w:val="17"/>
              </w:rPr>
              <w:t>(</w:t>
            </w:r>
            <w:r>
              <w:rPr>
                <w:rFonts w:ascii="Arial MT" w:eastAsia="Arial MT"/>
                <w:spacing w:val="-1"/>
                <w:w w:val="100"/>
                <w:sz w:val="17"/>
              </w:rPr>
              <w:t>B</w:t>
            </w:r>
            <w:r>
              <w:rPr>
                <w:rFonts w:ascii="Arial MT" w:eastAsia="Arial MT"/>
                <w:w w:val="100"/>
                <w:sz w:val="17"/>
              </w:rPr>
              <w:t>)</w:t>
            </w:r>
            <w:r>
              <w:rPr>
                <w:rFonts w:ascii="Arial MT" w:eastAsia="Arial MT"/>
                <w:spacing w:val="-2"/>
                <w:w w:val="100"/>
                <w:sz w:val="17"/>
              </w:rPr>
              <w:t>5</w:t>
            </w:r>
            <w:r>
              <w:rPr>
                <w:rFonts w:ascii="Arial MT" w:eastAsia="Arial MT"/>
                <w:w w:val="100"/>
                <w:sz w:val="17"/>
              </w:rPr>
              <w:t>%</w:t>
            </w:r>
          </w:p>
          <w:p>
            <w:pPr>
              <w:pStyle w:val="TableParagraph"/>
              <w:spacing w:line="152" w:lineRule="exact"/>
              <w:rPr>
                <w:sz w:val="17"/>
              </w:rPr>
            </w:pPr>
            <w:r>
              <w:rPr>
                <w:spacing w:val="-2"/>
                <w:sz w:val="17"/>
              </w:rPr>
              <w:t>，</w:t>
            </w:r>
            <w:r>
              <w:rPr>
                <w:rFonts w:ascii="Arial MT" w:eastAsia="Arial MT"/>
                <w:spacing w:val="-2"/>
                <w:sz w:val="17"/>
              </w:rPr>
              <w:t>(C)7.5%</w:t>
            </w:r>
            <w:r>
              <w:rPr>
                <w:spacing w:val="-2"/>
                <w:sz w:val="17"/>
              </w:rPr>
              <w:t>，</w:t>
            </w:r>
            <w:r>
              <w:rPr>
                <w:rFonts w:ascii="Arial MT" w:eastAsia="Arial MT"/>
                <w:spacing w:val="-2"/>
                <w:sz w:val="17"/>
              </w:rPr>
              <w:t>(D)10%</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396</w:t>
            </w:r>
          </w:p>
        </w:tc>
        <w:tc>
          <w:tcPr>
            <w:tcW w:w="2001" w:type="dxa"/>
            <w:shd w:val="clear" w:color="auto" w:fill="EDEDED"/>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shd w:val="clear" w:color="auto" w:fill="EDEDED"/>
          </w:tcPr>
          <w:p>
            <w:pPr>
              <w:pStyle w:val="TableParagraph"/>
              <w:spacing w:line="217" w:lineRule="exact"/>
              <w:rPr>
                <w:sz w:val="17"/>
              </w:rPr>
            </w:pPr>
            <w:r>
              <w:rPr>
                <w:spacing w:val="-1"/>
                <w:sz w:val="17"/>
              </w:rPr>
              <w:t>查核成績列為丙等者，機關除應依契約約定處理外，並依個案缺失情節檢討人員之責任歸屬後，通</w:t>
            </w:r>
          </w:p>
          <w:p>
            <w:pPr>
              <w:pStyle w:val="TableParagraph"/>
              <w:spacing w:line="209" w:lineRule="exact"/>
              <w:rPr>
                <w:sz w:val="17"/>
              </w:rPr>
            </w:pPr>
            <w:r>
              <w:rPr>
                <w:sz w:val="17"/>
              </w:rPr>
              <w:t>知廠商依契約撤換</w:t>
            </w:r>
            <w:r>
              <w:rPr>
                <w:rFonts w:ascii="Arial MT" w:eastAsia="Arial MT"/>
                <w:sz w:val="17"/>
              </w:rPr>
              <w:t>(A) </w:t>
            </w:r>
            <w:r>
              <w:rPr>
                <w:sz w:val="17"/>
              </w:rPr>
              <w:t>工地負責人，</w:t>
            </w:r>
            <w:r>
              <w:rPr>
                <w:rFonts w:ascii="Arial MT" w:eastAsia="Arial MT"/>
                <w:sz w:val="17"/>
              </w:rPr>
              <w:t>(B) </w:t>
            </w:r>
            <w:r>
              <w:rPr>
                <w:sz w:val="17"/>
              </w:rPr>
              <w:t>品管人員，</w:t>
            </w:r>
            <w:r>
              <w:rPr>
                <w:rFonts w:ascii="Arial MT" w:eastAsia="Arial MT"/>
                <w:sz w:val="17"/>
              </w:rPr>
              <w:t>(C) </w:t>
            </w:r>
            <w:r>
              <w:rPr>
                <w:sz w:val="17"/>
              </w:rPr>
              <w:t>安全衛生人員，</w:t>
            </w:r>
            <w:r>
              <w:rPr>
                <w:rFonts w:ascii="Arial MT" w:eastAsia="Arial MT"/>
                <w:sz w:val="17"/>
              </w:rPr>
              <w:t>(D)</w:t>
            </w:r>
            <w:r>
              <w:rPr>
                <w:spacing w:val="-2"/>
                <w:sz w:val="17"/>
              </w:rPr>
              <w:t>以上均可。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397</w:t>
            </w:r>
          </w:p>
        </w:tc>
        <w:tc>
          <w:tcPr>
            <w:tcW w:w="2001" w:type="dxa"/>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tcPr>
          <w:p>
            <w:pPr>
              <w:pStyle w:val="TableParagraph"/>
              <w:spacing w:line="217" w:lineRule="exact"/>
              <w:rPr>
                <w:sz w:val="17"/>
              </w:rPr>
            </w:pPr>
            <w:r>
              <w:rPr>
                <w:sz w:val="17"/>
              </w:rPr>
              <w:t>風險管理計畫之內容應包括那些事項</w:t>
            </w:r>
            <w:r>
              <w:rPr>
                <w:rFonts w:ascii="Arial MT" w:eastAsia="Arial MT"/>
                <w:spacing w:val="-1"/>
                <w:sz w:val="17"/>
              </w:rPr>
              <w:t>? (</w:t>
            </w:r>
            <w:r>
              <w:rPr>
                <w:rFonts w:ascii="Arial MT" w:eastAsia="Arial MT"/>
                <w:sz w:val="17"/>
              </w:rPr>
              <w:t>A)</w:t>
            </w:r>
            <w:r>
              <w:rPr>
                <w:sz w:val="17"/>
              </w:rPr>
              <w:t>風險因素之評估，</w:t>
            </w:r>
            <w:r>
              <w:rPr>
                <w:rFonts w:ascii="Arial MT" w:eastAsia="Arial MT"/>
                <w:sz w:val="17"/>
              </w:rPr>
              <w:t>(B)</w:t>
            </w:r>
            <w:r>
              <w:rPr>
                <w:sz w:val="17"/>
              </w:rPr>
              <w:t>風險處理對策，</w:t>
            </w:r>
            <w:r>
              <w:rPr>
                <w:rFonts w:ascii="Arial MT" w:eastAsia="Arial MT"/>
                <w:sz w:val="17"/>
              </w:rPr>
              <w:t>(C)</w:t>
            </w:r>
            <w:r>
              <w:rPr>
                <w:spacing w:val="-2"/>
                <w:sz w:val="17"/>
              </w:rPr>
              <w:t>應變流程及監控</w:t>
            </w:r>
          </w:p>
          <w:p>
            <w:pPr>
              <w:pStyle w:val="TableParagraph"/>
              <w:spacing w:line="209" w:lineRule="exact"/>
              <w:rPr>
                <w:sz w:val="17"/>
              </w:rPr>
            </w:pPr>
            <w:r>
              <w:rPr>
                <w:sz w:val="17"/>
              </w:rPr>
              <w:t>措施，</w:t>
            </w:r>
            <w:r>
              <w:rPr>
                <w:rFonts w:ascii="Arial MT" w:eastAsia="Arial MT"/>
                <w:sz w:val="17"/>
              </w:rPr>
              <w:t>(D)</w:t>
            </w:r>
            <w:r>
              <w:rPr>
                <w:spacing w:val="-2"/>
                <w:sz w:val="17"/>
              </w:rPr>
              <w:t>以上均是。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398</w:t>
            </w:r>
          </w:p>
        </w:tc>
        <w:tc>
          <w:tcPr>
            <w:tcW w:w="2001" w:type="dxa"/>
            <w:shd w:val="clear" w:color="auto" w:fill="EDEDED"/>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shd w:val="clear" w:color="auto" w:fill="EDEDED"/>
          </w:tcPr>
          <w:p>
            <w:pPr>
              <w:pStyle w:val="TableParagraph"/>
              <w:spacing w:line="217" w:lineRule="exact"/>
              <w:rPr>
                <w:sz w:val="17"/>
              </w:rPr>
            </w:pPr>
            <w:r>
              <w:rPr>
                <w:sz w:val="17"/>
              </w:rPr>
              <w:t>防止崩塌、倒塌施工開挖超過幾公尺必須裝設擋土支撐等</w:t>
            </w:r>
            <w:r>
              <w:rPr>
                <w:rFonts w:ascii="Arial MT" w:eastAsia="Arial MT"/>
                <w:spacing w:val="-3"/>
                <w:sz w:val="17"/>
              </w:rPr>
              <w:t>? (</w:t>
            </w:r>
            <w:r>
              <w:rPr>
                <w:rFonts w:ascii="Arial MT" w:eastAsia="Arial MT"/>
                <w:sz w:val="17"/>
              </w:rPr>
              <w:t>A)</w:t>
            </w:r>
            <w:r>
              <w:rPr>
                <w:sz w:val="17"/>
              </w:rPr>
              <w:t>一公尺，</w:t>
            </w:r>
            <w:r>
              <w:rPr>
                <w:rFonts w:ascii="Arial MT" w:eastAsia="Arial MT"/>
                <w:sz w:val="17"/>
              </w:rPr>
              <w:t>(B)1.5</w:t>
            </w:r>
            <w:r>
              <w:rPr>
                <w:sz w:val="17"/>
              </w:rPr>
              <w:t>公尺，</w:t>
            </w:r>
            <w:r>
              <w:rPr>
                <w:rFonts w:ascii="Arial MT" w:eastAsia="Arial MT"/>
                <w:sz w:val="17"/>
              </w:rPr>
              <w:t>(C)2</w:t>
            </w:r>
            <w:r>
              <w:rPr>
                <w:spacing w:val="-4"/>
                <w:sz w:val="17"/>
              </w:rPr>
              <w:t>公尺，</w:t>
            </w:r>
          </w:p>
          <w:p>
            <w:pPr>
              <w:pStyle w:val="TableParagraph"/>
              <w:spacing w:line="209" w:lineRule="exact"/>
              <w:rPr>
                <w:sz w:val="17"/>
              </w:rPr>
            </w:pPr>
            <w:r>
              <w:rPr>
                <w:rFonts w:ascii="Arial MT" w:eastAsia="Arial MT"/>
                <w:spacing w:val="-2"/>
                <w:sz w:val="17"/>
              </w:rPr>
              <w:t>(D)2.5</w:t>
            </w:r>
            <w:r>
              <w:rPr>
                <w:spacing w:val="-5"/>
                <w:sz w:val="17"/>
              </w:rPr>
              <w:t>公尺。</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399</w:t>
            </w:r>
          </w:p>
        </w:tc>
        <w:tc>
          <w:tcPr>
            <w:tcW w:w="2001" w:type="dxa"/>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tcPr>
          <w:p>
            <w:pPr>
              <w:pStyle w:val="TableParagraph"/>
              <w:spacing w:before="59"/>
              <w:rPr>
                <w:sz w:val="17"/>
              </w:rPr>
            </w:pPr>
            <w:r>
              <w:rPr>
                <w:sz w:val="17"/>
              </w:rPr>
              <w:t>交維計畫先送請那個單位審查核可</w:t>
            </w:r>
            <w:r>
              <w:rPr>
                <w:rFonts w:ascii="Arial MT" w:eastAsia="Arial MT"/>
                <w:sz w:val="17"/>
              </w:rPr>
              <w:t>?(A)</w:t>
            </w:r>
            <w:r>
              <w:rPr>
                <w:sz w:val="17"/>
              </w:rPr>
              <w:t>主辦單位，</w:t>
            </w:r>
            <w:r>
              <w:rPr>
                <w:rFonts w:ascii="Arial MT" w:eastAsia="Arial MT"/>
                <w:sz w:val="17"/>
              </w:rPr>
              <w:t>(B)</w:t>
            </w:r>
            <w:r>
              <w:rPr>
                <w:sz w:val="17"/>
              </w:rPr>
              <w:t>監造單位，</w:t>
            </w:r>
            <w:r>
              <w:rPr>
                <w:rFonts w:ascii="Arial MT" w:eastAsia="Arial MT"/>
                <w:sz w:val="17"/>
              </w:rPr>
              <w:t>(C</w:t>
            </w:r>
            <w:r>
              <w:rPr>
                <w:rFonts w:ascii="Arial MT" w:eastAsia="Arial MT"/>
                <w:spacing w:val="-1"/>
                <w:sz w:val="17"/>
              </w:rPr>
              <w:t>) </w:t>
            </w:r>
            <w:r>
              <w:rPr>
                <w:sz w:val="17"/>
              </w:rPr>
              <w:t>交通主管單位，</w:t>
            </w:r>
            <w:r>
              <w:rPr>
                <w:rFonts w:ascii="Arial MT" w:eastAsia="Arial MT"/>
                <w:sz w:val="17"/>
              </w:rPr>
              <w:t>(D)</w:t>
            </w:r>
            <w:r>
              <w:rPr>
                <w:spacing w:val="-2"/>
                <w:sz w:val="17"/>
              </w:rPr>
              <w:t>規劃單位。</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400</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60" w:lineRule="auto"/>
              <w:ind w:right="129"/>
              <w:rPr>
                <w:sz w:val="17"/>
              </w:rPr>
            </w:pPr>
            <w:r>
              <w:rPr>
                <w:spacing w:val="-2"/>
                <w:sz w:val="17"/>
              </w:rPr>
              <w:t>機電系統工程各關連性廠商在各工項施工前，應提出設備元件安裝計畫（稱為初步安裝計畫），</w:t>
            </w:r>
            <w:r>
              <w:rPr>
                <w:spacing w:val="-2"/>
                <w:sz w:val="17"/>
              </w:rPr>
              <w:t>由</w:t>
            </w:r>
            <w:r>
              <w:rPr>
                <w:sz w:val="17"/>
              </w:rPr>
              <w:t>甚麼廠商綜整出總和的安裝計畫或是安裝時程</w:t>
            </w:r>
            <w:r>
              <w:rPr>
                <w:rFonts w:ascii="Arial MT" w:eastAsia="Arial MT"/>
                <w:sz w:val="17"/>
              </w:rPr>
              <w:t>?</w:t>
            </w:r>
            <w:r>
              <w:rPr>
                <w:sz w:val="17"/>
              </w:rPr>
              <w:t>進而繪製施工網圖。</w:t>
            </w:r>
            <w:r>
              <w:rPr>
                <w:rFonts w:ascii="Arial MT" w:eastAsia="Arial MT"/>
                <w:sz w:val="17"/>
              </w:rPr>
              <w:t>(A) </w:t>
            </w:r>
            <w:r>
              <w:rPr>
                <w:sz w:val="17"/>
              </w:rPr>
              <w:t>機電廠商，</w:t>
            </w:r>
            <w:r>
              <w:rPr>
                <w:rFonts w:ascii="Arial MT" w:eastAsia="Arial MT"/>
                <w:sz w:val="17"/>
              </w:rPr>
              <w:t>(B)</w:t>
            </w:r>
            <w:r>
              <w:rPr>
                <w:sz w:val="17"/>
              </w:rPr>
              <w:t>土建廠商，</w:t>
            </w:r>
          </w:p>
          <w:p>
            <w:pPr>
              <w:pStyle w:val="TableParagraph"/>
              <w:spacing w:line="152" w:lineRule="exact"/>
              <w:rPr>
                <w:sz w:val="17"/>
              </w:rPr>
            </w:pPr>
            <w:r>
              <w:rPr>
                <w:rFonts w:ascii="Arial MT" w:eastAsia="Arial MT"/>
                <w:sz w:val="17"/>
              </w:rPr>
              <w:t>(C)</w:t>
            </w:r>
            <w:r>
              <w:rPr>
                <w:sz w:val="17"/>
              </w:rPr>
              <w:t>水電廠商，</w:t>
            </w:r>
            <w:r>
              <w:rPr>
                <w:rFonts w:ascii="Arial MT" w:eastAsia="Arial MT"/>
                <w:sz w:val="17"/>
              </w:rPr>
              <w:t>(D)</w:t>
            </w:r>
            <w:r>
              <w:rPr>
                <w:spacing w:val="-2"/>
                <w:sz w:val="17"/>
              </w:rPr>
              <w:t>機械廠商。</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401</w:t>
            </w:r>
          </w:p>
        </w:tc>
        <w:tc>
          <w:tcPr>
            <w:tcW w:w="2001" w:type="dxa"/>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tcPr>
          <w:p>
            <w:pPr>
              <w:pStyle w:val="TableParagraph"/>
              <w:spacing w:line="217" w:lineRule="exact"/>
              <w:rPr>
                <w:sz w:val="17"/>
              </w:rPr>
            </w:pPr>
            <w:r>
              <w:rPr>
                <w:spacing w:val="-1"/>
                <w:sz w:val="17"/>
              </w:rPr>
              <w:t>設計變更工期之核計，變更項目或內容應依要徑檢討工期，非屬要徑作業之變更是否可以增加工</w:t>
            </w:r>
          </w:p>
          <w:p>
            <w:pPr>
              <w:pStyle w:val="TableParagraph"/>
              <w:spacing w:line="209" w:lineRule="exact"/>
              <w:rPr>
                <w:sz w:val="17"/>
              </w:rPr>
            </w:pPr>
            <w:r>
              <w:rPr>
                <w:spacing w:val="-2"/>
                <w:sz w:val="17"/>
              </w:rPr>
              <w:t>期</w:t>
            </w:r>
            <w:r>
              <w:rPr>
                <w:rFonts w:ascii="Arial MT" w:eastAsia="Arial MT"/>
                <w:spacing w:val="-2"/>
                <w:sz w:val="17"/>
              </w:rPr>
              <w:t>?(A)</w:t>
            </w:r>
            <w:r>
              <w:rPr>
                <w:spacing w:val="-2"/>
                <w:sz w:val="17"/>
              </w:rPr>
              <w:t>可以增加工期，</w:t>
            </w:r>
            <w:r>
              <w:rPr>
                <w:rFonts w:ascii="Arial MT" w:eastAsia="Arial MT"/>
                <w:spacing w:val="-2"/>
                <w:sz w:val="17"/>
              </w:rPr>
              <w:t>(B)</w:t>
            </w:r>
            <w:r>
              <w:rPr>
                <w:spacing w:val="-2"/>
                <w:sz w:val="17"/>
              </w:rPr>
              <w:t>不可以增加工期，</w:t>
            </w:r>
            <w:r>
              <w:rPr>
                <w:rFonts w:ascii="Arial MT" w:eastAsia="Arial MT"/>
                <w:spacing w:val="-2"/>
                <w:sz w:val="17"/>
              </w:rPr>
              <w:t>(C)</w:t>
            </w:r>
            <w:r>
              <w:rPr>
                <w:spacing w:val="-4"/>
                <w:sz w:val="17"/>
              </w:rPr>
              <w:t>以上都可以。</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402</w:t>
            </w:r>
          </w:p>
        </w:tc>
        <w:tc>
          <w:tcPr>
            <w:tcW w:w="2001" w:type="dxa"/>
            <w:shd w:val="clear" w:color="auto" w:fill="EDEDED"/>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shd w:val="clear" w:color="auto" w:fill="EDEDED"/>
          </w:tcPr>
          <w:p>
            <w:pPr>
              <w:pStyle w:val="TableParagraph"/>
              <w:spacing w:line="217" w:lineRule="exact"/>
              <w:rPr>
                <w:rFonts w:ascii="Arial MT" w:eastAsia="Arial MT"/>
                <w:sz w:val="17"/>
              </w:rPr>
            </w:pPr>
            <w:r>
              <w:rPr>
                <w:sz w:val="17"/>
              </w:rPr>
              <w:t>一般統包契約之付款規定概分為</w:t>
            </w:r>
            <w:r>
              <w:rPr>
                <w:rFonts w:ascii="Arial MT" w:eastAsia="Arial MT"/>
                <w:sz w:val="17"/>
              </w:rPr>
              <w:t>(A)</w:t>
            </w:r>
            <w:r>
              <w:rPr>
                <w:sz w:val="17"/>
              </w:rPr>
              <w:t>依按期為付款條件，</w:t>
            </w:r>
            <w:r>
              <w:rPr>
                <w:rFonts w:ascii="Arial MT" w:eastAsia="Arial MT"/>
                <w:sz w:val="17"/>
              </w:rPr>
              <w:t>(B)</w:t>
            </w:r>
            <w:r>
              <w:rPr>
                <w:spacing w:val="-1"/>
                <w:sz w:val="17"/>
              </w:rPr>
              <w:t>以里程碑達成階段進度為付款條件，</w:t>
            </w:r>
            <w:r>
              <w:rPr>
                <w:rFonts w:ascii="Arial MT" w:eastAsia="Arial MT"/>
                <w:spacing w:val="-4"/>
                <w:sz w:val="17"/>
              </w:rPr>
              <w:t>(C)</w:t>
            </w:r>
          </w:p>
          <w:p>
            <w:pPr>
              <w:pStyle w:val="TableParagraph"/>
              <w:spacing w:line="209" w:lineRule="exact"/>
              <w:rPr>
                <w:sz w:val="17"/>
              </w:rPr>
            </w:pPr>
            <w:r>
              <w:rPr>
                <w:spacing w:val="-2"/>
                <w:sz w:val="17"/>
              </w:rPr>
              <w:t>以上均是。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403</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60" w:lineRule="auto"/>
              <w:ind w:right="129"/>
              <w:rPr>
                <w:sz w:val="17"/>
              </w:rPr>
            </w:pPr>
            <w:r>
              <w:rPr>
                <w:spacing w:val="-2"/>
                <w:sz w:val="17"/>
              </w:rPr>
              <w:t>如有新增工程項目，其變更原則核准有案者，未經議價前，機關完成施工預算後，經機關核定之修</w:t>
            </w:r>
            <w:r>
              <w:rPr>
                <w:spacing w:val="-1"/>
                <w:sz w:val="17"/>
              </w:rPr>
              <w:t>正契約總價表預估單價，依契約約定之百分比估驗計價，契約未明訂百分比者，得先按擬定單價幾</w:t>
            </w:r>
          </w:p>
          <w:p>
            <w:pPr>
              <w:pStyle w:val="TableParagraph"/>
              <w:spacing w:line="138" w:lineRule="exact"/>
              <w:rPr>
                <w:sz w:val="17"/>
              </w:rPr>
            </w:pPr>
            <w:r>
              <w:rPr>
                <w:spacing w:val="-2"/>
                <w:sz w:val="17"/>
              </w:rPr>
              <w:t>成估驗，俟奉核定並與廠商協議後，再行調整計價。</w:t>
            </w:r>
            <w:r>
              <w:rPr>
                <w:rFonts w:ascii="Arial MT" w:eastAsia="Arial MT"/>
                <w:spacing w:val="-2"/>
                <w:sz w:val="17"/>
              </w:rPr>
              <w:t>(A)6</w:t>
            </w:r>
            <w:r>
              <w:rPr>
                <w:spacing w:val="-2"/>
                <w:sz w:val="17"/>
              </w:rPr>
              <w:t>成，</w:t>
            </w:r>
            <w:r>
              <w:rPr>
                <w:rFonts w:ascii="Arial MT" w:eastAsia="Arial MT"/>
                <w:spacing w:val="-2"/>
                <w:sz w:val="17"/>
              </w:rPr>
              <w:t>(B)7</w:t>
            </w:r>
            <w:r>
              <w:rPr>
                <w:spacing w:val="-2"/>
                <w:sz w:val="17"/>
              </w:rPr>
              <w:t>成，</w:t>
            </w:r>
            <w:r>
              <w:rPr>
                <w:rFonts w:ascii="Arial MT" w:eastAsia="Arial MT"/>
                <w:spacing w:val="-2"/>
                <w:sz w:val="17"/>
              </w:rPr>
              <w:t>(C)8</w:t>
            </w:r>
            <w:r>
              <w:rPr>
                <w:spacing w:val="-2"/>
                <w:sz w:val="17"/>
              </w:rPr>
              <w:t>成，</w:t>
            </w:r>
            <w:r>
              <w:rPr>
                <w:rFonts w:ascii="Arial MT" w:eastAsia="Arial MT"/>
                <w:spacing w:val="-2"/>
                <w:sz w:val="17"/>
              </w:rPr>
              <w:t>(D)9</w:t>
            </w:r>
            <w:r>
              <w:rPr>
                <w:spacing w:val="-6"/>
                <w:sz w:val="17"/>
              </w:rPr>
              <w:t>成。</w:t>
            </w:r>
          </w:p>
          <w:p>
            <w:pPr>
              <w:pStyle w:val="TableParagraph"/>
              <w:spacing w:line="14" w:lineRule="exact"/>
              <w:rPr>
                <w:sz w:val="17"/>
              </w:rPr>
            </w:pPr>
            <w:r>
              <w:rPr>
                <w:spacing w:val="-2"/>
                <w:sz w:val="17"/>
              </w:rPr>
              <w:t>品質計畫之內容除機關及監造單位另有規定外，新臺幣</w:t>
            </w:r>
            <w:r>
              <w:rPr>
                <w:rFonts w:ascii="Arial MT" w:eastAsia="Arial MT"/>
                <w:spacing w:val="-2"/>
                <w:sz w:val="17"/>
              </w:rPr>
              <w:t>1</w:t>
            </w:r>
            <w:r>
              <w:rPr>
                <w:spacing w:val="-3"/>
                <w:sz w:val="17"/>
              </w:rPr>
              <w:t>千萬元以上未達查核金額之工程應包含那些</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404</w:t>
            </w:r>
          </w:p>
        </w:tc>
        <w:tc>
          <w:tcPr>
            <w:tcW w:w="2001" w:type="dxa"/>
            <w:shd w:val="clear" w:color="auto" w:fill="EDEDED"/>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shd w:val="clear" w:color="auto" w:fill="EDEDED"/>
          </w:tcPr>
          <w:p>
            <w:pPr>
              <w:pStyle w:val="TableParagraph"/>
              <w:spacing w:line="261" w:lineRule="exact" w:before="61"/>
              <w:rPr>
                <w:sz w:val="17"/>
              </w:rPr>
            </w:pPr>
            <w:r>
              <w:rPr>
                <w:sz w:val="17"/>
              </w:rPr>
              <w:t>內容</w:t>
            </w:r>
            <w:r>
              <w:rPr>
                <w:rFonts w:ascii="Arial MT" w:eastAsia="Arial MT"/>
                <w:sz w:val="17"/>
              </w:rPr>
              <w:t>?(A)</w:t>
            </w:r>
            <w:r>
              <w:rPr>
                <w:sz w:val="17"/>
              </w:rPr>
              <w:t>品質管理標準，</w:t>
            </w:r>
            <w:r>
              <w:rPr>
                <w:rFonts w:ascii="Arial MT" w:eastAsia="Arial MT"/>
                <w:sz w:val="17"/>
              </w:rPr>
              <w:t>(B</w:t>
            </w:r>
            <w:r>
              <w:rPr>
                <w:rFonts w:ascii="Arial MT" w:eastAsia="Arial MT"/>
                <w:spacing w:val="-1"/>
                <w:sz w:val="17"/>
              </w:rPr>
              <w:t>) </w:t>
            </w:r>
            <w:r>
              <w:rPr>
                <w:sz w:val="17"/>
              </w:rPr>
              <w:t>材料及施工檢驗程序，</w:t>
            </w:r>
            <w:r>
              <w:rPr>
                <w:rFonts w:ascii="Arial MT" w:eastAsia="Arial MT"/>
                <w:sz w:val="17"/>
              </w:rPr>
              <w:t>(C</w:t>
            </w:r>
            <w:r>
              <w:rPr>
                <w:rFonts w:ascii="Arial MT" w:eastAsia="Arial MT"/>
                <w:spacing w:val="-1"/>
                <w:sz w:val="17"/>
              </w:rPr>
              <w:t>) </w:t>
            </w:r>
            <w:r>
              <w:rPr>
                <w:sz w:val="17"/>
              </w:rPr>
              <w:t>自主檢查表及文件紀錄管理系統等，</w:t>
            </w:r>
            <w:r>
              <w:rPr>
                <w:rFonts w:ascii="Arial MT" w:eastAsia="Arial MT"/>
                <w:sz w:val="17"/>
              </w:rPr>
              <w:t>(D)</w:t>
            </w:r>
            <w:r>
              <w:rPr>
                <w:spacing w:val="-5"/>
                <w:sz w:val="17"/>
              </w:rPr>
              <w:t>以上</w:t>
            </w:r>
          </w:p>
          <w:p>
            <w:pPr>
              <w:pStyle w:val="TableParagraph"/>
              <w:spacing w:line="104" w:lineRule="exact"/>
              <w:rPr>
                <w:sz w:val="17"/>
              </w:rPr>
            </w:pPr>
            <w:r>
              <w:rPr>
                <w:spacing w:val="-4"/>
                <w:sz w:val="17"/>
              </w:rPr>
              <w:t>均是。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405</w:t>
            </w:r>
          </w:p>
        </w:tc>
        <w:tc>
          <w:tcPr>
            <w:tcW w:w="2001" w:type="dxa"/>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tcPr>
          <w:p>
            <w:pPr>
              <w:pStyle w:val="TableParagraph"/>
              <w:spacing w:line="217" w:lineRule="exact"/>
              <w:rPr>
                <w:sz w:val="17"/>
              </w:rPr>
            </w:pPr>
            <w:r>
              <w:rPr>
                <w:sz w:val="17"/>
              </w:rPr>
              <w:t>為達成工程品質目標，由廠商建立什麼系統？</w:t>
            </w:r>
            <w:r>
              <w:rPr>
                <w:rFonts w:ascii="Arial MT" w:eastAsia="Arial MT"/>
                <w:sz w:val="17"/>
              </w:rPr>
              <w:t>(A)</w:t>
            </w:r>
            <w:r>
              <w:rPr>
                <w:sz w:val="17"/>
              </w:rPr>
              <w:t>施工品質查證系統</w:t>
            </w:r>
            <w:r>
              <w:rPr>
                <w:rFonts w:ascii="Arial MT" w:eastAsia="Arial MT"/>
                <w:sz w:val="17"/>
              </w:rPr>
              <w:t>(B)</w:t>
            </w:r>
            <w:r>
              <w:rPr>
                <w:sz w:val="17"/>
              </w:rPr>
              <w:t>施工品質管制系統</w:t>
            </w:r>
            <w:r>
              <w:rPr>
                <w:rFonts w:ascii="Arial MT" w:eastAsia="Arial MT"/>
                <w:sz w:val="17"/>
              </w:rPr>
              <w:t>(C)</w:t>
            </w:r>
            <w:r>
              <w:rPr>
                <w:spacing w:val="-4"/>
                <w:sz w:val="17"/>
              </w:rPr>
              <w:t>工程施</w:t>
            </w:r>
          </w:p>
          <w:p>
            <w:pPr>
              <w:pStyle w:val="TableParagraph"/>
              <w:spacing w:line="179" w:lineRule="exact"/>
              <w:rPr>
                <w:sz w:val="17"/>
              </w:rPr>
            </w:pPr>
            <w:r>
              <w:rPr>
                <w:sz w:val="17"/>
              </w:rPr>
              <w:t>工查核小組</w:t>
            </w:r>
            <w:r>
              <w:rPr>
                <w:rFonts w:ascii="Arial MT" w:eastAsia="Arial MT"/>
                <w:sz w:val="17"/>
              </w:rPr>
              <w:t>(D)</w:t>
            </w:r>
            <w:r>
              <w:rPr>
                <w:spacing w:val="-2"/>
                <w:sz w:val="17"/>
              </w:rPr>
              <w:t>以上均是。</w:t>
            </w:r>
          </w:p>
          <w:p>
            <w:pPr>
              <w:pStyle w:val="TableParagraph"/>
              <w:spacing w:line="30" w:lineRule="exact"/>
              <w:rPr>
                <w:sz w:val="17"/>
              </w:rPr>
            </w:pPr>
            <w:r>
              <w:rPr>
                <w:sz w:val="17"/>
              </w:rPr>
              <w:t>廠商延誤履約進度案件，如施工進度已達多少</w:t>
            </w:r>
            <w:r>
              <w:rPr>
                <w:rFonts w:ascii="Arial MT" w:eastAsia="Arial MT"/>
                <w:sz w:val="17"/>
              </w:rPr>
              <w:t>%</w:t>
            </w:r>
            <w:r>
              <w:rPr>
                <w:spacing w:val="-1"/>
                <w:sz w:val="17"/>
              </w:rPr>
              <w:t>以上，機關得經評估後，同意廠商及分包廠商共同</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406</w:t>
            </w:r>
          </w:p>
        </w:tc>
        <w:tc>
          <w:tcPr>
            <w:tcW w:w="2001" w:type="dxa"/>
            <w:shd w:val="clear" w:color="auto" w:fill="EDEDED"/>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shd w:val="clear" w:color="auto" w:fill="EDEDED"/>
          </w:tcPr>
          <w:p>
            <w:pPr>
              <w:pStyle w:val="TableParagraph"/>
              <w:spacing w:line="261" w:lineRule="exact" w:before="62"/>
              <w:rPr>
                <w:sz w:val="17"/>
              </w:rPr>
            </w:pPr>
            <w:r>
              <w:rPr>
                <w:spacing w:val="-2"/>
                <w:sz w:val="17"/>
              </w:rPr>
              <w:t>申請採監督付款方式，由分包廠商繼續施工。</w:t>
            </w:r>
            <w:r>
              <w:rPr>
                <w:rFonts w:ascii="Arial MT" w:eastAsia="Arial MT"/>
                <w:spacing w:val="-2"/>
                <w:sz w:val="17"/>
              </w:rPr>
              <w:t>(A)65%</w:t>
            </w:r>
            <w:r>
              <w:rPr>
                <w:spacing w:val="-2"/>
                <w:sz w:val="17"/>
              </w:rPr>
              <w:t>以上，</w:t>
            </w:r>
            <w:r>
              <w:rPr>
                <w:rFonts w:ascii="Arial MT" w:eastAsia="Arial MT"/>
                <w:spacing w:val="-2"/>
                <w:sz w:val="17"/>
              </w:rPr>
              <w:t>(B)70%</w:t>
            </w:r>
            <w:r>
              <w:rPr>
                <w:spacing w:val="-2"/>
                <w:sz w:val="17"/>
              </w:rPr>
              <w:t>以上，</w:t>
            </w:r>
            <w:r>
              <w:rPr>
                <w:rFonts w:ascii="Arial MT" w:eastAsia="Arial MT"/>
                <w:spacing w:val="-2"/>
                <w:sz w:val="17"/>
              </w:rPr>
              <w:t>(C)75%</w:t>
            </w:r>
            <w:r>
              <w:rPr>
                <w:spacing w:val="-2"/>
                <w:sz w:val="17"/>
              </w:rPr>
              <w:t>以上，</w:t>
            </w:r>
            <w:r>
              <w:rPr>
                <w:rFonts w:ascii="Arial MT" w:eastAsia="Arial MT"/>
                <w:spacing w:val="-2"/>
                <w:sz w:val="17"/>
              </w:rPr>
              <w:t>(D)80%</w:t>
            </w:r>
            <w:r>
              <w:rPr>
                <w:spacing w:val="-10"/>
                <w:sz w:val="17"/>
              </w:rPr>
              <w:t>以</w:t>
            </w:r>
          </w:p>
          <w:p>
            <w:pPr>
              <w:pStyle w:val="TableParagraph"/>
              <w:spacing w:line="104" w:lineRule="exact"/>
              <w:rPr>
                <w:sz w:val="17"/>
              </w:rPr>
            </w:pPr>
            <w:r>
              <w:rPr>
                <w:spacing w:val="-5"/>
                <w:sz w:val="17"/>
              </w:rPr>
              <w:t>上。</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407</w:t>
            </w:r>
          </w:p>
        </w:tc>
        <w:tc>
          <w:tcPr>
            <w:tcW w:w="2001" w:type="dxa"/>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tcPr>
          <w:p>
            <w:pPr>
              <w:pStyle w:val="TableParagraph"/>
              <w:spacing w:line="217" w:lineRule="exact"/>
              <w:rPr>
                <w:rFonts w:ascii="Arial MT" w:eastAsia="Arial MT"/>
                <w:sz w:val="17"/>
              </w:rPr>
            </w:pPr>
            <w:r>
              <w:rPr>
                <w:sz w:val="17"/>
              </w:rPr>
              <w:t>履約期間之計算，以日曆天計者。是否計入，應於契約中明定，是那些日子</w:t>
            </w:r>
            <w:r>
              <w:rPr>
                <w:rFonts w:ascii="Arial MT" w:eastAsia="Arial MT"/>
                <w:spacing w:val="-1"/>
                <w:sz w:val="17"/>
              </w:rPr>
              <w:t>? (</w:t>
            </w:r>
            <w:r>
              <w:rPr>
                <w:rFonts w:ascii="Arial MT" w:eastAsia="Arial MT"/>
                <w:sz w:val="17"/>
              </w:rPr>
              <w:t>A) </w:t>
            </w:r>
            <w:r>
              <w:rPr>
                <w:spacing w:val="-1"/>
                <w:sz w:val="17"/>
              </w:rPr>
              <w:t>星期例假日，</w:t>
            </w:r>
            <w:r>
              <w:rPr>
                <w:rFonts w:ascii="Arial MT" w:eastAsia="Arial MT"/>
                <w:spacing w:val="-4"/>
                <w:sz w:val="17"/>
              </w:rPr>
              <w:t>(B)</w:t>
            </w:r>
          </w:p>
          <w:p>
            <w:pPr>
              <w:pStyle w:val="TableParagraph"/>
              <w:spacing w:line="209" w:lineRule="exact"/>
              <w:rPr>
                <w:sz w:val="17"/>
              </w:rPr>
            </w:pPr>
            <w:r>
              <w:rPr>
                <w:sz w:val="17"/>
              </w:rPr>
              <w:t>國定假日，</w:t>
            </w:r>
            <w:r>
              <w:rPr>
                <w:rFonts w:ascii="Arial MT" w:eastAsia="Arial MT"/>
                <w:sz w:val="17"/>
              </w:rPr>
              <w:t>(C) </w:t>
            </w:r>
            <w:r>
              <w:rPr>
                <w:sz w:val="17"/>
              </w:rPr>
              <w:t>其他休息日，</w:t>
            </w:r>
            <w:r>
              <w:rPr>
                <w:rFonts w:ascii="Arial MT" w:eastAsia="Arial MT"/>
                <w:sz w:val="17"/>
              </w:rPr>
              <w:t>(D)</w:t>
            </w:r>
            <w:r>
              <w:rPr>
                <w:spacing w:val="-2"/>
                <w:sz w:val="17"/>
              </w:rPr>
              <w:t>以上均是。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408</w:t>
            </w:r>
          </w:p>
        </w:tc>
        <w:tc>
          <w:tcPr>
            <w:tcW w:w="2001" w:type="dxa"/>
            <w:shd w:val="clear" w:color="auto" w:fill="EDEDED"/>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shd w:val="clear" w:color="auto" w:fill="EDEDED"/>
          </w:tcPr>
          <w:p>
            <w:pPr>
              <w:pStyle w:val="TableParagraph"/>
              <w:spacing w:line="217" w:lineRule="exact"/>
              <w:rPr>
                <w:sz w:val="17"/>
              </w:rPr>
            </w:pPr>
            <w:r>
              <w:rPr>
                <w:spacing w:val="-1"/>
                <w:sz w:val="17"/>
              </w:rPr>
              <w:t>新建公有建築物之總造價在新台幣幾萬元以上者，應先取得候選綠建築證書，始得申報開</w:t>
            </w:r>
          </w:p>
          <w:p>
            <w:pPr>
              <w:pStyle w:val="TableParagraph"/>
              <w:spacing w:line="209" w:lineRule="exact"/>
              <w:rPr>
                <w:sz w:val="17"/>
              </w:rPr>
            </w:pPr>
            <w:r>
              <w:rPr>
                <w:spacing w:val="-2"/>
                <w:sz w:val="17"/>
              </w:rPr>
              <w:t>工</w:t>
            </w:r>
            <w:r>
              <w:rPr>
                <w:rFonts w:ascii="Arial MT" w:eastAsia="Arial MT"/>
                <w:spacing w:val="-2"/>
                <w:sz w:val="17"/>
              </w:rPr>
              <w:t>?(A)2000</w:t>
            </w:r>
            <w:r>
              <w:rPr>
                <w:spacing w:val="-2"/>
                <w:sz w:val="17"/>
              </w:rPr>
              <w:t>萬元以上，</w:t>
            </w:r>
            <w:r>
              <w:rPr>
                <w:rFonts w:ascii="Arial MT" w:eastAsia="Arial MT"/>
                <w:spacing w:val="-2"/>
                <w:sz w:val="17"/>
              </w:rPr>
              <w:t>(B)3000</w:t>
            </w:r>
            <w:r>
              <w:rPr>
                <w:spacing w:val="-2"/>
                <w:sz w:val="17"/>
              </w:rPr>
              <w:t>萬元以上，</w:t>
            </w:r>
            <w:r>
              <w:rPr>
                <w:rFonts w:ascii="Arial MT" w:eastAsia="Arial MT"/>
                <w:spacing w:val="-2"/>
                <w:sz w:val="17"/>
              </w:rPr>
              <w:t>(C)4000</w:t>
            </w:r>
            <w:r>
              <w:rPr>
                <w:spacing w:val="-2"/>
                <w:sz w:val="17"/>
              </w:rPr>
              <w:t>萬元以上，</w:t>
            </w:r>
            <w:r>
              <w:rPr>
                <w:rFonts w:ascii="Arial MT" w:eastAsia="Arial MT"/>
                <w:spacing w:val="-2"/>
                <w:sz w:val="17"/>
              </w:rPr>
              <w:t>(D)5000</w:t>
            </w:r>
            <w:r>
              <w:rPr>
                <w:spacing w:val="-4"/>
                <w:sz w:val="17"/>
              </w:rPr>
              <w:t>萬元以上。</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409</w:t>
            </w:r>
          </w:p>
        </w:tc>
        <w:tc>
          <w:tcPr>
            <w:tcW w:w="2001" w:type="dxa"/>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tcPr>
          <w:p>
            <w:pPr>
              <w:pStyle w:val="TableParagraph"/>
              <w:spacing w:line="217" w:lineRule="exact"/>
              <w:rPr>
                <w:sz w:val="17"/>
              </w:rPr>
            </w:pPr>
            <w:r>
              <w:rPr>
                <w:sz w:val="17"/>
              </w:rPr>
              <w:t>開工前說明會，由機關邀集那些單位召開施工前說明會</w:t>
            </w:r>
            <w:r>
              <w:rPr>
                <w:rFonts w:ascii="Arial MT" w:eastAsia="Arial MT"/>
                <w:sz w:val="17"/>
              </w:rPr>
              <w:t>(A)</w:t>
            </w:r>
            <w:r>
              <w:rPr>
                <w:sz w:val="17"/>
              </w:rPr>
              <w:t>專案管理單位</w:t>
            </w:r>
            <w:r>
              <w:rPr>
                <w:rFonts w:ascii="Arial MT" w:eastAsia="Arial MT"/>
                <w:sz w:val="17"/>
              </w:rPr>
              <w:t>(B)</w:t>
            </w:r>
            <w:r>
              <w:rPr>
                <w:sz w:val="17"/>
              </w:rPr>
              <w:t>規劃、設計單位</w:t>
            </w:r>
            <w:r>
              <w:rPr>
                <w:rFonts w:ascii="Arial MT" w:eastAsia="Arial MT"/>
                <w:sz w:val="17"/>
              </w:rPr>
              <w:t>(C)</w:t>
            </w:r>
            <w:r>
              <w:rPr>
                <w:spacing w:val="-5"/>
                <w:sz w:val="17"/>
              </w:rPr>
              <w:t>監造</w:t>
            </w:r>
          </w:p>
          <w:p>
            <w:pPr>
              <w:pStyle w:val="TableParagraph"/>
              <w:spacing w:line="209" w:lineRule="exact"/>
              <w:rPr>
                <w:sz w:val="17"/>
              </w:rPr>
            </w:pPr>
            <w:r>
              <w:rPr>
                <w:sz w:val="17"/>
              </w:rPr>
              <w:t>單位、廠商</w:t>
            </w:r>
            <w:r>
              <w:rPr>
                <w:rFonts w:ascii="Arial MT" w:eastAsia="Arial MT"/>
                <w:sz w:val="17"/>
              </w:rPr>
              <w:t>(D)</w:t>
            </w:r>
            <w:r>
              <w:rPr>
                <w:spacing w:val="-2"/>
                <w:sz w:val="17"/>
              </w:rPr>
              <w:t>以上均是。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410</w:t>
            </w:r>
          </w:p>
        </w:tc>
        <w:tc>
          <w:tcPr>
            <w:tcW w:w="2001" w:type="dxa"/>
            <w:shd w:val="clear" w:color="auto" w:fill="EDEDED"/>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shd w:val="clear" w:color="auto" w:fill="EDEDED"/>
          </w:tcPr>
          <w:p>
            <w:pPr>
              <w:pStyle w:val="TableParagraph"/>
              <w:spacing w:line="217" w:lineRule="exact"/>
              <w:rPr>
                <w:sz w:val="17"/>
              </w:rPr>
            </w:pPr>
            <w:r>
              <w:rPr>
                <w:spacing w:val="-1"/>
                <w:sz w:val="17"/>
              </w:rPr>
              <w:t>工程執行過程，涉及之單位包括機關、專案管理單位、設計單位、監造單位、廠商等，應建立幾層</w:t>
            </w:r>
          </w:p>
          <w:p>
            <w:pPr>
              <w:pStyle w:val="TableParagraph"/>
              <w:spacing w:line="209" w:lineRule="exact"/>
              <w:rPr>
                <w:sz w:val="17"/>
              </w:rPr>
            </w:pPr>
            <w:r>
              <w:rPr>
                <w:sz w:val="17"/>
              </w:rPr>
              <w:t>級品質管理機制？</w:t>
            </w:r>
            <w:r>
              <w:rPr>
                <w:rFonts w:ascii="Arial MT" w:eastAsia="Arial MT"/>
                <w:sz w:val="17"/>
              </w:rPr>
              <w:t>(A)</w:t>
            </w:r>
            <w:r>
              <w:rPr>
                <w:sz w:val="17"/>
              </w:rPr>
              <w:t>一層</w:t>
            </w:r>
            <w:r>
              <w:rPr>
                <w:rFonts w:ascii="Arial MT" w:eastAsia="Arial MT"/>
                <w:sz w:val="17"/>
              </w:rPr>
              <w:t>(B)</w:t>
            </w:r>
            <w:r>
              <w:rPr>
                <w:sz w:val="17"/>
              </w:rPr>
              <w:t>二層</w:t>
            </w:r>
            <w:r>
              <w:rPr>
                <w:rFonts w:ascii="Arial MT" w:eastAsia="Arial MT"/>
                <w:sz w:val="17"/>
              </w:rPr>
              <w:t>(C)</w:t>
            </w:r>
            <w:r>
              <w:rPr>
                <w:sz w:val="17"/>
              </w:rPr>
              <w:t>三層</w:t>
            </w:r>
            <w:r>
              <w:rPr>
                <w:rFonts w:ascii="Arial MT" w:eastAsia="Arial MT"/>
                <w:sz w:val="17"/>
              </w:rPr>
              <w:t>(D)</w:t>
            </w:r>
            <w:r>
              <w:rPr>
                <w:spacing w:val="-4"/>
                <w:sz w:val="17"/>
              </w:rPr>
              <w:t>四層。</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411</w:t>
            </w:r>
          </w:p>
        </w:tc>
        <w:tc>
          <w:tcPr>
            <w:tcW w:w="2001" w:type="dxa"/>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tcPr>
          <w:p>
            <w:pPr>
              <w:pStyle w:val="TableParagraph"/>
              <w:spacing w:line="217" w:lineRule="exact"/>
              <w:rPr>
                <w:sz w:val="17"/>
              </w:rPr>
            </w:pPr>
            <w:r>
              <w:rPr>
                <w:spacing w:val="-2"/>
                <w:sz w:val="17"/>
              </w:rPr>
              <w:t>同一廠商同時作為各機關採購契約之連帶保證廠商者，以幾個契約為限</w:t>
            </w:r>
            <w:r>
              <w:rPr>
                <w:rFonts w:ascii="Arial MT" w:eastAsia="Arial MT"/>
                <w:spacing w:val="-2"/>
                <w:sz w:val="17"/>
              </w:rPr>
              <w:t>?(A)</w:t>
            </w:r>
            <w:r>
              <w:rPr>
                <w:spacing w:val="-2"/>
                <w:sz w:val="17"/>
              </w:rPr>
              <w:t>一個，</w:t>
            </w:r>
            <w:r>
              <w:rPr>
                <w:rFonts w:ascii="Arial MT" w:eastAsia="Arial MT"/>
                <w:spacing w:val="-2"/>
                <w:sz w:val="17"/>
              </w:rPr>
              <w:t>(B)</w:t>
            </w:r>
            <w:r>
              <w:rPr>
                <w:spacing w:val="-2"/>
                <w:sz w:val="17"/>
              </w:rPr>
              <w:t>二個，</w:t>
            </w:r>
            <w:r>
              <w:rPr>
                <w:rFonts w:ascii="Arial MT" w:eastAsia="Arial MT"/>
                <w:spacing w:val="-2"/>
                <w:sz w:val="17"/>
              </w:rPr>
              <w:t>(C)</w:t>
            </w:r>
            <w:r>
              <w:rPr>
                <w:spacing w:val="-6"/>
                <w:sz w:val="17"/>
              </w:rPr>
              <w:t>三個</w:t>
            </w:r>
          </w:p>
          <w:p>
            <w:pPr>
              <w:pStyle w:val="TableParagraph"/>
              <w:spacing w:line="209" w:lineRule="exact"/>
              <w:rPr>
                <w:sz w:val="17"/>
              </w:rPr>
            </w:pPr>
            <w:r>
              <w:rPr>
                <w:sz w:val="17"/>
              </w:rPr>
              <w:t>，</w:t>
            </w:r>
            <w:r>
              <w:rPr>
                <w:rFonts w:ascii="Arial MT" w:eastAsia="Arial MT"/>
                <w:sz w:val="17"/>
              </w:rPr>
              <w:t>(D)</w:t>
            </w:r>
            <w:r>
              <w:rPr>
                <w:spacing w:val="-4"/>
                <w:sz w:val="17"/>
              </w:rPr>
              <w:t>四個。</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412</w:t>
            </w:r>
          </w:p>
        </w:tc>
        <w:tc>
          <w:tcPr>
            <w:tcW w:w="2001" w:type="dxa"/>
            <w:shd w:val="clear" w:color="auto" w:fill="EDEDED"/>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shd w:val="clear" w:color="auto" w:fill="EDEDED"/>
          </w:tcPr>
          <w:p>
            <w:pPr>
              <w:pStyle w:val="TableParagraph"/>
              <w:spacing w:line="217" w:lineRule="exact"/>
              <w:rPr>
                <w:sz w:val="17"/>
              </w:rPr>
            </w:pPr>
            <w:r>
              <w:rPr>
                <w:spacing w:val="-1"/>
                <w:sz w:val="17"/>
              </w:rPr>
              <w:t>逾期違約金，一般以每日依契約價金千分之一計算，逾期違約金之總額以契約價金總額之幾％為上</w:t>
            </w:r>
          </w:p>
          <w:p>
            <w:pPr>
              <w:pStyle w:val="TableParagraph"/>
              <w:spacing w:line="209" w:lineRule="exact"/>
              <w:rPr>
                <w:sz w:val="17"/>
              </w:rPr>
            </w:pPr>
            <w:r>
              <w:rPr>
                <w:spacing w:val="-2"/>
                <w:sz w:val="17"/>
              </w:rPr>
              <w:t>限）扣抵</w:t>
            </w:r>
            <w:r>
              <w:rPr>
                <w:rFonts w:ascii="Arial MT" w:eastAsia="Arial MT"/>
                <w:spacing w:val="12"/>
                <w:sz w:val="17"/>
              </w:rPr>
              <w:t>? (</w:t>
            </w:r>
            <w:r>
              <w:rPr>
                <w:rFonts w:ascii="Arial MT" w:eastAsia="Arial MT"/>
                <w:spacing w:val="-2"/>
                <w:sz w:val="17"/>
              </w:rPr>
              <w:t>A)10%</w:t>
            </w:r>
            <w:r>
              <w:rPr>
                <w:spacing w:val="-2"/>
                <w:sz w:val="17"/>
              </w:rPr>
              <w:t>，</w:t>
            </w:r>
            <w:r>
              <w:rPr>
                <w:rFonts w:ascii="Arial MT" w:eastAsia="Arial MT"/>
                <w:spacing w:val="-2"/>
                <w:sz w:val="17"/>
              </w:rPr>
              <w:t>(B)15%</w:t>
            </w:r>
            <w:r>
              <w:rPr>
                <w:spacing w:val="-2"/>
                <w:sz w:val="17"/>
              </w:rPr>
              <w:t>，</w:t>
            </w:r>
            <w:r>
              <w:rPr>
                <w:rFonts w:ascii="Arial MT" w:eastAsia="Arial MT"/>
                <w:spacing w:val="-2"/>
                <w:sz w:val="17"/>
              </w:rPr>
              <w:t>(C)20%</w:t>
            </w:r>
            <w:r>
              <w:rPr>
                <w:spacing w:val="-2"/>
                <w:sz w:val="17"/>
              </w:rPr>
              <w:t>，</w:t>
            </w:r>
            <w:r>
              <w:rPr>
                <w:rFonts w:ascii="Arial MT" w:eastAsia="Arial MT"/>
                <w:spacing w:val="-2"/>
                <w:sz w:val="17"/>
              </w:rPr>
              <w:t>(D)25%</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413</w:t>
            </w:r>
          </w:p>
        </w:tc>
        <w:tc>
          <w:tcPr>
            <w:tcW w:w="2001" w:type="dxa"/>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tcPr>
          <w:p>
            <w:pPr>
              <w:pStyle w:val="TableParagraph"/>
              <w:spacing w:line="217" w:lineRule="exact"/>
              <w:rPr>
                <w:sz w:val="17"/>
              </w:rPr>
            </w:pPr>
            <w:r>
              <w:rPr>
                <w:sz w:val="17"/>
              </w:rPr>
              <w:t>履約管理之目的為公共工程於有效的管理作業下，為使那些單位均能善盡契約責任</w:t>
            </w:r>
            <w:r>
              <w:rPr>
                <w:rFonts w:ascii="Arial MT" w:eastAsia="Arial MT"/>
                <w:sz w:val="17"/>
              </w:rPr>
              <w:t>? (A)</w:t>
            </w:r>
            <w:r>
              <w:rPr>
                <w:spacing w:val="-2"/>
                <w:sz w:val="17"/>
              </w:rPr>
              <w:t>機關、專案</w:t>
            </w:r>
          </w:p>
          <w:p>
            <w:pPr>
              <w:pStyle w:val="TableParagraph"/>
              <w:spacing w:line="209" w:lineRule="exact"/>
              <w:rPr>
                <w:sz w:val="17"/>
              </w:rPr>
            </w:pPr>
            <w:r>
              <w:rPr>
                <w:sz w:val="17"/>
              </w:rPr>
              <w:t>管理單位</w:t>
            </w:r>
            <w:r>
              <w:rPr>
                <w:rFonts w:ascii="Arial MT" w:eastAsia="Arial MT"/>
                <w:sz w:val="17"/>
              </w:rPr>
              <w:t>(B)</w:t>
            </w:r>
            <w:r>
              <w:rPr>
                <w:sz w:val="17"/>
              </w:rPr>
              <w:t>設計、監造單位</w:t>
            </w:r>
            <w:r>
              <w:rPr>
                <w:rFonts w:ascii="Arial MT" w:eastAsia="Arial MT"/>
                <w:sz w:val="17"/>
              </w:rPr>
              <w:t>(C)</w:t>
            </w:r>
            <w:r>
              <w:rPr>
                <w:sz w:val="17"/>
              </w:rPr>
              <w:t>施工廠商</w:t>
            </w:r>
            <w:r>
              <w:rPr>
                <w:rFonts w:ascii="Arial MT" w:eastAsia="Arial MT"/>
                <w:sz w:val="17"/>
              </w:rPr>
              <w:t>(D)</w:t>
            </w:r>
            <w:r>
              <w:rPr>
                <w:spacing w:val="-2"/>
                <w:sz w:val="17"/>
              </w:rPr>
              <w:t>以上均是。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414</w:t>
            </w:r>
          </w:p>
        </w:tc>
        <w:tc>
          <w:tcPr>
            <w:tcW w:w="2001" w:type="dxa"/>
            <w:shd w:val="clear" w:color="auto" w:fill="EDEDED"/>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shd w:val="clear" w:color="auto" w:fill="EDEDED"/>
          </w:tcPr>
          <w:p>
            <w:pPr>
              <w:pStyle w:val="TableParagraph"/>
              <w:spacing w:line="217" w:lineRule="exact"/>
              <w:rPr>
                <w:sz w:val="17"/>
              </w:rPr>
            </w:pPr>
            <w:r>
              <w:rPr>
                <w:spacing w:val="-1"/>
                <w:sz w:val="17"/>
              </w:rPr>
              <w:t>因非可歸責於廠商的事由，接管單位有異議或藉故拒絕、拖延時，機關應負責處理，並在驗收合格</w:t>
            </w:r>
          </w:p>
          <w:p>
            <w:pPr>
              <w:pStyle w:val="TableParagraph"/>
              <w:spacing w:line="209" w:lineRule="exact"/>
              <w:rPr>
                <w:sz w:val="17"/>
              </w:rPr>
            </w:pPr>
            <w:r>
              <w:rPr>
                <w:spacing w:val="-2"/>
                <w:sz w:val="17"/>
              </w:rPr>
              <w:t>後</w:t>
            </w:r>
            <w:r>
              <w:rPr>
                <w:rFonts w:ascii="Arial MT" w:eastAsia="Arial MT"/>
                <w:spacing w:val="-2"/>
                <w:sz w:val="17"/>
              </w:rPr>
              <w:t>(A)3(B)7(C)15(D)30</w:t>
            </w:r>
            <w:r>
              <w:rPr>
                <w:rFonts w:ascii="Arial MT" w:eastAsia="Arial MT"/>
                <w:spacing w:val="57"/>
                <w:sz w:val="17"/>
              </w:rPr>
              <w:t> </w:t>
            </w:r>
            <w:r>
              <w:rPr>
                <w:spacing w:val="-3"/>
                <w:sz w:val="17"/>
              </w:rPr>
              <w:t>日內處理完畢，否則應由機關自行接管。</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415</w:t>
            </w:r>
          </w:p>
        </w:tc>
        <w:tc>
          <w:tcPr>
            <w:tcW w:w="2001" w:type="dxa"/>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tcPr>
          <w:p>
            <w:pPr>
              <w:pStyle w:val="TableParagraph"/>
              <w:spacing w:line="217" w:lineRule="exact"/>
              <w:rPr>
                <w:sz w:val="17"/>
              </w:rPr>
            </w:pPr>
            <w:r>
              <w:rPr>
                <w:spacing w:val="-2"/>
                <w:sz w:val="17"/>
              </w:rPr>
              <w:t>機關應於驗收完畢後</w:t>
            </w:r>
            <w:r>
              <w:rPr>
                <w:rFonts w:ascii="Arial MT" w:eastAsia="Arial MT"/>
                <w:spacing w:val="-2"/>
                <w:sz w:val="17"/>
              </w:rPr>
              <w:t>(A)7</w:t>
            </w:r>
            <w:r>
              <w:rPr>
                <w:spacing w:val="-2"/>
                <w:sz w:val="17"/>
              </w:rPr>
              <w:t>日內</w:t>
            </w:r>
            <w:r>
              <w:rPr>
                <w:rFonts w:ascii="Arial MT" w:eastAsia="Arial MT"/>
                <w:spacing w:val="-2"/>
                <w:sz w:val="17"/>
              </w:rPr>
              <w:t>(B)10</w:t>
            </w:r>
            <w:r>
              <w:rPr>
                <w:spacing w:val="-2"/>
                <w:sz w:val="17"/>
              </w:rPr>
              <w:t>日內</w:t>
            </w:r>
            <w:r>
              <w:rPr>
                <w:rFonts w:ascii="Arial MT" w:eastAsia="Arial MT"/>
                <w:spacing w:val="-2"/>
                <w:sz w:val="17"/>
              </w:rPr>
              <w:t>(C)15</w:t>
            </w:r>
            <w:r>
              <w:rPr>
                <w:spacing w:val="-2"/>
                <w:sz w:val="17"/>
              </w:rPr>
              <w:t>日內</w:t>
            </w:r>
            <w:r>
              <w:rPr>
                <w:rFonts w:ascii="Arial MT" w:eastAsia="Arial MT"/>
                <w:spacing w:val="-2"/>
                <w:sz w:val="17"/>
              </w:rPr>
              <w:t>(D)30</w:t>
            </w:r>
            <w:r>
              <w:rPr>
                <w:spacing w:val="-3"/>
                <w:sz w:val="17"/>
              </w:rPr>
              <w:t>日內，填具驗收證明書，並經主驗及監驗人</w:t>
            </w:r>
          </w:p>
          <w:p>
            <w:pPr>
              <w:pStyle w:val="TableParagraph"/>
              <w:spacing w:line="209" w:lineRule="exact"/>
              <w:rPr>
                <w:sz w:val="17"/>
              </w:rPr>
            </w:pPr>
            <w:r>
              <w:rPr>
                <w:spacing w:val="-2"/>
                <w:sz w:val="17"/>
              </w:rPr>
              <w:t>員分別簽認。</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416</w:t>
            </w:r>
          </w:p>
        </w:tc>
        <w:tc>
          <w:tcPr>
            <w:tcW w:w="2001" w:type="dxa"/>
            <w:shd w:val="clear" w:color="auto" w:fill="EDEDED"/>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shd w:val="clear" w:color="auto" w:fill="EDEDED"/>
          </w:tcPr>
          <w:p>
            <w:pPr>
              <w:pStyle w:val="TableParagraph"/>
              <w:spacing w:line="217" w:lineRule="exact"/>
              <w:rPr>
                <w:sz w:val="17"/>
              </w:rPr>
            </w:pPr>
            <w:r>
              <w:rPr>
                <w:sz w:val="17"/>
              </w:rPr>
              <w:t>初驗合格後，除契約另有規定者外，機關應於</w:t>
            </w:r>
            <w:r>
              <w:rPr>
                <w:rFonts w:ascii="Arial MT" w:eastAsia="Arial MT"/>
                <w:sz w:val="17"/>
              </w:rPr>
              <w:t>(A)7</w:t>
            </w:r>
            <w:r>
              <w:rPr>
                <w:sz w:val="17"/>
              </w:rPr>
              <w:t>日內</w:t>
            </w:r>
            <w:r>
              <w:rPr>
                <w:rFonts w:ascii="Arial MT" w:eastAsia="Arial MT"/>
                <w:sz w:val="17"/>
              </w:rPr>
              <w:t>(B)10</w:t>
            </w:r>
            <w:r>
              <w:rPr>
                <w:sz w:val="17"/>
              </w:rPr>
              <w:t>日內</w:t>
            </w:r>
            <w:r>
              <w:rPr>
                <w:rFonts w:ascii="Arial MT" w:eastAsia="Arial MT"/>
                <w:sz w:val="17"/>
              </w:rPr>
              <w:t>(C)20</w:t>
            </w:r>
            <w:r>
              <w:rPr>
                <w:sz w:val="17"/>
              </w:rPr>
              <w:t>日內</w:t>
            </w:r>
            <w:r>
              <w:rPr>
                <w:rFonts w:ascii="Arial MT" w:eastAsia="Arial MT"/>
                <w:sz w:val="17"/>
              </w:rPr>
              <w:t>(D)30</w:t>
            </w:r>
            <w:r>
              <w:rPr>
                <w:spacing w:val="-4"/>
                <w:sz w:val="17"/>
              </w:rPr>
              <w:t>日內 辦理驗收，並</w:t>
            </w:r>
          </w:p>
          <w:p>
            <w:pPr>
              <w:pStyle w:val="TableParagraph"/>
              <w:spacing w:line="209" w:lineRule="exact"/>
              <w:rPr>
                <w:sz w:val="17"/>
              </w:rPr>
            </w:pPr>
            <w:r>
              <w:rPr>
                <w:spacing w:val="-2"/>
                <w:sz w:val="17"/>
              </w:rPr>
              <w:t>作成驗收記錄。</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417</w:t>
            </w:r>
          </w:p>
        </w:tc>
        <w:tc>
          <w:tcPr>
            <w:tcW w:w="2001" w:type="dxa"/>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tcPr>
          <w:p>
            <w:pPr>
              <w:pStyle w:val="TableParagraph"/>
              <w:spacing w:line="217" w:lineRule="exact"/>
              <w:rPr>
                <w:sz w:val="17"/>
              </w:rPr>
            </w:pPr>
            <w:r>
              <w:rPr>
                <w:spacing w:val="-1"/>
                <w:sz w:val="17"/>
              </w:rPr>
              <w:t>無初驗程序者，除契約另有規定外，機關應於接獲廠商通知備驗或可得驗收之程序完成後，幾日內</w:t>
            </w:r>
          </w:p>
          <w:p>
            <w:pPr>
              <w:pStyle w:val="TableParagraph"/>
              <w:spacing w:line="209" w:lineRule="exact"/>
              <w:rPr>
                <w:sz w:val="17"/>
              </w:rPr>
            </w:pPr>
            <w:r>
              <w:rPr>
                <w:spacing w:val="-2"/>
                <w:sz w:val="17"/>
              </w:rPr>
              <w:t>辦理驗收，並做成驗收紀錄</w:t>
            </w:r>
            <w:r>
              <w:rPr>
                <w:rFonts w:ascii="Arial MT" w:eastAsia="Arial MT"/>
                <w:spacing w:val="-2"/>
                <w:sz w:val="17"/>
              </w:rPr>
              <w:t>(A)30</w:t>
            </w:r>
            <w:r>
              <w:rPr>
                <w:spacing w:val="-2"/>
                <w:sz w:val="17"/>
              </w:rPr>
              <w:t>日，</w:t>
            </w:r>
            <w:r>
              <w:rPr>
                <w:rFonts w:ascii="Arial MT" w:eastAsia="Arial MT"/>
                <w:spacing w:val="-2"/>
                <w:sz w:val="17"/>
              </w:rPr>
              <w:t>(B</w:t>
            </w:r>
            <w:r>
              <w:rPr>
                <w:spacing w:val="-2"/>
                <w:sz w:val="17"/>
              </w:rPr>
              <w:t>）</w:t>
            </w:r>
            <w:r>
              <w:rPr>
                <w:rFonts w:ascii="Arial MT" w:eastAsia="Arial MT"/>
                <w:spacing w:val="-2"/>
                <w:sz w:val="17"/>
              </w:rPr>
              <w:t>20</w:t>
            </w:r>
            <w:r>
              <w:rPr>
                <w:spacing w:val="-2"/>
                <w:sz w:val="17"/>
              </w:rPr>
              <w:t>日，</w:t>
            </w:r>
            <w:r>
              <w:rPr>
                <w:rFonts w:ascii="Arial MT" w:eastAsia="Arial MT"/>
                <w:spacing w:val="-2"/>
                <w:sz w:val="17"/>
              </w:rPr>
              <w:t>(C)10</w:t>
            </w:r>
            <w:r>
              <w:rPr>
                <w:spacing w:val="-2"/>
                <w:sz w:val="17"/>
              </w:rPr>
              <w:t>日，</w:t>
            </w:r>
            <w:r>
              <w:rPr>
                <w:rFonts w:ascii="Arial MT" w:eastAsia="Arial MT"/>
                <w:spacing w:val="-2"/>
                <w:sz w:val="17"/>
              </w:rPr>
              <w:t>(D)7</w:t>
            </w:r>
            <w:r>
              <w:rPr>
                <w:spacing w:val="-6"/>
                <w:sz w:val="17"/>
              </w:rPr>
              <w:t>日。</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418</w:t>
            </w:r>
          </w:p>
        </w:tc>
        <w:tc>
          <w:tcPr>
            <w:tcW w:w="2001" w:type="dxa"/>
            <w:shd w:val="clear" w:color="auto" w:fill="EDEDED"/>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shd w:val="clear" w:color="auto" w:fill="EDEDED"/>
          </w:tcPr>
          <w:p>
            <w:pPr>
              <w:pStyle w:val="TableParagraph"/>
              <w:tabs>
                <w:tab w:pos="4064" w:val="left" w:leader="none"/>
                <w:tab w:pos="5860" w:val="left" w:leader="none"/>
              </w:tabs>
              <w:spacing w:line="217" w:lineRule="exact"/>
              <w:rPr>
                <w:sz w:val="17"/>
              </w:rPr>
            </w:pPr>
            <w:r>
              <w:rPr>
                <w:sz w:val="17"/>
              </w:rPr>
              <w:t>工程之個別項目實作數量較契約所定數量增加【</w:t>
            </w:r>
            <w:r>
              <w:rPr>
                <w:spacing w:val="-10"/>
                <w:sz w:val="17"/>
              </w:rPr>
              <w:t>達</w:t>
            </w:r>
            <w:r>
              <w:rPr>
                <w:rFonts w:ascii="Arial MT" w:eastAsia="Arial MT"/>
                <w:sz w:val="17"/>
                <w:u w:val="single"/>
              </w:rPr>
              <w:tab/>
            </w:r>
            <w:r>
              <w:rPr>
                <w:rFonts w:ascii="Arial MT" w:eastAsia="Arial MT"/>
                <w:spacing w:val="-2"/>
                <w:sz w:val="17"/>
              </w:rPr>
              <w:t>%</w:t>
            </w:r>
            <w:r>
              <w:rPr>
                <w:spacing w:val="-2"/>
                <w:sz w:val="17"/>
              </w:rPr>
              <w:t>】以上時，其【</w:t>
            </w:r>
            <w:r>
              <w:rPr>
                <w:spacing w:val="-10"/>
                <w:sz w:val="17"/>
              </w:rPr>
              <w:t>逾</w:t>
            </w:r>
            <w:r>
              <w:rPr>
                <w:rFonts w:ascii="Arial MT" w:eastAsia="Arial MT"/>
                <w:sz w:val="17"/>
                <w:u w:val="single"/>
              </w:rPr>
              <w:tab/>
            </w:r>
            <w:r>
              <w:rPr>
                <w:rFonts w:ascii="Arial MT" w:eastAsia="Arial MT"/>
                <w:spacing w:val="-2"/>
                <w:sz w:val="17"/>
              </w:rPr>
              <w:t>%</w:t>
            </w:r>
            <w:r>
              <w:rPr>
                <w:spacing w:val="-2"/>
                <w:sz w:val="17"/>
              </w:rPr>
              <w:t>】之部分，應以</w:t>
            </w:r>
            <w:r>
              <w:rPr>
                <w:spacing w:val="-10"/>
                <w:sz w:val="17"/>
              </w:rPr>
              <w:t>契</w:t>
            </w:r>
          </w:p>
          <w:p>
            <w:pPr>
              <w:pStyle w:val="TableParagraph"/>
              <w:spacing w:line="209" w:lineRule="exact"/>
              <w:rPr>
                <w:sz w:val="17"/>
              </w:rPr>
            </w:pPr>
            <w:r>
              <w:rPr>
                <w:sz w:val="17"/>
              </w:rPr>
              <w:t>約變更合理調整契約單價及計算契約價金。</w:t>
            </w:r>
            <w:r>
              <w:rPr>
                <w:rFonts w:ascii="Arial MT" w:eastAsia="Arial MT"/>
                <w:sz w:val="17"/>
              </w:rPr>
              <w:t>(A)10</w:t>
            </w:r>
            <w:r>
              <w:rPr>
                <w:rFonts w:ascii="Arial MT" w:eastAsia="Arial MT"/>
                <w:spacing w:val="-2"/>
                <w:sz w:val="17"/>
              </w:rPr>
              <w:t>% (</w:t>
            </w:r>
            <w:r>
              <w:rPr>
                <w:rFonts w:ascii="Arial MT" w:eastAsia="Arial MT"/>
                <w:sz w:val="17"/>
              </w:rPr>
              <w:t>B)20</w:t>
            </w:r>
            <w:r>
              <w:rPr>
                <w:rFonts w:ascii="Arial MT" w:eastAsia="Arial MT"/>
                <w:spacing w:val="-2"/>
                <w:sz w:val="17"/>
              </w:rPr>
              <w:t>% (</w:t>
            </w:r>
            <w:r>
              <w:rPr>
                <w:rFonts w:ascii="Arial MT" w:eastAsia="Arial MT"/>
                <w:sz w:val="17"/>
              </w:rPr>
              <w:t>C)30</w:t>
            </w:r>
            <w:r>
              <w:rPr>
                <w:sz w:val="17"/>
              </w:rPr>
              <w:t>％ </w:t>
            </w:r>
            <w:r>
              <w:rPr>
                <w:rFonts w:ascii="Arial MT" w:eastAsia="Arial MT"/>
                <w:sz w:val="17"/>
              </w:rPr>
              <w:t>(D)50%</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419</w:t>
            </w:r>
          </w:p>
        </w:tc>
        <w:tc>
          <w:tcPr>
            <w:tcW w:w="2001" w:type="dxa"/>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tcPr>
          <w:p>
            <w:pPr>
              <w:pStyle w:val="TableParagraph"/>
              <w:spacing w:line="217" w:lineRule="exact"/>
              <w:rPr>
                <w:sz w:val="17"/>
              </w:rPr>
            </w:pPr>
            <w:r>
              <w:rPr>
                <w:spacing w:val="-1"/>
                <w:sz w:val="17"/>
              </w:rPr>
              <w:t>工程之個別項目實作數量較契約所定數量未達百分之多少，契約價金不予增減？</w:t>
            </w:r>
            <w:r>
              <w:rPr>
                <w:rFonts w:ascii="Arial MT" w:eastAsia="Arial MT"/>
                <w:spacing w:val="-2"/>
                <w:sz w:val="17"/>
              </w:rPr>
              <w:t>(A)1%(B)2%(C)4</w:t>
            </w:r>
            <w:r>
              <w:rPr>
                <w:spacing w:val="-2"/>
                <w:sz w:val="17"/>
              </w:rPr>
              <w:t>％</w:t>
            </w:r>
          </w:p>
          <w:p>
            <w:pPr>
              <w:pStyle w:val="TableParagraph"/>
              <w:spacing w:line="209" w:lineRule="exact"/>
              <w:rPr>
                <w:sz w:val="17"/>
              </w:rPr>
            </w:pPr>
            <w:r>
              <w:rPr>
                <w:rFonts w:ascii="Arial MT" w:eastAsia="Arial MT"/>
                <w:spacing w:val="-2"/>
                <w:sz w:val="17"/>
              </w:rPr>
              <w:t>(D)5%</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420</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60" w:lineRule="auto"/>
              <w:ind w:right="72"/>
              <w:jc w:val="both"/>
              <w:rPr>
                <w:sz w:val="17"/>
              </w:rPr>
            </w:pPr>
            <w:r>
              <w:rPr>
                <w:spacing w:val="-2"/>
                <w:sz w:val="17"/>
              </w:rPr>
              <w:t>廠商應於工程預定竣工日前或竣工當日，將竣工日期書面通知監造單位及機關。除契約另有規定者外，機關應於收到該書面通知之日起幾日內會同監造單位及廠商，依據契約、圖說或貨樣核對竣工之項目及數量，確定是否竣工；廠商未依機關通知派代表參加者，仍得予確定？</w:t>
            </w:r>
            <w:r>
              <w:rPr>
                <w:rFonts w:ascii="Arial MT" w:eastAsia="Arial MT"/>
                <w:spacing w:val="-2"/>
                <w:sz w:val="17"/>
              </w:rPr>
              <w:t>(A)7</w:t>
            </w:r>
            <w:r>
              <w:rPr>
                <w:spacing w:val="-2"/>
                <w:sz w:val="17"/>
              </w:rPr>
              <w:t>日內</w:t>
            </w:r>
            <w:r>
              <w:rPr>
                <w:rFonts w:ascii="Arial MT" w:eastAsia="Arial MT"/>
                <w:spacing w:val="-2"/>
                <w:sz w:val="17"/>
              </w:rPr>
              <w:t>(B)10</w:t>
            </w:r>
            <w:r>
              <w:rPr>
                <w:spacing w:val="-6"/>
                <w:sz w:val="17"/>
              </w:rPr>
              <w:t>日內</w:t>
            </w:r>
          </w:p>
          <w:p>
            <w:pPr>
              <w:pStyle w:val="TableParagraph"/>
              <w:spacing w:line="146" w:lineRule="exact"/>
              <w:rPr>
                <w:sz w:val="17"/>
              </w:rPr>
            </w:pPr>
            <w:r>
              <w:rPr>
                <w:rFonts w:ascii="Arial MT" w:eastAsia="Arial MT"/>
                <w:spacing w:val="-2"/>
                <w:sz w:val="17"/>
              </w:rPr>
              <w:t>(C)20</w:t>
            </w:r>
            <w:r>
              <w:rPr>
                <w:spacing w:val="-2"/>
                <w:sz w:val="17"/>
              </w:rPr>
              <w:t>日內</w:t>
            </w:r>
            <w:r>
              <w:rPr>
                <w:rFonts w:ascii="Arial MT" w:eastAsia="Arial MT"/>
                <w:spacing w:val="-2"/>
                <w:sz w:val="17"/>
              </w:rPr>
              <w:t>(D)30</w:t>
            </w:r>
            <w:r>
              <w:rPr>
                <w:spacing w:val="-5"/>
                <w:sz w:val="17"/>
              </w:rPr>
              <w:t>日內。</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421</w:t>
            </w:r>
          </w:p>
        </w:tc>
        <w:tc>
          <w:tcPr>
            <w:tcW w:w="2001" w:type="dxa"/>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tcPr>
          <w:p>
            <w:pPr>
              <w:pStyle w:val="TableParagraph"/>
              <w:spacing w:line="217" w:lineRule="exact"/>
              <w:rPr>
                <w:sz w:val="17"/>
              </w:rPr>
            </w:pPr>
            <w:r>
              <w:rPr>
                <w:spacing w:val="-1"/>
                <w:sz w:val="17"/>
              </w:rPr>
              <w:t>經契約雙方確定之設計變更新增工程項目，未經議價程序議定單價者，機關得以完成設計變更之總</w:t>
            </w:r>
          </w:p>
          <w:p>
            <w:pPr>
              <w:pStyle w:val="TableParagraph"/>
              <w:spacing w:line="209" w:lineRule="exact"/>
              <w:rPr>
                <w:sz w:val="17"/>
              </w:rPr>
            </w:pPr>
            <w:r>
              <w:rPr>
                <w:spacing w:val="-2"/>
                <w:sz w:val="17"/>
              </w:rPr>
              <w:t>價預估單之</w:t>
            </w:r>
            <w:r>
              <w:rPr>
                <w:rFonts w:ascii="Arial MT" w:eastAsia="Arial MT"/>
                <w:spacing w:val="-2"/>
                <w:sz w:val="17"/>
              </w:rPr>
              <w:t>(A)30%(B)50%(C)80</w:t>
            </w:r>
            <w:r>
              <w:rPr>
                <w:spacing w:val="-2"/>
                <w:sz w:val="17"/>
              </w:rPr>
              <w:t>％</w:t>
            </w:r>
            <w:r>
              <w:rPr>
                <w:rFonts w:ascii="Arial MT" w:eastAsia="Arial MT"/>
                <w:spacing w:val="-2"/>
                <w:sz w:val="17"/>
              </w:rPr>
              <w:t>(D)100%</w:t>
            </w:r>
            <w:r>
              <w:rPr>
                <w:spacing w:val="-3"/>
                <w:sz w:val="17"/>
              </w:rPr>
              <w:t>，並依實際施工情形給付部分估驗款</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422</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83" w:lineRule="exact"/>
              <w:rPr>
                <w:sz w:val="17"/>
              </w:rPr>
            </w:pPr>
            <w:r>
              <w:rPr>
                <w:spacing w:val="-1"/>
                <w:sz w:val="17"/>
              </w:rPr>
              <w:t>廠商於徵得機關書面同意後，以其他規格、功能及效益與契約約定之採購標的相同或較優者代之時</w:t>
            </w:r>
          </w:p>
          <w:p>
            <w:pPr>
              <w:pStyle w:val="TableParagraph"/>
              <w:spacing w:line="209" w:lineRule="exact"/>
              <w:rPr>
                <w:sz w:val="17"/>
              </w:rPr>
            </w:pPr>
            <w:r>
              <w:rPr>
                <w:rFonts w:ascii="Arial MT" w:eastAsia="Arial MT"/>
                <w:sz w:val="17"/>
              </w:rPr>
              <w:t>(A)</w:t>
            </w:r>
            <w:r>
              <w:rPr>
                <w:sz w:val="17"/>
              </w:rPr>
              <w:t>因此增加之費用由機關負責，</w:t>
            </w:r>
            <w:r>
              <w:rPr>
                <w:rFonts w:ascii="Arial MT" w:eastAsia="Arial MT"/>
                <w:sz w:val="17"/>
              </w:rPr>
              <w:t>(B)</w:t>
            </w:r>
            <w:r>
              <w:rPr>
                <w:sz w:val="17"/>
              </w:rPr>
              <w:t>不得據以增加契約價金，</w:t>
            </w:r>
            <w:r>
              <w:rPr>
                <w:rFonts w:ascii="Arial MT" w:eastAsia="Arial MT"/>
                <w:sz w:val="17"/>
              </w:rPr>
              <w:t>(C)</w:t>
            </w:r>
            <w:r>
              <w:rPr>
                <w:sz w:val="17"/>
              </w:rPr>
              <w:t>不增減契約價金，</w:t>
            </w:r>
            <w:r>
              <w:rPr>
                <w:rFonts w:ascii="Arial MT" w:eastAsia="Arial MT"/>
                <w:sz w:val="17"/>
              </w:rPr>
              <w:t>(D)</w:t>
            </w:r>
            <w:r>
              <w:rPr>
                <w:spacing w:val="-2"/>
                <w:sz w:val="17"/>
              </w:rPr>
              <w:t>契約價金按實</w:t>
            </w:r>
          </w:p>
          <w:p>
            <w:pPr>
              <w:pStyle w:val="TableParagraph"/>
              <w:spacing w:line="176" w:lineRule="exact"/>
              <w:rPr>
                <w:sz w:val="17"/>
              </w:rPr>
            </w:pPr>
            <w:r>
              <w:rPr>
                <w:spacing w:val="-2"/>
                <w:sz w:val="17"/>
              </w:rPr>
              <w:t>際需要調整增減。</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423</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60" w:lineRule="auto"/>
              <w:ind w:right="23"/>
              <w:rPr>
                <w:sz w:val="17"/>
              </w:rPr>
            </w:pPr>
            <w:r>
              <w:rPr>
                <w:sz w:val="17"/>
              </w:rPr>
              <w:t>約定之採購標的，得標廠商其有下列情形之一者，得請求契約變更：</w:t>
            </w:r>
            <w:r>
              <w:rPr>
                <w:rFonts w:ascii="Arial MT" w:eastAsia="Arial MT"/>
                <w:sz w:val="17"/>
              </w:rPr>
              <w:t>(A</w:t>
            </w:r>
            <w:r>
              <w:rPr>
                <w:rFonts w:ascii="Arial MT" w:eastAsia="Arial MT"/>
                <w:spacing w:val="-6"/>
                <w:sz w:val="17"/>
              </w:rPr>
              <w:t>) </w:t>
            </w:r>
            <w:r>
              <w:rPr>
                <w:sz w:val="17"/>
              </w:rPr>
              <w:t>契約原標示之廠牌或型號不再製造或供應，</w:t>
            </w:r>
            <w:r>
              <w:rPr>
                <w:rFonts w:ascii="Arial MT" w:eastAsia="Arial MT"/>
                <w:sz w:val="17"/>
              </w:rPr>
              <w:t>(B) </w:t>
            </w:r>
            <w:r>
              <w:rPr>
                <w:sz w:val="17"/>
              </w:rPr>
              <w:t>契約原標示之分包廠商有營業且可供應，</w:t>
            </w:r>
            <w:r>
              <w:rPr>
                <w:rFonts w:ascii="Arial MT" w:eastAsia="Arial MT"/>
                <w:sz w:val="17"/>
              </w:rPr>
              <w:t>(C)</w:t>
            </w:r>
            <w:r>
              <w:rPr>
                <w:sz w:val="17"/>
              </w:rPr>
              <w:t>契約原標示之廠牌或型號不再製造</w:t>
            </w:r>
          </w:p>
          <w:p>
            <w:pPr>
              <w:pStyle w:val="TableParagraph"/>
              <w:spacing w:line="152" w:lineRule="exact"/>
              <w:rPr>
                <w:sz w:val="17"/>
              </w:rPr>
            </w:pPr>
            <w:r>
              <w:rPr>
                <w:sz w:val="17"/>
              </w:rPr>
              <w:t>或供應，</w:t>
            </w:r>
            <w:r>
              <w:rPr>
                <w:rFonts w:ascii="Arial MT" w:eastAsia="Arial MT"/>
                <w:sz w:val="17"/>
              </w:rPr>
              <w:t>(D) </w:t>
            </w:r>
            <w:r>
              <w:rPr>
                <w:spacing w:val="-1"/>
                <w:sz w:val="17"/>
              </w:rPr>
              <w:t>較契約原標示者較差或對機關不利。</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424</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60" w:lineRule="auto"/>
              <w:ind w:right="129"/>
              <w:jc w:val="both"/>
              <w:rPr>
                <w:sz w:val="17"/>
              </w:rPr>
            </w:pPr>
            <w:r>
              <w:rPr>
                <w:spacing w:val="-2"/>
                <w:sz w:val="17"/>
              </w:rPr>
              <w:t>依政府採購法第</w:t>
            </w:r>
            <w:r>
              <w:rPr>
                <w:rFonts w:ascii="Arial MT" w:eastAsia="Arial MT"/>
                <w:spacing w:val="-2"/>
                <w:sz w:val="17"/>
              </w:rPr>
              <w:t>73-1</w:t>
            </w:r>
            <w:r>
              <w:rPr>
                <w:spacing w:val="-2"/>
                <w:sz w:val="17"/>
              </w:rPr>
              <w:t>條機關辦理工程採購之付款及審核程序，除契約另有約定外，應依下列規定辦理：其中定期估驗或分階段付款者，機關應於廠商提出估驗或階段完成之證明文件後，幾日內完成審核程序，並於接到廠商提出之請款單據後，幾日內付款</w:t>
            </w:r>
            <w:r>
              <w:rPr>
                <w:rFonts w:ascii="Arial MT" w:eastAsia="Arial MT"/>
                <w:spacing w:val="-2"/>
                <w:sz w:val="17"/>
              </w:rPr>
              <w:t>(A)10</w:t>
            </w:r>
            <w:r>
              <w:rPr>
                <w:spacing w:val="-2"/>
                <w:sz w:val="17"/>
              </w:rPr>
              <w:t>日、</w:t>
            </w:r>
            <w:r>
              <w:rPr>
                <w:rFonts w:ascii="Arial MT" w:eastAsia="Arial MT"/>
                <w:spacing w:val="-2"/>
                <w:sz w:val="17"/>
              </w:rPr>
              <w:t>10</w:t>
            </w:r>
            <w:r>
              <w:rPr>
                <w:spacing w:val="-2"/>
                <w:sz w:val="17"/>
              </w:rPr>
              <w:t>日</w:t>
            </w:r>
            <w:r>
              <w:rPr>
                <w:rFonts w:ascii="Arial MT" w:eastAsia="Arial MT"/>
                <w:spacing w:val="-2"/>
                <w:sz w:val="17"/>
              </w:rPr>
              <w:t>(B)15</w:t>
            </w:r>
            <w:r>
              <w:rPr>
                <w:spacing w:val="-2"/>
                <w:sz w:val="17"/>
              </w:rPr>
              <w:t>日、</w:t>
            </w:r>
            <w:r>
              <w:rPr>
                <w:rFonts w:ascii="Arial MT" w:eastAsia="Arial MT"/>
                <w:spacing w:val="-2"/>
                <w:sz w:val="17"/>
              </w:rPr>
              <w:t>15</w:t>
            </w:r>
            <w:r>
              <w:rPr>
                <w:spacing w:val="-2"/>
                <w:sz w:val="17"/>
              </w:rPr>
              <w:t>日</w:t>
            </w:r>
            <w:r>
              <w:rPr>
                <w:rFonts w:ascii="Arial MT" w:eastAsia="Arial MT"/>
                <w:spacing w:val="-2"/>
                <w:sz w:val="17"/>
              </w:rPr>
              <w:t>(C)</w:t>
            </w:r>
            <w:r>
              <w:rPr>
                <w:rFonts w:ascii="Arial MT" w:eastAsia="Arial MT"/>
                <w:spacing w:val="60"/>
                <w:w w:val="150"/>
                <w:sz w:val="17"/>
              </w:rPr>
              <w:t> </w:t>
            </w:r>
            <w:r>
              <w:rPr>
                <w:rFonts w:ascii="Arial MT" w:eastAsia="Arial MT"/>
                <w:spacing w:val="-2"/>
                <w:sz w:val="17"/>
              </w:rPr>
              <w:t>20</w:t>
            </w:r>
            <w:r>
              <w:rPr>
                <w:spacing w:val="-6"/>
                <w:sz w:val="17"/>
              </w:rPr>
              <w:t>日、</w:t>
            </w:r>
          </w:p>
          <w:p>
            <w:pPr>
              <w:pStyle w:val="TableParagraph"/>
              <w:spacing w:line="146" w:lineRule="exact"/>
              <w:jc w:val="both"/>
              <w:rPr>
                <w:sz w:val="17"/>
              </w:rPr>
            </w:pPr>
            <w:r>
              <w:rPr>
                <w:rFonts w:ascii="Arial MT" w:eastAsia="Arial MT"/>
                <w:sz w:val="17"/>
              </w:rPr>
              <w:t>20</w:t>
            </w:r>
            <w:r>
              <w:rPr>
                <w:sz w:val="17"/>
              </w:rPr>
              <w:t>日</w:t>
            </w:r>
            <w:r>
              <w:rPr>
                <w:rFonts w:ascii="Arial MT" w:eastAsia="Arial MT"/>
                <w:sz w:val="17"/>
              </w:rPr>
              <w:t>(D</w:t>
            </w:r>
            <w:r>
              <w:rPr>
                <w:rFonts w:ascii="Arial MT" w:eastAsia="Arial MT"/>
                <w:spacing w:val="-5"/>
                <w:sz w:val="17"/>
              </w:rPr>
              <w:t>) </w:t>
            </w:r>
            <w:r>
              <w:rPr>
                <w:rFonts w:ascii="Arial MT" w:eastAsia="Arial MT"/>
                <w:sz w:val="17"/>
              </w:rPr>
              <w:t>30</w:t>
            </w:r>
            <w:r>
              <w:rPr>
                <w:sz w:val="17"/>
              </w:rPr>
              <w:t>日、</w:t>
            </w:r>
            <w:r>
              <w:rPr>
                <w:rFonts w:ascii="Arial MT" w:eastAsia="Arial MT"/>
                <w:sz w:val="17"/>
              </w:rPr>
              <w:t>30</w:t>
            </w:r>
            <w:r>
              <w:rPr>
                <w:spacing w:val="-5"/>
                <w:sz w:val="17"/>
              </w:rPr>
              <w:t>日。</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bl>
    <w:p>
      <w:pPr>
        <w:spacing w:after="0"/>
        <w:jc w:val="center"/>
        <w:rPr>
          <w:rFonts w:ascii="Segoe UI"/>
          <w:sz w:val="17"/>
        </w:rPr>
        <w:sectPr>
          <w:type w:val="continuous"/>
          <w:pgSz w:w="11910" w:h="16840"/>
          <w:pgMar w:top="480" w:bottom="461"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425</w:t>
            </w:r>
          </w:p>
        </w:tc>
        <w:tc>
          <w:tcPr>
            <w:tcW w:w="2001" w:type="dxa"/>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tcPr>
          <w:p>
            <w:pPr>
              <w:pStyle w:val="TableParagraph"/>
              <w:spacing w:line="217" w:lineRule="exact"/>
              <w:rPr>
                <w:sz w:val="17"/>
              </w:rPr>
            </w:pPr>
            <w:r>
              <w:rPr>
                <w:sz w:val="17"/>
              </w:rPr>
              <w:t>分項施工計畫則配合各分項工程依施工時程先後，於分項工程</w:t>
            </w:r>
            <w:r>
              <w:rPr>
                <w:rFonts w:ascii="Arial MT" w:eastAsia="Arial MT"/>
                <w:sz w:val="17"/>
              </w:rPr>
              <w:t>(A)</w:t>
            </w:r>
            <w:r>
              <w:rPr>
                <w:sz w:val="17"/>
              </w:rPr>
              <w:t>施工後</w:t>
            </w:r>
            <w:r>
              <w:rPr>
                <w:rFonts w:ascii="Arial MT" w:eastAsia="Arial MT"/>
                <w:sz w:val="17"/>
              </w:rPr>
              <w:t>(B)</w:t>
            </w:r>
            <w:r>
              <w:rPr>
                <w:sz w:val="17"/>
              </w:rPr>
              <w:t>施工前</w:t>
            </w:r>
            <w:r>
              <w:rPr>
                <w:rFonts w:ascii="Arial MT" w:eastAsia="Arial MT"/>
                <w:sz w:val="17"/>
              </w:rPr>
              <w:t>(C)</w:t>
            </w:r>
            <w:r>
              <w:rPr>
                <w:spacing w:val="-2"/>
                <w:sz w:val="17"/>
              </w:rPr>
              <w:t>決標後訂約前</w:t>
            </w:r>
          </w:p>
          <w:p>
            <w:pPr>
              <w:pStyle w:val="TableParagraph"/>
              <w:spacing w:line="209" w:lineRule="exact"/>
              <w:rPr>
                <w:sz w:val="17"/>
              </w:rPr>
            </w:pPr>
            <w:r>
              <w:rPr>
                <w:rFonts w:ascii="Arial MT" w:eastAsia="Arial MT"/>
                <w:sz w:val="17"/>
              </w:rPr>
              <w:t>(D)</w:t>
            </w:r>
            <w:r>
              <w:rPr>
                <w:spacing w:val="-1"/>
                <w:sz w:val="17"/>
              </w:rPr>
              <w:t>驗收後提出，並報機關或監造單位核備後施工。</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426</w:t>
            </w:r>
          </w:p>
        </w:tc>
        <w:tc>
          <w:tcPr>
            <w:tcW w:w="2001" w:type="dxa"/>
            <w:shd w:val="clear" w:color="auto" w:fill="EDEDED"/>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shd w:val="clear" w:color="auto" w:fill="EDEDED"/>
          </w:tcPr>
          <w:p>
            <w:pPr>
              <w:pStyle w:val="TableParagraph"/>
              <w:spacing w:line="217" w:lineRule="exact"/>
              <w:rPr>
                <w:rFonts w:ascii="Arial MT" w:eastAsia="Arial MT"/>
                <w:sz w:val="17"/>
              </w:rPr>
            </w:pPr>
            <w:r>
              <w:rPr>
                <w:sz w:val="17"/>
              </w:rPr>
              <w:t>整體施工計畫應於下列哪階段或依契約約定時間提出，並經機關或監造單位核備。</w:t>
            </w:r>
            <w:r>
              <w:rPr>
                <w:rFonts w:ascii="Arial MT" w:eastAsia="Arial MT"/>
                <w:sz w:val="17"/>
              </w:rPr>
              <w:t>(A)</w:t>
            </w:r>
            <w:r>
              <w:rPr>
                <w:sz w:val="17"/>
              </w:rPr>
              <w:t>開工後隨時</w:t>
            </w:r>
            <w:r>
              <w:rPr>
                <w:rFonts w:ascii="Arial MT" w:eastAsia="Arial MT"/>
                <w:spacing w:val="-5"/>
                <w:sz w:val="17"/>
              </w:rPr>
              <w:t>(B)</w:t>
            </w:r>
          </w:p>
          <w:p>
            <w:pPr>
              <w:pStyle w:val="TableParagraph"/>
              <w:spacing w:line="179" w:lineRule="exact"/>
              <w:rPr>
                <w:sz w:val="17"/>
              </w:rPr>
            </w:pPr>
            <w:r>
              <w:rPr>
                <w:sz w:val="17"/>
              </w:rPr>
              <w:t>開工前</w:t>
            </w:r>
            <w:r>
              <w:rPr>
                <w:rFonts w:ascii="Arial MT" w:eastAsia="Arial MT"/>
                <w:sz w:val="17"/>
              </w:rPr>
              <w:t>(C)</w:t>
            </w:r>
            <w:r>
              <w:rPr>
                <w:sz w:val="17"/>
              </w:rPr>
              <w:t>決標後訂約前</w:t>
            </w:r>
            <w:r>
              <w:rPr>
                <w:rFonts w:ascii="Arial MT" w:eastAsia="Arial MT"/>
                <w:sz w:val="17"/>
              </w:rPr>
              <w:t>(D)</w:t>
            </w:r>
            <w:r>
              <w:rPr>
                <w:spacing w:val="-1"/>
                <w:sz w:val="17"/>
              </w:rPr>
              <w:t>可併分項施工計畫同時送審。</w:t>
            </w:r>
          </w:p>
          <w:p>
            <w:pPr>
              <w:pStyle w:val="TableParagraph"/>
              <w:spacing w:line="30" w:lineRule="exact"/>
              <w:rPr>
                <w:sz w:val="17"/>
              </w:rPr>
            </w:pPr>
            <w:r>
              <w:rPr>
                <w:spacing w:val="-1"/>
                <w:sz w:val="17"/>
              </w:rPr>
              <w:t>行政院核定三個層次之公共工程施工品質管理制度，其目的在確保工程的施工成果能符合設計及規</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427</w:t>
            </w:r>
          </w:p>
        </w:tc>
        <w:tc>
          <w:tcPr>
            <w:tcW w:w="2001" w:type="dxa"/>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tcPr>
          <w:p>
            <w:pPr>
              <w:pStyle w:val="TableParagraph"/>
              <w:spacing w:line="261" w:lineRule="exact" w:before="61"/>
              <w:rPr>
                <w:sz w:val="17"/>
              </w:rPr>
            </w:pPr>
            <w:r>
              <w:rPr>
                <w:sz w:val="17"/>
              </w:rPr>
              <w:t>範。其中主辦機關屬</w:t>
            </w:r>
            <w:r>
              <w:rPr>
                <w:rFonts w:ascii="Arial MT" w:eastAsia="Arial MT"/>
                <w:sz w:val="17"/>
              </w:rPr>
              <w:t>(A)</w:t>
            </w:r>
            <w:r>
              <w:rPr>
                <w:sz w:val="17"/>
              </w:rPr>
              <w:t>第一層級品質管制</w:t>
            </w:r>
            <w:r>
              <w:rPr>
                <w:rFonts w:ascii="Arial MT" w:eastAsia="Arial MT"/>
                <w:sz w:val="17"/>
              </w:rPr>
              <w:t>(B)</w:t>
            </w:r>
            <w:r>
              <w:rPr>
                <w:sz w:val="17"/>
              </w:rPr>
              <w:t>第二層級品質查證</w:t>
            </w:r>
            <w:r>
              <w:rPr>
                <w:rFonts w:ascii="Arial MT" w:eastAsia="Arial MT"/>
                <w:sz w:val="17"/>
              </w:rPr>
              <w:t>(C)</w:t>
            </w:r>
            <w:r>
              <w:rPr>
                <w:sz w:val="17"/>
              </w:rPr>
              <w:t>第二層級施工查核</w:t>
            </w:r>
            <w:r>
              <w:rPr>
                <w:rFonts w:ascii="Arial MT" w:eastAsia="Arial MT"/>
                <w:sz w:val="17"/>
              </w:rPr>
              <w:t>(D)</w:t>
            </w:r>
            <w:r>
              <w:rPr>
                <w:spacing w:val="-2"/>
                <w:sz w:val="17"/>
              </w:rPr>
              <w:t>第三層級施</w:t>
            </w:r>
          </w:p>
          <w:p>
            <w:pPr>
              <w:pStyle w:val="TableParagraph"/>
              <w:spacing w:line="104" w:lineRule="exact"/>
              <w:rPr>
                <w:sz w:val="17"/>
              </w:rPr>
            </w:pPr>
            <w:r>
              <w:rPr>
                <w:spacing w:val="-3"/>
                <w:sz w:val="17"/>
              </w:rPr>
              <w:t>工查核。</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428</w:t>
            </w:r>
          </w:p>
        </w:tc>
        <w:tc>
          <w:tcPr>
            <w:tcW w:w="2001" w:type="dxa"/>
            <w:shd w:val="clear" w:color="auto" w:fill="EDEDED"/>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shd w:val="clear" w:color="auto" w:fill="EDEDED"/>
          </w:tcPr>
          <w:p>
            <w:pPr>
              <w:pStyle w:val="TableParagraph"/>
              <w:spacing w:line="217" w:lineRule="exact"/>
              <w:rPr>
                <w:sz w:val="17"/>
              </w:rPr>
            </w:pPr>
            <w:r>
              <w:rPr>
                <w:spacing w:val="-1"/>
                <w:sz w:val="17"/>
              </w:rPr>
              <w:t>履約期間之計算，除契約另有規定者外，以工作天計者。星期例假日、國定假日或其他休息日，是</w:t>
            </w:r>
          </w:p>
          <w:p>
            <w:pPr>
              <w:pStyle w:val="TableParagraph"/>
              <w:spacing w:line="209" w:lineRule="exact"/>
              <w:rPr>
                <w:sz w:val="17"/>
              </w:rPr>
            </w:pPr>
            <w:r>
              <w:rPr>
                <w:sz w:val="17"/>
              </w:rPr>
              <w:t>否計入？</w:t>
            </w:r>
            <w:r>
              <w:rPr>
                <w:rFonts w:ascii="Arial MT" w:eastAsia="Arial MT"/>
                <w:sz w:val="17"/>
              </w:rPr>
              <w:t>(A)</w:t>
            </w:r>
            <w:r>
              <w:rPr>
                <w:sz w:val="17"/>
              </w:rPr>
              <w:t>均應計入</w:t>
            </w:r>
            <w:r>
              <w:rPr>
                <w:rFonts w:ascii="Arial MT" w:eastAsia="Arial MT"/>
                <w:sz w:val="17"/>
              </w:rPr>
              <w:t>(B)</w:t>
            </w:r>
            <w:r>
              <w:rPr>
                <w:sz w:val="17"/>
              </w:rPr>
              <w:t>均應不計入</w:t>
            </w:r>
            <w:r>
              <w:rPr>
                <w:rFonts w:ascii="Arial MT" w:eastAsia="Arial MT"/>
                <w:sz w:val="17"/>
              </w:rPr>
              <w:t>(C)</w:t>
            </w:r>
            <w:r>
              <w:rPr>
                <w:sz w:val="17"/>
              </w:rPr>
              <w:t>均得計入</w:t>
            </w:r>
            <w:r>
              <w:rPr>
                <w:rFonts w:ascii="Arial MT" w:eastAsia="Arial MT"/>
                <w:sz w:val="17"/>
              </w:rPr>
              <w:t>(D)</w:t>
            </w:r>
            <w:r>
              <w:rPr>
                <w:spacing w:val="-2"/>
                <w:sz w:val="17"/>
              </w:rPr>
              <w:t>以上皆非。</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429</w:t>
            </w:r>
          </w:p>
        </w:tc>
        <w:tc>
          <w:tcPr>
            <w:tcW w:w="2001" w:type="dxa"/>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tcPr>
          <w:p>
            <w:pPr>
              <w:pStyle w:val="TableParagraph"/>
              <w:spacing w:line="217" w:lineRule="exact"/>
              <w:rPr>
                <w:sz w:val="17"/>
              </w:rPr>
            </w:pPr>
            <w:r>
              <w:rPr>
                <w:spacing w:val="-1"/>
                <w:sz w:val="17"/>
              </w:rPr>
              <w:t>新建公有建築物之總造價在新臺幣多少錢以上者，於申請一樓樓版勘驗前，應先取得候選綠建築證</w:t>
            </w:r>
          </w:p>
          <w:p>
            <w:pPr>
              <w:pStyle w:val="TableParagraph"/>
              <w:spacing w:line="209" w:lineRule="exact"/>
              <w:rPr>
                <w:sz w:val="17"/>
              </w:rPr>
            </w:pPr>
            <w:r>
              <w:rPr>
                <w:spacing w:val="-2"/>
                <w:sz w:val="17"/>
              </w:rPr>
              <w:t>書？</w:t>
            </w:r>
            <w:r>
              <w:rPr>
                <w:rFonts w:ascii="Arial MT" w:eastAsia="Arial MT"/>
                <w:spacing w:val="-2"/>
                <w:sz w:val="17"/>
              </w:rPr>
              <w:t>(A)2,000</w:t>
            </w:r>
            <w:r>
              <w:rPr>
                <w:spacing w:val="-2"/>
                <w:sz w:val="17"/>
              </w:rPr>
              <w:t>萬</w:t>
            </w:r>
            <w:r>
              <w:rPr>
                <w:rFonts w:ascii="Arial MT" w:eastAsia="Arial MT"/>
                <w:spacing w:val="-2"/>
                <w:sz w:val="17"/>
              </w:rPr>
              <w:t>(B)5,000</w:t>
            </w:r>
            <w:r>
              <w:rPr>
                <w:spacing w:val="-2"/>
                <w:sz w:val="17"/>
              </w:rPr>
              <w:t>萬</w:t>
            </w:r>
            <w:r>
              <w:rPr>
                <w:rFonts w:ascii="Arial MT" w:eastAsia="Arial MT"/>
                <w:spacing w:val="-2"/>
                <w:sz w:val="17"/>
              </w:rPr>
              <w:t>(C)1</w:t>
            </w:r>
            <w:r>
              <w:rPr>
                <w:spacing w:val="-2"/>
                <w:sz w:val="17"/>
              </w:rPr>
              <w:t>億</w:t>
            </w:r>
            <w:r>
              <w:rPr>
                <w:rFonts w:ascii="Arial MT" w:eastAsia="Arial MT"/>
                <w:spacing w:val="-2"/>
                <w:sz w:val="17"/>
              </w:rPr>
              <w:t>(D)2</w:t>
            </w:r>
            <w:r>
              <w:rPr>
                <w:spacing w:val="-6"/>
                <w:sz w:val="17"/>
              </w:rPr>
              <w:t>億。</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430</w:t>
            </w:r>
          </w:p>
        </w:tc>
        <w:tc>
          <w:tcPr>
            <w:tcW w:w="2001" w:type="dxa"/>
            <w:shd w:val="clear" w:color="auto" w:fill="EDEDED"/>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shd w:val="clear" w:color="auto" w:fill="EDEDED"/>
          </w:tcPr>
          <w:p>
            <w:pPr>
              <w:pStyle w:val="TableParagraph"/>
              <w:spacing w:line="217" w:lineRule="exact"/>
              <w:rPr>
                <w:sz w:val="17"/>
              </w:rPr>
            </w:pPr>
            <w:r>
              <w:rPr>
                <w:spacing w:val="-2"/>
                <w:sz w:val="17"/>
              </w:rPr>
              <w:t>起造人自領得建造執照或雜項執照之日起，應於多久時間內開工？</w:t>
            </w:r>
            <w:r>
              <w:rPr>
                <w:rFonts w:ascii="Arial MT" w:eastAsia="Arial MT"/>
                <w:spacing w:val="-2"/>
                <w:sz w:val="17"/>
              </w:rPr>
              <w:t>(A)1</w:t>
            </w:r>
            <w:r>
              <w:rPr>
                <w:spacing w:val="-2"/>
                <w:sz w:val="17"/>
              </w:rPr>
              <w:t>個月</w:t>
            </w:r>
            <w:r>
              <w:rPr>
                <w:rFonts w:ascii="Arial MT" w:eastAsia="Arial MT"/>
                <w:spacing w:val="-2"/>
                <w:sz w:val="17"/>
              </w:rPr>
              <w:t>(B)2</w:t>
            </w:r>
            <w:r>
              <w:rPr>
                <w:spacing w:val="-2"/>
                <w:sz w:val="17"/>
              </w:rPr>
              <w:t>個月</w:t>
            </w:r>
            <w:r>
              <w:rPr>
                <w:rFonts w:ascii="Arial MT" w:eastAsia="Arial MT"/>
                <w:spacing w:val="-2"/>
                <w:sz w:val="17"/>
              </w:rPr>
              <w:t>(C)3</w:t>
            </w:r>
            <w:r>
              <w:rPr>
                <w:spacing w:val="-2"/>
                <w:sz w:val="17"/>
              </w:rPr>
              <w:t>個月</w:t>
            </w:r>
            <w:r>
              <w:rPr>
                <w:rFonts w:ascii="Arial MT" w:eastAsia="Arial MT"/>
                <w:spacing w:val="-2"/>
                <w:sz w:val="17"/>
              </w:rPr>
              <w:t>(D)6</w:t>
            </w:r>
            <w:r>
              <w:rPr>
                <w:spacing w:val="-10"/>
                <w:sz w:val="17"/>
              </w:rPr>
              <w:t>個</w:t>
            </w:r>
          </w:p>
          <w:p>
            <w:pPr>
              <w:pStyle w:val="TableParagraph"/>
              <w:spacing w:line="179" w:lineRule="exact"/>
              <w:rPr>
                <w:sz w:val="17"/>
              </w:rPr>
            </w:pPr>
            <w:r>
              <w:rPr>
                <w:spacing w:val="-5"/>
                <w:sz w:val="17"/>
              </w:rPr>
              <w:t>月。</w:t>
            </w:r>
          </w:p>
          <w:p>
            <w:pPr>
              <w:pStyle w:val="TableParagraph"/>
              <w:spacing w:line="30" w:lineRule="exact"/>
              <w:rPr>
                <w:sz w:val="17"/>
              </w:rPr>
            </w:pPr>
            <w:r>
              <w:rPr>
                <w:sz w:val="17"/>
              </w:rPr>
              <w:t>採購契約得訂明因政策變更，廠商依契約繼續履約反而不符合公共利益者，機關得報經</w:t>
            </w:r>
            <w:r>
              <w:rPr>
                <w:rFonts w:ascii="Arial MT" w:eastAsia="Arial MT"/>
                <w:sz w:val="17"/>
              </w:rPr>
              <w:t>(A)</w:t>
            </w:r>
            <w:r>
              <w:rPr>
                <w:spacing w:val="-3"/>
                <w:sz w:val="17"/>
              </w:rPr>
              <w:t>機關首長</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431</w:t>
            </w:r>
          </w:p>
        </w:tc>
        <w:tc>
          <w:tcPr>
            <w:tcW w:w="2001" w:type="dxa"/>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tcPr>
          <w:p>
            <w:pPr>
              <w:pStyle w:val="TableParagraph"/>
              <w:spacing w:line="261" w:lineRule="exact" w:before="62"/>
              <w:rPr>
                <w:sz w:val="17"/>
              </w:rPr>
            </w:pPr>
            <w:r>
              <w:rPr>
                <w:sz w:val="17"/>
              </w:rPr>
              <w:t>，</w:t>
            </w:r>
            <w:r>
              <w:rPr>
                <w:rFonts w:ascii="Arial MT" w:eastAsia="Arial MT"/>
                <w:sz w:val="17"/>
              </w:rPr>
              <w:t>(B)</w:t>
            </w:r>
            <w:r>
              <w:rPr>
                <w:sz w:val="17"/>
              </w:rPr>
              <w:t>主管機關，</w:t>
            </w:r>
            <w:r>
              <w:rPr>
                <w:rFonts w:ascii="Arial MT" w:eastAsia="Arial MT"/>
                <w:sz w:val="17"/>
              </w:rPr>
              <w:t>(C)</w:t>
            </w:r>
            <w:r>
              <w:rPr>
                <w:sz w:val="17"/>
              </w:rPr>
              <w:t>審計機關，</w:t>
            </w:r>
            <w:r>
              <w:rPr>
                <w:rFonts w:ascii="Arial MT" w:eastAsia="Arial MT"/>
                <w:sz w:val="17"/>
              </w:rPr>
              <w:t>(D)</w:t>
            </w:r>
            <w:r>
              <w:rPr>
                <w:spacing w:val="-1"/>
                <w:sz w:val="17"/>
              </w:rPr>
              <w:t>上級機關 核准，終止或解除部分或全部契約，並補償廠商因此所</w:t>
            </w:r>
          </w:p>
          <w:p>
            <w:pPr>
              <w:pStyle w:val="TableParagraph"/>
              <w:spacing w:line="104" w:lineRule="exact"/>
              <w:rPr>
                <w:sz w:val="17"/>
              </w:rPr>
            </w:pPr>
            <w:r>
              <w:rPr>
                <w:spacing w:val="-2"/>
                <w:sz w:val="17"/>
              </w:rPr>
              <w:t>生之損失。</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432</w:t>
            </w:r>
          </w:p>
        </w:tc>
        <w:tc>
          <w:tcPr>
            <w:tcW w:w="2001" w:type="dxa"/>
            <w:shd w:val="clear" w:color="auto" w:fill="EDEDED"/>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shd w:val="clear" w:color="auto" w:fill="EDEDED"/>
          </w:tcPr>
          <w:p>
            <w:pPr>
              <w:pStyle w:val="TableParagraph"/>
              <w:spacing w:line="217" w:lineRule="exact"/>
              <w:rPr>
                <w:sz w:val="17"/>
              </w:rPr>
            </w:pPr>
            <w:r>
              <w:rPr>
                <w:spacing w:val="-1"/>
                <w:sz w:val="17"/>
              </w:rPr>
              <w:t>機關辦理採購，得於招標文件中規定優良廠商應繳納之押標金、履約保證金或保固保證金金額得予</w:t>
            </w:r>
          </w:p>
          <w:p>
            <w:pPr>
              <w:pStyle w:val="TableParagraph"/>
              <w:tabs>
                <w:tab w:pos="3212" w:val="left" w:leader="none"/>
              </w:tabs>
              <w:spacing w:line="209" w:lineRule="exact"/>
              <w:rPr>
                <w:sz w:val="17"/>
              </w:rPr>
            </w:pPr>
            <w:r>
              <w:rPr>
                <w:sz w:val="17"/>
              </w:rPr>
              <w:t>減收，其額度以不逾原定應繳總額之</w:t>
            </w:r>
            <w:r>
              <w:rPr>
                <w:spacing w:val="-10"/>
                <w:sz w:val="17"/>
              </w:rPr>
              <w:t>【</w:t>
            </w:r>
            <w:r>
              <w:rPr>
                <w:rFonts w:ascii="Arial MT" w:eastAsia="Arial MT"/>
                <w:sz w:val="17"/>
                <w:u w:val="single"/>
              </w:rPr>
              <w:tab/>
            </w:r>
            <w:r>
              <w:rPr>
                <w:rFonts w:ascii="Arial MT" w:eastAsia="Arial MT"/>
                <w:sz w:val="17"/>
              </w:rPr>
              <w:t>%</w:t>
            </w:r>
            <w:r>
              <w:rPr>
                <w:sz w:val="17"/>
              </w:rPr>
              <w:t>】為限。</w:t>
            </w:r>
            <w:r>
              <w:rPr>
                <w:rFonts w:ascii="Arial MT" w:eastAsia="Arial MT"/>
                <w:sz w:val="17"/>
              </w:rPr>
              <w:t>(A)15%</w:t>
            </w:r>
            <w:r>
              <w:rPr>
                <w:rFonts w:ascii="Arial MT" w:eastAsia="Arial MT"/>
                <w:spacing w:val="-5"/>
                <w:sz w:val="17"/>
              </w:rPr>
              <w:t> </w:t>
            </w:r>
            <w:r>
              <w:rPr>
                <w:rFonts w:ascii="Arial MT" w:eastAsia="Arial MT"/>
                <w:sz w:val="17"/>
              </w:rPr>
              <w:t>(B)20%</w:t>
            </w:r>
            <w:r>
              <w:rPr>
                <w:rFonts w:ascii="Arial MT" w:eastAsia="Arial MT"/>
                <w:spacing w:val="-5"/>
                <w:sz w:val="17"/>
              </w:rPr>
              <w:t> </w:t>
            </w:r>
            <w:r>
              <w:rPr>
                <w:rFonts w:ascii="Arial MT" w:eastAsia="Arial MT"/>
                <w:sz w:val="17"/>
              </w:rPr>
              <w:t>(C)50%</w:t>
            </w:r>
            <w:r>
              <w:rPr>
                <w:rFonts w:ascii="Arial MT" w:eastAsia="Arial MT"/>
                <w:spacing w:val="-5"/>
                <w:sz w:val="17"/>
              </w:rPr>
              <w:t> </w:t>
            </w:r>
            <w:r>
              <w:rPr>
                <w:rFonts w:ascii="Arial MT" w:eastAsia="Arial MT"/>
                <w:sz w:val="17"/>
              </w:rPr>
              <w:t>(D)80%</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433</w:t>
            </w:r>
          </w:p>
        </w:tc>
        <w:tc>
          <w:tcPr>
            <w:tcW w:w="2001" w:type="dxa"/>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tcPr>
          <w:p>
            <w:pPr>
              <w:pStyle w:val="TableParagraph"/>
              <w:spacing w:line="217" w:lineRule="exact"/>
              <w:rPr>
                <w:sz w:val="17"/>
              </w:rPr>
            </w:pPr>
            <w:r>
              <w:rPr>
                <w:sz w:val="17"/>
              </w:rPr>
              <w:t>機關業於招標文件標示屬於主要部分或應由得標廠商自行履行之部分，得標廠商得否轉包？</w:t>
            </w:r>
            <w:r>
              <w:rPr>
                <w:rFonts w:ascii="Arial MT" w:eastAsia="Arial MT"/>
                <w:sz w:val="17"/>
              </w:rPr>
              <w:t>(A)</w:t>
            </w:r>
            <w:r>
              <w:rPr>
                <w:spacing w:val="-5"/>
                <w:sz w:val="17"/>
              </w:rPr>
              <w:t>可以</w:t>
            </w:r>
          </w:p>
          <w:p>
            <w:pPr>
              <w:pStyle w:val="TableParagraph"/>
              <w:spacing w:line="209" w:lineRule="exact"/>
              <w:rPr>
                <w:sz w:val="17"/>
              </w:rPr>
            </w:pPr>
            <w:r>
              <w:rPr>
                <w:rFonts w:ascii="Arial MT" w:eastAsia="Arial MT"/>
                <w:sz w:val="17"/>
              </w:rPr>
              <w:t>(B)</w:t>
            </w:r>
            <w:r>
              <w:rPr>
                <w:sz w:val="17"/>
              </w:rPr>
              <w:t>不得</w:t>
            </w:r>
            <w:r>
              <w:rPr>
                <w:rFonts w:ascii="Arial MT" w:eastAsia="Arial MT"/>
                <w:sz w:val="17"/>
              </w:rPr>
              <w:t>(C)</w:t>
            </w:r>
            <w:r>
              <w:rPr>
                <w:sz w:val="17"/>
              </w:rPr>
              <w:t>看情況</w:t>
            </w:r>
            <w:r>
              <w:rPr>
                <w:rFonts w:ascii="Arial MT" w:eastAsia="Arial MT"/>
                <w:sz w:val="17"/>
              </w:rPr>
              <w:t>(D)</w:t>
            </w:r>
            <w:r>
              <w:rPr>
                <w:spacing w:val="-3"/>
                <w:sz w:val="17"/>
              </w:rPr>
              <w:t>都可以。</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434</w:t>
            </w:r>
          </w:p>
        </w:tc>
        <w:tc>
          <w:tcPr>
            <w:tcW w:w="2001" w:type="dxa"/>
            <w:shd w:val="clear" w:color="auto" w:fill="EDEDED"/>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shd w:val="clear" w:color="auto" w:fill="EDEDED"/>
          </w:tcPr>
          <w:p>
            <w:pPr>
              <w:pStyle w:val="TableParagraph"/>
              <w:spacing w:line="217" w:lineRule="exact"/>
              <w:rPr>
                <w:sz w:val="17"/>
              </w:rPr>
            </w:pPr>
            <w:r>
              <w:rPr>
                <w:sz w:val="17"/>
              </w:rPr>
              <w:t>機關業於招標文件標示屬於主要部分或應由得標廠商自行履行之部分，得標廠商得否轉包？</w:t>
            </w:r>
            <w:r>
              <w:rPr>
                <w:rFonts w:ascii="Arial MT" w:eastAsia="Arial MT"/>
                <w:sz w:val="17"/>
              </w:rPr>
              <w:t>(A)</w:t>
            </w:r>
            <w:r>
              <w:rPr>
                <w:spacing w:val="-5"/>
                <w:sz w:val="17"/>
              </w:rPr>
              <w:t>可以</w:t>
            </w:r>
          </w:p>
          <w:p>
            <w:pPr>
              <w:pStyle w:val="TableParagraph"/>
              <w:spacing w:line="209" w:lineRule="exact"/>
              <w:rPr>
                <w:sz w:val="17"/>
              </w:rPr>
            </w:pPr>
            <w:r>
              <w:rPr>
                <w:rFonts w:ascii="Arial MT" w:eastAsia="Arial MT"/>
                <w:sz w:val="17"/>
              </w:rPr>
              <w:t>(B)</w:t>
            </w:r>
            <w:r>
              <w:rPr>
                <w:sz w:val="17"/>
              </w:rPr>
              <w:t>不得</w:t>
            </w:r>
            <w:r>
              <w:rPr>
                <w:rFonts w:ascii="Arial MT" w:eastAsia="Arial MT"/>
                <w:sz w:val="17"/>
              </w:rPr>
              <w:t>(C)</w:t>
            </w:r>
            <w:r>
              <w:rPr>
                <w:sz w:val="17"/>
              </w:rPr>
              <w:t>看情況</w:t>
            </w:r>
            <w:r>
              <w:rPr>
                <w:rFonts w:ascii="Arial MT" w:eastAsia="Arial MT"/>
                <w:sz w:val="17"/>
              </w:rPr>
              <w:t>(D)</w:t>
            </w:r>
            <w:r>
              <w:rPr>
                <w:spacing w:val="-3"/>
                <w:sz w:val="17"/>
              </w:rPr>
              <w:t>都可以。</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435</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60" w:lineRule="auto"/>
              <w:ind w:right="129"/>
              <w:rPr>
                <w:sz w:val="17"/>
              </w:rPr>
            </w:pPr>
            <w:r>
              <w:rPr>
                <w:spacing w:val="-2"/>
                <w:sz w:val="17"/>
              </w:rPr>
              <w:t>建築師受委託辦理建築物之設計，應負該工程設計之責任；其受委託監造者，應負該工程施工之責</w:t>
            </w:r>
            <w:r>
              <w:rPr>
                <w:spacing w:val="-1"/>
                <w:sz w:val="17"/>
              </w:rPr>
              <w:t>任，有關建築物結構與設備等專業工程部分，交由依法登記開業之專業技師負責辦理時，建築師並</w:t>
            </w:r>
          </w:p>
          <w:p>
            <w:pPr>
              <w:pStyle w:val="TableParagraph"/>
              <w:spacing w:line="152" w:lineRule="exact"/>
              <w:rPr>
                <w:sz w:val="17"/>
              </w:rPr>
            </w:pPr>
            <w:r>
              <w:rPr>
                <w:sz w:val="17"/>
              </w:rPr>
              <w:t>須負下列哪些責任？</w:t>
            </w:r>
            <w:r>
              <w:rPr>
                <w:rFonts w:ascii="Arial MT" w:eastAsia="Arial MT"/>
                <w:sz w:val="17"/>
              </w:rPr>
              <w:t>(A)</w:t>
            </w:r>
            <w:r>
              <w:rPr>
                <w:sz w:val="17"/>
              </w:rPr>
              <w:t>無須負</w:t>
            </w:r>
            <w:r>
              <w:rPr>
                <w:rFonts w:ascii="Arial MT" w:eastAsia="Arial MT"/>
                <w:sz w:val="17"/>
              </w:rPr>
              <w:t>(B)</w:t>
            </w:r>
            <w:r>
              <w:rPr>
                <w:sz w:val="17"/>
              </w:rPr>
              <w:t>負連帶</w:t>
            </w:r>
            <w:r>
              <w:rPr>
                <w:rFonts w:ascii="Arial MT" w:eastAsia="Arial MT"/>
                <w:sz w:val="17"/>
              </w:rPr>
              <w:t>(C)</w:t>
            </w:r>
            <w:r>
              <w:rPr>
                <w:sz w:val="17"/>
              </w:rPr>
              <w:t>負全部</w:t>
            </w:r>
            <w:r>
              <w:rPr>
                <w:rFonts w:ascii="Arial MT" w:eastAsia="Arial MT"/>
                <w:sz w:val="17"/>
              </w:rPr>
              <w:t>(D)</w:t>
            </w:r>
            <w:r>
              <w:rPr>
                <w:spacing w:val="-2"/>
                <w:sz w:val="17"/>
              </w:rPr>
              <w:t>以上皆非。</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436</w:t>
            </w:r>
          </w:p>
        </w:tc>
        <w:tc>
          <w:tcPr>
            <w:tcW w:w="2001" w:type="dxa"/>
            <w:shd w:val="clear" w:color="auto" w:fill="EDEDED"/>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shd w:val="clear" w:color="auto" w:fill="EDEDED"/>
          </w:tcPr>
          <w:p>
            <w:pPr>
              <w:pStyle w:val="TableParagraph"/>
              <w:spacing w:line="217" w:lineRule="exact"/>
              <w:rPr>
                <w:sz w:val="17"/>
              </w:rPr>
            </w:pPr>
            <w:r>
              <w:rPr>
                <w:sz w:val="17"/>
              </w:rPr>
              <w:t>依公共工程趕工實施要點規定，趕工費用最高限額為決標總價之多少百分比？</w:t>
            </w:r>
            <w:r>
              <w:rPr>
                <w:rFonts w:ascii="Arial MT" w:eastAsia="Arial MT"/>
                <w:sz w:val="17"/>
              </w:rPr>
              <w:t>(A)</w:t>
            </w:r>
            <w:r>
              <w:rPr>
                <w:sz w:val="17"/>
              </w:rPr>
              <w:t>百分之一，</w:t>
            </w:r>
            <w:r>
              <w:rPr>
                <w:rFonts w:ascii="Arial MT" w:eastAsia="Arial MT"/>
                <w:sz w:val="17"/>
              </w:rPr>
              <w:t>(B)</w:t>
            </w:r>
            <w:r>
              <w:rPr>
                <w:spacing w:val="-5"/>
                <w:sz w:val="17"/>
              </w:rPr>
              <w:t>百分</w:t>
            </w:r>
          </w:p>
          <w:p>
            <w:pPr>
              <w:pStyle w:val="TableParagraph"/>
              <w:spacing w:line="209" w:lineRule="exact"/>
              <w:rPr>
                <w:sz w:val="17"/>
              </w:rPr>
            </w:pPr>
            <w:r>
              <w:rPr>
                <w:sz w:val="17"/>
              </w:rPr>
              <w:t>之三，</w:t>
            </w:r>
            <w:r>
              <w:rPr>
                <w:rFonts w:ascii="Arial MT" w:eastAsia="Arial MT"/>
                <w:sz w:val="17"/>
              </w:rPr>
              <w:t>(C)</w:t>
            </w:r>
            <w:r>
              <w:rPr>
                <w:sz w:val="17"/>
              </w:rPr>
              <w:t>百分之五，</w:t>
            </w:r>
            <w:r>
              <w:rPr>
                <w:rFonts w:ascii="Arial MT" w:eastAsia="Arial MT"/>
                <w:sz w:val="17"/>
              </w:rPr>
              <w:t>(D)</w:t>
            </w:r>
            <w:r>
              <w:rPr>
                <w:spacing w:val="-2"/>
                <w:sz w:val="17"/>
              </w:rPr>
              <w:t>百分之十。</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437</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60" w:lineRule="auto"/>
              <w:ind w:right="129"/>
              <w:rPr>
                <w:sz w:val="17"/>
              </w:rPr>
            </w:pPr>
            <w:r>
              <w:rPr>
                <w:spacing w:val="-2"/>
                <w:sz w:val="17"/>
              </w:rPr>
              <w:t>依公共工程廠商延誤履約進度處理要點規定，公共工程因可歸責於廠商之事由，致施工進度落後達</w:t>
            </w:r>
            <w:r>
              <w:rPr>
                <w:spacing w:val="-1"/>
                <w:sz w:val="17"/>
              </w:rPr>
              <w:t>多少百分比以上時，機關得視機關與廠商所訂契約之約定及廠商履約情形，綜合評估後採取適當處</w:t>
            </w:r>
          </w:p>
          <w:p>
            <w:pPr>
              <w:pStyle w:val="TableParagraph"/>
              <w:spacing w:line="152" w:lineRule="exact"/>
              <w:rPr>
                <w:sz w:val="17"/>
              </w:rPr>
            </w:pPr>
            <w:r>
              <w:rPr>
                <w:sz w:val="17"/>
              </w:rPr>
              <w:t>理方式？</w:t>
            </w:r>
            <w:r>
              <w:rPr>
                <w:rFonts w:ascii="Arial MT" w:eastAsia="Arial MT"/>
                <w:sz w:val="17"/>
              </w:rPr>
              <w:t>(A)</w:t>
            </w:r>
            <w:r>
              <w:rPr>
                <w:sz w:val="17"/>
              </w:rPr>
              <w:t>百分之三</w:t>
            </w:r>
            <w:r>
              <w:rPr>
                <w:rFonts w:ascii="Arial MT" w:eastAsia="Arial MT"/>
                <w:sz w:val="17"/>
              </w:rPr>
              <w:t>(B)</w:t>
            </w:r>
            <w:r>
              <w:rPr>
                <w:sz w:val="17"/>
              </w:rPr>
              <w:t>百分之五</w:t>
            </w:r>
            <w:r>
              <w:rPr>
                <w:rFonts w:ascii="Arial MT" w:eastAsia="Arial MT"/>
                <w:sz w:val="17"/>
              </w:rPr>
              <w:t>(C)</w:t>
            </w:r>
            <w:r>
              <w:rPr>
                <w:sz w:val="17"/>
              </w:rPr>
              <w:t>百分之十</w:t>
            </w:r>
            <w:r>
              <w:rPr>
                <w:rFonts w:ascii="Arial MT" w:eastAsia="Arial MT"/>
                <w:sz w:val="17"/>
              </w:rPr>
              <w:t>(D)</w:t>
            </w:r>
            <w:r>
              <w:rPr>
                <w:spacing w:val="-2"/>
                <w:sz w:val="17"/>
              </w:rPr>
              <w:t>百分之二十。</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438</w:t>
            </w:r>
          </w:p>
        </w:tc>
        <w:tc>
          <w:tcPr>
            <w:tcW w:w="2001" w:type="dxa"/>
            <w:shd w:val="clear" w:color="auto" w:fill="EDEDED"/>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shd w:val="clear" w:color="auto" w:fill="EDEDED"/>
          </w:tcPr>
          <w:p>
            <w:pPr>
              <w:pStyle w:val="TableParagraph"/>
              <w:spacing w:line="217" w:lineRule="exact"/>
              <w:rPr>
                <w:sz w:val="17"/>
              </w:rPr>
            </w:pPr>
            <w:r>
              <w:rPr>
                <w:spacing w:val="-1"/>
                <w:sz w:val="17"/>
              </w:rPr>
              <w:t>懲罰性違約金金額，應依查核小組查核之品質缺失扣點數計算之，查核金額以上未達巨額之工程，</w:t>
            </w:r>
          </w:p>
          <w:p>
            <w:pPr>
              <w:pStyle w:val="TableParagraph"/>
              <w:spacing w:line="209" w:lineRule="exact"/>
              <w:rPr>
                <w:sz w:val="17"/>
              </w:rPr>
            </w:pPr>
            <w:r>
              <w:rPr>
                <w:spacing w:val="-2"/>
                <w:sz w:val="17"/>
              </w:rPr>
              <w:t>每點罰款金額為：</w:t>
            </w:r>
            <w:r>
              <w:rPr>
                <w:rFonts w:ascii="Arial MT" w:eastAsia="Arial MT"/>
                <w:spacing w:val="-2"/>
                <w:sz w:val="17"/>
              </w:rPr>
              <w:t>(A)</w:t>
            </w:r>
            <w:r>
              <w:rPr>
                <w:spacing w:val="-2"/>
                <w:sz w:val="17"/>
              </w:rPr>
              <w:t>新臺幣</w:t>
            </w:r>
            <w:r>
              <w:rPr>
                <w:rFonts w:ascii="Arial MT" w:eastAsia="Arial MT"/>
                <w:spacing w:val="-2"/>
                <w:sz w:val="17"/>
              </w:rPr>
              <w:t>6,000</w:t>
            </w:r>
            <w:r>
              <w:rPr>
                <w:spacing w:val="-2"/>
                <w:sz w:val="17"/>
              </w:rPr>
              <w:t>元，</w:t>
            </w:r>
            <w:r>
              <w:rPr>
                <w:rFonts w:ascii="Arial MT" w:eastAsia="Arial MT"/>
                <w:spacing w:val="-2"/>
                <w:sz w:val="17"/>
              </w:rPr>
              <w:t>(B)</w:t>
            </w:r>
            <w:r>
              <w:rPr>
                <w:spacing w:val="-2"/>
                <w:sz w:val="17"/>
              </w:rPr>
              <w:t>新臺幣</w:t>
            </w:r>
            <w:r>
              <w:rPr>
                <w:rFonts w:ascii="Arial MT" w:eastAsia="Arial MT"/>
                <w:spacing w:val="-2"/>
                <w:sz w:val="17"/>
              </w:rPr>
              <w:t>5,000</w:t>
            </w:r>
            <w:r>
              <w:rPr>
                <w:spacing w:val="-2"/>
                <w:sz w:val="17"/>
              </w:rPr>
              <w:t>元，</w:t>
            </w:r>
            <w:r>
              <w:rPr>
                <w:rFonts w:ascii="Arial MT" w:eastAsia="Arial MT"/>
                <w:spacing w:val="-2"/>
                <w:sz w:val="17"/>
              </w:rPr>
              <w:t>(C)</w:t>
            </w:r>
            <w:r>
              <w:rPr>
                <w:spacing w:val="-2"/>
                <w:sz w:val="17"/>
              </w:rPr>
              <w:t>新臺幣</w:t>
            </w:r>
            <w:r>
              <w:rPr>
                <w:rFonts w:ascii="Arial MT" w:eastAsia="Arial MT"/>
                <w:spacing w:val="-2"/>
                <w:sz w:val="17"/>
              </w:rPr>
              <w:t>4,000</w:t>
            </w:r>
            <w:r>
              <w:rPr>
                <w:spacing w:val="-2"/>
                <w:sz w:val="17"/>
              </w:rPr>
              <w:t>元，</w:t>
            </w:r>
            <w:r>
              <w:rPr>
                <w:rFonts w:ascii="Arial MT" w:eastAsia="Arial MT"/>
                <w:spacing w:val="-2"/>
                <w:sz w:val="17"/>
              </w:rPr>
              <w:t>(D)</w:t>
            </w:r>
            <w:r>
              <w:rPr>
                <w:spacing w:val="-2"/>
                <w:sz w:val="17"/>
              </w:rPr>
              <w:t>新臺幣</w:t>
            </w:r>
            <w:r>
              <w:rPr>
                <w:rFonts w:ascii="Arial MT" w:eastAsia="Arial MT"/>
                <w:spacing w:val="-2"/>
                <w:sz w:val="17"/>
              </w:rPr>
              <w:t>2,000</w:t>
            </w:r>
            <w:r>
              <w:rPr>
                <w:spacing w:val="-6"/>
                <w:sz w:val="17"/>
              </w:rPr>
              <w:t>元。</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439</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60" w:lineRule="auto"/>
              <w:ind w:right="18"/>
              <w:rPr>
                <w:sz w:val="17"/>
              </w:rPr>
            </w:pPr>
            <w:r>
              <w:rPr>
                <w:spacing w:val="-2"/>
                <w:sz w:val="17"/>
              </w:rPr>
              <w:t>依政府採購法第</w:t>
            </w:r>
            <w:r>
              <w:rPr>
                <w:rFonts w:ascii="Arial MT" w:eastAsia="Arial MT"/>
                <w:spacing w:val="-2"/>
                <w:sz w:val="17"/>
              </w:rPr>
              <w:t>73</w:t>
            </w:r>
            <w:r>
              <w:rPr>
                <w:spacing w:val="-2"/>
                <w:sz w:val="17"/>
              </w:rPr>
              <w:t>條之</w:t>
            </w:r>
            <w:r>
              <w:rPr>
                <w:rFonts w:ascii="Arial MT" w:eastAsia="Arial MT"/>
                <w:spacing w:val="-2"/>
                <w:sz w:val="17"/>
              </w:rPr>
              <w:t>1</w:t>
            </w:r>
            <w:r>
              <w:rPr>
                <w:spacing w:val="-2"/>
                <w:sz w:val="17"/>
              </w:rPr>
              <w:t>規定，機關辦理工程採購之付款及審核程序，除契約另有約定或向上級機關申請核撥補助款外，其屬驗收付款者，機關應於驗收合格後，填具結算驗收證明文件，並於接到廠</w:t>
            </w:r>
          </w:p>
          <w:p>
            <w:pPr>
              <w:pStyle w:val="TableParagraph"/>
              <w:spacing w:line="152" w:lineRule="exact"/>
              <w:rPr>
                <w:sz w:val="17"/>
              </w:rPr>
            </w:pPr>
            <w:r>
              <w:rPr>
                <w:spacing w:val="-2"/>
                <w:sz w:val="17"/>
              </w:rPr>
              <w:t>商請款單據後幾日內付款？</w:t>
            </w:r>
            <w:r>
              <w:rPr>
                <w:rFonts w:ascii="Arial MT" w:eastAsia="Arial MT"/>
                <w:spacing w:val="-2"/>
                <w:sz w:val="17"/>
              </w:rPr>
              <w:t>(A)10</w:t>
            </w:r>
            <w:r>
              <w:rPr>
                <w:spacing w:val="-2"/>
                <w:sz w:val="17"/>
              </w:rPr>
              <w:t>日</w:t>
            </w:r>
            <w:r>
              <w:rPr>
                <w:rFonts w:ascii="Arial MT" w:eastAsia="Arial MT"/>
                <w:spacing w:val="-2"/>
                <w:sz w:val="17"/>
              </w:rPr>
              <w:t>(B)15</w:t>
            </w:r>
            <w:r>
              <w:rPr>
                <w:spacing w:val="-2"/>
                <w:sz w:val="17"/>
              </w:rPr>
              <w:t>日</w:t>
            </w:r>
            <w:r>
              <w:rPr>
                <w:rFonts w:ascii="Arial MT" w:eastAsia="Arial MT"/>
                <w:spacing w:val="-2"/>
                <w:sz w:val="17"/>
              </w:rPr>
              <w:t>(C)30</w:t>
            </w:r>
            <w:r>
              <w:rPr>
                <w:spacing w:val="-2"/>
                <w:sz w:val="17"/>
              </w:rPr>
              <w:t>日</w:t>
            </w:r>
            <w:r>
              <w:rPr>
                <w:rFonts w:ascii="Arial MT" w:eastAsia="Arial MT"/>
                <w:spacing w:val="-2"/>
                <w:sz w:val="17"/>
              </w:rPr>
              <w:t>(D)45</w:t>
            </w:r>
            <w:r>
              <w:rPr>
                <w:spacing w:val="-6"/>
                <w:sz w:val="17"/>
              </w:rPr>
              <w:t>日。</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440</w:t>
            </w:r>
          </w:p>
        </w:tc>
        <w:tc>
          <w:tcPr>
            <w:tcW w:w="2001" w:type="dxa"/>
            <w:shd w:val="clear" w:color="auto" w:fill="EDEDED"/>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shd w:val="clear" w:color="auto" w:fill="EDEDED"/>
          </w:tcPr>
          <w:p>
            <w:pPr>
              <w:pStyle w:val="TableParagraph"/>
              <w:spacing w:line="217" w:lineRule="exact"/>
              <w:rPr>
                <w:sz w:val="17"/>
              </w:rPr>
            </w:pPr>
            <w:r>
              <w:rPr>
                <w:sz w:val="17"/>
              </w:rPr>
              <w:t>分項品質計畫之內容，除機關另有規定外，不包含下列何者？</w:t>
            </w:r>
            <w:r>
              <w:rPr>
                <w:rFonts w:ascii="Arial MT" w:eastAsia="Arial MT"/>
                <w:sz w:val="17"/>
              </w:rPr>
              <w:t>(A)</w:t>
            </w:r>
            <w:r>
              <w:rPr>
                <w:sz w:val="17"/>
              </w:rPr>
              <w:t>施工要領</w:t>
            </w:r>
            <w:r>
              <w:rPr>
                <w:rFonts w:ascii="Arial MT" w:eastAsia="Arial MT"/>
                <w:sz w:val="17"/>
              </w:rPr>
              <w:t>(B)</w:t>
            </w:r>
            <w:r>
              <w:rPr>
                <w:sz w:val="17"/>
              </w:rPr>
              <w:t>品質管理標準</w:t>
            </w:r>
            <w:r>
              <w:rPr>
                <w:rFonts w:ascii="Arial MT" w:eastAsia="Arial MT"/>
                <w:sz w:val="17"/>
              </w:rPr>
              <w:t>(C)</w:t>
            </w:r>
            <w:r>
              <w:rPr>
                <w:spacing w:val="-5"/>
                <w:sz w:val="17"/>
              </w:rPr>
              <w:t>材料</w:t>
            </w:r>
          </w:p>
          <w:p>
            <w:pPr>
              <w:pStyle w:val="TableParagraph"/>
              <w:spacing w:line="209" w:lineRule="exact"/>
              <w:rPr>
                <w:sz w:val="17"/>
              </w:rPr>
            </w:pPr>
            <w:r>
              <w:rPr>
                <w:sz w:val="17"/>
              </w:rPr>
              <w:t>及施工檢驗程序</w:t>
            </w:r>
            <w:r>
              <w:rPr>
                <w:rFonts w:ascii="Arial MT" w:eastAsia="Arial MT"/>
                <w:sz w:val="17"/>
              </w:rPr>
              <w:t>(D)</w:t>
            </w:r>
            <w:r>
              <w:rPr>
                <w:spacing w:val="-2"/>
                <w:sz w:val="17"/>
              </w:rPr>
              <w:t>文件紀錄管理系統。</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441</w:t>
            </w:r>
          </w:p>
        </w:tc>
        <w:tc>
          <w:tcPr>
            <w:tcW w:w="2001" w:type="dxa"/>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tcPr>
          <w:p>
            <w:pPr>
              <w:pStyle w:val="TableParagraph"/>
              <w:spacing w:line="217" w:lineRule="exact"/>
              <w:rPr>
                <w:sz w:val="17"/>
              </w:rPr>
            </w:pPr>
            <w:r>
              <w:rPr>
                <w:spacing w:val="-2"/>
                <w:sz w:val="17"/>
              </w:rPr>
              <w:t>新臺幣</w:t>
            </w:r>
            <w:r>
              <w:rPr>
                <w:rFonts w:ascii="Arial MT" w:eastAsia="Arial MT"/>
                <w:spacing w:val="-2"/>
                <w:sz w:val="17"/>
              </w:rPr>
              <w:t>100</w:t>
            </w:r>
            <w:r>
              <w:rPr>
                <w:spacing w:val="-2"/>
                <w:sz w:val="17"/>
              </w:rPr>
              <w:t>萬元以上未達</w:t>
            </w:r>
            <w:r>
              <w:rPr>
                <w:rFonts w:ascii="Arial MT" w:eastAsia="Arial MT"/>
                <w:spacing w:val="-2"/>
                <w:sz w:val="17"/>
              </w:rPr>
              <w:t>1,000</w:t>
            </w:r>
            <w:r>
              <w:rPr>
                <w:spacing w:val="-2"/>
                <w:sz w:val="17"/>
              </w:rPr>
              <w:t>萬元之工程，其整體品質計畫內容不包含下列何者？</w:t>
            </w:r>
            <w:r>
              <w:rPr>
                <w:rFonts w:ascii="Arial MT" w:eastAsia="Arial MT"/>
                <w:spacing w:val="-2"/>
                <w:sz w:val="17"/>
              </w:rPr>
              <w:t>(A)</w:t>
            </w:r>
            <w:r>
              <w:rPr>
                <w:spacing w:val="-4"/>
                <w:sz w:val="17"/>
              </w:rPr>
              <w:t>管理權責及分</w:t>
            </w:r>
          </w:p>
          <w:p>
            <w:pPr>
              <w:pStyle w:val="TableParagraph"/>
              <w:spacing w:line="209" w:lineRule="exact"/>
              <w:rPr>
                <w:sz w:val="17"/>
              </w:rPr>
            </w:pPr>
            <w:r>
              <w:rPr>
                <w:sz w:val="17"/>
              </w:rPr>
              <w:t>工</w:t>
            </w:r>
            <w:r>
              <w:rPr>
                <w:rFonts w:ascii="Arial MT" w:eastAsia="Arial MT"/>
                <w:sz w:val="17"/>
              </w:rPr>
              <w:t>(B)</w:t>
            </w:r>
            <w:r>
              <w:rPr>
                <w:sz w:val="17"/>
              </w:rPr>
              <w:t>品質管理標準</w:t>
            </w:r>
            <w:r>
              <w:rPr>
                <w:rFonts w:ascii="Arial MT" w:eastAsia="Arial MT"/>
                <w:sz w:val="17"/>
              </w:rPr>
              <w:t>(C)</w:t>
            </w:r>
            <w:r>
              <w:rPr>
                <w:sz w:val="17"/>
              </w:rPr>
              <w:t>材料及施工檢驗程序</w:t>
            </w:r>
            <w:r>
              <w:rPr>
                <w:rFonts w:ascii="Arial MT" w:eastAsia="Arial MT"/>
                <w:sz w:val="17"/>
              </w:rPr>
              <w:t>(D)</w:t>
            </w:r>
            <w:r>
              <w:rPr>
                <w:spacing w:val="-2"/>
                <w:sz w:val="17"/>
              </w:rPr>
              <w:t>自主檢查表。</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442</w:t>
            </w:r>
          </w:p>
        </w:tc>
        <w:tc>
          <w:tcPr>
            <w:tcW w:w="2001" w:type="dxa"/>
            <w:shd w:val="clear" w:color="auto" w:fill="EDEDED"/>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shd w:val="clear" w:color="auto" w:fill="EDEDED"/>
          </w:tcPr>
          <w:p>
            <w:pPr>
              <w:pStyle w:val="TableParagraph"/>
              <w:spacing w:line="217" w:lineRule="exact"/>
              <w:rPr>
                <w:sz w:val="17"/>
              </w:rPr>
            </w:pPr>
            <w:r>
              <w:rPr>
                <w:spacing w:val="-2"/>
                <w:sz w:val="17"/>
              </w:rPr>
              <w:t>新臺幣</w:t>
            </w:r>
            <w:r>
              <w:rPr>
                <w:rFonts w:ascii="Arial MT" w:eastAsia="Arial MT"/>
                <w:spacing w:val="-2"/>
                <w:sz w:val="17"/>
              </w:rPr>
              <w:t>1,000</w:t>
            </w:r>
            <w:r>
              <w:rPr>
                <w:spacing w:val="-2"/>
                <w:sz w:val="17"/>
              </w:rPr>
              <w:t>萬元以上未達</w:t>
            </w:r>
            <w:r>
              <w:rPr>
                <w:rFonts w:ascii="Arial MT" w:eastAsia="Arial MT"/>
                <w:spacing w:val="-2"/>
                <w:sz w:val="17"/>
              </w:rPr>
              <w:t>5,000</w:t>
            </w:r>
            <w:r>
              <w:rPr>
                <w:spacing w:val="-3"/>
                <w:sz w:val="17"/>
              </w:rPr>
              <w:t>萬元之工程，除機關另有規定外，其整體品質計畫內容不包含下列</w:t>
            </w:r>
          </w:p>
          <w:p>
            <w:pPr>
              <w:pStyle w:val="TableParagraph"/>
              <w:spacing w:line="209" w:lineRule="exact"/>
              <w:rPr>
                <w:sz w:val="17"/>
              </w:rPr>
            </w:pPr>
            <w:r>
              <w:rPr>
                <w:sz w:val="17"/>
              </w:rPr>
              <w:t>何者？</w:t>
            </w:r>
            <w:r>
              <w:rPr>
                <w:rFonts w:ascii="Arial MT" w:eastAsia="Arial MT"/>
                <w:sz w:val="17"/>
              </w:rPr>
              <w:t>(A)</w:t>
            </w:r>
            <w:r>
              <w:rPr>
                <w:sz w:val="17"/>
              </w:rPr>
              <w:t>品質管理標準</w:t>
            </w:r>
            <w:r>
              <w:rPr>
                <w:rFonts w:ascii="Arial MT" w:eastAsia="Arial MT"/>
                <w:sz w:val="17"/>
              </w:rPr>
              <w:t>(B)</w:t>
            </w:r>
            <w:r>
              <w:rPr>
                <w:sz w:val="17"/>
              </w:rPr>
              <w:t>施工要領</w:t>
            </w:r>
            <w:r>
              <w:rPr>
                <w:rFonts w:ascii="Arial MT" w:eastAsia="Arial MT"/>
                <w:sz w:val="17"/>
              </w:rPr>
              <w:t>(C)</w:t>
            </w:r>
            <w:r>
              <w:rPr>
                <w:sz w:val="17"/>
              </w:rPr>
              <w:t>材料及施工檢驗程序</w:t>
            </w:r>
            <w:r>
              <w:rPr>
                <w:rFonts w:ascii="Arial MT" w:eastAsia="Arial MT"/>
                <w:sz w:val="17"/>
              </w:rPr>
              <w:t>(D)</w:t>
            </w:r>
            <w:r>
              <w:rPr>
                <w:spacing w:val="-2"/>
                <w:sz w:val="17"/>
              </w:rPr>
              <w:t>自主檢查表。</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443</w:t>
            </w:r>
          </w:p>
        </w:tc>
        <w:tc>
          <w:tcPr>
            <w:tcW w:w="2001" w:type="dxa"/>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tcPr>
          <w:p>
            <w:pPr>
              <w:pStyle w:val="TableParagraph"/>
              <w:spacing w:line="217" w:lineRule="exact"/>
              <w:rPr>
                <w:sz w:val="17"/>
              </w:rPr>
            </w:pPr>
            <w:r>
              <w:rPr>
                <w:spacing w:val="-2"/>
                <w:sz w:val="17"/>
              </w:rPr>
              <w:t>新臺幣</w:t>
            </w:r>
            <w:r>
              <w:rPr>
                <w:rFonts w:ascii="Arial MT" w:eastAsia="Arial MT"/>
                <w:spacing w:val="-2"/>
                <w:sz w:val="17"/>
              </w:rPr>
              <w:t>100</w:t>
            </w:r>
            <w:r>
              <w:rPr>
                <w:spacing w:val="-2"/>
                <w:sz w:val="17"/>
              </w:rPr>
              <w:t>萬元以上未達</w:t>
            </w:r>
            <w:r>
              <w:rPr>
                <w:rFonts w:ascii="Arial MT" w:eastAsia="Arial MT"/>
                <w:spacing w:val="-2"/>
                <w:sz w:val="17"/>
              </w:rPr>
              <w:t>1,000</w:t>
            </w:r>
            <w:r>
              <w:rPr>
                <w:spacing w:val="-2"/>
                <w:sz w:val="17"/>
              </w:rPr>
              <w:t>萬元之工程，其監造計畫內容不包含下列何者？</w:t>
            </w:r>
            <w:r>
              <w:rPr>
                <w:rFonts w:ascii="Arial MT" w:eastAsia="Arial MT"/>
                <w:spacing w:val="-2"/>
                <w:sz w:val="17"/>
              </w:rPr>
              <w:t>(A)</w:t>
            </w:r>
            <w:r>
              <w:rPr>
                <w:spacing w:val="-4"/>
                <w:sz w:val="17"/>
              </w:rPr>
              <w:t>品質計畫審查作業</w:t>
            </w:r>
          </w:p>
          <w:p>
            <w:pPr>
              <w:pStyle w:val="TableParagraph"/>
              <w:spacing w:line="209" w:lineRule="exact"/>
              <w:rPr>
                <w:sz w:val="17"/>
              </w:rPr>
            </w:pPr>
            <w:r>
              <w:rPr>
                <w:sz w:val="17"/>
              </w:rPr>
              <w:t>程序，</w:t>
            </w:r>
            <w:r>
              <w:rPr>
                <w:rFonts w:ascii="Arial MT" w:eastAsia="Arial MT"/>
                <w:sz w:val="17"/>
              </w:rPr>
              <w:t>(B)</w:t>
            </w:r>
            <w:r>
              <w:rPr>
                <w:sz w:val="17"/>
              </w:rPr>
              <w:t>施工計畫審查作業程序，</w:t>
            </w:r>
            <w:r>
              <w:rPr>
                <w:rFonts w:ascii="Arial MT" w:eastAsia="Arial MT"/>
                <w:sz w:val="17"/>
              </w:rPr>
              <w:t>(C)</w:t>
            </w:r>
            <w:r>
              <w:rPr>
                <w:sz w:val="17"/>
              </w:rPr>
              <w:t>品質稽核，</w:t>
            </w:r>
            <w:r>
              <w:rPr>
                <w:rFonts w:ascii="Arial MT" w:eastAsia="Arial MT"/>
                <w:sz w:val="17"/>
              </w:rPr>
              <w:t>(D) </w:t>
            </w:r>
            <w:r>
              <w:rPr>
                <w:spacing w:val="-1"/>
                <w:sz w:val="17"/>
              </w:rPr>
              <w:t>施工抽查程序及標準。</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444</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60" w:lineRule="auto"/>
              <w:ind w:right="116"/>
              <w:rPr>
                <w:sz w:val="17"/>
              </w:rPr>
            </w:pPr>
            <w:r>
              <w:rPr>
                <w:spacing w:val="-2"/>
                <w:sz w:val="17"/>
              </w:rPr>
              <w:t>廠商延誤履約進度案件，如施工進度已達多少百分比以上，機關得經評估後，同意廠商及分包廠商</w:t>
            </w:r>
            <w:r>
              <w:rPr>
                <w:sz w:val="17"/>
              </w:rPr>
              <w:t>共同申請採監督付款方式，由分包廠商繼續施工？</w:t>
            </w:r>
            <w:r>
              <w:rPr>
                <w:rFonts w:ascii="Arial MT" w:eastAsia="Arial MT"/>
                <w:sz w:val="17"/>
              </w:rPr>
              <w:t>(A)</w:t>
            </w:r>
            <w:r>
              <w:rPr>
                <w:sz w:val="17"/>
              </w:rPr>
              <w:t>百分之七十，</w:t>
            </w:r>
            <w:r>
              <w:rPr>
                <w:rFonts w:ascii="Arial MT" w:eastAsia="Arial MT"/>
                <w:sz w:val="17"/>
              </w:rPr>
              <w:t>(B)</w:t>
            </w:r>
            <w:r>
              <w:rPr>
                <w:sz w:val="17"/>
              </w:rPr>
              <w:t>百分之七十五，</w:t>
            </w:r>
            <w:r>
              <w:rPr>
                <w:rFonts w:ascii="Arial MT" w:eastAsia="Arial MT"/>
                <w:sz w:val="17"/>
              </w:rPr>
              <w:t>(C)</w:t>
            </w:r>
            <w:r>
              <w:rPr>
                <w:spacing w:val="-3"/>
                <w:sz w:val="17"/>
              </w:rPr>
              <w:t>百分之八</w:t>
            </w:r>
          </w:p>
          <w:p>
            <w:pPr>
              <w:pStyle w:val="TableParagraph"/>
              <w:spacing w:line="152" w:lineRule="exact"/>
              <w:rPr>
                <w:sz w:val="17"/>
              </w:rPr>
            </w:pPr>
            <w:r>
              <w:rPr>
                <w:sz w:val="17"/>
              </w:rPr>
              <w:t>十，</w:t>
            </w:r>
            <w:r>
              <w:rPr>
                <w:rFonts w:ascii="Arial MT" w:eastAsia="Arial MT"/>
                <w:sz w:val="17"/>
              </w:rPr>
              <w:t>(D)</w:t>
            </w:r>
            <w:r>
              <w:rPr>
                <w:spacing w:val="-2"/>
                <w:sz w:val="17"/>
              </w:rPr>
              <w:t>百分之八十五。</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445</w:t>
            </w:r>
          </w:p>
        </w:tc>
        <w:tc>
          <w:tcPr>
            <w:tcW w:w="2001" w:type="dxa"/>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tcPr>
          <w:p>
            <w:pPr>
              <w:pStyle w:val="TableParagraph"/>
              <w:spacing w:line="217" w:lineRule="exact"/>
              <w:rPr>
                <w:sz w:val="17"/>
              </w:rPr>
            </w:pPr>
            <w:r>
              <w:rPr>
                <w:spacing w:val="-2"/>
                <w:sz w:val="17"/>
              </w:rPr>
              <w:t>依建築法規定，起造人自領得建造執照或雜項執照之日起，應於幾個月內開工？</w:t>
            </w:r>
            <w:r>
              <w:rPr>
                <w:rFonts w:ascii="Arial MT" w:eastAsia="Arial MT"/>
                <w:spacing w:val="-2"/>
                <w:sz w:val="17"/>
              </w:rPr>
              <w:t>(A)1</w:t>
            </w:r>
            <w:r>
              <w:rPr>
                <w:spacing w:val="-2"/>
                <w:sz w:val="17"/>
              </w:rPr>
              <w:t>個月，</w:t>
            </w:r>
            <w:r>
              <w:rPr>
                <w:rFonts w:ascii="Arial MT" w:eastAsia="Arial MT"/>
                <w:spacing w:val="-2"/>
                <w:sz w:val="17"/>
              </w:rPr>
              <w:t>(B)2</w:t>
            </w:r>
            <w:r>
              <w:rPr>
                <w:spacing w:val="-10"/>
                <w:sz w:val="17"/>
              </w:rPr>
              <w:t>個</w:t>
            </w:r>
          </w:p>
          <w:p>
            <w:pPr>
              <w:pStyle w:val="TableParagraph"/>
              <w:spacing w:line="209" w:lineRule="exact"/>
              <w:rPr>
                <w:sz w:val="17"/>
              </w:rPr>
            </w:pPr>
            <w:r>
              <w:rPr>
                <w:spacing w:val="-2"/>
                <w:sz w:val="17"/>
              </w:rPr>
              <w:t>月，</w:t>
            </w:r>
            <w:r>
              <w:rPr>
                <w:rFonts w:ascii="Arial MT" w:eastAsia="Arial MT"/>
                <w:spacing w:val="-2"/>
                <w:sz w:val="17"/>
              </w:rPr>
              <w:t>(C)3</w:t>
            </w:r>
            <w:r>
              <w:rPr>
                <w:spacing w:val="-2"/>
                <w:sz w:val="17"/>
              </w:rPr>
              <w:t>個月，</w:t>
            </w:r>
            <w:r>
              <w:rPr>
                <w:rFonts w:ascii="Arial MT" w:eastAsia="Arial MT"/>
                <w:spacing w:val="-2"/>
                <w:sz w:val="17"/>
              </w:rPr>
              <w:t>(D)6</w:t>
            </w:r>
            <w:r>
              <w:rPr>
                <w:spacing w:val="-5"/>
                <w:sz w:val="17"/>
              </w:rPr>
              <w:t>個月。</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446</w:t>
            </w:r>
          </w:p>
        </w:tc>
        <w:tc>
          <w:tcPr>
            <w:tcW w:w="2001" w:type="dxa"/>
            <w:shd w:val="clear" w:color="auto" w:fill="EDEDED"/>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shd w:val="clear" w:color="auto" w:fill="EDEDED"/>
          </w:tcPr>
          <w:p>
            <w:pPr>
              <w:pStyle w:val="TableParagraph"/>
              <w:spacing w:line="217" w:lineRule="exact"/>
              <w:rPr>
                <w:sz w:val="17"/>
              </w:rPr>
            </w:pPr>
            <w:r>
              <w:rPr>
                <w:spacing w:val="-1"/>
                <w:sz w:val="17"/>
              </w:rPr>
              <w:t>依建築法規定，建築期限以開工之日起算，承造人因故未能於建築期限內完工時，得申請展期多久</w:t>
            </w:r>
          </w:p>
          <w:p>
            <w:pPr>
              <w:pStyle w:val="TableParagraph"/>
              <w:spacing w:line="209" w:lineRule="exact"/>
              <w:rPr>
                <w:sz w:val="17"/>
              </w:rPr>
            </w:pPr>
            <w:r>
              <w:rPr>
                <w:spacing w:val="-2"/>
                <w:sz w:val="17"/>
              </w:rPr>
              <w:t>，並以一次為限？</w:t>
            </w:r>
            <w:r>
              <w:rPr>
                <w:rFonts w:ascii="Arial MT" w:eastAsia="Arial MT"/>
                <w:spacing w:val="-2"/>
                <w:sz w:val="17"/>
              </w:rPr>
              <w:t>(A)3</w:t>
            </w:r>
            <w:r>
              <w:rPr>
                <w:spacing w:val="-2"/>
                <w:sz w:val="17"/>
              </w:rPr>
              <w:t>個月</w:t>
            </w:r>
            <w:r>
              <w:rPr>
                <w:rFonts w:ascii="Arial MT" w:eastAsia="Arial MT"/>
                <w:spacing w:val="-2"/>
                <w:sz w:val="17"/>
              </w:rPr>
              <w:t>(B)6</w:t>
            </w:r>
            <w:r>
              <w:rPr>
                <w:spacing w:val="-2"/>
                <w:sz w:val="17"/>
              </w:rPr>
              <w:t>個月</w:t>
            </w:r>
            <w:r>
              <w:rPr>
                <w:rFonts w:ascii="Arial MT" w:eastAsia="Arial MT"/>
                <w:spacing w:val="-2"/>
                <w:sz w:val="17"/>
              </w:rPr>
              <w:t>(C)1</w:t>
            </w:r>
            <w:r>
              <w:rPr>
                <w:spacing w:val="-2"/>
                <w:sz w:val="17"/>
              </w:rPr>
              <w:t>年</w:t>
            </w:r>
            <w:r>
              <w:rPr>
                <w:rFonts w:ascii="Arial MT" w:eastAsia="Arial MT"/>
                <w:spacing w:val="-2"/>
                <w:sz w:val="17"/>
              </w:rPr>
              <w:t>(D)2</w:t>
            </w:r>
            <w:r>
              <w:rPr>
                <w:spacing w:val="-6"/>
                <w:sz w:val="17"/>
              </w:rPr>
              <w:t>年。</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447</w:t>
            </w:r>
          </w:p>
        </w:tc>
        <w:tc>
          <w:tcPr>
            <w:tcW w:w="2001" w:type="dxa"/>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tcPr>
          <w:p>
            <w:pPr>
              <w:pStyle w:val="TableParagraph"/>
              <w:spacing w:line="217" w:lineRule="exact"/>
              <w:rPr>
                <w:sz w:val="17"/>
              </w:rPr>
            </w:pPr>
            <w:r>
              <w:rPr>
                <w:spacing w:val="-1"/>
                <w:sz w:val="17"/>
              </w:rPr>
              <w:t>依建築法規定，起造人自接獲通知領取建造執照或雜項執照之日起，逾幾個月未領取者，主管建築</w:t>
            </w:r>
          </w:p>
          <w:p>
            <w:pPr>
              <w:pStyle w:val="TableParagraph"/>
              <w:spacing w:line="209" w:lineRule="exact"/>
              <w:rPr>
                <w:sz w:val="17"/>
              </w:rPr>
            </w:pPr>
            <w:r>
              <w:rPr>
                <w:spacing w:val="-2"/>
                <w:sz w:val="17"/>
              </w:rPr>
              <w:t>機關得將該執照予以廢止？</w:t>
            </w:r>
            <w:r>
              <w:rPr>
                <w:rFonts w:ascii="Arial MT" w:eastAsia="Arial MT"/>
                <w:spacing w:val="-2"/>
                <w:sz w:val="17"/>
              </w:rPr>
              <w:t>(A)1</w:t>
            </w:r>
            <w:r>
              <w:rPr>
                <w:spacing w:val="-2"/>
                <w:sz w:val="17"/>
              </w:rPr>
              <w:t>個月，</w:t>
            </w:r>
            <w:r>
              <w:rPr>
                <w:rFonts w:ascii="Arial MT" w:eastAsia="Arial MT"/>
                <w:spacing w:val="-2"/>
                <w:sz w:val="17"/>
              </w:rPr>
              <w:t>(B)2</w:t>
            </w:r>
            <w:r>
              <w:rPr>
                <w:spacing w:val="-2"/>
                <w:sz w:val="17"/>
              </w:rPr>
              <w:t>個月，</w:t>
            </w:r>
            <w:r>
              <w:rPr>
                <w:rFonts w:ascii="Arial MT" w:eastAsia="Arial MT"/>
                <w:spacing w:val="-2"/>
                <w:sz w:val="17"/>
              </w:rPr>
              <w:t>(C)3</w:t>
            </w:r>
            <w:r>
              <w:rPr>
                <w:spacing w:val="-2"/>
                <w:sz w:val="17"/>
              </w:rPr>
              <w:t>個月，</w:t>
            </w:r>
            <w:r>
              <w:rPr>
                <w:rFonts w:ascii="Arial MT" w:eastAsia="Arial MT"/>
                <w:spacing w:val="-2"/>
                <w:sz w:val="17"/>
              </w:rPr>
              <w:t>(D)6</w:t>
            </w:r>
            <w:r>
              <w:rPr>
                <w:spacing w:val="-5"/>
                <w:sz w:val="17"/>
              </w:rPr>
              <w:t>個月。</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448</w:t>
            </w:r>
          </w:p>
        </w:tc>
        <w:tc>
          <w:tcPr>
            <w:tcW w:w="2001" w:type="dxa"/>
            <w:shd w:val="clear" w:color="auto" w:fill="EDEDED"/>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shd w:val="clear" w:color="auto" w:fill="EDEDED"/>
          </w:tcPr>
          <w:p>
            <w:pPr>
              <w:pStyle w:val="TableParagraph"/>
              <w:spacing w:line="217" w:lineRule="exact"/>
              <w:rPr>
                <w:sz w:val="17"/>
              </w:rPr>
            </w:pPr>
            <w:r>
              <w:rPr>
                <w:sz w:val="17"/>
              </w:rPr>
              <w:t>機關與廠商因採購履約爭議未能達成協議者，得向採購申訴審議委員會申請：</w:t>
            </w:r>
            <w:r>
              <w:rPr>
                <w:rFonts w:ascii="Arial MT" w:eastAsia="Arial MT"/>
                <w:sz w:val="17"/>
              </w:rPr>
              <w:t>(A)</w:t>
            </w:r>
            <w:r>
              <w:rPr>
                <w:sz w:val="17"/>
              </w:rPr>
              <w:t>申訴，</w:t>
            </w:r>
            <w:r>
              <w:rPr>
                <w:rFonts w:ascii="Arial MT" w:eastAsia="Arial MT"/>
                <w:sz w:val="17"/>
              </w:rPr>
              <w:t>(B)</w:t>
            </w:r>
            <w:r>
              <w:rPr>
                <w:spacing w:val="-4"/>
                <w:sz w:val="17"/>
              </w:rPr>
              <w:t>仲裁，</w:t>
            </w:r>
          </w:p>
          <w:p>
            <w:pPr>
              <w:pStyle w:val="TableParagraph"/>
              <w:spacing w:line="209" w:lineRule="exact"/>
              <w:rPr>
                <w:sz w:val="17"/>
              </w:rPr>
            </w:pPr>
            <w:r>
              <w:rPr>
                <w:rFonts w:ascii="Arial MT" w:eastAsia="Arial MT"/>
                <w:sz w:val="17"/>
              </w:rPr>
              <w:t>(C)</w:t>
            </w:r>
            <w:r>
              <w:rPr>
                <w:sz w:val="17"/>
              </w:rPr>
              <w:t>調解，</w:t>
            </w:r>
            <w:r>
              <w:rPr>
                <w:rFonts w:ascii="Arial MT" w:eastAsia="Arial MT"/>
                <w:sz w:val="17"/>
              </w:rPr>
              <w:t>(D)</w:t>
            </w:r>
            <w:r>
              <w:rPr>
                <w:spacing w:val="-4"/>
                <w:sz w:val="17"/>
              </w:rPr>
              <w:t>訴訟。</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9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449</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60" w:lineRule="auto"/>
              <w:ind w:right="60"/>
              <w:jc w:val="both"/>
              <w:rPr>
                <w:sz w:val="17"/>
              </w:rPr>
            </w:pPr>
            <w:r>
              <w:rPr>
                <w:spacing w:val="-2"/>
                <w:sz w:val="17"/>
              </w:rPr>
              <w:t>下列有關履約保證之敘述，何者錯誤？</w:t>
            </w:r>
            <w:r>
              <w:rPr>
                <w:rFonts w:ascii="Arial MT" w:eastAsia="Arial MT"/>
                <w:spacing w:val="-2"/>
                <w:sz w:val="17"/>
              </w:rPr>
              <w:t>(A)</w:t>
            </w:r>
            <w:r>
              <w:rPr>
                <w:spacing w:val="-2"/>
                <w:sz w:val="17"/>
              </w:rPr>
              <w:t>優良廠商應繳納之履約保證金金額得予減收，其額度以不逾原定應繳總額之</w:t>
            </w:r>
            <w:r>
              <w:rPr>
                <w:rFonts w:ascii="Arial MT" w:eastAsia="Arial MT"/>
                <w:spacing w:val="-2"/>
                <w:sz w:val="17"/>
              </w:rPr>
              <w:t>50%</w:t>
            </w:r>
            <w:r>
              <w:rPr>
                <w:spacing w:val="-2"/>
                <w:sz w:val="17"/>
              </w:rPr>
              <w:t>為限，</w:t>
            </w:r>
            <w:r>
              <w:rPr>
                <w:rFonts w:ascii="Arial MT" w:eastAsia="Arial MT"/>
                <w:spacing w:val="-2"/>
                <w:sz w:val="17"/>
              </w:rPr>
              <w:t>(B)</w:t>
            </w:r>
            <w:r>
              <w:rPr>
                <w:spacing w:val="-2"/>
                <w:sz w:val="17"/>
              </w:rPr>
              <w:t>同一廠商同時作為各機關採購契約之連帶保證廠商者，以二契約為限，</w:t>
            </w:r>
            <w:r>
              <w:rPr>
                <w:rFonts w:ascii="Arial MT" w:eastAsia="Arial MT"/>
                <w:spacing w:val="-2"/>
                <w:sz w:val="17"/>
              </w:rPr>
              <w:t>(C)</w:t>
            </w:r>
            <w:r>
              <w:rPr>
                <w:spacing w:val="-2"/>
                <w:sz w:val="17"/>
              </w:rPr>
              <w:t>公告金額以上之採購，機關得於招標文件中規定得標廠商提出符合招標文件所定投標廠商資</w:t>
            </w:r>
            <w:r>
              <w:rPr>
                <w:sz w:val="17"/>
              </w:rPr>
              <w:t>格條件之其他廠商之履約及賠償連帶保證者，其應繳納之履約保證金得予減收，</w:t>
            </w:r>
            <w:r>
              <w:rPr>
                <w:rFonts w:ascii="Arial MT" w:eastAsia="Arial MT"/>
                <w:sz w:val="17"/>
              </w:rPr>
              <w:t>(D)</w:t>
            </w:r>
            <w:r>
              <w:rPr>
                <w:spacing w:val="-2"/>
                <w:sz w:val="17"/>
              </w:rPr>
              <w:t>得標廠商延誤履</w:t>
            </w:r>
          </w:p>
          <w:p>
            <w:pPr>
              <w:pStyle w:val="TableParagraph"/>
              <w:spacing w:line="143" w:lineRule="exact"/>
              <w:rPr>
                <w:sz w:val="17"/>
              </w:rPr>
            </w:pPr>
            <w:r>
              <w:rPr>
                <w:spacing w:val="-1"/>
                <w:sz w:val="17"/>
              </w:rPr>
              <w:t>約進度，經機關通知連帶保證廠商履約時，不得重新核定工期。</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993"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450</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60" w:lineRule="auto"/>
              <w:ind w:right="60"/>
              <w:jc w:val="both"/>
              <w:rPr>
                <w:sz w:val="17"/>
              </w:rPr>
            </w:pPr>
            <w:r>
              <w:rPr>
                <w:spacing w:val="-2"/>
                <w:sz w:val="17"/>
              </w:rPr>
              <w:t>下列有關施工安全衛生之敘述，何者錯誤？</w:t>
            </w:r>
            <w:r>
              <w:rPr>
                <w:rFonts w:ascii="Arial MT" w:eastAsia="Arial MT"/>
                <w:spacing w:val="-2"/>
                <w:sz w:val="17"/>
              </w:rPr>
              <w:t>(A)</w:t>
            </w:r>
            <w:r>
              <w:rPr>
                <w:spacing w:val="-2"/>
                <w:sz w:val="17"/>
              </w:rPr>
              <w:t>機關應明訂廠商執行施工安全衛生之責任，並對重點項目訂定檢查程序及檢驗標準，</w:t>
            </w:r>
            <w:r>
              <w:rPr>
                <w:rFonts w:ascii="Arial MT" w:eastAsia="Arial MT"/>
                <w:spacing w:val="-2"/>
                <w:sz w:val="17"/>
              </w:rPr>
              <w:t>(B)</w:t>
            </w:r>
            <w:r>
              <w:rPr>
                <w:spacing w:val="-2"/>
                <w:sz w:val="17"/>
              </w:rPr>
              <w:t>勞工執行職務發現有立即發生危險之虞時，得在不危及其他工作者安全情形下，自行停止作業及退避至安全場所，並立即向直屬主管報告，</w:t>
            </w:r>
            <w:r>
              <w:rPr>
                <w:rFonts w:ascii="Arial MT" w:eastAsia="Arial MT"/>
                <w:spacing w:val="-2"/>
                <w:sz w:val="17"/>
              </w:rPr>
              <w:t>(C)</w:t>
            </w:r>
            <w:r>
              <w:rPr>
                <w:spacing w:val="-2"/>
                <w:sz w:val="17"/>
              </w:rPr>
              <w:t>營繕工程如屬勞動檢查法公告指定之營造工程危險性工作場所者，廠商應於工程施工前</w:t>
            </w:r>
            <w:r>
              <w:rPr>
                <w:rFonts w:ascii="Arial MT" w:eastAsia="Arial MT"/>
                <w:spacing w:val="-2"/>
                <w:sz w:val="17"/>
              </w:rPr>
              <w:t>10</w:t>
            </w:r>
            <w:r>
              <w:rPr>
                <w:spacing w:val="-2"/>
                <w:sz w:val="17"/>
              </w:rPr>
              <w:t>天向當地檢查機構申請審查，</w:t>
            </w:r>
          </w:p>
          <w:p>
            <w:pPr>
              <w:pStyle w:val="TableParagraph"/>
              <w:spacing w:line="143" w:lineRule="exact"/>
              <w:rPr>
                <w:sz w:val="17"/>
              </w:rPr>
            </w:pPr>
            <w:r>
              <w:rPr>
                <w:rFonts w:ascii="Arial MT" w:eastAsia="Arial MT"/>
                <w:sz w:val="17"/>
              </w:rPr>
              <w:t>(D)</w:t>
            </w:r>
            <w:r>
              <w:rPr>
                <w:spacing w:val="-1"/>
                <w:sz w:val="17"/>
              </w:rPr>
              <w:t>廠商所提之施工計畫，應包括職業安全衛生管理計畫及繪製相關設施之施工詳圖等項目。</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451</w:t>
            </w:r>
          </w:p>
        </w:tc>
        <w:tc>
          <w:tcPr>
            <w:tcW w:w="2001" w:type="dxa"/>
          </w:tcPr>
          <w:p>
            <w:pPr>
              <w:pStyle w:val="TableParagraph"/>
              <w:spacing w:line="241" w:lineRule="exact"/>
              <w:ind w:left="33"/>
              <w:rPr>
                <w:sz w:val="17"/>
              </w:rPr>
            </w:pPr>
            <w:r>
              <w:rPr>
                <w:color w:val="202429"/>
                <w:spacing w:val="-1"/>
                <w:sz w:val="17"/>
              </w:rPr>
              <w:t>單元一：第三章 公共工程</w:t>
            </w:r>
          </w:p>
          <w:p>
            <w:pPr>
              <w:pStyle w:val="TableParagraph"/>
              <w:spacing w:line="185" w:lineRule="exact"/>
              <w:ind w:left="33"/>
              <w:rPr>
                <w:sz w:val="17"/>
              </w:rPr>
            </w:pPr>
            <w:r>
              <w:rPr>
                <w:color w:val="202429"/>
                <w:spacing w:val="-3"/>
                <w:sz w:val="17"/>
              </w:rPr>
              <w:t>履約管理</w:t>
            </w:r>
          </w:p>
        </w:tc>
        <w:tc>
          <w:tcPr>
            <w:tcW w:w="7508" w:type="dxa"/>
          </w:tcPr>
          <w:p>
            <w:pPr>
              <w:pStyle w:val="TableParagraph"/>
              <w:spacing w:line="217" w:lineRule="exact"/>
              <w:rPr>
                <w:sz w:val="17"/>
              </w:rPr>
            </w:pPr>
            <w:r>
              <w:rPr>
                <w:spacing w:val="-1"/>
                <w:sz w:val="17"/>
              </w:rPr>
              <w:t>依採購契約要項規定，機關於採購契約規定或載明逾期違約金，以契約價金總額之多少比率為上</w:t>
            </w:r>
          </w:p>
          <w:p>
            <w:pPr>
              <w:pStyle w:val="TableParagraph"/>
              <w:spacing w:line="209" w:lineRule="exact"/>
              <w:rPr>
                <w:sz w:val="17"/>
              </w:rPr>
            </w:pPr>
            <w:r>
              <w:rPr>
                <w:spacing w:val="-2"/>
                <w:sz w:val="17"/>
              </w:rPr>
              <w:t>限？</w:t>
            </w:r>
            <w:r>
              <w:rPr>
                <w:rFonts w:ascii="Arial MT" w:eastAsia="Arial MT"/>
                <w:spacing w:val="-2"/>
                <w:sz w:val="17"/>
              </w:rPr>
              <w:t>(A)10%(B)20%(C)50%(D)</w:t>
            </w:r>
            <w:r>
              <w:rPr>
                <w:spacing w:val="-4"/>
                <w:sz w:val="17"/>
              </w:rPr>
              <w:t>無上限。</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993"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452</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78" w:lineRule="exact"/>
              <w:rPr>
                <w:sz w:val="17"/>
              </w:rPr>
            </w:pPr>
            <w:r>
              <w:rPr>
                <w:sz w:val="17"/>
              </w:rPr>
              <w:t>下列有關工程進度管理之敘述，何者錯誤？</w:t>
            </w:r>
            <w:r>
              <w:rPr>
                <w:rFonts w:ascii="Arial MT" w:eastAsia="Arial MT"/>
                <w:sz w:val="17"/>
              </w:rPr>
              <w:t>(A)</w:t>
            </w:r>
            <w:r>
              <w:rPr>
                <w:spacing w:val="-1"/>
                <w:sz w:val="17"/>
              </w:rPr>
              <w:t>工程招標前，主辦機關應要求設計單位訂定合理工期</w:t>
            </w:r>
          </w:p>
          <w:p>
            <w:pPr>
              <w:pStyle w:val="TableParagraph"/>
              <w:spacing w:line="160" w:lineRule="auto" w:before="22"/>
              <w:ind w:right="61"/>
              <w:jc w:val="both"/>
              <w:rPr>
                <w:sz w:val="17"/>
              </w:rPr>
            </w:pPr>
            <w:r>
              <w:rPr>
                <w:spacing w:val="-2"/>
                <w:sz w:val="17"/>
              </w:rPr>
              <w:t>，以作為決標後履約管理控管工程進度之依據，</w:t>
            </w:r>
            <w:r>
              <w:rPr>
                <w:rFonts w:ascii="Arial MT" w:eastAsia="Arial MT"/>
                <w:spacing w:val="-2"/>
                <w:sz w:val="17"/>
              </w:rPr>
              <w:t>(B)</w:t>
            </w:r>
            <w:r>
              <w:rPr>
                <w:spacing w:val="-2"/>
                <w:sz w:val="17"/>
              </w:rPr>
              <w:t>機關應要求廠商於開工前擬定施工預定進度表或施工預定進度網狀圖等，送請主辦機關核定，</w:t>
            </w:r>
            <w:r>
              <w:rPr>
                <w:rFonts w:ascii="Arial MT" w:eastAsia="Arial MT"/>
                <w:spacing w:val="-2"/>
                <w:sz w:val="17"/>
              </w:rPr>
              <w:t>(C)</w:t>
            </w:r>
            <w:r>
              <w:rPr>
                <w:spacing w:val="-2"/>
                <w:sz w:val="17"/>
              </w:rPr>
              <w:t>重大或緊急工程之預定進度表應明定每一工作項目</w:t>
            </w:r>
            <w:r>
              <w:rPr>
                <w:sz w:val="17"/>
              </w:rPr>
              <w:t>之預定完成日（即里程碑），</w:t>
            </w:r>
            <w:r>
              <w:rPr>
                <w:rFonts w:ascii="Arial MT" w:eastAsia="Arial MT"/>
                <w:sz w:val="17"/>
              </w:rPr>
              <w:t>(D)</w:t>
            </w:r>
            <w:r>
              <w:rPr>
                <w:spacing w:val="-1"/>
                <w:sz w:val="17"/>
              </w:rPr>
              <w:t>因天災或事變等不可抗力或不可歸責於契約當事人之事由，致未能</w:t>
            </w:r>
          </w:p>
          <w:p>
            <w:pPr>
              <w:pStyle w:val="TableParagraph"/>
              <w:spacing w:line="144" w:lineRule="exact"/>
              <w:rPr>
                <w:sz w:val="17"/>
              </w:rPr>
            </w:pPr>
            <w:r>
              <w:rPr>
                <w:spacing w:val="-1"/>
                <w:sz w:val="17"/>
              </w:rPr>
              <w:t>依時履約者，得展延履約期限。</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bl>
    <w:p>
      <w:pPr>
        <w:spacing w:after="0"/>
        <w:jc w:val="center"/>
        <w:rPr>
          <w:rFonts w:ascii="Segoe UI"/>
          <w:sz w:val="17"/>
        </w:rPr>
        <w:sectPr>
          <w:type w:val="continuous"/>
          <w:pgSz w:w="11910" w:h="16840"/>
          <w:pgMar w:top="480" w:bottom="756"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9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453</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60" w:lineRule="auto"/>
              <w:ind w:right="61"/>
              <w:jc w:val="both"/>
              <w:rPr>
                <w:sz w:val="17"/>
              </w:rPr>
            </w:pPr>
            <w:r>
              <w:rPr>
                <w:w w:val="100"/>
                <w:sz w:val="17"/>
              </w:rPr>
              <w:t>下列有關工程品質管理之敘述，何者錯誤？</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機關辦理工程採購，應明訂廠商執行品質管理、環境保護、施工安全衛生之責任，</w:t>
            </w:r>
            <w:r>
              <w:rPr>
                <w:rFonts w:ascii="Arial MT" w:eastAsia="Arial MT"/>
                <w:w w:val="100"/>
                <w:sz w:val="17"/>
              </w:rPr>
              <w:t>(</w:t>
            </w:r>
            <w:r>
              <w:rPr>
                <w:rFonts w:ascii="Arial MT" w:eastAsia="Arial MT"/>
                <w:spacing w:val="-1"/>
                <w:w w:val="100"/>
                <w:sz w:val="17"/>
              </w:rPr>
              <w:t>B</w:t>
            </w:r>
            <w:r>
              <w:rPr>
                <w:rFonts w:ascii="Arial MT" w:eastAsia="Arial MT"/>
                <w:w w:val="100"/>
                <w:sz w:val="17"/>
              </w:rPr>
              <w:t>)</w:t>
            </w:r>
            <w:r>
              <w:rPr>
                <w:rFonts w:ascii="Arial MT" w:eastAsia="Arial MT"/>
                <w:spacing w:val="1"/>
                <w:sz w:val="17"/>
              </w:rPr>
              <w:t> </w:t>
            </w:r>
            <w:r>
              <w:rPr>
                <w:w w:val="100"/>
                <w:sz w:val="17"/>
              </w:rPr>
              <w:t>機關辦理工程採購，應對重點項目訂定檢查程序及檢驗標準，</w:t>
            </w:r>
            <w:r>
              <w:rPr>
                <w:rFonts w:ascii="Arial MT" w:eastAsia="Arial MT"/>
                <w:w w:val="100"/>
                <w:sz w:val="17"/>
              </w:rPr>
              <w:t>(</w:t>
            </w:r>
            <w:r>
              <w:rPr>
                <w:rFonts w:ascii="Arial MT" w:eastAsia="Arial MT"/>
                <w:spacing w:val="-1"/>
                <w:w w:val="100"/>
                <w:sz w:val="17"/>
              </w:rPr>
              <w:t>C</w:t>
            </w:r>
            <w:r>
              <w:rPr>
                <w:rFonts w:ascii="Arial MT" w:eastAsia="Arial MT"/>
                <w:w w:val="100"/>
                <w:sz w:val="17"/>
              </w:rPr>
              <w:t>)</w:t>
            </w:r>
            <w:r>
              <w:rPr>
                <w:w w:val="100"/>
                <w:sz w:val="17"/>
              </w:rPr>
              <w:t>執行工程品質管理為機關之責任，廠商得因機關辦理查驗、測試或檢驗，而免除其依契約所應履行或承擔之責任，</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spacing w:val="-1"/>
                <w:w w:val="100"/>
                <w:sz w:val="17"/>
              </w:rPr>
              <w:t>機關於廠商履約中，若發現或可預見其履約瑕疵，得通知廠商限期改正，廠商不</w:t>
            </w:r>
          </w:p>
          <w:p>
            <w:pPr>
              <w:pStyle w:val="TableParagraph"/>
              <w:spacing w:line="143" w:lineRule="exact"/>
              <w:rPr>
                <w:sz w:val="17"/>
              </w:rPr>
            </w:pPr>
            <w:r>
              <w:rPr>
                <w:spacing w:val="-1"/>
                <w:sz w:val="17"/>
              </w:rPr>
              <w:t>依照改正或履行者，機關得依契約規定暫停發放工程估驗款</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454</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60" w:lineRule="auto"/>
              <w:ind w:right="18"/>
              <w:rPr>
                <w:sz w:val="17"/>
              </w:rPr>
            </w:pPr>
            <w:r>
              <w:rPr>
                <w:spacing w:val="-2"/>
                <w:sz w:val="17"/>
              </w:rPr>
              <w:t>機關依採購法第</w:t>
            </w:r>
            <w:r>
              <w:rPr>
                <w:rFonts w:ascii="Arial MT" w:eastAsia="Arial MT"/>
                <w:spacing w:val="-2"/>
                <w:sz w:val="17"/>
              </w:rPr>
              <w:t>101</w:t>
            </w:r>
            <w:r>
              <w:rPr>
                <w:spacing w:val="-2"/>
                <w:sz w:val="17"/>
              </w:rPr>
              <w:t>條規定通知廠商有擅自減省工料情節重大之情形，經廠商提出異議申訴審議結果並無不實者，自刊登公報之次日起多少期間內不得參加投標或作為決標或分包廠商？</w:t>
            </w:r>
            <w:r>
              <w:rPr>
                <w:rFonts w:ascii="Arial MT" w:eastAsia="Arial MT"/>
                <w:spacing w:val="-2"/>
                <w:sz w:val="17"/>
              </w:rPr>
              <w:t>(A)6</w:t>
            </w:r>
            <w:r>
              <w:rPr>
                <w:spacing w:val="-2"/>
                <w:sz w:val="17"/>
              </w:rPr>
              <w:t>個月，</w:t>
            </w:r>
          </w:p>
          <w:p>
            <w:pPr>
              <w:pStyle w:val="TableParagraph"/>
              <w:spacing w:line="152" w:lineRule="exact"/>
              <w:rPr>
                <w:sz w:val="17"/>
              </w:rPr>
            </w:pPr>
            <w:r>
              <w:rPr>
                <w:rFonts w:ascii="Arial MT" w:eastAsia="Arial MT"/>
                <w:spacing w:val="-2"/>
                <w:sz w:val="17"/>
              </w:rPr>
              <w:t>(B)1</w:t>
            </w:r>
            <w:r>
              <w:rPr>
                <w:spacing w:val="-2"/>
                <w:sz w:val="17"/>
              </w:rPr>
              <w:t>年，</w:t>
            </w:r>
            <w:r>
              <w:rPr>
                <w:rFonts w:ascii="Arial MT" w:eastAsia="Arial MT"/>
                <w:spacing w:val="-2"/>
                <w:sz w:val="17"/>
              </w:rPr>
              <w:t>(C)2</w:t>
            </w:r>
            <w:r>
              <w:rPr>
                <w:spacing w:val="-2"/>
                <w:sz w:val="17"/>
              </w:rPr>
              <w:t>年，</w:t>
            </w:r>
            <w:r>
              <w:rPr>
                <w:rFonts w:ascii="Arial MT" w:eastAsia="Arial MT"/>
                <w:spacing w:val="-2"/>
                <w:sz w:val="17"/>
              </w:rPr>
              <w:t>(D)3</w:t>
            </w:r>
            <w:r>
              <w:rPr>
                <w:spacing w:val="-6"/>
                <w:sz w:val="17"/>
              </w:rPr>
              <w:t>年。</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455</w:t>
            </w:r>
          </w:p>
        </w:tc>
        <w:tc>
          <w:tcPr>
            <w:tcW w:w="2001" w:type="dxa"/>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60" w:lineRule="auto"/>
              <w:ind w:right="112"/>
              <w:rPr>
                <w:sz w:val="17"/>
              </w:rPr>
            </w:pPr>
            <w:r>
              <w:rPr>
                <w:spacing w:val="-2"/>
                <w:sz w:val="17"/>
              </w:rPr>
              <w:t>機關依政府採購法第</w:t>
            </w:r>
            <w:r>
              <w:rPr>
                <w:rFonts w:ascii="Arial MT" w:eastAsia="Arial MT"/>
                <w:spacing w:val="-2"/>
                <w:sz w:val="17"/>
              </w:rPr>
              <w:t>101</w:t>
            </w:r>
            <w:r>
              <w:rPr>
                <w:spacing w:val="-2"/>
                <w:sz w:val="17"/>
              </w:rPr>
              <w:t>條規定通知廠商有違反第</w:t>
            </w:r>
            <w:r>
              <w:rPr>
                <w:rFonts w:ascii="Arial MT" w:eastAsia="Arial MT"/>
                <w:spacing w:val="-2"/>
                <w:sz w:val="17"/>
              </w:rPr>
              <w:t>65</w:t>
            </w:r>
            <w:r>
              <w:rPr>
                <w:spacing w:val="-2"/>
                <w:sz w:val="17"/>
              </w:rPr>
              <w:t>條規定轉包之情形，且該廠商於機關通知日起前</w:t>
            </w:r>
            <w:r>
              <w:rPr>
                <w:rFonts w:ascii="Arial MT" w:eastAsia="Arial MT"/>
                <w:spacing w:val="-2"/>
                <w:sz w:val="17"/>
              </w:rPr>
              <w:t>5</w:t>
            </w:r>
            <w:r>
              <w:rPr>
                <w:spacing w:val="-2"/>
                <w:sz w:val="17"/>
              </w:rPr>
              <w:t>年內已被任一機關刊登累計</w:t>
            </w:r>
            <w:r>
              <w:rPr>
                <w:rFonts w:ascii="Arial MT" w:eastAsia="Arial MT"/>
                <w:spacing w:val="-2"/>
                <w:sz w:val="17"/>
              </w:rPr>
              <w:t>3</w:t>
            </w:r>
            <w:r>
              <w:rPr>
                <w:spacing w:val="-3"/>
                <w:sz w:val="17"/>
              </w:rPr>
              <w:t>次，則經廠商提出異議申訴審議結果並無不實者，自刊登公報之次</w:t>
            </w:r>
          </w:p>
          <w:p>
            <w:pPr>
              <w:pStyle w:val="TableParagraph"/>
              <w:spacing w:line="152" w:lineRule="exact"/>
              <w:rPr>
                <w:sz w:val="17"/>
              </w:rPr>
            </w:pPr>
            <w:r>
              <w:rPr>
                <w:spacing w:val="-2"/>
                <w:sz w:val="17"/>
              </w:rPr>
              <w:t>日起多少期間內不得參加投標或作為決標或分包廠商？</w:t>
            </w:r>
            <w:r>
              <w:rPr>
                <w:rFonts w:ascii="Arial MT" w:eastAsia="Arial MT"/>
                <w:spacing w:val="-2"/>
                <w:sz w:val="17"/>
              </w:rPr>
              <w:t>(A)3</w:t>
            </w:r>
            <w:r>
              <w:rPr>
                <w:spacing w:val="-2"/>
                <w:sz w:val="17"/>
              </w:rPr>
              <w:t>個月，</w:t>
            </w:r>
            <w:r>
              <w:rPr>
                <w:rFonts w:ascii="Arial MT" w:eastAsia="Arial MT"/>
                <w:spacing w:val="-2"/>
                <w:sz w:val="17"/>
              </w:rPr>
              <w:t>(B)6</w:t>
            </w:r>
            <w:r>
              <w:rPr>
                <w:spacing w:val="-2"/>
                <w:sz w:val="17"/>
              </w:rPr>
              <w:t>個月，</w:t>
            </w:r>
            <w:r>
              <w:rPr>
                <w:rFonts w:ascii="Arial MT" w:eastAsia="Arial MT"/>
                <w:spacing w:val="-2"/>
                <w:sz w:val="17"/>
              </w:rPr>
              <w:t>(C)1</w:t>
            </w:r>
            <w:r>
              <w:rPr>
                <w:spacing w:val="-2"/>
                <w:sz w:val="17"/>
              </w:rPr>
              <w:t>年。</w:t>
            </w:r>
            <w:r>
              <w:rPr>
                <w:rFonts w:ascii="Arial MT" w:eastAsia="Arial MT"/>
                <w:spacing w:val="-2"/>
                <w:sz w:val="17"/>
              </w:rPr>
              <w:t>(D)3</w:t>
            </w:r>
            <w:r>
              <w:rPr>
                <w:spacing w:val="-10"/>
                <w:sz w:val="17"/>
              </w:rPr>
              <w:t>年</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456</w:t>
            </w:r>
          </w:p>
        </w:tc>
        <w:tc>
          <w:tcPr>
            <w:tcW w:w="2001" w:type="dxa"/>
            <w:shd w:val="clear" w:color="auto" w:fill="EDEDED"/>
          </w:tcPr>
          <w:p>
            <w:pPr>
              <w:pStyle w:val="TableParagraph"/>
              <w:spacing w:line="194" w:lineRule="auto" w:before="1"/>
              <w:ind w:left="33" w:right="30"/>
              <w:rPr>
                <w:sz w:val="17"/>
              </w:rPr>
            </w:pPr>
            <w:r>
              <w:rPr>
                <w:color w:val="202429"/>
                <w:spacing w:val="-2"/>
                <w:sz w:val="17"/>
              </w:rPr>
              <w:t>單元一：第三章 公共工程</w:t>
            </w:r>
            <w:r>
              <w:rPr>
                <w:color w:val="202429"/>
                <w:spacing w:val="-4"/>
                <w:sz w:val="17"/>
              </w:rPr>
              <w:t>履約管理</w:t>
            </w:r>
          </w:p>
        </w:tc>
        <w:tc>
          <w:tcPr>
            <w:tcW w:w="7508" w:type="dxa"/>
            <w:shd w:val="clear" w:color="auto" w:fill="EDEDED"/>
          </w:tcPr>
          <w:p>
            <w:pPr>
              <w:pStyle w:val="TableParagraph"/>
              <w:spacing w:line="160" w:lineRule="auto"/>
              <w:ind w:right="71"/>
              <w:rPr>
                <w:sz w:val="17"/>
              </w:rPr>
            </w:pPr>
            <w:r>
              <w:rPr>
                <w:spacing w:val="-2"/>
                <w:sz w:val="17"/>
              </w:rPr>
              <w:t>分包廠商及於得標廠商對於機關之價金或報酬請求權之條件？</w:t>
            </w:r>
            <w:r>
              <w:rPr>
                <w:rFonts w:ascii="Arial MT" w:eastAsia="Arial MT"/>
                <w:spacing w:val="-2"/>
                <w:sz w:val="17"/>
              </w:rPr>
              <w:t>(A)</w:t>
            </w:r>
            <w:r>
              <w:rPr>
                <w:spacing w:val="-2"/>
                <w:sz w:val="17"/>
              </w:rPr>
              <w:t>分包契約報備於採購機關，並經得</w:t>
            </w:r>
            <w:r>
              <w:rPr>
                <w:sz w:val="17"/>
              </w:rPr>
              <w:t>標廠商就分包部分設定權利質權予分包廠商者</w:t>
            </w:r>
            <w:r>
              <w:rPr>
                <w:rFonts w:ascii="Arial MT" w:eastAsia="Arial MT"/>
                <w:sz w:val="17"/>
              </w:rPr>
              <w:t>(B)</w:t>
            </w:r>
            <w:r>
              <w:rPr>
                <w:spacing w:val="-1"/>
                <w:sz w:val="17"/>
              </w:rPr>
              <w:t>分包契約報備於採購機關，或經得標廠商就分包部</w:t>
            </w:r>
          </w:p>
          <w:p>
            <w:pPr>
              <w:pStyle w:val="TableParagraph"/>
              <w:spacing w:line="152" w:lineRule="exact"/>
              <w:rPr>
                <w:sz w:val="17"/>
              </w:rPr>
            </w:pPr>
            <w:r>
              <w:rPr>
                <w:sz w:val="17"/>
              </w:rPr>
              <w:t>分設定權利質權予分包廠商者</w:t>
            </w:r>
            <w:r>
              <w:rPr>
                <w:rFonts w:ascii="Arial MT" w:eastAsia="Arial MT"/>
                <w:sz w:val="17"/>
              </w:rPr>
              <w:t>(C)</w:t>
            </w:r>
            <w:r>
              <w:rPr>
                <w:sz w:val="17"/>
              </w:rPr>
              <w:t>得標廠商之投標文件載明分包廠商者</w:t>
            </w:r>
            <w:r>
              <w:rPr>
                <w:rFonts w:ascii="Arial MT" w:eastAsia="Arial MT"/>
                <w:sz w:val="17"/>
              </w:rPr>
              <w:t>(D)</w:t>
            </w:r>
            <w:r>
              <w:rPr>
                <w:spacing w:val="-1"/>
                <w:sz w:val="17"/>
              </w:rPr>
              <w:t>分包契約報備於採購機關</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457</w:t>
            </w:r>
          </w:p>
        </w:tc>
        <w:tc>
          <w:tcPr>
            <w:tcW w:w="2001" w:type="dxa"/>
          </w:tcPr>
          <w:p>
            <w:pPr>
              <w:pStyle w:val="TableParagraph"/>
              <w:spacing w:line="194" w:lineRule="auto" w:before="2"/>
              <w:ind w:left="33" w:right="30"/>
              <w:rPr>
                <w:sz w:val="17"/>
              </w:rPr>
            </w:pPr>
            <w:r>
              <w:rPr>
                <w:color w:val="202429"/>
                <w:spacing w:val="-2"/>
                <w:sz w:val="17"/>
              </w:rPr>
              <w:t>單元一：第三章 公共工程</w:t>
            </w:r>
            <w:r>
              <w:rPr>
                <w:color w:val="202429"/>
                <w:spacing w:val="-4"/>
                <w:sz w:val="17"/>
              </w:rPr>
              <w:t>履約管理</w:t>
            </w:r>
          </w:p>
        </w:tc>
        <w:tc>
          <w:tcPr>
            <w:tcW w:w="7508" w:type="dxa"/>
          </w:tcPr>
          <w:p>
            <w:pPr>
              <w:pStyle w:val="TableParagraph"/>
              <w:spacing w:line="160" w:lineRule="auto"/>
              <w:ind w:right="23"/>
              <w:rPr>
                <w:sz w:val="17"/>
              </w:rPr>
            </w:pPr>
            <w:r>
              <w:rPr>
                <w:sz w:val="17"/>
              </w:rPr>
              <w:t>下列有關營造業專任工程人員敘述，何者錯誤？</w:t>
            </w:r>
            <w:r>
              <w:rPr>
                <w:rFonts w:ascii="Arial MT" w:eastAsia="Arial MT"/>
                <w:sz w:val="17"/>
              </w:rPr>
              <w:t>(A</w:t>
            </w:r>
            <w:r>
              <w:rPr>
                <w:rFonts w:ascii="Arial MT" w:eastAsia="Arial MT"/>
                <w:spacing w:val="-6"/>
                <w:sz w:val="17"/>
              </w:rPr>
              <w:t>) </w:t>
            </w:r>
            <w:r>
              <w:rPr>
                <w:sz w:val="17"/>
              </w:rPr>
              <w:t>為擔任其所承攬工程之施工技術指導及施工安全之人員，</w:t>
            </w:r>
            <w:r>
              <w:rPr>
                <w:rFonts w:ascii="Arial MT" w:eastAsia="Arial MT"/>
                <w:sz w:val="17"/>
              </w:rPr>
              <w:t>(B)</w:t>
            </w:r>
            <w:r>
              <w:rPr>
                <w:sz w:val="17"/>
              </w:rPr>
              <w:t>應負責填寫所有承攬工程之施工日誌，</w:t>
            </w:r>
            <w:r>
              <w:rPr>
                <w:rFonts w:ascii="Arial MT" w:eastAsia="Arial MT"/>
                <w:sz w:val="17"/>
              </w:rPr>
              <w:t>(C) </w:t>
            </w:r>
            <w:r>
              <w:rPr>
                <w:sz w:val="17"/>
              </w:rPr>
              <w:t>工程主管或主辦機關於勘驗、查驗或驗收工</w:t>
            </w:r>
            <w:r>
              <w:rPr>
                <w:spacing w:val="-2"/>
                <w:sz w:val="17"/>
              </w:rPr>
              <w:t>程時，應在現場說明，並於勘驗、查驗或驗收文件上簽名或蓋章，</w:t>
            </w:r>
            <w:r>
              <w:rPr>
                <w:rFonts w:ascii="Arial MT" w:eastAsia="Arial MT"/>
                <w:spacing w:val="-2"/>
                <w:sz w:val="17"/>
              </w:rPr>
              <w:t>(D)</w:t>
            </w:r>
            <w:r>
              <w:rPr>
                <w:spacing w:val="-2"/>
                <w:sz w:val="17"/>
              </w:rPr>
              <w:t>應督察品管人員及現場施工人</w:t>
            </w:r>
          </w:p>
          <w:p>
            <w:pPr>
              <w:pStyle w:val="TableParagraph"/>
              <w:spacing w:line="146" w:lineRule="exact"/>
              <w:rPr>
                <w:sz w:val="17"/>
              </w:rPr>
            </w:pPr>
            <w:r>
              <w:rPr>
                <w:spacing w:val="-1"/>
                <w:sz w:val="17"/>
              </w:rPr>
              <w:t>員，落實執行品質計畫。</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458</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rFonts w:ascii="Arial MT" w:eastAsia="Arial MT"/>
                <w:sz w:val="17"/>
              </w:rPr>
              <w:t>1.</w:t>
            </w:r>
            <w:r>
              <w:rPr>
                <w:sz w:val="17"/>
              </w:rPr>
              <w:t>下列何者非品質計畫自主檢查表必要內容</w:t>
            </w:r>
            <w:r>
              <w:rPr>
                <w:rFonts w:ascii="Arial MT" w:eastAsia="Arial MT"/>
                <w:sz w:val="17"/>
              </w:rPr>
              <w:t>?2.(A)</w:t>
            </w:r>
            <w:r>
              <w:rPr>
                <w:sz w:val="17"/>
              </w:rPr>
              <w:t>檢查項目</w:t>
            </w:r>
            <w:r>
              <w:rPr>
                <w:rFonts w:ascii="Arial MT" w:eastAsia="Arial MT"/>
                <w:sz w:val="17"/>
              </w:rPr>
              <w:t>(B)</w:t>
            </w:r>
            <w:r>
              <w:rPr>
                <w:sz w:val="17"/>
              </w:rPr>
              <w:t>檢查標準</w:t>
            </w:r>
            <w:r>
              <w:rPr>
                <w:rFonts w:ascii="Arial MT" w:eastAsia="Arial MT"/>
                <w:sz w:val="17"/>
              </w:rPr>
              <w:t>(C)</w:t>
            </w:r>
            <w:r>
              <w:rPr>
                <w:sz w:val="17"/>
              </w:rPr>
              <w:t>施工人員</w:t>
            </w:r>
            <w:r>
              <w:rPr>
                <w:rFonts w:ascii="Arial MT" w:eastAsia="Arial MT"/>
                <w:sz w:val="17"/>
              </w:rPr>
              <w:t>(D</w:t>
            </w:r>
            <w:r>
              <w:rPr>
                <w:rFonts w:ascii="Arial MT" w:eastAsia="Arial MT"/>
                <w:spacing w:val="-3"/>
                <w:sz w:val="17"/>
              </w:rPr>
              <w:t>) </w:t>
            </w:r>
            <w:r>
              <w:rPr>
                <w:spacing w:val="-2"/>
                <w:sz w:val="17"/>
              </w:rPr>
              <w:t>檢查結果之</w:t>
            </w:r>
          </w:p>
          <w:p>
            <w:pPr>
              <w:pStyle w:val="TableParagraph"/>
              <w:spacing w:line="209" w:lineRule="exact"/>
              <w:rPr>
                <w:sz w:val="17"/>
              </w:rPr>
            </w:pPr>
            <w:r>
              <w:rPr>
                <w:spacing w:val="-5"/>
                <w:sz w:val="17"/>
              </w:rPr>
              <w:t>記錄</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459</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施工檢驗發現之缺失，應如何辦理改善追蹤機制？</w:t>
            </w:r>
            <w:r>
              <w:rPr>
                <w:rFonts w:ascii="Arial MT" w:eastAsia="Arial MT"/>
                <w:sz w:val="17"/>
              </w:rPr>
              <w:t>(A)</w:t>
            </w:r>
            <w:r>
              <w:rPr>
                <w:spacing w:val="-1"/>
                <w:sz w:val="17"/>
              </w:rPr>
              <w:t>應依不合格品管制及矯正與預防措施規定辦理</w:t>
            </w:r>
          </w:p>
          <w:p>
            <w:pPr>
              <w:pStyle w:val="TableParagraph"/>
              <w:spacing w:line="209" w:lineRule="exact"/>
              <w:rPr>
                <w:sz w:val="17"/>
              </w:rPr>
            </w:pPr>
            <w:r>
              <w:rPr>
                <w:rFonts w:ascii="Arial MT" w:eastAsia="Arial MT"/>
                <w:sz w:val="17"/>
              </w:rPr>
              <w:t>(B)</w:t>
            </w:r>
            <w:r>
              <w:rPr>
                <w:sz w:val="17"/>
              </w:rPr>
              <w:t>立即停工檢討原因</w:t>
            </w:r>
            <w:r>
              <w:rPr>
                <w:rFonts w:ascii="Arial MT" w:eastAsia="Arial MT"/>
                <w:sz w:val="17"/>
              </w:rPr>
              <w:t>(C)</w:t>
            </w:r>
            <w:r>
              <w:rPr>
                <w:sz w:val="17"/>
              </w:rPr>
              <w:t>懲處相關人員</w:t>
            </w:r>
            <w:r>
              <w:rPr>
                <w:rFonts w:ascii="Arial MT" w:eastAsia="Arial MT"/>
                <w:sz w:val="17"/>
              </w:rPr>
              <w:t>(D)</w:t>
            </w:r>
            <w:r>
              <w:rPr>
                <w:spacing w:val="-2"/>
                <w:sz w:val="17"/>
              </w:rPr>
              <w:t>重新檢驗。</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460</w:t>
            </w:r>
          </w:p>
        </w:tc>
        <w:tc>
          <w:tcPr>
            <w:tcW w:w="2001" w:type="dxa"/>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tcPr>
          <w:p>
            <w:pPr>
              <w:pStyle w:val="TableParagraph"/>
              <w:spacing w:line="160" w:lineRule="auto"/>
              <w:ind w:right="118"/>
              <w:rPr>
                <w:sz w:val="17"/>
              </w:rPr>
            </w:pPr>
            <w:r>
              <w:rPr>
                <w:rFonts w:ascii="Arial MT" w:eastAsia="Arial MT"/>
                <w:spacing w:val="-2"/>
                <w:sz w:val="17"/>
              </w:rPr>
              <w:t>1.</w:t>
            </w:r>
            <w:r>
              <w:rPr>
                <w:spacing w:val="-2"/>
                <w:sz w:val="17"/>
              </w:rPr>
              <w:t>品質管理標準表內有關材料管理項目之訂定，係應針對材料進至工地現場應檢查之項目訂定，非只針對試驗項目訂定，並據檢討出之管理項目回饋至下列何項書表</w:t>
            </w:r>
            <w:r>
              <w:rPr>
                <w:rFonts w:ascii="Arial MT" w:eastAsia="Arial MT"/>
                <w:spacing w:val="-2"/>
                <w:sz w:val="17"/>
              </w:rPr>
              <w:t>?2.(A)</w:t>
            </w:r>
            <w:r>
              <w:rPr>
                <w:spacing w:val="-2"/>
                <w:sz w:val="17"/>
              </w:rPr>
              <w:t>材料進場前試驗表</w:t>
            </w:r>
            <w:r>
              <w:rPr>
                <w:rFonts w:ascii="Arial MT" w:eastAsia="Arial MT"/>
                <w:spacing w:val="-2"/>
                <w:sz w:val="17"/>
              </w:rPr>
              <w:t>(B)</w:t>
            </w:r>
            <w:r>
              <w:rPr>
                <w:spacing w:val="-6"/>
                <w:sz w:val="17"/>
              </w:rPr>
              <w:t>材料</w:t>
            </w:r>
          </w:p>
          <w:p>
            <w:pPr>
              <w:pStyle w:val="TableParagraph"/>
              <w:spacing w:line="152" w:lineRule="exact"/>
              <w:rPr>
                <w:sz w:val="17"/>
              </w:rPr>
            </w:pPr>
            <w:r>
              <w:rPr>
                <w:sz w:val="17"/>
              </w:rPr>
              <w:t>自主檢查表</w:t>
            </w:r>
            <w:r>
              <w:rPr>
                <w:rFonts w:ascii="Arial MT" w:eastAsia="Arial MT"/>
                <w:sz w:val="17"/>
              </w:rPr>
              <w:t>(C)</w:t>
            </w:r>
            <w:r>
              <w:rPr>
                <w:sz w:val="17"/>
              </w:rPr>
              <w:t>專任工程人員督察紀錄表</w:t>
            </w:r>
            <w:r>
              <w:rPr>
                <w:rFonts w:ascii="Arial MT" w:eastAsia="Arial MT"/>
                <w:sz w:val="17"/>
              </w:rPr>
              <w:t>(D)</w:t>
            </w:r>
            <w:r>
              <w:rPr>
                <w:spacing w:val="-2"/>
                <w:sz w:val="17"/>
              </w:rPr>
              <w:t>施工日誌。</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461</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before="59"/>
              <w:rPr>
                <w:sz w:val="17"/>
              </w:rPr>
            </w:pPr>
            <w:r>
              <w:rPr>
                <w:rFonts w:ascii="Arial MT" w:eastAsia="Arial MT"/>
                <w:spacing w:val="-2"/>
                <w:sz w:val="17"/>
              </w:rPr>
              <w:t>1.</w:t>
            </w:r>
            <w:r>
              <w:rPr>
                <w:spacing w:val="-2"/>
                <w:sz w:val="17"/>
              </w:rPr>
              <w:t>品質計畫中品質管理標準須檢討之內容為何</w:t>
            </w:r>
            <w:r>
              <w:rPr>
                <w:rFonts w:ascii="Arial MT" w:eastAsia="Arial MT"/>
                <w:spacing w:val="-2"/>
                <w:sz w:val="17"/>
              </w:rPr>
              <w:t>?2.(A)</w:t>
            </w:r>
            <w:r>
              <w:rPr>
                <w:spacing w:val="-2"/>
                <w:sz w:val="17"/>
              </w:rPr>
              <w:t>施工流程</w:t>
            </w:r>
            <w:r>
              <w:rPr>
                <w:rFonts w:ascii="Arial MT" w:eastAsia="Arial MT"/>
                <w:spacing w:val="-2"/>
                <w:sz w:val="17"/>
              </w:rPr>
              <w:t>(B)</w:t>
            </w:r>
            <w:r>
              <w:rPr>
                <w:spacing w:val="-2"/>
                <w:sz w:val="17"/>
              </w:rPr>
              <w:t>管理要項</w:t>
            </w:r>
            <w:r>
              <w:rPr>
                <w:rFonts w:ascii="Arial MT" w:eastAsia="Arial MT"/>
                <w:spacing w:val="-2"/>
                <w:sz w:val="17"/>
              </w:rPr>
              <w:t>(C)</w:t>
            </w:r>
            <w:r>
              <w:rPr>
                <w:spacing w:val="-2"/>
                <w:sz w:val="17"/>
              </w:rPr>
              <w:t>管理紀錄</w:t>
            </w:r>
            <w:r>
              <w:rPr>
                <w:rFonts w:ascii="Arial MT" w:eastAsia="Arial MT"/>
                <w:spacing w:val="-2"/>
                <w:sz w:val="17"/>
              </w:rPr>
              <w:t>(D)</w:t>
            </w:r>
            <w:r>
              <w:rPr>
                <w:spacing w:val="-4"/>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462</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rFonts w:ascii="Arial MT" w:eastAsia="Arial MT"/>
                <w:spacing w:val="-2"/>
                <w:sz w:val="17"/>
              </w:rPr>
              <w:t>1.</w:t>
            </w:r>
            <w:r>
              <w:rPr>
                <w:spacing w:val="-2"/>
                <w:sz w:val="17"/>
              </w:rPr>
              <w:t>對材料</w:t>
            </w:r>
            <w:r>
              <w:rPr>
                <w:rFonts w:ascii="Arial MT" w:eastAsia="Arial MT"/>
                <w:spacing w:val="-2"/>
                <w:sz w:val="17"/>
              </w:rPr>
              <w:t>/</w:t>
            </w:r>
            <w:r>
              <w:rPr>
                <w:spacing w:val="-2"/>
                <w:sz w:val="17"/>
              </w:rPr>
              <w:t>設備進料前之管制作業，檢討之內容為何</w:t>
            </w:r>
            <w:r>
              <w:rPr>
                <w:rFonts w:ascii="Arial MT" w:eastAsia="Arial MT"/>
                <w:spacing w:val="-2"/>
                <w:sz w:val="17"/>
              </w:rPr>
              <w:t>?2.(A)</w:t>
            </w:r>
            <w:r>
              <w:rPr>
                <w:spacing w:val="-2"/>
                <w:sz w:val="17"/>
              </w:rPr>
              <w:t>送審資料項目</w:t>
            </w:r>
            <w:r>
              <w:rPr>
                <w:rFonts w:ascii="Arial MT" w:eastAsia="Arial MT"/>
                <w:spacing w:val="-2"/>
                <w:sz w:val="17"/>
              </w:rPr>
              <w:t>(B)</w:t>
            </w:r>
            <w:r>
              <w:rPr>
                <w:spacing w:val="-2"/>
                <w:sz w:val="17"/>
              </w:rPr>
              <w:t>送審時間、進料時間</w:t>
            </w:r>
            <w:r>
              <w:rPr>
                <w:rFonts w:ascii="Arial MT" w:eastAsia="Arial MT"/>
                <w:spacing w:val="-2"/>
                <w:sz w:val="17"/>
              </w:rPr>
              <w:t>(C)</w:t>
            </w:r>
            <w:r>
              <w:rPr>
                <w:spacing w:val="-10"/>
                <w:sz w:val="17"/>
              </w:rPr>
              <w:t>是</w:t>
            </w:r>
          </w:p>
          <w:p>
            <w:pPr>
              <w:pStyle w:val="TableParagraph"/>
              <w:spacing w:line="209" w:lineRule="exact"/>
              <w:rPr>
                <w:sz w:val="17"/>
              </w:rPr>
            </w:pPr>
            <w:r>
              <w:rPr>
                <w:sz w:val="17"/>
              </w:rPr>
              <w:t>否取樣試驗</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463</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rFonts w:ascii="Arial MT" w:eastAsia="Arial MT"/>
                <w:sz w:val="17"/>
              </w:rPr>
            </w:pPr>
            <w:r>
              <w:rPr>
                <w:sz w:val="17"/>
              </w:rPr>
              <w:t>下列何者非屬施工要領重點內容？</w:t>
            </w:r>
            <w:r>
              <w:rPr>
                <w:rFonts w:ascii="Arial MT" w:eastAsia="Arial MT"/>
                <w:sz w:val="17"/>
              </w:rPr>
              <w:t>(A)</w:t>
            </w:r>
            <w:r>
              <w:rPr>
                <w:sz w:val="17"/>
              </w:rPr>
              <w:t>施工機具</w:t>
            </w:r>
            <w:r>
              <w:rPr>
                <w:rFonts w:ascii="Arial MT" w:eastAsia="Arial MT"/>
                <w:sz w:val="17"/>
              </w:rPr>
              <w:t>(B)</w:t>
            </w:r>
            <w:r>
              <w:rPr>
                <w:sz w:val="17"/>
              </w:rPr>
              <w:t>使用材料及施工方法、步驟（順序）與流程圖</w:t>
            </w:r>
            <w:r>
              <w:rPr>
                <w:rFonts w:ascii="Arial MT" w:eastAsia="Arial MT"/>
                <w:spacing w:val="-5"/>
                <w:sz w:val="17"/>
              </w:rPr>
              <w:t>(C)</w:t>
            </w:r>
          </w:p>
          <w:p>
            <w:pPr>
              <w:pStyle w:val="TableParagraph"/>
              <w:spacing w:line="209" w:lineRule="exact"/>
              <w:rPr>
                <w:sz w:val="17"/>
              </w:rPr>
            </w:pPr>
            <w:r>
              <w:rPr>
                <w:sz w:val="17"/>
              </w:rPr>
              <w:t>施工人員</w:t>
            </w:r>
            <w:r>
              <w:rPr>
                <w:rFonts w:ascii="Arial MT" w:eastAsia="Arial MT"/>
                <w:sz w:val="17"/>
              </w:rPr>
              <w:t>(D)</w:t>
            </w:r>
            <w:r>
              <w:rPr>
                <w:spacing w:val="-2"/>
                <w:sz w:val="17"/>
              </w:rPr>
              <w:t>施工注意事項。</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464</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廠商對品管部門若無獨立運作系統規劃時，工程施工品質應由下列何者向廠商公司負責？</w:t>
            </w:r>
            <w:r>
              <w:rPr>
                <w:rFonts w:ascii="Arial MT" w:eastAsia="Arial MT"/>
                <w:sz w:val="17"/>
              </w:rPr>
              <w:t>(A)</w:t>
            </w:r>
            <w:r>
              <w:rPr>
                <w:spacing w:val="-4"/>
                <w:sz w:val="17"/>
              </w:rPr>
              <w:t>品管人</w:t>
            </w:r>
          </w:p>
          <w:p>
            <w:pPr>
              <w:pStyle w:val="TableParagraph"/>
              <w:spacing w:line="209" w:lineRule="exact"/>
              <w:rPr>
                <w:sz w:val="17"/>
              </w:rPr>
            </w:pPr>
            <w:r>
              <w:rPr>
                <w:sz w:val="17"/>
              </w:rPr>
              <w:t>員</w:t>
            </w:r>
            <w:r>
              <w:rPr>
                <w:rFonts w:ascii="Arial MT" w:eastAsia="Arial MT"/>
                <w:sz w:val="17"/>
              </w:rPr>
              <w:t>(B)</w:t>
            </w:r>
            <w:r>
              <w:rPr>
                <w:sz w:val="17"/>
              </w:rPr>
              <w:t>工地主任（或工地負責人或專案經理）</w:t>
            </w:r>
            <w:r>
              <w:rPr>
                <w:rFonts w:ascii="Arial MT" w:eastAsia="Arial MT"/>
                <w:sz w:val="17"/>
              </w:rPr>
              <w:t>(C)</w:t>
            </w:r>
            <w:r>
              <w:rPr>
                <w:sz w:val="17"/>
              </w:rPr>
              <w:t>現場工程師</w:t>
            </w:r>
            <w:r>
              <w:rPr>
                <w:rFonts w:ascii="Arial MT" w:eastAsia="Arial MT"/>
                <w:sz w:val="17"/>
              </w:rPr>
              <w:t>(D)</w:t>
            </w:r>
            <w:r>
              <w:rPr>
                <w:spacing w:val="-2"/>
                <w:sz w:val="17"/>
              </w:rPr>
              <w:t>職安人員。</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465</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shd w:val="clear" w:color="auto" w:fill="EDEDED"/>
          </w:tcPr>
          <w:p>
            <w:pPr>
              <w:pStyle w:val="TableParagraph"/>
              <w:spacing w:line="160" w:lineRule="auto"/>
              <w:ind w:right="145"/>
              <w:rPr>
                <w:sz w:val="17"/>
              </w:rPr>
            </w:pPr>
            <w:r>
              <w:rPr>
                <w:rFonts w:ascii="Arial MT" w:eastAsia="Arial MT"/>
                <w:spacing w:val="-2"/>
                <w:sz w:val="17"/>
              </w:rPr>
              <w:t>1.</w:t>
            </w:r>
            <w:r>
              <w:rPr>
                <w:spacing w:val="-2"/>
                <w:sz w:val="17"/>
              </w:rPr>
              <w:t>品質計畫計畫範圍內之工程主要施工項目及數量，其管理項目係由契約詳細表檢討出哪些項目訂</w:t>
            </w:r>
            <w:r>
              <w:rPr>
                <w:sz w:val="17"/>
              </w:rPr>
              <w:t>定</w:t>
            </w:r>
            <w:r>
              <w:rPr>
                <w:rFonts w:ascii="Arial MT" w:eastAsia="Arial MT"/>
                <w:sz w:val="17"/>
              </w:rPr>
              <w:t>?(A)</w:t>
            </w:r>
            <w:r>
              <w:rPr>
                <w:sz w:val="17"/>
              </w:rPr>
              <w:t>數量較多、施工時程較長之項目</w:t>
            </w:r>
            <w:r>
              <w:rPr>
                <w:rFonts w:ascii="Arial MT" w:eastAsia="Arial MT"/>
                <w:sz w:val="17"/>
              </w:rPr>
              <w:t>(B)</w:t>
            </w:r>
            <w:r>
              <w:rPr>
                <w:sz w:val="17"/>
              </w:rPr>
              <w:t>金額 較大或要徑作業之項目</w:t>
            </w:r>
            <w:r>
              <w:rPr>
                <w:rFonts w:ascii="Arial MT" w:eastAsia="Arial MT"/>
                <w:sz w:val="17"/>
              </w:rPr>
              <w:t>(C)</w:t>
            </w:r>
            <w:r>
              <w:rPr>
                <w:spacing w:val="-1"/>
                <w:sz w:val="17"/>
              </w:rPr>
              <w:t>含特殊之材料、規格、工</w:t>
            </w:r>
          </w:p>
          <w:p>
            <w:pPr>
              <w:pStyle w:val="TableParagraph"/>
              <w:spacing w:line="152" w:lineRule="exact"/>
              <w:rPr>
                <w:sz w:val="17"/>
              </w:rPr>
            </w:pPr>
            <w:r>
              <w:rPr>
                <w:sz w:val="17"/>
              </w:rPr>
              <w:t>法</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466</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rFonts w:ascii="Arial MT" w:eastAsia="Arial MT"/>
                <w:spacing w:val="-2"/>
                <w:sz w:val="17"/>
              </w:rPr>
              <w:t>1.</w:t>
            </w:r>
            <w:r>
              <w:rPr>
                <w:spacing w:val="-2"/>
                <w:sz w:val="17"/>
              </w:rPr>
              <w:t>整體品質計畫僅為概略之規劃，其提出之時機為何</w:t>
            </w:r>
            <w:r>
              <w:rPr>
                <w:rFonts w:ascii="Arial MT" w:eastAsia="Arial MT"/>
                <w:spacing w:val="-2"/>
                <w:sz w:val="17"/>
              </w:rPr>
              <w:t>?2.(A)</w:t>
            </w:r>
            <w:r>
              <w:rPr>
                <w:spacing w:val="-2"/>
                <w:sz w:val="17"/>
              </w:rPr>
              <w:t>應依何契約規定時間提出</w:t>
            </w:r>
            <w:r>
              <w:rPr>
                <w:rFonts w:ascii="Arial MT" w:eastAsia="Arial MT"/>
                <w:spacing w:val="-2"/>
                <w:sz w:val="17"/>
              </w:rPr>
              <w:t>(B)</w:t>
            </w:r>
            <w:r>
              <w:rPr>
                <w:spacing w:val="-2"/>
                <w:sz w:val="17"/>
              </w:rPr>
              <w:t>開工前</w:t>
            </w:r>
            <w:r>
              <w:rPr>
                <w:rFonts w:ascii="Arial MT" w:eastAsia="Arial MT"/>
                <w:spacing w:val="-2"/>
                <w:sz w:val="17"/>
              </w:rPr>
              <w:t>10</w:t>
            </w:r>
            <w:r>
              <w:rPr>
                <w:spacing w:val="-10"/>
                <w:sz w:val="17"/>
              </w:rPr>
              <w:t>日</w:t>
            </w:r>
          </w:p>
          <w:p>
            <w:pPr>
              <w:pStyle w:val="TableParagraph"/>
              <w:spacing w:line="209" w:lineRule="exact"/>
              <w:rPr>
                <w:sz w:val="17"/>
              </w:rPr>
            </w:pPr>
            <w:r>
              <w:rPr>
                <w:spacing w:val="-2"/>
                <w:sz w:val="17"/>
              </w:rPr>
              <w:t>內提出</w:t>
            </w:r>
            <w:r>
              <w:rPr>
                <w:rFonts w:ascii="Arial MT" w:eastAsia="Arial MT"/>
                <w:spacing w:val="-2"/>
                <w:sz w:val="17"/>
              </w:rPr>
              <w:t>(C)</w:t>
            </w:r>
            <w:r>
              <w:rPr>
                <w:spacing w:val="-2"/>
                <w:sz w:val="17"/>
              </w:rPr>
              <w:t>開工後</w:t>
            </w:r>
            <w:r>
              <w:rPr>
                <w:rFonts w:ascii="Arial MT" w:eastAsia="Arial MT"/>
                <w:spacing w:val="-2"/>
                <w:sz w:val="17"/>
              </w:rPr>
              <w:t>10</w:t>
            </w:r>
            <w:r>
              <w:rPr>
                <w:spacing w:val="-2"/>
                <w:sz w:val="17"/>
              </w:rPr>
              <w:t>日內提出</w:t>
            </w:r>
            <w:r>
              <w:rPr>
                <w:rFonts w:ascii="Arial MT" w:eastAsia="Arial MT"/>
                <w:spacing w:val="-2"/>
                <w:sz w:val="17"/>
              </w:rPr>
              <w:t>(D)</w:t>
            </w:r>
            <w:r>
              <w:rPr>
                <w:spacing w:val="-4"/>
                <w:sz w:val="17"/>
              </w:rPr>
              <w:t>完工前提出。</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467</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shd w:val="clear" w:color="auto" w:fill="EDEDED"/>
          </w:tcPr>
          <w:p>
            <w:pPr>
              <w:pStyle w:val="TableParagraph"/>
              <w:spacing w:line="160" w:lineRule="auto"/>
              <w:ind w:right="156"/>
              <w:rPr>
                <w:sz w:val="17"/>
              </w:rPr>
            </w:pPr>
            <w:r>
              <w:rPr>
                <w:rFonts w:ascii="Arial MT" w:eastAsia="Arial MT"/>
                <w:spacing w:val="-2"/>
                <w:sz w:val="17"/>
              </w:rPr>
              <w:t>1.</w:t>
            </w:r>
            <w:r>
              <w:rPr>
                <w:spacing w:val="-2"/>
                <w:sz w:val="17"/>
              </w:rPr>
              <w:t>下列何者為安全衛生監督查核重點</w:t>
            </w:r>
            <w:r>
              <w:rPr>
                <w:rFonts w:ascii="Arial MT" w:eastAsia="Arial MT"/>
                <w:spacing w:val="-2"/>
                <w:sz w:val="17"/>
              </w:rPr>
              <w:t>?2.(A)</w:t>
            </w:r>
            <w:r>
              <w:rPr>
                <w:spacing w:val="-2"/>
                <w:sz w:val="17"/>
              </w:rPr>
              <w:t>施工架、支撐架、擋土設施等假設工程及起重機具組拆 </w:t>
            </w:r>
            <w:r>
              <w:rPr>
                <w:rFonts w:ascii="Arial MT" w:eastAsia="Arial MT"/>
                <w:spacing w:val="-2"/>
                <w:sz w:val="17"/>
              </w:rPr>
              <w:t>(B)</w:t>
            </w:r>
            <w:r>
              <w:rPr>
                <w:spacing w:val="-2"/>
                <w:sz w:val="17"/>
              </w:rPr>
              <w:t>具有墜落、滾落、感電、倒塌崩塌、局限空危害之虞之作業項目</w:t>
            </w:r>
            <w:r>
              <w:rPr>
                <w:rFonts w:ascii="Arial MT" w:eastAsia="Arial MT"/>
                <w:spacing w:val="-2"/>
                <w:sz w:val="17"/>
              </w:rPr>
              <w:t>(C)</w:t>
            </w:r>
            <w:r>
              <w:rPr>
                <w:spacing w:val="-2"/>
                <w:sz w:val="17"/>
              </w:rPr>
              <w:t>「勞動檢查法第</w:t>
            </w:r>
            <w:r>
              <w:rPr>
                <w:rFonts w:ascii="Arial MT" w:eastAsia="Arial MT"/>
                <w:spacing w:val="-2"/>
                <w:sz w:val="17"/>
              </w:rPr>
              <w:t>28</w:t>
            </w:r>
            <w:r>
              <w:rPr>
                <w:spacing w:val="-4"/>
                <w:sz w:val="17"/>
              </w:rPr>
              <w:t>條所定勞</w:t>
            </w:r>
          </w:p>
          <w:p>
            <w:pPr>
              <w:pStyle w:val="TableParagraph"/>
              <w:spacing w:line="152" w:lineRule="exact"/>
              <w:rPr>
                <w:sz w:val="17"/>
              </w:rPr>
            </w:pPr>
            <w:r>
              <w:rPr>
                <w:sz w:val="17"/>
              </w:rPr>
              <w:t>工有立即發生危險之虞認定標準」情事</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468</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rFonts w:ascii="Arial MT" w:eastAsia="Arial MT"/>
                <w:spacing w:val="-2"/>
                <w:sz w:val="17"/>
              </w:rPr>
              <w:t>1.</w:t>
            </w:r>
            <w:r>
              <w:rPr>
                <w:spacing w:val="-2"/>
                <w:sz w:val="17"/>
              </w:rPr>
              <w:t>於工程遇有變更設計時，若涉及材料或工法之變更，應即時配合修訂下列何項</w:t>
            </w:r>
            <w:r>
              <w:rPr>
                <w:rFonts w:ascii="Arial MT" w:eastAsia="Arial MT"/>
                <w:spacing w:val="-2"/>
                <w:sz w:val="17"/>
              </w:rPr>
              <w:t>?2.(A)</w:t>
            </w:r>
            <w:r>
              <w:rPr>
                <w:spacing w:val="-4"/>
                <w:sz w:val="17"/>
              </w:rPr>
              <w:t>品質管理標準</w:t>
            </w:r>
          </w:p>
          <w:p>
            <w:pPr>
              <w:pStyle w:val="TableParagraph"/>
              <w:spacing w:line="209" w:lineRule="exact"/>
              <w:rPr>
                <w:sz w:val="17"/>
              </w:rPr>
            </w:pPr>
            <w:r>
              <w:rPr>
                <w:rFonts w:ascii="Arial MT" w:eastAsia="Arial MT"/>
                <w:sz w:val="17"/>
              </w:rPr>
              <w:t>(B)</w:t>
            </w:r>
            <w:r>
              <w:rPr>
                <w:sz w:val="17"/>
              </w:rPr>
              <w:t>內部稽核</w:t>
            </w:r>
            <w:r>
              <w:rPr>
                <w:rFonts w:ascii="Arial MT" w:eastAsia="Arial MT"/>
                <w:sz w:val="17"/>
              </w:rPr>
              <w:t>(C)</w:t>
            </w:r>
            <w:r>
              <w:rPr>
                <w:sz w:val="17"/>
              </w:rPr>
              <w:t>不合格品之管制</w:t>
            </w:r>
            <w:r>
              <w:rPr>
                <w:rFonts w:ascii="Arial MT" w:eastAsia="Arial MT"/>
                <w:sz w:val="17"/>
              </w:rPr>
              <w:t>(D)</w:t>
            </w:r>
            <w:r>
              <w:rPr>
                <w:spacing w:val="-2"/>
                <w:sz w:val="17"/>
              </w:rPr>
              <w:t>矯正與預防措施。</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469</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下列何者為經抽驗發現材料與設備不合格後之處理工作？</w:t>
            </w:r>
            <w:r>
              <w:rPr>
                <w:rFonts w:ascii="Arial MT" w:eastAsia="Arial MT"/>
                <w:sz w:val="17"/>
              </w:rPr>
              <w:t>(A)</w:t>
            </w:r>
            <w:r>
              <w:rPr>
                <w:sz w:val="17"/>
              </w:rPr>
              <w:t>應通知廠商退料 </w:t>
            </w:r>
            <w:r>
              <w:rPr>
                <w:rFonts w:ascii="Arial MT" w:eastAsia="Arial MT"/>
                <w:sz w:val="17"/>
              </w:rPr>
              <w:t>(B) </w:t>
            </w:r>
            <w:r>
              <w:rPr>
                <w:spacing w:val="-2"/>
                <w:sz w:val="17"/>
              </w:rPr>
              <w:t>辦理矯正與預防措</w:t>
            </w:r>
          </w:p>
          <w:p>
            <w:pPr>
              <w:pStyle w:val="TableParagraph"/>
              <w:spacing w:line="209" w:lineRule="exact"/>
              <w:rPr>
                <w:sz w:val="17"/>
              </w:rPr>
            </w:pPr>
            <w:r>
              <w:rPr>
                <w:sz w:val="17"/>
              </w:rPr>
              <w:t>施</w:t>
            </w:r>
            <w:r>
              <w:rPr>
                <w:rFonts w:ascii="Arial MT" w:eastAsia="Arial MT"/>
                <w:sz w:val="17"/>
              </w:rPr>
              <w:t>(C)</w:t>
            </w:r>
            <w:r>
              <w:rPr>
                <w:sz w:val="17"/>
              </w:rPr>
              <w:t>應訂定不合格追蹤管制表定期列管其改善情形</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470</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rFonts w:ascii="Arial MT" w:eastAsia="Arial MT"/>
                <w:spacing w:val="-2"/>
                <w:sz w:val="17"/>
              </w:rPr>
              <w:t>1.</w:t>
            </w:r>
            <w:r>
              <w:rPr>
                <w:spacing w:val="-2"/>
                <w:sz w:val="17"/>
              </w:rPr>
              <w:t>在下訂單之前對工廠進行審核或評估，確認符合需求才下訂單之材料或設備之工作為何</w:t>
            </w:r>
            <w:r>
              <w:rPr>
                <w:rFonts w:ascii="Arial MT" w:eastAsia="Arial MT"/>
                <w:spacing w:val="-2"/>
                <w:sz w:val="17"/>
              </w:rPr>
              <w:t>?2.(A)</w:t>
            </w:r>
            <w:r>
              <w:rPr>
                <w:spacing w:val="-6"/>
                <w:sz w:val="17"/>
              </w:rPr>
              <w:t>廠驗</w:t>
            </w:r>
          </w:p>
          <w:p>
            <w:pPr>
              <w:pStyle w:val="TableParagraph"/>
              <w:spacing w:line="209" w:lineRule="exact"/>
              <w:rPr>
                <w:sz w:val="17"/>
              </w:rPr>
            </w:pPr>
            <w:r>
              <w:rPr>
                <w:rFonts w:ascii="Arial MT" w:eastAsia="Arial MT"/>
                <w:sz w:val="17"/>
              </w:rPr>
              <w:t>(B)</w:t>
            </w:r>
            <w:r>
              <w:rPr>
                <w:sz w:val="17"/>
              </w:rPr>
              <w:t>驗廠</w:t>
            </w:r>
            <w:r>
              <w:rPr>
                <w:rFonts w:ascii="Arial MT" w:eastAsia="Arial MT"/>
                <w:sz w:val="17"/>
              </w:rPr>
              <w:t>(C)</w:t>
            </w:r>
            <w:r>
              <w:rPr>
                <w:sz w:val="17"/>
              </w:rPr>
              <w:t>抽驗</w:t>
            </w:r>
            <w:r>
              <w:rPr>
                <w:rFonts w:ascii="Arial MT" w:eastAsia="Arial MT"/>
                <w:sz w:val="17"/>
              </w:rPr>
              <w:t>(D)</w:t>
            </w:r>
            <w:r>
              <w:rPr>
                <w:spacing w:val="-3"/>
                <w:sz w:val="17"/>
              </w:rPr>
              <w:t>以上皆非</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471</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shd w:val="clear" w:color="auto" w:fill="EDEDED"/>
          </w:tcPr>
          <w:p>
            <w:pPr>
              <w:pStyle w:val="TableParagraph"/>
              <w:spacing w:line="160" w:lineRule="auto"/>
              <w:ind w:right="71"/>
              <w:jc w:val="both"/>
              <w:rPr>
                <w:sz w:val="17"/>
              </w:rPr>
            </w:pPr>
            <w:r>
              <w:rPr>
                <w:rFonts w:ascii="Arial MT" w:eastAsia="Arial MT"/>
                <w:sz w:val="17"/>
              </w:rPr>
              <w:t>1.</w:t>
            </w:r>
            <w:r>
              <w:rPr>
                <w:sz w:val="17"/>
              </w:rPr>
              <w:t>品質計畫應併入各分項施工計畫內一併檢討其內容除另有規定外 應包括</w:t>
            </w:r>
            <w:r>
              <w:rPr>
                <w:rFonts w:ascii="Arial MT" w:eastAsia="Arial MT"/>
                <w:sz w:val="17"/>
              </w:rPr>
              <w:t>?(A)</w:t>
            </w:r>
            <w:r>
              <w:rPr>
                <w:sz w:val="17"/>
              </w:rPr>
              <w:t>管理權責及分工、品</w:t>
            </w:r>
            <w:r>
              <w:rPr>
                <w:spacing w:val="-2"/>
                <w:sz w:val="17"/>
              </w:rPr>
              <w:t>質管理標準、材料與施工檢驗程序、自主檢查表」</w:t>
            </w:r>
            <w:r>
              <w:rPr>
                <w:rFonts w:ascii="Arial MT" w:eastAsia="Arial MT"/>
                <w:spacing w:val="-2"/>
                <w:sz w:val="17"/>
              </w:rPr>
              <w:t>(B)</w:t>
            </w:r>
            <w:r>
              <w:rPr>
                <w:spacing w:val="-2"/>
                <w:sz w:val="17"/>
              </w:rPr>
              <w:t>施工要領、品質管理標準、材料與施工檢驗程</w:t>
            </w:r>
            <w:r>
              <w:rPr>
                <w:sz w:val="17"/>
              </w:rPr>
              <w:t>序、自主檢查表</w:t>
            </w:r>
            <w:r>
              <w:rPr>
                <w:rFonts w:ascii="Arial MT" w:eastAsia="Arial MT"/>
                <w:sz w:val="17"/>
              </w:rPr>
              <w:t>(C) </w:t>
            </w:r>
            <w:r>
              <w:rPr>
                <w:sz w:val="17"/>
              </w:rPr>
              <w:t>施工要領、品質管理標準、材料與施工檢驗程序、不合格品之管制</w:t>
            </w:r>
            <w:r>
              <w:rPr>
                <w:rFonts w:ascii="Arial MT" w:eastAsia="Arial MT"/>
                <w:sz w:val="17"/>
              </w:rPr>
              <w:t>(D) </w:t>
            </w:r>
            <w:r>
              <w:rPr>
                <w:sz w:val="17"/>
              </w:rPr>
              <w:t>施工要</w:t>
            </w:r>
          </w:p>
          <w:p>
            <w:pPr>
              <w:pStyle w:val="TableParagraph"/>
              <w:spacing w:line="146" w:lineRule="exact"/>
              <w:jc w:val="both"/>
              <w:rPr>
                <w:sz w:val="17"/>
              </w:rPr>
            </w:pPr>
            <w:r>
              <w:rPr>
                <w:spacing w:val="-1"/>
                <w:sz w:val="17"/>
              </w:rPr>
              <w:t>領、品質管理標準、材料與施工檢驗程序、矯正與預 防措施。</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472</w:t>
            </w:r>
          </w:p>
        </w:tc>
        <w:tc>
          <w:tcPr>
            <w:tcW w:w="2001" w:type="dxa"/>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tcPr>
          <w:p>
            <w:pPr>
              <w:pStyle w:val="TableParagraph"/>
              <w:spacing w:line="160" w:lineRule="auto"/>
              <w:ind w:right="24"/>
              <w:rPr>
                <w:sz w:val="17"/>
              </w:rPr>
            </w:pPr>
            <w:r>
              <w:rPr>
                <w:rFonts w:ascii="Arial MT" w:eastAsia="Arial MT"/>
                <w:spacing w:val="-2"/>
                <w:w w:val="100"/>
                <w:sz w:val="17"/>
              </w:rPr>
              <w:t>1</w:t>
            </w:r>
            <w:r>
              <w:rPr>
                <w:rFonts w:ascii="Arial MT" w:eastAsia="Arial MT"/>
                <w:w w:val="100"/>
                <w:sz w:val="17"/>
              </w:rPr>
              <w:t>.</w:t>
            </w:r>
            <w:r>
              <w:rPr>
                <w:w w:val="100"/>
                <w:sz w:val="17"/>
              </w:rPr>
              <w:t>較小規模規模之分項施工計畫，可併入各分項施工計畫內一併檢討，而分項施工計畫應何時函報監造單位審查</w:t>
            </w:r>
            <w:r>
              <w:rPr>
                <w:rFonts w:ascii="Arial MT" w:eastAsia="Arial MT"/>
                <w:spacing w:val="-2"/>
                <w:w w:val="100"/>
                <w:sz w:val="17"/>
              </w:rPr>
              <w:t>?2</w:t>
            </w:r>
            <w:r>
              <w:rPr>
                <w:rFonts w:ascii="Arial MT" w:eastAsia="Arial MT"/>
                <w:w w:val="100"/>
                <w:sz w:val="17"/>
              </w:rPr>
              <w:t>.</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工程訂約後後</w:t>
            </w:r>
            <w:r>
              <w:rPr>
                <w:rFonts w:ascii="Arial MT" w:eastAsia="Arial MT"/>
                <w:spacing w:val="-2"/>
                <w:w w:val="100"/>
                <w:sz w:val="17"/>
              </w:rPr>
              <w:t>10</w:t>
            </w:r>
            <w:r>
              <w:rPr>
                <w:w w:val="100"/>
                <w:sz w:val="17"/>
              </w:rPr>
              <w:t>日內</w:t>
            </w:r>
            <w:r>
              <w:rPr>
                <w:spacing w:val="5"/>
                <w:sz w:val="17"/>
              </w:rPr>
              <w:t> </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各該分項工程施工前</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各該分項工程施工後</w:t>
            </w:r>
            <w:r>
              <w:rPr>
                <w:rFonts w:ascii="Arial MT" w:eastAsia="Arial MT"/>
                <w:spacing w:val="-2"/>
                <w:w w:val="100"/>
                <w:sz w:val="17"/>
              </w:rPr>
              <w:t>10</w:t>
            </w:r>
            <w:r>
              <w:rPr>
                <w:w w:val="100"/>
                <w:sz w:val="17"/>
              </w:rPr>
              <w:t>內</w:t>
            </w:r>
            <w:r>
              <w:rPr>
                <w:rFonts w:ascii="Arial MT" w:eastAsia="Arial MT"/>
                <w:w w:val="100"/>
                <w:sz w:val="17"/>
              </w:rPr>
              <w:t>(</w:t>
            </w:r>
            <w:r>
              <w:rPr>
                <w:rFonts w:ascii="Arial MT" w:eastAsia="Arial MT"/>
                <w:spacing w:val="-1"/>
                <w:w w:val="100"/>
                <w:sz w:val="17"/>
              </w:rPr>
              <w:t>D</w:t>
            </w:r>
            <w:r>
              <w:rPr>
                <w:rFonts w:ascii="Arial MT" w:eastAsia="Arial MT"/>
                <w:w w:val="100"/>
                <w:sz w:val="17"/>
              </w:rPr>
              <w:t>)</w:t>
            </w:r>
            <w:r>
              <w:rPr>
                <w:rFonts w:ascii="Arial MT" w:eastAsia="Arial MT"/>
                <w:spacing w:val="1"/>
                <w:sz w:val="17"/>
              </w:rPr>
              <w:t> </w:t>
            </w:r>
            <w:r>
              <w:rPr>
                <w:w w:val="100"/>
                <w:sz w:val="17"/>
              </w:rPr>
              <w:t>各</w:t>
            </w:r>
          </w:p>
          <w:p>
            <w:pPr>
              <w:pStyle w:val="TableParagraph"/>
              <w:spacing w:line="152" w:lineRule="exact"/>
              <w:rPr>
                <w:sz w:val="17"/>
              </w:rPr>
            </w:pPr>
            <w:r>
              <w:rPr>
                <w:spacing w:val="-2"/>
                <w:sz w:val="17"/>
              </w:rPr>
              <w:t>該分項工程完工後</w:t>
            </w:r>
            <w:r>
              <w:rPr>
                <w:rFonts w:ascii="Arial MT" w:eastAsia="Arial MT"/>
                <w:spacing w:val="-2"/>
                <w:sz w:val="17"/>
              </w:rPr>
              <w:t>10</w:t>
            </w:r>
            <w:r>
              <w:rPr>
                <w:spacing w:val="-5"/>
                <w:sz w:val="17"/>
              </w:rPr>
              <w:t>日內。</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473</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下列何者為監造組織派駐之監造作業人員必須熟稔之職能？</w:t>
            </w:r>
            <w:r>
              <w:rPr>
                <w:rFonts w:ascii="Arial MT" w:eastAsia="Arial MT"/>
                <w:sz w:val="17"/>
              </w:rPr>
              <w:t>(A)</w:t>
            </w:r>
            <w:r>
              <w:rPr>
                <w:sz w:val="17"/>
              </w:rPr>
              <w:t>工程規劃與控管</w:t>
            </w:r>
            <w:r>
              <w:rPr>
                <w:rFonts w:ascii="Arial MT" w:eastAsia="Arial MT"/>
                <w:sz w:val="17"/>
              </w:rPr>
              <w:t>(B)</w:t>
            </w:r>
            <w:r>
              <w:rPr>
                <w:sz w:val="17"/>
              </w:rPr>
              <w:t>施工品質</w:t>
            </w:r>
            <w:r>
              <w:rPr>
                <w:rFonts w:ascii="Arial MT" w:eastAsia="Arial MT"/>
                <w:sz w:val="17"/>
              </w:rPr>
              <w:t>(C)</w:t>
            </w:r>
            <w:r>
              <w:rPr>
                <w:spacing w:val="-5"/>
                <w:sz w:val="17"/>
              </w:rPr>
              <w:t>施工</w:t>
            </w:r>
          </w:p>
          <w:p>
            <w:pPr>
              <w:pStyle w:val="TableParagraph"/>
              <w:spacing w:line="209" w:lineRule="exact"/>
              <w:rPr>
                <w:sz w:val="17"/>
              </w:rPr>
            </w:pPr>
            <w:r>
              <w:rPr>
                <w:sz w:val="17"/>
              </w:rPr>
              <w:t>安全及施工技術</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474</w:t>
            </w:r>
          </w:p>
        </w:tc>
        <w:tc>
          <w:tcPr>
            <w:tcW w:w="2001" w:type="dxa"/>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tcPr>
          <w:p>
            <w:pPr>
              <w:pStyle w:val="TableParagraph"/>
              <w:spacing w:line="160" w:lineRule="auto"/>
              <w:ind w:right="35"/>
              <w:rPr>
                <w:sz w:val="17"/>
              </w:rPr>
            </w:pPr>
            <w:r>
              <w:rPr>
                <w:rFonts w:ascii="Arial MT" w:eastAsia="Arial MT"/>
                <w:spacing w:val="-2"/>
                <w:w w:val="100"/>
                <w:sz w:val="17"/>
              </w:rPr>
              <w:t>1</w:t>
            </w:r>
            <w:r>
              <w:rPr>
                <w:rFonts w:ascii="Arial MT" w:eastAsia="Arial MT"/>
                <w:w w:val="100"/>
                <w:sz w:val="17"/>
              </w:rPr>
              <w:t>.</w:t>
            </w:r>
            <w:r>
              <w:rPr>
                <w:w w:val="100"/>
                <w:sz w:val="17"/>
              </w:rPr>
              <w:t>下列召開「開工前及各分項工程施工前協調會議」何者為非</w:t>
            </w:r>
            <w:r>
              <w:rPr>
                <w:rFonts w:ascii="Arial MT" w:eastAsia="Arial MT"/>
                <w:spacing w:val="-2"/>
                <w:w w:val="100"/>
                <w:sz w:val="17"/>
              </w:rPr>
              <w:t>?2</w:t>
            </w:r>
            <w:r>
              <w:rPr>
                <w:rFonts w:ascii="Arial MT" w:eastAsia="Arial MT"/>
                <w:w w:val="100"/>
                <w:sz w:val="17"/>
              </w:rPr>
              <w:t>.</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spacing w:val="-1"/>
                <w:w w:val="100"/>
                <w:sz w:val="17"/>
              </w:rPr>
              <w:t>於工程決標後開工前及各分項工</w:t>
            </w:r>
            <w:r>
              <w:rPr>
                <w:w w:val="100"/>
                <w:sz w:val="17"/>
              </w:rPr>
              <w:t>程施工前召開</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由工地主任傳遞工程設計理念、監造標準、施工規範及契約重要規定</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會議溝通內容含整個工程進行過程中之行政作業規定及工程進度、品質、職安之要求及管理</w:t>
            </w:r>
            <w:r>
              <w:rPr>
                <w:spacing w:val="7"/>
                <w:sz w:val="17"/>
              </w:rPr>
              <w:t> </w:t>
            </w:r>
            <w:r>
              <w:rPr>
                <w:w w:val="100"/>
                <w:sz w:val="17"/>
              </w:rPr>
              <w:t>標準</w:t>
            </w:r>
            <w:r>
              <w:rPr>
                <w:spacing w:val="5"/>
                <w:sz w:val="17"/>
              </w:rPr>
              <w:t> </w:t>
            </w:r>
            <w:r>
              <w:rPr>
                <w:rFonts w:ascii="Arial MT" w:eastAsia="Arial MT"/>
                <w:w w:val="100"/>
                <w:sz w:val="17"/>
              </w:rPr>
              <w:t>(</w:t>
            </w:r>
            <w:r>
              <w:rPr>
                <w:rFonts w:ascii="Arial MT" w:eastAsia="Arial MT"/>
                <w:spacing w:val="-1"/>
                <w:w w:val="100"/>
                <w:sz w:val="17"/>
              </w:rPr>
              <w:t>D</w:t>
            </w:r>
            <w:r>
              <w:rPr>
                <w:rFonts w:ascii="Arial MT" w:eastAsia="Arial MT"/>
                <w:w w:val="100"/>
                <w:sz w:val="17"/>
              </w:rPr>
              <w:t>)</w:t>
            </w:r>
            <w:r>
              <w:rPr>
                <w:rFonts w:ascii="Arial MT" w:eastAsia="Arial MT"/>
                <w:spacing w:val="1"/>
                <w:sz w:val="17"/>
              </w:rPr>
              <w:t> </w:t>
            </w:r>
            <w:r>
              <w:rPr>
                <w:w w:val="100"/>
                <w:sz w:val="17"/>
              </w:rPr>
              <w:t>工程設</w:t>
            </w:r>
          </w:p>
          <w:p>
            <w:pPr>
              <w:pStyle w:val="TableParagraph"/>
              <w:spacing w:line="146" w:lineRule="exact"/>
              <w:rPr>
                <w:sz w:val="17"/>
              </w:rPr>
            </w:pPr>
            <w:r>
              <w:rPr>
                <w:sz w:val="17"/>
              </w:rPr>
              <w:t>計理念、監造標準、施工規範及契約重要規定傳遞之對象為營造廠商工地負責人</w:t>
            </w:r>
            <w:r>
              <w:rPr>
                <w:rFonts w:ascii="Arial MT" w:eastAsia="Arial MT"/>
                <w:sz w:val="17"/>
              </w:rPr>
              <w:t>(</w:t>
            </w:r>
            <w:r>
              <w:rPr>
                <w:sz w:val="17"/>
              </w:rPr>
              <w:t>工地主任</w:t>
            </w:r>
            <w:r>
              <w:rPr>
                <w:rFonts w:ascii="Arial MT" w:eastAsia="Arial MT"/>
                <w:sz w:val="17"/>
              </w:rPr>
              <w:t>)</w:t>
            </w:r>
            <w:r>
              <w:rPr>
                <w:spacing w:val="-3"/>
                <w:sz w:val="17"/>
              </w:rPr>
              <w:t>等相關人</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475</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before="59"/>
              <w:rPr>
                <w:sz w:val="17"/>
              </w:rPr>
            </w:pPr>
            <w:r>
              <w:rPr>
                <w:rFonts w:ascii="Arial MT" w:eastAsia="Arial MT"/>
                <w:sz w:val="17"/>
              </w:rPr>
              <w:t>1.</w:t>
            </w:r>
            <w:r>
              <w:rPr>
                <w:sz w:val="17"/>
              </w:rPr>
              <w:t>監造組織工作職掌應以何種方式說明</w:t>
            </w:r>
            <w:r>
              <w:rPr>
                <w:rFonts w:ascii="Arial MT" w:eastAsia="Arial MT"/>
                <w:sz w:val="17"/>
              </w:rPr>
              <w:t>?2.(A)</w:t>
            </w:r>
            <w:r>
              <w:rPr>
                <w:sz w:val="17"/>
              </w:rPr>
              <w:t>職稱</w:t>
            </w:r>
            <w:r>
              <w:rPr>
                <w:rFonts w:ascii="Arial MT" w:eastAsia="Arial MT"/>
                <w:sz w:val="17"/>
              </w:rPr>
              <w:t>(B)</w:t>
            </w:r>
            <w:r>
              <w:rPr>
                <w:sz w:val="17"/>
              </w:rPr>
              <w:t>人名</w:t>
            </w:r>
            <w:r>
              <w:rPr>
                <w:rFonts w:ascii="Arial MT" w:eastAsia="Arial MT"/>
                <w:sz w:val="17"/>
              </w:rPr>
              <w:t>(C)</w:t>
            </w:r>
            <w:r>
              <w:rPr>
                <w:sz w:val="17"/>
              </w:rPr>
              <w:t>職稱加註人名</w:t>
            </w:r>
            <w:r>
              <w:rPr>
                <w:rFonts w:ascii="Arial MT" w:eastAsia="Arial MT"/>
                <w:sz w:val="17"/>
              </w:rPr>
              <w:t>(D</w:t>
            </w:r>
            <w:r>
              <w:rPr>
                <w:rFonts w:ascii="Arial MT" w:eastAsia="Arial MT"/>
                <w:spacing w:val="-3"/>
                <w:sz w:val="17"/>
              </w:rPr>
              <w:t>) </w:t>
            </w:r>
            <w:r>
              <w:rPr>
                <w:spacing w:val="-3"/>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476</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rFonts w:ascii="Arial MT" w:eastAsia="Arial MT"/>
                <w:spacing w:val="-2"/>
                <w:sz w:val="17"/>
              </w:rPr>
              <w:t>1.</w:t>
            </w:r>
            <w:r>
              <w:rPr>
                <w:spacing w:val="-3"/>
                <w:sz w:val="17"/>
              </w:rPr>
              <w:t>監造作業人員應於何時將其符合規定之監造現場人員登錄表經機關核定後，由機關填報於工程會</w:t>
            </w:r>
          </w:p>
          <w:p>
            <w:pPr>
              <w:pStyle w:val="TableParagraph"/>
              <w:spacing w:line="209" w:lineRule="exact"/>
              <w:rPr>
                <w:sz w:val="17"/>
              </w:rPr>
            </w:pPr>
            <w:r>
              <w:rPr>
                <w:sz w:val="17"/>
              </w:rPr>
              <w:t>資訊網路備查</w:t>
            </w:r>
            <w:r>
              <w:rPr>
                <w:rFonts w:ascii="Arial MT" w:eastAsia="Arial MT"/>
                <w:sz w:val="17"/>
              </w:rPr>
              <w:t>2.(A)</w:t>
            </w:r>
            <w:r>
              <w:rPr>
                <w:sz w:val="17"/>
              </w:rPr>
              <w:t>開工後</w:t>
            </w:r>
            <w:r>
              <w:rPr>
                <w:rFonts w:ascii="Arial MT" w:eastAsia="Arial MT"/>
                <w:sz w:val="17"/>
              </w:rPr>
              <w:t>10</w:t>
            </w:r>
            <w:r>
              <w:rPr>
                <w:spacing w:val="-1"/>
                <w:sz w:val="17"/>
              </w:rPr>
              <w:t>日內 </w:t>
            </w:r>
            <w:r>
              <w:rPr>
                <w:rFonts w:ascii="Arial MT" w:eastAsia="Arial MT"/>
                <w:sz w:val="17"/>
              </w:rPr>
              <w:t>(B)</w:t>
            </w:r>
            <w:r>
              <w:rPr>
                <w:sz w:val="17"/>
              </w:rPr>
              <w:t>簽約時</w:t>
            </w:r>
            <w:r>
              <w:rPr>
                <w:rFonts w:ascii="Arial MT" w:eastAsia="Arial MT"/>
                <w:sz w:val="17"/>
              </w:rPr>
              <w:t>(C)</w:t>
            </w:r>
            <w:r>
              <w:rPr>
                <w:sz w:val="17"/>
              </w:rPr>
              <w:t>開工前</w:t>
            </w:r>
            <w:r>
              <w:rPr>
                <w:rFonts w:ascii="Arial MT" w:eastAsia="Arial MT"/>
                <w:sz w:val="17"/>
              </w:rPr>
              <w:t>(D)</w:t>
            </w:r>
            <w:r>
              <w:rPr>
                <w:spacing w:val="-4"/>
                <w:sz w:val="17"/>
              </w:rPr>
              <w:t>開工日</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993"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477</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shd w:val="clear" w:color="auto" w:fill="EDEDED"/>
          </w:tcPr>
          <w:p>
            <w:pPr>
              <w:pStyle w:val="TableParagraph"/>
              <w:spacing w:line="178" w:lineRule="exact"/>
              <w:rPr>
                <w:sz w:val="17"/>
              </w:rPr>
            </w:pPr>
            <w:r>
              <w:rPr>
                <w:sz w:val="17"/>
              </w:rPr>
              <w:t>下列何者不是監造單位之監督查核重點？</w:t>
            </w:r>
            <w:r>
              <w:rPr>
                <w:rFonts w:ascii="Arial MT" w:eastAsia="Arial MT"/>
                <w:sz w:val="17"/>
              </w:rPr>
              <w:t>(A)</w:t>
            </w:r>
            <w:r>
              <w:rPr>
                <w:spacing w:val="-1"/>
                <w:sz w:val="17"/>
              </w:rPr>
              <w:t>施工架、支撐架、擋土設施等假設工程、起重機具組拆</w:t>
            </w:r>
          </w:p>
          <w:p>
            <w:pPr>
              <w:pStyle w:val="TableParagraph"/>
              <w:spacing w:line="160" w:lineRule="auto" w:before="22"/>
              <w:ind w:right="60"/>
              <w:jc w:val="both"/>
              <w:rPr>
                <w:sz w:val="17"/>
              </w:rPr>
            </w:pPr>
            <w:r>
              <w:rPr>
                <w:spacing w:val="-2"/>
                <w:sz w:val="17"/>
              </w:rPr>
              <w:t>，與具有墜落、滾落、感電、倒塌崩塌、局限空間危害之虞之作業項目，以及「勞動檢查法第</w:t>
            </w:r>
            <w:r>
              <w:rPr>
                <w:rFonts w:ascii="Arial MT" w:eastAsia="Arial MT"/>
                <w:spacing w:val="-2"/>
                <w:sz w:val="17"/>
              </w:rPr>
              <w:t>26</w:t>
            </w:r>
            <w:r>
              <w:rPr>
                <w:spacing w:val="-2"/>
                <w:sz w:val="17"/>
              </w:rPr>
              <w:t>條所定勞工有立即發生危險之虞認定標準」情事</w:t>
            </w:r>
            <w:r>
              <w:rPr>
                <w:rFonts w:ascii="Arial MT" w:eastAsia="Arial MT"/>
                <w:spacing w:val="-2"/>
                <w:sz w:val="17"/>
              </w:rPr>
              <w:t>(B)</w:t>
            </w:r>
            <w:r>
              <w:rPr>
                <w:spacing w:val="-2"/>
                <w:sz w:val="17"/>
              </w:rPr>
              <w:t>監督查核計畫列明安全衛生監督查核之查驗點、查</w:t>
            </w:r>
            <w:r>
              <w:rPr>
                <w:sz w:val="17"/>
              </w:rPr>
              <w:t>核項目、內容、判定基準、查核頻率、查核人員及查核後之處理方式與改善追蹤</w:t>
            </w:r>
            <w:r>
              <w:rPr>
                <w:rFonts w:ascii="Arial MT" w:eastAsia="Arial MT"/>
                <w:sz w:val="17"/>
              </w:rPr>
              <w:t>(C)</w:t>
            </w:r>
            <w:r>
              <w:rPr>
                <w:spacing w:val="-2"/>
                <w:sz w:val="17"/>
              </w:rPr>
              <w:t>於各作業施工前</w:t>
            </w:r>
          </w:p>
          <w:p>
            <w:pPr>
              <w:pStyle w:val="TableParagraph"/>
              <w:spacing w:line="144" w:lineRule="exact"/>
              <w:rPr>
                <w:sz w:val="17"/>
              </w:rPr>
            </w:pPr>
            <w:r>
              <w:rPr>
                <w:sz w:val="17"/>
              </w:rPr>
              <w:t>，就施工程序設定安全衛生查核點，據以執行</w:t>
            </w:r>
            <w:r>
              <w:rPr>
                <w:rFonts w:ascii="Arial MT" w:eastAsia="Arial MT"/>
                <w:sz w:val="17"/>
              </w:rPr>
              <w:t>(D)</w:t>
            </w:r>
            <w:r>
              <w:rPr>
                <w:spacing w:val="-1"/>
                <w:sz w:val="17"/>
              </w:rPr>
              <w:t>監督查核之管理組織、查核人員資格及人力配置。</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478</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pacing w:val="-2"/>
                <w:sz w:val="17"/>
              </w:rPr>
              <w:t>對施工檢驗停留點之訂定，應包括下列那項</w:t>
            </w:r>
            <w:r>
              <w:rPr>
                <w:rFonts w:ascii="Arial MT" w:eastAsia="Arial MT"/>
                <w:spacing w:val="-2"/>
                <w:sz w:val="17"/>
              </w:rPr>
              <w:t>?(A)</w:t>
            </w:r>
            <w:r>
              <w:rPr>
                <w:spacing w:val="-2"/>
                <w:sz w:val="17"/>
              </w:rPr>
              <w:t>材料進場時，</w:t>
            </w:r>
            <w:r>
              <w:rPr>
                <w:rFonts w:ascii="Arial MT" w:eastAsia="Arial MT"/>
                <w:spacing w:val="-2"/>
                <w:sz w:val="17"/>
              </w:rPr>
              <w:t>(B)</w:t>
            </w:r>
            <w:r>
              <w:rPr>
                <w:spacing w:val="-3"/>
                <w:sz w:val="17"/>
              </w:rPr>
              <w:t>施工完成後即無法目視查看之關鍵</w:t>
            </w:r>
          </w:p>
          <w:p>
            <w:pPr>
              <w:pStyle w:val="TableParagraph"/>
              <w:spacing w:line="209" w:lineRule="exact"/>
              <w:rPr>
                <w:sz w:val="17"/>
              </w:rPr>
            </w:pPr>
            <w:r>
              <w:rPr>
                <w:sz w:val="17"/>
              </w:rPr>
              <w:t>隱蔽作業點，</w:t>
            </w:r>
            <w:r>
              <w:rPr>
                <w:rFonts w:ascii="Arial MT" w:eastAsia="Arial MT"/>
                <w:sz w:val="17"/>
              </w:rPr>
              <w:t>(C)</w:t>
            </w:r>
            <w:r>
              <w:rPr>
                <w:sz w:val="17"/>
              </w:rPr>
              <w:t>影響安全或結構強度之關鍵作業點，</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479</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pacing w:val="-1"/>
                <w:sz w:val="17"/>
              </w:rPr>
              <w:t>廠商訂製材料設備後，經由製造商依所訂製之規格製造成半成品在未組裝出貨前，至工廠裡作品質</w:t>
            </w:r>
          </w:p>
          <w:p>
            <w:pPr>
              <w:pStyle w:val="TableParagraph"/>
              <w:spacing w:line="209" w:lineRule="exact"/>
              <w:rPr>
                <w:sz w:val="17"/>
              </w:rPr>
            </w:pPr>
            <w:r>
              <w:rPr>
                <w:spacing w:val="-2"/>
                <w:sz w:val="17"/>
              </w:rPr>
              <w:t>與規格及功能的相關測試或公證程序等。是指</w:t>
            </w:r>
            <w:r>
              <w:rPr>
                <w:rFonts w:ascii="Arial MT" w:eastAsia="Arial MT"/>
                <w:spacing w:val="-2"/>
                <w:sz w:val="17"/>
              </w:rPr>
              <w:t>?(A)</w:t>
            </w:r>
            <w:r>
              <w:rPr>
                <w:spacing w:val="-2"/>
                <w:sz w:val="17"/>
              </w:rPr>
              <w:t>檢驗，</w:t>
            </w:r>
            <w:r>
              <w:rPr>
                <w:rFonts w:ascii="Arial MT" w:eastAsia="Arial MT"/>
                <w:spacing w:val="-2"/>
                <w:sz w:val="17"/>
              </w:rPr>
              <w:t>(B)</w:t>
            </w:r>
            <w:r>
              <w:rPr>
                <w:spacing w:val="-2"/>
                <w:sz w:val="17"/>
              </w:rPr>
              <w:t>廠驗，</w:t>
            </w:r>
            <w:r>
              <w:rPr>
                <w:rFonts w:ascii="Arial MT" w:eastAsia="Arial MT"/>
                <w:spacing w:val="-2"/>
                <w:sz w:val="17"/>
              </w:rPr>
              <w:t>(C)</w:t>
            </w:r>
            <w:r>
              <w:rPr>
                <w:spacing w:val="-2"/>
                <w:sz w:val="17"/>
              </w:rPr>
              <w:t>驗廠，</w:t>
            </w:r>
            <w:r>
              <w:rPr>
                <w:rFonts w:ascii="Arial MT" w:eastAsia="Arial MT"/>
                <w:spacing w:val="-2"/>
                <w:sz w:val="17"/>
              </w:rPr>
              <w:t>(D)</w:t>
            </w:r>
            <w:r>
              <w:rPr>
                <w:spacing w:val="-5"/>
                <w:sz w:val="17"/>
              </w:rPr>
              <w:t>抽驗。</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480</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材料或設備在下訂單之前對工廠進行審核或評估，確認符合需求才下訂單，是指下列何者？</w:t>
            </w:r>
            <w:r>
              <w:rPr>
                <w:rFonts w:ascii="Arial MT" w:eastAsia="Arial MT"/>
                <w:sz w:val="17"/>
              </w:rPr>
              <w:t>(A)</w:t>
            </w:r>
            <w:r>
              <w:rPr>
                <w:spacing w:val="-5"/>
                <w:sz w:val="17"/>
              </w:rPr>
              <w:t>檢驗</w:t>
            </w:r>
          </w:p>
          <w:p>
            <w:pPr>
              <w:pStyle w:val="TableParagraph"/>
              <w:spacing w:line="209" w:lineRule="exact"/>
              <w:rPr>
                <w:sz w:val="17"/>
              </w:rPr>
            </w:pPr>
            <w:r>
              <w:rPr>
                <w:rFonts w:ascii="Arial MT" w:eastAsia="Arial MT"/>
                <w:sz w:val="17"/>
              </w:rPr>
              <w:t>(B)</w:t>
            </w:r>
            <w:r>
              <w:rPr>
                <w:sz w:val="17"/>
              </w:rPr>
              <w:t>廠驗</w:t>
            </w:r>
            <w:r>
              <w:rPr>
                <w:rFonts w:ascii="Arial MT" w:eastAsia="Arial MT"/>
                <w:sz w:val="17"/>
              </w:rPr>
              <w:t>(C)</w:t>
            </w:r>
            <w:r>
              <w:rPr>
                <w:sz w:val="17"/>
              </w:rPr>
              <w:t>驗廠</w:t>
            </w:r>
            <w:r>
              <w:rPr>
                <w:rFonts w:ascii="Arial MT" w:eastAsia="Arial MT"/>
                <w:sz w:val="17"/>
              </w:rPr>
              <w:t>(D)</w:t>
            </w:r>
            <w:r>
              <w:rPr>
                <w:spacing w:val="-4"/>
                <w:sz w:val="17"/>
              </w:rPr>
              <w:t>抽驗。</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bl>
    <w:p>
      <w:pPr>
        <w:spacing w:after="0"/>
        <w:jc w:val="center"/>
        <w:rPr>
          <w:rFonts w:ascii="Segoe UI"/>
          <w:sz w:val="17"/>
        </w:rPr>
        <w:sectPr>
          <w:type w:val="continuous"/>
          <w:pgSz w:w="11910" w:h="16840"/>
          <w:pgMar w:top="480" w:bottom="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481</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pacing w:val="-1"/>
                <w:sz w:val="17"/>
              </w:rPr>
              <w:t>機關於新臺幣一百萬元以上工程開工時 應將工程基本資料填報於工程會指定之資訊網廖系統 並應於</w:t>
            </w:r>
          </w:p>
          <w:p>
            <w:pPr>
              <w:pStyle w:val="TableParagraph"/>
              <w:spacing w:line="209" w:lineRule="exact"/>
              <w:rPr>
                <w:sz w:val="17"/>
              </w:rPr>
            </w:pPr>
            <w:r>
              <w:rPr>
                <w:sz w:val="17"/>
              </w:rPr>
              <w:t>驗收完成後幾日內 將結算資料</w:t>
            </w:r>
            <w:r>
              <w:rPr>
                <w:rFonts w:ascii="Arial MT" w:eastAsia="Arial MT"/>
                <w:sz w:val="17"/>
              </w:rPr>
              <w:t>;</w:t>
            </w:r>
            <w:r>
              <w:rPr>
                <w:sz w:val="17"/>
              </w:rPr>
              <w:t>填報於前開系統？</w:t>
            </w:r>
            <w:r>
              <w:rPr>
                <w:rFonts w:ascii="Arial MT" w:eastAsia="Arial MT"/>
                <w:sz w:val="17"/>
              </w:rPr>
              <w:t>(A)</w:t>
            </w:r>
            <w:r>
              <w:rPr>
                <w:sz w:val="17"/>
              </w:rPr>
              <w:t>七日</w:t>
            </w:r>
            <w:r>
              <w:rPr>
                <w:rFonts w:ascii="Arial MT" w:eastAsia="Arial MT"/>
                <w:sz w:val="17"/>
              </w:rPr>
              <w:t>(B)</w:t>
            </w:r>
            <w:r>
              <w:rPr>
                <w:sz w:val="17"/>
              </w:rPr>
              <w:t>十五日</w:t>
            </w:r>
            <w:r>
              <w:rPr>
                <w:rFonts w:ascii="Arial MT" w:eastAsia="Arial MT"/>
                <w:sz w:val="17"/>
              </w:rPr>
              <w:t>(C)</w:t>
            </w:r>
            <w:r>
              <w:rPr>
                <w:sz w:val="17"/>
              </w:rPr>
              <w:t>三十日</w:t>
            </w:r>
            <w:r>
              <w:rPr>
                <w:rFonts w:ascii="Arial MT" w:eastAsia="Arial MT"/>
                <w:sz w:val="17"/>
              </w:rPr>
              <w:t>(D)</w:t>
            </w:r>
            <w:r>
              <w:rPr>
                <w:spacing w:val="-3"/>
                <w:sz w:val="17"/>
              </w:rPr>
              <w:t>六十日。</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482</w:t>
            </w:r>
          </w:p>
        </w:tc>
        <w:tc>
          <w:tcPr>
            <w:tcW w:w="2001" w:type="dxa"/>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tcPr>
          <w:p>
            <w:pPr>
              <w:pStyle w:val="TableParagraph"/>
              <w:spacing w:line="160" w:lineRule="auto"/>
              <w:ind w:right="116"/>
              <w:rPr>
                <w:sz w:val="17"/>
              </w:rPr>
            </w:pPr>
            <w:r>
              <w:rPr>
                <w:spacing w:val="-2"/>
                <w:sz w:val="17"/>
              </w:rPr>
              <w:t>整體品質計畫應依契約規定提報，分項品質計畫得於各分項工程施工前提報。下列何者之工程規模</w:t>
            </w:r>
            <w:r>
              <w:rPr>
                <w:sz w:val="17"/>
              </w:rPr>
              <w:t>僅需提送整體品質計畫？</w:t>
            </w:r>
            <w:r>
              <w:rPr>
                <w:rFonts w:ascii="Arial MT" w:eastAsia="Arial MT"/>
                <w:sz w:val="17"/>
              </w:rPr>
              <w:t>(A)</w:t>
            </w:r>
            <w:r>
              <w:rPr>
                <w:sz w:val="17"/>
              </w:rPr>
              <w:t>新臺幣一百萬元以下</w:t>
            </w:r>
            <w:r>
              <w:rPr>
                <w:rFonts w:ascii="Arial MT" w:eastAsia="Arial MT"/>
                <w:sz w:val="17"/>
              </w:rPr>
              <w:t>(B)</w:t>
            </w:r>
            <w:r>
              <w:rPr>
                <w:sz w:val="17"/>
              </w:rPr>
              <w:t>未達新臺幣一千萬元</w:t>
            </w:r>
            <w:r>
              <w:rPr>
                <w:rFonts w:ascii="Arial MT" w:eastAsia="Arial MT"/>
                <w:sz w:val="17"/>
              </w:rPr>
              <w:t>(C)</w:t>
            </w:r>
            <w:r>
              <w:rPr>
                <w:spacing w:val="-1"/>
                <w:sz w:val="17"/>
              </w:rPr>
              <w:t>新臺幣一千萬元以上未</w:t>
            </w:r>
          </w:p>
          <w:p>
            <w:pPr>
              <w:pStyle w:val="TableParagraph"/>
              <w:spacing w:line="138" w:lineRule="exact"/>
              <w:rPr>
                <w:sz w:val="17"/>
              </w:rPr>
            </w:pPr>
            <w:r>
              <w:rPr>
                <w:sz w:val="17"/>
              </w:rPr>
              <w:t>達五千萬元</w:t>
            </w:r>
            <w:r>
              <w:rPr>
                <w:rFonts w:ascii="Arial MT" w:eastAsia="Arial MT"/>
                <w:sz w:val="17"/>
              </w:rPr>
              <w:t>(D)</w:t>
            </w:r>
            <w:r>
              <w:rPr>
                <w:spacing w:val="-1"/>
                <w:sz w:val="17"/>
              </w:rPr>
              <w:t>新臺幣五千萬元以上。</w:t>
            </w:r>
          </w:p>
          <w:p>
            <w:pPr>
              <w:pStyle w:val="TableParagraph"/>
              <w:spacing w:line="14" w:lineRule="exact"/>
              <w:rPr>
                <w:sz w:val="17"/>
              </w:rPr>
            </w:pPr>
            <w:r>
              <w:rPr>
                <w:spacing w:val="-1"/>
                <w:sz w:val="17"/>
              </w:rPr>
              <w:t>廠商文件保存的功能在於紀錄施工的實際過程，當需要時用以佐證施工品質之狀況，且存檔作為日</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483</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61" w:lineRule="exact" w:before="61"/>
              <w:rPr>
                <w:sz w:val="17"/>
              </w:rPr>
            </w:pPr>
            <w:r>
              <w:rPr>
                <w:sz w:val="17"/>
              </w:rPr>
              <w:t>後管理維護階段重要的基礎資料。故以下何者為紀錄之項目</w:t>
            </w:r>
            <w:r>
              <w:rPr>
                <w:rFonts w:ascii="Arial MT" w:eastAsia="Arial MT"/>
                <w:sz w:val="17"/>
              </w:rPr>
              <w:t>(A)</w:t>
            </w:r>
            <w:r>
              <w:rPr>
                <w:sz w:val="17"/>
              </w:rPr>
              <w:t>契約，</w:t>
            </w:r>
            <w:r>
              <w:rPr>
                <w:rFonts w:ascii="Arial MT" w:eastAsia="Arial MT"/>
                <w:sz w:val="17"/>
              </w:rPr>
              <w:t>(B)</w:t>
            </w:r>
            <w:r>
              <w:rPr>
                <w:sz w:val="17"/>
              </w:rPr>
              <w:t>表單，</w:t>
            </w:r>
            <w:r>
              <w:rPr>
                <w:rFonts w:ascii="Arial MT" w:eastAsia="Arial MT"/>
                <w:sz w:val="17"/>
              </w:rPr>
              <w:t>(C)</w:t>
            </w:r>
            <w:r>
              <w:rPr>
                <w:sz w:val="17"/>
              </w:rPr>
              <w:t>計畫，</w:t>
            </w:r>
            <w:r>
              <w:rPr>
                <w:rFonts w:ascii="Arial MT" w:eastAsia="Arial MT"/>
                <w:sz w:val="17"/>
              </w:rPr>
              <w:t>(D)</w:t>
            </w:r>
            <w:r>
              <w:rPr>
                <w:spacing w:val="-5"/>
                <w:sz w:val="17"/>
              </w:rPr>
              <w:t>日報</w:t>
            </w:r>
          </w:p>
          <w:p>
            <w:pPr>
              <w:pStyle w:val="TableParagraph"/>
              <w:spacing w:line="104" w:lineRule="exact"/>
              <w:rPr>
                <w:sz w:val="17"/>
              </w:rPr>
            </w:pPr>
            <w:r>
              <w:rPr>
                <w:spacing w:val="-5"/>
                <w:sz w:val="17"/>
              </w:rPr>
              <w:t>表。</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484</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若工地設有現場工程師</w:t>
            </w:r>
            <w:r>
              <w:rPr>
                <w:rFonts w:ascii="Arial MT" w:eastAsia="Arial MT"/>
                <w:sz w:val="17"/>
              </w:rPr>
              <w:t>(</w:t>
            </w:r>
            <w:r>
              <w:rPr>
                <w:sz w:val="17"/>
              </w:rPr>
              <w:t>檢查人員</w:t>
            </w:r>
            <w:r>
              <w:rPr>
                <w:rFonts w:ascii="Arial MT" w:eastAsia="Arial MT"/>
                <w:sz w:val="17"/>
              </w:rPr>
              <w:t>)</w:t>
            </w:r>
            <w:r>
              <w:rPr>
                <w:spacing w:val="-1"/>
                <w:sz w:val="17"/>
              </w:rPr>
              <w:t>、品管人員、工地主任、專案經理等不同人員及職務之施工廠商，</w:t>
            </w:r>
          </w:p>
          <w:p>
            <w:pPr>
              <w:pStyle w:val="TableParagraph"/>
              <w:spacing w:line="209" w:lineRule="exact"/>
              <w:rPr>
                <w:sz w:val="17"/>
              </w:rPr>
            </w:pPr>
            <w:r>
              <w:rPr>
                <w:sz w:val="17"/>
              </w:rPr>
              <w:t>其自主檢查人員通常由</w:t>
            </w:r>
            <w:r>
              <w:rPr>
                <w:rFonts w:ascii="Arial MT" w:eastAsia="Arial MT"/>
                <w:sz w:val="17"/>
              </w:rPr>
              <w:t>(A)</w:t>
            </w:r>
            <w:r>
              <w:rPr>
                <w:sz w:val="17"/>
              </w:rPr>
              <w:t>品管人員，</w:t>
            </w:r>
            <w:r>
              <w:rPr>
                <w:rFonts w:ascii="Arial MT" w:eastAsia="Arial MT"/>
                <w:sz w:val="17"/>
              </w:rPr>
              <w:t>(B)</w:t>
            </w:r>
            <w:r>
              <w:rPr>
                <w:sz w:val="17"/>
              </w:rPr>
              <w:t>工地主任，</w:t>
            </w:r>
            <w:r>
              <w:rPr>
                <w:rFonts w:ascii="Arial MT" w:eastAsia="Arial MT"/>
                <w:sz w:val="17"/>
              </w:rPr>
              <w:t>(C)</w:t>
            </w:r>
            <w:r>
              <w:rPr>
                <w:sz w:val="17"/>
              </w:rPr>
              <w:t>現場工程師，</w:t>
            </w:r>
            <w:r>
              <w:rPr>
                <w:rFonts w:ascii="Arial MT" w:eastAsia="Arial MT"/>
                <w:sz w:val="17"/>
              </w:rPr>
              <w:t>(D)</w:t>
            </w:r>
            <w:r>
              <w:rPr>
                <w:spacing w:val="-2"/>
                <w:sz w:val="17"/>
              </w:rPr>
              <w:t>專案經理實施。</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485</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shd w:val="clear" w:color="auto" w:fill="EDEDED"/>
          </w:tcPr>
          <w:p>
            <w:pPr>
              <w:pStyle w:val="TableParagraph"/>
              <w:spacing w:line="183" w:lineRule="exact"/>
              <w:rPr>
                <w:sz w:val="17"/>
              </w:rPr>
            </w:pPr>
            <w:r>
              <w:rPr>
                <w:sz w:val="17"/>
              </w:rPr>
              <w:t>施工廠商之自主檢查表，檢查完畢後，檢查人員通常須與</w:t>
            </w:r>
            <w:r>
              <w:rPr>
                <w:rFonts w:ascii="Arial MT" w:eastAsia="Arial MT"/>
                <w:sz w:val="17"/>
              </w:rPr>
              <w:t>(A)</w:t>
            </w:r>
            <w:r>
              <w:rPr>
                <w:spacing w:val="-1"/>
                <w:sz w:val="17"/>
              </w:rPr>
              <w:t>廠商之檢查人員與品管人員，共同簽署</w:t>
            </w:r>
          </w:p>
          <w:p>
            <w:pPr>
              <w:pStyle w:val="TableParagraph"/>
              <w:spacing w:line="209" w:lineRule="exact"/>
              <w:rPr>
                <w:sz w:val="17"/>
              </w:rPr>
            </w:pPr>
            <w:r>
              <w:rPr>
                <w:sz w:val="17"/>
              </w:rPr>
              <w:t>，以示負責</w:t>
            </w:r>
            <w:r>
              <w:rPr>
                <w:rFonts w:ascii="Arial MT" w:eastAsia="Arial MT"/>
                <w:sz w:val="17"/>
              </w:rPr>
              <w:t>(B)</w:t>
            </w:r>
            <w:r>
              <w:rPr>
                <w:sz w:val="17"/>
              </w:rPr>
              <w:t>監造人員須共同簽署，以示負責</w:t>
            </w:r>
            <w:r>
              <w:rPr>
                <w:rFonts w:ascii="Arial MT" w:eastAsia="Arial MT"/>
                <w:sz w:val="17"/>
              </w:rPr>
              <w:t>(C)</w:t>
            </w:r>
            <w:r>
              <w:rPr>
                <w:spacing w:val="-1"/>
                <w:sz w:val="17"/>
              </w:rPr>
              <w:t>廠商之檢查人員自行簽名即可，監造單位之監造</w:t>
            </w:r>
          </w:p>
          <w:p>
            <w:pPr>
              <w:pStyle w:val="TableParagraph"/>
              <w:spacing w:line="176" w:lineRule="exact"/>
              <w:rPr>
                <w:sz w:val="17"/>
              </w:rPr>
            </w:pPr>
            <w:r>
              <w:rPr>
                <w:sz w:val="17"/>
              </w:rPr>
              <w:t>人員無須簽署</w:t>
            </w:r>
            <w:r>
              <w:rPr>
                <w:rFonts w:ascii="Arial MT" w:eastAsia="Arial MT"/>
                <w:sz w:val="17"/>
              </w:rPr>
              <w:t>(D)</w:t>
            </w:r>
            <w:r>
              <w:rPr>
                <w:spacing w:val="-1"/>
                <w:sz w:val="17"/>
              </w:rPr>
              <w:t>廠商之檢查人員與品管人員，及監造單位之監造人員共同簽署，以示負責。</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486</w:t>
            </w:r>
          </w:p>
        </w:tc>
        <w:tc>
          <w:tcPr>
            <w:tcW w:w="2001" w:type="dxa"/>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tcPr>
          <w:p>
            <w:pPr>
              <w:pStyle w:val="TableParagraph"/>
              <w:spacing w:line="183" w:lineRule="exact"/>
              <w:rPr>
                <w:rFonts w:ascii="Arial MT" w:eastAsia="Arial MT"/>
                <w:sz w:val="17"/>
              </w:rPr>
            </w:pPr>
            <w:r>
              <w:rPr>
                <w:sz w:val="17"/>
              </w:rPr>
              <w:t>一般在實務運作上，監造單位對施工廠商抽查完畢後，若無法立即改善或抽查不合格者，應填具</w:t>
            </w:r>
            <w:r>
              <w:rPr>
                <w:rFonts w:ascii="Arial MT" w:eastAsia="Arial MT"/>
                <w:spacing w:val="-5"/>
                <w:sz w:val="17"/>
              </w:rPr>
              <w:t>(A)</w:t>
            </w:r>
          </w:p>
          <w:p>
            <w:pPr>
              <w:pStyle w:val="TableParagraph"/>
              <w:spacing w:line="209" w:lineRule="exact"/>
              <w:rPr>
                <w:sz w:val="17"/>
              </w:rPr>
            </w:pPr>
            <w:r>
              <w:rPr>
                <w:sz w:val="17"/>
              </w:rPr>
              <w:t>「品質缺失改善通知單」，限期改正，</w:t>
            </w:r>
            <w:r>
              <w:rPr>
                <w:rFonts w:ascii="Arial MT" w:eastAsia="Arial MT"/>
                <w:sz w:val="17"/>
              </w:rPr>
              <w:t>(B)</w:t>
            </w:r>
            <w:r>
              <w:rPr>
                <w:sz w:val="17"/>
              </w:rPr>
              <w:t>「品質缺失改善追蹤表」，進行追蹤改善，</w:t>
            </w:r>
            <w:r>
              <w:rPr>
                <w:rFonts w:ascii="Arial MT" w:eastAsia="Arial MT"/>
                <w:sz w:val="17"/>
              </w:rPr>
              <w:t>(C)</w:t>
            </w:r>
            <w:r>
              <w:rPr>
                <w:spacing w:val="-3"/>
                <w:sz w:val="17"/>
              </w:rPr>
              <w:t>「矯正措</w:t>
            </w:r>
          </w:p>
          <w:p>
            <w:pPr>
              <w:pStyle w:val="TableParagraph"/>
              <w:spacing w:line="176" w:lineRule="exact"/>
              <w:rPr>
                <w:sz w:val="17"/>
              </w:rPr>
            </w:pPr>
            <w:r>
              <w:rPr>
                <w:sz w:val="17"/>
              </w:rPr>
              <w:t>施通知單」，進行矯正改善，</w:t>
            </w:r>
            <w:r>
              <w:rPr>
                <w:rFonts w:ascii="Arial MT" w:eastAsia="Arial MT"/>
                <w:sz w:val="17"/>
              </w:rPr>
              <w:t>(D)</w:t>
            </w:r>
            <w:r>
              <w:rPr>
                <w:spacing w:val="-1"/>
                <w:sz w:val="17"/>
              </w:rPr>
              <w:t>「預防措施通知單」，採行預防措施。</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487</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pacing w:val="-2"/>
                <w:sz w:val="17"/>
              </w:rPr>
              <w:t>廠商辦理材料檢驗時，若將預拌混凝土每</w:t>
            </w:r>
            <w:r>
              <w:rPr>
                <w:rFonts w:ascii="Arial MT" w:eastAsia="Arial MT"/>
                <w:spacing w:val="-2"/>
                <w:sz w:val="17"/>
              </w:rPr>
              <w:t>100M3</w:t>
            </w:r>
            <w:r>
              <w:rPr>
                <w:spacing w:val="-2"/>
                <w:sz w:val="17"/>
              </w:rPr>
              <w:t>，製作一組試體共</w:t>
            </w:r>
            <w:r>
              <w:rPr>
                <w:rFonts w:ascii="Arial MT" w:eastAsia="Arial MT"/>
                <w:spacing w:val="-2"/>
                <w:sz w:val="17"/>
              </w:rPr>
              <w:t>5</w:t>
            </w:r>
            <w:r>
              <w:rPr>
                <w:spacing w:val="-3"/>
                <w:sz w:val="17"/>
              </w:rPr>
              <w:t>個，請問此種規定是屬管理要項</w:t>
            </w:r>
          </w:p>
          <w:p>
            <w:pPr>
              <w:pStyle w:val="TableParagraph"/>
              <w:spacing w:line="209" w:lineRule="exact"/>
              <w:rPr>
                <w:sz w:val="17"/>
              </w:rPr>
            </w:pPr>
            <w:r>
              <w:rPr>
                <w:sz w:val="17"/>
              </w:rPr>
              <w:t>之</w:t>
            </w:r>
            <w:r>
              <w:rPr>
                <w:rFonts w:ascii="Arial MT" w:eastAsia="Arial MT"/>
                <w:sz w:val="17"/>
              </w:rPr>
              <w:t>(A)</w:t>
            </w:r>
            <w:r>
              <w:rPr>
                <w:sz w:val="17"/>
              </w:rPr>
              <w:t>檢查時機，</w:t>
            </w:r>
            <w:r>
              <w:rPr>
                <w:rFonts w:ascii="Arial MT" w:eastAsia="Arial MT"/>
                <w:sz w:val="17"/>
              </w:rPr>
              <w:t>(B)</w:t>
            </w:r>
            <w:r>
              <w:rPr>
                <w:sz w:val="17"/>
              </w:rPr>
              <w:t>檢查頻率，</w:t>
            </w:r>
            <w:r>
              <w:rPr>
                <w:rFonts w:ascii="Arial MT" w:eastAsia="Arial MT"/>
                <w:sz w:val="17"/>
              </w:rPr>
              <w:t>(C)</w:t>
            </w:r>
            <w:r>
              <w:rPr>
                <w:sz w:val="17"/>
              </w:rPr>
              <w:t>檢查方法，</w:t>
            </w:r>
            <w:r>
              <w:rPr>
                <w:rFonts w:ascii="Arial MT" w:eastAsia="Arial MT"/>
                <w:sz w:val="17"/>
              </w:rPr>
              <w:t>(D)</w:t>
            </w:r>
            <w:r>
              <w:rPr>
                <w:spacing w:val="-2"/>
                <w:sz w:val="17"/>
              </w:rPr>
              <w:t>管理標準。</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488</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pacing w:val="-1"/>
                <w:sz w:val="17"/>
              </w:rPr>
              <w:t>品質計畫內「品質管理標準表」，涉及廠商所提送有關材料設備之相關試驗報告、證明文件、相片</w:t>
            </w:r>
          </w:p>
          <w:p>
            <w:pPr>
              <w:pStyle w:val="TableParagraph"/>
              <w:spacing w:line="209" w:lineRule="exact"/>
              <w:rPr>
                <w:sz w:val="17"/>
              </w:rPr>
            </w:pPr>
            <w:r>
              <w:rPr>
                <w:rFonts w:ascii="Arial MT" w:hAnsi="Arial MT" w:eastAsia="Arial MT"/>
                <w:sz w:val="17"/>
              </w:rPr>
              <w:t>…</w:t>
            </w:r>
            <w:r>
              <w:rPr>
                <w:sz w:val="17"/>
              </w:rPr>
              <w:t>是納入填列於</w:t>
            </w:r>
            <w:r>
              <w:rPr>
                <w:rFonts w:ascii="Arial MT" w:hAnsi="Arial MT" w:eastAsia="Arial MT"/>
                <w:sz w:val="17"/>
              </w:rPr>
              <w:t>(A)</w:t>
            </w:r>
            <w:r>
              <w:rPr>
                <w:sz w:val="17"/>
              </w:rPr>
              <w:t>管理項目，</w:t>
            </w:r>
            <w:r>
              <w:rPr>
                <w:rFonts w:ascii="Arial MT" w:hAnsi="Arial MT" w:eastAsia="Arial MT"/>
                <w:sz w:val="17"/>
              </w:rPr>
              <w:t>(B)</w:t>
            </w:r>
            <w:r>
              <w:rPr>
                <w:sz w:val="17"/>
              </w:rPr>
              <w:t>管理標準，</w:t>
            </w:r>
            <w:r>
              <w:rPr>
                <w:rFonts w:ascii="Arial MT" w:hAnsi="Arial MT" w:eastAsia="Arial MT"/>
                <w:sz w:val="17"/>
              </w:rPr>
              <w:t>(C)</w:t>
            </w:r>
            <w:r>
              <w:rPr>
                <w:sz w:val="17"/>
              </w:rPr>
              <w:t>檢查方法，</w:t>
            </w:r>
            <w:r>
              <w:rPr>
                <w:rFonts w:ascii="Arial MT" w:hAnsi="Arial MT" w:eastAsia="Arial MT"/>
                <w:sz w:val="17"/>
              </w:rPr>
              <w:t>(D)</w:t>
            </w:r>
            <w:r>
              <w:rPr>
                <w:spacing w:val="-1"/>
                <w:sz w:val="17"/>
              </w:rPr>
              <w:t>管理紀錄，該欄下內。</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489</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廠商之品質計畫內「品質管理標準表」，檢驗停留點之註記通常註記於何者？</w:t>
            </w:r>
            <w:r>
              <w:rPr>
                <w:rFonts w:ascii="Arial MT" w:eastAsia="Arial MT"/>
                <w:sz w:val="17"/>
              </w:rPr>
              <w:t>(A)</w:t>
            </w:r>
            <w:r>
              <w:rPr>
                <w:sz w:val="17"/>
              </w:rPr>
              <w:t>管理項目</w:t>
            </w:r>
            <w:r>
              <w:rPr>
                <w:rFonts w:ascii="Arial MT" w:eastAsia="Arial MT"/>
                <w:sz w:val="17"/>
              </w:rPr>
              <w:t>(B)</w:t>
            </w:r>
            <w:r>
              <w:rPr>
                <w:spacing w:val="-4"/>
                <w:sz w:val="17"/>
              </w:rPr>
              <w:t>管理標</w:t>
            </w:r>
          </w:p>
          <w:p>
            <w:pPr>
              <w:pStyle w:val="TableParagraph"/>
              <w:spacing w:line="179" w:lineRule="exact"/>
              <w:rPr>
                <w:sz w:val="17"/>
              </w:rPr>
            </w:pPr>
            <w:r>
              <w:rPr>
                <w:sz w:val="17"/>
              </w:rPr>
              <w:t>準</w:t>
            </w:r>
            <w:r>
              <w:rPr>
                <w:rFonts w:ascii="Arial MT" w:eastAsia="Arial MT"/>
                <w:sz w:val="17"/>
              </w:rPr>
              <w:t>(C)</w:t>
            </w:r>
            <w:r>
              <w:rPr>
                <w:sz w:val="17"/>
              </w:rPr>
              <w:t>檢查時機</w:t>
            </w:r>
            <w:r>
              <w:rPr>
                <w:rFonts w:ascii="Arial MT" w:eastAsia="Arial MT"/>
                <w:sz w:val="17"/>
              </w:rPr>
              <w:t>(D)</w:t>
            </w:r>
            <w:r>
              <w:rPr>
                <w:spacing w:val="-2"/>
                <w:sz w:val="17"/>
              </w:rPr>
              <w:t>管理紀錄。</w:t>
            </w:r>
          </w:p>
          <w:p>
            <w:pPr>
              <w:pStyle w:val="TableParagraph"/>
              <w:spacing w:line="30" w:lineRule="exact"/>
              <w:rPr>
                <w:sz w:val="17"/>
              </w:rPr>
            </w:pPr>
            <w:r>
              <w:rPr>
                <w:spacing w:val="-1"/>
                <w:sz w:val="17"/>
              </w:rPr>
              <w:t>廠商所製作施工作業流程圖之施工要領，係？達成施工規範要求，檢討達成之方法及施工中應注意</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490</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61" w:lineRule="exact" w:before="61"/>
              <w:rPr>
                <w:sz w:val="17"/>
              </w:rPr>
            </w:pPr>
            <w:r>
              <w:rPr>
                <w:sz w:val="17"/>
              </w:rPr>
              <w:t>事項，係配合流程圖說明。故文字須</w:t>
            </w:r>
            <w:r>
              <w:rPr>
                <w:rFonts w:ascii="Arial MT" w:eastAsia="Arial MT"/>
                <w:sz w:val="17"/>
              </w:rPr>
              <w:t>(A)</w:t>
            </w:r>
            <w:r>
              <w:rPr>
                <w:sz w:val="17"/>
              </w:rPr>
              <w:t>直接翻錄施工規範，</w:t>
            </w:r>
            <w:r>
              <w:rPr>
                <w:rFonts w:ascii="Arial MT" w:eastAsia="Arial MT"/>
                <w:sz w:val="17"/>
              </w:rPr>
              <w:t>(B)</w:t>
            </w:r>
            <w:r>
              <w:rPr>
                <w:sz w:val="17"/>
              </w:rPr>
              <w:t>簡潔扼要，</w:t>
            </w:r>
            <w:r>
              <w:rPr>
                <w:rFonts w:ascii="Arial MT" w:eastAsia="Arial MT"/>
                <w:sz w:val="17"/>
              </w:rPr>
              <w:t>(C)</w:t>
            </w:r>
            <w:r>
              <w:rPr>
                <w:sz w:val="17"/>
              </w:rPr>
              <w:t>自行撰述，</w:t>
            </w:r>
            <w:r>
              <w:rPr>
                <w:rFonts w:ascii="Arial MT" w:eastAsia="Arial MT"/>
                <w:sz w:val="17"/>
              </w:rPr>
              <w:t>(D)</w:t>
            </w:r>
            <w:r>
              <w:rPr>
                <w:spacing w:val="-4"/>
                <w:sz w:val="17"/>
              </w:rPr>
              <w:t>以上皆</w:t>
            </w:r>
          </w:p>
          <w:p>
            <w:pPr>
              <w:pStyle w:val="TableParagraph"/>
              <w:spacing w:line="104" w:lineRule="exact"/>
              <w:rPr>
                <w:sz w:val="17"/>
              </w:rPr>
            </w:pPr>
            <w:r>
              <w:rPr>
                <w:spacing w:val="-5"/>
                <w:sz w:val="17"/>
              </w:rPr>
              <w:t>可。</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491</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廠商之品管人員</w:t>
            </w:r>
            <w:r>
              <w:rPr>
                <w:rFonts w:ascii="Arial MT" w:eastAsia="Arial MT"/>
                <w:sz w:val="17"/>
              </w:rPr>
              <w:t>(</w:t>
            </w:r>
            <w:r>
              <w:rPr>
                <w:sz w:val="17"/>
              </w:rPr>
              <w:t>包括異動</w:t>
            </w:r>
            <w:r>
              <w:rPr>
                <w:rFonts w:ascii="Arial MT" w:eastAsia="Arial MT"/>
                <w:sz w:val="17"/>
              </w:rPr>
              <w:t>)</w:t>
            </w:r>
            <w:r>
              <w:rPr>
                <w:spacing w:val="-1"/>
                <w:sz w:val="17"/>
              </w:rPr>
              <w:t>若經主辦機關核定後，由下列何人填報於工程會資訊網路登錄表內備查？</w:t>
            </w:r>
          </w:p>
          <w:p>
            <w:pPr>
              <w:pStyle w:val="TableParagraph"/>
              <w:spacing w:line="209" w:lineRule="exact"/>
              <w:rPr>
                <w:sz w:val="17"/>
              </w:rPr>
            </w:pPr>
            <w:r>
              <w:rPr>
                <w:rFonts w:ascii="Arial MT" w:eastAsia="Arial MT"/>
                <w:sz w:val="17"/>
              </w:rPr>
              <w:t>(A)</w:t>
            </w:r>
            <w:r>
              <w:rPr>
                <w:sz w:val="17"/>
              </w:rPr>
              <w:t>施工廠商</w:t>
            </w:r>
            <w:r>
              <w:rPr>
                <w:rFonts w:ascii="Arial MT" w:eastAsia="Arial MT"/>
                <w:sz w:val="17"/>
              </w:rPr>
              <w:t>(B)</w:t>
            </w:r>
            <w:r>
              <w:rPr>
                <w:sz w:val="17"/>
              </w:rPr>
              <w:t>監造廠商</w:t>
            </w:r>
            <w:r>
              <w:rPr>
                <w:rFonts w:ascii="Arial MT" w:eastAsia="Arial MT"/>
                <w:sz w:val="17"/>
              </w:rPr>
              <w:t>(C)</w:t>
            </w:r>
            <w:r>
              <w:rPr>
                <w:sz w:val="17"/>
              </w:rPr>
              <w:t>主辦機關</w:t>
            </w:r>
            <w:r>
              <w:rPr>
                <w:rFonts w:ascii="Arial MT" w:eastAsia="Arial MT"/>
                <w:sz w:val="17"/>
              </w:rPr>
              <w:t>(D)</w:t>
            </w:r>
            <w:r>
              <w:rPr>
                <w:spacing w:val="-2"/>
                <w:sz w:val="17"/>
              </w:rPr>
              <w:t>以上皆可。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492</w:t>
            </w:r>
          </w:p>
        </w:tc>
        <w:tc>
          <w:tcPr>
            <w:tcW w:w="2001" w:type="dxa"/>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tcPr>
          <w:p>
            <w:pPr>
              <w:pStyle w:val="TableParagraph"/>
              <w:spacing w:line="160" w:lineRule="auto"/>
              <w:ind w:right="71"/>
              <w:rPr>
                <w:sz w:val="17"/>
              </w:rPr>
            </w:pPr>
            <w:r>
              <w:rPr>
                <w:spacing w:val="-2"/>
                <w:sz w:val="17"/>
              </w:rPr>
              <w:t>一般在實務運作上，施工廠商現場之品管工程師，其職務係屬</w:t>
            </w:r>
            <w:r>
              <w:rPr>
                <w:rFonts w:ascii="Arial MT" w:eastAsia="Arial MT"/>
                <w:spacing w:val="-2"/>
                <w:sz w:val="17"/>
              </w:rPr>
              <w:t>(A)</w:t>
            </w:r>
            <w:r>
              <w:rPr>
                <w:spacing w:val="-2"/>
                <w:sz w:val="17"/>
              </w:rPr>
              <w:t>直屬公司之管理階層所監督，在工地獨立行使品管業務，不受工地主任之管轄，</w:t>
            </w:r>
            <w:r>
              <w:rPr>
                <w:rFonts w:ascii="Arial MT" w:eastAsia="Arial MT"/>
                <w:spacing w:val="-2"/>
                <w:sz w:val="17"/>
              </w:rPr>
              <w:t>(B)</w:t>
            </w:r>
            <w:r>
              <w:rPr>
                <w:spacing w:val="-2"/>
                <w:sz w:val="17"/>
              </w:rPr>
              <w:t>位階與工地主任相等，故不受工地主任之管轄，</w:t>
            </w:r>
          </w:p>
          <w:p>
            <w:pPr>
              <w:pStyle w:val="TableParagraph"/>
              <w:spacing w:line="152" w:lineRule="exact"/>
              <w:rPr>
                <w:sz w:val="17"/>
              </w:rPr>
            </w:pPr>
            <w:r>
              <w:rPr>
                <w:rFonts w:ascii="Arial MT" w:eastAsia="Arial MT"/>
                <w:sz w:val="17"/>
              </w:rPr>
              <w:t>(C)</w:t>
            </w:r>
            <w:r>
              <w:rPr>
                <w:sz w:val="17"/>
              </w:rPr>
              <w:t>須受工地主任之管轄，</w:t>
            </w:r>
            <w:r>
              <w:rPr>
                <w:rFonts w:ascii="Arial MT" w:eastAsia="Arial MT"/>
                <w:sz w:val="17"/>
              </w:rPr>
              <w:t>(D)</w:t>
            </w:r>
            <w:r>
              <w:rPr>
                <w:spacing w:val="-2"/>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493</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shd w:val="clear" w:color="auto" w:fill="EDEDED"/>
          </w:tcPr>
          <w:p>
            <w:pPr>
              <w:pStyle w:val="TableParagraph"/>
              <w:spacing w:line="160" w:lineRule="auto"/>
              <w:ind w:right="12"/>
              <w:rPr>
                <w:sz w:val="17"/>
              </w:rPr>
            </w:pPr>
            <w:r>
              <w:rPr>
                <w:spacing w:val="-2"/>
                <w:sz w:val="17"/>
              </w:rPr>
              <w:t>監造計畫內之適用對象為</w:t>
            </w:r>
            <w:r>
              <w:rPr>
                <w:rFonts w:ascii="Arial MT" w:eastAsia="Arial MT"/>
                <w:spacing w:val="-2"/>
                <w:sz w:val="17"/>
              </w:rPr>
              <w:t>(A)</w:t>
            </w:r>
            <w:r>
              <w:rPr>
                <w:spacing w:val="-2"/>
                <w:sz w:val="17"/>
              </w:rPr>
              <w:t>廠商、材料供應商、設備製造商及協力或分包廠商等，</w:t>
            </w:r>
            <w:r>
              <w:rPr>
                <w:rFonts w:ascii="Arial MT" w:eastAsia="Arial MT"/>
                <w:spacing w:val="-2"/>
                <w:sz w:val="17"/>
              </w:rPr>
              <w:t>(B)</w:t>
            </w:r>
            <w:r>
              <w:rPr>
                <w:spacing w:val="-2"/>
                <w:sz w:val="17"/>
              </w:rPr>
              <w:t>主辦機關、監</w:t>
            </w:r>
            <w:r>
              <w:rPr>
                <w:sz w:val="17"/>
              </w:rPr>
              <w:t>造單位、廠商、材料供應商、設備製造商及協力或分包廠商等，</w:t>
            </w:r>
            <w:r>
              <w:rPr>
                <w:rFonts w:ascii="Arial MT" w:eastAsia="Arial MT"/>
                <w:sz w:val="17"/>
              </w:rPr>
              <w:t>(C)</w:t>
            </w:r>
            <w:r>
              <w:rPr>
                <w:spacing w:val="-1"/>
                <w:sz w:val="17"/>
              </w:rPr>
              <w:t>監造單位、廠商、材料供應商、</w:t>
            </w:r>
          </w:p>
          <w:p>
            <w:pPr>
              <w:pStyle w:val="TableParagraph"/>
              <w:spacing w:line="152" w:lineRule="exact"/>
              <w:rPr>
                <w:sz w:val="17"/>
              </w:rPr>
            </w:pPr>
            <w:r>
              <w:rPr>
                <w:sz w:val="17"/>
              </w:rPr>
              <w:t>設備製造商及協力或分包廠商等，</w:t>
            </w:r>
            <w:r>
              <w:rPr>
                <w:rFonts w:ascii="Arial MT" w:eastAsia="Arial MT"/>
                <w:sz w:val="17"/>
              </w:rPr>
              <w:t>(D)</w:t>
            </w:r>
            <w:r>
              <w:rPr>
                <w:spacing w:val="-1"/>
                <w:sz w:val="17"/>
              </w:rPr>
              <w:t>主辦機關、廠商、材料供應商、設備製造商及協力或分包廠商</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494</w:t>
            </w:r>
          </w:p>
        </w:tc>
        <w:tc>
          <w:tcPr>
            <w:tcW w:w="2001" w:type="dxa"/>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tcPr>
          <w:p>
            <w:pPr>
              <w:pStyle w:val="TableParagraph"/>
              <w:spacing w:line="160" w:lineRule="auto"/>
              <w:ind w:right="12"/>
              <w:rPr>
                <w:sz w:val="17"/>
              </w:rPr>
            </w:pPr>
            <w:r>
              <w:rPr>
                <w:spacing w:val="-2"/>
                <w:sz w:val="17"/>
              </w:rPr>
              <w:t>品質計畫內之適用對象包括</w:t>
            </w:r>
            <w:r>
              <w:rPr>
                <w:rFonts w:ascii="Arial MT" w:eastAsia="Arial MT"/>
                <w:spacing w:val="-2"/>
                <w:sz w:val="17"/>
              </w:rPr>
              <w:t>(A)</w:t>
            </w:r>
            <w:r>
              <w:rPr>
                <w:spacing w:val="-2"/>
                <w:sz w:val="17"/>
              </w:rPr>
              <w:t>監造單位、廠商、材料供應商、設備製造商及協力分包廠商等，</w:t>
            </w:r>
            <w:r>
              <w:rPr>
                <w:rFonts w:ascii="Arial MT" w:eastAsia="Arial MT"/>
                <w:spacing w:val="-2"/>
                <w:sz w:val="17"/>
              </w:rPr>
              <w:t>(B)</w:t>
            </w:r>
            <w:r>
              <w:rPr>
                <w:spacing w:val="-2"/>
                <w:sz w:val="17"/>
              </w:rPr>
              <w:t>主</w:t>
            </w:r>
            <w:r>
              <w:rPr>
                <w:sz w:val="17"/>
              </w:rPr>
              <w:t>辦機關、監造單位、廠商、材料供應商、設備製造商及協力分包廠商等，</w:t>
            </w:r>
            <w:r>
              <w:rPr>
                <w:rFonts w:ascii="Arial MT" w:eastAsia="Arial MT"/>
                <w:sz w:val="17"/>
              </w:rPr>
              <w:t>(C)</w:t>
            </w:r>
            <w:r>
              <w:rPr>
                <w:spacing w:val="-1"/>
                <w:sz w:val="17"/>
              </w:rPr>
              <w:t>廠商、材料供應商、設</w:t>
            </w:r>
          </w:p>
          <w:p>
            <w:pPr>
              <w:pStyle w:val="TableParagraph"/>
              <w:spacing w:line="152" w:lineRule="exact"/>
              <w:rPr>
                <w:sz w:val="17"/>
              </w:rPr>
            </w:pPr>
            <w:r>
              <w:rPr>
                <w:sz w:val="17"/>
              </w:rPr>
              <w:t>備製造商及協力分包廠商等，</w:t>
            </w:r>
            <w:r>
              <w:rPr>
                <w:rFonts w:ascii="Arial MT" w:eastAsia="Arial MT"/>
                <w:sz w:val="17"/>
              </w:rPr>
              <w:t>(D)</w:t>
            </w:r>
            <w:r>
              <w:rPr>
                <w:spacing w:val="-1"/>
                <w:sz w:val="17"/>
              </w:rPr>
              <w:t>主辦機關、廠商、材料供應商、設備製造商及協力分包廠商等。</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495</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機關應隨時督導工程施工情形，並留存紀錄備查。故得視工程需要，由</w:t>
            </w:r>
            <w:r>
              <w:rPr>
                <w:rFonts w:ascii="Arial MT" w:eastAsia="Arial MT"/>
                <w:sz w:val="17"/>
              </w:rPr>
              <w:t>(A)</w:t>
            </w:r>
            <w:r>
              <w:rPr>
                <w:sz w:val="17"/>
              </w:rPr>
              <w:t>機關</w:t>
            </w:r>
            <w:r>
              <w:rPr>
                <w:rFonts w:ascii="Arial MT" w:eastAsia="Arial MT"/>
                <w:sz w:val="17"/>
              </w:rPr>
              <w:t>(B)</w:t>
            </w:r>
            <w:r>
              <w:rPr>
                <w:sz w:val="17"/>
              </w:rPr>
              <w:t>其上級機關</w:t>
            </w:r>
            <w:r>
              <w:rPr>
                <w:rFonts w:ascii="Arial MT" w:eastAsia="Arial MT"/>
                <w:sz w:val="17"/>
              </w:rPr>
              <w:t>(C)</w:t>
            </w:r>
            <w:r>
              <w:rPr>
                <w:spacing w:val="-10"/>
                <w:sz w:val="17"/>
              </w:rPr>
              <w:t>機</w:t>
            </w:r>
          </w:p>
          <w:p>
            <w:pPr>
              <w:pStyle w:val="TableParagraph"/>
              <w:spacing w:line="209" w:lineRule="exact"/>
              <w:rPr>
                <w:sz w:val="17"/>
              </w:rPr>
            </w:pPr>
            <w:r>
              <w:rPr>
                <w:sz w:val="17"/>
              </w:rPr>
              <w:t>關或其上級機關</w:t>
            </w:r>
            <w:r>
              <w:rPr>
                <w:rFonts w:ascii="Arial MT" w:eastAsia="Arial MT"/>
                <w:sz w:val="17"/>
              </w:rPr>
              <w:t>(D)</w:t>
            </w:r>
            <w:r>
              <w:rPr>
                <w:spacing w:val="-1"/>
                <w:sz w:val="17"/>
              </w:rPr>
              <w:t>機關及其上級機關，須設置工程督導小組，隨時進行施工品質督導工作。</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496</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品管人員應專職，不得跨越其他標案，其要件是所辦理之工程規模為何？</w:t>
            </w:r>
            <w:r>
              <w:rPr>
                <w:rFonts w:ascii="Arial MT" w:eastAsia="Arial MT"/>
                <w:sz w:val="17"/>
              </w:rPr>
              <w:t>(A)</w:t>
            </w:r>
            <w:r>
              <w:rPr>
                <w:sz w:val="17"/>
              </w:rPr>
              <w:t>新臺幣二億元以上</w:t>
            </w:r>
            <w:r>
              <w:rPr>
                <w:rFonts w:ascii="Arial MT" w:eastAsia="Arial MT"/>
                <w:sz w:val="17"/>
              </w:rPr>
              <w:t>(B)</w:t>
            </w:r>
            <w:r>
              <w:rPr>
                <w:spacing w:val="-10"/>
                <w:sz w:val="17"/>
              </w:rPr>
              <w:t>新</w:t>
            </w:r>
          </w:p>
          <w:p>
            <w:pPr>
              <w:pStyle w:val="TableParagraph"/>
              <w:spacing w:line="209" w:lineRule="exact"/>
              <w:rPr>
                <w:sz w:val="17"/>
              </w:rPr>
            </w:pPr>
            <w:r>
              <w:rPr>
                <w:sz w:val="17"/>
              </w:rPr>
              <w:t>臺幣五千萬元以上</w:t>
            </w:r>
            <w:r>
              <w:rPr>
                <w:rFonts w:ascii="Arial MT" w:eastAsia="Arial MT"/>
                <w:sz w:val="17"/>
              </w:rPr>
              <w:t>(C)</w:t>
            </w:r>
            <w:r>
              <w:rPr>
                <w:sz w:val="17"/>
              </w:rPr>
              <w:t>新臺幣二千萬元以上</w:t>
            </w:r>
            <w:r>
              <w:rPr>
                <w:rFonts w:ascii="Arial MT" w:eastAsia="Arial MT"/>
                <w:sz w:val="17"/>
              </w:rPr>
              <w:t>(D)</w:t>
            </w:r>
            <w:r>
              <w:rPr>
                <w:spacing w:val="-1"/>
                <w:sz w:val="17"/>
              </w:rPr>
              <w:t>新臺幣一千萬元以上。</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497</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shd w:val="clear" w:color="auto" w:fill="EDEDED"/>
          </w:tcPr>
          <w:p>
            <w:pPr>
              <w:pStyle w:val="TableParagraph"/>
              <w:spacing w:line="160" w:lineRule="auto"/>
              <w:ind w:right="71"/>
              <w:rPr>
                <w:sz w:val="17"/>
              </w:rPr>
            </w:pPr>
            <w:r>
              <w:rPr>
                <w:spacing w:val="-2"/>
                <w:sz w:val="17"/>
              </w:rPr>
              <w:t>廠商依品質計畫，辦理相關材料設備之自主檢驗，其程序為</w:t>
            </w:r>
            <w:r>
              <w:rPr>
                <w:rFonts w:ascii="Arial MT" w:eastAsia="Arial MT"/>
                <w:spacing w:val="-2"/>
                <w:sz w:val="17"/>
              </w:rPr>
              <w:t>(A)</w:t>
            </w:r>
            <w:r>
              <w:rPr>
                <w:spacing w:val="-2"/>
                <w:sz w:val="17"/>
              </w:rPr>
              <w:t>由廠商自行取樣、送驗及監造判定檢驗結果，</w:t>
            </w:r>
            <w:r>
              <w:rPr>
                <w:rFonts w:ascii="Arial MT" w:eastAsia="Arial MT"/>
                <w:spacing w:val="-2"/>
                <w:sz w:val="17"/>
              </w:rPr>
              <w:t>(B)</w:t>
            </w:r>
            <w:r>
              <w:rPr>
                <w:spacing w:val="-2"/>
                <w:sz w:val="17"/>
              </w:rPr>
              <w:t>由廠商自行取樣、會同監造送驗及監造判定檢驗結果，</w:t>
            </w:r>
            <w:r>
              <w:rPr>
                <w:rFonts w:ascii="Arial MT" w:eastAsia="Arial MT"/>
                <w:spacing w:val="-2"/>
                <w:sz w:val="17"/>
              </w:rPr>
              <w:t>(C)</w:t>
            </w:r>
            <w:r>
              <w:rPr>
                <w:spacing w:val="-2"/>
                <w:sz w:val="17"/>
              </w:rPr>
              <w:t>由廠商自行取樣、送驗及判</w:t>
            </w:r>
          </w:p>
          <w:p>
            <w:pPr>
              <w:pStyle w:val="TableParagraph"/>
              <w:spacing w:line="152" w:lineRule="exact"/>
              <w:rPr>
                <w:sz w:val="17"/>
              </w:rPr>
            </w:pPr>
            <w:r>
              <w:rPr>
                <w:sz w:val="17"/>
              </w:rPr>
              <w:t>定檢驗結果，</w:t>
            </w:r>
            <w:r>
              <w:rPr>
                <w:rFonts w:ascii="Arial MT" w:eastAsia="Arial MT"/>
                <w:sz w:val="17"/>
              </w:rPr>
              <w:t>(D)</w:t>
            </w:r>
            <w:r>
              <w:rPr>
                <w:spacing w:val="-1"/>
                <w:sz w:val="17"/>
              </w:rPr>
              <w:t>由廠商自行取樣、會同監造送驗及機關判定檢驗結果。</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993"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498</w:t>
            </w:r>
          </w:p>
        </w:tc>
        <w:tc>
          <w:tcPr>
            <w:tcW w:w="2001" w:type="dxa"/>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tcPr>
          <w:p>
            <w:pPr>
              <w:pStyle w:val="TableParagraph"/>
              <w:spacing w:line="160" w:lineRule="auto"/>
              <w:ind w:right="129"/>
              <w:jc w:val="both"/>
              <w:rPr>
                <w:sz w:val="17"/>
              </w:rPr>
            </w:pPr>
            <w:r>
              <w:rPr>
                <w:spacing w:val="-2"/>
                <w:sz w:val="17"/>
              </w:rPr>
              <w:t>機關辦理新臺幣五千萬元以上之工程，有委託監造者，監造單位應設置之品管人員，須接受工程會或其委託訓練機構辦理之公共工程品質管理訓練課程，並取得結業證書；若機關自辦監造者，其現場人員之資格、人數、專職及登錄規定，亦比照「公共工程施工品質管理作業要點」十點規定辦</w:t>
            </w:r>
          </w:p>
          <w:p>
            <w:pPr>
              <w:pStyle w:val="TableParagraph"/>
              <w:spacing w:line="185" w:lineRule="exact"/>
              <w:rPr>
                <w:sz w:val="17"/>
              </w:rPr>
            </w:pPr>
            <w:r>
              <w:rPr>
                <w:sz w:val="17"/>
              </w:rPr>
              <w:t>理。但有特殊情形</w:t>
            </w:r>
            <w:r>
              <w:rPr>
                <w:rFonts w:ascii="Arial MT" w:eastAsia="Arial MT"/>
                <w:sz w:val="17"/>
              </w:rPr>
              <w:t>:(A) </w:t>
            </w:r>
            <w:r>
              <w:rPr>
                <w:sz w:val="17"/>
              </w:rPr>
              <w:t>毋須遵照，</w:t>
            </w:r>
            <w:r>
              <w:rPr>
                <w:rFonts w:ascii="Arial MT" w:eastAsia="Arial MT"/>
                <w:sz w:val="17"/>
              </w:rPr>
              <w:t>(B)</w:t>
            </w:r>
            <w:r>
              <w:rPr>
                <w:sz w:val="17"/>
              </w:rPr>
              <w:t>得經主辦機關首長同意後不適用之，</w:t>
            </w:r>
            <w:r>
              <w:rPr>
                <w:rFonts w:ascii="Arial MT" w:eastAsia="Arial MT"/>
                <w:sz w:val="17"/>
              </w:rPr>
              <w:t>(C)</w:t>
            </w:r>
            <w:r>
              <w:rPr>
                <w:spacing w:val="-1"/>
                <w:sz w:val="17"/>
              </w:rPr>
              <w:t>得報請上級機關同意後</w:t>
            </w:r>
          </w:p>
          <w:p>
            <w:pPr>
              <w:pStyle w:val="TableParagraph"/>
              <w:spacing w:line="168" w:lineRule="exact"/>
              <w:rPr>
                <w:sz w:val="17"/>
              </w:rPr>
            </w:pPr>
            <w:r>
              <w:rPr>
                <w:sz w:val="17"/>
              </w:rPr>
              <w:t>不適用之，</w:t>
            </w:r>
            <w:r>
              <w:rPr>
                <w:rFonts w:ascii="Arial MT" w:eastAsia="Arial MT"/>
                <w:sz w:val="17"/>
              </w:rPr>
              <w:t>(D)</w:t>
            </w:r>
            <w:r>
              <w:rPr>
                <w:spacing w:val="-2"/>
                <w:sz w:val="17"/>
              </w:rPr>
              <w:t>主辦單位自行決定。</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1393"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499</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shd w:val="clear" w:color="auto" w:fill="EDEDED"/>
          </w:tcPr>
          <w:p>
            <w:pPr>
              <w:pStyle w:val="TableParagraph"/>
              <w:spacing w:line="169" w:lineRule="exact"/>
              <w:rPr>
                <w:sz w:val="17"/>
              </w:rPr>
            </w:pPr>
            <w:r>
              <w:rPr>
                <w:sz w:val="17"/>
              </w:rPr>
              <w:t>新臺幣一千萬元以上未達五千萬元之工程，監造計畫之內容除機關另有規定外，應包括：</w:t>
            </w:r>
            <w:r>
              <w:rPr>
                <w:rFonts w:ascii="Arial MT" w:eastAsia="Arial MT"/>
                <w:sz w:val="17"/>
              </w:rPr>
              <w:t>(A)</w:t>
            </w:r>
            <w:r>
              <w:rPr>
                <w:spacing w:val="-4"/>
                <w:sz w:val="17"/>
              </w:rPr>
              <w:t>監造範</w:t>
            </w:r>
          </w:p>
          <w:p>
            <w:pPr>
              <w:pStyle w:val="TableParagraph"/>
              <w:spacing w:line="160" w:lineRule="auto" w:before="22"/>
              <w:ind w:right="61"/>
              <w:jc w:val="both"/>
              <w:rPr>
                <w:sz w:val="17"/>
              </w:rPr>
            </w:pPr>
            <w:r>
              <w:rPr>
                <w:w w:val="100"/>
                <w:sz w:val="17"/>
              </w:rPr>
              <w:t>圍、監造組織及權責分工、品質計畫審查作業程序、施工計畫審查作業程序、材料與設備抽驗程序及標準、施工抽查程序及標準、品質稽核、文件紀錄管理系統等，</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監造範圍、監造組織及權責分工、品質計畫審查作業程序、施工計畫審查作業程序、材料與設備抽驗程序及標準、施工抽查程序及標準、文件紀錄管理系統等，</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spacing w:val="-1"/>
                <w:w w:val="100"/>
                <w:sz w:val="17"/>
              </w:rPr>
              <w:t>監造組織及權責分工、品質計畫審查作業程序、施工計畫審查作</w:t>
            </w:r>
            <w:r>
              <w:rPr>
                <w:w w:val="100"/>
                <w:sz w:val="17"/>
              </w:rPr>
              <w:t>業程序、材料與設備抽驗程序及標準、施工抽查程序及標準等，</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spacing w:val="-2"/>
                <w:w w:val="100"/>
                <w:sz w:val="17"/>
              </w:rPr>
              <w:t>監造組織及權責分工、品質計畫</w:t>
            </w:r>
          </w:p>
          <w:p>
            <w:pPr>
              <w:pStyle w:val="TableParagraph"/>
              <w:spacing w:line="135" w:lineRule="exact"/>
              <w:rPr>
                <w:sz w:val="17"/>
              </w:rPr>
            </w:pPr>
            <w:r>
              <w:rPr>
                <w:spacing w:val="-1"/>
                <w:sz w:val="17"/>
              </w:rPr>
              <w:t>審查作業程序、施工計畫審查作業程序、材料與設備抽驗程序及標準、施工抽查程序及標準、品質</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11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500</w:t>
            </w:r>
          </w:p>
        </w:tc>
        <w:tc>
          <w:tcPr>
            <w:tcW w:w="2001" w:type="dxa"/>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tcPr>
          <w:p>
            <w:pPr>
              <w:pStyle w:val="TableParagraph"/>
              <w:spacing w:line="173" w:lineRule="exact"/>
              <w:rPr>
                <w:sz w:val="17"/>
              </w:rPr>
            </w:pPr>
            <w:r>
              <w:rPr>
                <w:spacing w:val="-1"/>
                <w:sz w:val="17"/>
              </w:rPr>
              <w:t>新臺幣一百萬元以上未達一千萬元之工程，其整體品質計畫之內容，除機關及監造單位另有規定外</w:t>
            </w:r>
          </w:p>
          <w:p>
            <w:pPr>
              <w:pStyle w:val="TableParagraph"/>
              <w:spacing w:line="160" w:lineRule="auto" w:before="22"/>
              <w:ind w:right="61"/>
              <w:rPr>
                <w:sz w:val="17"/>
              </w:rPr>
            </w:pPr>
            <w:r>
              <w:rPr>
                <w:w w:val="100"/>
                <w:sz w:val="17"/>
              </w:rPr>
              <w:t>，應包括：</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計畫範圍、管理權責及分工、施工要領、品質管理標準、材料與設備及施工檢驗程</w:t>
            </w:r>
            <w:r>
              <w:rPr>
                <w:w w:val="100"/>
                <w:sz w:val="17"/>
              </w:rPr>
              <w:t>     序、自主檢查表、不合格品之管制、矯正與預防措施、內部品質稽核及文件紀錄管理系統等，</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計畫範圍、管理權責及分工、品質管理標準、材料與設備及施工檢驗程序、自主檢查表及文件紀錄管理系統等，</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品質管理標準、材料與設備及施工檢驗程序、自主檢查表、不合格品之管制等項目，</w:t>
            </w:r>
          </w:p>
          <w:p>
            <w:pPr>
              <w:pStyle w:val="TableParagraph"/>
              <w:spacing w:line="138" w:lineRule="exact"/>
              <w:rPr>
                <w:sz w:val="17"/>
              </w:rPr>
            </w:pPr>
            <w:r>
              <w:rPr>
                <w:rFonts w:ascii="Arial MT" w:eastAsia="Arial MT"/>
                <w:sz w:val="17"/>
              </w:rPr>
              <w:t>(D)</w:t>
            </w:r>
            <w:r>
              <w:rPr>
                <w:spacing w:val="-1"/>
                <w:sz w:val="17"/>
              </w:rPr>
              <w:t>管理權責及分工、材料與設備及施工檢驗程序、自主檢查表等。</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501</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shd w:val="clear" w:color="auto" w:fill="EDEDED"/>
          </w:tcPr>
          <w:p>
            <w:pPr>
              <w:pStyle w:val="TableParagraph"/>
              <w:spacing w:line="160" w:lineRule="auto"/>
              <w:ind w:right="61"/>
              <w:rPr>
                <w:sz w:val="17"/>
              </w:rPr>
            </w:pPr>
            <w:r>
              <w:rPr>
                <w:spacing w:val="-2"/>
                <w:sz w:val="17"/>
              </w:rPr>
              <w:t>一般分項品質計畫之內容除主辦機關及監造單位另有規定外，應包括</w:t>
            </w:r>
            <w:r>
              <w:rPr>
                <w:rFonts w:ascii="Arial MT" w:eastAsia="Arial MT"/>
                <w:spacing w:val="-2"/>
                <w:sz w:val="17"/>
              </w:rPr>
              <w:t>(A)</w:t>
            </w:r>
            <w:r>
              <w:rPr>
                <w:spacing w:val="-2"/>
                <w:sz w:val="17"/>
              </w:rPr>
              <w:t>管理責任及分工、施工要</w:t>
            </w:r>
            <w:r>
              <w:rPr>
                <w:spacing w:val="40"/>
                <w:sz w:val="17"/>
              </w:rPr>
              <w:t>  </w:t>
            </w:r>
            <w:r>
              <w:rPr>
                <w:spacing w:val="-2"/>
                <w:sz w:val="17"/>
              </w:rPr>
              <w:t>領、品質管理標準、材料與設備及施工檢驗程序等項目，</w:t>
            </w:r>
            <w:r>
              <w:rPr>
                <w:rFonts w:ascii="Arial MT" w:eastAsia="Arial MT"/>
                <w:spacing w:val="-2"/>
                <w:sz w:val="17"/>
              </w:rPr>
              <w:t>(B)</w:t>
            </w:r>
            <w:r>
              <w:rPr>
                <w:spacing w:val="-2"/>
                <w:sz w:val="17"/>
              </w:rPr>
              <w:t>管理責任及分工、施工要領、品質管理</w:t>
            </w:r>
            <w:r>
              <w:rPr>
                <w:sz w:val="17"/>
              </w:rPr>
              <w:t>標準、材料及施工檢驗程序等項目，</w:t>
            </w:r>
            <w:r>
              <w:rPr>
                <w:rFonts w:ascii="Arial MT" w:eastAsia="Arial MT"/>
                <w:sz w:val="17"/>
              </w:rPr>
              <w:t>(C)</w:t>
            </w:r>
            <w:r>
              <w:rPr>
                <w:spacing w:val="-1"/>
                <w:sz w:val="17"/>
              </w:rPr>
              <w:t>施工要領、品質管理標準、材料與設備及施工檢驗程序、自</w:t>
            </w:r>
          </w:p>
          <w:p>
            <w:pPr>
              <w:pStyle w:val="TableParagraph"/>
              <w:spacing w:line="146" w:lineRule="exact"/>
              <w:rPr>
                <w:sz w:val="17"/>
              </w:rPr>
            </w:pPr>
            <w:r>
              <w:rPr>
                <w:sz w:val="17"/>
              </w:rPr>
              <w:t>主檢查表等項目，</w:t>
            </w:r>
            <w:r>
              <w:rPr>
                <w:rFonts w:ascii="Arial MT" w:eastAsia="Arial MT"/>
                <w:sz w:val="17"/>
              </w:rPr>
              <w:t>(D)</w:t>
            </w:r>
            <w:r>
              <w:rPr>
                <w:spacing w:val="-1"/>
                <w:sz w:val="17"/>
              </w:rPr>
              <w:t>品質管理標準、材料與設備及施工檢驗程序、自主檢查表、不合格品之管制等</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1393"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502</w:t>
            </w:r>
          </w:p>
        </w:tc>
        <w:tc>
          <w:tcPr>
            <w:tcW w:w="2001" w:type="dxa"/>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tcPr>
          <w:p>
            <w:pPr>
              <w:pStyle w:val="TableParagraph"/>
              <w:spacing w:line="169" w:lineRule="exact"/>
              <w:rPr>
                <w:sz w:val="17"/>
              </w:rPr>
            </w:pPr>
            <w:r>
              <w:rPr>
                <w:sz w:val="17"/>
              </w:rPr>
              <w:t>未達五千萬元以上</w:t>
            </w:r>
            <w:r>
              <w:rPr>
                <w:rFonts w:ascii="Arial MT" w:eastAsia="Arial MT"/>
                <w:sz w:val="17"/>
              </w:rPr>
              <w:t>(</w:t>
            </w:r>
            <w:r>
              <w:rPr>
                <w:sz w:val="17"/>
              </w:rPr>
              <w:t>查核金額</w:t>
            </w:r>
            <w:r>
              <w:rPr>
                <w:rFonts w:ascii="Arial MT" w:eastAsia="Arial MT"/>
                <w:sz w:val="17"/>
              </w:rPr>
              <w:t>)</w:t>
            </w:r>
            <w:r>
              <w:rPr>
                <w:spacing w:val="-1"/>
                <w:sz w:val="17"/>
              </w:rPr>
              <w:t>之工程，機關得依工程規模及性質，縮減其監造計畫內容。但新臺幣一</w:t>
            </w:r>
          </w:p>
          <w:p>
            <w:pPr>
              <w:pStyle w:val="TableParagraph"/>
              <w:spacing w:line="160" w:lineRule="auto" w:before="22"/>
              <w:ind w:right="60"/>
              <w:jc w:val="both"/>
              <w:rPr>
                <w:sz w:val="17"/>
              </w:rPr>
            </w:pPr>
            <w:r>
              <w:rPr>
                <w:w w:val="100"/>
                <w:sz w:val="17"/>
              </w:rPr>
              <w:t>千萬元以上未達查核金額之工程，監造計畫內容至少應包括：</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品質計畫審查作業程序、材料與設備抽驗程序及標準、施工抽查程序及標準等項目，</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監造範圍、品質計畫審查作業程序、施工計畫審查作業程序、材料與設備抽驗程序及標準、施工抽查程序及標準等項目，</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spacing w:val="-2"/>
                <w:w w:val="100"/>
                <w:sz w:val="17"/>
              </w:rPr>
              <w:t>監造範圍、監造組織</w:t>
            </w:r>
            <w:r>
              <w:rPr>
                <w:w w:val="100"/>
                <w:sz w:val="17"/>
              </w:rPr>
              <w:t>及權責分工、品質計畫審查作業程序、施工計畫審查作業程序、材料與設備抽驗程序及標準、施工抽查程序及標準、文件紀錄管理系統等，</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spacing w:val="-1"/>
                <w:w w:val="100"/>
                <w:sz w:val="17"/>
              </w:rPr>
              <w:t>品質計畫審查作業程序、施工計畫審查作業程序、材料</w:t>
            </w:r>
          </w:p>
          <w:p>
            <w:pPr>
              <w:pStyle w:val="TableParagraph"/>
              <w:spacing w:line="135" w:lineRule="exact"/>
              <w:rPr>
                <w:sz w:val="17"/>
              </w:rPr>
            </w:pPr>
            <w:r>
              <w:rPr>
                <w:spacing w:val="-1"/>
                <w:sz w:val="17"/>
              </w:rPr>
              <w:t>與設備抽驗程序及標準、施工抽查程序及標準等項目。</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503</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shd w:val="clear" w:color="auto" w:fill="EDEDED"/>
          </w:tcPr>
          <w:p>
            <w:pPr>
              <w:pStyle w:val="TableParagraph"/>
              <w:spacing w:line="160" w:lineRule="auto"/>
              <w:ind w:right="12"/>
              <w:jc w:val="both"/>
              <w:rPr>
                <w:sz w:val="17"/>
              </w:rPr>
            </w:pPr>
            <w:r>
              <w:rPr>
                <w:spacing w:val="-2"/>
                <w:sz w:val="17"/>
              </w:rPr>
              <w:t>下列敘述何者有誤？</w:t>
            </w:r>
            <w:r>
              <w:rPr>
                <w:rFonts w:ascii="Arial MT" w:eastAsia="Arial MT"/>
                <w:spacing w:val="-2"/>
                <w:sz w:val="17"/>
              </w:rPr>
              <w:t>(A)</w:t>
            </w:r>
            <w:r>
              <w:rPr>
                <w:spacing w:val="-2"/>
                <w:sz w:val="17"/>
              </w:rPr>
              <w:t>矯正所關切的不是缺失本身，而是確保不符合事項不再發生的管制流程</w:t>
            </w:r>
            <w:r>
              <w:rPr>
                <w:rFonts w:ascii="Arial MT" w:eastAsia="Arial MT"/>
                <w:spacing w:val="-2"/>
                <w:sz w:val="17"/>
              </w:rPr>
              <w:t>(B)</w:t>
            </w:r>
            <w:r>
              <w:rPr>
                <w:spacing w:val="-2"/>
                <w:sz w:val="17"/>
              </w:rPr>
              <w:t>品管人員應辦理品管統計分析，對於不符合事項提出矯正及預防措施</w:t>
            </w:r>
            <w:r>
              <w:rPr>
                <w:rFonts w:ascii="Arial MT" w:eastAsia="Arial MT"/>
                <w:spacing w:val="-2"/>
                <w:sz w:val="17"/>
              </w:rPr>
              <w:t>(C)</w:t>
            </w:r>
            <w:r>
              <w:rPr>
                <w:spacing w:val="-2"/>
                <w:sz w:val="17"/>
              </w:rPr>
              <w:t>矯正措施執行成效不佳，則應</w:t>
            </w:r>
            <w:r>
              <w:rPr>
                <w:sz w:val="17"/>
              </w:rPr>
              <w:t>重行檢討對策；矯正措施若有達成成效，則無法回饋至預防措施</w:t>
            </w:r>
            <w:r>
              <w:rPr>
                <w:rFonts w:ascii="Arial MT" w:eastAsia="Arial MT"/>
                <w:sz w:val="17"/>
              </w:rPr>
              <w:t>(D)</w:t>
            </w:r>
            <w:r>
              <w:rPr>
                <w:spacing w:val="-1"/>
                <w:sz w:val="17"/>
              </w:rPr>
              <w:t>預防措施執行過程倘發現效果不</w:t>
            </w:r>
          </w:p>
          <w:p>
            <w:pPr>
              <w:pStyle w:val="TableParagraph"/>
              <w:spacing w:line="146" w:lineRule="exact"/>
              <w:rPr>
                <w:sz w:val="17"/>
              </w:rPr>
            </w:pPr>
            <w:r>
              <w:rPr>
                <w:spacing w:val="-1"/>
                <w:sz w:val="17"/>
              </w:rPr>
              <w:t>彰，則應檢討其產生之原因。</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bl>
    <w:p>
      <w:pPr>
        <w:spacing w:after="0"/>
        <w:jc w:val="center"/>
        <w:rPr>
          <w:rFonts w:ascii="Segoe UI"/>
          <w:sz w:val="17"/>
        </w:rPr>
        <w:sectPr>
          <w:type w:val="continuous"/>
          <w:pgSz w:w="11910" w:h="16840"/>
          <w:pgMar w:top="480" w:bottom="598"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504</w:t>
            </w:r>
          </w:p>
        </w:tc>
        <w:tc>
          <w:tcPr>
            <w:tcW w:w="2001" w:type="dxa"/>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tcPr>
          <w:p>
            <w:pPr>
              <w:pStyle w:val="TableParagraph"/>
              <w:spacing w:line="160" w:lineRule="auto"/>
              <w:ind w:right="61"/>
              <w:rPr>
                <w:sz w:val="17"/>
              </w:rPr>
            </w:pPr>
            <w:r>
              <w:rPr>
                <w:spacing w:val="-2"/>
                <w:sz w:val="17"/>
              </w:rPr>
              <w:t>下列敘述何者有誤</w:t>
            </w:r>
            <w:r>
              <w:rPr>
                <w:rFonts w:ascii="Arial MT" w:eastAsia="Arial MT"/>
                <w:spacing w:val="-2"/>
                <w:sz w:val="17"/>
              </w:rPr>
              <w:t>?(A)</w:t>
            </w:r>
            <w:r>
              <w:rPr>
                <w:spacing w:val="-2"/>
                <w:sz w:val="17"/>
              </w:rPr>
              <w:t>自主檢查表係針對某一特定工作項目之施工成果加以檢查</w:t>
            </w:r>
            <w:r>
              <w:rPr>
                <w:rFonts w:ascii="Arial MT" w:eastAsia="Arial MT"/>
                <w:spacing w:val="-2"/>
                <w:sz w:val="17"/>
              </w:rPr>
              <w:t>(B)</w:t>
            </w:r>
            <w:r>
              <w:rPr>
                <w:spacing w:val="-2"/>
                <w:sz w:val="17"/>
              </w:rPr>
              <w:t>自主檢查表單的</w:t>
            </w:r>
            <w:r>
              <w:rPr>
                <w:sz w:val="17"/>
              </w:rPr>
              <w:t>簽證欄應該有主辦機關或監造單位的簽證欄位</w:t>
            </w:r>
            <w:r>
              <w:rPr>
                <w:rFonts w:ascii="Arial MT" w:eastAsia="Arial MT"/>
                <w:sz w:val="17"/>
              </w:rPr>
              <w:t>(C)</w:t>
            </w:r>
            <w:r>
              <w:rPr>
                <w:spacing w:val="-1"/>
                <w:sz w:val="17"/>
              </w:rPr>
              <w:t>自主檢查表係由工地現場工程師或領工檢查，完畢</w:t>
            </w:r>
          </w:p>
          <w:p>
            <w:pPr>
              <w:pStyle w:val="TableParagraph"/>
              <w:spacing w:line="152" w:lineRule="exact"/>
              <w:rPr>
                <w:sz w:val="17"/>
              </w:rPr>
            </w:pPr>
            <w:r>
              <w:rPr>
                <w:sz w:val="17"/>
              </w:rPr>
              <w:t>後應當場簽名</w:t>
            </w:r>
            <w:r>
              <w:rPr>
                <w:rFonts w:ascii="Arial MT" w:eastAsia="Arial MT"/>
                <w:sz w:val="17"/>
              </w:rPr>
              <w:t>(D)</w:t>
            </w:r>
            <w:r>
              <w:rPr>
                <w:spacing w:val="-1"/>
                <w:sz w:val="17"/>
              </w:rPr>
              <w:t>品管人員應透過品質稽核予以確認自主檢查之落實性。</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505</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shd w:val="clear" w:color="auto" w:fill="EDEDED"/>
          </w:tcPr>
          <w:p>
            <w:pPr>
              <w:pStyle w:val="TableParagraph"/>
              <w:spacing w:line="160" w:lineRule="auto"/>
              <w:ind w:right="61"/>
              <w:jc w:val="both"/>
              <w:rPr>
                <w:sz w:val="17"/>
              </w:rPr>
            </w:pPr>
            <w:r>
              <w:rPr>
                <w:spacing w:val="-2"/>
                <w:sz w:val="17"/>
              </w:rPr>
              <w:t>下列敘述何者有誤</w:t>
            </w:r>
            <w:r>
              <w:rPr>
                <w:rFonts w:ascii="Arial MT" w:eastAsia="Arial MT"/>
                <w:spacing w:val="-2"/>
                <w:sz w:val="17"/>
              </w:rPr>
              <w:t>?(A)</w:t>
            </w:r>
            <w:r>
              <w:rPr>
                <w:spacing w:val="-2"/>
                <w:sz w:val="17"/>
              </w:rPr>
              <w:t>廠驗為在下訂單之前對工廠進行審核或評估，確認符合需求才下訂單</w:t>
            </w:r>
            <w:r>
              <w:rPr>
                <w:rFonts w:ascii="Arial MT" w:eastAsia="Arial MT"/>
                <w:spacing w:val="-2"/>
                <w:sz w:val="17"/>
              </w:rPr>
              <w:t>(B)</w:t>
            </w:r>
            <w:r>
              <w:rPr>
                <w:spacing w:val="-2"/>
                <w:sz w:val="17"/>
              </w:rPr>
              <w:t>對材料檢（試）驗及施工檢驗各項相關作業流程，應另繪製流程圖表達</w:t>
            </w:r>
            <w:r>
              <w:rPr>
                <w:rFonts w:ascii="Arial MT" w:eastAsia="Arial MT"/>
                <w:spacing w:val="-2"/>
                <w:sz w:val="17"/>
              </w:rPr>
              <w:t>(C)</w:t>
            </w:r>
            <w:r>
              <w:rPr>
                <w:spacing w:val="-2"/>
                <w:sz w:val="17"/>
              </w:rPr>
              <w:t>材料及設備所送試驗單位，應</w:t>
            </w:r>
            <w:r>
              <w:rPr>
                <w:sz w:val="17"/>
              </w:rPr>
              <w:t>符合公共工程施工品質管理作業要點相關規定</w:t>
            </w:r>
            <w:r>
              <w:rPr>
                <w:rFonts w:ascii="Arial MT" w:eastAsia="Arial MT"/>
                <w:sz w:val="17"/>
              </w:rPr>
              <w:t>(D)</w:t>
            </w:r>
            <w:r>
              <w:rPr>
                <w:sz w:val="17"/>
              </w:rPr>
              <w:t>材料及設備檢（試）</w:t>
            </w:r>
            <w:r>
              <w:rPr>
                <w:spacing w:val="-1"/>
                <w:sz w:val="17"/>
              </w:rPr>
              <w:t>驗流程之訂定，分材料取樣及</w:t>
            </w:r>
          </w:p>
          <w:p>
            <w:pPr>
              <w:pStyle w:val="TableParagraph"/>
              <w:spacing w:line="146" w:lineRule="exact"/>
              <w:rPr>
                <w:sz w:val="17"/>
              </w:rPr>
            </w:pPr>
            <w:r>
              <w:rPr>
                <w:sz w:val="17"/>
              </w:rPr>
              <w:t>現場檢驗之作業程序及向監造單位申請檢（試）</w:t>
            </w:r>
            <w:r>
              <w:rPr>
                <w:spacing w:val="-3"/>
                <w:sz w:val="17"/>
              </w:rPr>
              <w:t>驗程序。</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506</w:t>
            </w:r>
          </w:p>
        </w:tc>
        <w:tc>
          <w:tcPr>
            <w:tcW w:w="2001" w:type="dxa"/>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tcPr>
          <w:p>
            <w:pPr>
              <w:pStyle w:val="TableParagraph"/>
              <w:spacing w:line="160" w:lineRule="auto"/>
              <w:ind w:right="89"/>
              <w:rPr>
                <w:sz w:val="17"/>
              </w:rPr>
            </w:pPr>
            <w:r>
              <w:rPr>
                <w:spacing w:val="-2"/>
                <w:sz w:val="17"/>
              </w:rPr>
              <w:t>下列敘述何者有誤</w:t>
            </w:r>
            <w:r>
              <w:rPr>
                <w:rFonts w:ascii="Arial MT" w:eastAsia="Arial MT"/>
                <w:spacing w:val="-2"/>
                <w:sz w:val="17"/>
              </w:rPr>
              <w:t>?(A)</w:t>
            </w:r>
            <w:r>
              <w:rPr>
                <w:spacing w:val="-2"/>
                <w:sz w:val="17"/>
              </w:rPr>
              <w:t>品質管理標準表內有關材料管理項目之訂定係只針對試驗項目</w:t>
            </w:r>
            <w:r>
              <w:rPr>
                <w:rFonts w:ascii="Arial MT" w:eastAsia="Arial MT"/>
                <w:spacing w:val="-2"/>
                <w:sz w:val="17"/>
              </w:rPr>
              <w:t>(B)</w:t>
            </w:r>
            <w:r>
              <w:rPr>
                <w:spacing w:val="-2"/>
                <w:sz w:val="17"/>
              </w:rPr>
              <w:t>管理標準表應表格化</w:t>
            </w:r>
            <w:r>
              <w:rPr>
                <w:rFonts w:ascii="Arial MT" w:eastAsia="Arial MT"/>
                <w:spacing w:val="-2"/>
                <w:sz w:val="17"/>
              </w:rPr>
              <w:t>(C)</w:t>
            </w:r>
            <w:r>
              <w:rPr>
                <w:spacing w:val="-2"/>
                <w:sz w:val="17"/>
              </w:rPr>
              <w:t>管理標準應依契約規定儘量予以定量，定量有困難才予以定性</w:t>
            </w:r>
            <w:r>
              <w:rPr>
                <w:rFonts w:ascii="Arial MT" w:eastAsia="Arial MT"/>
                <w:spacing w:val="-2"/>
                <w:sz w:val="17"/>
              </w:rPr>
              <w:t>(D)</w:t>
            </w:r>
            <w:r>
              <w:rPr>
                <w:spacing w:val="-2"/>
                <w:sz w:val="17"/>
              </w:rPr>
              <w:t>品質計畫係依主要施</w:t>
            </w:r>
          </w:p>
          <w:p>
            <w:pPr>
              <w:pStyle w:val="TableParagraph"/>
              <w:spacing w:line="152" w:lineRule="exact"/>
              <w:rPr>
                <w:sz w:val="17"/>
              </w:rPr>
            </w:pPr>
            <w:r>
              <w:rPr>
                <w:spacing w:val="-1"/>
                <w:sz w:val="17"/>
              </w:rPr>
              <w:t>工項目列出擬製作之品質管理標準項目。</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507</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pacing w:val="-2"/>
                <w:sz w:val="17"/>
              </w:rPr>
              <w:t>下列那一項非品質計畫之品質管理標準須檢討之內容</w:t>
            </w:r>
            <w:r>
              <w:rPr>
                <w:rFonts w:ascii="Arial MT" w:eastAsia="Arial MT"/>
                <w:spacing w:val="-2"/>
                <w:sz w:val="17"/>
              </w:rPr>
              <w:t>?(A)</w:t>
            </w:r>
            <w:r>
              <w:rPr>
                <w:spacing w:val="-2"/>
                <w:sz w:val="17"/>
              </w:rPr>
              <w:t>施工流程</w:t>
            </w:r>
            <w:r>
              <w:rPr>
                <w:rFonts w:ascii="Arial MT" w:eastAsia="Arial MT"/>
                <w:spacing w:val="-2"/>
                <w:sz w:val="17"/>
              </w:rPr>
              <w:t>(B)</w:t>
            </w:r>
            <w:r>
              <w:rPr>
                <w:spacing w:val="-2"/>
                <w:sz w:val="17"/>
              </w:rPr>
              <w:t>管理要項</w:t>
            </w:r>
            <w:r>
              <w:rPr>
                <w:rFonts w:ascii="Arial MT" w:eastAsia="Arial MT"/>
                <w:spacing w:val="-2"/>
                <w:sz w:val="17"/>
              </w:rPr>
              <w:t>(C)</w:t>
            </w:r>
            <w:r>
              <w:rPr>
                <w:spacing w:val="-4"/>
                <w:sz w:val="17"/>
              </w:rPr>
              <w:t>施工方法與流程圖</w:t>
            </w:r>
          </w:p>
          <w:p>
            <w:pPr>
              <w:pStyle w:val="TableParagraph"/>
              <w:spacing w:line="209" w:lineRule="exact"/>
              <w:rPr>
                <w:sz w:val="17"/>
              </w:rPr>
            </w:pPr>
            <w:r>
              <w:rPr>
                <w:rFonts w:ascii="Arial MT" w:eastAsia="Arial MT"/>
                <w:sz w:val="17"/>
              </w:rPr>
              <w:t>(D)</w:t>
            </w:r>
            <w:r>
              <w:rPr>
                <w:spacing w:val="-2"/>
                <w:sz w:val="17"/>
              </w:rPr>
              <w:t>管理紀錄。</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508</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rFonts w:ascii="Arial MT" w:eastAsia="Arial MT"/>
                <w:sz w:val="17"/>
              </w:rPr>
            </w:pPr>
            <w:r>
              <w:rPr>
                <w:spacing w:val="-2"/>
                <w:sz w:val="17"/>
              </w:rPr>
              <w:t>下列那一項非品質計畫有關施工要領訂定之內容</w:t>
            </w:r>
            <w:r>
              <w:rPr>
                <w:rFonts w:ascii="Arial MT" w:eastAsia="Arial MT"/>
                <w:spacing w:val="-2"/>
                <w:sz w:val="17"/>
              </w:rPr>
              <w:t>?(A)</w:t>
            </w:r>
            <w:r>
              <w:rPr>
                <w:spacing w:val="-2"/>
                <w:sz w:val="17"/>
              </w:rPr>
              <w:t>施工機具</w:t>
            </w:r>
            <w:r>
              <w:rPr>
                <w:rFonts w:ascii="Arial MT" w:eastAsia="Arial MT"/>
                <w:spacing w:val="-2"/>
                <w:sz w:val="17"/>
              </w:rPr>
              <w:t>(B)</w:t>
            </w:r>
            <w:r>
              <w:rPr>
                <w:spacing w:val="-2"/>
                <w:sz w:val="17"/>
              </w:rPr>
              <w:t>品質管理</w:t>
            </w:r>
            <w:r>
              <w:rPr>
                <w:rFonts w:ascii="Arial MT" w:eastAsia="Arial MT"/>
                <w:spacing w:val="-2"/>
                <w:sz w:val="17"/>
              </w:rPr>
              <w:t>(C)</w:t>
            </w:r>
            <w:r>
              <w:rPr>
                <w:spacing w:val="-2"/>
                <w:sz w:val="17"/>
              </w:rPr>
              <w:t>施工方法與流程圖</w:t>
            </w:r>
            <w:r>
              <w:rPr>
                <w:rFonts w:ascii="Arial MT" w:eastAsia="Arial MT"/>
                <w:spacing w:val="-5"/>
                <w:sz w:val="17"/>
              </w:rPr>
              <w:t>(D)</w:t>
            </w:r>
          </w:p>
          <w:p>
            <w:pPr>
              <w:pStyle w:val="TableParagraph"/>
              <w:spacing w:line="210" w:lineRule="exact"/>
              <w:rPr>
                <w:sz w:val="17"/>
              </w:rPr>
            </w:pPr>
            <w:r>
              <w:rPr>
                <w:spacing w:val="-2"/>
                <w:sz w:val="17"/>
              </w:rPr>
              <w:t>施工注意事項。</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509</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rFonts w:ascii="Arial MT" w:eastAsia="Arial MT"/>
                <w:sz w:val="17"/>
              </w:rPr>
            </w:pPr>
            <w:r>
              <w:rPr>
                <w:spacing w:val="-2"/>
                <w:sz w:val="17"/>
              </w:rPr>
              <w:t>工程施工品質應由何人向廠商公司負責</w:t>
            </w:r>
            <w:r>
              <w:rPr>
                <w:rFonts w:ascii="Arial MT" w:eastAsia="Arial MT"/>
                <w:spacing w:val="-2"/>
                <w:sz w:val="17"/>
              </w:rPr>
              <w:t>?(A)</w:t>
            </w:r>
            <w:r>
              <w:rPr>
                <w:spacing w:val="-2"/>
                <w:sz w:val="17"/>
              </w:rPr>
              <w:t>工地主任或工地負責人</w:t>
            </w:r>
            <w:r>
              <w:rPr>
                <w:rFonts w:ascii="Arial MT" w:eastAsia="Arial MT"/>
                <w:spacing w:val="-2"/>
                <w:sz w:val="17"/>
              </w:rPr>
              <w:t>(B)</w:t>
            </w:r>
            <w:r>
              <w:rPr>
                <w:spacing w:val="-2"/>
                <w:sz w:val="17"/>
              </w:rPr>
              <w:t>品管人員</w:t>
            </w:r>
            <w:r>
              <w:rPr>
                <w:rFonts w:ascii="Arial MT" w:eastAsia="Arial MT"/>
                <w:spacing w:val="-2"/>
                <w:sz w:val="17"/>
              </w:rPr>
              <w:t>(C)</w:t>
            </w:r>
            <w:r>
              <w:rPr>
                <w:spacing w:val="-2"/>
                <w:sz w:val="17"/>
              </w:rPr>
              <w:t>專任工程人員</w:t>
            </w:r>
            <w:r>
              <w:rPr>
                <w:rFonts w:ascii="Arial MT" w:eastAsia="Arial MT"/>
                <w:spacing w:val="-5"/>
                <w:sz w:val="17"/>
              </w:rPr>
              <w:t>(D)</w:t>
            </w:r>
          </w:p>
          <w:p>
            <w:pPr>
              <w:pStyle w:val="TableParagraph"/>
              <w:spacing w:line="209" w:lineRule="exact"/>
              <w:rPr>
                <w:sz w:val="17"/>
              </w:rPr>
            </w:pPr>
            <w:r>
              <w:rPr>
                <w:spacing w:val="-2"/>
                <w:sz w:val="17"/>
              </w:rPr>
              <w:t>工務經理。</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510</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pacing w:val="-2"/>
                <w:sz w:val="17"/>
              </w:rPr>
              <w:t>品質計畫之工程概要說明不包含下列哪一項</w:t>
            </w:r>
            <w:r>
              <w:rPr>
                <w:rFonts w:ascii="Arial MT" w:eastAsia="Arial MT"/>
                <w:spacing w:val="-2"/>
                <w:sz w:val="17"/>
              </w:rPr>
              <w:t>?(A)</w:t>
            </w:r>
            <w:r>
              <w:rPr>
                <w:spacing w:val="-2"/>
                <w:sz w:val="17"/>
              </w:rPr>
              <w:t>廠商及專任工程人員</w:t>
            </w:r>
            <w:r>
              <w:rPr>
                <w:rFonts w:ascii="Arial MT" w:eastAsia="Arial MT"/>
                <w:spacing w:val="-2"/>
                <w:sz w:val="17"/>
              </w:rPr>
              <w:t>(B)</w:t>
            </w:r>
            <w:r>
              <w:rPr>
                <w:spacing w:val="-2"/>
                <w:sz w:val="17"/>
              </w:rPr>
              <w:t>工程主辦機關</w:t>
            </w:r>
            <w:r>
              <w:rPr>
                <w:rFonts w:ascii="Arial MT" w:eastAsia="Arial MT"/>
                <w:spacing w:val="-2"/>
                <w:sz w:val="17"/>
              </w:rPr>
              <w:t>(C)</w:t>
            </w:r>
            <w:r>
              <w:rPr>
                <w:spacing w:val="-4"/>
                <w:sz w:val="17"/>
              </w:rPr>
              <w:t>設計單位及</w:t>
            </w:r>
          </w:p>
          <w:p>
            <w:pPr>
              <w:pStyle w:val="TableParagraph"/>
              <w:spacing w:line="209" w:lineRule="exact"/>
              <w:rPr>
                <w:sz w:val="17"/>
              </w:rPr>
            </w:pPr>
            <w:r>
              <w:rPr>
                <w:sz w:val="17"/>
              </w:rPr>
              <w:t>設計技師</w:t>
            </w:r>
            <w:r>
              <w:rPr>
                <w:rFonts w:ascii="Arial MT" w:eastAsia="Arial MT"/>
                <w:sz w:val="17"/>
              </w:rPr>
              <w:t>(D)</w:t>
            </w:r>
            <w:r>
              <w:rPr>
                <w:spacing w:val="-2"/>
                <w:sz w:val="17"/>
              </w:rPr>
              <w:t>工程預算。</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511</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為有效管理文件與紀錄，在管理系統內對文件與紀錄最重要的事項為</w:t>
            </w:r>
            <w:r>
              <w:rPr>
                <w:rFonts w:ascii="Arial MT" w:eastAsia="Arial MT"/>
                <w:sz w:val="17"/>
              </w:rPr>
              <w:t>(A)</w:t>
            </w:r>
            <w:r>
              <w:rPr>
                <w:sz w:val="17"/>
              </w:rPr>
              <w:t>登錄</w:t>
            </w:r>
            <w:r>
              <w:rPr>
                <w:rFonts w:ascii="Arial MT" w:eastAsia="Arial MT"/>
                <w:sz w:val="17"/>
              </w:rPr>
              <w:t>(B)</w:t>
            </w:r>
            <w:r>
              <w:rPr>
                <w:sz w:val="17"/>
              </w:rPr>
              <w:t>收發程序</w:t>
            </w:r>
            <w:r>
              <w:rPr>
                <w:rFonts w:ascii="Arial MT" w:eastAsia="Arial MT"/>
                <w:sz w:val="17"/>
              </w:rPr>
              <w:t>(C)</w:t>
            </w:r>
            <w:r>
              <w:rPr>
                <w:spacing w:val="-4"/>
                <w:sz w:val="17"/>
              </w:rPr>
              <w:t>分類與</w:t>
            </w:r>
          </w:p>
          <w:p>
            <w:pPr>
              <w:pStyle w:val="TableParagraph"/>
              <w:spacing w:line="209" w:lineRule="exact"/>
              <w:rPr>
                <w:sz w:val="17"/>
              </w:rPr>
            </w:pPr>
            <w:r>
              <w:rPr>
                <w:spacing w:val="1"/>
                <w:sz w:val="17"/>
              </w:rPr>
              <w:t>編碼 </w:t>
            </w:r>
            <w:r>
              <w:rPr>
                <w:rFonts w:ascii="Arial MT" w:eastAsia="Arial MT"/>
                <w:sz w:val="17"/>
              </w:rPr>
              <w:t>(D)</w:t>
            </w:r>
            <w:r>
              <w:rPr>
                <w:spacing w:val="-4"/>
                <w:sz w:val="17"/>
              </w:rPr>
              <w:t>保存。</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512</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監造單位執行施工品質之抽查時機為</w:t>
            </w:r>
            <w:r>
              <w:rPr>
                <w:rFonts w:ascii="Arial MT" w:eastAsia="Arial MT"/>
                <w:sz w:val="17"/>
              </w:rPr>
              <w:t>(A)</w:t>
            </w:r>
            <w:r>
              <w:rPr>
                <w:sz w:val="17"/>
              </w:rPr>
              <w:t>由廠商已完成自主檢查部分進行抽查</w:t>
            </w:r>
            <w:r>
              <w:rPr>
                <w:rFonts w:ascii="Arial MT" w:eastAsia="Arial MT"/>
                <w:sz w:val="17"/>
              </w:rPr>
              <w:t>(B)</w:t>
            </w:r>
            <w:r>
              <w:rPr>
                <w:spacing w:val="-2"/>
                <w:sz w:val="17"/>
              </w:rPr>
              <w:t>與廠商同步進行檢查</w:t>
            </w:r>
          </w:p>
          <w:p>
            <w:pPr>
              <w:pStyle w:val="TableParagraph"/>
              <w:spacing w:line="209" w:lineRule="exact"/>
              <w:rPr>
                <w:sz w:val="17"/>
              </w:rPr>
            </w:pPr>
            <w:r>
              <w:rPr>
                <w:rFonts w:ascii="Arial MT" w:eastAsia="Arial MT"/>
                <w:sz w:val="17"/>
              </w:rPr>
              <w:t>(C)</w:t>
            </w:r>
            <w:r>
              <w:rPr>
                <w:sz w:val="17"/>
              </w:rPr>
              <w:t>趁廠商尚未自主檢查前</w:t>
            </w:r>
            <w:r>
              <w:rPr>
                <w:rFonts w:ascii="Arial MT" w:eastAsia="Arial MT"/>
                <w:sz w:val="17"/>
              </w:rPr>
              <w:t>(D)</w:t>
            </w:r>
            <w:r>
              <w:rPr>
                <w:spacing w:val="-1"/>
                <w:sz w:val="17"/>
              </w:rPr>
              <w:t>任何時間均可，不受限制。</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513</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pacing w:val="-2"/>
                <w:sz w:val="17"/>
              </w:rPr>
              <w:t>施工檢驗停留點之訂定，應依契約相關規定檢討，下列哪一項不納入考慮</w:t>
            </w:r>
            <w:r>
              <w:rPr>
                <w:rFonts w:ascii="Arial MT" w:eastAsia="Arial MT"/>
                <w:spacing w:val="-2"/>
                <w:sz w:val="17"/>
              </w:rPr>
              <w:t>?(A)</w:t>
            </w:r>
            <w:r>
              <w:rPr>
                <w:spacing w:val="-2"/>
                <w:sz w:val="17"/>
              </w:rPr>
              <w:t>材料進場時</w:t>
            </w:r>
            <w:r>
              <w:rPr>
                <w:rFonts w:ascii="Arial MT" w:eastAsia="Arial MT"/>
                <w:spacing w:val="-2"/>
                <w:sz w:val="17"/>
              </w:rPr>
              <w:t>(B)</w:t>
            </w:r>
            <w:r>
              <w:rPr>
                <w:spacing w:val="-5"/>
                <w:sz w:val="17"/>
              </w:rPr>
              <w:t>施工完</w:t>
            </w:r>
          </w:p>
          <w:p>
            <w:pPr>
              <w:pStyle w:val="TableParagraph"/>
              <w:spacing w:line="209" w:lineRule="exact"/>
              <w:rPr>
                <w:sz w:val="17"/>
              </w:rPr>
            </w:pPr>
            <w:r>
              <w:rPr>
                <w:sz w:val="17"/>
              </w:rPr>
              <w:t>成後即無法目視查看之關鍵隱蔽作業點</w:t>
            </w:r>
            <w:r>
              <w:rPr>
                <w:rFonts w:ascii="Arial MT" w:eastAsia="Arial MT"/>
                <w:sz w:val="17"/>
              </w:rPr>
              <w:t>(C)</w:t>
            </w:r>
            <w:r>
              <w:rPr>
                <w:sz w:val="17"/>
              </w:rPr>
              <w:t>影響安全或結構強度之關鍵作業點</w:t>
            </w:r>
            <w:r>
              <w:rPr>
                <w:rFonts w:ascii="Arial MT" w:eastAsia="Arial MT"/>
                <w:sz w:val="17"/>
              </w:rPr>
              <w:t>(D)</w:t>
            </w:r>
            <w:r>
              <w:rPr>
                <w:spacing w:val="-2"/>
                <w:sz w:val="17"/>
              </w:rPr>
              <w:t>工項施作前。</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514</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pacing w:val="-2"/>
                <w:sz w:val="17"/>
              </w:rPr>
              <w:t>實施工程施工抽查並填具施工抽查紀錄表示屬於下列何人之職責</w:t>
            </w:r>
            <w:r>
              <w:rPr>
                <w:rFonts w:ascii="Arial MT" w:eastAsia="Arial MT"/>
                <w:spacing w:val="-2"/>
                <w:sz w:val="17"/>
              </w:rPr>
              <w:t>?(A)</w:t>
            </w:r>
            <w:r>
              <w:rPr>
                <w:spacing w:val="-2"/>
                <w:sz w:val="17"/>
              </w:rPr>
              <w:t>品管人員</w:t>
            </w:r>
            <w:r>
              <w:rPr>
                <w:rFonts w:ascii="Arial MT" w:eastAsia="Arial MT"/>
                <w:spacing w:val="-2"/>
                <w:sz w:val="17"/>
              </w:rPr>
              <w:t>(B)</w:t>
            </w:r>
            <w:r>
              <w:rPr>
                <w:spacing w:val="-2"/>
                <w:sz w:val="17"/>
              </w:rPr>
              <w:t>現場工程師</w:t>
            </w:r>
            <w:r>
              <w:rPr>
                <w:rFonts w:ascii="Arial MT" w:eastAsia="Arial MT"/>
                <w:spacing w:val="-2"/>
                <w:sz w:val="17"/>
              </w:rPr>
              <w:t>(C)</w:t>
            </w:r>
            <w:r>
              <w:rPr>
                <w:spacing w:val="-6"/>
                <w:sz w:val="17"/>
              </w:rPr>
              <w:t>監造</w:t>
            </w:r>
          </w:p>
          <w:p>
            <w:pPr>
              <w:pStyle w:val="TableParagraph"/>
              <w:spacing w:line="209" w:lineRule="exact"/>
              <w:rPr>
                <w:sz w:val="17"/>
              </w:rPr>
            </w:pPr>
            <w:r>
              <w:rPr>
                <w:sz w:val="17"/>
              </w:rPr>
              <w:t>現場人員</w:t>
            </w:r>
            <w:r>
              <w:rPr>
                <w:rFonts w:ascii="Arial MT" w:eastAsia="Arial MT"/>
                <w:sz w:val="17"/>
              </w:rPr>
              <w:t>(D)</w:t>
            </w:r>
            <w:r>
              <w:rPr>
                <w:spacing w:val="-2"/>
                <w:sz w:val="17"/>
              </w:rPr>
              <w:t>稽核人員。</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515</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before="59"/>
              <w:rPr>
                <w:sz w:val="17"/>
              </w:rPr>
            </w:pPr>
            <w:r>
              <w:rPr>
                <w:sz w:val="17"/>
              </w:rPr>
              <w:t>流程圖之繪製其菱形符號表示為何？</w:t>
            </w:r>
            <w:r>
              <w:rPr>
                <w:rFonts w:ascii="Arial MT" w:eastAsia="Arial MT"/>
                <w:sz w:val="17"/>
              </w:rPr>
              <w:t>(A)</w:t>
            </w:r>
            <w:r>
              <w:rPr>
                <w:sz w:val="17"/>
              </w:rPr>
              <w:t>作業項目</w:t>
            </w:r>
            <w:r>
              <w:rPr>
                <w:rFonts w:ascii="Arial MT" w:eastAsia="Arial MT"/>
                <w:sz w:val="17"/>
              </w:rPr>
              <w:t>(B)</w:t>
            </w:r>
            <w:r>
              <w:rPr>
                <w:sz w:val="17"/>
              </w:rPr>
              <w:t>檢驗或決策</w:t>
            </w:r>
            <w:r>
              <w:rPr>
                <w:rFonts w:ascii="Arial MT" w:eastAsia="Arial MT"/>
                <w:sz w:val="17"/>
              </w:rPr>
              <w:t>(C)</w:t>
            </w:r>
            <w:r>
              <w:rPr>
                <w:sz w:val="17"/>
              </w:rPr>
              <w:t>流程開始或結束</w:t>
            </w:r>
            <w:r>
              <w:rPr>
                <w:rFonts w:ascii="Arial MT" w:eastAsia="Arial MT"/>
                <w:sz w:val="17"/>
              </w:rPr>
              <w:t>(D)</w:t>
            </w:r>
            <w:r>
              <w:rPr>
                <w:spacing w:val="-2"/>
                <w:sz w:val="17"/>
              </w:rPr>
              <w:t>續接下頁。</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516</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下列何者不是監造計畫有關「設備功能運轉測試抽驗程序及標準」此章節應撰寫之內容</w:t>
            </w:r>
            <w:r>
              <w:rPr>
                <w:rFonts w:ascii="Arial MT" w:eastAsia="Arial MT"/>
                <w:sz w:val="17"/>
              </w:rPr>
              <w:t>? (A)</w:t>
            </w:r>
            <w:r>
              <w:rPr>
                <w:spacing w:val="-4"/>
                <w:sz w:val="17"/>
              </w:rPr>
              <w:t>單機設</w:t>
            </w:r>
          </w:p>
          <w:p>
            <w:pPr>
              <w:pStyle w:val="TableParagraph"/>
              <w:spacing w:line="209" w:lineRule="exact"/>
              <w:rPr>
                <w:sz w:val="17"/>
              </w:rPr>
            </w:pPr>
            <w:r>
              <w:rPr>
                <w:sz w:val="17"/>
              </w:rPr>
              <w:t>備測試抽驗</w:t>
            </w:r>
            <w:r>
              <w:rPr>
                <w:rFonts w:ascii="Arial MT" w:eastAsia="Arial MT"/>
                <w:sz w:val="17"/>
              </w:rPr>
              <w:t>(B)</w:t>
            </w:r>
            <w:r>
              <w:rPr>
                <w:sz w:val="17"/>
              </w:rPr>
              <w:t>整體功能試運轉抽驗</w:t>
            </w:r>
            <w:r>
              <w:rPr>
                <w:rFonts w:ascii="Arial MT" w:eastAsia="Arial MT"/>
                <w:sz w:val="17"/>
              </w:rPr>
              <w:t>(C)</w:t>
            </w:r>
            <w:r>
              <w:rPr>
                <w:sz w:val="17"/>
              </w:rPr>
              <w:t>機電系統架構</w:t>
            </w:r>
            <w:r>
              <w:rPr>
                <w:rFonts w:ascii="Arial MT" w:eastAsia="Arial MT"/>
                <w:sz w:val="17"/>
              </w:rPr>
              <w:t>(D)</w:t>
            </w:r>
            <w:r>
              <w:rPr>
                <w:spacing w:val="-2"/>
                <w:sz w:val="17"/>
              </w:rPr>
              <w:t>系統運轉測試抽驗。</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517</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下列何者不是材料設備送審管制總表之內容</w:t>
            </w:r>
            <w:r>
              <w:rPr>
                <w:rFonts w:ascii="Arial MT" w:eastAsia="Arial MT"/>
                <w:sz w:val="17"/>
              </w:rPr>
              <w:t>? (A)</w:t>
            </w:r>
            <w:r>
              <w:rPr>
                <w:sz w:val="17"/>
              </w:rPr>
              <w:t>預定送審日期</w:t>
            </w:r>
            <w:r>
              <w:rPr>
                <w:rFonts w:ascii="Arial MT" w:eastAsia="Arial MT"/>
                <w:sz w:val="17"/>
              </w:rPr>
              <w:t>(B)</w:t>
            </w:r>
            <w:r>
              <w:rPr>
                <w:sz w:val="17"/>
              </w:rPr>
              <w:t>預定進場日期</w:t>
            </w:r>
            <w:r>
              <w:rPr>
                <w:rFonts w:ascii="Arial MT" w:eastAsia="Arial MT"/>
                <w:sz w:val="17"/>
              </w:rPr>
              <w:t>(C)</w:t>
            </w:r>
            <w:r>
              <w:rPr>
                <w:sz w:val="17"/>
              </w:rPr>
              <w:t>送審資料</w:t>
            </w:r>
            <w:r>
              <w:rPr>
                <w:rFonts w:ascii="Arial MT" w:eastAsia="Arial MT"/>
                <w:sz w:val="17"/>
              </w:rPr>
              <w:t>(D)</w:t>
            </w:r>
            <w:r>
              <w:rPr>
                <w:spacing w:val="-5"/>
                <w:sz w:val="17"/>
              </w:rPr>
              <w:t>契約</w:t>
            </w:r>
          </w:p>
          <w:p>
            <w:pPr>
              <w:pStyle w:val="TableParagraph"/>
              <w:spacing w:line="209" w:lineRule="exact"/>
              <w:rPr>
                <w:sz w:val="17"/>
              </w:rPr>
            </w:pPr>
            <w:r>
              <w:rPr>
                <w:spacing w:val="-2"/>
                <w:sz w:val="17"/>
              </w:rPr>
              <w:t>詳細表項次。</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518</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pacing w:val="-2"/>
                <w:sz w:val="17"/>
              </w:rPr>
              <w:t>下列何者不是分項品質計畫之章節內容</w:t>
            </w:r>
            <w:r>
              <w:rPr>
                <w:rFonts w:ascii="Arial MT" w:eastAsia="Arial MT"/>
                <w:spacing w:val="-2"/>
                <w:sz w:val="17"/>
              </w:rPr>
              <w:t>?(A)</w:t>
            </w:r>
            <w:r>
              <w:rPr>
                <w:spacing w:val="-2"/>
                <w:sz w:val="17"/>
              </w:rPr>
              <w:t>品質稽核</w:t>
            </w:r>
            <w:r>
              <w:rPr>
                <w:rFonts w:ascii="Arial MT" w:eastAsia="Arial MT"/>
                <w:spacing w:val="-2"/>
                <w:sz w:val="17"/>
              </w:rPr>
              <w:t>(B)</w:t>
            </w:r>
            <w:r>
              <w:rPr>
                <w:spacing w:val="-2"/>
                <w:sz w:val="17"/>
              </w:rPr>
              <w:t>品質管理標準</w:t>
            </w:r>
            <w:r>
              <w:rPr>
                <w:rFonts w:ascii="Arial MT" w:eastAsia="Arial MT"/>
                <w:spacing w:val="-2"/>
                <w:sz w:val="17"/>
              </w:rPr>
              <w:t>(C)</w:t>
            </w:r>
            <w:r>
              <w:rPr>
                <w:spacing w:val="-2"/>
                <w:sz w:val="17"/>
              </w:rPr>
              <w:t>材料及施工檢驗程序</w:t>
            </w:r>
            <w:r>
              <w:rPr>
                <w:rFonts w:ascii="Arial MT" w:eastAsia="Arial MT"/>
                <w:spacing w:val="-2"/>
                <w:sz w:val="17"/>
              </w:rPr>
              <w:t>(D)</w:t>
            </w:r>
            <w:r>
              <w:rPr>
                <w:spacing w:val="-10"/>
                <w:sz w:val="17"/>
              </w:rPr>
              <w:t>自</w:t>
            </w:r>
          </w:p>
          <w:p>
            <w:pPr>
              <w:pStyle w:val="TableParagraph"/>
              <w:spacing w:line="209" w:lineRule="exact"/>
              <w:rPr>
                <w:sz w:val="17"/>
              </w:rPr>
            </w:pPr>
            <w:r>
              <w:rPr>
                <w:spacing w:val="-2"/>
                <w:sz w:val="17"/>
              </w:rPr>
              <w:t>主檢查表等項目。</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519</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rFonts w:ascii="Arial MT" w:eastAsia="Arial MT"/>
                <w:sz w:val="17"/>
              </w:rPr>
            </w:pPr>
            <w:r>
              <w:rPr>
                <w:sz w:val="17"/>
              </w:rPr>
              <w:t>下列何者不是品質計畫之章節內容</w:t>
            </w:r>
            <w:r>
              <w:rPr>
                <w:rFonts w:ascii="Arial MT" w:eastAsia="Arial MT"/>
                <w:spacing w:val="-1"/>
                <w:sz w:val="17"/>
              </w:rPr>
              <w:t>? (</w:t>
            </w:r>
            <w:r>
              <w:rPr>
                <w:rFonts w:ascii="Arial MT" w:eastAsia="Arial MT"/>
                <w:sz w:val="17"/>
              </w:rPr>
              <w:t>A)</w:t>
            </w:r>
            <w:r>
              <w:rPr>
                <w:sz w:val="17"/>
              </w:rPr>
              <w:t>管理責任</w:t>
            </w:r>
            <w:r>
              <w:rPr>
                <w:rFonts w:ascii="Arial MT" w:eastAsia="Arial MT"/>
                <w:sz w:val="17"/>
              </w:rPr>
              <w:t>(B)</w:t>
            </w:r>
            <w:r>
              <w:rPr>
                <w:sz w:val="17"/>
              </w:rPr>
              <w:t>品質管理標準</w:t>
            </w:r>
            <w:r>
              <w:rPr>
                <w:rFonts w:ascii="Arial MT" w:eastAsia="Arial MT"/>
                <w:sz w:val="17"/>
              </w:rPr>
              <w:t>(C)</w:t>
            </w:r>
            <w:r>
              <w:rPr>
                <w:sz w:val="17"/>
              </w:rPr>
              <w:t>材料與設備及施工檢驗程序</w:t>
            </w:r>
            <w:r>
              <w:rPr>
                <w:rFonts w:ascii="Arial MT" w:eastAsia="Arial MT"/>
                <w:spacing w:val="-5"/>
                <w:sz w:val="17"/>
              </w:rPr>
              <w:t>(D)</w:t>
            </w:r>
          </w:p>
          <w:p>
            <w:pPr>
              <w:pStyle w:val="TableParagraph"/>
              <w:spacing w:line="209" w:lineRule="exact"/>
              <w:rPr>
                <w:sz w:val="17"/>
              </w:rPr>
            </w:pPr>
            <w:r>
              <w:rPr>
                <w:spacing w:val="-2"/>
                <w:sz w:val="17"/>
              </w:rPr>
              <w:t>矯正與預防措施。</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520</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rFonts w:ascii="Arial MT" w:eastAsia="Arial MT"/>
                <w:sz w:val="17"/>
              </w:rPr>
            </w:pPr>
            <w:r>
              <w:rPr>
                <w:sz w:val="17"/>
              </w:rPr>
              <w:t>下列何者不是監造報表之內容</w:t>
            </w:r>
            <w:r>
              <w:rPr>
                <w:rFonts w:ascii="Arial MT" w:eastAsia="Arial MT"/>
                <w:spacing w:val="-1"/>
                <w:sz w:val="17"/>
              </w:rPr>
              <w:t>? (</w:t>
            </w:r>
            <w:r>
              <w:rPr>
                <w:rFonts w:ascii="Arial MT" w:eastAsia="Arial MT"/>
                <w:sz w:val="17"/>
              </w:rPr>
              <w:t>A)</w:t>
            </w:r>
            <w:r>
              <w:rPr>
                <w:sz w:val="17"/>
              </w:rPr>
              <w:t>監督依照設計圖說及核定施工圖說施工</w:t>
            </w:r>
            <w:r>
              <w:rPr>
                <w:rFonts w:ascii="Arial MT" w:eastAsia="Arial MT"/>
                <w:sz w:val="17"/>
              </w:rPr>
              <w:t>(B)</w:t>
            </w:r>
            <w:r>
              <w:rPr>
                <w:sz w:val="17"/>
              </w:rPr>
              <w:t>施工取樣試驗紀錄</w:t>
            </w:r>
            <w:r>
              <w:rPr>
                <w:rFonts w:ascii="Arial MT" w:eastAsia="Arial MT"/>
                <w:spacing w:val="-5"/>
                <w:sz w:val="17"/>
              </w:rPr>
              <w:t>(C)</w:t>
            </w:r>
          </w:p>
          <w:p>
            <w:pPr>
              <w:pStyle w:val="TableParagraph"/>
              <w:spacing w:line="209" w:lineRule="exact"/>
              <w:rPr>
                <w:sz w:val="17"/>
              </w:rPr>
            </w:pPr>
            <w:r>
              <w:rPr>
                <w:sz w:val="17"/>
              </w:rPr>
              <w:t>督導工地職業安全衛生事項</w:t>
            </w:r>
            <w:r>
              <w:rPr>
                <w:rFonts w:ascii="Arial MT" w:eastAsia="Arial MT"/>
                <w:sz w:val="17"/>
              </w:rPr>
              <w:t>(D)</w:t>
            </w:r>
            <w:r>
              <w:rPr>
                <w:spacing w:val="-1"/>
                <w:sz w:val="17"/>
              </w:rPr>
              <w:t>查核材料規格及品質。</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521</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shd w:val="clear" w:color="auto" w:fill="EDEDED"/>
          </w:tcPr>
          <w:p>
            <w:pPr>
              <w:pStyle w:val="TableParagraph"/>
              <w:spacing w:line="160" w:lineRule="auto"/>
              <w:ind w:right="12"/>
              <w:rPr>
                <w:sz w:val="17"/>
              </w:rPr>
            </w:pPr>
            <w:r>
              <w:rPr>
                <w:spacing w:val="-2"/>
                <w:sz w:val="17"/>
              </w:rPr>
              <w:t>下列何者不是監造單位派駐現場人員之工作重點？</w:t>
            </w:r>
            <w:r>
              <w:rPr>
                <w:rFonts w:ascii="Arial MT" w:eastAsia="Arial MT"/>
                <w:spacing w:val="-2"/>
                <w:sz w:val="17"/>
              </w:rPr>
              <w:t>(A)</w:t>
            </w:r>
            <w:r>
              <w:rPr>
                <w:spacing w:val="-2"/>
                <w:sz w:val="17"/>
              </w:rPr>
              <w:t>重要分包廠商及設備製造商資格之審查</w:t>
            </w:r>
            <w:r>
              <w:rPr>
                <w:rFonts w:ascii="Arial MT" w:eastAsia="Arial MT"/>
                <w:spacing w:val="-2"/>
                <w:sz w:val="17"/>
              </w:rPr>
              <w:t>(B)</w:t>
            </w:r>
            <w:r>
              <w:rPr>
                <w:spacing w:val="-2"/>
                <w:sz w:val="17"/>
              </w:rPr>
              <w:t>抽查</w:t>
            </w:r>
            <w:r>
              <w:rPr>
                <w:sz w:val="17"/>
              </w:rPr>
              <w:t>施工廠商放樣、施工基準測量及各項測量之成果</w:t>
            </w:r>
            <w:r>
              <w:rPr>
                <w:rFonts w:ascii="Arial MT" w:eastAsia="Arial MT"/>
                <w:sz w:val="17"/>
              </w:rPr>
              <w:t>(C)</w:t>
            </w:r>
            <w:r>
              <w:rPr>
                <w:spacing w:val="-1"/>
                <w:sz w:val="17"/>
              </w:rPr>
              <w:t>執行工地安全衛生、交通維持及環境保護等工作</w:t>
            </w:r>
          </w:p>
          <w:p>
            <w:pPr>
              <w:pStyle w:val="TableParagraph"/>
              <w:spacing w:line="152" w:lineRule="exact"/>
              <w:rPr>
                <w:sz w:val="17"/>
              </w:rPr>
            </w:pPr>
            <w:r>
              <w:rPr>
                <w:rFonts w:ascii="Arial MT" w:eastAsia="Arial MT"/>
                <w:sz w:val="17"/>
              </w:rPr>
              <w:t>(D)</w:t>
            </w:r>
            <w:r>
              <w:rPr>
                <w:spacing w:val="-1"/>
                <w:sz w:val="17"/>
              </w:rPr>
              <w:t>契約變更之建議及協辦。</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522</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下列何者不是撰寫監造計畫之依據？</w:t>
            </w:r>
            <w:r>
              <w:rPr>
                <w:rFonts w:ascii="Arial MT" w:eastAsia="Arial MT"/>
                <w:sz w:val="17"/>
              </w:rPr>
              <w:t>(A)</w:t>
            </w:r>
            <w:r>
              <w:rPr>
                <w:sz w:val="17"/>
              </w:rPr>
              <w:t>公共工程施工綱要規範</w:t>
            </w:r>
            <w:r>
              <w:rPr>
                <w:rFonts w:ascii="Arial MT" w:eastAsia="Arial MT"/>
                <w:sz w:val="17"/>
              </w:rPr>
              <w:t>(B)</w:t>
            </w:r>
            <w:r>
              <w:rPr>
                <w:sz w:val="17"/>
              </w:rPr>
              <w:t>營造業法</w:t>
            </w:r>
            <w:r>
              <w:rPr>
                <w:rFonts w:ascii="Arial MT" w:eastAsia="Arial MT"/>
                <w:sz w:val="17"/>
              </w:rPr>
              <w:t>(C)</w:t>
            </w:r>
            <w:r>
              <w:rPr>
                <w:spacing w:val="-2"/>
                <w:sz w:val="17"/>
              </w:rPr>
              <w:t>加強公共工程空氣污</w:t>
            </w:r>
          </w:p>
          <w:p>
            <w:pPr>
              <w:pStyle w:val="TableParagraph"/>
              <w:spacing w:line="210" w:lineRule="exact"/>
              <w:rPr>
                <w:sz w:val="17"/>
              </w:rPr>
            </w:pPr>
            <w:r>
              <w:rPr>
                <w:sz w:val="17"/>
              </w:rPr>
              <w:t>染及噪音防制管理要點</w:t>
            </w:r>
            <w:r>
              <w:rPr>
                <w:rFonts w:ascii="Arial MT" w:eastAsia="Arial MT"/>
                <w:sz w:val="17"/>
              </w:rPr>
              <w:t>(D)</w:t>
            </w:r>
            <w:r>
              <w:rPr>
                <w:spacing w:val="-1"/>
                <w:sz w:val="17"/>
              </w:rPr>
              <w:t>承攬廠商內部之品質系統作業規定。</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523</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shd w:val="clear" w:color="auto" w:fill="EDEDED"/>
          </w:tcPr>
          <w:p>
            <w:pPr>
              <w:pStyle w:val="TableParagraph"/>
              <w:spacing w:line="160" w:lineRule="auto"/>
              <w:ind w:right="61"/>
              <w:rPr>
                <w:sz w:val="17"/>
              </w:rPr>
            </w:pPr>
            <w:r>
              <w:rPr>
                <w:w w:val="100"/>
                <w:sz w:val="17"/>
              </w:rPr>
              <w:t>下列何者為非？</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工程應建立預防措施之時機</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預防措施執行應建立防措施之執行流程及方法</w:t>
            </w:r>
            <w:r>
              <w:rPr>
                <w:rFonts w:ascii="Arial MT" w:eastAsia="Arial MT"/>
                <w:w w:val="100"/>
                <w:sz w:val="17"/>
              </w:rPr>
              <w:t>(</w:t>
            </w:r>
            <w:r>
              <w:rPr>
                <w:rFonts w:ascii="Arial MT" w:eastAsia="Arial MT"/>
                <w:spacing w:val="-1"/>
                <w:w w:val="100"/>
                <w:sz w:val="17"/>
              </w:rPr>
              <w:t>C</w:t>
            </w:r>
            <w:r>
              <w:rPr>
                <w:rFonts w:ascii="Arial MT" w:eastAsia="Arial MT"/>
                <w:w w:val="100"/>
                <w:sz w:val="17"/>
              </w:rPr>
              <w:t>)</w:t>
            </w:r>
            <w:r>
              <w:rPr>
                <w:w w:val="100"/>
                <w:sz w:val="17"/>
              </w:rPr>
              <w:t>預防措施應有預防措施執行成果之追蹤及處理</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spacing w:val="-1"/>
                <w:w w:val="100"/>
                <w:sz w:val="17"/>
              </w:rPr>
              <w:t>工程應依缺失發生之頻率、缺失之嚴重性等，訂定</w:t>
            </w:r>
          </w:p>
          <w:p>
            <w:pPr>
              <w:pStyle w:val="TableParagraph"/>
              <w:spacing w:line="152" w:lineRule="exact"/>
              <w:rPr>
                <w:sz w:val="17"/>
              </w:rPr>
            </w:pPr>
            <w:r>
              <w:rPr>
                <w:spacing w:val="-2"/>
                <w:sz w:val="17"/>
              </w:rPr>
              <w:t>預防作業辦理時機。</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524</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before="59"/>
              <w:rPr>
                <w:sz w:val="17"/>
              </w:rPr>
            </w:pPr>
            <w:r>
              <w:rPr>
                <w:sz w:val="17"/>
              </w:rPr>
              <w:t>矯正措施中應建有</w:t>
            </w:r>
            <w:r>
              <w:rPr>
                <w:rFonts w:ascii="Arial MT" w:eastAsia="Arial MT"/>
                <w:sz w:val="17"/>
              </w:rPr>
              <w:t>(A)</w:t>
            </w:r>
            <w:r>
              <w:rPr>
                <w:sz w:val="17"/>
              </w:rPr>
              <w:t>矯正結果之紀錄</w:t>
            </w:r>
            <w:r>
              <w:rPr>
                <w:rFonts w:ascii="Arial MT" w:eastAsia="Arial MT"/>
                <w:sz w:val="17"/>
              </w:rPr>
              <w:t>(B)</w:t>
            </w:r>
            <w:r>
              <w:rPr>
                <w:sz w:val="17"/>
              </w:rPr>
              <w:t>預防結果之紀錄</w:t>
            </w:r>
            <w:r>
              <w:rPr>
                <w:rFonts w:ascii="Arial MT" w:eastAsia="Arial MT"/>
                <w:sz w:val="17"/>
              </w:rPr>
              <w:t>(C)</w:t>
            </w:r>
            <w:r>
              <w:rPr>
                <w:sz w:val="17"/>
              </w:rPr>
              <w:t>施工之紀錄</w:t>
            </w:r>
            <w:r>
              <w:rPr>
                <w:rFonts w:ascii="Arial MT" w:eastAsia="Arial MT"/>
                <w:sz w:val="17"/>
              </w:rPr>
              <w:t>(D)</w:t>
            </w:r>
            <w:r>
              <w:rPr>
                <w:spacing w:val="-2"/>
                <w:sz w:val="17"/>
              </w:rPr>
              <w:t>材料之紀錄。</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525</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不合格品之管制中，施工缺失頻率高或重大缺失項目，應與</w:t>
            </w:r>
            <w:r>
              <w:rPr>
                <w:rFonts w:ascii="Arial MT" w:eastAsia="Arial MT"/>
                <w:sz w:val="17"/>
              </w:rPr>
              <w:t>(A)</w:t>
            </w:r>
            <w:r>
              <w:rPr>
                <w:sz w:val="17"/>
              </w:rPr>
              <w:t>矯正措施連結</w:t>
            </w:r>
            <w:r>
              <w:rPr>
                <w:rFonts w:ascii="Arial MT" w:eastAsia="Arial MT"/>
                <w:sz w:val="17"/>
              </w:rPr>
              <w:t>(B)</w:t>
            </w:r>
            <w:r>
              <w:rPr>
                <w:sz w:val="17"/>
              </w:rPr>
              <w:t>預防措施連結</w:t>
            </w:r>
            <w:r>
              <w:rPr>
                <w:rFonts w:ascii="Arial MT" w:eastAsia="Arial MT"/>
                <w:sz w:val="17"/>
              </w:rPr>
              <w:t>(C) </w:t>
            </w:r>
            <w:r>
              <w:rPr>
                <w:spacing w:val="-10"/>
                <w:sz w:val="17"/>
              </w:rPr>
              <w:t>施</w:t>
            </w:r>
          </w:p>
          <w:p>
            <w:pPr>
              <w:pStyle w:val="TableParagraph"/>
              <w:spacing w:line="209" w:lineRule="exact"/>
              <w:rPr>
                <w:sz w:val="17"/>
              </w:rPr>
            </w:pPr>
            <w:r>
              <w:rPr>
                <w:sz w:val="17"/>
              </w:rPr>
              <w:t>工流程連結 </w:t>
            </w:r>
            <w:r>
              <w:rPr>
                <w:rFonts w:ascii="Arial MT" w:eastAsia="Arial MT"/>
                <w:sz w:val="17"/>
              </w:rPr>
              <w:t>(D)</w:t>
            </w:r>
            <w:r>
              <w:rPr>
                <w:spacing w:val="-1"/>
                <w:sz w:val="17"/>
              </w:rPr>
              <w:t>矯正與預防措施連結。</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526</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不合格品之管制中，材料及設備不合格率異常時之管制方式，應與</w:t>
            </w:r>
            <w:r>
              <w:rPr>
                <w:rFonts w:ascii="Arial MT" w:eastAsia="Arial MT"/>
                <w:sz w:val="17"/>
              </w:rPr>
              <w:t>(A)</w:t>
            </w:r>
            <w:r>
              <w:rPr>
                <w:sz w:val="17"/>
              </w:rPr>
              <w:t>矯正措施連結</w:t>
            </w:r>
            <w:r>
              <w:rPr>
                <w:rFonts w:ascii="Arial MT" w:eastAsia="Arial MT"/>
                <w:sz w:val="17"/>
              </w:rPr>
              <w:t>(B)</w:t>
            </w:r>
            <w:r>
              <w:rPr>
                <w:spacing w:val="-2"/>
                <w:sz w:val="17"/>
              </w:rPr>
              <w:t>預防措施連結</w:t>
            </w:r>
          </w:p>
          <w:p>
            <w:pPr>
              <w:pStyle w:val="TableParagraph"/>
              <w:spacing w:line="209" w:lineRule="exact"/>
              <w:rPr>
                <w:sz w:val="17"/>
              </w:rPr>
            </w:pPr>
            <w:r>
              <w:rPr>
                <w:rFonts w:ascii="Arial MT" w:eastAsia="Arial MT"/>
                <w:sz w:val="17"/>
              </w:rPr>
              <w:t>(C)</w:t>
            </w:r>
            <w:r>
              <w:rPr>
                <w:sz w:val="17"/>
              </w:rPr>
              <w:t>矯正與預防措施連結</w:t>
            </w:r>
            <w:r>
              <w:rPr>
                <w:rFonts w:ascii="Arial MT" w:eastAsia="Arial MT"/>
                <w:sz w:val="17"/>
              </w:rPr>
              <w:t>(D)</w:t>
            </w:r>
            <w:r>
              <w:rPr>
                <w:spacing w:val="-2"/>
                <w:sz w:val="17"/>
              </w:rPr>
              <w:t>施工流程連結。</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527</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自主檢查表係針對</w:t>
            </w:r>
            <w:r>
              <w:rPr>
                <w:rFonts w:ascii="Arial MT" w:eastAsia="Arial MT"/>
                <w:sz w:val="17"/>
              </w:rPr>
              <w:t>(A)</w:t>
            </w:r>
            <w:r>
              <w:rPr>
                <w:sz w:val="17"/>
              </w:rPr>
              <w:t>針對部分材料</w:t>
            </w:r>
            <w:r>
              <w:rPr>
                <w:rFonts w:ascii="Arial MT" w:eastAsia="Arial MT"/>
                <w:sz w:val="17"/>
              </w:rPr>
              <w:t>(B)</w:t>
            </w:r>
            <w:r>
              <w:rPr>
                <w:sz w:val="17"/>
              </w:rPr>
              <w:t>全部材料</w:t>
            </w:r>
            <w:r>
              <w:rPr>
                <w:rFonts w:ascii="Arial MT" w:eastAsia="Arial MT"/>
                <w:sz w:val="17"/>
              </w:rPr>
              <w:t>(C)</w:t>
            </w:r>
            <w:r>
              <w:rPr>
                <w:sz w:val="17"/>
              </w:rPr>
              <w:t>某一特定工作項目之施工成果</w:t>
            </w:r>
            <w:r>
              <w:rPr>
                <w:rFonts w:ascii="Arial MT" w:eastAsia="Arial MT"/>
                <w:sz w:val="17"/>
              </w:rPr>
              <w:t>(D)</w:t>
            </w:r>
            <w:r>
              <w:rPr>
                <w:spacing w:val="-2"/>
                <w:sz w:val="17"/>
              </w:rPr>
              <w:t>全部工作項目之</w:t>
            </w:r>
          </w:p>
          <w:p>
            <w:pPr>
              <w:pStyle w:val="TableParagraph"/>
              <w:spacing w:line="209" w:lineRule="exact"/>
              <w:rPr>
                <w:sz w:val="17"/>
              </w:rPr>
            </w:pPr>
            <w:r>
              <w:rPr>
                <w:spacing w:val="-2"/>
                <w:sz w:val="17"/>
              </w:rPr>
              <w:t>施工成果加以檢查。</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528</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before="59"/>
              <w:rPr>
                <w:sz w:val="17"/>
              </w:rPr>
            </w:pPr>
            <w:r>
              <w:rPr>
                <w:sz w:val="17"/>
              </w:rPr>
              <w:t>自主檢查表內不需包含</w:t>
            </w:r>
            <w:r>
              <w:rPr>
                <w:rFonts w:ascii="Arial MT" w:eastAsia="Arial MT"/>
                <w:sz w:val="17"/>
              </w:rPr>
              <w:t>(A)</w:t>
            </w:r>
            <w:r>
              <w:rPr>
                <w:sz w:val="17"/>
              </w:rPr>
              <w:t>檢查項目</w:t>
            </w:r>
            <w:r>
              <w:rPr>
                <w:rFonts w:ascii="Arial MT" w:eastAsia="Arial MT"/>
                <w:sz w:val="17"/>
              </w:rPr>
              <w:t>(B)</w:t>
            </w:r>
            <w:r>
              <w:rPr>
                <w:sz w:val="17"/>
              </w:rPr>
              <w:t>檢查標準</w:t>
            </w:r>
            <w:r>
              <w:rPr>
                <w:rFonts w:ascii="Arial MT" w:eastAsia="Arial MT"/>
                <w:sz w:val="17"/>
              </w:rPr>
              <w:t>(C)</w:t>
            </w:r>
            <w:r>
              <w:rPr>
                <w:sz w:val="17"/>
              </w:rPr>
              <w:t>檢查結果</w:t>
            </w:r>
            <w:r>
              <w:rPr>
                <w:rFonts w:ascii="Arial MT" w:eastAsia="Arial MT"/>
                <w:sz w:val="17"/>
              </w:rPr>
              <w:t>(D)</w:t>
            </w:r>
            <w:r>
              <w:rPr>
                <w:spacing w:val="-2"/>
                <w:sz w:val="17"/>
              </w:rPr>
              <w:t>檢查數量。</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529</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下列何項非設備功能運轉檢測紀錄表中之檢測流程</w:t>
            </w:r>
            <w:r>
              <w:rPr>
                <w:rFonts w:ascii="Arial MT" w:eastAsia="Arial MT"/>
                <w:sz w:val="17"/>
              </w:rPr>
              <w:t>(A)</w:t>
            </w:r>
            <w:r>
              <w:rPr>
                <w:sz w:val="17"/>
              </w:rPr>
              <w:t>材料檢測</w:t>
            </w:r>
            <w:r>
              <w:rPr>
                <w:rFonts w:ascii="Arial MT" w:eastAsia="Arial MT"/>
                <w:sz w:val="17"/>
              </w:rPr>
              <w:t>(B)</w:t>
            </w:r>
            <w:r>
              <w:rPr>
                <w:sz w:val="17"/>
              </w:rPr>
              <w:t>單機檢測</w:t>
            </w:r>
            <w:r>
              <w:rPr>
                <w:rFonts w:ascii="Arial MT" w:eastAsia="Arial MT"/>
                <w:sz w:val="17"/>
              </w:rPr>
              <w:t>(C)</w:t>
            </w:r>
            <w:r>
              <w:rPr>
                <w:sz w:val="17"/>
              </w:rPr>
              <w:t>系統檢測</w:t>
            </w:r>
            <w:r>
              <w:rPr>
                <w:rFonts w:ascii="Arial MT" w:eastAsia="Arial MT"/>
                <w:sz w:val="17"/>
              </w:rPr>
              <w:t>(D)</w:t>
            </w:r>
            <w:r>
              <w:rPr>
                <w:spacing w:val="-3"/>
                <w:sz w:val="17"/>
              </w:rPr>
              <w:t>整體功能</w:t>
            </w:r>
          </w:p>
          <w:p>
            <w:pPr>
              <w:pStyle w:val="TableParagraph"/>
              <w:spacing w:line="209" w:lineRule="exact"/>
              <w:rPr>
                <w:sz w:val="17"/>
              </w:rPr>
            </w:pPr>
            <w:r>
              <w:rPr>
                <w:spacing w:val="-2"/>
                <w:sz w:val="17"/>
              </w:rPr>
              <w:t>運轉檢測。</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530</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設備功能運轉檢測程序及標準應分別檢討訂定應達到何項所訂之標準</w:t>
            </w:r>
            <w:r>
              <w:rPr>
                <w:rFonts w:ascii="Arial MT" w:eastAsia="Arial MT"/>
                <w:sz w:val="17"/>
              </w:rPr>
              <w:t>(A)</w:t>
            </w:r>
            <w:r>
              <w:rPr>
                <w:sz w:val="17"/>
              </w:rPr>
              <w:t>設計單位自訂設計圖說</w:t>
            </w:r>
            <w:r>
              <w:rPr>
                <w:rFonts w:ascii="Arial MT" w:eastAsia="Arial MT"/>
                <w:sz w:val="17"/>
              </w:rPr>
              <w:t>(B)</w:t>
            </w:r>
            <w:r>
              <w:rPr>
                <w:spacing w:val="-10"/>
                <w:sz w:val="17"/>
              </w:rPr>
              <w:t>施</w:t>
            </w:r>
          </w:p>
          <w:p>
            <w:pPr>
              <w:pStyle w:val="TableParagraph"/>
              <w:spacing w:line="209" w:lineRule="exact"/>
              <w:rPr>
                <w:sz w:val="17"/>
              </w:rPr>
            </w:pPr>
            <w:r>
              <w:rPr>
                <w:sz w:val="17"/>
              </w:rPr>
              <w:t>工單位自訂施工說明書</w:t>
            </w:r>
            <w:r>
              <w:rPr>
                <w:rFonts w:ascii="Arial MT" w:eastAsia="Arial MT"/>
                <w:sz w:val="17"/>
              </w:rPr>
              <w:t>(C)</w:t>
            </w:r>
            <w:r>
              <w:rPr>
                <w:sz w:val="17"/>
              </w:rPr>
              <w:t>甲乙雙方訂定之工程契約</w:t>
            </w:r>
            <w:r>
              <w:rPr>
                <w:rFonts w:ascii="Arial MT" w:eastAsia="Arial MT"/>
                <w:sz w:val="17"/>
              </w:rPr>
              <w:t>(D)</w:t>
            </w:r>
            <w:r>
              <w:rPr>
                <w:spacing w:val="-2"/>
                <w:sz w:val="17"/>
              </w:rPr>
              <w:t>供料廠商自訂規範。</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531</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shd w:val="clear" w:color="auto" w:fill="EDEDED"/>
          </w:tcPr>
          <w:p>
            <w:pPr>
              <w:pStyle w:val="TableParagraph"/>
              <w:spacing w:line="160" w:lineRule="auto"/>
              <w:ind w:right="13"/>
              <w:rPr>
                <w:sz w:val="17"/>
              </w:rPr>
            </w:pPr>
            <w:r>
              <w:rPr>
                <w:spacing w:val="-2"/>
                <w:sz w:val="17"/>
              </w:rPr>
              <w:t>材料與設備及施工檢驗程序中，施工檢驗流程應</w:t>
            </w:r>
            <w:r>
              <w:rPr>
                <w:rFonts w:ascii="Arial MT" w:eastAsia="Arial MT"/>
                <w:spacing w:val="-2"/>
                <w:sz w:val="17"/>
              </w:rPr>
              <w:t>(A)</w:t>
            </w:r>
            <w:r>
              <w:rPr>
                <w:spacing w:val="-2"/>
                <w:sz w:val="17"/>
              </w:rPr>
              <w:t>不包含自主檢查及不向監造單位申請檢驗程序</w:t>
            </w:r>
            <w:r>
              <w:rPr>
                <w:rFonts w:ascii="Arial MT" w:eastAsia="Arial MT"/>
                <w:spacing w:val="-2"/>
                <w:sz w:val="17"/>
              </w:rPr>
              <w:t>(B)</w:t>
            </w:r>
            <w:r>
              <w:rPr>
                <w:spacing w:val="-2"/>
                <w:sz w:val="17"/>
              </w:rPr>
              <w:t>不包含自主檢查及向監造單位申請檢驗程序</w:t>
            </w:r>
            <w:r>
              <w:rPr>
                <w:rFonts w:ascii="Arial MT" w:eastAsia="Arial MT"/>
                <w:spacing w:val="-2"/>
                <w:sz w:val="17"/>
              </w:rPr>
              <w:t>(C)</w:t>
            </w:r>
            <w:r>
              <w:rPr>
                <w:spacing w:val="-2"/>
                <w:sz w:val="17"/>
              </w:rPr>
              <w:t>包含自主檢查及不向監造單位申請檢驗程序</w:t>
            </w:r>
            <w:r>
              <w:rPr>
                <w:rFonts w:ascii="Arial MT" w:eastAsia="Arial MT"/>
                <w:spacing w:val="-2"/>
                <w:sz w:val="17"/>
              </w:rPr>
              <w:t>(D)</w:t>
            </w:r>
            <w:r>
              <w:rPr>
                <w:spacing w:val="-2"/>
                <w:sz w:val="17"/>
              </w:rPr>
              <w:t>包含</w:t>
            </w:r>
          </w:p>
          <w:p>
            <w:pPr>
              <w:pStyle w:val="TableParagraph"/>
              <w:spacing w:line="152" w:lineRule="exact"/>
              <w:rPr>
                <w:sz w:val="17"/>
              </w:rPr>
            </w:pPr>
            <w:r>
              <w:rPr>
                <w:spacing w:val="-1"/>
                <w:sz w:val="17"/>
              </w:rPr>
              <w:t>自主檢查及向監造單位申請檢驗程序。</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532</w:t>
            </w:r>
          </w:p>
        </w:tc>
        <w:tc>
          <w:tcPr>
            <w:tcW w:w="2001" w:type="dxa"/>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tcPr>
          <w:p>
            <w:pPr>
              <w:pStyle w:val="TableParagraph"/>
              <w:spacing w:line="160" w:lineRule="auto"/>
              <w:ind w:right="70"/>
              <w:rPr>
                <w:sz w:val="17"/>
              </w:rPr>
            </w:pPr>
            <w:r>
              <w:rPr>
                <w:spacing w:val="-2"/>
                <w:sz w:val="17"/>
              </w:rPr>
              <w:t>材料與設備及施工檢驗程序中，材料與設備於進場後之管理方式應為何？</w:t>
            </w:r>
            <w:r>
              <w:rPr>
                <w:rFonts w:ascii="Arial MT" w:eastAsia="Arial MT"/>
                <w:spacing w:val="-2"/>
                <w:sz w:val="17"/>
              </w:rPr>
              <w:t>(A)</w:t>
            </w:r>
            <w:r>
              <w:rPr>
                <w:spacing w:val="-2"/>
                <w:sz w:val="17"/>
              </w:rPr>
              <w:t>已檢驗與未檢驗之區隔</w:t>
            </w:r>
            <w:r>
              <w:rPr>
                <w:sz w:val="17"/>
              </w:rPr>
              <w:t>方式</w:t>
            </w:r>
            <w:r>
              <w:rPr>
                <w:rFonts w:ascii="Arial MT" w:eastAsia="Arial MT"/>
                <w:sz w:val="17"/>
              </w:rPr>
              <w:t>(B)</w:t>
            </w:r>
            <w:r>
              <w:rPr>
                <w:sz w:val="17"/>
              </w:rPr>
              <w:t>已檢驗與未檢驗不需區隔方式</w:t>
            </w:r>
            <w:r>
              <w:rPr>
                <w:rFonts w:ascii="Arial MT" w:eastAsia="Arial MT"/>
                <w:sz w:val="17"/>
              </w:rPr>
              <w:t>(C)</w:t>
            </w:r>
            <w:r>
              <w:rPr>
                <w:sz w:val="17"/>
              </w:rPr>
              <w:t>材料設備檢、試驗結果不需訂定管制表單</w:t>
            </w:r>
            <w:r>
              <w:rPr>
                <w:rFonts w:ascii="Arial MT" w:eastAsia="Arial MT"/>
                <w:sz w:val="17"/>
              </w:rPr>
              <w:t>(D)</w:t>
            </w:r>
            <w:r>
              <w:rPr>
                <w:spacing w:val="-2"/>
                <w:sz w:val="17"/>
              </w:rPr>
              <w:t>材料設備檢驗</w:t>
            </w:r>
          </w:p>
          <w:p>
            <w:pPr>
              <w:pStyle w:val="TableParagraph"/>
              <w:spacing w:line="152" w:lineRule="exact"/>
              <w:rPr>
                <w:sz w:val="17"/>
              </w:rPr>
            </w:pPr>
            <w:r>
              <w:rPr>
                <w:spacing w:val="-2"/>
                <w:sz w:val="17"/>
              </w:rPr>
              <w:t>不需訂有流程。</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533</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下列何項非品質管理標準應避免情形</w:t>
            </w:r>
            <w:r>
              <w:rPr>
                <w:rFonts w:ascii="Arial MT" w:eastAsia="Arial MT"/>
                <w:sz w:val="17"/>
              </w:rPr>
              <w:t>(A)</w:t>
            </w:r>
            <w:r>
              <w:rPr>
                <w:sz w:val="17"/>
              </w:rPr>
              <w:t>管理項目欠具體</w:t>
            </w:r>
            <w:r>
              <w:rPr>
                <w:rFonts w:ascii="Arial MT" w:eastAsia="Arial MT"/>
                <w:sz w:val="17"/>
              </w:rPr>
              <w:t>(B)</w:t>
            </w:r>
            <w:r>
              <w:rPr>
                <w:sz w:val="17"/>
              </w:rPr>
              <w:t>管理項目具體</w:t>
            </w:r>
            <w:r>
              <w:rPr>
                <w:rFonts w:ascii="Arial MT" w:eastAsia="Arial MT"/>
                <w:sz w:val="17"/>
              </w:rPr>
              <w:t>(C)</w:t>
            </w:r>
            <w:r>
              <w:rPr>
                <w:sz w:val="17"/>
              </w:rPr>
              <w:t>管理標準未量化</w:t>
            </w:r>
            <w:r>
              <w:rPr>
                <w:rFonts w:ascii="Arial MT" w:eastAsia="Arial MT"/>
                <w:sz w:val="17"/>
              </w:rPr>
              <w:t>(D)</w:t>
            </w:r>
            <w:r>
              <w:rPr>
                <w:spacing w:val="-5"/>
                <w:sz w:val="17"/>
              </w:rPr>
              <w:t>不符</w:t>
            </w:r>
          </w:p>
          <w:p>
            <w:pPr>
              <w:pStyle w:val="TableParagraph"/>
              <w:spacing w:line="209" w:lineRule="exact"/>
              <w:rPr>
                <w:sz w:val="17"/>
              </w:rPr>
            </w:pPr>
            <w:r>
              <w:rPr>
                <w:spacing w:val="-1"/>
                <w:sz w:val="17"/>
              </w:rPr>
              <w:t>合之處理方式不切實際。</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534</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rFonts w:ascii="Arial MT" w:eastAsia="Arial MT"/>
                <w:sz w:val="17"/>
              </w:rPr>
            </w:pPr>
            <w:r>
              <w:rPr>
                <w:sz w:val="17"/>
              </w:rPr>
              <w:t>品質管理作業中，施工要領，檢討達成之方法及施工中應注意事項，並配合</w:t>
            </w:r>
            <w:r>
              <w:rPr>
                <w:rFonts w:ascii="Arial MT" w:eastAsia="Arial MT"/>
                <w:sz w:val="17"/>
              </w:rPr>
              <w:t>(A)</w:t>
            </w:r>
            <w:r>
              <w:rPr>
                <w:sz w:val="17"/>
              </w:rPr>
              <w:t>設計圖</w:t>
            </w:r>
            <w:r>
              <w:rPr>
                <w:rFonts w:ascii="Arial MT" w:eastAsia="Arial MT"/>
                <w:sz w:val="17"/>
              </w:rPr>
              <w:t>(B)</w:t>
            </w:r>
            <w:r>
              <w:rPr>
                <w:sz w:val="17"/>
              </w:rPr>
              <w:t>施工圖</w:t>
            </w:r>
            <w:r>
              <w:rPr>
                <w:rFonts w:ascii="Arial MT" w:eastAsia="Arial MT"/>
                <w:spacing w:val="-5"/>
                <w:sz w:val="17"/>
              </w:rPr>
              <w:t>(C)</w:t>
            </w:r>
          </w:p>
          <w:p>
            <w:pPr>
              <w:pStyle w:val="TableParagraph"/>
              <w:spacing w:line="209" w:lineRule="exact"/>
              <w:rPr>
                <w:sz w:val="17"/>
              </w:rPr>
            </w:pPr>
            <w:r>
              <w:rPr>
                <w:sz w:val="17"/>
              </w:rPr>
              <w:t>大樣圖</w:t>
            </w:r>
            <w:r>
              <w:rPr>
                <w:rFonts w:ascii="Arial MT" w:eastAsia="Arial MT"/>
                <w:sz w:val="17"/>
              </w:rPr>
              <w:t>(D)</w:t>
            </w:r>
            <w:r>
              <w:rPr>
                <w:spacing w:val="-2"/>
                <w:sz w:val="17"/>
              </w:rPr>
              <w:t>流程圖 說明。</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535</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品質管理作業規定，下列何項非施工要領重點項目</w:t>
            </w:r>
            <w:r>
              <w:rPr>
                <w:rFonts w:ascii="Arial MT" w:eastAsia="Arial MT"/>
                <w:sz w:val="17"/>
              </w:rPr>
              <w:t>(A)</w:t>
            </w:r>
            <w:r>
              <w:rPr>
                <w:sz w:val="17"/>
              </w:rPr>
              <w:t>施工機具價金</w:t>
            </w:r>
            <w:r>
              <w:rPr>
                <w:rFonts w:ascii="Arial MT" w:eastAsia="Arial MT"/>
                <w:sz w:val="17"/>
              </w:rPr>
              <w:t>(B)</w:t>
            </w:r>
            <w:r>
              <w:rPr>
                <w:sz w:val="17"/>
              </w:rPr>
              <w:t>施工機具種類</w:t>
            </w:r>
            <w:r>
              <w:rPr>
                <w:rFonts w:ascii="Arial MT" w:eastAsia="Arial MT"/>
                <w:sz w:val="17"/>
              </w:rPr>
              <w:t>(C)</w:t>
            </w:r>
            <w:r>
              <w:rPr>
                <w:spacing w:val="-2"/>
                <w:sz w:val="17"/>
              </w:rPr>
              <w:t>施工機具數</w:t>
            </w:r>
          </w:p>
          <w:p>
            <w:pPr>
              <w:pStyle w:val="TableParagraph"/>
              <w:spacing w:line="209" w:lineRule="exact"/>
              <w:rPr>
                <w:sz w:val="17"/>
              </w:rPr>
            </w:pPr>
            <w:r>
              <w:rPr>
                <w:sz w:val="17"/>
              </w:rPr>
              <w:t>量</w:t>
            </w:r>
            <w:r>
              <w:rPr>
                <w:rFonts w:ascii="Arial MT" w:eastAsia="Arial MT"/>
                <w:sz w:val="17"/>
              </w:rPr>
              <w:t>(D)</w:t>
            </w:r>
            <w:r>
              <w:rPr>
                <w:spacing w:val="-2"/>
                <w:sz w:val="17"/>
              </w:rPr>
              <w:t>施工機具適合性。</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bl>
    <w:p>
      <w:pPr>
        <w:spacing w:after="0"/>
        <w:jc w:val="center"/>
        <w:rPr>
          <w:rFonts w:ascii="Segoe UI"/>
          <w:sz w:val="17"/>
        </w:rPr>
        <w:sectPr>
          <w:type w:val="continuous"/>
          <w:pgSz w:w="11910" w:h="16840"/>
          <w:pgMar w:top="480" w:bottom="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536</w:t>
            </w:r>
          </w:p>
        </w:tc>
        <w:tc>
          <w:tcPr>
            <w:tcW w:w="2001" w:type="dxa"/>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tcPr>
          <w:p>
            <w:pPr>
              <w:pStyle w:val="TableParagraph"/>
              <w:spacing w:line="160" w:lineRule="auto"/>
              <w:ind w:right="70"/>
              <w:rPr>
                <w:sz w:val="17"/>
              </w:rPr>
            </w:pPr>
            <w:r>
              <w:rPr>
                <w:spacing w:val="-2"/>
                <w:sz w:val="17"/>
              </w:rPr>
              <w:t>依公共工程施工品質管理作業要點規定之專職品管人員，下列何者正確？</w:t>
            </w:r>
            <w:r>
              <w:rPr>
                <w:rFonts w:ascii="Arial MT" w:eastAsia="Arial MT"/>
                <w:spacing w:val="-2"/>
                <w:sz w:val="17"/>
              </w:rPr>
              <w:t>(A)</w:t>
            </w:r>
            <w:r>
              <w:rPr>
                <w:spacing w:val="-2"/>
                <w:sz w:val="17"/>
              </w:rPr>
              <w:t>可以🖃任其他職務及跨</w:t>
            </w:r>
            <w:r>
              <w:rPr>
                <w:spacing w:val="-2"/>
                <w:sz w:val="17"/>
              </w:rPr>
              <w:t>越其他標案執行職務</w:t>
            </w:r>
            <w:r>
              <w:rPr>
                <w:rFonts w:ascii="Arial MT" w:eastAsia="Arial MT"/>
                <w:spacing w:val="-2"/>
                <w:sz w:val="17"/>
              </w:rPr>
              <w:t>(B)</w:t>
            </w:r>
            <w:r>
              <w:rPr>
                <w:spacing w:val="-2"/>
                <w:sz w:val="17"/>
              </w:rPr>
              <w:t>可以🖃任其他職務但不得跨越其他標案執行職務</w:t>
            </w:r>
            <w:r>
              <w:rPr>
                <w:rFonts w:ascii="Arial MT" w:eastAsia="Arial MT"/>
                <w:spacing w:val="-2"/>
                <w:sz w:val="17"/>
              </w:rPr>
              <w:t>(C)</w:t>
            </w:r>
            <w:r>
              <w:rPr>
                <w:spacing w:val="-2"/>
                <w:sz w:val="17"/>
              </w:rPr>
              <w:t>不得🖃任其他職務但可</w:t>
            </w:r>
          </w:p>
          <w:p>
            <w:pPr>
              <w:pStyle w:val="TableParagraph"/>
              <w:spacing w:line="152" w:lineRule="exact"/>
              <w:rPr>
                <w:sz w:val="17"/>
              </w:rPr>
            </w:pPr>
            <w:r>
              <w:rPr>
                <w:sz w:val="17"/>
              </w:rPr>
              <w:t>以跨越其他標案執行職務</w:t>
            </w:r>
            <w:r>
              <w:rPr>
                <w:rFonts w:ascii="Arial MT" w:eastAsia="Arial MT"/>
                <w:sz w:val="17"/>
              </w:rPr>
              <w:t>(D)</w:t>
            </w:r>
            <w:r>
              <w:rPr>
                <w:sz w:val="17"/>
              </w:rPr>
              <w:t>不得🖃</w:t>
            </w:r>
            <w:r>
              <w:rPr>
                <w:spacing w:val="-1"/>
                <w:sz w:val="17"/>
              </w:rPr>
              <w:t>任其他職務，更不得跨越其他標案執行職務。</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537</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品管組織應明確定義，依規定設置之品管人員，應在</w:t>
            </w:r>
            <w:r>
              <w:rPr>
                <w:rFonts w:ascii="Arial MT" w:eastAsia="Arial MT"/>
                <w:sz w:val="17"/>
              </w:rPr>
              <w:t>(A)</w:t>
            </w:r>
            <w:r>
              <w:rPr>
                <w:sz w:val="17"/>
              </w:rPr>
              <w:t>公司管理階層</w:t>
            </w:r>
            <w:r>
              <w:rPr>
                <w:rFonts w:ascii="Arial MT" w:eastAsia="Arial MT"/>
                <w:sz w:val="17"/>
              </w:rPr>
              <w:t>(B)</w:t>
            </w:r>
            <w:r>
              <w:rPr>
                <w:sz w:val="17"/>
              </w:rPr>
              <w:t>專任工程人員</w:t>
            </w:r>
            <w:r>
              <w:rPr>
                <w:rFonts w:ascii="Arial MT" w:eastAsia="Arial MT"/>
                <w:sz w:val="17"/>
              </w:rPr>
              <w:t>(C)</w:t>
            </w:r>
            <w:r>
              <w:rPr>
                <w:spacing w:val="-3"/>
                <w:sz w:val="17"/>
              </w:rPr>
              <w:t>工地主任</w:t>
            </w:r>
          </w:p>
          <w:p>
            <w:pPr>
              <w:pStyle w:val="TableParagraph"/>
              <w:spacing w:line="209" w:lineRule="exact"/>
              <w:rPr>
                <w:sz w:val="17"/>
              </w:rPr>
            </w:pPr>
            <w:r>
              <w:rPr>
                <w:rFonts w:ascii="Arial MT" w:eastAsia="Arial MT"/>
                <w:sz w:val="17"/>
              </w:rPr>
              <w:t>(D)</w:t>
            </w:r>
            <w:r>
              <w:rPr>
                <w:spacing w:val="-1"/>
                <w:sz w:val="17"/>
              </w:rPr>
              <w:t>工地工程師 指揮之下，依廠商品質政策及目標貫徹執行。</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538</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rFonts w:ascii="Arial MT" w:eastAsia="Arial MT"/>
                <w:sz w:val="17"/>
              </w:rPr>
            </w:pPr>
            <w:r>
              <w:rPr>
                <w:sz w:val="17"/>
              </w:rPr>
              <w:t>下列何者非品質計畫之品管組織架構應含人員</w:t>
            </w:r>
            <w:r>
              <w:rPr>
                <w:rFonts w:ascii="Arial MT" w:eastAsia="Arial MT"/>
                <w:sz w:val="17"/>
              </w:rPr>
              <w:t>(A) </w:t>
            </w:r>
            <w:r>
              <w:rPr>
                <w:sz w:val="17"/>
              </w:rPr>
              <w:t>品管單位之管理階層</w:t>
            </w:r>
            <w:r>
              <w:rPr>
                <w:rFonts w:ascii="Arial MT" w:eastAsia="Arial MT"/>
                <w:sz w:val="17"/>
              </w:rPr>
              <w:t>(B) </w:t>
            </w:r>
            <w:r>
              <w:rPr>
                <w:sz w:val="17"/>
              </w:rPr>
              <w:t>品管單位之工地部門</w:t>
            </w:r>
            <w:r>
              <w:rPr>
                <w:rFonts w:ascii="Arial MT" w:eastAsia="Arial MT"/>
                <w:spacing w:val="-5"/>
                <w:sz w:val="17"/>
              </w:rPr>
              <w:t>(C)</w:t>
            </w:r>
          </w:p>
          <w:p>
            <w:pPr>
              <w:pStyle w:val="TableParagraph"/>
              <w:spacing w:line="209" w:lineRule="exact"/>
              <w:rPr>
                <w:sz w:val="17"/>
              </w:rPr>
            </w:pPr>
            <w:r>
              <w:rPr>
                <w:sz w:val="17"/>
              </w:rPr>
              <w:t>品管單位主要施工作業管理人員</w:t>
            </w:r>
            <w:r>
              <w:rPr>
                <w:rFonts w:ascii="Arial MT" w:eastAsia="Arial MT"/>
                <w:sz w:val="17"/>
              </w:rPr>
              <w:t>(D)</w:t>
            </w:r>
            <w:r>
              <w:rPr>
                <w:spacing w:val="-2"/>
                <w:sz w:val="17"/>
              </w:rPr>
              <w:t>監造單位。</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539</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品質計畫工程施工過程，契約施作項目若有變動，計畫應</w:t>
            </w:r>
            <w:r>
              <w:rPr>
                <w:rFonts w:ascii="Arial MT" w:eastAsia="Arial MT"/>
                <w:sz w:val="17"/>
              </w:rPr>
              <w:t>(A)</w:t>
            </w:r>
            <w:r>
              <w:rPr>
                <w:sz w:val="17"/>
              </w:rPr>
              <w:t>不用修正</w:t>
            </w:r>
            <w:r>
              <w:rPr>
                <w:rFonts w:ascii="Arial MT" w:eastAsia="Arial MT"/>
                <w:sz w:val="17"/>
              </w:rPr>
              <w:t>(B)</w:t>
            </w:r>
            <w:r>
              <w:rPr>
                <w:sz w:val="17"/>
              </w:rPr>
              <w:t>配合修訂</w:t>
            </w:r>
            <w:r>
              <w:rPr>
                <w:rFonts w:ascii="Arial MT" w:eastAsia="Arial MT"/>
                <w:sz w:val="17"/>
              </w:rPr>
              <w:t>(C)</w:t>
            </w:r>
            <w:r>
              <w:rPr>
                <w:sz w:val="17"/>
              </w:rPr>
              <w:t>全面修正</w:t>
            </w:r>
            <w:r>
              <w:rPr>
                <w:rFonts w:ascii="Arial MT" w:eastAsia="Arial MT"/>
                <w:sz w:val="17"/>
              </w:rPr>
              <w:t>(D)</w:t>
            </w:r>
            <w:r>
              <w:rPr>
                <w:spacing w:val="-10"/>
                <w:sz w:val="17"/>
              </w:rPr>
              <w:t>聽</w:t>
            </w:r>
          </w:p>
          <w:p>
            <w:pPr>
              <w:pStyle w:val="TableParagraph"/>
              <w:spacing w:line="209" w:lineRule="exact"/>
              <w:rPr>
                <w:sz w:val="17"/>
              </w:rPr>
            </w:pPr>
            <w:r>
              <w:rPr>
                <w:spacing w:val="-2"/>
                <w:sz w:val="17"/>
              </w:rPr>
              <w:t>指示修正。</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540</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品質計畫工程概要應扼要說明工程內涵，其內容不包括</w:t>
            </w:r>
            <w:r>
              <w:rPr>
                <w:rFonts w:ascii="Arial MT" w:eastAsia="Arial MT"/>
                <w:sz w:val="17"/>
              </w:rPr>
              <w:t>(A)</w:t>
            </w:r>
            <w:r>
              <w:rPr>
                <w:sz w:val="17"/>
              </w:rPr>
              <w:t>工程施工團隊名稱</w:t>
            </w:r>
            <w:r>
              <w:rPr>
                <w:rFonts w:ascii="Arial MT" w:eastAsia="Arial MT"/>
                <w:sz w:val="17"/>
              </w:rPr>
              <w:t>(B)</w:t>
            </w:r>
            <w:r>
              <w:rPr>
                <w:sz w:val="17"/>
              </w:rPr>
              <w:t>施工面積大小</w:t>
            </w:r>
            <w:r>
              <w:rPr>
                <w:rFonts w:ascii="Arial MT" w:eastAsia="Arial MT"/>
                <w:sz w:val="17"/>
              </w:rPr>
              <w:t>(C)</w:t>
            </w:r>
            <w:r>
              <w:rPr>
                <w:spacing w:val="-10"/>
                <w:sz w:val="17"/>
              </w:rPr>
              <w:t>施</w:t>
            </w:r>
          </w:p>
          <w:p>
            <w:pPr>
              <w:pStyle w:val="TableParagraph"/>
              <w:spacing w:line="209" w:lineRule="exact"/>
              <w:rPr>
                <w:sz w:val="17"/>
              </w:rPr>
            </w:pPr>
            <w:r>
              <w:rPr>
                <w:sz w:val="17"/>
              </w:rPr>
              <w:t>工時程</w:t>
            </w:r>
            <w:r>
              <w:rPr>
                <w:rFonts w:ascii="Arial MT" w:eastAsia="Arial MT"/>
                <w:sz w:val="17"/>
              </w:rPr>
              <w:t>(D)</w:t>
            </w:r>
            <w:r>
              <w:rPr>
                <w:spacing w:val="-2"/>
                <w:sz w:val="17"/>
              </w:rPr>
              <w:t>工程查核團隊名稱。</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541</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整體品質計畫之內容，若工程包括有運轉類機電設備者，應另增加</w:t>
            </w:r>
            <w:r>
              <w:rPr>
                <w:rFonts w:ascii="Arial MT" w:eastAsia="Arial MT"/>
                <w:sz w:val="17"/>
              </w:rPr>
              <w:t>(A)</w:t>
            </w:r>
            <w:r>
              <w:rPr>
                <w:spacing w:val="-1"/>
                <w:sz w:val="17"/>
              </w:rPr>
              <w:t>設備功能運轉檢測程序及標準</w:t>
            </w:r>
          </w:p>
          <w:p>
            <w:pPr>
              <w:pStyle w:val="TableParagraph"/>
              <w:spacing w:line="209" w:lineRule="exact"/>
              <w:rPr>
                <w:sz w:val="17"/>
              </w:rPr>
            </w:pPr>
            <w:r>
              <w:rPr>
                <w:rFonts w:ascii="Arial MT" w:eastAsia="Arial MT"/>
                <w:sz w:val="17"/>
              </w:rPr>
              <w:t>(B)</w:t>
            </w:r>
            <w:r>
              <w:rPr>
                <w:sz w:val="17"/>
              </w:rPr>
              <w:t>材料數量表及標準</w:t>
            </w:r>
            <w:r>
              <w:rPr>
                <w:rFonts w:ascii="Arial MT" w:eastAsia="Arial MT"/>
                <w:sz w:val="17"/>
              </w:rPr>
              <w:t>(C)</w:t>
            </w:r>
            <w:r>
              <w:rPr>
                <w:sz w:val="17"/>
              </w:rPr>
              <w:t>設備數量表及標準</w:t>
            </w:r>
            <w:r>
              <w:rPr>
                <w:rFonts w:ascii="Arial MT" w:eastAsia="Arial MT"/>
                <w:sz w:val="17"/>
              </w:rPr>
              <w:t>(D)</w:t>
            </w:r>
            <w:r>
              <w:rPr>
                <w:spacing w:val="-2"/>
                <w:sz w:val="17"/>
              </w:rPr>
              <w:t>施工人數表及標準。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542</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下列何者非分項品質計畫之內容，</w:t>
            </w:r>
            <w:r>
              <w:rPr>
                <w:rFonts w:ascii="Arial MT" w:eastAsia="Arial MT"/>
                <w:sz w:val="17"/>
              </w:rPr>
              <w:t>(A)</w:t>
            </w:r>
            <w:r>
              <w:rPr>
                <w:sz w:val="17"/>
              </w:rPr>
              <w:t>施工要領</w:t>
            </w:r>
            <w:r>
              <w:rPr>
                <w:rFonts w:ascii="Arial MT" w:eastAsia="Arial MT"/>
                <w:sz w:val="17"/>
              </w:rPr>
              <w:t>(B)</w:t>
            </w:r>
            <w:r>
              <w:rPr>
                <w:sz w:val="17"/>
              </w:rPr>
              <w:t>品質管理標準</w:t>
            </w:r>
            <w:r>
              <w:rPr>
                <w:rFonts w:ascii="Arial MT" w:eastAsia="Arial MT"/>
                <w:sz w:val="17"/>
              </w:rPr>
              <w:t>(C)</w:t>
            </w:r>
            <w:r>
              <w:rPr>
                <w:sz w:val="17"/>
              </w:rPr>
              <w:t>材料及施工檢驗程序</w:t>
            </w:r>
            <w:r>
              <w:rPr>
                <w:rFonts w:ascii="Arial MT" w:eastAsia="Arial MT"/>
                <w:sz w:val="17"/>
              </w:rPr>
              <w:t>(D)</w:t>
            </w:r>
            <w:r>
              <w:rPr>
                <w:spacing w:val="-3"/>
                <w:sz w:val="17"/>
              </w:rPr>
              <w:t>成本分析</w:t>
            </w:r>
          </w:p>
          <w:p>
            <w:pPr>
              <w:pStyle w:val="TableParagraph"/>
              <w:spacing w:line="209" w:lineRule="exact"/>
              <w:rPr>
                <w:sz w:val="17"/>
              </w:rPr>
            </w:pPr>
            <w:r>
              <w:rPr>
                <w:spacing w:val="-5"/>
                <w:sz w:val="17"/>
              </w:rPr>
              <w:t>表。</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543</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公共工程施工品質管理作業要點明定，第一級之品質管制工作，廠商應提出何者計畫？</w:t>
            </w:r>
            <w:r>
              <w:rPr>
                <w:rFonts w:ascii="Arial MT" w:eastAsia="Arial MT"/>
                <w:sz w:val="17"/>
              </w:rPr>
              <w:t>(A)</w:t>
            </w:r>
            <w:r>
              <w:rPr>
                <w:spacing w:val="-3"/>
                <w:sz w:val="17"/>
              </w:rPr>
              <w:t>監造計畫</w:t>
            </w:r>
          </w:p>
          <w:p>
            <w:pPr>
              <w:pStyle w:val="TableParagraph"/>
              <w:spacing w:line="209" w:lineRule="exact"/>
              <w:rPr>
                <w:sz w:val="17"/>
              </w:rPr>
            </w:pPr>
            <w:r>
              <w:rPr>
                <w:rFonts w:ascii="Arial MT" w:eastAsia="Arial MT"/>
                <w:sz w:val="17"/>
              </w:rPr>
              <w:t>(B)</w:t>
            </w:r>
            <w:r>
              <w:rPr>
                <w:sz w:val="17"/>
              </w:rPr>
              <w:t>品質計畫</w:t>
            </w:r>
            <w:r>
              <w:rPr>
                <w:rFonts w:ascii="Arial MT" w:eastAsia="Arial MT"/>
                <w:sz w:val="17"/>
              </w:rPr>
              <w:t>(C)</w:t>
            </w:r>
            <w:r>
              <w:rPr>
                <w:sz w:val="17"/>
              </w:rPr>
              <w:t>材料計畫</w:t>
            </w:r>
            <w:r>
              <w:rPr>
                <w:rFonts w:ascii="Arial MT" w:eastAsia="Arial MT"/>
                <w:sz w:val="17"/>
              </w:rPr>
              <w:t>(D)</w:t>
            </w:r>
            <w:r>
              <w:rPr>
                <w:spacing w:val="-2"/>
                <w:sz w:val="17"/>
              </w:rPr>
              <w:t>成本計畫。</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544</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文件紀錄管理系統中文件紀錄移轉及存檔，需規劃文件紀錄資料最終之存檔位置及</w:t>
            </w:r>
            <w:r>
              <w:rPr>
                <w:rFonts w:ascii="Arial MT" w:eastAsia="Arial MT"/>
                <w:sz w:val="17"/>
              </w:rPr>
              <w:t>(A)</w:t>
            </w:r>
            <w:r>
              <w:rPr>
                <w:sz w:val="17"/>
              </w:rPr>
              <w:t>存檔年限</w:t>
            </w:r>
            <w:r>
              <w:rPr>
                <w:rFonts w:ascii="Arial MT" w:eastAsia="Arial MT"/>
                <w:sz w:val="17"/>
              </w:rPr>
              <w:t>(B)</w:t>
            </w:r>
            <w:r>
              <w:rPr>
                <w:spacing w:val="-10"/>
                <w:sz w:val="17"/>
              </w:rPr>
              <w:t>存</w:t>
            </w:r>
          </w:p>
          <w:p>
            <w:pPr>
              <w:pStyle w:val="TableParagraph"/>
              <w:spacing w:line="209" w:lineRule="exact"/>
              <w:rPr>
                <w:sz w:val="17"/>
              </w:rPr>
            </w:pPr>
            <w:r>
              <w:rPr>
                <w:sz w:val="17"/>
              </w:rPr>
              <w:t>檔密碼</w:t>
            </w:r>
            <w:r>
              <w:rPr>
                <w:rFonts w:ascii="Arial MT" w:eastAsia="Arial MT"/>
                <w:sz w:val="17"/>
              </w:rPr>
              <w:t>(C)</w:t>
            </w:r>
            <w:r>
              <w:rPr>
                <w:sz w:val="17"/>
              </w:rPr>
              <w:t>存檔櫃址</w:t>
            </w:r>
            <w:r>
              <w:rPr>
                <w:rFonts w:ascii="Arial MT" w:eastAsia="Arial MT"/>
                <w:sz w:val="17"/>
              </w:rPr>
              <w:t>(D)</w:t>
            </w:r>
            <w:r>
              <w:rPr>
                <w:spacing w:val="-2"/>
                <w:sz w:val="17"/>
              </w:rPr>
              <w:t>存檔密級。</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545</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shd w:val="clear" w:color="auto" w:fill="EDEDED"/>
          </w:tcPr>
          <w:p>
            <w:pPr>
              <w:pStyle w:val="TableParagraph"/>
              <w:spacing w:line="160" w:lineRule="auto"/>
              <w:ind w:right="129"/>
              <w:rPr>
                <w:sz w:val="17"/>
              </w:rPr>
            </w:pPr>
            <w:r>
              <w:rPr>
                <w:sz w:val="17"/>
              </w:rPr>
              <w:t>文件紀錄管理系統中紀錄管理作業程序，是規劃</w:t>
            </w:r>
            <w:r>
              <w:rPr>
                <w:rFonts w:ascii="Arial MT" w:eastAsia="Arial MT"/>
                <w:sz w:val="17"/>
              </w:rPr>
              <w:t>(A)</w:t>
            </w:r>
            <w:r>
              <w:rPr>
                <w:sz w:val="17"/>
              </w:rPr>
              <w:t>本工程</w:t>
            </w:r>
            <w:r>
              <w:rPr>
                <w:rFonts w:ascii="Arial MT" w:eastAsia="Arial MT"/>
                <w:sz w:val="17"/>
              </w:rPr>
              <w:t>(B)</w:t>
            </w:r>
            <w:r>
              <w:rPr>
                <w:sz w:val="17"/>
              </w:rPr>
              <w:t>工地內</w:t>
            </w:r>
            <w:r>
              <w:rPr>
                <w:rFonts w:ascii="Arial MT" w:eastAsia="Arial MT"/>
                <w:sz w:val="17"/>
              </w:rPr>
              <w:t>(C)</w:t>
            </w:r>
            <w:r>
              <w:rPr>
                <w:sz w:val="17"/>
              </w:rPr>
              <w:t>監造單位</w:t>
            </w:r>
            <w:r>
              <w:rPr>
                <w:rFonts w:ascii="Arial MT" w:eastAsia="Arial MT"/>
                <w:sz w:val="17"/>
              </w:rPr>
              <w:t>(D)</w:t>
            </w:r>
            <w:r>
              <w:rPr>
                <w:sz w:val="17"/>
              </w:rPr>
              <w:t>業主 所作各項</w:t>
            </w:r>
            <w:r>
              <w:rPr>
                <w:spacing w:val="-1"/>
                <w:sz w:val="17"/>
              </w:rPr>
              <w:t>相關紀錄資料之登錄、收發、核定、保存、作廢等作業程序，及如何配合文件之分類、編碼等，將</w:t>
            </w:r>
          </w:p>
          <w:p>
            <w:pPr>
              <w:pStyle w:val="TableParagraph"/>
              <w:spacing w:line="138" w:lineRule="exact"/>
              <w:rPr>
                <w:sz w:val="17"/>
              </w:rPr>
            </w:pPr>
            <w:r>
              <w:rPr>
                <w:spacing w:val="-1"/>
                <w:sz w:val="17"/>
              </w:rPr>
              <w:t>其紀錄成果作有系統之歸檔。</w:t>
            </w:r>
          </w:p>
          <w:p>
            <w:pPr>
              <w:pStyle w:val="TableParagraph"/>
              <w:spacing w:line="14" w:lineRule="exact"/>
              <w:rPr>
                <w:sz w:val="17"/>
              </w:rPr>
            </w:pPr>
            <w:r>
              <w:rPr>
                <w:sz w:val="17"/>
              </w:rPr>
              <w:t>文件紀錄管理系統中文件管理系統，是對於與</w:t>
            </w:r>
            <w:r>
              <w:rPr>
                <w:rFonts w:ascii="Arial MT" w:eastAsia="Arial MT"/>
                <w:sz w:val="17"/>
              </w:rPr>
              <w:t>(A)</w:t>
            </w:r>
            <w:r>
              <w:rPr>
                <w:sz w:val="17"/>
              </w:rPr>
              <w:t>本工程</w:t>
            </w:r>
            <w:r>
              <w:rPr>
                <w:rFonts w:ascii="Arial MT" w:eastAsia="Arial MT"/>
                <w:sz w:val="17"/>
              </w:rPr>
              <w:t>(B)</w:t>
            </w:r>
            <w:r>
              <w:rPr>
                <w:sz w:val="17"/>
              </w:rPr>
              <w:t>工地內</w:t>
            </w:r>
            <w:r>
              <w:rPr>
                <w:rFonts w:ascii="Arial MT" w:eastAsia="Arial MT"/>
                <w:sz w:val="17"/>
              </w:rPr>
              <w:t>(C)</w:t>
            </w:r>
            <w:r>
              <w:rPr>
                <w:sz w:val="17"/>
              </w:rPr>
              <w:t>監造單位</w:t>
            </w:r>
            <w:r>
              <w:rPr>
                <w:rFonts w:ascii="Arial MT" w:eastAsia="Arial MT"/>
                <w:sz w:val="17"/>
              </w:rPr>
              <w:t>(D)</w:t>
            </w:r>
            <w:r>
              <w:rPr>
                <w:spacing w:val="-2"/>
                <w:sz w:val="17"/>
              </w:rPr>
              <w:t>業主 所有相關文</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546</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61" w:lineRule="exact" w:before="61"/>
              <w:rPr>
                <w:sz w:val="17"/>
              </w:rPr>
            </w:pPr>
            <w:r>
              <w:rPr>
                <w:spacing w:val="-1"/>
                <w:sz w:val="17"/>
              </w:rPr>
              <w:t>件項目詳予表列，並作適當之分類、編碼，規劃其登錄、收發、核定、保存、作廢等作業程序及存</w:t>
            </w:r>
          </w:p>
          <w:p>
            <w:pPr>
              <w:pStyle w:val="TableParagraph"/>
              <w:spacing w:line="104" w:lineRule="exact"/>
              <w:rPr>
                <w:sz w:val="17"/>
              </w:rPr>
            </w:pPr>
            <w:r>
              <w:rPr>
                <w:spacing w:val="-2"/>
                <w:sz w:val="17"/>
              </w:rPr>
              <w:t>放管理方式。</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547</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before="59"/>
              <w:rPr>
                <w:sz w:val="17"/>
              </w:rPr>
            </w:pPr>
            <w:r>
              <w:rPr>
                <w:sz w:val="17"/>
              </w:rPr>
              <w:t>下列何項非品質稽核流程項目</w:t>
            </w:r>
            <w:r>
              <w:rPr>
                <w:rFonts w:ascii="Arial MT" w:eastAsia="Arial MT"/>
                <w:sz w:val="17"/>
              </w:rPr>
              <w:t>(A)</w:t>
            </w:r>
            <w:r>
              <w:rPr>
                <w:sz w:val="17"/>
              </w:rPr>
              <w:t>稽核之通知</w:t>
            </w:r>
            <w:r>
              <w:rPr>
                <w:rFonts w:ascii="Arial MT" w:eastAsia="Arial MT"/>
                <w:sz w:val="17"/>
              </w:rPr>
              <w:t>(B)</w:t>
            </w:r>
            <w:r>
              <w:rPr>
                <w:sz w:val="17"/>
              </w:rPr>
              <w:t>稽核前會議</w:t>
            </w:r>
            <w:r>
              <w:rPr>
                <w:rFonts w:ascii="Arial MT" w:eastAsia="Arial MT"/>
                <w:sz w:val="17"/>
              </w:rPr>
              <w:t>(C)</w:t>
            </w:r>
            <w:r>
              <w:rPr>
                <w:sz w:val="17"/>
              </w:rPr>
              <w:t>稽核中會議</w:t>
            </w:r>
            <w:r>
              <w:rPr>
                <w:rFonts w:ascii="Arial MT" w:eastAsia="Arial MT"/>
                <w:sz w:val="17"/>
              </w:rPr>
              <w:t>(D)</w:t>
            </w:r>
            <w:r>
              <w:rPr>
                <w:spacing w:val="-2"/>
                <w:sz w:val="17"/>
              </w:rPr>
              <w:t>稽核後會議。</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548</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下列何者非實施之稽核作業，應預先擬定項目？</w:t>
            </w:r>
            <w:r>
              <w:rPr>
                <w:rFonts w:ascii="Arial MT" w:eastAsia="Arial MT"/>
                <w:sz w:val="17"/>
              </w:rPr>
              <w:t>(A)</w:t>
            </w:r>
            <w:r>
              <w:rPr>
                <w:sz w:val="17"/>
              </w:rPr>
              <w:t>稽核細項</w:t>
            </w:r>
            <w:r>
              <w:rPr>
                <w:rFonts w:ascii="Arial MT" w:eastAsia="Arial MT"/>
                <w:sz w:val="17"/>
              </w:rPr>
              <w:t>(B)</w:t>
            </w:r>
            <w:r>
              <w:rPr>
                <w:sz w:val="17"/>
              </w:rPr>
              <w:t>訂定稽核查對表</w:t>
            </w:r>
            <w:r>
              <w:rPr>
                <w:rFonts w:ascii="Arial MT" w:eastAsia="Arial MT"/>
                <w:sz w:val="17"/>
              </w:rPr>
              <w:t>(C)</w:t>
            </w:r>
            <w:r>
              <w:rPr>
                <w:sz w:val="17"/>
              </w:rPr>
              <w:t>稽核重點</w:t>
            </w:r>
            <w:r>
              <w:rPr>
                <w:rFonts w:ascii="Arial MT" w:eastAsia="Arial MT"/>
                <w:sz w:val="17"/>
              </w:rPr>
              <w:t>(D)</w:t>
            </w:r>
            <w:r>
              <w:rPr>
                <w:spacing w:val="-5"/>
                <w:sz w:val="17"/>
              </w:rPr>
              <w:t>會議</w:t>
            </w:r>
          </w:p>
          <w:p>
            <w:pPr>
              <w:pStyle w:val="TableParagraph"/>
              <w:spacing w:line="209" w:lineRule="exact"/>
              <w:rPr>
                <w:sz w:val="17"/>
              </w:rPr>
            </w:pPr>
            <w:r>
              <w:rPr>
                <w:spacing w:val="-4"/>
                <w:sz w:val="17"/>
              </w:rPr>
              <w:t>時間。</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549</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before="59"/>
              <w:rPr>
                <w:sz w:val="17"/>
              </w:rPr>
            </w:pPr>
            <w:r>
              <w:rPr>
                <w:sz w:val="17"/>
              </w:rPr>
              <w:t>執行品質稽核為</w:t>
            </w:r>
            <w:r>
              <w:rPr>
                <w:rFonts w:ascii="Arial MT" w:eastAsia="Arial MT"/>
                <w:sz w:val="17"/>
              </w:rPr>
              <w:t>(A)</w:t>
            </w:r>
            <w:r>
              <w:rPr>
                <w:sz w:val="17"/>
              </w:rPr>
              <w:t>設計人員</w:t>
            </w:r>
            <w:r>
              <w:rPr>
                <w:rFonts w:ascii="Arial MT" w:eastAsia="Arial MT"/>
                <w:sz w:val="17"/>
              </w:rPr>
              <w:t>(B)</w:t>
            </w:r>
            <w:r>
              <w:rPr>
                <w:sz w:val="17"/>
              </w:rPr>
              <w:t>物料採購人員</w:t>
            </w:r>
            <w:r>
              <w:rPr>
                <w:rFonts w:ascii="Arial MT" w:eastAsia="Arial MT"/>
                <w:sz w:val="17"/>
              </w:rPr>
              <w:t>(3)</w:t>
            </w:r>
            <w:r>
              <w:rPr>
                <w:sz w:val="17"/>
              </w:rPr>
              <w:t>施工人員</w:t>
            </w:r>
            <w:r>
              <w:rPr>
                <w:rFonts w:ascii="Arial MT" w:eastAsia="Arial MT"/>
                <w:sz w:val="17"/>
              </w:rPr>
              <w:t>(D)</w:t>
            </w:r>
            <w:r>
              <w:rPr>
                <w:spacing w:val="-2"/>
                <w:sz w:val="17"/>
              </w:rPr>
              <w:t>監造人員 之權責。</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550</w:t>
            </w:r>
          </w:p>
        </w:tc>
        <w:tc>
          <w:tcPr>
            <w:tcW w:w="2001" w:type="dxa"/>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tcPr>
          <w:p>
            <w:pPr>
              <w:pStyle w:val="TableParagraph"/>
              <w:spacing w:line="160" w:lineRule="auto"/>
              <w:ind w:right="12"/>
              <w:rPr>
                <w:sz w:val="17"/>
              </w:rPr>
            </w:pPr>
            <w:r>
              <w:rPr>
                <w:w w:val="100"/>
                <w:sz w:val="17"/>
              </w:rPr>
              <w:t>施工抽查程序及標準規定，對施工檢驗停留點之訂定，應顯示於管理標準表內之抽查時機或適當位置；另檢驗停留點之訂定，應依契約相關規定檢討，下列何者非其應包括項目</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材料進場時</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spacing w:val="-8"/>
                <w:w w:val="100"/>
                <w:sz w:val="17"/>
              </w:rPr>
              <w:t>影響</w:t>
            </w:r>
          </w:p>
          <w:p>
            <w:pPr>
              <w:pStyle w:val="TableParagraph"/>
              <w:spacing w:line="152" w:lineRule="exact"/>
              <w:rPr>
                <w:sz w:val="17"/>
              </w:rPr>
            </w:pPr>
            <w:r>
              <w:rPr>
                <w:sz w:val="17"/>
              </w:rPr>
              <w:t>安全或結構強度之關鍵作業點</w:t>
            </w:r>
            <w:r>
              <w:rPr>
                <w:rFonts w:ascii="Arial MT" w:eastAsia="Arial MT"/>
                <w:sz w:val="17"/>
              </w:rPr>
              <w:t>(C)</w:t>
            </w:r>
            <w:r>
              <w:rPr>
                <w:sz w:val="17"/>
              </w:rPr>
              <w:t>工程進度</w:t>
            </w:r>
            <w:r>
              <w:rPr>
                <w:rFonts w:ascii="Arial MT" w:eastAsia="Arial MT"/>
                <w:sz w:val="17"/>
              </w:rPr>
              <w:t>(D)</w:t>
            </w:r>
            <w:r>
              <w:rPr>
                <w:spacing w:val="-1"/>
                <w:sz w:val="17"/>
              </w:rPr>
              <w:t>影響使用功能之關鍵作業點。</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551</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rFonts w:ascii="Arial MT" w:eastAsia="Arial MT"/>
                <w:sz w:val="17"/>
              </w:rPr>
            </w:pPr>
            <w:r>
              <w:rPr>
                <w:sz w:val="17"/>
              </w:rPr>
              <w:t>施工抽查程序及標準規定，為有效查證廠商之施工品質，監造單位應明確列出施工檢驗停留點及</w:t>
            </w:r>
            <w:r>
              <w:rPr>
                <w:rFonts w:ascii="Arial MT" w:eastAsia="Arial MT"/>
                <w:spacing w:val="-5"/>
                <w:sz w:val="17"/>
              </w:rPr>
              <w:t>(A)</w:t>
            </w:r>
          </w:p>
          <w:p>
            <w:pPr>
              <w:pStyle w:val="TableParagraph"/>
              <w:spacing w:line="209" w:lineRule="exact"/>
              <w:rPr>
                <w:sz w:val="17"/>
              </w:rPr>
            </w:pPr>
            <w:r>
              <w:rPr>
                <w:spacing w:val="1"/>
                <w:sz w:val="17"/>
              </w:rPr>
              <w:t>施工人員 </w:t>
            </w:r>
            <w:r>
              <w:rPr>
                <w:rFonts w:ascii="Arial MT" w:eastAsia="Arial MT"/>
                <w:sz w:val="17"/>
              </w:rPr>
              <w:t>(B)</w:t>
            </w:r>
            <w:r>
              <w:rPr>
                <w:sz w:val="17"/>
              </w:rPr>
              <w:t>材料應用</w:t>
            </w:r>
            <w:r>
              <w:rPr>
                <w:rFonts w:ascii="Arial MT" w:eastAsia="Arial MT"/>
                <w:sz w:val="17"/>
              </w:rPr>
              <w:t>(C)</w:t>
            </w:r>
            <w:r>
              <w:rPr>
                <w:sz w:val="17"/>
              </w:rPr>
              <w:t>查核委員</w:t>
            </w:r>
            <w:r>
              <w:rPr>
                <w:rFonts w:ascii="Arial MT" w:eastAsia="Arial MT"/>
                <w:sz w:val="17"/>
              </w:rPr>
              <w:t>(D)</w:t>
            </w:r>
            <w:r>
              <w:rPr>
                <w:spacing w:val="-1"/>
                <w:sz w:val="17"/>
              </w:rPr>
              <w:t>施工安全衛生監督查核重點。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552</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施工抽查程序之施工抽查標準包括項目下列何者為非</w:t>
            </w:r>
            <w:r>
              <w:rPr>
                <w:rFonts w:ascii="Arial MT" w:eastAsia="Arial MT"/>
                <w:sz w:val="17"/>
              </w:rPr>
              <w:t>(A)</w:t>
            </w:r>
            <w:r>
              <w:rPr>
                <w:sz w:val="17"/>
              </w:rPr>
              <w:t>施工流程</w:t>
            </w:r>
            <w:r>
              <w:rPr>
                <w:rFonts w:ascii="Arial MT" w:eastAsia="Arial MT"/>
                <w:sz w:val="17"/>
              </w:rPr>
              <w:t>(B)</w:t>
            </w:r>
            <w:r>
              <w:rPr>
                <w:sz w:val="17"/>
              </w:rPr>
              <w:t>管理要領</w:t>
            </w:r>
            <w:r>
              <w:rPr>
                <w:rFonts w:ascii="Arial MT" w:eastAsia="Arial MT"/>
                <w:sz w:val="17"/>
              </w:rPr>
              <w:t>(C)</w:t>
            </w:r>
            <w:r>
              <w:rPr>
                <w:sz w:val="17"/>
              </w:rPr>
              <w:t>管理紀錄</w:t>
            </w:r>
            <w:r>
              <w:rPr>
                <w:rFonts w:ascii="Arial MT" w:eastAsia="Arial MT"/>
                <w:sz w:val="17"/>
              </w:rPr>
              <w:t>(D)</w:t>
            </w:r>
            <w:r>
              <w:rPr>
                <w:spacing w:val="-4"/>
                <w:sz w:val="17"/>
              </w:rPr>
              <w:t>主管機</w:t>
            </w:r>
          </w:p>
          <w:p>
            <w:pPr>
              <w:pStyle w:val="TableParagraph"/>
              <w:spacing w:line="209" w:lineRule="exact"/>
              <w:rPr>
                <w:sz w:val="17"/>
              </w:rPr>
            </w:pPr>
            <w:r>
              <w:rPr>
                <w:spacing w:val="-2"/>
                <w:sz w:val="17"/>
              </w:rPr>
              <w:t>關管理紀錄。</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553</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施工抽查程序應檢討訂定檢驗停留點之抽查及不定期抽查程序，及使用</w:t>
            </w:r>
            <w:r>
              <w:rPr>
                <w:rFonts w:ascii="Arial MT" w:eastAsia="Arial MT"/>
                <w:sz w:val="17"/>
              </w:rPr>
              <w:t>(A)</w:t>
            </w:r>
            <w:r>
              <w:rPr>
                <w:sz w:val="17"/>
              </w:rPr>
              <w:t>僱工紀錄表</w:t>
            </w:r>
            <w:r>
              <w:rPr>
                <w:rFonts w:ascii="Arial MT" w:eastAsia="Arial MT"/>
                <w:sz w:val="17"/>
              </w:rPr>
              <w:t>(B)</w:t>
            </w:r>
            <w:r>
              <w:rPr>
                <w:spacing w:val="-2"/>
                <w:sz w:val="17"/>
              </w:rPr>
              <w:t>抽查紀錄表</w:t>
            </w:r>
          </w:p>
          <w:p>
            <w:pPr>
              <w:pStyle w:val="TableParagraph"/>
              <w:spacing w:line="209" w:lineRule="exact"/>
              <w:rPr>
                <w:sz w:val="17"/>
              </w:rPr>
            </w:pPr>
            <w:r>
              <w:rPr>
                <w:rFonts w:ascii="Arial MT" w:eastAsia="Arial MT"/>
                <w:sz w:val="17"/>
              </w:rPr>
              <w:t>(C)</w:t>
            </w:r>
            <w:r>
              <w:rPr>
                <w:sz w:val="17"/>
              </w:rPr>
              <w:t>施工紀錄表</w:t>
            </w:r>
            <w:r>
              <w:rPr>
                <w:rFonts w:ascii="Arial MT" w:eastAsia="Arial MT"/>
                <w:sz w:val="17"/>
              </w:rPr>
              <w:t>(D)</w:t>
            </w:r>
            <w:r>
              <w:rPr>
                <w:spacing w:val="-2"/>
                <w:sz w:val="17"/>
              </w:rPr>
              <w:t>測試紀錄表。</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554</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rFonts w:ascii="Arial MT" w:eastAsia="Arial MT"/>
                <w:sz w:val="17"/>
              </w:rPr>
            </w:pPr>
            <w:r>
              <w:rPr>
                <w:sz w:val="17"/>
              </w:rPr>
              <w:t>設備功能運轉測試紀錄表應由監造工地負責</w:t>
            </w:r>
            <w:r>
              <w:rPr>
                <w:rFonts w:ascii="Arial MT" w:eastAsia="Arial MT"/>
                <w:sz w:val="17"/>
              </w:rPr>
              <w:t>(</w:t>
            </w:r>
            <w:r>
              <w:rPr>
                <w:sz w:val="17"/>
              </w:rPr>
              <w:t>授權</w:t>
            </w:r>
            <w:r>
              <w:rPr>
                <w:rFonts w:ascii="Arial MT" w:eastAsia="Arial MT"/>
                <w:sz w:val="17"/>
              </w:rPr>
              <w:t>)</w:t>
            </w:r>
            <w:r>
              <w:rPr>
                <w:sz w:val="17"/>
              </w:rPr>
              <w:t>人及何人簽名？</w:t>
            </w:r>
            <w:r>
              <w:rPr>
                <w:rFonts w:ascii="Arial MT" w:eastAsia="Arial MT"/>
                <w:sz w:val="17"/>
              </w:rPr>
              <w:t>(A)</w:t>
            </w:r>
            <w:r>
              <w:rPr>
                <w:sz w:val="17"/>
              </w:rPr>
              <w:t>設計工程師</w:t>
            </w:r>
            <w:r>
              <w:rPr>
                <w:rFonts w:ascii="Arial MT" w:eastAsia="Arial MT"/>
                <w:sz w:val="17"/>
              </w:rPr>
              <w:t>(B)</w:t>
            </w:r>
            <w:r>
              <w:rPr>
                <w:sz w:val="17"/>
              </w:rPr>
              <w:t>施工工程師</w:t>
            </w:r>
            <w:r>
              <w:rPr>
                <w:rFonts w:ascii="Arial MT" w:eastAsia="Arial MT"/>
                <w:spacing w:val="-5"/>
                <w:sz w:val="17"/>
              </w:rPr>
              <w:t>(C)</w:t>
            </w:r>
          </w:p>
          <w:p>
            <w:pPr>
              <w:pStyle w:val="TableParagraph"/>
              <w:spacing w:line="209" w:lineRule="exact"/>
              <w:rPr>
                <w:sz w:val="17"/>
              </w:rPr>
            </w:pPr>
            <w:r>
              <w:rPr>
                <w:sz w:val="17"/>
              </w:rPr>
              <w:t>監造現場人員</w:t>
            </w:r>
            <w:r>
              <w:rPr>
                <w:rFonts w:ascii="Arial MT" w:eastAsia="Arial MT"/>
                <w:sz w:val="17"/>
              </w:rPr>
              <w:t>(D)</w:t>
            </w:r>
            <w:r>
              <w:rPr>
                <w:spacing w:val="-2"/>
                <w:sz w:val="17"/>
              </w:rPr>
              <w:t>專任工程人員。</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555</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下列何者非設備功能運轉檢測程序</w:t>
            </w:r>
            <w:r>
              <w:rPr>
                <w:rFonts w:ascii="Arial MT" w:eastAsia="Arial MT"/>
                <w:sz w:val="17"/>
              </w:rPr>
              <w:t>(A)</w:t>
            </w:r>
            <w:r>
              <w:rPr>
                <w:sz w:val="17"/>
              </w:rPr>
              <w:t>單機設備測試抽驗</w:t>
            </w:r>
            <w:r>
              <w:rPr>
                <w:rFonts w:ascii="Arial MT" w:eastAsia="Arial MT"/>
                <w:sz w:val="17"/>
              </w:rPr>
              <w:t>(B)</w:t>
            </w:r>
            <w:r>
              <w:rPr>
                <w:sz w:val="17"/>
              </w:rPr>
              <w:t>系統運轉測試抽驗</w:t>
            </w:r>
            <w:r>
              <w:rPr>
                <w:rFonts w:ascii="Arial MT" w:eastAsia="Arial MT"/>
                <w:sz w:val="17"/>
              </w:rPr>
              <w:t>(C)</w:t>
            </w:r>
            <w:r>
              <w:rPr>
                <w:spacing w:val="-2"/>
                <w:sz w:val="17"/>
              </w:rPr>
              <w:t>整體功能試運轉抽</w:t>
            </w:r>
          </w:p>
          <w:p>
            <w:pPr>
              <w:pStyle w:val="TableParagraph"/>
              <w:spacing w:line="209" w:lineRule="exact"/>
              <w:rPr>
                <w:sz w:val="17"/>
              </w:rPr>
            </w:pPr>
            <w:r>
              <w:rPr>
                <w:sz w:val="17"/>
              </w:rPr>
              <w:t>驗</w:t>
            </w:r>
            <w:r>
              <w:rPr>
                <w:rFonts w:ascii="Arial MT" w:eastAsia="Arial MT"/>
                <w:sz w:val="17"/>
              </w:rPr>
              <w:t>(D)</w:t>
            </w:r>
            <w:r>
              <w:rPr>
                <w:spacing w:val="-2"/>
                <w:sz w:val="17"/>
              </w:rPr>
              <w:t>供應商抽驗。</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556</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依契約規定檢討材料與設備抽驗管理標準，其內容包括項目下列何者為非</w:t>
            </w:r>
            <w:r>
              <w:rPr>
                <w:rFonts w:ascii="Arial MT" w:eastAsia="Arial MT"/>
                <w:sz w:val="17"/>
              </w:rPr>
              <w:t>(A)</w:t>
            </w:r>
            <w:r>
              <w:rPr>
                <w:sz w:val="17"/>
              </w:rPr>
              <w:t>抽驗項目</w:t>
            </w:r>
            <w:r>
              <w:rPr>
                <w:rFonts w:ascii="Arial MT" w:eastAsia="Arial MT"/>
                <w:sz w:val="17"/>
              </w:rPr>
              <w:t>(B)</w:t>
            </w:r>
            <w:r>
              <w:rPr>
                <w:spacing w:val="-3"/>
                <w:sz w:val="17"/>
              </w:rPr>
              <w:t>抽驗標準</w:t>
            </w:r>
          </w:p>
          <w:p>
            <w:pPr>
              <w:pStyle w:val="TableParagraph"/>
              <w:spacing w:line="209" w:lineRule="exact"/>
              <w:rPr>
                <w:sz w:val="17"/>
              </w:rPr>
            </w:pPr>
            <w:r>
              <w:rPr>
                <w:rFonts w:ascii="Arial MT" w:eastAsia="Arial MT"/>
                <w:sz w:val="17"/>
              </w:rPr>
              <w:t>(C)</w:t>
            </w:r>
            <w:r>
              <w:rPr>
                <w:sz w:val="17"/>
              </w:rPr>
              <w:t>抽驗人員</w:t>
            </w:r>
            <w:r>
              <w:rPr>
                <w:rFonts w:ascii="Arial MT" w:eastAsia="Arial MT"/>
                <w:sz w:val="17"/>
              </w:rPr>
              <w:t>(D)</w:t>
            </w:r>
            <w:r>
              <w:rPr>
                <w:spacing w:val="-2"/>
                <w:sz w:val="17"/>
              </w:rPr>
              <w:t>抽驗時機。</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557</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材料與設備抽驗程序及標準，依契約規定，須訂定對材料與設備</w:t>
            </w:r>
            <w:r>
              <w:rPr>
                <w:rFonts w:ascii="Arial MT" w:eastAsia="Arial MT"/>
                <w:sz w:val="17"/>
              </w:rPr>
              <w:t>(A)</w:t>
            </w:r>
            <w:r>
              <w:rPr>
                <w:sz w:val="17"/>
              </w:rPr>
              <w:t>試驗單位</w:t>
            </w:r>
            <w:r>
              <w:rPr>
                <w:rFonts w:ascii="Arial MT" w:eastAsia="Arial MT"/>
                <w:sz w:val="17"/>
              </w:rPr>
              <w:t>(B)</w:t>
            </w:r>
            <w:r>
              <w:rPr>
                <w:sz w:val="17"/>
              </w:rPr>
              <w:t>生產單位</w:t>
            </w:r>
            <w:r>
              <w:rPr>
                <w:rFonts w:ascii="Arial MT" w:eastAsia="Arial MT"/>
                <w:sz w:val="17"/>
              </w:rPr>
              <w:t>(C)</w:t>
            </w:r>
            <w:r>
              <w:rPr>
                <w:spacing w:val="-4"/>
                <w:sz w:val="17"/>
              </w:rPr>
              <w:t>供應單</w:t>
            </w:r>
          </w:p>
          <w:p>
            <w:pPr>
              <w:pStyle w:val="TableParagraph"/>
              <w:spacing w:line="209" w:lineRule="exact"/>
              <w:rPr>
                <w:sz w:val="17"/>
              </w:rPr>
            </w:pPr>
            <w:r>
              <w:rPr>
                <w:sz w:val="17"/>
              </w:rPr>
              <w:t>位</w:t>
            </w:r>
            <w:r>
              <w:rPr>
                <w:rFonts w:ascii="Arial MT" w:eastAsia="Arial MT"/>
                <w:sz w:val="17"/>
              </w:rPr>
              <w:t>(D)</w:t>
            </w:r>
            <w:r>
              <w:rPr>
                <w:spacing w:val="-1"/>
                <w:sz w:val="17"/>
              </w:rPr>
              <w:t>運送單位 之送審核備規定。</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558</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施工計畫審查作業程序於審查作業程序中，應訂有下列何者？</w:t>
            </w:r>
            <w:r>
              <w:rPr>
                <w:rFonts w:ascii="Arial MT" w:eastAsia="Arial MT"/>
                <w:sz w:val="17"/>
              </w:rPr>
              <w:t>(A)</w:t>
            </w:r>
            <w:r>
              <w:rPr>
                <w:sz w:val="17"/>
              </w:rPr>
              <w:t>材料送驗</w:t>
            </w:r>
            <w:r>
              <w:rPr>
                <w:rFonts w:ascii="Arial MT" w:eastAsia="Arial MT"/>
                <w:sz w:val="17"/>
              </w:rPr>
              <w:t>(B)</w:t>
            </w:r>
            <w:r>
              <w:rPr>
                <w:sz w:val="17"/>
              </w:rPr>
              <w:t>機具送驗</w:t>
            </w:r>
            <w:r>
              <w:rPr>
                <w:rFonts w:ascii="Arial MT" w:eastAsia="Arial MT"/>
                <w:sz w:val="17"/>
              </w:rPr>
              <w:t>(C)</w:t>
            </w:r>
            <w:r>
              <w:rPr>
                <w:spacing w:val="-3"/>
                <w:sz w:val="17"/>
              </w:rPr>
              <w:t>人力核定</w:t>
            </w:r>
          </w:p>
          <w:p>
            <w:pPr>
              <w:pStyle w:val="TableParagraph"/>
              <w:spacing w:line="209" w:lineRule="exact"/>
              <w:rPr>
                <w:sz w:val="17"/>
              </w:rPr>
            </w:pPr>
            <w:r>
              <w:rPr>
                <w:rFonts w:ascii="Arial MT" w:eastAsia="Arial MT"/>
                <w:sz w:val="17"/>
              </w:rPr>
              <w:t>(D)</w:t>
            </w:r>
            <w:r>
              <w:rPr>
                <w:spacing w:val="-1"/>
                <w:sz w:val="17"/>
              </w:rPr>
              <w:t>不符合之處理作業規定，及完成時限訂定。</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559</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pacing w:val="-1"/>
                <w:sz w:val="17"/>
              </w:rPr>
              <w:t>施工計畫審查作業程序於製作整體施工計畫及其他分項施工計畫，應依整體施工預定進度表檢討訂</w:t>
            </w:r>
          </w:p>
          <w:p>
            <w:pPr>
              <w:pStyle w:val="TableParagraph"/>
              <w:spacing w:line="209" w:lineRule="exact"/>
              <w:rPr>
                <w:sz w:val="17"/>
              </w:rPr>
            </w:pPr>
            <w:r>
              <w:rPr>
                <w:sz w:val="17"/>
              </w:rPr>
              <w:t>定</w:t>
            </w:r>
            <w:r>
              <w:rPr>
                <w:rFonts w:ascii="Arial MT" w:eastAsia="Arial MT"/>
                <w:sz w:val="17"/>
              </w:rPr>
              <w:t>(A)</w:t>
            </w:r>
            <w:r>
              <w:rPr>
                <w:sz w:val="17"/>
              </w:rPr>
              <w:t>分工時限</w:t>
            </w:r>
            <w:r>
              <w:rPr>
                <w:rFonts w:ascii="Arial MT" w:eastAsia="Arial MT"/>
                <w:sz w:val="17"/>
              </w:rPr>
              <w:t>(B)</w:t>
            </w:r>
            <w:r>
              <w:rPr>
                <w:sz w:val="17"/>
              </w:rPr>
              <w:t>計畫時限</w:t>
            </w:r>
            <w:r>
              <w:rPr>
                <w:rFonts w:ascii="Arial MT" w:eastAsia="Arial MT"/>
                <w:sz w:val="17"/>
              </w:rPr>
              <w:t>(C)</w:t>
            </w:r>
            <w:r>
              <w:rPr>
                <w:sz w:val="17"/>
              </w:rPr>
              <w:t>檢驗時限</w:t>
            </w:r>
            <w:r>
              <w:rPr>
                <w:rFonts w:ascii="Arial MT" w:eastAsia="Arial MT"/>
                <w:sz w:val="17"/>
              </w:rPr>
              <w:t>(D)</w:t>
            </w:r>
            <w:r>
              <w:rPr>
                <w:spacing w:val="-2"/>
                <w:sz w:val="17"/>
              </w:rPr>
              <w:t>提送時限。</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560</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分項施工計畫其內容除機關及監造單位另有規定外，下列何者非應包括項目</w:t>
            </w:r>
            <w:r>
              <w:rPr>
                <w:rFonts w:ascii="Arial MT" w:eastAsia="Arial MT"/>
                <w:sz w:val="17"/>
              </w:rPr>
              <w:t>(A)</w:t>
            </w:r>
            <w:r>
              <w:rPr>
                <w:sz w:val="17"/>
              </w:rPr>
              <w:t>施工要領</w:t>
            </w:r>
            <w:r>
              <w:rPr>
                <w:rFonts w:ascii="Arial MT" w:eastAsia="Arial MT"/>
                <w:sz w:val="17"/>
              </w:rPr>
              <w:t>(B)</w:t>
            </w:r>
            <w:r>
              <w:rPr>
                <w:spacing w:val="-3"/>
                <w:sz w:val="17"/>
              </w:rPr>
              <w:t>品質管理</w:t>
            </w:r>
          </w:p>
          <w:p>
            <w:pPr>
              <w:pStyle w:val="TableParagraph"/>
              <w:spacing w:line="209" w:lineRule="exact"/>
              <w:rPr>
                <w:sz w:val="17"/>
              </w:rPr>
            </w:pPr>
            <w:r>
              <w:rPr>
                <w:sz w:val="17"/>
              </w:rPr>
              <w:t>標準</w:t>
            </w:r>
            <w:r>
              <w:rPr>
                <w:rFonts w:ascii="Arial MT" w:eastAsia="Arial MT"/>
                <w:sz w:val="17"/>
              </w:rPr>
              <w:t>(C)</w:t>
            </w:r>
            <w:r>
              <w:rPr>
                <w:sz w:val="17"/>
              </w:rPr>
              <w:t>材料數量表</w:t>
            </w:r>
            <w:r>
              <w:rPr>
                <w:rFonts w:ascii="Arial MT" w:eastAsia="Arial MT"/>
                <w:sz w:val="17"/>
              </w:rPr>
              <w:t>(D)</w:t>
            </w:r>
            <w:r>
              <w:rPr>
                <w:spacing w:val="-1"/>
                <w:sz w:val="17"/>
              </w:rPr>
              <w:t>材料與施工檢驗程序。</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561</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品質計畫審查作業程序，對於不符合情形處理之作業規定補件、退回、重送，及何項訂定。</w:t>
            </w:r>
            <w:r>
              <w:rPr>
                <w:rFonts w:ascii="Arial MT" w:eastAsia="Arial MT"/>
                <w:sz w:val="17"/>
              </w:rPr>
              <w:t>(A)</w:t>
            </w:r>
            <w:r>
              <w:rPr>
                <w:spacing w:val="-5"/>
                <w:sz w:val="17"/>
              </w:rPr>
              <w:t>完成</w:t>
            </w:r>
          </w:p>
          <w:p>
            <w:pPr>
              <w:pStyle w:val="TableParagraph"/>
              <w:spacing w:line="209" w:lineRule="exact"/>
              <w:rPr>
                <w:sz w:val="17"/>
              </w:rPr>
            </w:pPr>
            <w:r>
              <w:rPr>
                <w:spacing w:val="-2"/>
                <w:sz w:val="17"/>
              </w:rPr>
              <w:t>時限</w:t>
            </w:r>
            <w:r>
              <w:rPr>
                <w:rFonts w:ascii="Arial MT" w:eastAsia="Arial MT"/>
                <w:spacing w:val="-2"/>
                <w:sz w:val="17"/>
              </w:rPr>
              <w:t>(B)</w:t>
            </w:r>
            <w:r>
              <w:rPr>
                <w:spacing w:val="-2"/>
                <w:sz w:val="17"/>
              </w:rPr>
              <w:t>修改時限</w:t>
            </w:r>
            <w:r>
              <w:rPr>
                <w:rFonts w:ascii="Arial MT" w:eastAsia="Arial MT"/>
                <w:spacing w:val="-2"/>
                <w:sz w:val="17"/>
              </w:rPr>
              <w:t>(C)</w:t>
            </w:r>
            <w:r>
              <w:rPr>
                <w:spacing w:val="-2"/>
                <w:sz w:val="17"/>
              </w:rPr>
              <w:t>取回時限</w:t>
            </w:r>
            <w:r>
              <w:rPr>
                <w:rFonts w:ascii="Arial MT" w:eastAsia="Arial MT"/>
                <w:spacing w:val="-2"/>
                <w:sz w:val="17"/>
              </w:rPr>
              <w:t>(4)</w:t>
            </w:r>
            <w:r>
              <w:rPr>
                <w:spacing w:val="-4"/>
                <w:sz w:val="17"/>
              </w:rPr>
              <w:t>補充時限。</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562</w:t>
            </w:r>
          </w:p>
        </w:tc>
        <w:tc>
          <w:tcPr>
            <w:tcW w:w="2001" w:type="dxa"/>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tcPr>
          <w:p>
            <w:pPr>
              <w:pStyle w:val="TableParagraph"/>
              <w:spacing w:line="160" w:lineRule="auto"/>
              <w:ind w:right="129"/>
              <w:rPr>
                <w:sz w:val="17"/>
              </w:rPr>
            </w:pPr>
            <w:r>
              <w:rPr>
                <w:spacing w:val="-2"/>
                <w:sz w:val="17"/>
              </w:rPr>
              <w:t>公共工程施工品質管理作業要點規定，監造現場人員應為受訓合格，於開工前，應將其符合規定之</w:t>
            </w:r>
            <w:r>
              <w:rPr>
                <w:spacing w:val="-1"/>
                <w:sz w:val="17"/>
              </w:rPr>
              <w:t>監造現場人員登錄表經機關核定後，由何單位填報於工程會資訊網路備查；監造現場人員異動或工</w:t>
            </w:r>
          </w:p>
          <w:p>
            <w:pPr>
              <w:pStyle w:val="TableParagraph"/>
              <w:spacing w:line="152" w:lineRule="exact"/>
              <w:rPr>
                <w:sz w:val="17"/>
              </w:rPr>
            </w:pPr>
            <w:r>
              <w:rPr>
                <w:sz w:val="17"/>
              </w:rPr>
              <w:t>程竣工時，亦同。</w:t>
            </w:r>
            <w:r>
              <w:rPr>
                <w:rFonts w:ascii="Arial MT" w:eastAsia="Arial MT"/>
                <w:sz w:val="17"/>
              </w:rPr>
              <w:t>(A)</w:t>
            </w:r>
            <w:r>
              <w:rPr>
                <w:sz w:val="17"/>
              </w:rPr>
              <w:t>機關</w:t>
            </w:r>
            <w:r>
              <w:rPr>
                <w:rFonts w:ascii="Arial MT" w:eastAsia="Arial MT"/>
                <w:sz w:val="17"/>
              </w:rPr>
              <w:t>(B)</w:t>
            </w:r>
            <w:r>
              <w:rPr>
                <w:sz w:val="17"/>
              </w:rPr>
              <w:t>設計公司</w:t>
            </w:r>
            <w:r>
              <w:rPr>
                <w:rFonts w:ascii="Arial MT" w:eastAsia="Arial MT"/>
                <w:sz w:val="17"/>
              </w:rPr>
              <w:t>(C)</w:t>
            </w:r>
            <w:r>
              <w:rPr>
                <w:sz w:val="17"/>
              </w:rPr>
              <w:t>工程顧問公司</w:t>
            </w:r>
            <w:r>
              <w:rPr>
                <w:rFonts w:ascii="Arial MT" w:eastAsia="Arial MT"/>
                <w:sz w:val="17"/>
              </w:rPr>
              <w:t>(D)</w:t>
            </w:r>
            <w:r>
              <w:rPr>
                <w:spacing w:val="-1"/>
                <w:sz w:val="17"/>
              </w:rPr>
              <w:t>工程所在地主管機關。</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563</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下列何者非監造計畫內監造組織架構應含人員</w:t>
            </w:r>
            <w:r>
              <w:rPr>
                <w:rFonts w:ascii="Arial MT" w:eastAsia="Arial MT"/>
                <w:sz w:val="17"/>
              </w:rPr>
              <w:t>(A)</w:t>
            </w:r>
            <w:r>
              <w:rPr>
                <w:sz w:val="17"/>
              </w:rPr>
              <w:t>監造單位之管理階層</w:t>
            </w:r>
            <w:r>
              <w:rPr>
                <w:rFonts w:ascii="Arial MT" w:eastAsia="Arial MT"/>
                <w:sz w:val="17"/>
              </w:rPr>
              <w:t>(B) </w:t>
            </w:r>
            <w:r>
              <w:rPr>
                <w:sz w:val="17"/>
              </w:rPr>
              <w:t>監造單位之工地部門</w:t>
            </w:r>
            <w:r>
              <w:rPr>
                <w:rFonts w:ascii="Arial MT" w:eastAsia="Arial MT"/>
                <w:sz w:val="17"/>
              </w:rPr>
              <w:t>(C)</w:t>
            </w:r>
            <w:r>
              <w:rPr>
                <w:spacing w:val="-10"/>
                <w:sz w:val="17"/>
              </w:rPr>
              <w:t>監</w:t>
            </w:r>
          </w:p>
          <w:p>
            <w:pPr>
              <w:pStyle w:val="TableParagraph"/>
              <w:spacing w:line="209" w:lineRule="exact"/>
              <w:rPr>
                <w:sz w:val="17"/>
              </w:rPr>
            </w:pPr>
            <w:r>
              <w:rPr>
                <w:sz w:val="17"/>
              </w:rPr>
              <w:t>造單位之派駐人員</w:t>
            </w:r>
            <w:r>
              <w:rPr>
                <w:rFonts w:ascii="Arial MT" w:eastAsia="Arial MT"/>
                <w:sz w:val="17"/>
              </w:rPr>
              <w:t>(D)</w:t>
            </w:r>
            <w:r>
              <w:rPr>
                <w:spacing w:val="-1"/>
                <w:sz w:val="17"/>
              </w:rPr>
              <w:t>監造單位之協力廠商。</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564</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品質計畫內之工程概要應包含項目，下列何者為非</w:t>
            </w:r>
            <w:r>
              <w:rPr>
                <w:rFonts w:ascii="Arial MT" w:eastAsia="Arial MT"/>
                <w:sz w:val="17"/>
              </w:rPr>
              <w:t>(A)</w:t>
            </w:r>
            <w:r>
              <w:rPr>
                <w:sz w:val="17"/>
              </w:rPr>
              <w:t>設計單位</w:t>
            </w:r>
            <w:r>
              <w:rPr>
                <w:rFonts w:ascii="Arial MT" w:eastAsia="Arial MT"/>
                <w:sz w:val="17"/>
              </w:rPr>
              <w:t>(B)</w:t>
            </w:r>
            <w:r>
              <w:rPr>
                <w:sz w:val="17"/>
              </w:rPr>
              <w:t>材料供應商</w:t>
            </w:r>
            <w:r>
              <w:rPr>
                <w:rFonts w:ascii="Arial MT" w:eastAsia="Arial MT"/>
                <w:sz w:val="17"/>
              </w:rPr>
              <w:t>(C)</w:t>
            </w:r>
            <w:r>
              <w:rPr>
                <w:sz w:val="17"/>
              </w:rPr>
              <w:t>工程期限</w:t>
            </w:r>
            <w:r>
              <w:rPr>
                <w:rFonts w:ascii="Arial MT" w:eastAsia="Arial MT"/>
                <w:sz w:val="17"/>
              </w:rPr>
              <w:t>(D)</w:t>
            </w:r>
            <w:r>
              <w:rPr>
                <w:spacing w:val="-4"/>
                <w:sz w:val="17"/>
              </w:rPr>
              <w:t>監造單</w:t>
            </w:r>
          </w:p>
          <w:p>
            <w:pPr>
              <w:pStyle w:val="TableParagraph"/>
              <w:spacing w:line="209" w:lineRule="exact"/>
              <w:rPr>
                <w:sz w:val="17"/>
              </w:rPr>
            </w:pPr>
            <w:r>
              <w:rPr>
                <w:spacing w:val="-5"/>
                <w:sz w:val="17"/>
              </w:rPr>
              <w:t>位。</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565</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pacing w:val="-1"/>
                <w:sz w:val="17"/>
              </w:rPr>
              <w:t>公共工程施工品質管理作業要點明定，監造計畫應於工程何階段完成核定程序，俾由主辦機關於工</w:t>
            </w:r>
          </w:p>
          <w:p>
            <w:pPr>
              <w:pStyle w:val="TableParagraph"/>
              <w:spacing w:line="209" w:lineRule="exact"/>
              <w:rPr>
                <w:sz w:val="17"/>
              </w:rPr>
            </w:pPr>
            <w:r>
              <w:rPr>
                <w:sz w:val="17"/>
              </w:rPr>
              <w:t>程決標後函送廠商配合辦理。</w:t>
            </w:r>
            <w:r>
              <w:rPr>
                <w:rFonts w:ascii="Arial MT" w:eastAsia="Arial MT"/>
                <w:sz w:val="17"/>
              </w:rPr>
              <w:t>(A)</w:t>
            </w:r>
            <w:r>
              <w:rPr>
                <w:spacing w:val="1"/>
                <w:sz w:val="17"/>
              </w:rPr>
              <w:t>設計前 </w:t>
            </w:r>
            <w:r>
              <w:rPr>
                <w:rFonts w:ascii="Arial MT" w:eastAsia="Arial MT"/>
                <w:sz w:val="17"/>
              </w:rPr>
              <w:t>(B)</w:t>
            </w:r>
            <w:r>
              <w:rPr>
                <w:spacing w:val="1"/>
                <w:sz w:val="17"/>
              </w:rPr>
              <w:t>發包前 </w:t>
            </w:r>
            <w:r>
              <w:rPr>
                <w:rFonts w:ascii="Arial MT" w:eastAsia="Arial MT"/>
                <w:sz w:val="17"/>
              </w:rPr>
              <w:t>(C)</w:t>
            </w:r>
            <w:r>
              <w:rPr>
                <w:spacing w:val="1"/>
                <w:sz w:val="17"/>
              </w:rPr>
              <w:t>決標前 </w:t>
            </w:r>
            <w:r>
              <w:rPr>
                <w:rFonts w:ascii="Arial MT" w:eastAsia="Arial MT"/>
                <w:sz w:val="17"/>
              </w:rPr>
              <w:t>(D)</w:t>
            </w:r>
            <w:r>
              <w:rPr>
                <w:spacing w:val="-3"/>
                <w:sz w:val="17"/>
              </w:rPr>
              <w:t>施工前。</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566</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pacing w:val="-1"/>
                <w:sz w:val="17"/>
              </w:rPr>
              <w:t>監造計畫應對廠商內部品質稽核結果、及自主品管落實度，做進一步之稽核與評估檢討，並要求何</w:t>
            </w:r>
          </w:p>
          <w:p>
            <w:pPr>
              <w:pStyle w:val="TableParagraph"/>
              <w:spacing w:line="209" w:lineRule="exact"/>
              <w:rPr>
                <w:sz w:val="17"/>
              </w:rPr>
            </w:pPr>
            <w:r>
              <w:rPr>
                <w:sz w:val="17"/>
              </w:rPr>
              <w:t>單位作出回應。</w:t>
            </w:r>
            <w:r>
              <w:rPr>
                <w:rFonts w:ascii="Arial MT" w:eastAsia="Arial MT"/>
                <w:sz w:val="17"/>
              </w:rPr>
              <w:t>(A)</w:t>
            </w:r>
            <w:r>
              <w:rPr>
                <w:sz w:val="17"/>
              </w:rPr>
              <w:t>設計單位</w:t>
            </w:r>
            <w:r>
              <w:rPr>
                <w:rFonts w:ascii="Arial MT" w:eastAsia="Arial MT"/>
                <w:sz w:val="17"/>
              </w:rPr>
              <w:t>(B)</w:t>
            </w:r>
            <w:r>
              <w:rPr>
                <w:sz w:val="17"/>
              </w:rPr>
              <w:t>主辦單位</w:t>
            </w:r>
            <w:r>
              <w:rPr>
                <w:rFonts w:ascii="Arial MT" w:eastAsia="Arial MT"/>
                <w:sz w:val="17"/>
              </w:rPr>
              <w:t>(C)</w:t>
            </w:r>
            <w:r>
              <w:rPr>
                <w:sz w:val="17"/>
              </w:rPr>
              <w:t>機具出租單位</w:t>
            </w:r>
            <w:r>
              <w:rPr>
                <w:rFonts w:ascii="Arial MT" w:eastAsia="Arial MT"/>
                <w:sz w:val="17"/>
              </w:rPr>
              <w:t>(D)</w:t>
            </w:r>
            <w:r>
              <w:rPr>
                <w:spacing w:val="-2"/>
                <w:sz w:val="17"/>
              </w:rPr>
              <w:t>廠商單位。</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567</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監造計畫應對人力規劃、監督作法、監督紀錄，及就廠商之施工計畫、品質計畫等進行</w:t>
            </w:r>
            <w:r>
              <w:rPr>
                <w:rFonts w:ascii="Arial MT" w:eastAsia="Arial MT"/>
                <w:sz w:val="17"/>
              </w:rPr>
              <w:t>(A)</w:t>
            </w:r>
            <w:r>
              <w:rPr>
                <w:spacing w:val="-3"/>
                <w:sz w:val="17"/>
              </w:rPr>
              <w:t>有效審查</w:t>
            </w:r>
          </w:p>
          <w:p>
            <w:pPr>
              <w:pStyle w:val="TableParagraph"/>
              <w:spacing w:line="209" w:lineRule="exact"/>
              <w:rPr>
                <w:sz w:val="17"/>
              </w:rPr>
            </w:pPr>
            <w:r>
              <w:rPr>
                <w:rFonts w:ascii="Arial MT" w:eastAsia="Arial MT"/>
                <w:sz w:val="17"/>
              </w:rPr>
              <w:t>(B)</w:t>
            </w:r>
            <w:r>
              <w:rPr>
                <w:sz w:val="17"/>
              </w:rPr>
              <w:t>有效說明</w:t>
            </w:r>
            <w:r>
              <w:rPr>
                <w:rFonts w:ascii="Arial MT" w:eastAsia="Arial MT"/>
                <w:sz w:val="17"/>
              </w:rPr>
              <w:t>(C)</w:t>
            </w:r>
            <w:r>
              <w:rPr>
                <w:sz w:val="17"/>
              </w:rPr>
              <w:t>有效管理</w:t>
            </w:r>
            <w:r>
              <w:rPr>
                <w:rFonts w:ascii="Arial MT" w:eastAsia="Arial MT"/>
                <w:sz w:val="17"/>
              </w:rPr>
              <w:t>(D)</w:t>
            </w:r>
            <w:r>
              <w:rPr>
                <w:spacing w:val="-1"/>
                <w:sz w:val="17"/>
              </w:rPr>
              <w:t>有效監看 及作有系統之規劃。</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568</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公共工程施工品質管理作業要點明定，第二級之品質查證工作，主辦機關應訂定</w:t>
            </w:r>
            <w:r>
              <w:rPr>
                <w:rFonts w:ascii="Arial MT" w:eastAsia="Arial MT"/>
                <w:sz w:val="17"/>
              </w:rPr>
              <w:t>(A)</w:t>
            </w:r>
            <w:r>
              <w:rPr>
                <w:sz w:val="17"/>
              </w:rPr>
              <w:t>監造計畫</w:t>
            </w:r>
            <w:r>
              <w:rPr>
                <w:rFonts w:ascii="Arial MT" w:eastAsia="Arial MT"/>
                <w:sz w:val="17"/>
              </w:rPr>
              <w:t>(B)</w:t>
            </w:r>
            <w:r>
              <w:rPr>
                <w:spacing w:val="-5"/>
                <w:sz w:val="17"/>
              </w:rPr>
              <w:t>品質</w:t>
            </w:r>
          </w:p>
          <w:p>
            <w:pPr>
              <w:pStyle w:val="TableParagraph"/>
              <w:spacing w:line="209" w:lineRule="exact"/>
              <w:rPr>
                <w:sz w:val="17"/>
              </w:rPr>
            </w:pPr>
            <w:r>
              <w:rPr>
                <w:sz w:val="17"/>
              </w:rPr>
              <w:t>計畫</w:t>
            </w:r>
            <w:r>
              <w:rPr>
                <w:rFonts w:ascii="Arial MT" w:eastAsia="Arial MT"/>
                <w:sz w:val="17"/>
              </w:rPr>
              <w:t>(C)</w:t>
            </w:r>
            <w:r>
              <w:rPr>
                <w:sz w:val="17"/>
              </w:rPr>
              <w:t>材料計畫</w:t>
            </w:r>
            <w:r>
              <w:rPr>
                <w:rFonts w:ascii="Arial MT" w:eastAsia="Arial MT"/>
                <w:sz w:val="17"/>
              </w:rPr>
              <w:t>(D)</w:t>
            </w:r>
            <w:r>
              <w:rPr>
                <w:spacing w:val="-2"/>
                <w:sz w:val="17"/>
              </w:rPr>
              <w:t>成本計畫。</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bl>
    <w:p>
      <w:pPr>
        <w:spacing w:after="0"/>
        <w:jc w:val="center"/>
        <w:rPr>
          <w:rFonts w:ascii="Segoe UI"/>
          <w:sz w:val="17"/>
        </w:rPr>
        <w:sectPr>
          <w:type w:val="continuous"/>
          <w:pgSz w:w="11910" w:h="16840"/>
          <w:pgMar w:top="480" w:bottom="28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569</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before="59"/>
              <w:rPr>
                <w:sz w:val="17"/>
              </w:rPr>
            </w:pPr>
            <w:r>
              <w:rPr>
                <w:sz w:val="17"/>
              </w:rPr>
              <w:t>公共工程施工品質管理作業要點，對於公共工程實施</w:t>
            </w:r>
            <w:r>
              <w:rPr>
                <w:rFonts w:ascii="Arial MT" w:eastAsia="Arial MT"/>
                <w:sz w:val="17"/>
              </w:rPr>
              <w:t>(A)</w:t>
            </w:r>
            <w:r>
              <w:rPr>
                <w:sz w:val="17"/>
              </w:rPr>
              <w:t>一級</w:t>
            </w:r>
            <w:r>
              <w:rPr>
                <w:rFonts w:ascii="Arial MT" w:eastAsia="Arial MT"/>
                <w:sz w:val="17"/>
              </w:rPr>
              <w:t>(B)</w:t>
            </w:r>
            <w:r>
              <w:rPr>
                <w:sz w:val="17"/>
              </w:rPr>
              <w:t>二級</w:t>
            </w:r>
            <w:r>
              <w:rPr>
                <w:rFonts w:ascii="Arial MT" w:eastAsia="Arial MT"/>
                <w:sz w:val="17"/>
              </w:rPr>
              <w:t>(C)</w:t>
            </w:r>
            <w:r>
              <w:rPr>
                <w:sz w:val="17"/>
              </w:rPr>
              <w:t>三級</w:t>
            </w:r>
            <w:r>
              <w:rPr>
                <w:rFonts w:ascii="Arial MT" w:eastAsia="Arial MT"/>
                <w:sz w:val="17"/>
              </w:rPr>
              <w:t>(D)</w:t>
            </w:r>
            <w:r>
              <w:rPr>
                <w:spacing w:val="-2"/>
                <w:sz w:val="17"/>
              </w:rPr>
              <w:t>四級 品管制度。</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570</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113" w:lineRule="exact"/>
              <w:rPr>
                <w:rFonts w:ascii="Arial MT" w:eastAsia="Arial MT"/>
                <w:sz w:val="17"/>
              </w:rPr>
            </w:pPr>
            <w:r>
              <w:rPr>
                <w:sz w:val="17"/>
              </w:rPr>
              <w:t>行政院公共工程委員會，為提升公共工程施工品質，訂定何項規定，以為公共工程品管制度規範</w:t>
            </w:r>
            <w:r>
              <w:rPr>
                <w:rFonts w:ascii="Arial MT" w:eastAsia="Arial MT"/>
                <w:spacing w:val="-5"/>
                <w:sz w:val="17"/>
              </w:rPr>
              <w:t>(A)</w:t>
            </w:r>
          </w:p>
          <w:p>
            <w:pPr>
              <w:pStyle w:val="TableParagraph"/>
              <w:spacing w:line="209" w:lineRule="exact"/>
              <w:rPr>
                <w:sz w:val="17"/>
              </w:rPr>
            </w:pPr>
            <w:r>
              <w:rPr>
                <w:sz w:val="17"/>
              </w:rPr>
              <w:t>政府採購法</w:t>
            </w:r>
            <w:r>
              <w:rPr>
                <w:rFonts w:ascii="Arial MT" w:eastAsia="Arial MT"/>
                <w:sz w:val="17"/>
              </w:rPr>
              <w:t>(B)</w:t>
            </w:r>
            <w:r>
              <w:rPr>
                <w:sz w:val="17"/>
              </w:rPr>
              <w:t>公共工程施工品質管理作業要點</w:t>
            </w:r>
            <w:r>
              <w:rPr>
                <w:rFonts w:ascii="Arial MT" w:eastAsia="Arial MT"/>
                <w:sz w:val="17"/>
              </w:rPr>
              <w:t>(C)</w:t>
            </w:r>
            <w:r>
              <w:rPr>
                <w:sz w:val="17"/>
              </w:rPr>
              <w:t>工程施工查核小組組織準則</w:t>
            </w:r>
            <w:r>
              <w:rPr>
                <w:rFonts w:ascii="Arial MT" w:eastAsia="Arial MT"/>
                <w:sz w:val="17"/>
              </w:rPr>
              <w:t>(D)</w:t>
            </w:r>
            <w:r>
              <w:rPr>
                <w:spacing w:val="-2"/>
                <w:sz w:val="17"/>
              </w:rPr>
              <w:t>工程施工查核小組</w:t>
            </w:r>
          </w:p>
          <w:p>
            <w:pPr>
              <w:pStyle w:val="TableParagraph"/>
              <w:spacing w:line="104" w:lineRule="exact"/>
              <w:rPr>
                <w:sz w:val="17"/>
              </w:rPr>
            </w:pPr>
            <w:r>
              <w:rPr>
                <w:spacing w:val="-2"/>
                <w:sz w:val="17"/>
              </w:rPr>
              <w:t>作業辦法。</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571</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下列何者非填寫不合格報告之時機</w:t>
            </w:r>
            <w:r>
              <w:rPr>
                <w:rFonts w:ascii="Arial MT" w:eastAsia="Arial MT"/>
                <w:sz w:val="17"/>
              </w:rPr>
              <w:t>(A)</w:t>
            </w:r>
            <w:r>
              <w:rPr>
                <w:sz w:val="17"/>
              </w:rPr>
              <w:t>有缺失產生即應填寫</w:t>
            </w:r>
            <w:r>
              <w:rPr>
                <w:rFonts w:ascii="Arial MT" w:eastAsia="Arial MT"/>
                <w:sz w:val="17"/>
              </w:rPr>
              <w:t>(B)</w:t>
            </w:r>
            <w:r>
              <w:rPr>
                <w:sz w:val="17"/>
              </w:rPr>
              <w:t>材料進料不合格</w:t>
            </w:r>
            <w:r>
              <w:rPr>
                <w:rFonts w:ascii="Arial MT" w:eastAsia="Arial MT"/>
                <w:sz w:val="17"/>
              </w:rPr>
              <w:t>(C)</w:t>
            </w:r>
            <w:r>
              <w:rPr>
                <w:spacing w:val="-2"/>
                <w:sz w:val="17"/>
              </w:rPr>
              <w:t>缺失發生頻率過高</w:t>
            </w:r>
          </w:p>
          <w:p>
            <w:pPr>
              <w:pStyle w:val="TableParagraph"/>
              <w:spacing w:line="209" w:lineRule="exact"/>
              <w:rPr>
                <w:sz w:val="17"/>
              </w:rPr>
            </w:pPr>
            <w:r>
              <w:rPr>
                <w:sz w:val="17"/>
              </w:rPr>
              <w:t>時</w:t>
            </w:r>
            <w:r>
              <w:rPr>
                <w:rFonts w:ascii="Arial MT" w:eastAsia="Arial MT"/>
                <w:sz w:val="17"/>
              </w:rPr>
              <w:t>(D)</w:t>
            </w:r>
            <w:r>
              <w:rPr>
                <w:spacing w:val="-2"/>
                <w:sz w:val="17"/>
              </w:rPr>
              <w:t>重大缺失。</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572</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預防措施執行過程倘尚有缺失產生應如何處理</w:t>
            </w:r>
            <w:r>
              <w:rPr>
                <w:rFonts w:ascii="Arial MT" w:eastAsia="Arial MT"/>
                <w:sz w:val="17"/>
              </w:rPr>
              <w:t>(A)</w:t>
            </w:r>
            <w:r>
              <w:rPr>
                <w:sz w:val="17"/>
              </w:rPr>
              <w:t>重新執行預防措施</w:t>
            </w:r>
            <w:r>
              <w:rPr>
                <w:rFonts w:ascii="Arial MT" w:eastAsia="Arial MT"/>
                <w:sz w:val="17"/>
              </w:rPr>
              <w:t>(B)</w:t>
            </w:r>
            <w:r>
              <w:rPr>
                <w:sz w:val="17"/>
              </w:rPr>
              <w:t>執行矯正措施</w:t>
            </w:r>
            <w:r>
              <w:rPr>
                <w:rFonts w:ascii="Arial MT" w:eastAsia="Arial MT"/>
                <w:sz w:val="17"/>
              </w:rPr>
              <w:t>(C)</w:t>
            </w:r>
            <w:r>
              <w:rPr>
                <w:spacing w:val="-2"/>
                <w:sz w:val="17"/>
              </w:rPr>
              <w:t>執行風險管</w:t>
            </w:r>
          </w:p>
          <w:p>
            <w:pPr>
              <w:pStyle w:val="TableParagraph"/>
              <w:spacing w:line="209" w:lineRule="exact"/>
              <w:rPr>
                <w:sz w:val="17"/>
              </w:rPr>
            </w:pPr>
            <w:r>
              <w:rPr>
                <w:sz w:val="17"/>
              </w:rPr>
              <w:t>理</w:t>
            </w:r>
            <w:r>
              <w:rPr>
                <w:rFonts w:ascii="Arial MT" w:eastAsia="Arial MT"/>
                <w:sz w:val="17"/>
              </w:rPr>
              <w:t>(D)</w:t>
            </w:r>
            <w:r>
              <w:rPr>
                <w:spacing w:val="-2"/>
                <w:sz w:val="17"/>
              </w:rPr>
              <w:t>以上皆是。</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573</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before="59"/>
              <w:rPr>
                <w:sz w:val="17"/>
              </w:rPr>
            </w:pPr>
            <w:r>
              <w:rPr>
                <w:sz w:val="17"/>
              </w:rPr>
              <w:t>下列動作何者屬於矯正措施？</w:t>
            </w:r>
            <w:r>
              <w:rPr>
                <w:rFonts w:ascii="Arial MT" w:eastAsia="Arial MT"/>
                <w:sz w:val="17"/>
              </w:rPr>
              <w:t>(A)</w:t>
            </w:r>
            <w:r>
              <w:rPr>
                <w:sz w:val="17"/>
              </w:rPr>
              <w:t>蜂窩修補</w:t>
            </w:r>
            <w:r>
              <w:rPr>
                <w:rFonts w:ascii="Arial MT" w:eastAsia="Arial MT"/>
                <w:sz w:val="17"/>
              </w:rPr>
              <w:t>(B)</w:t>
            </w:r>
            <w:r>
              <w:rPr>
                <w:sz w:val="17"/>
              </w:rPr>
              <w:t>材料退料</w:t>
            </w:r>
            <w:r>
              <w:rPr>
                <w:rFonts w:ascii="Arial MT" w:eastAsia="Arial MT"/>
                <w:sz w:val="17"/>
              </w:rPr>
              <w:t>(C)</w:t>
            </w:r>
            <w:r>
              <w:rPr>
                <w:sz w:val="17"/>
              </w:rPr>
              <w:t>缺失原因檢討</w:t>
            </w:r>
            <w:r>
              <w:rPr>
                <w:rFonts w:ascii="Arial MT" w:eastAsia="Arial MT"/>
                <w:sz w:val="17"/>
              </w:rPr>
              <w:t>(D)</w:t>
            </w:r>
            <w:r>
              <w:rPr>
                <w:spacing w:val="-2"/>
                <w:sz w:val="17"/>
              </w:rPr>
              <w:t>增加施工人員。</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574</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before="59"/>
              <w:rPr>
                <w:sz w:val="17"/>
              </w:rPr>
            </w:pPr>
            <w:r>
              <w:rPr>
                <w:sz w:val="17"/>
              </w:rPr>
              <w:t>自主檢查工作不適宜由下列何者辦理</w:t>
            </w:r>
            <w:r>
              <w:rPr>
                <w:rFonts w:ascii="Arial MT" w:eastAsia="Arial MT"/>
                <w:sz w:val="17"/>
              </w:rPr>
              <w:t>(A)</w:t>
            </w:r>
            <w:r>
              <w:rPr>
                <w:sz w:val="17"/>
              </w:rPr>
              <w:t>工頭</w:t>
            </w:r>
            <w:r>
              <w:rPr>
                <w:rFonts w:ascii="Arial MT" w:eastAsia="Arial MT"/>
                <w:sz w:val="17"/>
              </w:rPr>
              <w:t>(B)</w:t>
            </w:r>
            <w:r>
              <w:rPr>
                <w:sz w:val="17"/>
              </w:rPr>
              <w:t>品管人員</w:t>
            </w:r>
            <w:r>
              <w:rPr>
                <w:rFonts w:ascii="Arial MT" w:eastAsia="Arial MT"/>
                <w:sz w:val="17"/>
              </w:rPr>
              <w:t>(C)</w:t>
            </w:r>
            <w:r>
              <w:rPr>
                <w:sz w:val="17"/>
              </w:rPr>
              <w:t>協力商領班</w:t>
            </w:r>
            <w:r>
              <w:rPr>
                <w:rFonts w:ascii="Arial MT" w:eastAsia="Arial MT"/>
                <w:sz w:val="17"/>
              </w:rPr>
              <w:t>(D)</w:t>
            </w:r>
            <w:r>
              <w:rPr>
                <w:spacing w:val="-2"/>
                <w:sz w:val="17"/>
              </w:rPr>
              <w:t>現場人員。</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575</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監造計畫內有關施工計畫審查之檢討訂定重點應包括項目，下列何者為非</w:t>
            </w:r>
            <w:r>
              <w:rPr>
                <w:rFonts w:ascii="Arial MT" w:eastAsia="Arial MT"/>
                <w:sz w:val="17"/>
              </w:rPr>
              <w:t>(A)</w:t>
            </w:r>
            <w:r>
              <w:rPr>
                <w:spacing w:val="-1"/>
                <w:sz w:val="17"/>
              </w:rPr>
              <w:t>對品質計畫之審查時限</w:t>
            </w:r>
          </w:p>
          <w:p>
            <w:pPr>
              <w:pStyle w:val="TableParagraph"/>
              <w:spacing w:line="209" w:lineRule="exact"/>
              <w:rPr>
                <w:sz w:val="17"/>
              </w:rPr>
            </w:pPr>
            <w:r>
              <w:rPr>
                <w:rFonts w:ascii="Arial MT" w:eastAsia="Arial MT"/>
                <w:sz w:val="17"/>
              </w:rPr>
              <w:t>(B) </w:t>
            </w:r>
            <w:r>
              <w:rPr>
                <w:sz w:val="17"/>
              </w:rPr>
              <w:t>施工計畫退回修正時限</w:t>
            </w:r>
            <w:r>
              <w:rPr>
                <w:rFonts w:ascii="Arial MT" w:eastAsia="Arial MT"/>
                <w:sz w:val="17"/>
              </w:rPr>
              <w:t>(C) </w:t>
            </w:r>
            <w:r>
              <w:rPr>
                <w:sz w:val="17"/>
              </w:rPr>
              <w:t>送審情形之管制</w:t>
            </w:r>
            <w:r>
              <w:rPr>
                <w:rFonts w:ascii="Arial MT" w:eastAsia="Arial MT"/>
                <w:sz w:val="17"/>
              </w:rPr>
              <w:t>(D) </w:t>
            </w:r>
            <w:r>
              <w:rPr>
                <w:spacing w:val="-2"/>
                <w:sz w:val="17"/>
              </w:rPr>
              <w:t>審查表之訂定。</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576</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監造計畫內有關品質計畫審查之檢討訂定重點應包括項目 </w:t>
            </w:r>
            <w:r>
              <w:rPr>
                <w:rFonts w:ascii="Arial MT" w:eastAsia="Arial MT"/>
                <w:sz w:val="17"/>
              </w:rPr>
              <w:t>(A)</w:t>
            </w:r>
            <w:r>
              <w:rPr>
                <w:sz w:val="17"/>
              </w:rPr>
              <w:t>對品管組織人員之審查 </w:t>
            </w:r>
            <w:r>
              <w:rPr>
                <w:rFonts w:ascii="Arial MT" w:eastAsia="Arial MT"/>
                <w:sz w:val="17"/>
              </w:rPr>
              <w:t>(B) </w:t>
            </w:r>
            <w:r>
              <w:rPr>
                <w:spacing w:val="-2"/>
                <w:sz w:val="17"/>
              </w:rPr>
              <w:t>對品管組織</w:t>
            </w:r>
          </w:p>
          <w:p>
            <w:pPr>
              <w:pStyle w:val="TableParagraph"/>
              <w:spacing w:line="209" w:lineRule="exact"/>
              <w:rPr>
                <w:sz w:val="17"/>
              </w:rPr>
            </w:pPr>
            <w:r>
              <w:rPr>
                <w:sz w:val="17"/>
              </w:rPr>
              <w:t>人員更換之規定</w:t>
            </w:r>
            <w:r>
              <w:rPr>
                <w:rFonts w:ascii="Arial MT" w:eastAsia="Arial MT"/>
                <w:sz w:val="17"/>
              </w:rPr>
              <w:t>(C) </w:t>
            </w:r>
            <w:r>
              <w:rPr>
                <w:sz w:val="17"/>
              </w:rPr>
              <w:t>不符合之處理</w:t>
            </w:r>
            <w:r>
              <w:rPr>
                <w:rFonts w:ascii="Arial MT" w:eastAsia="Arial MT"/>
                <w:sz w:val="17"/>
              </w:rPr>
              <w:t>(D) </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577</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before="59"/>
              <w:rPr>
                <w:sz w:val="17"/>
              </w:rPr>
            </w:pPr>
            <w:r>
              <w:rPr>
                <w:sz w:val="17"/>
              </w:rPr>
              <w:t>設備運轉檢測應區分那些階段，下列何者為非？</w:t>
            </w:r>
            <w:r>
              <w:rPr>
                <w:rFonts w:ascii="Arial MT" w:eastAsia="Arial MT"/>
                <w:sz w:val="17"/>
              </w:rPr>
              <w:t>(A)</w:t>
            </w:r>
            <w:r>
              <w:rPr>
                <w:sz w:val="17"/>
              </w:rPr>
              <w:t>施工前中後</w:t>
            </w:r>
            <w:r>
              <w:rPr>
                <w:rFonts w:ascii="Arial MT" w:eastAsia="Arial MT"/>
                <w:sz w:val="17"/>
              </w:rPr>
              <w:t>(B)</w:t>
            </w:r>
            <w:r>
              <w:rPr>
                <w:sz w:val="17"/>
              </w:rPr>
              <w:t>單機</w:t>
            </w:r>
            <w:r>
              <w:rPr>
                <w:rFonts w:ascii="Arial MT" w:eastAsia="Arial MT"/>
                <w:sz w:val="17"/>
              </w:rPr>
              <w:t>(C)</w:t>
            </w:r>
            <w:r>
              <w:rPr>
                <w:sz w:val="17"/>
              </w:rPr>
              <w:t>系統</w:t>
            </w:r>
            <w:r>
              <w:rPr>
                <w:rFonts w:ascii="Arial MT" w:eastAsia="Arial MT"/>
                <w:sz w:val="17"/>
              </w:rPr>
              <w:t>(D)</w:t>
            </w:r>
            <w:r>
              <w:rPr>
                <w:spacing w:val="-2"/>
                <w:sz w:val="17"/>
              </w:rPr>
              <w:t>整體功能測試。</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578</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材料送審時間檢討應考量之重點包括那些，下列何者為非？</w:t>
            </w:r>
            <w:r>
              <w:rPr>
                <w:rFonts w:ascii="Arial MT" w:eastAsia="Arial MT"/>
                <w:sz w:val="17"/>
              </w:rPr>
              <w:t>(A)</w:t>
            </w:r>
            <w:r>
              <w:rPr>
                <w:sz w:val="17"/>
              </w:rPr>
              <w:t>材料備料所需時間 </w:t>
            </w:r>
            <w:r>
              <w:rPr>
                <w:rFonts w:ascii="Arial MT" w:eastAsia="Arial MT"/>
                <w:sz w:val="17"/>
              </w:rPr>
              <w:t>(B)</w:t>
            </w:r>
            <w:r>
              <w:rPr>
                <w:spacing w:val="-2"/>
                <w:sz w:val="17"/>
              </w:rPr>
              <w:t>材料預定使用</w:t>
            </w:r>
          </w:p>
          <w:p>
            <w:pPr>
              <w:pStyle w:val="TableParagraph"/>
              <w:spacing w:line="209" w:lineRule="exact"/>
              <w:rPr>
                <w:sz w:val="17"/>
              </w:rPr>
            </w:pPr>
            <w:r>
              <w:rPr>
                <w:spacing w:val="1"/>
                <w:sz w:val="17"/>
              </w:rPr>
              <w:t>時間 </w:t>
            </w:r>
            <w:r>
              <w:rPr>
                <w:rFonts w:ascii="Arial MT" w:eastAsia="Arial MT"/>
                <w:sz w:val="17"/>
              </w:rPr>
              <w:t>(C)</w:t>
            </w:r>
            <w:r>
              <w:rPr>
                <w:sz w:val="17"/>
              </w:rPr>
              <w:t>監造單位所需審查時間 </w:t>
            </w:r>
            <w:r>
              <w:rPr>
                <w:rFonts w:ascii="Arial MT" w:eastAsia="Arial MT"/>
                <w:sz w:val="17"/>
              </w:rPr>
              <w:t>(D)</w:t>
            </w:r>
            <w:r>
              <w:rPr>
                <w:spacing w:val="-2"/>
                <w:sz w:val="17"/>
              </w:rPr>
              <w:t>材料抽驗頻率。</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579</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施工要領應檢討之項目包括那些，下列何者為非？</w:t>
            </w:r>
            <w:r>
              <w:rPr>
                <w:rFonts w:ascii="Arial MT" w:eastAsia="Arial MT"/>
                <w:sz w:val="17"/>
              </w:rPr>
              <w:t>(A)</w:t>
            </w:r>
            <w:r>
              <w:rPr>
                <w:sz w:val="17"/>
              </w:rPr>
              <w:t>施工機具</w:t>
            </w:r>
            <w:r>
              <w:rPr>
                <w:rFonts w:ascii="Arial MT" w:eastAsia="Arial MT"/>
                <w:sz w:val="17"/>
              </w:rPr>
              <w:t>(B)</w:t>
            </w:r>
            <w:r>
              <w:rPr>
                <w:sz w:val="17"/>
              </w:rPr>
              <w:t>使用材料</w:t>
            </w:r>
            <w:r>
              <w:rPr>
                <w:rFonts w:ascii="Arial MT" w:eastAsia="Arial MT"/>
                <w:sz w:val="17"/>
              </w:rPr>
              <w:t>(C)</w:t>
            </w:r>
            <w:r>
              <w:rPr>
                <w:sz w:val="17"/>
              </w:rPr>
              <w:t>施工方法</w:t>
            </w:r>
            <w:r>
              <w:rPr>
                <w:rFonts w:ascii="Arial MT" w:eastAsia="Arial MT"/>
                <w:sz w:val="17"/>
              </w:rPr>
              <w:t>(D)</w:t>
            </w:r>
            <w:r>
              <w:rPr>
                <w:spacing w:val="-3"/>
                <w:sz w:val="17"/>
              </w:rPr>
              <w:t>不合格處</w:t>
            </w:r>
          </w:p>
          <w:p>
            <w:pPr>
              <w:pStyle w:val="TableParagraph"/>
              <w:spacing w:line="209" w:lineRule="exact"/>
              <w:rPr>
                <w:sz w:val="17"/>
              </w:rPr>
            </w:pPr>
            <w:r>
              <w:rPr>
                <w:spacing w:val="-5"/>
                <w:sz w:val="17"/>
              </w:rPr>
              <w:t>理。</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580</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品質管理標準應檢討之項目包括那些，下列何者為非？</w:t>
            </w:r>
            <w:r>
              <w:rPr>
                <w:rFonts w:ascii="Arial MT" w:eastAsia="Arial MT"/>
                <w:sz w:val="17"/>
              </w:rPr>
              <w:t>(A)</w:t>
            </w:r>
            <w:r>
              <w:rPr>
                <w:sz w:val="17"/>
              </w:rPr>
              <w:t>管理紀錄</w:t>
            </w:r>
            <w:r>
              <w:rPr>
                <w:rFonts w:ascii="Arial MT" w:eastAsia="Arial MT"/>
                <w:sz w:val="17"/>
              </w:rPr>
              <w:t>(B)</w:t>
            </w:r>
            <w:r>
              <w:rPr>
                <w:sz w:val="17"/>
              </w:rPr>
              <w:t>管理項目</w:t>
            </w:r>
            <w:r>
              <w:rPr>
                <w:rFonts w:ascii="Arial MT" w:eastAsia="Arial MT"/>
                <w:sz w:val="17"/>
              </w:rPr>
              <w:t>(C)</w:t>
            </w:r>
            <w:r>
              <w:rPr>
                <w:sz w:val="17"/>
              </w:rPr>
              <w:t>管理人員</w:t>
            </w:r>
            <w:r>
              <w:rPr>
                <w:rFonts w:ascii="Arial MT" w:eastAsia="Arial MT"/>
                <w:sz w:val="17"/>
              </w:rPr>
              <w:t>(D)</w:t>
            </w:r>
            <w:r>
              <w:rPr>
                <w:spacing w:val="-5"/>
                <w:sz w:val="17"/>
              </w:rPr>
              <w:t>不符</w:t>
            </w:r>
          </w:p>
          <w:p>
            <w:pPr>
              <w:pStyle w:val="TableParagraph"/>
              <w:spacing w:line="209" w:lineRule="exact"/>
              <w:rPr>
                <w:sz w:val="17"/>
              </w:rPr>
            </w:pPr>
            <w:r>
              <w:rPr>
                <w:spacing w:val="-3"/>
                <w:sz w:val="17"/>
              </w:rPr>
              <w:t>合處理。</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581</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下列有關監造計畫之敘述何者錯誤？</w:t>
            </w:r>
            <w:r>
              <w:rPr>
                <w:rFonts w:ascii="Arial MT" w:eastAsia="Arial MT"/>
                <w:sz w:val="17"/>
              </w:rPr>
              <w:t>(A)</w:t>
            </w:r>
            <w:r>
              <w:rPr>
                <w:sz w:val="17"/>
              </w:rPr>
              <w:t>監造計畫須於工程決標前核定</w:t>
            </w:r>
            <w:r>
              <w:rPr>
                <w:rFonts w:ascii="Arial MT" w:eastAsia="Arial MT"/>
                <w:sz w:val="17"/>
              </w:rPr>
              <w:t>(B)</w:t>
            </w:r>
            <w:r>
              <w:rPr>
                <w:spacing w:val="-1"/>
                <w:sz w:val="17"/>
              </w:rPr>
              <w:t>監造計畫應由主辦機關函送</w:t>
            </w:r>
          </w:p>
          <w:p>
            <w:pPr>
              <w:pStyle w:val="TableParagraph"/>
              <w:spacing w:line="209" w:lineRule="exact"/>
              <w:rPr>
                <w:sz w:val="17"/>
              </w:rPr>
            </w:pPr>
            <w:r>
              <w:rPr>
                <w:sz w:val="17"/>
              </w:rPr>
              <w:t>承商配合辦理</w:t>
            </w:r>
            <w:r>
              <w:rPr>
                <w:rFonts w:ascii="Arial MT" w:eastAsia="Arial MT"/>
                <w:sz w:val="17"/>
              </w:rPr>
              <w:t>(C)</w:t>
            </w:r>
            <w:r>
              <w:rPr>
                <w:sz w:val="17"/>
              </w:rPr>
              <w:t>監造計畫內應規定廠商使用之表單</w:t>
            </w:r>
            <w:r>
              <w:rPr>
                <w:rFonts w:ascii="Arial MT" w:eastAsia="Arial MT"/>
                <w:sz w:val="17"/>
              </w:rPr>
              <w:t>(D)</w:t>
            </w:r>
            <w:r>
              <w:rPr>
                <w:spacing w:val="-1"/>
                <w:sz w:val="17"/>
              </w:rPr>
              <w:t>監造計畫應訂定承商材料應送審資料。</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582</w:t>
            </w:r>
          </w:p>
        </w:tc>
        <w:tc>
          <w:tcPr>
            <w:tcW w:w="2001" w:type="dxa"/>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tcPr>
          <w:p>
            <w:pPr>
              <w:pStyle w:val="TableParagraph"/>
              <w:spacing w:line="160" w:lineRule="auto"/>
              <w:ind w:right="12"/>
              <w:rPr>
                <w:sz w:val="17"/>
              </w:rPr>
            </w:pPr>
            <w:r>
              <w:rPr>
                <w:spacing w:val="-2"/>
                <w:sz w:val="17"/>
              </w:rPr>
              <w:t>有關分項品質計畫之敘述，下列何者正確？</w:t>
            </w:r>
            <w:r>
              <w:rPr>
                <w:rFonts w:ascii="Arial MT" w:eastAsia="Arial MT"/>
                <w:spacing w:val="-2"/>
                <w:sz w:val="17"/>
              </w:rPr>
              <w:t>(A)</w:t>
            </w:r>
            <w:r>
              <w:rPr>
                <w:spacing w:val="-2"/>
                <w:sz w:val="17"/>
              </w:rPr>
              <w:t>文件紀錄管理屬分項品質計畫之一部分</w:t>
            </w:r>
            <w:r>
              <w:rPr>
                <w:rFonts w:ascii="Arial MT" w:eastAsia="Arial MT"/>
                <w:spacing w:val="-2"/>
                <w:sz w:val="17"/>
              </w:rPr>
              <w:t>(B)</w:t>
            </w:r>
            <w:r>
              <w:rPr>
                <w:spacing w:val="-2"/>
                <w:sz w:val="17"/>
              </w:rPr>
              <w:t>分項品質計畫需於開工前應全部完成</w:t>
            </w:r>
            <w:r>
              <w:rPr>
                <w:rFonts w:ascii="Arial MT" w:eastAsia="Arial MT"/>
                <w:spacing w:val="-2"/>
                <w:sz w:val="17"/>
              </w:rPr>
              <w:t>(C)</w:t>
            </w:r>
            <w:r>
              <w:rPr>
                <w:spacing w:val="-2"/>
                <w:sz w:val="17"/>
              </w:rPr>
              <w:t>分項品質計畫詳細內容檢討於整體品質計畫內應訂定完成</w:t>
            </w:r>
            <w:r>
              <w:rPr>
                <w:rFonts w:ascii="Arial MT" w:eastAsia="Arial MT"/>
                <w:spacing w:val="-2"/>
                <w:sz w:val="17"/>
              </w:rPr>
              <w:t>(D)</w:t>
            </w:r>
            <w:r>
              <w:rPr>
                <w:spacing w:val="-2"/>
                <w:sz w:val="17"/>
              </w:rPr>
              <w:t>分項品質</w:t>
            </w:r>
          </w:p>
          <w:p>
            <w:pPr>
              <w:pStyle w:val="TableParagraph"/>
              <w:spacing w:line="152" w:lineRule="exact"/>
              <w:rPr>
                <w:sz w:val="17"/>
              </w:rPr>
            </w:pPr>
            <w:r>
              <w:rPr>
                <w:spacing w:val="-1"/>
                <w:sz w:val="17"/>
              </w:rPr>
              <w:t>計畫屬分項施工計畫之一部分。</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583</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監造計畫內對檢驗停留點抽驗紀錄表項目之檢討訂定，下列何者為非（</w:t>
            </w:r>
            <w:r>
              <w:rPr>
                <w:rFonts w:ascii="Arial MT" w:eastAsia="Arial MT"/>
                <w:sz w:val="17"/>
              </w:rPr>
              <w:t>A</w:t>
            </w:r>
            <w:r>
              <w:rPr>
                <w:sz w:val="17"/>
              </w:rPr>
              <w:t>）</w:t>
            </w:r>
            <w:r>
              <w:rPr>
                <w:spacing w:val="-1"/>
                <w:sz w:val="17"/>
              </w:rPr>
              <w:t>詳細表之所有施作項目皆</w:t>
            </w:r>
          </w:p>
          <w:p>
            <w:pPr>
              <w:pStyle w:val="TableParagraph"/>
              <w:spacing w:line="209" w:lineRule="exact"/>
              <w:rPr>
                <w:sz w:val="17"/>
              </w:rPr>
            </w:pPr>
            <w:r>
              <w:rPr>
                <w:spacing w:val="-2"/>
                <w:sz w:val="17"/>
              </w:rPr>
              <w:t>應訂定（</w:t>
            </w:r>
            <w:r>
              <w:rPr>
                <w:rFonts w:ascii="Arial MT" w:eastAsia="Arial MT"/>
                <w:spacing w:val="-2"/>
                <w:sz w:val="17"/>
              </w:rPr>
              <w:t>B</w:t>
            </w:r>
            <w:r>
              <w:rPr>
                <w:spacing w:val="-2"/>
                <w:sz w:val="17"/>
              </w:rPr>
              <w:t>）要徑作業項目（</w:t>
            </w:r>
            <w:r>
              <w:rPr>
                <w:rFonts w:ascii="Arial MT" w:eastAsia="Arial MT"/>
                <w:spacing w:val="-2"/>
                <w:sz w:val="17"/>
              </w:rPr>
              <w:t>C</w:t>
            </w:r>
            <w:r>
              <w:rPr>
                <w:spacing w:val="-2"/>
                <w:sz w:val="17"/>
              </w:rPr>
              <w:t>）數量、金額或施工時程較長之項目（</w:t>
            </w:r>
            <w:r>
              <w:rPr>
                <w:rFonts w:ascii="Arial MT" w:eastAsia="Arial MT"/>
                <w:spacing w:val="-2"/>
                <w:sz w:val="17"/>
              </w:rPr>
              <w:t>D</w:t>
            </w:r>
            <w:r>
              <w:rPr>
                <w:spacing w:val="-2"/>
                <w:sz w:val="17"/>
              </w:rPr>
              <w:t>）</w:t>
            </w:r>
            <w:r>
              <w:rPr>
                <w:spacing w:val="-3"/>
                <w:sz w:val="17"/>
              </w:rPr>
              <w:t>業主關注之施作項目。</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584</w:t>
            </w:r>
          </w:p>
        </w:tc>
        <w:tc>
          <w:tcPr>
            <w:tcW w:w="2001" w:type="dxa"/>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tcPr>
          <w:p>
            <w:pPr>
              <w:pStyle w:val="TableParagraph"/>
              <w:spacing w:line="160" w:lineRule="auto"/>
              <w:ind w:right="53"/>
              <w:rPr>
                <w:sz w:val="17"/>
              </w:rPr>
            </w:pPr>
            <w:r>
              <w:rPr>
                <w:spacing w:val="-2"/>
                <w:sz w:val="17"/>
              </w:rPr>
              <w:t>品質計畫於檢討主要施工項目時，下列之敘述何者為非（</w:t>
            </w:r>
            <w:r>
              <w:rPr>
                <w:rFonts w:ascii="Arial MT" w:eastAsia="Arial MT"/>
                <w:spacing w:val="-2"/>
                <w:sz w:val="17"/>
              </w:rPr>
              <w:t>A</w:t>
            </w:r>
            <w:r>
              <w:rPr>
                <w:spacing w:val="-2"/>
                <w:sz w:val="17"/>
              </w:rPr>
              <w:t>）應將契約詳細表之項目全部列入（</w:t>
            </w:r>
            <w:r>
              <w:rPr>
                <w:rFonts w:ascii="Arial MT" w:eastAsia="Arial MT"/>
                <w:spacing w:val="-2"/>
                <w:sz w:val="17"/>
              </w:rPr>
              <w:t>B</w:t>
            </w:r>
            <w:r>
              <w:rPr>
                <w:spacing w:val="-2"/>
                <w:sz w:val="17"/>
              </w:rPr>
              <w:t>）要徑作業項目應列入（</w:t>
            </w:r>
            <w:r>
              <w:rPr>
                <w:rFonts w:ascii="Arial MT" w:eastAsia="Arial MT"/>
                <w:spacing w:val="-2"/>
                <w:sz w:val="17"/>
              </w:rPr>
              <w:t>C</w:t>
            </w:r>
            <w:r>
              <w:rPr>
                <w:spacing w:val="-2"/>
                <w:sz w:val="17"/>
              </w:rPr>
              <w:t>）數量、金額或施工時程較長之項目為檢討重點（</w:t>
            </w:r>
            <w:r>
              <w:rPr>
                <w:rFonts w:ascii="Arial MT" w:eastAsia="Arial MT"/>
                <w:spacing w:val="-2"/>
                <w:sz w:val="17"/>
              </w:rPr>
              <w:t>D</w:t>
            </w:r>
            <w:r>
              <w:rPr>
                <w:spacing w:val="-2"/>
                <w:sz w:val="17"/>
              </w:rPr>
              <w:t>）</w:t>
            </w:r>
            <w:r>
              <w:rPr>
                <w:spacing w:val="-3"/>
                <w:sz w:val="17"/>
              </w:rPr>
              <w:t>監造單位要求提送分</w:t>
            </w:r>
          </w:p>
          <w:p>
            <w:pPr>
              <w:pStyle w:val="TableParagraph"/>
              <w:spacing w:line="152" w:lineRule="exact"/>
              <w:rPr>
                <w:sz w:val="17"/>
              </w:rPr>
            </w:pPr>
            <w:r>
              <w:rPr>
                <w:spacing w:val="-2"/>
                <w:sz w:val="17"/>
              </w:rPr>
              <w:t>項施工計畫之項目。</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585</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工地矯正與預防措施主要應為下列何者人員之職掌？</w:t>
            </w:r>
            <w:r>
              <w:rPr>
                <w:rFonts w:ascii="Arial MT" w:eastAsia="Arial MT"/>
                <w:sz w:val="17"/>
              </w:rPr>
              <w:t>(A)</w:t>
            </w:r>
            <w:r>
              <w:rPr>
                <w:sz w:val="17"/>
              </w:rPr>
              <w:t>工地主任</w:t>
            </w:r>
            <w:r>
              <w:rPr>
                <w:rFonts w:ascii="Arial MT" w:eastAsia="Arial MT"/>
                <w:sz w:val="17"/>
              </w:rPr>
              <w:t>(B)</w:t>
            </w:r>
            <w:r>
              <w:rPr>
                <w:sz w:val="17"/>
              </w:rPr>
              <w:t>品管人員</w:t>
            </w:r>
            <w:r>
              <w:rPr>
                <w:rFonts w:ascii="Arial MT" w:eastAsia="Arial MT"/>
                <w:sz w:val="17"/>
              </w:rPr>
              <w:t>(C)</w:t>
            </w:r>
            <w:r>
              <w:rPr>
                <w:sz w:val="17"/>
              </w:rPr>
              <w:t>職安人員</w:t>
            </w:r>
            <w:r>
              <w:rPr>
                <w:rFonts w:ascii="Arial MT" w:eastAsia="Arial MT"/>
                <w:sz w:val="17"/>
              </w:rPr>
              <w:t>(D)</w:t>
            </w:r>
            <w:r>
              <w:rPr>
                <w:spacing w:val="-4"/>
                <w:sz w:val="17"/>
              </w:rPr>
              <w:t>現場人</w:t>
            </w:r>
          </w:p>
          <w:p>
            <w:pPr>
              <w:pStyle w:val="TableParagraph"/>
              <w:spacing w:line="209" w:lineRule="exact"/>
              <w:rPr>
                <w:sz w:val="17"/>
              </w:rPr>
            </w:pPr>
            <w:r>
              <w:rPr>
                <w:spacing w:val="-5"/>
                <w:sz w:val="17"/>
              </w:rPr>
              <w:t>員。</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586</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承商工地品質稽核主要應為下列何者人員之職掌？</w:t>
            </w:r>
            <w:r>
              <w:rPr>
                <w:rFonts w:ascii="Arial MT" w:eastAsia="Arial MT"/>
                <w:sz w:val="17"/>
              </w:rPr>
              <w:t>(A)</w:t>
            </w:r>
            <w:r>
              <w:rPr>
                <w:sz w:val="17"/>
              </w:rPr>
              <w:t>工地主任</w:t>
            </w:r>
            <w:r>
              <w:rPr>
                <w:rFonts w:ascii="Arial MT" w:eastAsia="Arial MT"/>
                <w:sz w:val="17"/>
              </w:rPr>
              <w:t>(B)</w:t>
            </w:r>
            <w:r>
              <w:rPr>
                <w:sz w:val="17"/>
              </w:rPr>
              <w:t>品管人員</w:t>
            </w:r>
            <w:r>
              <w:rPr>
                <w:rFonts w:ascii="Arial MT" w:eastAsia="Arial MT"/>
                <w:sz w:val="17"/>
              </w:rPr>
              <w:t>(C)</w:t>
            </w:r>
            <w:r>
              <w:rPr>
                <w:sz w:val="17"/>
              </w:rPr>
              <w:t>職安人員</w:t>
            </w:r>
            <w:r>
              <w:rPr>
                <w:rFonts w:ascii="Arial MT" w:eastAsia="Arial MT"/>
                <w:sz w:val="17"/>
              </w:rPr>
              <w:t>(D)</w:t>
            </w:r>
            <w:r>
              <w:rPr>
                <w:spacing w:val="-4"/>
                <w:sz w:val="17"/>
              </w:rPr>
              <w:t>現場人</w:t>
            </w:r>
          </w:p>
          <w:p>
            <w:pPr>
              <w:pStyle w:val="TableParagraph"/>
              <w:spacing w:line="209" w:lineRule="exact"/>
              <w:rPr>
                <w:sz w:val="17"/>
              </w:rPr>
            </w:pPr>
            <w:r>
              <w:rPr>
                <w:spacing w:val="-5"/>
                <w:sz w:val="17"/>
              </w:rPr>
              <w:t>員。</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587</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rFonts w:ascii="Arial MT" w:eastAsia="Arial MT"/>
                <w:sz w:val="17"/>
              </w:rPr>
            </w:pPr>
            <w:r>
              <w:rPr>
                <w:sz w:val="17"/>
              </w:rPr>
              <w:t>下列對監造計畫之敘述，何者正確？</w:t>
            </w:r>
            <w:r>
              <w:rPr>
                <w:rFonts w:ascii="Arial MT" w:eastAsia="Arial MT"/>
                <w:sz w:val="17"/>
              </w:rPr>
              <w:t>(A)</w:t>
            </w:r>
            <w:r>
              <w:rPr>
                <w:sz w:val="17"/>
              </w:rPr>
              <w:t>應包括進度及勞安管理之檢討</w:t>
            </w:r>
            <w:r>
              <w:rPr>
                <w:rFonts w:ascii="Arial MT" w:eastAsia="Arial MT"/>
                <w:sz w:val="17"/>
              </w:rPr>
              <w:t>(B)</w:t>
            </w:r>
            <w:r>
              <w:rPr>
                <w:sz w:val="17"/>
              </w:rPr>
              <w:t>於核定後不可隨意修訂</w:t>
            </w:r>
            <w:r>
              <w:rPr>
                <w:rFonts w:ascii="Arial MT" w:eastAsia="Arial MT"/>
                <w:spacing w:val="-5"/>
                <w:sz w:val="17"/>
              </w:rPr>
              <w:t>(C)</w:t>
            </w:r>
          </w:p>
          <w:p>
            <w:pPr>
              <w:pStyle w:val="TableParagraph"/>
              <w:spacing w:line="209" w:lineRule="exact"/>
              <w:rPr>
                <w:sz w:val="17"/>
              </w:rPr>
            </w:pPr>
            <w:r>
              <w:rPr>
                <w:sz w:val="17"/>
              </w:rPr>
              <w:t>屬監造單位執行依據，不需提供廠商</w:t>
            </w:r>
            <w:r>
              <w:rPr>
                <w:rFonts w:ascii="Arial MT" w:eastAsia="Arial MT"/>
                <w:sz w:val="17"/>
              </w:rPr>
              <w:t>(D)</w:t>
            </w:r>
            <w:r>
              <w:rPr>
                <w:spacing w:val="-2"/>
                <w:sz w:val="17"/>
              </w:rPr>
              <w:t>須於開工後核定。</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588</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6"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各相關分項品質計畫之訂定時機為何？</w:t>
            </w:r>
            <w:r>
              <w:rPr>
                <w:rFonts w:ascii="Arial MT" w:eastAsia="Arial MT"/>
                <w:sz w:val="17"/>
              </w:rPr>
              <w:t>(A)</w:t>
            </w:r>
            <w:r>
              <w:rPr>
                <w:sz w:val="17"/>
              </w:rPr>
              <w:t>須於整體品質計畫訂定時須全部完成</w:t>
            </w:r>
            <w:r>
              <w:rPr>
                <w:rFonts w:ascii="Arial MT" w:eastAsia="Arial MT"/>
                <w:sz w:val="17"/>
              </w:rPr>
              <w:t>(B)</w:t>
            </w:r>
            <w:r>
              <w:rPr>
                <w:spacing w:val="-2"/>
                <w:sz w:val="17"/>
              </w:rPr>
              <w:t>於監造計畫內訂定</w:t>
            </w:r>
          </w:p>
          <w:p>
            <w:pPr>
              <w:pStyle w:val="TableParagraph"/>
              <w:spacing w:line="210" w:lineRule="exact"/>
              <w:rPr>
                <w:sz w:val="17"/>
              </w:rPr>
            </w:pPr>
            <w:r>
              <w:rPr>
                <w:rFonts w:ascii="Arial MT" w:eastAsia="Arial MT"/>
                <w:sz w:val="17"/>
              </w:rPr>
              <w:t>(C)</w:t>
            </w:r>
            <w:r>
              <w:rPr>
                <w:sz w:val="17"/>
              </w:rPr>
              <w:t>須於整體施工計畫內訂定</w:t>
            </w:r>
            <w:r>
              <w:rPr>
                <w:rFonts w:ascii="Arial MT" w:eastAsia="Arial MT"/>
                <w:sz w:val="17"/>
              </w:rPr>
              <w:t>(D)</w:t>
            </w:r>
            <w:r>
              <w:rPr>
                <w:spacing w:val="-1"/>
                <w:sz w:val="17"/>
              </w:rPr>
              <w:t>得於訂定分項施工計畫時訂定。</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589</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材料之檢驗時機為何？</w:t>
            </w:r>
            <w:r>
              <w:rPr>
                <w:rFonts w:ascii="Arial MT" w:eastAsia="Arial MT"/>
                <w:sz w:val="17"/>
              </w:rPr>
              <w:t>(A)</w:t>
            </w:r>
            <w:r>
              <w:rPr>
                <w:sz w:val="17"/>
              </w:rPr>
              <w:t>至工廠驗廠時</w:t>
            </w:r>
            <w:r>
              <w:rPr>
                <w:rFonts w:ascii="Arial MT" w:eastAsia="Arial MT"/>
                <w:sz w:val="17"/>
              </w:rPr>
              <w:t>(B)</w:t>
            </w:r>
            <w:r>
              <w:rPr>
                <w:sz w:val="17"/>
              </w:rPr>
              <w:t>配合施工自主檢查時一併檢查</w:t>
            </w:r>
            <w:r>
              <w:rPr>
                <w:rFonts w:ascii="Arial MT" w:eastAsia="Arial MT"/>
                <w:sz w:val="17"/>
              </w:rPr>
              <w:t>(C)</w:t>
            </w:r>
            <w:r>
              <w:rPr>
                <w:spacing w:val="-1"/>
                <w:sz w:val="17"/>
              </w:rPr>
              <w:t>材料進至工地於使用前</w:t>
            </w:r>
          </w:p>
          <w:p>
            <w:pPr>
              <w:pStyle w:val="TableParagraph"/>
              <w:spacing w:line="209" w:lineRule="exact"/>
              <w:rPr>
                <w:sz w:val="17"/>
              </w:rPr>
            </w:pPr>
            <w:r>
              <w:rPr>
                <w:rFonts w:ascii="Arial MT" w:eastAsia="Arial MT"/>
                <w:sz w:val="17"/>
              </w:rPr>
              <w:t>(D)</w:t>
            </w:r>
            <w:r>
              <w:rPr>
                <w:spacing w:val="-2"/>
                <w:sz w:val="17"/>
              </w:rPr>
              <w:t>施工完畢時。</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590</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不合格品管制之改善複查追蹤是下列何者之工作 </w:t>
            </w:r>
            <w:r>
              <w:rPr>
                <w:rFonts w:ascii="Arial MT" w:eastAsia="Arial MT"/>
                <w:sz w:val="17"/>
              </w:rPr>
              <w:t>(A)</w:t>
            </w:r>
            <w:r>
              <w:rPr>
                <w:sz w:val="17"/>
              </w:rPr>
              <w:t>品管人員</w:t>
            </w:r>
            <w:r>
              <w:rPr>
                <w:rFonts w:ascii="Arial MT" w:eastAsia="Arial MT"/>
                <w:sz w:val="17"/>
              </w:rPr>
              <w:t>(B)</w:t>
            </w:r>
            <w:r>
              <w:rPr>
                <w:sz w:val="17"/>
              </w:rPr>
              <w:t>檢查人員</w:t>
            </w:r>
            <w:r>
              <w:rPr>
                <w:rFonts w:ascii="Arial MT" w:eastAsia="Arial MT"/>
                <w:sz w:val="17"/>
              </w:rPr>
              <w:t>(C)</w:t>
            </w:r>
            <w:r>
              <w:rPr>
                <w:sz w:val="17"/>
              </w:rPr>
              <w:t>工地主任</w:t>
            </w:r>
            <w:r>
              <w:rPr>
                <w:rFonts w:ascii="Arial MT" w:eastAsia="Arial MT"/>
                <w:sz w:val="17"/>
              </w:rPr>
              <w:t>(D)</w:t>
            </w:r>
            <w:r>
              <w:rPr>
                <w:spacing w:val="-4"/>
                <w:sz w:val="17"/>
              </w:rPr>
              <w:t>稽核人</w:t>
            </w:r>
          </w:p>
          <w:p>
            <w:pPr>
              <w:pStyle w:val="TableParagraph"/>
              <w:spacing w:line="209" w:lineRule="exact"/>
              <w:rPr>
                <w:sz w:val="17"/>
              </w:rPr>
            </w:pPr>
            <w:r>
              <w:rPr>
                <w:spacing w:val="-5"/>
                <w:sz w:val="17"/>
              </w:rPr>
              <w:t>員。</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591</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shd w:val="clear" w:color="auto" w:fill="EDEDED"/>
          </w:tcPr>
          <w:p>
            <w:pPr>
              <w:pStyle w:val="TableParagraph"/>
              <w:spacing w:line="160" w:lineRule="auto"/>
              <w:ind w:right="116"/>
              <w:rPr>
                <w:sz w:val="17"/>
              </w:rPr>
            </w:pPr>
            <w:r>
              <w:rPr>
                <w:spacing w:val="-2"/>
                <w:sz w:val="17"/>
              </w:rPr>
              <w:t>監造單位應依第一章之主要施工項目，據依訂定廠商應製作之各分項工程施工計畫項目，並訂定審</w:t>
            </w:r>
            <w:r>
              <w:rPr>
                <w:sz w:val="17"/>
              </w:rPr>
              <w:t>查期限；各分項工程於何時，應完成分項施工計畫之核定作業？</w:t>
            </w:r>
            <w:r>
              <w:rPr>
                <w:rFonts w:ascii="Arial MT" w:eastAsia="Arial MT"/>
                <w:sz w:val="17"/>
              </w:rPr>
              <w:t>(A)</w:t>
            </w:r>
            <w:r>
              <w:rPr>
                <w:sz w:val="17"/>
              </w:rPr>
              <w:t>開工日</w:t>
            </w:r>
            <w:r>
              <w:rPr>
                <w:rFonts w:ascii="Arial MT" w:eastAsia="Arial MT"/>
                <w:sz w:val="17"/>
              </w:rPr>
              <w:t>(B)</w:t>
            </w:r>
            <w:r>
              <w:rPr>
                <w:sz w:val="17"/>
              </w:rPr>
              <w:t>開工二十日</w:t>
            </w:r>
            <w:r>
              <w:rPr>
                <w:rFonts w:ascii="Arial MT" w:eastAsia="Arial MT"/>
                <w:sz w:val="17"/>
              </w:rPr>
              <w:t>(C)</w:t>
            </w:r>
            <w:r>
              <w:rPr>
                <w:spacing w:val="-4"/>
                <w:sz w:val="17"/>
              </w:rPr>
              <w:t>施工前</w:t>
            </w:r>
          </w:p>
          <w:p>
            <w:pPr>
              <w:pStyle w:val="TableParagraph"/>
              <w:spacing w:line="152" w:lineRule="exact"/>
              <w:rPr>
                <w:sz w:val="17"/>
              </w:rPr>
            </w:pPr>
            <w:r>
              <w:rPr>
                <w:rFonts w:ascii="Arial MT" w:eastAsia="Arial MT"/>
                <w:sz w:val="17"/>
              </w:rPr>
              <w:t>(D)</w:t>
            </w:r>
            <w:r>
              <w:rPr>
                <w:spacing w:val="-2"/>
                <w:sz w:val="17"/>
              </w:rPr>
              <w:t>工程決標前。</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9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592</w:t>
            </w:r>
          </w:p>
        </w:tc>
        <w:tc>
          <w:tcPr>
            <w:tcW w:w="2001" w:type="dxa"/>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tcPr>
          <w:p>
            <w:pPr>
              <w:pStyle w:val="TableParagraph"/>
              <w:spacing w:line="160" w:lineRule="auto"/>
              <w:ind w:right="129"/>
              <w:jc w:val="both"/>
              <w:rPr>
                <w:sz w:val="17"/>
              </w:rPr>
            </w:pPr>
            <w:r>
              <w:rPr>
                <w:spacing w:val="-2"/>
                <w:sz w:val="17"/>
              </w:rPr>
              <w:t>監造單位在於分項工程施工計畫『分項品質計畫』章節審查重點，應包括是否已考量工程特性及施工環境訂定施工要領，檢討項目應包括使用材料、機具、施工步驟、施工注意事項等是否已依據契約內各相關規定訂定品質管理標準，包括管理項目、標準、檢查時機、方法、頻率、不符合之處理</w:t>
            </w:r>
            <w:r>
              <w:rPr>
                <w:spacing w:val="-1"/>
                <w:sz w:val="17"/>
              </w:rPr>
              <w:t>方式、管理紀錄等是否已依據整體品質計畫之規定訂定材料及施工檢驗程序自主檢查項目是否配合</w:t>
            </w:r>
          </w:p>
          <w:p>
            <w:pPr>
              <w:pStyle w:val="TableParagraph"/>
              <w:spacing w:line="143" w:lineRule="exact"/>
              <w:jc w:val="both"/>
              <w:rPr>
                <w:sz w:val="17"/>
              </w:rPr>
            </w:pPr>
            <w:r>
              <w:rPr>
                <w:sz w:val="17"/>
              </w:rPr>
              <w:t>品質管理標準內容訂定</w:t>
            </w:r>
            <w:r>
              <w:rPr>
                <w:rFonts w:ascii="Arial MT" w:eastAsia="Arial MT"/>
                <w:sz w:val="17"/>
              </w:rPr>
              <w:t>(A)1</w:t>
            </w:r>
            <w:r>
              <w:rPr>
                <w:rFonts w:ascii="Arial MT" w:eastAsia="Arial MT"/>
                <w:spacing w:val="-7"/>
                <w:sz w:val="17"/>
              </w:rPr>
              <w:t> </w:t>
            </w:r>
            <w:r>
              <w:rPr>
                <w:sz w:val="17"/>
              </w:rPr>
              <w:t>、</w:t>
            </w:r>
            <w:r>
              <w:rPr>
                <w:rFonts w:ascii="Arial MT" w:eastAsia="Arial MT"/>
                <w:sz w:val="17"/>
              </w:rPr>
              <w:t>2</w:t>
            </w:r>
            <w:r>
              <w:rPr>
                <w:sz w:val="17"/>
              </w:rPr>
              <w:t>、</w:t>
            </w:r>
            <w:r>
              <w:rPr>
                <w:rFonts w:ascii="Arial MT" w:eastAsia="Arial MT"/>
                <w:sz w:val="17"/>
              </w:rPr>
              <w:t>3</w:t>
            </w:r>
            <w:r>
              <w:rPr>
                <w:rFonts w:ascii="Arial MT" w:eastAsia="Arial MT"/>
                <w:spacing w:val="-4"/>
                <w:sz w:val="17"/>
              </w:rPr>
              <w:t> </w:t>
            </w:r>
            <w:r>
              <w:rPr>
                <w:sz w:val="17"/>
              </w:rPr>
              <w:t>、</w:t>
            </w:r>
            <w:r>
              <w:rPr>
                <w:rFonts w:ascii="Arial MT" w:eastAsia="Arial MT"/>
                <w:sz w:val="17"/>
              </w:rPr>
              <w:t>4</w:t>
            </w:r>
            <w:r>
              <w:rPr>
                <w:rFonts w:ascii="Arial MT" w:eastAsia="Arial MT"/>
                <w:spacing w:val="-2"/>
                <w:sz w:val="17"/>
              </w:rPr>
              <w:t> (</w:t>
            </w:r>
            <w:r>
              <w:rPr>
                <w:rFonts w:ascii="Arial MT" w:eastAsia="Arial MT"/>
                <w:sz w:val="17"/>
              </w:rPr>
              <w:t>B)1</w:t>
            </w:r>
            <w:r>
              <w:rPr>
                <w:sz w:val="17"/>
              </w:rPr>
              <w:t>、</w:t>
            </w:r>
            <w:r>
              <w:rPr>
                <w:rFonts w:ascii="Arial MT" w:eastAsia="Arial MT"/>
                <w:sz w:val="17"/>
              </w:rPr>
              <w:t>2</w:t>
            </w:r>
            <w:r>
              <w:rPr>
                <w:sz w:val="17"/>
              </w:rPr>
              <w:t>、</w:t>
            </w:r>
            <w:r>
              <w:rPr>
                <w:rFonts w:ascii="Arial MT" w:eastAsia="Arial MT"/>
                <w:sz w:val="17"/>
              </w:rPr>
              <w:t>3(C)2</w:t>
            </w:r>
            <w:r>
              <w:rPr>
                <w:sz w:val="17"/>
              </w:rPr>
              <w:t>、</w:t>
            </w:r>
            <w:r>
              <w:rPr>
                <w:rFonts w:ascii="Arial MT" w:eastAsia="Arial MT"/>
                <w:sz w:val="17"/>
              </w:rPr>
              <w:t>3(D</w:t>
            </w:r>
            <w:r>
              <w:rPr>
                <w:rFonts w:ascii="Arial MT" w:eastAsia="Arial MT"/>
                <w:spacing w:val="-1"/>
                <w:sz w:val="17"/>
              </w:rPr>
              <w:t>) </w:t>
            </w:r>
            <w:r>
              <w:rPr>
                <w:rFonts w:ascii="Arial MT" w:eastAsia="Arial MT"/>
                <w:sz w:val="17"/>
              </w:rPr>
              <w:t>3</w:t>
            </w:r>
            <w:r>
              <w:rPr>
                <w:rFonts w:ascii="Arial MT" w:eastAsia="Arial MT"/>
                <w:spacing w:val="-3"/>
                <w:sz w:val="17"/>
              </w:rPr>
              <w:t> </w:t>
            </w:r>
            <w:r>
              <w:rPr>
                <w:sz w:val="17"/>
              </w:rPr>
              <w:t>、</w:t>
            </w:r>
            <w:r>
              <w:rPr>
                <w:rFonts w:ascii="Arial MT" w:eastAsia="Arial MT"/>
                <w:sz w:val="17"/>
              </w:rPr>
              <w:t>4</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993"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593</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shd w:val="clear" w:color="auto" w:fill="EDEDED"/>
          </w:tcPr>
          <w:p>
            <w:pPr>
              <w:pStyle w:val="TableParagraph"/>
              <w:spacing w:line="178" w:lineRule="exact"/>
              <w:rPr>
                <w:sz w:val="17"/>
              </w:rPr>
            </w:pPr>
            <w:r>
              <w:rPr>
                <w:sz w:val="17"/>
              </w:rPr>
              <w:t>自主檢查表於製作時，應依施工要領及品質管理標準予以表列，下列何者為非？</w:t>
            </w:r>
            <w:r>
              <w:rPr>
                <w:rFonts w:ascii="Arial MT" w:eastAsia="Arial MT"/>
                <w:sz w:val="17"/>
              </w:rPr>
              <w:t>(A)</w:t>
            </w:r>
            <w:r>
              <w:rPr>
                <w:spacing w:val="-2"/>
                <w:sz w:val="17"/>
              </w:rPr>
              <w:t>自主檢查表內容</w:t>
            </w:r>
          </w:p>
          <w:p>
            <w:pPr>
              <w:pStyle w:val="TableParagraph"/>
              <w:spacing w:line="160" w:lineRule="auto" w:before="22"/>
              <w:ind w:right="68"/>
              <w:jc w:val="both"/>
              <w:rPr>
                <w:sz w:val="17"/>
              </w:rPr>
            </w:pPr>
            <w:r>
              <w:rPr>
                <w:spacing w:val="-2"/>
                <w:sz w:val="17"/>
              </w:rPr>
              <w:t>，應依品質管理標準表內之檢查項目與標準訂定表單的簽署欄位應該有主辦機關或監造單位的簽署欄位</w:t>
            </w:r>
            <w:r>
              <w:rPr>
                <w:rFonts w:ascii="Arial MT" w:eastAsia="Arial MT"/>
                <w:spacing w:val="-2"/>
                <w:sz w:val="17"/>
              </w:rPr>
              <w:t>(B)</w:t>
            </w:r>
            <w:r>
              <w:rPr>
                <w:spacing w:val="-2"/>
                <w:sz w:val="17"/>
              </w:rPr>
              <w:t>自主檢查表是工作現場的檢查使用表單，應考量方便性，檢查</w:t>
            </w:r>
            <w:r>
              <w:rPr>
                <w:rFonts w:ascii="Arial MT" w:eastAsia="Arial MT"/>
                <w:spacing w:val="-2"/>
                <w:sz w:val="17"/>
              </w:rPr>
              <w:t>(</w:t>
            </w:r>
            <w:r>
              <w:rPr>
                <w:spacing w:val="-2"/>
                <w:sz w:val="17"/>
              </w:rPr>
              <w:t>品質管理</w:t>
            </w:r>
            <w:r>
              <w:rPr>
                <w:rFonts w:ascii="Arial MT" w:eastAsia="Arial MT"/>
                <w:spacing w:val="-2"/>
                <w:sz w:val="17"/>
              </w:rPr>
              <w:t>)</w:t>
            </w:r>
            <w:r>
              <w:rPr>
                <w:spacing w:val="-2"/>
                <w:sz w:val="17"/>
              </w:rPr>
              <w:t>標準</w:t>
            </w:r>
            <w:r>
              <w:rPr>
                <w:rFonts w:ascii="Arial MT" w:eastAsia="Arial MT"/>
                <w:spacing w:val="-2"/>
                <w:sz w:val="17"/>
              </w:rPr>
              <w:t>(</w:t>
            </w:r>
            <w:r>
              <w:rPr>
                <w:spacing w:val="-2"/>
                <w:sz w:val="17"/>
              </w:rPr>
              <w:t>判定合格與否的標準</w:t>
            </w:r>
            <w:r>
              <w:rPr>
                <w:rFonts w:ascii="Arial MT" w:eastAsia="Arial MT"/>
                <w:spacing w:val="-2"/>
                <w:sz w:val="17"/>
              </w:rPr>
              <w:t>)</w:t>
            </w:r>
            <w:r>
              <w:rPr>
                <w:spacing w:val="-2"/>
                <w:sz w:val="17"/>
              </w:rPr>
              <w:t>應非常明確</w:t>
            </w:r>
            <w:r>
              <w:rPr>
                <w:rFonts w:ascii="Arial MT" w:eastAsia="Arial MT"/>
                <w:spacing w:val="-2"/>
                <w:sz w:val="17"/>
              </w:rPr>
              <w:t>(C)</w:t>
            </w:r>
            <w:r>
              <w:rPr>
                <w:spacing w:val="-2"/>
                <w:sz w:val="17"/>
              </w:rPr>
              <w:t>自主檢查發現之缺失，應依第八章不合格品管制及第九章矯正與預防措施規</w:t>
            </w:r>
          </w:p>
          <w:p>
            <w:pPr>
              <w:pStyle w:val="TableParagraph"/>
              <w:spacing w:line="144" w:lineRule="exact"/>
              <w:rPr>
                <w:sz w:val="17"/>
              </w:rPr>
            </w:pPr>
            <w:r>
              <w:rPr>
                <w:sz w:val="17"/>
              </w:rPr>
              <w:t>定辦理</w:t>
            </w:r>
            <w:r>
              <w:rPr>
                <w:rFonts w:ascii="Arial MT" w:eastAsia="Arial MT"/>
                <w:sz w:val="17"/>
              </w:rPr>
              <w:t>(D)</w:t>
            </w:r>
            <w:r>
              <w:rPr>
                <w:sz w:val="17"/>
              </w:rPr>
              <w:t>自主檢查的方法如係抽樣檢查，應紀錄檢查的「點</w:t>
            </w:r>
            <w:r>
              <w:rPr>
                <w:rFonts w:ascii="Arial MT" w:eastAsia="Arial MT"/>
                <w:sz w:val="17"/>
              </w:rPr>
              <w:t>(</w:t>
            </w:r>
            <w:r>
              <w:rPr>
                <w:sz w:val="17"/>
              </w:rPr>
              <w:t>位置</w:t>
            </w:r>
            <w:r>
              <w:rPr>
                <w:rFonts w:ascii="Arial MT" w:eastAsia="Arial MT"/>
                <w:sz w:val="17"/>
              </w:rPr>
              <w:t>)</w:t>
            </w:r>
            <w:r>
              <w:rPr>
                <w:spacing w:val="-2"/>
                <w:sz w:val="17"/>
              </w:rPr>
              <w:t>」與結果。</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594</w:t>
            </w:r>
          </w:p>
        </w:tc>
        <w:tc>
          <w:tcPr>
            <w:tcW w:w="2001" w:type="dxa"/>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tcPr>
          <w:p>
            <w:pPr>
              <w:pStyle w:val="TableParagraph"/>
              <w:spacing w:line="160" w:lineRule="auto"/>
              <w:ind w:right="90"/>
              <w:jc w:val="both"/>
              <w:rPr>
                <w:sz w:val="17"/>
              </w:rPr>
            </w:pPr>
            <w:r>
              <w:rPr>
                <w:spacing w:val="-2"/>
                <w:sz w:val="17"/>
              </w:rPr>
              <w:t>監造單位在於品質計畫『管理權責及分工』章節審查重點，應包括：</w:t>
            </w:r>
            <w:r>
              <w:rPr>
                <w:rFonts w:ascii="Arial MT" w:eastAsia="Arial MT"/>
                <w:spacing w:val="-2"/>
                <w:sz w:val="17"/>
              </w:rPr>
              <w:t>(1)</w:t>
            </w:r>
            <w:r>
              <w:rPr>
                <w:spacing w:val="-2"/>
                <w:sz w:val="17"/>
              </w:rPr>
              <w:t>工地品管組織架構是否包含專任工程人員</w:t>
            </w:r>
            <w:r>
              <w:rPr>
                <w:rFonts w:ascii="Arial MT" w:eastAsia="Arial MT"/>
                <w:spacing w:val="-2"/>
                <w:sz w:val="17"/>
              </w:rPr>
              <w:t>(</w:t>
            </w:r>
            <w:r>
              <w:rPr>
                <w:spacing w:val="-2"/>
                <w:sz w:val="17"/>
              </w:rPr>
              <w:t>主任技師或主任建築師</w:t>
            </w:r>
            <w:r>
              <w:rPr>
                <w:rFonts w:ascii="Arial MT" w:eastAsia="Arial MT"/>
                <w:spacing w:val="-2"/>
                <w:sz w:val="17"/>
              </w:rPr>
              <w:t>)(2)</w:t>
            </w:r>
            <w:r>
              <w:rPr>
                <w:spacing w:val="-2"/>
                <w:sz w:val="17"/>
              </w:rPr>
              <w:t>是否訂定工地品管組織架構內各職稱之預定派駐人數</w:t>
            </w:r>
            <w:r>
              <w:rPr>
                <w:rFonts w:ascii="Arial MT" w:eastAsia="Arial MT"/>
                <w:spacing w:val="-2"/>
                <w:sz w:val="17"/>
              </w:rPr>
              <w:t>(3)</w:t>
            </w:r>
            <w:r>
              <w:rPr>
                <w:spacing w:val="-2"/>
                <w:sz w:val="17"/>
              </w:rPr>
              <w:t>是否訂定品管組織架構內各相關職稱之職掌</w:t>
            </w:r>
            <w:r>
              <w:rPr>
                <w:rFonts w:ascii="Arial MT" w:eastAsia="Arial MT"/>
                <w:spacing w:val="-2"/>
                <w:sz w:val="17"/>
              </w:rPr>
              <w:t>(4)</w:t>
            </w:r>
            <w:r>
              <w:rPr>
                <w:spacing w:val="-2"/>
                <w:sz w:val="17"/>
              </w:rPr>
              <w:t>品管人員職掌應包括「公共工程施工品質管理作業要</w:t>
            </w:r>
          </w:p>
          <w:p>
            <w:pPr>
              <w:pStyle w:val="TableParagraph"/>
              <w:spacing w:line="146" w:lineRule="exact"/>
              <w:jc w:val="both"/>
              <w:rPr>
                <w:sz w:val="17"/>
              </w:rPr>
            </w:pPr>
            <w:r>
              <w:rPr>
                <w:sz w:val="17"/>
              </w:rPr>
              <w:t>點」規定基本項目</w:t>
            </w:r>
            <w:r>
              <w:rPr>
                <w:rFonts w:ascii="Arial MT" w:eastAsia="Arial MT"/>
                <w:sz w:val="17"/>
              </w:rPr>
              <w:t>(A)1</w:t>
            </w:r>
            <w:r>
              <w:rPr>
                <w:rFonts w:ascii="Arial MT" w:eastAsia="Arial MT"/>
                <w:spacing w:val="-7"/>
                <w:sz w:val="17"/>
              </w:rPr>
              <w:t> </w:t>
            </w:r>
            <w:r>
              <w:rPr>
                <w:sz w:val="17"/>
              </w:rPr>
              <w:t>、</w:t>
            </w:r>
            <w:r>
              <w:rPr>
                <w:rFonts w:ascii="Arial MT" w:eastAsia="Arial MT"/>
                <w:sz w:val="17"/>
              </w:rPr>
              <w:t>2</w:t>
            </w:r>
            <w:r>
              <w:rPr>
                <w:sz w:val="17"/>
              </w:rPr>
              <w:t>、</w:t>
            </w:r>
            <w:r>
              <w:rPr>
                <w:rFonts w:ascii="Arial MT" w:eastAsia="Arial MT"/>
                <w:sz w:val="17"/>
              </w:rPr>
              <w:t>3</w:t>
            </w:r>
            <w:r>
              <w:rPr>
                <w:rFonts w:ascii="Arial MT" w:eastAsia="Arial MT"/>
                <w:spacing w:val="-4"/>
                <w:sz w:val="17"/>
              </w:rPr>
              <w:t> </w:t>
            </w:r>
            <w:r>
              <w:rPr>
                <w:sz w:val="17"/>
              </w:rPr>
              <w:t>、</w:t>
            </w:r>
            <w:r>
              <w:rPr>
                <w:rFonts w:ascii="Arial MT" w:eastAsia="Arial MT"/>
                <w:sz w:val="17"/>
              </w:rPr>
              <w:t>4</w:t>
            </w:r>
            <w:r>
              <w:rPr>
                <w:rFonts w:ascii="Arial MT" w:eastAsia="Arial MT"/>
                <w:spacing w:val="-2"/>
                <w:sz w:val="17"/>
              </w:rPr>
              <w:t> (</w:t>
            </w:r>
            <w:r>
              <w:rPr>
                <w:rFonts w:ascii="Arial MT" w:eastAsia="Arial MT"/>
                <w:sz w:val="17"/>
              </w:rPr>
              <w:t>B)1</w:t>
            </w:r>
            <w:r>
              <w:rPr>
                <w:sz w:val="17"/>
              </w:rPr>
              <w:t>、</w:t>
            </w:r>
            <w:r>
              <w:rPr>
                <w:rFonts w:ascii="Arial MT" w:eastAsia="Arial MT"/>
                <w:sz w:val="17"/>
              </w:rPr>
              <w:t>2</w:t>
            </w:r>
            <w:r>
              <w:rPr>
                <w:sz w:val="17"/>
              </w:rPr>
              <w:t>、</w:t>
            </w:r>
            <w:r>
              <w:rPr>
                <w:rFonts w:ascii="Arial MT" w:eastAsia="Arial MT"/>
                <w:sz w:val="17"/>
              </w:rPr>
              <w:t>3(C)2</w:t>
            </w:r>
            <w:r>
              <w:rPr>
                <w:sz w:val="17"/>
              </w:rPr>
              <w:t>、</w:t>
            </w:r>
            <w:r>
              <w:rPr>
                <w:rFonts w:ascii="Arial MT" w:eastAsia="Arial MT"/>
                <w:sz w:val="17"/>
              </w:rPr>
              <w:t>3(D</w:t>
            </w:r>
            <w:r>
              <w:rPr>
                <w:rFonts w:ascii="Arial MT" w:eastAsia="Arial MT"/>
                <w:spacing w:val="-1"/>
                <w:sz w:val="17"/>
              </w:rPr>
              <w:t>) </w:t>
            </w:r>
            <w:r>
              <w:rPr>
                <w:rFonts w:ascii="Arial MT" w:eastAsia="Arial MT"/>
                <w:sz w:val="17"/>
              </w:rPr>
              <w:t>3</w:t>
            </w:r>
            <w:r>
              <w:rPr>
                <w:rFonts w:ascii="Arial MT" w:eastAsia="Arial MT"/>
                <w:spacing w:val="-3"/>
                <w:sz w:val="17"/>
              </w:rPr>
              <w:t> </w:t>
            </w:r>
            <w:r>
              <w:rPr>
                <w:sz w:val="17"/>
              </w:rPr>
              <w:t>、</w:t>
            </w:r>
            <w:r>
              <w:rPr>
                <w:rFonts w:ascii="Arial MT" w:eastAsia="Arial MT"/>
                <w:sz w:val="17"/>
              </w:rPr>
              <w:t>4</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595</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shd w:val="clear" w:color="auto" w:fill="EDEDED"/>
          </w:tcPr>
          <w:p>
            <w:pPr>
              <w:pStyle w:val="TableParagraph"/>
              <w:spacing w:line="160" w:lineRule="auto"/>
              <w:ind w:right="34"/>
              <w:jc w:val="both"/>
              <w:rPr>
                <w:sz w:val="17"/>
              </w:rPr>
            </w:pPr>
            <w:r>
              <w:rPr>
                <w:spacing w:val="-2"/>
                <w:sz w:val="17"/>
              </w:rPr>
              <w:t>監造單位應辦管理責任事項，應包括：</w:t>
            </w:r>
            <w:r>
              <w:rPr>
                <w:rFonts w:ascii="Arial MT" w:eastAsia="Arial MT"/>
                <w:spacing w:val="-2"/>
                <w:sz w:val="17"/>
              </w:rPr>
              <w:t>(1)</w:t>
            </w:r>
            <w:r>
              <w:rPr>
                <w:spacing w:val="-2"/>
                <w:sz w:val="17"/>
              </w:rPr>
              <w:t>明確劃分所有監造組織內所有職稱人員應辦理工作內容及重點，以明訂職責</w:t>
            </w:r>
            <w:r>
              <w:rPr>
                <w:rFonts w:ascii="Arial MT" w:eastAsia="Arial MT"/>
                <w:spacing w:val="-2"/>
                <w:sz w:val="17"/>
              </w:rPr>
              <w:t>(2)</w:t>
            </w:r>
            <w:r>
              <w:rPr>
                <w:spacing w:val="-2"/>
                <w:sz w:val="17"/>
              </w:rPr>
              <w:t>「公共工程施工品質管理作業要點」第</w:t>
            </w:r>
            <w:r>
              <w:rPr>
                <w:rFonts w:ascii="Arial MT" w:eastAsia="Arial MT"/>
                <w:spacing w:val="-2"/>
                <w:sz w:val="17"/>
              </w:rPr>
              <w:t>11</w:t>
            </w:r>
            <w:r>
              <w:rPr>
                <w:spacing w:val="-2"/>
                <w:sz w:val="17"/>
              </w:rPr>
              <w:t>點之規定</w:t>
            </w:r>
            <w:r>
              <w:rPr>
                <w:rFonts w:ascii="Arial MT" w:eastAsia="Arial MT"/>
                <w:spacing w:val="-2"/>
                <w:sz w:val="17"/>
              </w:rPr>
              <w:t>(3)</w:t>
            </w:r>
            <w:r>
              <w:rPr>
                <w:spacing w:val="-2"/>
                <w:sz w:val="17"/>
              </w:rPr>
              <w:t>工程決標後開工前及各分</w:t>
            </w:r>
            <w:r>
              <w:rPr>
                <w:sz w:val="17"/>
              </w:rPr>
              <w:t>項工程施工前應召開「開工前及各分項工程施工前協調會議」</w:t>
            </w:r>
            <w:r>
              <w:rPr>
                <w:rFonts w:ascii="Arial MT" w:eastAsia="Arial MT"/>
                <w:sz w:val="17"/>
              </w:rPr>
              <w:t>(4)</w:t>
            </w:r>
            <w:r>
              <w:rPr>
                <w:sz w:val="17"/>
              </w:rPr>
              <w:t>施工期間亦應定期</w:t>
            </w:r>
            <w:r>
              <w:rPr>
                <w:rFonts w:ascii="Arial MT" w:eastAsia="Arial MT"/>
                <w:sz w:val="17"/>
              </w:rPr>
              <w:t>/</w:t>
            </w:r>
            <w:r>
              <w:rPr>
                <w:spacing w:val="-2"/>
                <w:sz w:val="17"/>
              </w:rPr>
              <w:t>不定期召開協調</w:t>
            </w:r>
          </w:p>
          <w:p>
            <w:pPr>
              <w:pStyle w:val="TableParagraph"/>
              <w:spacing w:line="146" w:lineRule="exact"/>
              <w:jc w:val="both"/>
              <w:rPr>
                <w:sz w:val="17"/>
              </w:rPr>
            </w:pPr>
            <w:r>
              <w:rPr>
                <w:sz w:val="17"/>
              </w:rPr>
              <w:t>會議</w:t>
            </w:r>
            <w:r>
              <w:rPr>
                <w:rFonts w:ascii="Arial MT" w:eastAsia="Arial MT"/>
                <w:sz w:val="17"/>
              </w:rPr>
              <w:t>(A)1</w:t>
            </w:r>
            <w:r>
              <w:rPr>
                <w:rFonts w:ascii="Arial MT" w:eastAsia="Arial MT"/>
                <w:spacing w:val="-4"/>
                <w:sz w:val="17"/>
              </w:rPr>
              <w:t> </w:t>
            </w:r>
            <w:r>
              <w:rPr>
                <w:sz w:val="17"/>
              </w:rPr>
              <w:t>、</w:t>
            </w:r>
            <w:r>
              <w:rPr>
                <w:rFonts w:ascii="Arial MT" w:eastAsia="Arial MT"/>
                <w:sz w:val="17"/>
              </w:rPr>
              <w:t>2</w:t>
            </w:r>
            <w:r>
              <w:rPr>
                <w:sz w:val="17"/>
              </w:rPr>
              <w:t>、</w:t>
            </w:r>
            <w:r>
              <w:rPr>
                <w:rFonts w:ascii="Arial MT" w:eastAsia="Arial MT"/>
                <w:sz w:val="17"/>
              </w:rPr>
              <w:t>3</w:t>
            </w:r>
            <w:r>
              <w:rPr>
                <w:rFonts w:ascii="Arial MT" w:eastAsia="Arial MT"/>
                <w:spacing w:val="-4"/>
                <w:sz w:val="17"/>
              </w:rPr>
              <w:t> </w:t>
            </w:r>
            <w:r>
              <w:rPr>
                <w:sz w:val="17"/>
              </w:rPr>
              <w:t>、</w:t>
            </w:r>
            <w:r>
              <w:rPr>
                <w:rFonts w:ascii="Arial MT" w:eastAsia="Arial MT"/>
                <w:sz w:val="17"/>
              </w:rPr>
              <w:t>4</w:t>
            </w:r>
            <w:r>
              <w:rPr>
                <w:rFonts w:ascii="Arial MT" w:eastAsia="Arial MT"/>
                <w:spacing w:val="-2"/>
                <w:sz w:val="17"/>
              </w:rPr>
              <w:t> (</w:t>
            </w:r>
            <w:r>
              <w:rPr>
                <w:rFonts w:ascii="Arial MT" w:eastAsia="Arial MT"/>
                <w:sz w:val="17"/>
              </w:rPr>
              <w:t>B)1</w:t>
            </w:r>
            <w:r>
              <w:rPr>
                <w:sz w:val="17"/>
              </w:rPr>
              <w:t>、</w:t>
            </w:r>
            <w:r>
              <w:rPr>
                <w:rFonts w:ascii="Arial MT" w:eastAsia="Arial MT"/>
                <w:sz w:val="17"/>
              </w:rPr>
              <w:t>2</w:t>
            </w:r>
            <w:r>
              <w:rPr>
                <w:sz w:val="17"/>
              </w:rPr>
              <w:t>、</w:t>
            </w:r>
            <w:r>
              <w:rPr>
                <w:rFonts w:ascii="Arial MT" w:eastAsia="Arial MT"/>
                <w:sz w:val="17"/>
              </w:rPr>
              <w:t>3(C)2</w:t>
            </w:r>
            <w:r>
              <w:rPr>
                <w:sz w:val="17"/>
              </w:rPr>
              <w:t>、</w:t>
            </w:r>
            <w:r>
              <w:rPr>
                <w:rFonts w:ascii="Arial MT" w:eastAsia="Arial MT"/>
                <w:sz w:val="17"/>
              </w:rPr>
              <w:t>3(D</w:t>
            </w:r>
            <w:r>
              <w:rPr>
                <w:rFonts w:ascii="Arial MT" w:eastAsia="Arial MT"/>
                <w:spacing w:val="-1"/>
                <w:sz w:val="17"/>
              </w:rPr>
              <w:t>) </w:t>
            </w:r>
            <w:r>
              <w:rPr>
                <w:rFonts w:ascii="Arial MT" w:eastAsia="Arial MT"/>
                <w:sz w:val="17"/>
              </w:rPr>
              <w:t>3</w:t>
            </w:r>
            <w:r>
              <w:rPr>
                <w:rFonts w:ascii="Arial MT" w:eastAsia="Arial MT"/>
                <w:spacing w:val="-3"/>
                <w:sz w:val="17"/>
              </w:rPr>
              <w:t> </w:t>
            </w:r>
            <w:r>
              <w:rPr>
                <w:sz w:val="17"/>
              </w:rPr>
              <w:t>、</w:t>
            </w:r>
            <w:r>
              <w:rPr>
                <w:rFonts w:ascii="Arial MT" w:eastAsia="Arial MT"/>
                <w:sz w:val="17"/>
              </w:rPr>
              <w:t>4</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596</w:t>
            </w:r>
          </w:p>
        </w:tc>
        <w:tc>
          <w:tcPr>
            <w:tcW w:w="2001" w:type="dxa"/>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tcPr>
          <w:p>
            <w:pPr>
              <w:pStyle w:val="TableParagraph"/>
              <w:spacing w:line="160" w:lineRule="auto"/>
              <w:ind w:right="129"/>
              <w:rPr>
                <w:sz w:val="17"/>
              </w:rPr>
            </w:pPr>
            <w:r>
              <w:rPr>
                <w:spacing w:val="-2"/>
                <w:sz w:val="17"/>
              </w:rPr>
              <w:t>何單位應就契約詳細表檢討出重要之施工項目，而不可直接抄錄契約詳細表，主要施工項目即為後</w:t>
            </w:r>
            <w:r>
              <w:rPr>
                <w:spacing w:val="-1"/>
                <w:sz w:val="17"/>
              </w:rPr>
              <w:t>續須特別關注之監造重點，亦為要求廠商日後須提出分項工程施工計畫之依據，應配合訂定相關之</w:t>
            </w:r>
          </w:p>
          <w:p>
            <w:pPr>
              <w:pStyle w:val="TableParagraph"/>
              <w:spacing w:line="152" w:lineRule="exact"/>
              <w:rPr>
                <w:sz w:val="17"/>
              </w:rPr>
            </w:pPr>
            <w:r>
              <w:rPr>
                <w:sz w:val="17"/>
              </w:rPr>
              <w:t>施工抽查標準與抽查驗紀錄表，據以辦理定期及不定期抽驗。</w:t>
            </w:r>
            <w:r>
              <w:rPr>
                <w:rFonts w:ascii="Arial MT" w:eastAsia="Arial MT"/>
                <w:sz w:val="17"/>
              </w:rPr>
              <w:t>(A) </w:t>
            </w:r>
            <w:r>
              <w:rPr>
                <w:sz w:val="17"/>
              </w:rPr>
              <w:t>主管機關</w:t>
            </w:r>
            <w:r>
              <w:rPr>
                <w:rFonts w:ascii="Arial MT" w:eastAsia="Arial MT"/>
                <w:sz w:val="17"/>
              </w:rPr>
              <w:t>(B)</w:t>
            </w:r>
            <w:r>
              <w:rPr>
                <w:sz w:val="17"/>
              </w:rPr>
              <w:t>監造單位</w:t>
            </w:r>
            <w:r>
              <w:rPr>
                <w:rFonts w:ascii="Arial MT" w:eastAsia="Arial MT"/>
                <w:sz w:val="17"/>
              </w:rPr>
              <w:t>(C) </w:t>
            </w:r>
            <w:r>
              <w:rPr>
                <w:spacing w:val="-3"/>
                <w:sz w:val="17"/>
              </w:rPr>
              <w:t>承攬廠商</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597</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pacing w:val="-1"/>
                <w:sz w:val="17"/>
              </w:rPr>
              <w:t>監造計畫應於工程發包前提報甲方審核，並於工程何時完成核定程序，俾由主辦機關於工程決標後</w:t>
            </w:r>
          </w:p>
          <w:p>
            <w:pPr>
              <w:pStyle w:val="TableParagraph"/>
              <w:spacing w:line="209" w:lineRule="exact"/>
              <w:rPr>
                <w:sz w:val="17"/>
              </w:rPr>
            </w:pPr>
            <w:r>
              <w:rPr>
                <w:sz w:val="17"/>
              </w:rPr>
              <w:t>函送廠商配合辦理。</w:t>
            </w:r>
            <w:r>
              <w:rPr>
                <w:rFonts w:ascii="Arial MT" w:eastAsia="Arial MT"/>
                <w:sz w:val="17"/>
              </w:rPr>
              <w:t>(A)</w:t>
            </w:r>
            <w:r>
              <w:rPr>
                <w:sz w:val="17"/>
              </w:rPr>
              <w:t>開工日</w:t>
            </w:r>
            <w:r>
              <w:rPr>
                <w:rFonts w:ascii="Arial MT" w:eastAsia="Arial MT"/>
                <w:sz w:val="17"/>
              </w:rPr>
              <w:t>(B) </w:t>
            </w:r>
            <w:r>
              <w:rPr>
                <w:sz w:val="17"/>
              </w:rPr>
              <w:t>開工二十日</w:t>
            </w:r>
            <w:r>
              <w:rPr>
                <w:rFonts w:ascii="Arial MT" w:eastAsia="Arial MT"/>
                <w:sz w:val="17"/>
              </w:rPr>
              <w:t>(C)</w:t>
            </w:r>
            <w:r>
              <w:rPr>
                <w:sz w:val="17"/>
              </w:rPr>
              <w:t>竣工日</w:t>
            </w:r>
            <w:r>
              <w:rPr>
                <w:rFonts w:ascii="Arial MT" w:eastAsia="Arial MT"/>
                <w:sz w:val="17"/>
              </w:rPr>
              <w:t>(D) </w:t>
            </w:r>
            <w:r>
              <w:rPr>
                <w:spacing w:val="-2"/>
                <w:sz w:val="17"/>
              </w:rPr>
              <w:t>工程決標前</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bl>
    <w:p>
      <w:pPr>
        <w:spacing w:after="0"/>
        <w:jc w:val="center"/>
        <w:rPr>
          <w:rFonts w:ascii="Segoe UI"/>
          <w:sz w:val="17"/>
        </w:rPr>
        <w:sectPr>
          <w:type w:val="continuous"/>
          <w:pgSz w:w="11910" w:h="16840"/>
          <w:pgMar w:top="480" w:bottom="28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598</w:t>
            </w:r>
          </w:p>
        </w:tc>
        <w:tc>
          <w:tcPr>
            <w:tcW w:w="2001" w:type="dxa"/>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tcPr>
          <w:p>
            <w:pPr>
              <w:pStyle w:val="TableParagraph"/>
              <w:spacing w:line="160" w:lineRule="auto"/>
              <w:ind w:right="22"/>
              <w:rPr>
                <w:sz w:val="17"/>
              </w:rPr>
            </w:pPr>
            <w:r>
              <w:rPr>
                <w:sz w:val="17"/>
              </w:rPr>
              <w:t>監造計畫製作時，應注意下列事項：下列何者為非？</w:t>
            </w:r>
            <w:r>
              <w:rPr>
                <w:rFonts w:ascii="Arial MT" w:eastAsia="Arial MT"/>
                <w:sz w:val="17"/>
              </w:rPr>
              <w:t>(A</w:t>
            </w:r>
            <w:r>
              <w:rPr>
                <w:rFonts w:ascii="Arial MT" w:eastAsia="Arial MT"/>
                <w:spacing w:val="-6"/>
                <w:sz w:val="17"/>
              </w:rPr>
              <w:t>) </w:t>
            </w:r>
            <w:r>
              <w:rPr>
                <w:sz w:val="17"/>
              </w:rPr>
              <w:t>監造計畫應對人力規劃、監督作法、監督紀錄，及就廠商之施工計畫、品質計畫等如何有效審查，作有系統之規劃</w:t>
            </w:r>
            <w:r>
              <w:rPr>
                <w:rFonts w:ascii="Arial MT" w:eastAsia="Arial MT"/>
                <w:sz w:val="17"/>
              </w:rPr>
              <w:t>(B</w:t>
            </w:r>
            <w:r>
              <w:rPr>
                <w:rFonts w:ascii="Arial MT" w:eastAsia="Arial MT"/>
                <w:spacing w:val="1"/>
                <w:sz w:val="17"/>
              </w:rPr>
              <w:t>) </w:t>
            </w:r>
            <w:r>
              <w:rPr>
                <w:spacing w:val="-1"/>
                <w:sz w:val="17"/>
              </w:rPr>
              <w:t>材料與設備抽驗程序及標</w:t>
            </w:r>
          </w:p>
          <w:p>
            <w:pPr>
              <w:pStyle w:val="TableParagraph"/>
              <w:spacing w:line="152" w:lineRule="exact"/>
              <w:rPr>
                <w:sz w:val="17"/>
              </w:rPr>
            </w:pPr>
            <w:r>
              <w:rPr>
                <w:sz w:val="17"/>
              </w:rPr>
              <w:t>準</w:t>
            </w:r>
            <w:r>
              <w:rPr>
                <w:rFonts w:ascii="Arial MT" w:eastAsia="Arial MT"/>
                <w:sz w:val="17"/>
              </w:rPr>
              <w:t>(C) </w:t>
            </w:r>
            <w:r>
              <w:rPr>
                <w:sz w:val="17"/>
              </w:rPr>
              <w:t>施工抽查程序及標準</w:t>
            </w:r>
            <w:r>
              <w:rPr>
                <w:rFonts w:ascii="Arial MT" w:eastAsia="Arial MT"/>
                <w:sz w:val="17"/>
              </w:rPr>
              <w:t>(D) </w:t>
            </w:r>
            <w:r>
              <w:rPr>
                <w:spacing w:val="-1"/>
                <w:sz w:val="17"/>
              </w:rPr>
              <w:t>設備功能運轉檢測程序及標準。</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599</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shd w:val="clear" w:color="auto" w:fill="EDEDED"/>
          </w:tcPr>
          <w:p>
            <w:pPr>
              <w:pStyle w:val="TableParagraph"/>
              <w:spacing w:line="160" w:lineRule="auto"/>
              <w:ind w:right="23"/>
              <w:jc w:val="both"/>
              <w:rPr>
                <w:sz w:val="17"/>
              </w:rPr>
            </w:pPr>
            <w:r>
              <w:rPr>
                <w:sz w:val="17"/>
              </w:rPr>
              <w:t>有關「監造單位品質稽核」之敘述，下列何者為非？</w:t>
            </w:r>
            <w:r>
              <w:rPr>
                <w:rFonts w:ascii="Arial MT" w:eastAsia="Arial MT"/>
                <w:sz w:val="17"/>
              </w:rPr>
              <w:t>(A</w:t>
            </w:r>
            <w:r>
              <w:rPr>
                <w:rFonts w:ascii="Arial MT" w:eastAsia="Arial MT"/>
                <w:spacing w:val="-6"/>
                <w:sz w:val="17"/>
              </w:rPr>
              <w:t>) </w:t>
            </w:r>
            <w:r>
              <w:rPr>
                <w:sz w:val="17"/>
              </w:rPr>
              <w:t>監造單位，應對廠商品質計畫及施工計畫執行成效之外部稽核 </w:t>
            </w:r>
            <w:r>
              <w:rPr>
                <w:rFonts w:ascii="Arial MT" w:eastAsia="Arial MT"/>
                <w:sz w:val="17"/>
              </w:rPr>
              <w:t>(B)</w:t>
            </w:r>
            <w:r>
              <w:rPr>
                <w:sz w:val="17"/>
              </w:rPr>
              <w:t>監造單位對監造計畫是否落實有效之內部稽核</w:t>
            </w:r>
            <w:r>
              <w:rPr>
                <w:rFonts w:ascii="Arial MT" w:eastAsia="Arial MT"/>
                <w:sz w:val="17"/>
              </w:rPr>
              <w:t>(C) </w:t>
            </w:r>
            <w:r>
              <w:rPr>
                <w:sz w:val="17"/>
              </w:rPr>
              <w:t>監造單位開工後需辦理外部</w:t>
            </w:r>
            <w:r>
              <w:rPr>
                <w:spacing w:val="-2"/>
                <w:sz w:val="17"/>
              </w:rPr>
              <w:t>稽核與內部稽核，應擬定定期稽核頻率，並以排定稽核時程計畫管制表</w:t>
            </w:r>
            <w:r>
              <w:rPr>
                <w:rFonts w:ascii="Arial MT" w:eastAsia="Arial MT"/>
                <w:spacing w:val="-2"/>
                <w:sz w:val="17"/>
              </w:rPr>
              <w:t>(D)</w:t>
            </w:r>
            <w:r>
              <w:rPr>
                <w:spacing w:val="-2"/>
                <w:sz w:val="17"/>
              </w:rPr>
              <w:t>只須對本身監造工作執行</w:t>
            </w:r>
          </w:p>
          <w:p>
            <w:pPr>
              <w:pStyle w:val="TableParagraph"/>
              <w:spacing w:line="146" w:lineRule="exact"/>
              <w:rPr>
                <w:sz w:val="17"/>
              </w:rPr>
            </w:pPr>
            <w:r>
              <w:rPr>
                <w:spacing w:val="-1"/>
                <w:sz w:val="17"/>
              </w:rPr>
              <w:t>情形適時辦理內部工地品質稽核。</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600</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有關材料設備送審管制總表送審資料，其內容除機關及監造單位另有規定外，應包括：</w:t>
            </w:r>
            <w:r>
              <w:rPr>
                <w:rFonts w:ascii="Arial MT" w:eastAsia="Arial MT"/>
                <w:sz w:val="17"/>
              </w:rPr>
              <w:t>(1)</w:t>
            </w:r>
            <w:r>
              <w:rPr>
                <w:spacing w:val="-3"/>
                <w:sz w:val="17"/>
              </w:rPr>
              <w:t>協力廠商</w:t>
            </w:r>
          </w:p>
          <w:p>
            <w:pPr>
              <w:pStyle w:val="TableParagraph"/>
              <w:spacing w:line="209" w:lineRule="exact"/>
              <w:rPr>
                <w:sz w:val="17"/>
              </w:rPr>
            </w:pPr>
            <w:r>
              <w:rPr>
                <w:sz w:val="17"/>
              </w:rPr>
              <w:t>資料</w:t>
            </w:r>
            <w:r>
              <w:rPr>
                <w:rFonts w:ascii="Arial MT" w:eastAsia="Arial MT"/>
                <w:sz w:val="17"/>
              </w:rPr>
              <w:t>(2)</w:t>
            </w:r>
            <w:r>
              <w:rPr>
                <w:sz w:val="17"/>
              </w:rPr>
              <w:t>型錄</w:t>
            </w:r>
            <w:r>
              <w:rPr>
                <w:rFonts w:ascii="Arial MT" w:eastAsia="Arial MT"/>
                <w:sz w:val="17"/>
              </w:rPr>
              <w:t>(3)</w:t>
            </w:r>
            <w:r>
              <w:rPr>
                <w:sz w:val="17"/>
              </w:rPr>
              <w:t>相關試驗報告</w:t>
            </w:r>
            <w:r>
              <w:rPr>
                <w:rFonts w:ascii="Arial MT" w:eastAsia="Arial MT"/>
                <w:sz w:val="17"/>
              </w:rPr>
              <w:t>(4)</w:t>
            </w:r>
            <w:r>
              <w:rPr>
                <w:sz w:val="17"/>
              </w:rPr>
              <w:t>樣品</w:t>
            </w:r>
            <w:r>
              <w:rPr>
                <w:rFonts w:ascii="Arial MT" w:eastAsia="Arial MT"/>
                <w:sz w:val="17"/>
              </w:rPr>
              <w:t>(A)1</w:t>
            </w:r>
            <w:r>
              <w:rPr>
                <w:rFonts w:ascii="Arial MT" w:eastAsia="Arial MT"/>
                <w:spacing w:val="-6"/>
                <w:sz w:val="17"/>
              </w:rPr>
              <w:t> </w:t>
            </w:r>
            <w:r>
              <w:rPr>
                <w:sz w:val="17"/>
              </w:rPr>
              <w:t>、</w:t>
            </w:r>
            <w:r>
              <w:rPr>
                <w:rFonts w:ascii="Arial MT" w:eastAsia="Arial MT"/>
                <w:sz w:val="17"/>
              </w:rPr>
              <w:t>2</w:t>
            </w:r>
            <w:r>
              <w:rPr>
                <w:sz w:val="17"/>
              </w:rPr>
              <w:t>、</w:t>
            </w:r>
            <w:r>
              <w:rPr>
                <w:rFonts w:ascii="Arial MT" w:eastAsia="Arial MT"/>
                <w:sz w:val="17"/>
              </w:rPr>
              <w:t>3</w:t>
            </w:r>
            <w:r>
              <w:rPr>
                <w:rFonts w:ascii="Arial MT" w:eastAsia="Arial MT"/>
                <w:spacing w:val="-5"/>
                <w:sz w:val="17"/>
              </w:rPr>
              <w:t> </w:t>
            </w:r>
            <w:r>
              <w:rPr>
                <w:sz w:val="17"/>
              </w:rPr>
              <w:t>、</w:t>
            </w:r>
            <w:r>
              <w:rPr>
                <w:rFonts w:ascii="Arial MT" w:eastAsia="Arial MT"/>
                <w:sz w:val="17"/>
              </w:rPr>
              <w:t>4</w:t>
            </w:r>
            <w:r>
              <w:rPr>
                <w:rFonts w:ascii="Arial MT" w:eastAsia="Arial MT"/>
                <w:spacing w:val="-3"/>
                <w:sz w:val="17"/>
              </w:rPr>
              <w:t> (</w:t>
            </w:r>
            <w:r>
              <w:rPr>
                <w:rFonts w:ascii="Arial MT" w:eastAsia="Arial MT"/>
                <w:sz w:val="17"/>
              </w:rPr>
              <w:t>B)1</w:t>
            </w:r>
            <w:r>
              <w:rPr>
                <w:sz w:val="17"/>
              </w:rPr>
              <w:t>、</w:t>
            </w:r>
            <w:r>
              <w:rPr>
                <w:rFonts w:ascii="Arial MT" w:eastAsia="Arial MT"/>
                <w:sz w:val="17"/>
              </w:rPr>
              <w:t>2</w:t>
            </w:r>
            <w:r>
              <w:rPr>
                <w:sz w:val="17"/>
              </w:rPr>
              <w:t>、</w:t>
            </w:r>
            <w:r>
              <w:rPr>
                <w:rFonts w:ascii="Arial MT" w:eastAsia="Arial MT"/>
                <w:sz w:val="17"/>
              </w:rPr>
              <w:t>3(C)2</w:t>
            </w:r>
            <w:r>
              <w:rPr>
                <w:sz w:val="17"/>
              </w:rPr>
              <w:t>、</w:t>
            </w:r>
            <w:r>
              <w:rPr>
                <w:rFonts w:ascii="Arial MT" w:eastAsia="Arial MT"/>
                <w:sz w:val="17"/>
              </w:rPr>
              <w:t>3(D</w:t>
            </w:r>
            <w:r>
              <w:rPr>
                <w:rFonts w:ascii="Arial MT" w:eastAsia="Arial MT"/>
                <w:spacing w:val="-2"/>
                <w:sz w:val="17"/>
              </w:rPr>
              <w:t>) </w:t>
            </w:r>
            <w:r>
              <w:rPr>
                <w:rFonts w:ascii="Arial MT" w:eastAsia="Arial MT"/>
                <w:sz w:val="17"/>
              </w:rPr>
              <w:t>3</w:t>
            </w:r>
            <w:r>
              <w:rPr>
                <w:rFonts w:ascii="Arial MT" w:eastAsia="Arial MT"/>
                <w:spacing w:val="-3"/>
                <w:sz w:val="17"/>
              </w:rPr>
              <w:t> </w:t>
            </w:r>
            <w:r>
              <w:rPr>
                <w:sz w:val="17"/>
              </w:rPr>
              <w:t>、</w:t>
            </w:r>
            <w:r>
              <w:rPr>
                <w:rFonts w:ascii="Arial MT" w:eastAsia="Arial MT"/>
                <w:sz w:val="17"/>
              </w:rPr>
              <w:t>4</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601</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shd w:val="clear" w:color="auto" w:fill="EDEDED"/>
          </w:tcPr>
          <w:p>
            <w:pPr>
              <w:pStyle w:val="TableParagraph"/>
              <w:spacing w:line="160" w:lineRule="auto"/>
              <w:ind w:right="99"/>
              <w:jc w:val="both"/>
              <w:rPr>
                <w:sz w:val="17"/>
              </w:rPr>
            </w:pPr>
            <w:r>
              <w:rPr>
                <w:spacing w:val="-2"/>
                <w:sz w:val="17"/>
              </w:rPr>
              <w:t>依工程之規模，若有要求廠商須提送分項施工計畫，則分項品質計畫應併入各分項施工計畫內一併檢討，分項施工計畫應於各該分項工程施工前函報監造單位審核同意後施工，其內容除機關及監造</w:t>
            </w:r>
            <w:r>
              <w:rPr>
                <w:sz w:val="17"/>
              </w:rPr>
              <w:t>單位另有規定外，應包括：</w:t>
            </w:r>
            <w:r>
              <w:rPr>
                <w:rFonts w:ascii="Arial MT" w:eastAsia="Arial MT"/>
                <w:sz w:val="17"/>
              </w:rPr>
              <w:t>(1)</w:t>
            </w:r>
            <w:r>
              <w:rPr>
                <w:sz w:val="17"/>
              </w:rPr>
              <w:t>施工要領</w:t>
            </w:r>
            <w:r>
              <w:rPr>
                <w:rFonts w:ascii="Arial MT" w:eastAsia="Arial MT"/>
                <w:sz w:val="17"/>
              </w:rPr>
              <w:t>(2)</w:t>
            </w:r>
            <w:r>
              <w:rPr>
                <w:sz w:val="17"/>
              </w:rPr>
              <w:t>品質管理標準材料與施工檢驗程序自主檢查表</w:t>
            </w:r>
            <w:r>
              <w:rPr>
                <w:rFonts w:ascii="Arial MT" w:eastAsia="Arial MT"/>
                <w:sz w:val="17"/>
              </w:rPr>
              <w:t>(A)1</w:t>
            </w:r>
            <w:r>
              <w:rPr>
                <w:rFonts w:ascii="Arial MT" w:eastAsia="Arial MT"/>
                <w:spacing w:val="-8"/>
                <w:sz w:val="17"/>
              </w:rPr>
              <w:t> </w:t>
            </w:r>
            <w:r>
              <w:rPr>
                <w:sz w:val="17"/>
              </w:rPr>
              <w:t>、</w:t>
            </w:r>
            <w:r>
              <w:rPr>
                <w:rFonts w:ascii="Arial MT" w:eastAsia="Arial MT"/>
                <w:sz w:val="17"/>
              </w:rPr>
              <w:t>2</w:t>
            </w:r>
            <w:r>
              <w:rPr>
                <w:spacing w:val="-10"/>
                <w:sz w:val="17"/>
              </w:rPr>
              <w:t>、</w:t>
            </w:r>
          </w:p>
          <w:p>
            <w:pPr>
              <w:pStyle w:val="TableParagraph"/>
              <w:spacing w:line="146" w:lineRule="exact"/>
              <w:jc w:val="both"/>
              <w:rPr>
                <w:sz w:val="17"/>
              </w:rPr>
            </w:pPr>
            <w:r>
              <w:rPr>
                <w:rFonts w:ascii="Arial MT" w:eastAsia="Arial MT"/>
                <w:sz w:val="17"/>
              </w:rPr>
              <w:t>3</w:t>
            </w:r>
            <w:r>
              <w:rPr>
                <w:rFonts w:ascii="Arial MT" w:eastAsia="Arial MT"/>
                <w:spacing w:val="-5"/>
                <w:sz w:val="17"/>
              </w:rPr>
              <w:t> </w:t>
            </w:r>
            <w:r>
              <w:rPr>
                <w:sz w:val="17"/>
              </w:rPr>
              <w:t>、</w:t>
            </w:r>
            <w:r>
              <w:rPr>
                <w:rFonts w:ascii="Arial MT" w:eastAsia="Arial MT"/>
                <w:sz w:val="17"/>
              </w:rPr>
              <w:t>4</w:t>
            </w:r>
            <w:r>
              <w:rPr>
                <w:rFonts w:ascii="Arial MT" w:eastAsia="Arial MT"/>
                <w:spacing w:val="-2"/>
                <w:sz w:val="17"/>
              </w:rPr>
              <w:t> (</w:t>
            </w:r>
            <w:r>
              <w:rPr>
                <w:rFonts w:ascii="Arial MT" w:eastAsia="Arial MT"/>
                <w:sz w:val="17"/>
              </w:rPr>
              <w:t>B)1</w:t>
            </w:r>
            <w:r>
              <w:rPr>
                <w:sz w:val="17"/>
              </w:rPr>
              <w:t>、</w:t>
            </w:r>
            <w:r>
              <w:rPr>
                <w:rFonts w:ascii="Arial MT" w:eastAsia="Arial MT"/>
                <w:sz w:val="17"/>
              </w:rPr>
              <w:t>2</w:t>
            </w:r>
            <w:r>
              <w:rPr>
                <w:sz w:val="17"/>
              </w:rPr>
              <w:t>、</w:t>
            </w:r>
            <w:r>
              <w:rPr>
                <w:rFonts w:ascii="Arial MT" w:eastAsia="Arial MT"/>
                <w:sz w:val="17"/>
              </w:rPr>
              <w:t>3(C)2</w:t>
            </w:r>
            <w:r>
              <w:rPr>
                <w:sz w:val="17"/>
              </w:rPr>
              <w:t>、</w:t>
            </w:r>
            <w:r>
              <w:rPr>
                <w:rFonts w:ascii="Arial MT" w:eastAsia="Arial MT"/>
                <w:sz w:val="17"/>
              </w:rPr>
              <w:t>3(D</w:t>
            </w:r>
            <w:r>
              <w:rPr>
                <w:rFonts w:ascii="Arial MT" w:eastAsia="Arial MT"/>
                <w:spacing w:val="-1"/>
                <w:sz w:val="17"/>
              </w:rPr>
              <w:t>) </w:t>
            </w:r>
            <w:r>
              <w:rPr>
                <w:rFonts w:ascii="Arial MT" w:eastAsia="Arial MT"/>
                <w:sz w:val="17"/>
              </w:rPr>
              <w:t>3</w:t>
            </w:r>
            <w:r>
              <w:rPr>
                <w:rFonts w:ascii="Arial MT" w:eastAsia="Arial MT"/>
                <w:spacing w:val="-3"/>
                <w:sz w:val="17"/>
              </w:rPr>
              <w:t> </w:t>
            </w:r>
            <w:r>
              <w:rPr>
                <w:sz w:val="17"/>
              </w:rPr>
              <w:t>、</w:t>
            </w:r>
            <w:r>
              <w:rPr>
                <w:rFonts w:ascii="Arial MT" w:eastAsia="Arial MT"/>
                <w:sz w:val="17"/>
              </w:rPr>
              <w:t>4</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602</w:t>
            </w:r>
          </w:p>
        </w:tc>
        <w:tc>
          <w:tcPr>
            <w:tcW w:w="2001" w:type="dxa"/>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tcPr>
          <w:p>
            <w:pPr>
              <w:pStyle w:val="TableParagraph"/>
              <w:spacing w:line="160" w:lineRule="auto"/>
              <w:ind w:right="129"/>
              <w:rPr>
                <w:sz w:val="17"/>
              </w:rPr>
            </w:pPr>
            <w:r>
              <w:rPr>
                <w:spacing w:val="-2"/>
                <w:sz w:val="17"/>
              </w:rPr>
              <w:t>依「公共工程施工品質管理作業要點」規定，下列何人應辦理品管統計分析，並依統計結果，對於</w:t>
            </w:r>
            <w:r>
              <w:rPr>
                <w:sz w:val="17"/>
              </w:rPr>
              <w:t>不符合事項提出矯正及預防措施，且對矯正結果辦理追蹤，並留存紀錄。</w:t>
            </w:r>
            <w:r>
              <w:rPr>
                <w:rFonts w:ascii="Arial MT" w:eastAsia="Arial MT"/>
                <w:sz w:val="17"/>
              </w:rPr>
              <w:t>(A</w:t>
            </w:r>
            <w:r>
              <w:rPr>
                <w:rFonts w:ascii="Arial MT" w:eastAsia="Arial MT"/>
                <w:spacing w:val="1"/>
                <w:sz w:val="17"/>
              </w:rPr>
              <w:t>) </w:t>
            </w:r>
            <w:r>
              <w:rPr>
                <w:sz w:val="17"/>
              </w:rPr>
              <w:t>主任技師</w:t>
            </w:r>
            <w:r>
              <w:rPr>
                <w:rFonts w:ascii="Arial MT" w:eastAsia="Arial MT"/>
                <w:sz w:val="17"/>
              </w:rPr>
              <w:t>(B)</w:t>
            </w:r>
            <w:r>
              <w:rPr>
                <w:spacing w:val="-3"/>
                <w:sz w:val="17"/>
              </w:rPr>
              <w:t>監造現場</w:t>
            </w:r>
          </w:p>
          <w:p>
            <w:pPr>
              <w:pStyle w:val="TableParagraph"/>
              <w:spacing w:line="139" w:lineRule="exact"/>
              <w:rPr>
                <w:sz w:val="17"/>
              </w:rPr>
            </w:pPr>
            <w:r>
              <w:rPr>
                <w:sz w:val="17"/>
              </w:rPr>
              <w:t>人員</w:t>
            </w:r>
            <w:r>
              <w:rPr>
                <w:rFonts w:ascii="Arial MT" w:eastAsia="Arial MT"/>
                <w:sz w:val="17"/>
              </w:rPr>
              <w:t>(C) </w:t>
            </w:r>
            <w:r>
              <w:rPr>
                <w:sz w:val="17"/>
              </w:rPr>
              <w:t>品管人員</w:t>
            </w:r>
            <w:r>
              <w:rPr>
                <w:rFonts w:ascii="Arial MT" w:eastAsia="Arial MT"/>
                <w:sz w:val="17"/>
              </w:rPr>
              <w:t>(D) </w:t>
            </w:r>
            <w:r>
              <w:rPr>
                <w:spacing w:val="-2"/>
                <w:sz w:val="17"/>
              </w:rPr>
              <w:t>查核委員。</w:t>
            </w:r>
          </w:p>
          <w:p>
            <w:pPr>
              <w:pStyle w:val="TableParagraph"/>
              <w:spacing w:line="14" w:lineRule="exact"/>
              <w:rPr>
                <w:sz w:val="17"/>
              </w:rPr>
            </w:pPr>
            <w:r>
              <w:rPr>
                <w:sz w:val="17"/>
              </w:rPr>
              <w:t>契約規定施作之材料若不須取樣試驗，</w:t>
            </w:r>
            <w:r>
              <w:rPr>
                <w:rFonts w:ascii="Arial MT" w:eastAsia="Arial MT"/>
                <w:sz w:val="17"/>
              </w:rPr>
              <w:t>(A)</w:t>
            </w:r>
            <w:r>
              <w:rPr>
                <w:sz w:val="17"/>
              </w:rPr>
              <w:t>主管機關</w:t>
            </w:r>
            <w:r>
              <w:rPr>
                <w:rFonts w:ascii="Arial MT" w:eastAsia="Arial MT"/>
                <w:sz w:val="17"/>
              </w:rPr>
              <w:t>(B)</w:t>
            </w:r>
            <w:r>
              <w:rPr>
                <w:sz w:val="17"/>
              </w:rPr>
              <w:t>監造單位</w:t>
            </w:r>
            <w:r>
              <w:rPr>
                <w:rFonts w:ascii="Arial MT" w:eastAsia="Arial MT"/>
                <w:sz w:val="17"/>
              </w:rPr>
              <w:t>(C)</w:t>
            </w:r>
            <w:r>
              <w:rPr>
                <w:sz w:val="17"/>
              </w:rPr>
              <w:t>承攬廠商</w:t>
            </w:r>
            <w:r>
              <w:rPr>
                <w:rFonts w:ascii="Arial MT" w:eastAsia="Arial MT"/>
                <w:sz w:val="17"/>
              </w:rPr>
              <w:t>(D)</w:t>
            </w:r>
            <w:r>
              <w:rPr>
                <w:spacing w:val="-1"/>
                <w:sz w:val="17"/>
              </w:rPr>
              <w:t>工程會 </w:t>
            </w:r>
            <w:r>
              <w:rPr>
                <w:rFonts w:ascii="Arial MT" w:eastAsia="Arial MT"/>
                <w:sz w:val="17"/>
              </w:rPr>
              <w:t>1231</w:t>
            </w:r>
            <w:r>
              <w:rPr>
                <w:spacing w:val="-4"/>
                <w:sz w:val="17"/>
              </w:rPr>
              <w:t>於材料</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603</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61" w:lineRule="exact" w:before="61"/>
              <w:rPr>
                <w:sz w:val="17"/>
              </w:rPr>
            </w:pPr>
            <w:r>
              <w:rPr>
                <w:sz w:val="17"/>
              </w:rPr>
              <w:t>與設備進場時亦必須辦理抽驗，核對進場材料</w:t>
            </w:r>
            <w:r>
              <w:rPr>
                <w:rFonts w:ascii="Arial MT" w:eastAsia="Arial MT"/>
                <w:sz w:val="17"/>
              </w:rPr>
              <w:t>/</w:t>
            </w:r>
            <w:r>
              <w:rPr>
                <w:spacing w:val="-1"/>
                <w:sz w:val="17"/>
              </w:rPr>
              <w:t>設備是否與送審合格者相符，確認廠商品質管制的成</w:t>
            </w:r>
          </w:p>
          <w:p>
            <w:pPr>
              <w:pStyle w:val="TableParagraph"/>
              <w:spacing w:line="104" w:lineRule="exact"/>
              <w:rPr>
                <w:sz w:val="17"/>
              </w:rPr>
            </w:pPr>
            <w:r>
              <w:rPr>
                <w:w w:val="100"/>
                <w:sz w:val="17"/>
              </w:rPr>
              <w:t>效</w:t>
            </w:r>
            <w:r>
              <w:rPr>
                <w:spacing w:val="-171"/>
                <w:w w:val="10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604</w:t>
            </w:r>
          </w:p>
        </w:tc>
        <w:tc>
          <w:tcPr>
            <w:tcW w:w="2001" w:type="dxa"/>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tcPr>
          <w:p>
            <w:pPr>
              <w:pStyle w:val="TableParagraph"/>
              <w:spacing w:line="160" w:lineRule="auto"/>
              <w:ind w:right="129"/>
              <w:rPr>
                <w:rFonts w:ascii="Arial MT" w:eastAsia="Arial MT"/>
                <w:sz w:val="17"/>
              </w:rPr>
            </w:pPr>
            <w:r>
              <w:rPr>
                <w:spacing w:val="-2"/>
                <w:sz w:val="17"/>
              </w:rPr>
              <w:t>監造單位經檢查發現材料不合格或施工缺失頻率高及重大缺失項目，即應要求廠商辦理下列何種管</w:t>
            </w:r>
            <w:r>
              <w:rPr>
                <w:sz w:val="17"/>
              </w:rPr>
              <w:t>制及措施：</w:t>
            </w:r>
            <w:r>
              <w:rPr>
                <w:rFonts w:ascii="Arial MT" w:eastAsia="Arial MT"/>
                <w:sz w:val="17"/>
              </w:rPr>
              <w:t>(1)</w:t>
            </w:r>
            <w:r>
              <w:rPr>
                <w:sz w:val="17"/>
              </w:rPr>
              <w:t>計畫範圍</w:t>
            </w:r>
            <w:r>
              <w:rPr>
                <w:rFonts w:ascii="Arial MT" w:eastAsia="Arial MT"/>
                <w:sz w:val="17"/>
              </w:rPr>
              <w:t>(2)</w:t>
            </w:r>
            <w:r>
              <w:rPr>
                <w:sz w:val="17"/>
              </w:rPr>
              <w:t>管理權責及分工</w:t>
            </w:r>
            <w:r>
              <w:rPr>
                <w:rFonts w:ascii="Arial MT" w:eastAsia="Arial MT"/>
                <w:sz w:val="17"/>
              </w:rPr>
              <w:t>(3)</w:t>
            </w:r>
            <w:r>
              <w:rPr>
                <w:sz w:val="17"/>
              </w:rPr>
              <w:t>不合格品管制</w:t>
            </w:r>
            <w:r>
              <w:rPr>
                <w:rFonts w:ascii="Arial MT" w:eastAsia="Arial MT"/>
                <w:sz w:val="17"/>
              </w:rPr>
              <w:t>(4)</w:t>
            </w:r>
            <w:r>
              <w:rPr>
                <w:sz w:val="17"/>
              </w:rPr>
              <w:t>矯正與預防措施</w:t>
            </w:r>
            <w:r>
              <w:rPr>
                <w:rFonts w:ascii="Arial MT" w:eastAsia="Arial MT"/>
                <w:sz w:val="17"/>
              </w:rPr>
              <w:t>(A)1 </w:t>
            </w:r>
            <w:r>
              <w:rPr>
                <w:sz w:val="17"/>
              </w:rPr>
              <w:t>、</w:t>
            </w:r>
            <w:r>
              <w:rPr>
                <w:rFonts w:ascii="Arial MT" w:eastAsia="Arial MT"/>
                <w:sz w:val="17"/>
              </w:rPr>
              <w:t>2</w:t>
            </w:r>
            <w:r>
              <w:rPr>
                <w:sz w:val="17"/>
              </w:rPr>
              <w:t>、</w:t>
            </w:r>
            <w:r>
              <w:rPr>
                <w:rFonts w:ascii="Arial MT" w:eastAsia="Arial MT"/>
                <w:sz w:val="17"/>
              </w:rPr>
              <w:t>3 </w:t>
            </w:r>
            <w:r>
              <w:rPr>
                <w:sz w:val="17"/>
              </w:rPr>
              <w:t>、</w:t>
            </w:r>
            <w:r>
              <w:rPr>
                <w:rFonts w:ascii="Arial MT" w:eastAsia="Arial MT"/>
                <w:sz w:val="17"/>
              </w:rPr>
              <w:t>4</w:t>
            </w:r>
          </w:p>
          <w:p>
            <w:pPr>
              <w:pStyle w:val="TableParagraph"/>
              <w:spacing w:line="152" w:lineRule="exact"/>
              <w:rPr>
                <w:sz w:val="17"/>
              </w:rPr>
            </w:pPr>
            <w:r>
              <w:rPr>
                <w:rFonts w:ascii="Arial MT" w:eastAsia="Arial MT"/>
                <w:sz w:val="17"/>
              </w:rPr>
              <w:t>(B)1</w:t>
            </w:r>
            <w:r>
              <w:rPr>
                <w:sz w:val="17"/>
              </w:rPr>
              <w:t>、</w:t>
            </w:r>
            <w:r>
              <w:rPr>
                <w:rFonts w:ascii="Arial MT" w:eastAsia="Arial MT"/>
                <w:sz w:val="17"/>
              </w:rPr>
              <w:t>2</w:t>
            </w:r>
            <w:r>
              <w:rPr>
                <w:sz w:val="17"/>
              </w:rPr>
              <w:t>、</w:t>
            </w:r>
            <w:r>
              <w:rPr>
                <w:rFonts w:ascii="Arial MT" w:eastAsia="Arial MT"/>
                <w:sz w:val="17"/>
              </w:rPr>
              <w:t>3(C)2</w:t>
            </w:r>
            <w:r>
              <w:rPr>
                <w:sz w:val="17"/>
              </w:rPr>
              <w:t>、</w:t>
            </w:r>
            <w:r>
              <w:rPr>
                <w:rFonts w:ascii="Arial MT" w:eastAsia="Arial MT"/>
                <w:sz w:val="17"/>
              </w:rPr>
              <w:t>3(D</w:t>
            </w:r>
            <w:r>
              <w:rPr>
                <w:rFonts w:ascii="Arial MT" w:eastAsia="Arial MT"/>
                <w:spacing w:val="-3"/>
                <w:sz w:val="17"/>
              </w:rPr>
              <w:t>) </w:t>
            </w:r>
            <w:r>
              <w:rPr>
                <w:rFonts w:ascii="Arial MT" w:eastAsia="Arial MT"/>
                <w:sz w:val="17"/>
              </w:rPr>
              <w:t>3</w:t>
            </w:r>
            <w:r>
              <w:rPr>
                <w:rFonts w:ascii="Arial MT" w:eastAsia="Arial MT"/>
                <w:spacing w:val="-6"/>
                <w:sz w:val="17"/>
              </w:rPr>
              <w:t> </w:t>
            </w:r>
            <w:r>
              <w:rPr>
                <w:sz w:val="17"/>
              </w:rPr>
              <w:t>、</w:t>
            </w:r>
            <w:r>
              <w:rPr>
                <w:rFonts w:ascii="Arial MT" w:eastAsia="Arial MT"/>
                <w:sz w:val="17"/>
              </w:rPr>
              <w:t>4</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605</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pacing w:val="-1"/>
                <w:sz w:val="17"/>
              </w:rPr>
              <w:t>廠商訂製材料設備後，經由製造商依所訂製之規格製造成半成品在未組裝出貨前，至工廠裡作品質</w:t>
            </w:r>
          </w:p>
          <w:p>
            <w:pPr>
              <w:pStyle w:val="TableParagraph"/>
              <w:spacing w:line="179" w:lineRule="exact"/>
              <w:rPr>
                <w:sz w:val="17"/>
              </w:rPr>
            </w:pPr>
            <w:r>
              <w:rPr>
                <w:sz w:val="17"/>
              </w:rPr>
              <w:t>與規格及功能的相關測試，稱為</w:t>
            </w:r>
            <w:r>
              <w:rPr>
                <w:rFonts w:ascii="Arial MT" w:eastAsia="Arial MT"/>
                <w:sz w:val="17"/>
              </w:rPr>
              <w:t>:(A) </w:t>
            </w:r>
            <w:r>
              <w:rPr>
                <w:sz w:val="17"/>
              </w:rPr>
              <w:t>驗廠</w:t>
            </w:r>
            <w:r>
              <w:rPr>
                <w:rFonts w:ascii="Arial MT" w:eastAsia="Arial MT"/>
                <w:sz w:val="17"/>
              </w:rPr>
              <w:t>(B)</w:t>
            </w:r>
            <w:r>
              <w:rPr>
                <w:sz w:val="17"/>
              </w:rPr>
              <w:t>廠驗</w:t>
            </w:r>
            <w:r>
              <w:rPr>
                <w:rFonts w:ascii="Arial MT" w:eastAsia="Arial MT"/>
                <w:sz w:val="17"/>
              </w:rPr>
              <w:t>(C)</w:t>
            </w:r>
            <w:r>
              <w:rPr>
                <w:sz w:val="17"/>
              </w:rPr>
              <w:t>中間檢查</w:t>
            </w:r>
            <w:r>
              <w:rPr>
                <w:rFonts w:ascii="Arial MT" w:eastAsia="Arial MT"/>
                <w:sz w:val="17"/>
              </w:rPr>
              <w:t>(D)</w:t>
            </w:r>
            <w:r>
              <w:rPr>
                <w:spacing w:val="-2"/>
                <w:sz w:val="17"/>
              </w:rPr>
              <w:t>品質稽核。</w:t>
            </w:r>
          </w:p>
          <w:p>
            <w:pPr>
              <w:pStyle w:val="TableParagraph"/>
              <w:spacing w:line="30" w:lineRule="exact"/>
              <w:rPr>
                <w:sz w:val="17"/>
              </w:rPr>
            </w:pPr>
            <w:r>
              <w:rPr>
                <w:sz w:val="17"/>
              </w:rPr>
              <w:t>對於單機設備之檢測，應依設備性質，訂定下列相關計畫，在設備進場及施工（或組裝）</w:t>
            </w:r>
            <w:r>
              <w:rPr>
                <w:spacing w:val="-3"/>
                <w:sz w:val="17"/>
              </w:rPr>
              <w:t>過程之文</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606</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61" w:lineRule="exact" w:before="61"/>
              <w:rPr>
                <w:sz w:val="17"/>
              </w:rPr>
            </w:pPr>
            <w:r>
              <w:rPr>
                <w:sz w:val="17"/>
              </w:rPr>
              <w:t>件審查項目包括有製造圖之核可、各項材料規格審查及是否</w:t>
            </w:r>
            <w:r>
              <w:rPr>
                <w:rFonts w:ascii="Arial MT" w:eastAsia="Arial MT"/>
                <w:sz w:val="17"/>
              </w:rPr>
              <w:t>?(A</w:t>
            </w:r>
            <w:r>
              <w:rPr>
                <w:rFonts w:ascii="Arial MT" w:eastAsia="Arial MT"/>
                <w:spacing w:val="-1"/>
                <w:sz w:val="17"/>
              </w:rPr>
              <w:t>) </w:t>
            </w:r>
            <w:r>
              <w:rPr>
                <w:sz w:val="17"/>
              </w:rPr>
              <w:t>驗廠</w:t>
            </w:r>
            <w:r>
              <w:rPr>
                <w:rFonts w:ascii="Arial MT" w:eastAsia="Arial MT"/>
                <w:sz w:val="17"/>
              </w:rPr>
              <w:t>(B)</w:t>
            </w:r>
            <w:r>
              <w:rPr>
                <w:sz w:val="17"/>
              </w:rPr>
              <w:t>廠驗</w:t>
            </w:r>
            <w:r>
              <w:rPr>
                <w:rFonts w:ascii="Arial MT" w:eastAsia="Arial MT"/>
                <w:sz w:val="17"/>
              </w:rPr>
              <w:t>(C)</w:t>
            </w:r>
            <w:r>
              <w:rPr>
                <w:sz w:val="17"/>
              </w:rPr>
              <w:t>中間檢查</w:t>
            </w:r>
            <w:r>
              <w:rPr>
                <w:rFonts w:ascii="Arial MT" w:eastAsia="Arial MT"/>
                <w:sz w:val="17"/>
              </w:rPr>
              <w:t>(D)</w:t>
            </w:r>
            <w:r>
              <w:rPr>
                <w:spacing w:val="-4"/>
                <w:sz w:val="17"/>
              </w:rPr>
              <w:t>品質稽</w:t>
            </w:r>
          </w:p>
          <w:p>
            <w:pPr>
              <w:pStyle w:val="TableParagraph"/>
              <w:spacing w:line="104" w:lineRule="exact"/>
              <w:rPr>
                <w:sz w:val="17"/>
              </w:rPr>
            </w:pPr>
            <w:r>
              <w:rPr>
                <w:spacing w:val="-5"/>
                <w:sz w:val="17"/>
              </w:rPr>
              <w:t>核。</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607</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在下訂單之前對工廠進行審核或評估，確認符合需求才下訂單，稱為</w:t>
            </w:r>
            <w:r>
              <w:rPr>
                <w:rFonts w:ascii="Arial MT" w:eastAsia="Arial MT"/>
                <w:sz w:val="17"/>
              </w:rPr>
              <w:t>:(A) </w:t>
            </w:r>
            <w:r>
              <w:rPr>
                <w:sz w:val="17"/>
              </w:rPr>
              <w:t>驗廠</w:t>
            </w:r>
            <w:r>
              <w:rPr>
                <w:rFonts w:ascii="Arial MT" w:eastAsia="Arial MT"/>
                <w:sz w:val="17"/>
              </w:rPr>
              <w:t>(B)</w:t>
            </w:r>
            <w:r>
              <w:rPr>
                <w:sz w:val="17"/>
              </w:rPr>
              <w:t>廠驗</w:t>
            </w:r>
            <w:r>
              <w:rPr>
                <w:rFonts w:ascii="Arial MT" w:eastAsia="Arial MT"/>
                <w:sz w:val="17"/>
              </w:rPr>
              <w:t>(C)</w:t>
            </w:r>
            <w:r>
              <w:rPr>
                <w:spacing w:val="-3"/>
                <w:sz w:val="17"/>
              </w:rPr>
              <w:t>中間檢查</w:t>
            </w:r>
          </w:p>
          <w:p>
            <w:pPr>
              <w:pStyle w:val="TableParagraph"/>
              <w:spacing w:line="209" w:lineRule="exact"/>
              <w:rPr>
                <w:sz w:val="17"/>
              </w:rPr>
            </w:pPr>
            <w:r>
              <w:rPr>
                <w:rFonts w:ascii="Arial MT" w:eastAsia="Arial MT"/>
                <w:sz w:val="17"/>
              </w:rPr>
              <w:t>(D)</w:t>
            </w:r>
            <w:r>
              <w:rPr>
                <w:spacing w:val="-2"/>
                <w:sz w:val="17"/>
              </w:rPr>
              <w:t>品質稽核。</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608</w:t>
            </w:r>
          </w:p>
        </w:tc>
        <w:tc>
          <w:tcPr>
            <w:tcW w:w="2001" w:type="dxa"/>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tcPr>
          <w:p>
            <w:pPr>
              <w:pStyle w:val="TableParagraph"/>
              <w:spacing w:line="160" w:lineRule="auto"/>
              <w:ind w:right="12"/>
              <w:jc w:val="both"/>
              <w:rPr>
                <w:sz w:val="17"/>
              </w:rPr>
            </w:pPr>
            <w:r>
              <w:rPr>
                <w:w w:val="100"/>
                <w:sz w:val="17"/>
              </w:rPr>
              <w:t>對施工檢驗停留點之訂定，應顯示於管理標準表內之抽查時機或適當位置；另檢驗停留點之訂定，應依契約相關規定檢討，至少應包括下列各項：</w:t>
            </w:r>
            <w:r>
              <w:rPr>
                <w:rFonts w:ascii="Arial MT" w:eastAsia="Arial MT"/>
                <w:w w:val="100"/>
                <w:sz w:val="17"/>
              </w:rPr>
              <w:t>(</w:t>
            </w:r>
            <w:r>
              <w:rPr>
                <w:rFonts w:ascii="Arial MT" w:eastAsia="Arial MT"/>
                <w:spacing w:val="-2"/>
                <w:w w:val="100"/>
                <w:sz w:val="17"/>
              </w:rPr>
              <w:t>1</w:t>
            </w:r>
            <w:r>
              <w:rPr>
                <w:rFonts w:ascii="Arial MT" w:eastAsia="Arial MT"/>
                <w:spacing w:val="1"/>
                <w:w w:val="100"/>
                <w:sz w:val="17"/>
              </w:rPr>
              <w:t>)</w:t>
            </w:r>
            <w:r>
              <w:rPr>
                <w:w w:val="100"/>
                <w:sz w:val="17"/>
              </w:rPr>
              <w:t>材料進場時。</w:t>
            </w:r>
            <w:r>
              <w:rPr>
                <w:rFonts w:ascii="Arial MT" w:eastAsia="Arial MT"/>
                <w:w w:val="100"/>
                <w:sz w:val="17"/>
              </w:rPr>
              <w:t>(</w:t>
            </w:r>
            <w:r>
              <w:rPr>
                <w:rFonts w:ascii="Arial MT" w:eastAsia="Arial MT"/>
                <w:spacing w:val="-2"/>
                <w:w w:val="100"/>
                <w:sz w:val="17"/>
              </w:rPr>
              <w:t>2</w:t>
            </w:r>
            <w:r>
              <w:rPr>
                <w:rFonts w:ascii="Arial MT" w:eastAsia="Arial MT"/>
                <w:spacing w:val="1"/>
                <w:w w:val="100"/>
                <w:sz w:val="17"/>
              </w:rPr>
              <w:t>)</w:t>
            </w:r>
            <w:r>
              <w:rPr>
                <w:w w:val="100"/>
                <w:sz w:val="17"/>
              </w:rPr>
              <w:t>施工完成後即無法目視查看之關鍵隱蔽作業點。</w:t>
            </w:r>
            <w:r>
              <w:rPr>
                <w:rFonts w:ascii="Arial MT" w:eastAsia="Arial MT"/>
                <w:w w:val="100"/>
                <w:sz w:val="17"/>
              </w:rPr>
              <w:t>(</w:t>
            </w:r>
            <w:r>
              <w:rPr>
                <w:rFonts w:ascii="Arial MT" w:eastAsia="Arial MT"/>
                <w:spacing w:val="-2"/>
                <w:w w:val="100"/>
                <w:sz w:val="17"/>
              </w:rPr>
              <w:t>3</w:t>
            </w:r>
            <w:r>
              <w:rPr>
                <w:rFonts w:ascii="Arial MT" w:eastAsia="Arial MT"/>
                <w:spacing w:val="1"/>
                <w:w w:val="100"/>
                <w:sz w:val="17"/>
              </w:rPr>
              <w:t>)</w:t>
            </w:r>
            <w:r>
              <w:rPr>
                <w:w w:val="100"/>
                <w:sz w:val="17"/>
              </w:rPr>
              <w:t>影響安全或結構強度之關鍵作業點。</w:t>
            </w:r>
            <w:r>
              <w:rPr>
                <w:rFonts w:ascii="Arial MT" w:eastAsia="Arial MT"/>
                <w:w w:val="100"/>
                <w:sz w:val="17"/>
              </w:rPr>
              <w:t>(</w:t>
            </w:r>
            <w:r>
              <w:rPr>
                <w:rFonts w:ascii="Arial MT" w:eastAsia="Arial MT"/>
                <w:spacing w:val="-2"/>
                <w:w w:val="100"/>
                <w:sz w:val="17"/>
              </w:rPr>
              <w:t>4</w:t>
            </w:r>
            <w:r>
              <w:rPr>
                <w:rFonts w:ascii="Arial MT" w:eastAsia="Arial MT"/>
                <w:spacing w:val="1"/>
                <w:w w:val="100"/>
                <w:sz w:val="17"/>
              </w:rPr>
              <w:t>)</w:t>
            </w:r>
            <w:r>
              <w:rPr>
                <w:w w:val="100"/>
                <w:sz w:val="17"/>
              </w:rPr>
              <w:t>影響使用功能之關鍵作業點。</w:t>
            </w:r>
            <w:r>
              <w:rPr>
                <w:rFonts w:ascii="Arial MT" w:eastAsia="Arial MT"/>
                <w:w w:val="100"/>
                <w:sz w:val="17"/>
              </w:rPr>
              <w:t>(</w:t>
            </w:r>
            <w:r>
              <w:rPr>
                <w:rFonts w:ascii="Arial MT" w:eastAsia="Arial MT"/>
                <w:spacing w:val="-2"/>
                <w:w w:val="100"/>
                <w:sz w:val="17"/>
              </w:rPr>
              <w:t>5</w:t>
            </w:r>
            <w:r>
              <w:rPr>
                <w:rFonts w:ascii="Arial MT" w:eastAsia="Arial MT"/>
                <w:spacing w:val="1"/>
                <w:w w:val="100"/>
                <w:sz w:val="17"/>
              </w:rPr>
              <w:t>)</w:t>
            </w:r>
            <w:r>
              <w:rPr>
                <w:spacing w:val="-3"/>
                <w:w w:val="100"/>
                <w:sz w:val="17"/>
              </w:rPr>
              <w:t>工項施作</w:t>
            </w:r>
          </w:p>
          <w:p>
            <w:pPr>
              <w:pStyle w:val="TableParagraph"/>
              <w:spacing w:line="146" w:lineRule="exact"/>
              <w:jc w:val="both"/>
              <w:rPr>
                <w:sz w:val="17"/>
              </w:rPr>
            </w:pPr>
            <w:r>
              <w:rPr>
                <w:sz w:val="17"/>
              </w:rPr>
              <w:t>完成時。 </w:t>
            </w:r>
            <w:r>
              <w:rPr>
                <w:rFonts w:ascii="Arial MT" w:eastAsia="Arial MT"/>
                <w:sz w:val="17"/>
              </w:rPr>
              <w:t>(A)1</w:t>
            </w:r>
            <w:r>
              <w:rPr>
                <w:rFonts w:ascii="Arial MT" w:eastAsia="Arial MT"/>
                <w:spacing w:val="-3"/>
                <w:sz w:val="17"/>
              </w:rPr>
              <w:t> </w:t>
            </w:r>
            <w:r>
              <w:rPr>
                <w:sz w:val="17"/>
              </w:rPr>
              <w:t>、</w:t>
            </w:r>
            <w:r>
              <w:rPr>
                <w:rFonts w:ascii="Arial MT" w:eastAsia="Arial MT"/>
                <w:sz w:val="17"/>
              </w:rPr>
              <w:t>2</w:t>
            </w:r>
            <w:r>
              <w:rPr>
                <w:sz w:val="17"/>
              </w:rPr>
              <w:t>、</w:t>
            </w:r>
            <w:r>
              <w:rPr>
                <w:rFonts w:ascii="Arial MT" w:eastAsia="Arial MT"/>
                <w:sz w:val="17"/>
              </w:rPr>
              <w:t>3</w:t>
            </w:r>
            <w:r>
              <w:rPr>
                <w:rFonts w:ascii="Arial MT" w:eastAsia="Arial MT"/>
                <w:spacing w:val="-3"/>
                <w:sz w:val="17"/>
              </w:rPr>
              <w:t> </w:t>
            </w:r>
            <w:r>
              <w:rPr>
                <w:sz w:val="17"/>
              </w:rPr>
              <w:t>、</w:t>
            </w:r>
            <w:r>
              <w:rPr>
                <w:rFonts w:ascii="Arial MT" w:eastAsia="Arial MT"/>
                <w:sz w:val="17"/>
              </w:rPr>
              <w:t>4</w:t>
            </w:r>
            <w:r>
              <w:rPr>
                <w:sz w:val="17"/>
              </w:rPr>
              <w:t>、 </w:t>
            </w:r>
            <w:r>
              <w:rPr>
                <w:rFonts w:ascii="Arial MT" w:eastAsia="Arial MT"/>
                <w:sz w:val="17"/>
              </w:rPr>
              <w:t>5(B)1</w:t>
            </w:r>
            <w:r>
              <w:rPr>
                <w:sz w:val="17"/>
              </w:rPr>
              <w:t>、</w:t>
            </w:r>
            <w:r>
              <w:rPr>
                <w:rFonts w:ascii="Arial MT" w:eastAsia="Arial MT"/>
                <w:sz w:val="17"/>
              </w:rPr>
              <w:t>2</w:t>
            </w:r>
            <w:r>
              <w:rPr>
                <w:sz w:val="17"/>
              </w:rPr>
              <w:t>、</w:t>
            </w:r>
            <w:r>
              <w:rPr>
                <w:rFonts w:ascii="Arial MT" w:eastAsia="Arial MT"/>
                <w:sz w:val="17"/>
              </w:rPr>
              <w:t>3(C)2</w:t>
            </w:r>
            <w:r>
              <w:rPr>
                <w:sz w:val="17"/>
              </w:rPr>
              <w:t>、</w:t>
            </w:r>
            <w:r>
              <w:rPr>
                <w:rFonts w:ascii="Arial MT" w:eastAsia="Arial MT"/>
                <w:sz w:val="17"/>
              </w:rPr>
              <w:t>3</w:t>
            </w:r>
            <w:r>
              <w:rPr>
                <w:sz w:val="17"/>
              </w:rPr>
              <w:t>、</w:t>
            </w:r>
            <w:r>
              <w:rPr>
                <w:rFonts w:ascii="Arial MT" w:eastAsia="Arial MT"/>
                <w:sz w:val="17"/>
              </w:rPr>
              <w:t>4</w:t>
            </w:r>
            <w:r>
              <w:rPr>
                <w:rFonts w:ascii="Arial MT" w:eastAsia="Arial MT"/>
                <w:spacing w:val="-2"/>
                <w:sz w:val="17"/>
              </w:rPr>
              <w:t> (</w:t>
            </w:r>
            <w:r>
              <w:rPr>
                <w:rFonts w:ascii="Arial MT" w:eastAsia="Arial MT"/>
                <w:sz w:val="17"/>
              </w:rPr>
              <w:t>D</w:t>
            </w:r>
            <w:r>
              <w:rPr>
                <w:rFonts w:ascii="Arial MT" w:eastAsia="Arial MT"/>
                <w:spacing w:val="-2"/>
                <w:sz w:val="17"/>
              </w:rPr>
              <w:t>) </w:t>
            </w:r>
            <w:r>
              <w:rPr>
                <w:rFonts w:ascii="Arial MT" w:eastAsia="Arial MT"/>
                <w:sz w:val="17"/>
              </w:rPr>
              <w:t>1</w:t>
            </w:r>
            <w:r>
              <w:rPr>
                <w:sz w:val="17"/>
              </w:rPr>
              <w:t>、</w:t>
            </w:r>
            <w:r>
              <w:rPr>
                <w:rFonts w:ascii="Arial MT" w:eastAsia="Arial MT"/>
                <w:sz w:val="17"/>
              </w:rPr>
              <w:t>2</w:t>
            </w:r>
            <w:r>
              <w:rPr>
                <w:rFonts w:ascii="Arial MT" w:eastAsia="Arial MT"/>
                <w:spacing w:val="-3"/>
                <w:sz w:val="17"/>
              </w:rPr>
              <w:t> </w:t>
            </w:r>
            <w:r>
              <w:rPr>
                <w:sz w:val="17"/>
              </w:rPr>
              <w:t>、</w:t>
            </w:r>
            <w:r>
              <w:rPr>
                <w:rFonts w:ascii="Arial MT" w:eastAsia="Arial MT"/>
                <w:sz w:val="17"/>
              </w:rPr>
              <w:t>4</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609</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shd w:val="clear" w:color="auto" w:fill="EDEDED"/>
          </w:tcPr>
          <w:p>
            <w:pPr>
              <w:pStyle w:val="TableParagraph"/>
              <w:spacing w:line="160" w:lineRule="auto"/>
              <w:ind w:right="129"/>
              <w:rPr>
                <w:sz w:val="17"/>
              </w:rPr>
            </w:pPr>
            <w:r>
              <w:rPr>
                <w:spacing w:val="-2"/>
                <w:sz w:val="17"/>
              </w:rPr>
              <w:t>以下何者於訂定施工抽查標準時，應於施工抽查標準表內明確列出施工檢驗停留點，明確告知檢驗</w:t>
            </w:r>
            <w:r>
              <w:rPr>
                <w:sz w:val="17"/>
              </w:rPr>
              <w:t>時機，以利廠商於整體品質計畫或分項品質計畫中配合訂定，並據以提出檢驗申請。</w:t>
            </w:r>
            <w:r>
              <w:rPr>
                <w:rFonts w:ascii="Arial MT" w:eastAsia="Arial MT"/>
                <w:sz w:val="17"/>
              </w:rPr>
              <w:t>(A) </w:t>
            </w:r>
            <w:r>
              <w:rPr>
                <w:sz w:val="17"/>
              </w:rPr>
              <w:t>主管機關</w:t>
            </w:r>
          </w:p>
          <w:p>
            <w:pPr>
              <w:pStyle w:val="TableParagraph"/>
              <w:spacing w:line="152" w:lineRule="exact"/>
              <w:rPr>
                <w:sz w:val="17"/>
              </w:rPr>
            </w:pPr>
            <w:r>
              <w:rPr>
                <w:rFonts w:ascii="Arial MT" w:eastAsia="Arial MT"/>
                <w:sz w:val="17"/>
              </w:rPr>
              <w:t>(B)</w:t>
            </w:r>
            <w:r>
              <w:rPr>
                <w:sz w:val="17"/>
              </w:rPr>
              <w:t>主辦機關</w:t>
            </w:r>
            <w:r>
              <w:rPr>
                <w:rFonts w:ascii="Arial MT" w:eastAsia="Arial MT"/>
                <w:sz w:val="17"/>
              </w:rPr>
              <w:t>(</w:t>
            </w:r>
            <w:r>
              <w:rPr>
                <w:sz w:val="17"/>
              </w:rPr>
              <w:t>監造單位</w:t>
            </w:r>
            <w:r>
              <w:rPr>
                <w:rFonts w:ascii="Arial MT" w:eastAsia="Arial MT"/>
                <w:sz w:val="17"/>
              </w:rPr>
              <w:t>)(C) </w:t>
            </w:r>
            <w:r>
              <w:rPr>
                <w:sz w:val="17"/>
              </w:rPr>
              <w:t>承攬廠商</w:t>
            </w:r>
            <w:r>
              <w:rPr>
                <w:rFonts w:ascii="Arial MT" w:eastAsia="Arial MT"/>
                <w:sz w:val="17"/>
              </w:rPr>
              <w:t>(D) </w:t>
            </w:r>
            <w:r>
              <w:rPr>
                <w:spacing w:val="-3"/>
                <w:sz w:val="17"/>
              </w:rPr>
              <w:t>工程會。</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610</w:t>
            </w:r>
          </w:p>
        </w:tc>
        <w:tc>
          <w:tcPr>
            <w:tcW w:w="2001" w:type="dxa"/>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tcPr>
          <w:p>
            <w:pPr>
              <w:pStyle w:val="TableParagraph"/>
              <w:spacing w:line="160" w:lineRule="auto"/>
              <w:ind w:right="129"/>
              <w:rPr>
                <w:rFonts w:ascii="Arial MT" w:eastAsia="Arial MT"/>
                <w:sz w:val="17"/>
              </w:rPr>
            </w:pPr>
            <w:r>
              <w:rPr>
                <w:spacing w:val="-2"/>
                <w:sz w:val="17"/>
              </w:rPr>
              <w:t>公共工程三級品管制度的落實執行，攸關公共工程品質至鉅，其中第二層級之品質查證扮演著工程</w:t>
            </w:r>
            <w:r>
              <w:rPr>
                <w:sz w:val="17"/>
              </w:rPr>
              <w:t>品質把關之角色，請問下列何者為第二級之品質查證工作？</w:t>
            </w:r>
            <w:r>
              <w:rPr>
                <w:rFonts w:ascii="Arial MT" w:eastAsia="Arial MT"/>
                <w:sz w:val="17"/>
              </w:rPr>
              <w:t>1.</w:t>
            </w:r>
            <w:r>
              <w:rPr>
                <w:sz w:val="17"/>
              </w:rPr>
              <w:t>主管機關 </w:t>
            </w:r>
            <w:r>
              <w:rPr>
                <w:rFonts w:ascii="Arial MT" w:eastAsia="Arial MT"/>
                <w:sz w:val="17"/>
              </w:rPr>
              <w:t>2.</w:t>
            </w:r>
            <w:r>
              <w:rPr>
                <w:sz w:val="17"/>
              </w:rPr>
              <w:t>主辦機關 </w:t>
            </w:r>
            <w:r>
              <w:rPr>
                <w:rFonts w:ascii="Arial MT" w:eastAsia="Arial MT"/>
                <w:sz w:val="17"/>
              </w:rPr>
              <w:t>3. </w:t>
            </w:r>
            <w:r>
              <w:rPr>
                <w:sz w:val="17"/>
              </w:rPr>
              <w:t>監造單位 </w:t>
            </w:r>
            <w:r>
              <w:rPr>
                <w:rFonts w:ascii="Arial MT" w:eastAsia="Arial MT"/>
                <w:sz w:val="17"/>
              </w:rPr>
              <w:t>4.</w:t>
            </w:r>
          </w:p>
          <w:p>
            <w:pPr>
              <w:pStyle w:val="TableParagraph"/>
              <w:spacing w:line="152" w:lineRule="exact"/>
              <w:rPr>
                <w:sz w:val="17"/>
              </w:rPr>
            </w:pPr>
            <w:r>
              <w:rPr>
                <w:spacing w:val="-2"/>
                <w:sz w:val="17"/>
              </w:rPr>
              <w:t>廠商</w:t>
            </w:r>
            <w:r>
              <w:rPr>
                <w:rFonts w:ascii="Arial MT" w:eastAsia="Arial MT"/>
                <w:spacing w:val="-2"/>
                <w:sz w:val="17"/>
              </w:rPr>
              <w:t>(A)1(B)1</w:t>
            </w:r>
            <w:r>
              <w:rPr>
                <w:spacing w:val="-2"/>
                <w:sz w:val="17"/>
              </w:rPr>
              <w:t>、</w:t>
            </w:r>
            <w:r>
              <w:rPr>
                <w:rFonts w:ascii="Arial MT" w:eastAsia="Arial MT"/>
                <w:spacing w:val="-2"/>
                <w:sz w:val="17"/>
              </w:rPr>
              <w:t>2</w:t>
            </w:r>
            <w:r>
              <w:rPr>
                <w:spacing w:val="-2"/>
                <w:sz w:val="17"/>
              </w:rPr>
              <w:t>、</w:t>
            </w:r>
            <w:r>
              <w:rPr>
                <w:rFonts w:ascii="Arial MT" w:eastAsia="Arial MT"/>
                <w:spacing w:val="-2"/>
                <w:sz w:val="17"/>
              </w:rPr>
              <w:t>3(C)2</w:t>
            </w:r>
            <w:r>
              <w:rPr>
                <w:spacing w:val="-2"/>
                <w:sz w:val="17"/>
              </w:rPr>
              <w:t>、</w:t>
            </w:r>
            <w:r>
              <w:rPr>
                <w:rFonts w:ascii="Arial MT" w:eastAsia="Arial MT"/>
                <w:spacing w:val="-2"/>
                <w:sz w:val="17"/>
              </w:rPr>
              <w:t>3(D)4</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611</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shd w:val="clear" w:color="auto" w:fill="EDEDED"/>
          </w:tcPr>
          <w:p>
            <w:pPr>
              <w:pStyle w:val="TableParagraph"/>
              <w:spacing w:line="160" w:lineRule="auto"/>
              <w:ind w:right="116"/>
              <w:rPr>
                <w:sz w:val="17"/>
              </w:rPr>
            </w:pPr>
            <w:r>
              <w:rPr>
                <w:spacing w:val="-2"/>
                <w:sz w:val="17"/>
              </w:rPr>
              <w:t>工程進行中經常需要抽樣檢驗，現代工程施工規範大多規定原則上採用隨機抽樣，以下何者不是隨</w:t>
            </w:r>
            <w:r>
              <w:rPr>
                <w:sz w:val="17"/>
              </w:rPr>
              <w:t>機抽樣之特色？</w:t>
            </w:r>
            <w:r>
              <w:rPr>
                <w:rFonts w:ascii="Arial MT" w:eastAsia="Arial MT"/>
                <w:sz w:val="17"/>
              </w:rPr>
              <w:t>(A)</w:t>
            </w:r>
            <w:r>
              <w:rPr>
                <w:sz w:val="17"/>
              </w:rPr>
              <w:t>抽愈多誤差愈小</w:t>
            </w:r>
            <w:r>
              <w:rPr>
                <w:rFonts w:ascii="Arial MT" w:eastAsia="Arial MT"/>
                <w:sz w:val="17"/>
              </w:rPr>
              <w:t>(B)</w:t>
            </w:r>
            <w:r>
              <w:rPr>
                <w:sz w:val="17"/>
              </w:rPr>
              <w:t>檢驗批中的每一個樣本單位被抽中機率相同</w:t>
            </w:r>
            <w:r>
              <w:rPr>
                <w:rFonts w:ascii="Arial MT" w:eastAsia="Arial MT"/>
                <w:sz w:val="17"/>
              </w:rPr>
              <w:t>(C)</w:t>
            </w:r>
            <w:r>
              <w:rPr>
                <w:spacing w:val="-2"/>
                <w:sz w:val="17"/>
              </w:rPr>
              <w:t>樣本統計量可</w:t>
            </w:r>
          </w:p>
          <w:p>
            <w:pPr>
              <w:pStyle w:val="TableParagraph"/>
              <w:spacing w:line="138" w:lineRule="exact"/>
              <w:rPr>
                <w:sz w:val="17"/>
              </w:rPr>
            </w:pPr>
            <w:r>
              <w:rPr>
                <w:sz w:val="17"/>
              </w:rPr>
              <w:t>以不偏估計母體參數</w:t>
            </w:r>
            <w:r>
              <w:rPr>
                <w:rFonts w:ascii="Arial MT" w:eastAsia="Arial MT"/>
                <w:sz w:val="17"/>
              </w:rPr>
              <w:t>(D)</w:t>
            </w:r>
            <w:r>
              <w:rPr>
                <w:spacing w:val="-1"/>
                <w:sz w:val="17"/>
              </w:rPr>
              <w:t>抽樣者按經驗決定抽樣位置。</w:t>
            </w:r>
          </w:p>
          <w:p>
            <w:pPr>
              <w:pStyle w:val="TableParagraph"/>
              <w:spacing w:line="14" w:lineRule="exact"/>
              <w:rPr>
                <w:sz w:val="17"/>
              </w:rPr>
            </w:pPr>
            <w:r>
              <w:rPr>
                <w:sz w:val="17"/>
              </w:rPr>
              <w:t>矯正措施流程應含</w:t>
            </w:r>
            <w:r>
              <w:rPr>
                <w:rFonts w:ascii="Arial MT" w:eastAsia="Arial MT"/>
                <w:sz w:val="17"/>
              </w:rPr>
              <w:t>(A)</w:t>
            </w:r>
            <w:r>
              <w:rPr>
                <w:spacing w:val="-1"/>
                <w:sz w:val="17"/>
              </w:rPr>
              <w:t>缺失產生原因之分析及擬採取之矯正方式於矯正措施執行過程應觀察其執行成</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612</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61" w:lineRule="exact" w:before="61"/>
              <w:rPr>
                <w:sz w:val="17"/>
              </w:rPr>
            </w:pPr>
            <w:r>
              <w:rPr>
                <w:sz w:val="17"/>
              </w:rPr>
              <w:t>效</w:t>
            </w:r>
            <w:r>
              <w:rPr>
                <w:rFonts w:ascii="Arial MT" w:eastAsia="Arial MT"/>
                <w:sz w:val="17"/>
              </w:rPr>
              <w:t>(B)</w:t>
            </w:r>
            <w:r>
              <w:rPr>
                <w:sz w:val="17"/>
              </w:rPr>
              <w:t>矯正措施執行成效不佳，則應重行檢討對策</w:t>
            </w:r>
            <w:r>
              <w:rPr>
                <w:rFonts w:ascii="Arial MT" w:eastAsia="Arial MT"/>
                <w:sz w:val="17"/>
              </w:rPr>
              <w:t>(C)</w:t>
            </w:r>
            <w:r>
              <w:rPr>
                <w:spacing w:val="-1"/>
                <w:sz w:val="17"/>
              </w:rPr>
              <w:t>矯正措施若有達成成效，則應回饋至預防措施</w:t>
            </w:r>
          </w:p>
          <w:p>
            <w:pPr>
              <w:pStyle w:val="TableParagraph"/>
              <w:spacing w:line="104" w:lineRule="exact"/>
              <w:rPr>
                <w:sz w:val="17"/>
              </w:rPr>
            </w:pPr>
            <w:r>
              <w:rPr>
                <w:rFonts w:ascii="Arial MT" w:eastAsia="Arial MT"/>
                <w:sz w:val="17"/>
              </w:rPr>
              <w:t>(D)</w:t>
            </w:r>
            <w:r>
              <w:rPr>
                <w:spacing w:val="-3"/>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613</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應辦理不合格報告及通知，下列何者敘述為</w:t>
            </w:r>
            <w:r>
              <w:rPr>
                <w:rFonts w:ascii="Arial MT" w:eastAsia="Arial MT"/>
                <w:sz w:val="17"/>
              </w:rPr>
              <w:t>(A)</w:t>
            </w:r>
            <w:r>
              <w:rPr>
                <w:sz w:val="17"/>
              </w:rPr>
              <w:t>材料不合格</w:t>
            </w:r>
            <w:r>
              <w:rPr>
                <w:rFonts w:ascii="Arial MT" w:eastAsia="Arial MT"/>
                <w:sz w:val="17"/>
              </w:rPr>
              <w:t>(B)</w:t>
            </w:r>
            <w:r>
              <w:rPr>
                <w:sz w:val="17"/>
              </w:rPr>
              <w:t>施工缺失頻率高</w:t>
            </w:r>
            <w:r>
              <w:rPr>
                <w:rFonts w:ascii="Arial MT" w:eastAsia="Arial MT"/>
                <w:sz w:val="17"/>
              </w:rPr>
              <w:t>(C)</w:t>
            </w:r>
            <w:r>
              <w:rPr>
                <w:sz w:val="17"/>
              </w:rPr>
              <w:t>重大缺失項目</w:t>
            </w:r>
            <w:r>
              <w:rPr>
                <w:rFonts w:ascii="Arial MT" w:eastAsia="Arial MT"/>
                <w:sz w:val="17"/>
              </w:rPr>
              <w:t>(D)</w:t>
            </w:r>
            <w:r>
              <w:rPr>
                <w:spacing w:val="-10"/>
                <w:sz w:val="17"/>
              </w:rPr>
              <w:t>以</w:t>
            </w:r>
          </w:p>
          <w:p>
            <w:pPr>
              <w:pStyle w:val="TableParagraph"/>
              <w:spacing w:line="209" w:lineRule="exact"/>
              <w:rPr>
                <w:sz w:val="17"/>
              </w:rPr>
            </w:pPr>
            <w:r>
              <w:rPr>
                <w:spacing w:val="-4"/>
                <w:sz w:val="17"/>
              </w:rPr>
              <w:t>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614</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不合格品之管制應對</w:t>
            </w:r>
            <w:r>
              <w:rPr>
                <w:rFonts w:ascii="Arial MT" w:eastAsia="Arial MT"/>
                <w:sz w:val="17"/>
              </w:rPr>
              <w:t>(A)</w:t>
            </w:r>
            <w:r>
              <w:rPr>
                <w:sz w:val="17"/>
              </w:rPr>
              <w:t>材料</w:t>
            </w:r>
            <w:r>
              <w:rPr>
                <w:rFonts w:ascii="Arial MT" w:eastAsia="Arial MT"/>
                <w:sz w:val="17"/>
              </w:rPr>
              <w:t>/</w:t>
            </w:r>
            <w:r>
              <w:rPr>
                <w:sz w:val="17"/>
              </w:rPr>
              <w:t>設備與施工部分</w:t>
            </w:r>
            <w:r>
              <w:rPr>
                <w:rFonts w:ascii="Arial MT" w:eastAsia="Arial MT"/>
                <w:sz w:val="17"/>
              </w:rPr>
              <w:t>(B)</w:t>
            </w:r>
            <w:r>
              <w:rPr>
                <w:sz w:val="17"/>
              </w:rPr>
              <w:t>材料部分</w:t>
            </w:r>
            <w:r>
              <w:rPr>
                <w:rFonts w:ascii="Arial MT" w:eastAsia="Arial MT"/>
                <w:sz w:val="17"/>
              </w:rPr>
              <w:t>(C)</w:t>
            </w:r>
            <w:r>
              <w:rPr>
                <w:sz w:val="17"/>
              </w:rPr>
              <w:t>設備部分</w:t>
            </w:r>
            <w:r>
              <w:rPr>
                <w:rFonts w:ascii="Arial MT" w:eastAsia="Arial MT"/>
                <w:sz w:val="17"/>
              </w:rPr>
              <w:t>(D)</w:t>
            </w:r>
            <w:r>
              <w:rPr>
                <w:spacing w:val="-1"/>
                <w:sz w:val="17"/>
              </w:rPr>
              <w:t>施工部分，訂定管制程</w:t>
            </w:r>
          </w:p>
          <w:p>
            <w:pPr>
              <w:pStyle w:val="TableParagraph"/>
              <w:spacing w:line="209" w:lineRule="exact"/>
              <w:rPr>
                <w:sz w:val="17"/>
              </w:rPr>
            </w:pPr>
            <w:r>
              <w:rPr>
                <w:spacing w:val="-5"/>
                <w:sz w:val="17"/>
              </w:rPr>
              <w:t>序。</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615</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何者不是自主檢查表具備的功能</w:t>
            </w:r>
            <w:r>
              <w:rPr>
                <w:rFonts w:ascii="Arial MT" w:eastAsia="Arial MT"/>
                <w:sz w:val="17"/>
              </w:rPr>
              <w:t>(A)</w:t>
            </w:r>
            <w:r>
              <w:rPr>
                <w:sz w:val="17"/>
              </w:rPr>
              <w:t>尋找最常發生的問題</w:t>
            </w:r>
            <w:r>
              <w:rPr>
                <w:rFonts w:ascii="Arial MT" w:eastAsia="Arial MT"/>
                <w:sz w:val="17"/>
              </w:rPr>
              <w:t>(A)</w:t>
            </w:r>
            <w:r>
              <w:rPr>
                <w:sz w:val="17"/>
              </w:rPr>
              <w:t>紀錄事務狀況</w:t>
            </w:r>
            <w:r>
              <w:rPr>
                <w:rFonts w:ascii="Arial MT" w:eastAsia="Arial MT"/>
                <w:sz w:val="17"/>
              </w:rPr>
              <w:t>(C)</w:t>
            </w:r>
            <w:r>
              <w:rPr>
                <w:sz w:val="17"/>
              </w:rPr>
              <w:t>蒐集數據</w:t>
            </w:r>
            <w:r>
              <w:rPr>
                <w:rFonts w:ascii="Arial MT" w:eastAsia="Arial MT"/>
                <w:sz w:val="17"/>
              </w:rPr>
              <w:t>(D)</w:t>
            </w:r>
            <w:r>
              <w:rPr>
                <w:spacing w:val="-2"/>
                <w:sz w:val="17"/>
              </w:rPr>
              <w:t>列舉檢查項</w:t>
            </w:r>
          </w:p>
          <w:p>
            <w:pPr>
              <w:pStyle w:val="TableParagraph"/>
              <w:spacing w:line="209" w:lineRule="exact"/>
              <w:rPr>
                <w:sz w:val="17"/>
              </w:rPr>
            </w:pPr>
            <w:r>
              <w:rPr>
                <w:spacing w:val="-10"/>
                <w:sz w:val="17"/>
              </w:rPr>
              <w:t>目</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616</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pacing w:val="-1"/>
                <w:sz w:val="17"/>
              </w:rPr>
              <w:t>依據公共工程施工品質管理制度規定，可提供廠商工地現場工程師按表逐項進行檢查，以避免施工</w:t>
            </w:r>
          </w:p>
          <w:p>
            <w:pPr>
              <w:pStyle w:val="TableParagraph"/>
              <w:spacing w:line="209" w:lineRule="exact"/>
              <w:rPr>
                <w:sz w:val="17"/>
              </w:rPr>
            </w:pPr>
            <w:r>
              <w:rPr>
                <w:sz w:val="17"/>
              </w:rPr>
              <w:t>錯誤之發生的文件是</w:t>
            </w:r>
            <w:r>
              <w:rPr>
                <w:rFonts w:ascii="Arial MT" w:eastAsia="Arial MT"/>
                <w:sz w:val="17"/>
              </w:rPr>
              <w:t>(A)</w:t>
            </w:r>
            <w:r>
              <w:rPr>
                <w:sz w:val="17"/>
              </w:rPr>
              <w:t>施工要領</w:t>
            </w:r>
            <w:r>
              <w:rPr>
                <w:rFonts w:ascii="Arial MT" w:eastAsia="Arial MT"/>
                <w:sz w:val="17"/>
              </w:rPr>
              <w:t>(B)</w:t>
            </w:r>
            <w:r>
              <w:rPr>
                <w:sz w:val="17"/>
              </w:rPr>
              <w:t>施工品質管理標準</w:t>
            </w:r>
            <w:r>
              <w:rPr>
                <w:rFonts w:ascii="Arial MT" w:eastAsia="Arial MT"/>
                <w:sz w:val="17"/>
              </w:rPr>
              <w:t>(C)</w:t>
            </w:r>
            <w:r>
              <w:rPr>
                <w:sz w:val="17"/>
              </w:rPr>
              <w:t>自主檢查表</w:t>
            </w:r>
            <w:r>
              <w:rPr>
                <w:rFonts w:ascii="Arial MT" w:eastAsia="Arial MT"/>
                <w:sz w:val="17"/>
              </w:rPr>
              <w:t>(D)</w:t>
            </w:r>
            <w:r>
              <w:rPr>
                <w:spacing w:val="-2"/>
                <w:sz w:val="17"/>
              </w:rPr>
              <w:t>檢驗程序。</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617</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shd w:val="clear" w:color="auto" w:fill="EDEDED"/>
          </w:tcPr>
          <w:p>
            <w:pPr>
              <w:pStyle w:val="TableParagraph"/>
              <w:spacing w:line="160" w:lineRule="auto"/>
              <w:ind w:right="89"/>
              <w:rPr>
                <w:sz w:val="17"/>
              </w:rPr>
            </w:pPr>
            <w:r>
              <w:rPr>
                <w:spacing w:val="-2"/>
                <w:sz w:val="17"/>
              </w:rPr>
              <w:t>有關自主檢查表，下列何者有誤</w:t>
            </w:r>
            <w:r>
              <w:rPr>
                <w:rFonts w:ascii="Arial MT" w:eastAsia="Arial MT"/>
                <w:spacing w:val="-2"/>
                <w:sz w:val="17"/>
              </w:rPr>
              <w:t>?(A)</w:t>
            </w:r>
            <w:r>
              <w:rPr>
                <w:spacing w:val="-2"/>
                <w:sz w:val="17"/>
              </w:rPr>
              <w:t>表單的簽證欄位不應有主辦機關或監造單位的欄位</w:t>
            </w:r>
            <w:r>
              <w:rPr>
                <w:rFonts w:ascii="Arial MT" w:eastAsia="Arial MT"/>
                <w:spacing w:val="-2"/>
                <w:sz w:val="17"/>
              </w:rPr>
              <w:t>(B)</w:t>
            </w:r>
            <w:r>
              <w:rPr>
                <w:spacing w:val="-2"/>
                <w:sz w:val="17"/>
              </w:rPr>
              <w:t>自主檢查表由現場工程師執行</w:t>
            </w:r>
            <w:r>
              <w:rPr>
                <w:rFonts w:ascii="Arial MT" w:eastAsia="Arial MT"/>
                <w:spacing w:val="-2"/>
                <w:sz w:val="17"/>
              </w:rPr>
              <w:t>(C)</w:t>
            </w:r>
            <w:r>
              <w:rPr>
                <w:spacing w:val="-2"/>
                <w:sz w:val="17"/>
              </w:rPr>
              <w:t>表單抬頭為主辦機關</w:t>
            </w:r>
            <w:r>
              <w:rPr>
                <w:rFonts w:ascii="Arial MT" w:eastAsia="Arial MT"/>
                <w:spacing w:val="-2"/>
                <w:sz w:val="17"/>
              </w:rPr>
              <w:t>(D)</w:t>
            </w:r>
            <w:r>
              <w:rPr>
                <w:spacing w:val="-2"/>
                <w:sz w:val="17"/>
              </w:rPr>
              <w:t>品管人員查核自主檢查之填寫詳實度，確認自主檢</w:t>
            </w:r>
          </w:p>
          <w:p>
            <w:pPr>
              <w:pStyle w:val="TableParagraph"/>
              <w:spacing w:line="152" w:lineRule="exact"/>
              <w:rPr>
                <w:sz w:val="17"/>
              </w:rPr>
            </w:pPr>
            <w:r>
              <w:rPr>
                <w:spacing w:val="-2"/>
                <w:sz w:val="17"/>
              </w:rPr>
              <w:t>查作業是否落實</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618</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下列敘述何者正確</w:t>
            </w:r>
            <w:r>
              <w:rPr>
                <w:rFonts w:ascii="Arial MT" w:eastAsia="Arial MT"/>
                <w:sz w:val="17"/>
              </w:rPr>
              <w:t>(A)</w:t>
            </w:r>
            <w:r>
              <w:rPr>
                <w:sz w:val="17"/>
              </w:rPr>
              <w:t>施工自主檢查必須配合施工品質標準之內容檢討而編定</w:t>
            </w:r>
            <w:r>
              <w:rPr>
                <w:rFonts w:ascii="Arial MT" w:eastAsia="Arial MT"/>
                <w:sz w:val="17"/>
              </w:rPr>
              <w:t>(B)</w:t>
            </w:r>
            <w:r>
              <w:rPr>
                <w:spacing w:val="-2"/>
                <w:sz w:val="17"/>
              </w:rPr>
              <w:t>施工步驟及施工流程</w:t>
            </w:r>
          </w:p>
          <w:p>
            <w:pPr>
              <w:pStyle w:val="TableParagraph"/>
              <w:spacing w:line="209" w:lineRule="exact"/>
              <w:rPr>
                <w:sz w:val="17"/>
              </w:rPr>
            </w:pPr>
            <w:r>
              <w:rPr>
                <w:sz w:val="17"/>
              </w:rPr>
              <w:t>為訂定查驗頻率之重要依據</w:t>
            </w:r>
            <w:r>
              <w:rPr>
                <w:rFonts w:ascii="Arial MT" w:eastAsia="Arial MT"/>
                <w:sz w:val="17"/>
              </w:rPr>
              <w:t>(C)</w:t>
            </w:r>
            <w:r>
              <w:rPr>
                <w:sz w:val="17"/>
              </w:rPr>
              <w:t>自主檢查表為施工管制與檢驗最上階文件</w:t>
            </w:r>
            <w:r>
              <w:rPr>
                <w:rFonts w:ascii="Arial MT" w:eastAsia="Arial MT"/>
                <w:sz w:val="17"/>
              </w:rPr>
              <w:t>(D)</w:t>
            </w:r>
            <w:r>
              <w:rPr>
                <w:spacing w:val="-2"/>
                <w:sz w:val="17"/>
              </w:rPr>
              <w:t>以上皆正確</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619</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shd w:val="clear" w:color="auto" w:fill="EDEDED"/>
          </w:tcPr>
          <w:p>
            <w:pPr>
              <w:pStyle w:val="TableParagraph"/>
              <w:spacing w:line="160" w:lineRule="auto"/>
              <w:ind w:right="12"/>
              <w:rPr>
                <w:sz w:val="17"/>
              </w:rPr>
            </w:pPr>
            <w:r>
              <w:rPr>
                <w:spacing w:val="-2"/>
                <w:sz w:val="17"/>
              </w:rPr>
              <w:t>材料設備送審核定階段，供應商的工作不包括</w:t>
            </w:r>
            <w:r>
              <w:rPr>
                <w:rFonts w:ascii="Arial MT" w:eastAsia="Arial MT"/>
                <w:spacing w:val="-2"/>
                <w:sz w:val="17"/>
              </w:rPr>
              <w:t>(A)</w:t>
            </w:r>
            <w:r>
              <w:rPr>
                <w:spacing w:val="-2"/>
                <w:sz w:val="17"/>
              </w:rPr>
              <w:t>檢核工程契約規範標準規定與產品是否符合</w:t>
            </w:r>
            <w:r>
              <w:rPr>
                <w:rFonts w:ascii="Arial MT" w:eastAsia="Arial MT"/>
                <w:spacing w:val="-2"/>
                <w:sz w:val="17"/>
              </w:rPr>
              <w:t>(B)</w:t>
            </w:r>
            <w:r>
              <w:rPr>
                <w:spacing w:val="-2"/>
                <w:sz w:val="17"/>
              </w:rPr>
              <w:t>提供</w:t>
            </w:r>
            <w:r>
              <w:rPr>
                <w:sz w:val="17"/>
              </w:rPr>
              <w:t>符合產品的相關資料及對為明確部分或其他必要之說明，供承包商提交業主</w:t>
            </w:r>
            <w:r>
              <w:rPr>
                <w:rFonts w:ascii="Arial MT" w:eastAsia="Arial MT"/>
                <w:sz w:val="17"/>
              </w:rPr>
              <w:t>(C)</w:t>
            </w:r>
            <w:r>
              <w:rPr>
                <w:spacing w:val="-2"/>
                <w:sz w:val="17"/>
              </w:rPr>
              <w:t>必要實施配合業主或</w:t>
            </w:r>
          </w:p>
          <w:p>
            <w:pPr>
              <w:pStyle w:val="TableParagraph"/>
              <w:spacing w:line="152" w:lineRule="exact"/>
              <w:rPr>
                <w:sz w:val="17"/>
              </w:rPr>
            </w:pPr>
            <w:r>
              <w:rPr>
                <w:sz w:val="17"/>
              </w:rPr>
              <w:t>承包商做說明或驗廠</w:t>
            </w:r>
            <w:r>
              <w:rPr>
                <w:rFonts w:ascii="Arial MT" w:eastAsia="Arial MT"/>
                <w:sz w:val="17"/>
              </w:rPr>
              <w:t>(D)</w:t>
            </w:r>
            <w:r>
              <w:rPr>
                <w:spacing w:val="-1"/>
                <w:sz w:val="17"/>
              </w:rPr>
              <w:t>確實掌握本身在材料設備之品質、規格、價格、產能及配合需求</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620</w:t>
            </w:r>
          </w:p>
        </w:tc>
        <w:tc>
          <w:tcPr>
            <w:tcW w:w="2001" w:type="dxa"/>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tcPr>
          <w:p>
            <w:pPr>
              <w:pStyle w:val="TableParagraph"/>
              <w:spacing w:line="160" w:lineRule="auto"/>
              <w:ind w:right="71"/>
              <w:rPr>
                <w:sz w:val="17"/>
              </w:rPr>
            </w:pPr>
            <w:r>
              <w:rPr>
                <w:spacing w:val="-2"/>
                <w:sz w:val="17"/>
              </w:rPr>
              <w:t>契約訂立到材料送審階段，承包商工作不包括</w:t>
            </w:r>
            <w:r>
              <w:rPr>
                <w:rFonts w:ascii="Arial MT" w:eastAsia="Arial MT"/>
                <w:spacing w:val="-2"/>
                <w:sz w:val="17"/>
              </w:rPr>
              <w:t>(A)</w:t>
            </w:r>
            <w:r>
              <w:rPr>
                <w:spacing w:val="-2"/>
                <w:sz w:val="17"/>
              </w:rPr>
              <w:t>核對契約圖說規範對品質之要求、完成數量及是否</w:t>
            </w:r>
            <w:r>
              <w:rPr>
                <w:sz w:val="17"/>
              </w:rPr>
              <w:t>能合理施工</w:t>
            </w:r>
            <w:r>
              <w:rPr>
                <w:rFonts w:ascii="Arial MT" w:eastAsia="Arial MT"/>
                <w:sz w:val="17"/>
              </w:rPr>
              <w:t>(B)</w:t>
            </w:r>
            <w:r>
              <w:rPr>
                <w:sz w:val="17"/>
              </w:rPr>
              <w:t>尋覓合格之材料供應商</w:t>
            </w:r>
            <w:r>
              <w:rPr>
                <w:rFonts w:ascii="Arial MT" w:eastAsia="Arial MT"/>
                <w:sz w:val="17"/>
              </w:rPr>
              <w:t>(C)</w:t>
            </w:r>
            <w:r>
              <w:rPr>
                <w:sz w:val="17"/>
              </w:rPr>
              <w:t>將材料、設備文件及型錄備妥送業主審查核定</w:t>
            </w:r>
            <w:r>
              <w:rPr>
                <w:rFonts w:ascii="Arial MT" w:eastAsia="Arial MT"/>
                <w:sz w:val="17"/>
              </w:rPr>
              <w:t>(D)</w:t>
            </w:r>
            <w:r>
              <w:rPr>
                <w:spacing w:val="-3"/>
                <w:sz w:val="17"/>
              </w:rPr>
              <w:t>成立品管</w:t>
            </w:r>
          </w:p>
          <w:p>
            <w:pPr>
              <w:pStyle w:val="TableParagraph"/>
              <w:spacing w:line="138" w:lineRule="exact"/>
              <w:rPr>
                <w:sz w:val="17"/>
              </w:rPr>
            </w:pPr>
            <w:r>
              <w:rPr>
                <w:spacing w:val="-2"/>
                <w:sz w:val="17"/>
              </w:rPr>
              <w:t>相關組織及作業</w:t>
            </w:r>
          </w:p>
          <w:p>
            <w:pPr>
              <w:pStyle w:val="TableParagraph"/>
              <w:spacing w:line="14" w:lineRule="exact"/>
              <w:rPr>
                <w:sz w:val="17"/>
              </w:rPr>
            </w:pPr>
            <w:r>
              <w:rPr>
                <w:sz w:val="17"/>
              </w:rPr>
              <w:t>品質管理標準表內有關材料管理項目之訂定，何者敘述為是？</w:t>
            </w:r>
            <w:r>
              <w:rPr>
                <w:rFonts w:ascii="Arial MT" w:eastAsia="Arial MT"/>
                <w:sz w:val="17"/>
              </w:rPr>
              <w:t>(A)</w:t>
            </w:r>
            <w:r>
              <w:rPr>
                <w:spacing w:val="-1"/>
                <w:sz w:val="17"/>
              </w:rPr>
              <w:t>係應針對材料進至工地現場應檢查</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621</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61" w:lineRule="exact" w:before="61"/>
              <w:rPr>
                <w:sz w:val="17"/>
              </w:rPr>
            </w:pPr>
            <w:r>
              <w:rPr>
                <w:sz w:val="17"/>
              </w:rPr>
              <w:t>之項目訂定</w:t>
            </w:r>
            <w:r>
              <w:rPr>
                <w:rFonts w:ascii="Arial MT" w:eastAsia="Arial MT"/>
                <w:sz w:val="17"/>
              </w:rPr>
              <w:t>(B)</w:t>
            </w:r>
            <w:r>
              <w:rPr>
                <w:sz w:val="17"/>
              </w:rPr>
              <w:t>係應針對試驗項目訂定</w:t>
            </w:r>
            <w:r>
              <w:rPr>
                <w:rFonts w:ascii="Arial MT" w:eastAsia="Arial MT"/>
                <w:sz w:val="17"/>
              </w:rPr>
              <w:t>(C)</w:t>
            </w:r>
            <w:r>
              <w:rPr>
                <w:sz w:val="17"/>
              </w:rPr>
              <w:t>係應針對材料進至工地現場應檢查及試驗之項目訂定</w:t>
            </w:r>
            <w:r>
              <w:rPr>
                <w:rFonts w:ascii="Arial MT" w:eastAsia="Arial MT"/>
                <w:sz w:val="17"/>
              </w:rPr>
              <w:t>(D)</w:t>
            </w:r>
            <w:r>
              <w:rPr>
                <w:spacing w:val="-10"/>
                <w:sz w:val="17"/>
              </w:rPr>
              <w:t>無</w:t>
            </w:r>
          </w:p>
          <w:p>
            <w:pPr>
              <w:pStyle w:val="TableParagraph"/>
              <w:spacing w:line="104" w:lineRule="exact"/>
              <w:rPr>
                <w:sz w:val="17"/>
              </w:rPr>
            </w:pPr>
            <w:r>
              <w:rPr>
                <w:spacing w:val="-2"/>
                <w:sz w:val="17"/>
              </w:rPr>
              <w:t>特別規定。</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622</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以下哪一項不屬於施工品質管理標準針對各施工階段，列出的內容</w:t>
            </w:r>
            <w:r>
              <w:rPr>
                <w:rFonts w:ascii="Arial MT" w:eastAsia="Arial MT"/>
                <w:sz w:val="17"/>
              </w:rPr>
              <w:t>? (A)</w:t>
            </w:r>
            <w:r>
              <w:rPr>
                <w:sz w:val="17"/>
              </w:rPr>
              <w:t>管理要項、管理標準</w:t>
            </w:r>
            <w:r>
              <w:rPr>
                <w:rFonts w:ascii="Arial MT" w:eastAsia="Arial MT"/>
                <w:sz w:val="17"/>
              </w:rPr>
              <w:t>(B)</w:t>
            </w:r>
            <w:r>
              <w:rPr>
                <w:spacing w:val="-5"/>
                <w:sz w:val="17"/>
              </w:rPr>
              <w:t>檢查</w:t>
            </w:r>
          </w:p>
          <w:p>
            <w:pPr>
              <w:pStyle w:val="TableParagraph"/>
              <w:spacing w:line="209" w:lineRule="exact"/>
              <w:rPr>
                <w:sz w:val="17"/>
              </w:rPr>
            </w:pPr>
            <w:r>
              <w:rPr>
                <w:sz w:val="17"/>
              </w:rPr>
              <w:t>時機、檢查方法</w:t>
            </w:r>
            <w:r>
              <w:rPr>
                <w:rFonts w:ascii="Arial MT" w:eastAsia="Arial MT"/>
                <w:sz w:val="17"/>
              </w:rPr>
              <w:t>(C)</w:t>
            </w:r>
            <w:r>
              <w:rPr>
                <w:sz w:val="17"/>
              </w:rPr>
              <w:t>使用材料、施工方法</w:t>
            </w:r>
            <w:r>
              <w:rPr>
                <w:rFonts w:ascii="Arial MT" w:eastAsia="Arial MT"/>
                <w:sz w:val="17"/>
              </w:rPr>
              <w:t>(D)</w:t>
            </w:r>
            <w:r>
              <w:rPr>
                <w:spacing w:val="-1"/>
                <w:sz w:val="17"/>
              </w:rPr>
              <w:t>檢查頻率與不符合之處理方式</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623</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施工要領重點應包含下列各項</w:t>
            </w:r>
            <w:r>
              <w:rPr>
                <w:rFonts w:ascii="Arial MT" w:eastAsia="Arial MT"/>
                <w:sz w:val="17"/>
              </w:rPr>
              <w:t>(A)</w:t>
            </w:r>
            <w:r>
              <w:rPr>
                <w:sz w:val="17"/>
              </w:rPr>
              <w:t>施工機具、使用材料</w:t>
            </w:r>
            <w:r>
              <w:rPr>
                <w:rFonts w:ascii="Arial MT" w:eastAsia="Arial MT"/>
                <w:sz w:val="17"/>
              </w:rPr>
              <w:t>(B)</w:t>
            </w:r>
            <w:r>
              <w:rPr>
                <w:sz w:val="17"/>
              </w:rPr>
              <w:t>施工方法、步驟（順序）與流程圖</w:t>
            </w:r>
            <w:r>
              <w:rPr>
                <w:rFonts w:ascii="Arial MT" w:eastAsia="Arial MT"/>
                <w:sz w:val="17"/>
              </w:rPr>
              <w:t>(C)</w:t>
            </w:r>
            <w:r>
              <w:rPr>
                <w:spacing w:val="-5"/>
                <w:sz w:val="17"/>
              </w:rPr>
              <w:t>施工</w:t>
            </w:r>
          </w:p>
          <w:p>
            <w:pPr>
              <w:pStyle w:val="TableParagraph"/>
              <w:spacing w:line="209" w:lineRule="exact"/>
              <w:rPr>
                <w:sz w:val="17"/>
              </w:rPr>
            </w:pPr>
            <w:r>
              <w:rPr>
                <w:sz w:val="17"/>
              </w:rPr>
              <w:t>注意事項</w:t>
            </w:r>
            <w:r>
              <w:rPr>
                <w:rFonts w:ascii="Arial MT" w:eastAsia="Arial MT"/>
                <w:sz w:val="17"/>
              </w:rPr>
              <w:t>(D)</w:t>
            </w:r>
            <w:r>
              <w:rPr>
                <w:spacing w:val="-3"/>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624</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公司品質組織的工作就是</w:t>
            </w:r>
            <w:r>
              <w:rPr>
                <w:rFonts w:ascii="Arial MT" w:eastAsia="Arial MT"/>
                <w:sz w:val="17"/>
              </w:rPr>
              <w:t>(A)</w:t>
            </w:r>
            <w:r>
              <w:rPr>
                <w:sz w:val="17"/>
              </w:rPr>
              <w:t>代表總經理巡察工地</w:t>
            </w:r>
            <w:r>
              <w:rPr>
                <w:rFonts w:ascii="Arial MT" w:eastAsia="Arial MT"/>
                <w:sz w:val="17"/>
              </w:rPr>
              <w:t>(B)</w:t>
            </w:r>
            <w:r>
              <w:rPr>
                <w:sz w:val="17"/>
              </w:rPr>
              <w:t>定期稽核方案的落實程度</w:t>
            </w:r>
            <w:r>
              <w:rPr>
                <w:rFonts w:ascii="Arial MT" w:eastAsia="Arial MT"/>
                <w:sz w:val="17"/>
              </w:rPr>
              <w:t>(C)</w:t>
            </w:r>
            <w:r>
              <w:rPr>
                <w:spacing w:val="-2"/>
                <w:sz w:val="17"/>
              </w:rPr>
              <w:t>代表董事會稽核工</w:t>
            </w:r>
          </w:p>
          <w:p>
            <w:pPr>
              <w:pStyle w:val="TableParagraph"/>
              <w:spacing w:line="209" w:lineRule="exact"/>
              <w:rPr>
                <w:sz w:val="17"/>
              </w:rPr>
            </w:pPr>
            <w:r>
              <w:rPr>
                <w:sz w:val="17"/>
              </w:rPr>
              <w:t>地</w:t>
            </w:r>
            <w:r>
              <w:rPr>
                <w:rFonts w:ascii="Arial MT" w:eastAsia="Arial MT"/>
                <w:sz w:val="17"/>
              </w:rPr>
              <w:t>(D)</w:t>
            </w:r>
            <w:r>
              <w:rPr>
                <w:spacing w:val="-1"/>
                <w:sz w:val="17"/>
              </w:rPr>
              <w:t>代表公司巡察工地，使公司品質能不斷提昇</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625</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rFonts w:ascii="Arial MT" w:eastAsia="Arial MT"/>
                <w:sz w:val="17"/>
              </w:rPr>
            </w:pPr>
            <w:r>
              <w:rPr>
                <w:sz w:val="17"/>
              </w:rPr>
              <w:t>當進入管理品質的階段後，品管組織的功能就是在</w:t>
            </w:r>
            <w:r>
              <w:rPr>
                <w:rFonts w:ascii="Arial MT" w:eastAsia="Arial MT"/>
                <w:sz w:val="17"/>
              </w:rPr>
              <w:t>(A)</w:t>
            </w:r>
            <w:r>
              <w:rPr>
                <w:sz w:val="17"/>
              </w:rPr>
              <w:t>釐清管理品質責任</w:t>
            </w:r>
            <w:r>
              <w:rPr>
                <w:rFonts w:ascii="Arial MT" w:eastAsia="Arial MT"/>
                <w:sz w:val="17"/>
              </w:rPr>
              <w:t>(B)</w:t>
            </w:r>
            <w:r>
              <w:rPr>
                <w:sz w:val="17"/>
              </w:rPr>
              <w:t>設計管制</w:t>
            </w:r>
            <w:r>
              <w:rPr>
                <w:rFonts w:ascii="Arial MT" w:eastAsia="Arial MT"/>
                <w:sz w:val="17"/>
              </w:rPr>
              <w:t>(C)</w:t>
            </w:r>
            <w:r>
              <w:rPr>
                <w:sz w:val="17"/>
              </w:rPr>
              <w:t>產品檢驗</w:t>
            </w:r>
            <w:r>
              <w:rPr>
                <w:rFonts w:ascii="Arial MT" w:eastAsia="Arial MT"/>
                <w:spacing w:val="-5"/>
                <w:sz w:val="17"/>
              </w:rPr>
              <w:t>(D)</w:t>
            </w:r>
          </w:p>
          <w:p>
            <w:pPr>
              <w:pStyle w:val="TableParagraph"/>
              <w:spacing w:line="209" w:lineRule="exact"/>
              <w:rPr>
                <w:sz w:val="17"/>
              </w:rPr>
            </w:pPr>
            <w:r>
              <w:rPr>
                <w:spacing w:val="-3"/>
                <w:sz w:val="17"/>
              </w:rPr>
              <w:t>監督工程</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626</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品管組織應明確定義，何者敘述為非？</w:t>
            </w:r>
            <w:r>
              <w:rPr>
                <w:rFonts w:ascii="Arial MT" w:eastAsia="Arial MT"/>
                <w:sz w:val="17"/>
              </w:rPr>
              <w:t>(A)</w:t>
            </w:r>
            <w:r>
              <w:rPr>
                <w:sz w:val="17"/>
              </w:rPr>
              <w:t>廠商執行契約的工地組織</w:t>
            </w:r>
            <w:r>
              <w:rPr>
                <w:rFonts w:ascii="Arial MT" w:eastAsia="Arial MT"/>
                <w:sz w:val="17"/>
              </w:rPr>
              <w:t>(B)</w:t>
            </w:r>
            <w:r>
              <w:rPr>
                <w:sz w:val="17"/>
              </w:rPr>
              <w:t>工作職掌應以職稱說明</w:t>
            </w:r>
            <w:r>
              <w:rPr>
                <w:rFonts w:ascii="Arial MT" w:eastAsia="Arial MT"/>
                <w:sz w:val="17"/>
              </w:rPr>
              <w:t>(C)</w:t>
            </w:r>
            <w:r>
              <w:rPr>
                <w:spacing w:val="-10"/>
                <w:sz w:val="17"/>
              </w:rPr>
              <w:t>針</w:t>
            </w:r>
          </w:p>
          <w:p>
            <w:pPr>
              <w:pStyle w:val="TableParagraph"/>
              <w:spacing w:line="209" w:lineRule="exact"/>
              <w:rPr>
                <w:sz w:val="17"/>
              </w:rPr>
            </w:pPr>
            <w:r>
              <w:rPr>
                <w:sz w:val="17"/>
              </w:rPr>
              <w:t>對特定人名訂定</w:t>
            </w:r>
            <w:r>
              <w:rPr>
                <w:rFonts w:ascii="Arial MT" w:eastAsia="Arial MT"/>
                <w:sz w:val="17"/>
              </w:rPr>
              <w:t>(D)</w:t>
            </w:r>
            <w:r>
              <w:rPr>
                <w:spacing w:val="-1"/>
                <w:sz w:val="17"/>
              </w:rPr>
              <w:t>品管人員之職掌與資格。</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bl>
    <w:p>
      <w:pPr>
        <w:spacing w:after="0"/>
        <w:jc w:val="center"/>
        <w:rPr>
          <w:rFonts w:ascii="Segoe UI"/>
          <w:sz w:val="17"/>
        </w:rPr>
        <w:sectPr>
          <w:type w:val="continuous"/>
          <w:pgSz w:w="11910" w:h="16840"/>
          <w:pgMar w:top="480" w:bottom="471"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627</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pacing w:val="-2"/>
                <w:sz w:val="17"/>
              </w:rPr>
              <w:t>何種工程規模以上工程，廠商應提報品質計畫</w:t>
            </w:r>
            <w:r>
              <w:rPr>
                <w:rFonts w:ascii="Arial MT" w:eastAsia="Arial MT"/>
                <w:spacing w:val="-2"/>
                <w:sz w:val="17"/>
              </w:rPr>
              <w:t>?(A)</w:t>
            </w:r>
            <w:r>
              <w:rPr>
                <w:spacing w:val="-2"/>
                <w:sz w:val="17"/>
              </w:rPr>
              <w:t>不論金額</w:t>
            </w:r>
            <w:r>
              <w:rPr>
                <w:rFonts w:ascii="Arial MT" w:eastAsia="Arial MT"/>
                <w:spacing w:val="-2"/>
                <w:sz w:val="17"/>
              </w:rPr>
              <w:t>(B)</w:t>
            </w:r>
            <w:r>
              <w:rPr>
                <w:spacing w:val="-2"/>
                <w:sz w:val="17"/>
              </w:rPr>
              <w:t>公告金額一百五十萬元以上</w:t>
            </w:r>
            <w:r>
              <w:rPr>
                <w:rFonts w:ascii="Arial MT" w:eastAsia="Arial MT"/>
                <w:spacing w:val="-2"/>
                <w:sz w:val="17"/>
              </w:rPr>
              <w:t>(C)</w:t>
            </w:r>
            <w:r>
              <w:rPr>
                <w:spacing w:val="-5"/>
                <w:sz w:val="17"/>
              </w:rPr>
              <w:t>查核金</w:t>
            </w:r>
          </w:p>
          <w:p>
            <w:pPr>
              <w:pStyle w:val="TableParagraph"/>
              <w:spacing w:line="209" w:lineRule="exact"/>
              <w:rPr>
                <w:sz w:val="17"/>
              </w:rPr>
            </w:pPr>
            <w:r>
              <w:rPr>
                <w:sz w:val="17"/>
              </w:rPr>
              <w:t>額五千萬元以上</w:t>
            </w:r>
            <w:r>
              <w:rPr>
                <w:rFonts w:ascii="Arial MT" w:eastAsia="Arial MT"/>
                <w:sz w:val="17"/>
              </w:rPr>
              <w:t>(D)</w:t>
            </w:r>
            <w:r>
              <w:rPr>
                <w:spacing w:val="-3"/>
                <w:sz w:val="17"/>
              </w:rPr>
              <w:t>巨額採購</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628</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113" w:lineRule="exact"/>
              <w:rPr>
                <w:sz w:val="17"/>
              </w:rPr>
            </w:pPr>
            <w:r>
              <w:rPr>
                <w:spacing w:val="-1"/>
                <w:sz w:val="17"/>
              </w:rPr>
              <w:t>如何讓主辦機關充分了解工程進展與品質狀況，係監造單位建立文件紀錄管制的重點，何者為非必</w:t>
            </w:r>
          </w:p>
          <w:p>
            <w:pPr>
              <w:pStyle w:val="TableParagraph"/>
              <w:spacing w:line="209" w:lineRule="exact"/>
              <w:rPr>
                <w:sz w:val="17"/>
              </w:rPr>
            </w:pPr>
            <w:r>
              <w:rPr>
                <w:sz w:val="17"/>
              </w:rPr>
              <w:t>要之品質紀錄</w:t>
            </w:r>
            <w:r>
              <w:rPr>
                <w:rFonts w:ascii="Arial MT" w:eastAsia="Arial MT"/>
                <w:sz w:val="17"/>
              </w:rPr>
              <w:t>(A)</w:t>
            </w:r>
            <w:r>
              <w:rPr>
                <w:sz w:val="17"/>
              </w:rPr>
              <w:t>各項查驗紀錄</w:t>
            </w:r>
            <w:r>
              <w:rPr>
                <w:rFonts w:ascii="Arial MT" w:eastAsia="Arial MT"/>
                <w:sz w:val="17"/>
              </w:rPr>
              <w:t>(B)</w:t>
            </w:r>
            <w:r>
              <w:rPr>
                <w:sz w:val="17"/>
              </w:rPr>
              <w:t>會議紀錄、日報表、施工照片</w:t>
            </w:r>
            <w:r>
              <w:rPr>
                <w:rFonts w:ascii="Arial MT" w:eastAsia="Arial MT"/>
                <w:sz w:val="17"/>
              </w:rPr>
              <w:t>(C)</w:t>
            </w:r>
            <w:r>
              <w:rPr>
                <w:sz w:val="17"/>
              </w:rPr>
              <w:t>材料試驗報告</w:t>
            </w:r>
            <w:r>
              <w:rPr>
                <w:rFonts w:ascii="Arial MT" w:eastAsia="Arial MT"/>
                <w:sz w:val="17"/>
              </w:rPr>
              <w:t>(D)</w:t>
            </w:r>
            <w:r>
              <w:rPr>
                <w:spacing w:val="-2"/>
                <w:sz w:val="17"/>
              </w:rPr>
              <w:t>自主檢查表、內</w:t>
            </w:r>
          </w:p>
          <w:p>
            <w:pPr>
              <w:pStyle w:val="TableParagraph"/>
              <w:spacing w:line="104" w:lineRule="exact"/>
              <w:rPr>
                <w:sz w:val="17"/>
              </w:rPr>
            </w:pPr>
            <w:r>
              <w:rPr>
                <w:spacing w:val="-2"/>
                <w:sz w:val="17"/>
              </w:rPr>
              <w:t>部稽核紀錄</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629</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rFonts w:ascii="Arial MT" w:eastAsia="Arial MT"/>
                <w:sz w:val="17"/>
              </w:rPr>
            </w:pPr>
            <w:r>
              <w:rPr>
                <w:spacing w:val="-2"/>
                <w:sz w:val="17"/>
              </w:rPr>
              <w:t>稽核流程包含</w:t>
            </w:r>
            <w:r>
              <w:rPr>
                <w:rFonts w:ascii="Arial MT" w:eastAsia="Arial MT"/>
                <w:spacing w:val="-2"/>
                <w:sz w:val="17"/>
              </w:rPr>
              <w:t>1.</w:t>
            </w:r>
            <w:r>
              <w:rPr>
                <w:spacing w:val="-2"/>
                <w:sz w:val="17"/>
              </w:rPr>
              <w:t>稽核之通知、起始會議</w:t>
            </w:r>
            <w:r>
              <w:rPr>
                <w:rFonts w:ascii="Arial MT" w:eastAsia="Arial MT"/>
                <w:spacing w:val="-2"/>
                <w:sz w:val="17"/>
              </w:rPr>
              <w:t>2.</w:t>
            </w:r>
            <w:r>
              <w:rPr>
                <w:spacing w:val="-2"/>
                <w:sz w:val="17"/>
              </w:rPr>
              <w:t>現場稽核、稽核後會議</w:t>
            </w:r>
            <w:r>
              <w:rPr>
                <w:rFonts w:ascii="Arial MT" w:eastAsia="Arial MT"/>
                <w:spacing w:val="-2"/>
                <w:sz w:val="17"/>
              </w:rPr>
              <w:t>3.</w:t>
            </w:r>
            <w:r>
              <w:rPr>
                <w:spacing w:val="-2"/>
                <w:sz w:val="17"/>
              </w:rPr>
              <w:t>稽核結果通知、矯正及預防措施</w:t>
            </w:r>
            <w:r>
              <w:rPr>
                <w:rFonts w:ascii="Arial MT" w:eastAsia="Arial MT"/>
                <w:spacing w:val="-5"/>
                <w:sz w:val="17"/>
              </w:rPr>
              <w:t>4.</w:t>
            </w:r>
          </w:p>
          <w:p>
            <w:pPr>
              <w:pStyle w:val="TableParagraph"/>
              <w:spacing w:line="209" w:lineRule="exact"/>
              <w:rPr>
                <w:sz w:val="17"/>
              </w:rPr>
            </w:pPr>
            <w:r>
              <w:rPr>
                <w:spacing w:val="-2"/>
                <w:sz w:val="17"/>
              </w:rPr>
              <w:t>結案等，分別予以說明。以下何者正確</w:t>
            </w:r>
            <w:r>
              <w:rPr>
                <w:rFonts w:ascii="Arial MT" w:eastAsia="Arial MT"/>
                <w:spacing w:val="-2"/>
                <w:sz w:val="17"/>
              </w:rPr>
              <w:t>(A)123(B)234(C)124(D)1234</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630</w:t>
            </w:r>
          </w:p>
        </w:tc>
        <w:tc>
          <w:tcPr>
            <w:tcW w:w="2001" w:type="dxa"/>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tcPr>
          <w:p>
            <w:pPr>
              <w:pStyle w:val="TableParagraph"/>
              <w:spacing w:line="160" w:lineRule="auto"/>
              <w:ind w:right="71"/>
              <w:jc w:val="both"/>
              <w:rPr>
                <w:sz w:val="17"/>
              </w:rPr>
            </w:pPr>
            <w:r>
              <w:rPr>
                <w:spacing w:val="-2"/>
                <w:sz w:val="17"/>
              </w:rPr>
              <w:t>對廠商品質稽核訂定查對表之重點，下列何者有誤：</w:t>
            </w:r>
            <w:r>
              <w:rPr>
                <w:rFonts w:ascii="Arial MT" w:eastAsia="Arial MT"/>
                <w:spacing w:val="-2"/>
                <w:sz w:val="17"/>
              </w:rPr>
              <w:t>(A)</w:t>
            </w:r>
            <w:r>
              <w:rPr>
                <w:spacing w:val="-2"/>
                <w:sz w:val="17"/>
              </w:rPr>
              <w:t>執行工作者具備執行工作的基本知能，及確實了解自身所肩負的任務與品質責任。</w:t>
            </w:r>
            <w:r>
              <w:rPr>
                <w:rFonts w:ascii="Arial MT" w:eastAsia="Arial MT"/>
                <w:spacing w:val="-2"/>
                <w:sz w:val="17"/>
              </w:rPr>
              <w:t>(B)</w:t>
            </w:r>
            <w:r>
              <w:rPr>
                <w:spacing w:val="-2"/>
                <w:sz w:val="17"/>
              </w:rPr>
              <w:t>執行工作者確實了解執行工作的標準（施工要領、品質管理標準）。</w:t>
            </w:r>
            <w:r>
              <w:rPr>
                <w:rFonts w:ascii="Arial MT" w:eastAsia="Arial MT"/>
                <w:spacing w:val="-2"/>
                <w:sz w:val="17"/>
              </w:rPr>
              <w:t>(C)</w:t>
            </w:r>
            <w:r>
              <w:rPr>
                <w:spacing w:val="-2"/>
                <w:sz w:val="17"/>
              </w:rPr>
              <w:t>由作業文件及紀錄確認稽核工作者確實依據作業流程執行稽核。</w:t>
            </w:r>
            <w:r>
              <w:rPr>
                <w:rFonts w:ascii="Arial MT" w:eastAsia="Arial MT"/>
                <w:spacing w:val="-2"/>
                <w:sz w:val="17"/>
              </w:rPr>
              <w:t>(D)</w:t>
            </w:r>
            <w:r>
              <w:rPr>
                <w:spacing w:val="-2"/>
                <w:sz w:val="17"/>
              </w:rPr>
              <w:t>由成果查證，確</w:t>
            </w:r>
          </w:p>
          <w:p>
            <w:pPr>
              <w:pStyle w:val="TableParagraph"/>
              <w:spacing w:line="146" w:lineRule="exact"/>
              <w:rPr>
                <w:sz w:val="17"/>
              </w:rPr>
            </w:pPr>
            <w:r>
              <w:rPr>
                <w:spacing w:val="-1"/>
                <w:sz w:val="17"/>
              </w:rPr>
              <w:t>認執行工作成果符合作業紀錄且品質無虞</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631</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監造單位品質稽核範圍，應包括對</w:t>
            </w:r>
            <w:r>
              <w:rPr>
                <w:rFonts w:ascii="Arial MT" w:eastAsia="Arial MT"/>
                <w:sz w:val="17"/>
              </w:rPr>
              <w:t>(A)</w:t>
            </w:r>
            <w:r>
              <w:rPr>
                <w:sz w:val="17"/>
              </w:rPr>
              <w:t>廠商品質計畫執行成效之外部稽核</w:t>
            </w:r>
            <w:r>
              <w:rPr>
                <w:rFonts w:ascii="Arial MT" w:eastAsia="Arial MT"/>
                <w:sz w:val="17"/>
              </w:rPr>
              <w:t>(B)</w:t>
            </w:r>
            <w:r>
              <w:rPr>
                <w:spacing w:val="-1"/>
                <w:sz w:val="17"/>
              </w:rPr>
              <w:t>施工計畫執行成效之外部</w:t>
            </w:r>
          </w:p>
          <w:p>
            <w:pPr>
              <w:pStyle w:val="TableParagraph"/>
              <w:spacing w:line="179" w:lineRule="exact"/>
              <w:rPr>
                <w:sz w:val="17"/>
              </w:rPr>
            </w:pPr>
            <w:r>
              <w:rPr>
                <w:sz w:val="17"/>
              </w:rPr>
              <w:t>稽核</w:t>
            </w:r>
            <w:r>
              <w:rPr>
                <w:rFonts w:ascii="Arial MT" w:eastAsia="Arial MT"/>
                <w:sz w:val="17"/>
              </w:rPr>
              <w:t>(C)</w:t>
            </w:r>
            <w:r>
              <w:rPr>
                <w:sz w:val="17"/>
              </w:rPr>
              <w:t>監造單位對監造計畫是否落實有效之內部稽核</w:t>
            </w:r>
            <w:r>
              <w:rPr>
                <w:rFonts w:ascii="Arial MT" w:eastAsia="Arial MT"/>
                <w:sz w:val="17"/>
              </w:rPr>
              <w:t>(D)</w:t>
            </w:r>
            <w:r>
              <w:rPr>
                <w:spacing w:val="-2"/>
                <w:sz w:val="17"/>
              </w:rPr>
              <w:t>以上皆是。</w:t>
            </w:r>
          </w:p>
          <w:p>
            <w:pPr>
              <w:pStyle w:val="TableParagraph"/>
              <w:spacing w:line="30" w:lineRule="exact"/>
              <w:rPr>
                <w:sz w:val="17"/>
              </w:rPr>
            </w:pPr>
            <w:r>
              <w:rPr>
                <w:sz w:val="17"/>
              </w:rPr>
              <w:t>訂定施工抽查標準時，下列？述何者為非：</w:t>
            </w:r>
            <w:r>
              <w:rPr>
                <w:rFonts w:ascii="Arial MT" w:eastAsia="Arial MT"/>
                <w:sz w:val="17"/>
              </w:rPr>
              <w:t>(A)</w:t>
            </w:r>
            <w:r>
              <w:rPr>
                <w:sz w:val="17"/>
              </w:rPr>
              <w:t>「管理項目」需具體。</w:t>
            </w:r>
            <w:r>
              <w:rPr>
                <w:rFonts w:ascii="Arial MT" w:eastAsia="Arial MT"/>
                <w:sz w:val="17"/>
              </w:rPr>
              <w:t>(B)</w:t>
            </w:r>
            <w:r>
              <w:rPr>
                <w:spacing w:val="-1"/>
                <w:sz w:val="17"/>
              </w:rPr>
              <w:t>「管理標準」不需量化及訂</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632</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61" w:lineRule="exact" w:before="62"/>
              <w:rPr>
                <w:sz w:val="17"/>
              </w:rPr>
            </w:pPr>
            <w:r>
              <w:rPr>
                <w:sz w:val="17"/>
              </w:rPr>
              <w:t>定容許誤差。</w:t>
            </w:r>
            <w:r>
              <w:rPr>
                <w:rFonts w:ascii="Arial MT" w:eastAsia="Arial MT"/>
                <w:sz w:val="17"/>
              </w:rPr>
              <w:t>(C)</w:t>
            </w:r>
            <w:r>
              <w:rPr>
                <w:sz w:val="17"/>
              </w:rPr>
              <w:t>「檢查時機」與「頻率」明確界定。</w:t>
            </w:r>
            <w:r>
              <w:rPr>
                <w:rFonts w:ascii="Arial MT" w:eastAsia="Arial MT"/>
                <w:sz w:val="17"/>
              </w:rPr>
              <w:t>(D)</w:t>
            </w:r>
            <w:r>
              <w:rPr>
                <w:spacing w:val="-1"/>
                <w:sz w:val="17"/>
              </w:rPr>
              <w:t>管理紀錄文件需清楚訂定須留存之合格證</w:t>
            </w:r>
          </w:p>
          <w:p>
            <w:pPr>
              <w:pStyle w:val="TableParagraph"/>
              <w:spacing w:line="104" w:lineRule="exact"/>
              <w:rPr>
                <w:sz w:val="17"/>
              </w:rPr>
            </w:pPr>
            <w:r>
              <w:rPr>
                <w:w w:val="100"/>
                <w:sz w:val="17"/>
              </w:rPr>
              <w:t>明文</w:t>
            </w:r>
            <w:r>
              <w:rPr>
                <w:spacing w:val="-171"/>
                <w:w w:val="100"/>
                <w:sz w:val="17"/>
              </w:rPr>
              <w:t>件</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633</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shd w:val="clear" w:color="auto" w:fill="EDEDED"/>
          </w:tcPr>
          <w:p>
            <w:pPr>
              <w:pStyle w:val="TableParagraph"/>
              <w:spacing w:line="160" w:lineRule="auto"/>
              <w:ind w:right="13"/>
              <w:rPr>
                <w:sz w:val="17"/>
              </w:rPr>
            </w:pPr>
            <w:r>
              <w:rPr>
                <w:sz w:val="17"/>
              </w:rPr>
              <w:t>有關檢驗停留點，下列何者有誤</w:t>
            </w:r>
            <w:r>
              <w:rPr>
                <w:rFonts w:ascii="Arial MT" w:eastAsia="Arial MT"/>
                <w:sz w:val="17"/>
              </w:rPr>
              <w:t>? (A)</w:t>
            </w:r>
            <w:r>
              <w:rPr>
                <w:sz w:val="17"/>
              </w:rPr>
              <w:t>為有效查證廠商之施工品質，監造單位應明確列出檢驗停留點 </w:t>
            </w:r>
            <w:r>
              <w:rPr>
                <w:rFonts w:ascii="Arial MT" w:eastAsia="Arial MT"/>
                <w:spacing w:val="-2"/>
                <w:sz w:val="17"/>
              </w:rPr>
              <w:t>(B)</w:t>
            </w:r>
            <w:r>
              <w:rPr>
                <w:spacing w:val="-2"/>
                <w:sz w:val="17"/>
              </w:rPr>
              <w:t>到達檢驗停留點，廠商以口頭方式供知業主檢驗日期、地點及時間，俾業主派員檢驗</w:t>
            </w:r>
            <w:r>
              <w:rPr>
                <w:rFonts w:ascii="Arial MT" w:eastAsia="Arial MT"/>
                <w:spacing w:val="-2"/>
                <w:sz w:val="17"/>
              </w:rPr>
              <w:t>(C)</w:t>
            </w:r>
            <w:r>
              <w:rPr>
                <w:spacing w:val="-2"/>
                <w:sz w:val="17"/>
              </w:rPr>
              <w:t>檢驗停</w:t>
            </w:r>
            <w:r>
              <w:rPr>
                <w:spacing w:val="40"/>
                <w:sz w:val="17"/>
              </w:rPr>
              <w:t>  </w:t>
            </w:r>
            <w:r>
              <w:rPr>
                <w:sz w:val="17"/>
              </w:rPr>
              <w:t>留點的工作非經監造單位檢驗或同意，不能進行後續工作</w:t>
            </w:r>
            <w:r>
              <w:rPr>
                <w:rFonts w:ascii="Arial MT" w:eastAsia="Arial MT"/>
                <w:sz w:val="17"/>
              </w:rPr>
              <w:t>(D</w:t>
            </w:r>
            <w:r>
              <w:rPr>
                <w:rFonts w:ascii="Arial MT" w:eastAsia="Arial MT"/>
                <w:spacing w:val="-6"/>
                <w:sz w:val="17"/>
              </w:rPr>
              <w:t>) </w:t>
            </w:r>
            <w:r>
              <w:rPr>
                <w:sz w:val="17"/>
              </w:rPr>
              <w:t>監造單位應明確列出施工檢驗停留點及</w:t>
            </w:r>
          </w:p>
          <w:p>
            <w:pPr>
              <w:pStyle w:val="TableParagraph"/>
              <w:spacing w:line="146" w:lineRule="exact"/>
              <w:rPr>
                <w:sz w:val="17"/>
              </w:rPr>
            </w:pPr>
            <w:r>
              <w:rPr>
                <w:spacing w:val="-1"/>
                <w:sz w:val="17"/>
              </w:rPr>
              <w:t>安全衛生監督查核重點</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634</w:t>
            </w:r>
          </w:p>
        </w:tc>
        <w:tc>
          <w:tcPr>
            <w:tcW w:w="2001" w:type="dxa"/>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tcPr>
          <w:p>
            <w:pPr>
              <w:pStyle w:val="TableParagraph"/>
              <w:spacing w:line="160" w:lineRule="auto"/>
              <w:ind w:right="71"/>
              <w:rPr>
                <w:sz w:val="17"/>
              </w:rPr>
            </w:pPr>
            <w:r>
              <w:rPr>
                <w:w w:val="100"/>
                <w:sz w:val="17"/>
              </w:rPr>
              <w:t>安全衛生監督查核重點，下列何者？述有誤</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spacing w:val="-1"/>
                <w:w w:val="100"/>
                <w:sz w:val="17"/>
              </w:rPr>
              <w:t>依勞動部訂定之「加強公共工程職業安全衛生管理作</w:t>
            </w:r>
            <w:r>
              <w:rPr>
                <w:w w:val="100"/>
                <w:sz w:val="17"/>
              </w:rPr>
              <w:t>業要點」第</w:t>
            </w:r>
            <w:r>
              <w:rPr>
                <w:rFonts w:ascii="Arial MT" w:eastAsia="Arial MT"/>
                <w:spacing w:val="-2"/>
                <w:w w:val="100"/>
                <w:sz w:val="17"/>
              </w:rPr>
              <w:t>12</w:t>
            </w:r>
            <w:r>
              <w:rPr>
                <w:w w:val="100"/>
                <w:sz w:val="17"/>
              </w:rPr>
              <w:t>點規定，將施工架、支撐架、擋土設施等假設工程、起重機具組拆</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具有墜落、滾落、感電、倒塌崩塌之作業項目</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局限空間危害之虞之作業項目</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w w:val="100"/>
                <w:sz w:val="17"/>
              </w:rPr>
              <w:t>「勞動檢查法第</w:t>
            </w:r>
            <w:r>
              <w:rPr>
                <w:rFonts w:ascii="Arial MT" w:eastAsia="Arial MT"/>
                <w:spacing w:val="-2"/>
                <w:w w:val="100"/>
                <w:sz w:val="17"/>
              </w:rPr>
              <w:t>28</w:t>
            </w:r>
            <w:r>
              <w:rPr>
                <w:w w:val="100"/>
                <w:sz w:val="17"/>
              </w:rPr>
              <w:t>條所定勞工</w:t>
            </w:r>
          </w:p>
          <w:p>
            <w:pPr>
              <w:pStyle w:val="TableParagraph"/>
              <w:spacing w:line="146" w:lineRule="exact"/>
              <w:rPr>
                <w:sz w:val="17"/>
              </w:rPr>
            </w:pPr>
            <w:r>
              <w:rPr>
                <w:spacing w:val="-1"/>
                <w:sz w:val="17"/>
              </w:rPr>
              <w:t>無立即發生危險之虞認定標準」，應列為監督查核重點</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635</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對施工檢驗停留點之訂定，下列何者為非？</w:t>
            </w:r>
            <w:r>
              <w:rPr>
                <w:rFonts w:ascii="Arial MT" w:eastAsia="Arial MT"/>
                <w:sz w:val="17"/>
              </w:rPr>
              <w:t>(A)</w:t>
            </w:r>
            <w:r>
              <w:rPr>
                <w:sz w:val="17"/>
              </w:rPr>
              <w:t>材料進場前</w:t>
            </w:r>
            <w:r>
              <w:rPr>
                <w:rFonts w:ascii="Arial MT" w:eastAsia="Arial MT"/>
                <w:sz w:val="17"/>
              </w:rPr>
              <w:t>(B)</w:t>
            </w:r>
            <w:r>
              <w:rPr>
                <w:spacing w:val="-1"/>
                <w:sz w:val="17"/>
              </w:rPr>
              <w:t>施工完成後即無法目視查看之關鍵隱蔽</w:t>
            </w:r>
          </w:p>
          <w:p>
            <w:pPr>
              <w:pStyle w:val="TableParagraph"/>
              <w:spacing w:line="209" w:lineRule="exact"/>
              <w:rPr>
                <w:sz w:val="17"/>
              </w:rPr>
            </w:pPr>
            <w:r>
              <w:rPr>
                <w:sz w:val="17"/>
              </w:rPr>
              <w:t>作業點</w:t>
            </w:r>
            <w:r>
              <w:rPr>
                <w:rFonts w:ascii="Arial MT" w:eastAsia="Arial MT"/>
                <w:sz w:val="17"/>
              </w:rPr>
              <w:t>(C)</w:t>
            </w:r>
            <w:r>
              <w:rPr>
                <w:sz w:val="17"/>
              </w:rPr>
              <w:t>影響安全或結構強度之關鍵作業點</w:t>
            </w:r>
            <w:r>
              <w:rPr>
                <w:rFonts w:ascii="Arial MT" w:eastAsia="Arial MT"/>
                <w:sz w:val="17"/>
              </w:rPr>
              <w:t>(D)</w:t>
            </w:r>
            <w:r>
              <w:rPr>
                <w:spacing w:val="-2"/>
                <w:sz w:val="17"/>
              </w:rPr>
              <w:t>工項施作完成時。</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636</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監造單位對機電設備應辦理，下列何者為非？</w:t>
            </w:r>
            <w:r>
              <w:rPr>
                <w:rFonts w:ascii="Arial MT" w:eastAsia="Arial MT"/>
                <w:sz w:val="17"/>
              </w:rPr>
              <w:t>(A)</w:t>
            </w:r>
            <w:r>
              <w:rPr>
                <w:sz w:val="17"/>
              </w:rPr>
              <w:t>單機設備檢驗</w:t>
            </w:r>
            <w:r>
              <w:rPr>
                <w:rFonts w:ascii="Arial MT" w:eastAsia="Arial MT"/>
                <w:sz w:val="17"/>
              </w:rPr>
              <w:t>(B)</w:t>
            </w:r>
            <w:r>
              <w:rPr>
                <w:sz w:val="17"/>
              </w:rPr>
              <w:t>系統運轉測試抽驗</w:t>
            </w:r>
            <w:r>
              <w:rPr>
                <w:rFonts w:ascii="Arial MT" w:eastAsia="Arial MT"/>
                <w:sz w:val="17"/>
              </w:rPr>
              <w:t>(C)</w:t>
            </w:r>
            <w:r>
              <w:rPr>
                <w:spacing w:val="-2"/>
                <w:sz w:val="17"/>
              </w:rPr>
              <w:t>整體功能世</w:t>
            </w:r>
          </w:p>
          <w:p>
            <w:pPr>
              <w:pStyle w:val="TableParagraph"/>
              <w:spacing w:line="209" w:lineRule="exact"/>
              <w:rPr>
                <w:sz w:val="17"/>
              </w:rPr>
            </w:pPr>
            <w:r>
              <w:rPr>
                <w:sz w:val="17"/>
              </w:rPr>
              <w:t>運抽驗</w:t>
            </w:r>
            <w:r>
              <w:rPr>
                <w:rFonts w:ascii="Arial MT" w:eastAsia="Arial MT"/>
                <w:sz w:val="17"/>
              </w:rPr>
              <w:t>(D)</w:t>
            </w:r>
            <w:r>
              <w:rPr>
                <w:spacing w:val="-2"/>
                <w:sz w:val="17"/>
              </w:rPr>
              <w:t>訂定測試抽驗標準</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637</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pacing w:val="-2"/>
                <w:sz w:val="17"/>
              </w:rPr>
              <w:t>設備功能運轉測試抽驗程序包括</w:t>
            </w:r>
            <w:r>
              <w:rPr>
                <w:rFonts w:ascii="Arial MT" w:eastAsia="Arial MT"/>
                <w:spacing w:val="-2"/>
                <w:sz w:val="17"/>
              </w:rPr>
              <w:t>1.</w:t>
            </w:r>
            <w:r>
              <w:rPr>
                <w:spacing w:val="-2"/>
                <w:sz w:val="17"/>
              </w:rPr>
              <w:t>單機設備測試抽驗</w:t>
            </w:r>
            <w:r>
              <w:rPr>
                <w:rFonts w:ascii="Arial MT" w:eastAsia="Arial MT"/>
                <w:spacing w:val="-2"/>
                <w:sz w:val="17"/>
              </w:rPr>
              <w:t>2.</w:t>
            </w:r>
            <w:r>
              <w:rPr>
                <w:spacing w:val="-2"/>
                <w:sz w:val="17"/>
              </w:rPr>
              <w:t>系統運轉測試抽驗</w:t>
            </w:r>
            <w:r>
              <w:rPr>
                <w:rFonts w:ascii="Arial MT" w:eastAsia="Arial MT"/>
                <w:spacing w:val="-2"/>
                <w:sz w:val="17"/>
              </w:rPr>
              <w:t>3.</w:t>
            </w:r>
            <w:r>
              <w:rPr>
                <w:spacing w:val="-2"/>
                <w:sz w:val="17"/>
              </w:rPr>
              <w:t>整體功能試運轉抽驗</w:t>
            </w:r>
            <w:r>
              <w:rPr>
                <w:rFonts w:ascii="Arial MT" w:eastAsia="Arial MT"/>
                <w:spacing w:val="-2"/>
                <w:sz w:val="17"/>
              </w:rPr>
              <w:t>4.</w:t>
            </w:r>
            <w:r>
              <w:rPr>
                <w:spacing w:val="-10"/>
                <w:sz w:val="17"/>
              </w:rPr>
              <w:t>介</w:t>
            </w:r>
          </w:p>
          <w:p>
            <w:pPr>
              <w:pStyle w:val="TableParagraph"/>
              <w:spacing w:line="209" w:lineRule="exact"/>
              <w:rPr>
                <w:rFonts w:ascii="Arial MT" w:eastAsia="Arial MT"/>
                <w:sz w:val="17"/>
              </w:rPr>
            </w:pPr>
            <w:r>
              <w:rPr>
                <w:spacing w:val="-1"/>
                <w:sz w:val="17"/>
              </w:rPr>
              <w:t>面運轉測試抽驗，以下何者正確？</w:t>
            </w:r>
            <w:r>
              <w:rPr>
                <w:rFonts w:ascii="Arial MT" w:eastAsia="Arial MT"/>
                <w:spacing w:val="-2"/>
                <w:sz w:val="17"/>
              </w:rPr>
              <w:t>(A)12(B)123(C)124(D)1234</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638</w:t>
            </w:r>
          </w:p>
        </w:tc>
        <w:tc>
          <w:tcPr>
            <w:tcW w:w="2001" w:type="dxa"/>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tcPr>
          <w:p>
            <w:pPr>
              <w:pStyle w:val="TableParagraph"/>
              <w:spacing w:line="160" w:lineRule="auto"/>
              <w:ind w:right="116"/>
              <w:rPr>
                <w:sz w:val="17"/>
              </w:rPr>
            </w:pPr>
            <w:r>
              <w:rPr>
                <w:spacing w:val="-2"/>
                <w:sz w:val="17"/>
              </w:rPr>
              <w:t>實施整體系統連結整合測試抽驗前，應依工程設備性質檢討，要求提交相關之紀錄及報告，參考如</w:t>
            </w:r>
            <w:r>
              <w:rPr>
                <w:sz w:val="17"/>
              </w:rPr>
              <w:t>下：</w:t>
            </w:r>
            <w:r>
              <w:rPr>
                <w:rFonts w:ascii="Arial MT" w:eastAsia="Arial MT"/>
                <w:sz w:val="17"/>
              </w:rPr>
              <w:t>(A)</w:t>
            </w:r>
            <w:r>
              <w:rPr>
                <w:sz w:val="17"/>
              </w:rPr>
              <w:t>全程操作及調整紀錄</w:t>
            </w:r>
            <w:r>
              <w:rPr>
                <w:rFonts w:ascii="Arial MT" w:eastAsia="Arial MT"/>
                <w:sz w:val="17"/>
              </w:rPr>
              <w:t>(B)</w:t>
            </w:r>
            <w:r>
              <w:rPr>
                <w:sz w:val="17"/>
              </w:rPr>
              <w:t>功能異常時之檢測報告書、完整之試運轉報告書</w:t>
            </w:r>
            <w:r>
              <w:rPr>
                <w:rFonts w:ascii="Arial MT" w:eastAsia="Arial MT"/>
                <w:sz w:val="17"/>
              </w:rPr>
              <w:t>(C)</w:t>
            </w:r>
            <w:r>
              <w:rPr>
                <w:spacing w:val="-2"/>
                <w:sz w:val="17"/>
              </w:rPr>
              <w:t>各種不同操作模</w:t>
            </w:r>
          </w:p>
          <w:p>
            <w:pPr>
              <w:pStyle w:val="TableParagraph"/>
              <w:spacing w:line="138" w:lineRule="exact"/>
              <w:rPr>
                <w:sz w:val="17"/>
              </w:rPr>
            </w:pPr>
            <w:r>
              <w:rPr>
                <w:sz w:val="17"/>
              </w:rPr>
              <w:t>式，包括最佳之操作模式</w:t>
            </w:r>
            <w:r>
              <w:rPr>
                <w:rFonts w:ascii="Arial MT" w:eastAsia="Arial MT"/>
                <w:sz w:val="17"/>
              </w:rPr>
              <w:t>(D)</w:t>
            </w:r>
            <w:r>
              <w:rPr>
                <w:spacing w:val="-3"/>
                <w:sz w:val="17"/>
              </w:rPr>
              <w:t>以上皆是</w:t>
            </w:r>
          </w:p>
          <w:p>
            <w:pPr>
              <w:pStyle w:val="TableParagraph"/>
              <w:spacing w:line="14" w:lineRule="exact"/>
              <w:rPr>
                <w:sz w:val="17"/>
              </w:rPr>
            </w:pPr>
            <w:r>
              <w:rPr>
                <w:sz w:val="17"/>
              </w:rPr>
              <w:t>對於系統運轉之測試抽驗，應依工程設備性質，檢討訂定下列系統運轉抽驗項目：</w:t>
            </w:r>
            <w:r>
              <w:rPr>
                <w:rFonts w:ascii="Arial MT" w:eastAsia="Arial MT"/>
                <w:sz w:val="17"/>
              </w:rPr>
              <w:t>(A)</w:t>
            </w:r>
            <w:r>
              <w:rPr>
                <w:spacing w:val="-2"/>
                <w:sz w:val="17"/>
              </w:rPr>
              <w:t>個別系統之獨</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639</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61" w:lineRule="exact" w:before="61"/>
              <w:rPr>
                <w:sz w:val="17"/>
              </w:rPr>
            </w:pPr>
            <w:r>
              <w:rPr>
                <w:sz w:val="17"/>
              </w:rPr>
              <w:t>立功能測試</w:t>
            </w:r>
            <w:r>
              <w:rPr>
                <w:rFonts w:ascii="Arial MT" w:eastAsia="Arial MT"/>
                <w:sz w:val="17"/>
              </w:rPr>
              <w:t>(B)</w:t>
            </w:r>
            <w:r>
              <w:rPr>
                <w:sz w:val="17"/>
              </w:rPr>
              <w:t>系統組合測試、系統清理及排放測試</w:t>
            </w:r>
            <w:r>
              <w:rPr>
                <w:rFonts w:ascii="Arial MT" w:eastAsia="Arial MT"/>
                <w:sz w:val="17"/>
              </w:rPr>
              <w:t>(C)</w:t>
            </w:r>
            <w:r>
              <w:rPr>
                <w:sz w:val="17"/>
              </w:rPr>
              <w:t>相關測試或應用表單及使用方法</w:t>
            </w:r>
            <w:r>
              <w:rPr>
                <w:rFonts w:ascii="Arial MT" w:eastAsia="Arial MT"/>
                <w:sz w:val="17"/>
              </w:rPr>
              <w:t>(D)</w:t>
            </w:r>
            <w:r>
              <w:rPr>
                <w:spacing w:val="-4"/>
                <w:sz w:val="17"/>
              </w:rPr>
              <w:t>以上皆</w:t>
            </w:r>
          </w:p>
          <w:p>
            <w:pPr>
              <w:pStyle w:val="TableParagraph"/>
              <w:spacing w:line="104" w:lineRule="exact"/>
              <w:rPr>
                <w:sz w:val="17"/>
              </w:rPr>
            </w:pPr>
            <w:r>
              <w:rPr>
                <w:spacing w:val="-5"/>
                <w:sz w:val="17"/>
              </w:rPr>
              <w:t>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640</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廠驗定義：廠商訂製材料設備後，經由製造商依所訂製之規格製造成</w:t>
            </w:r>
            <w:r>
              <w:rPr>
                <w:rFonts w:ascii="Arial MT" w:eastAsia="Arial MT"/>
                <w:sz w:val="17"/>
              </w:rPr>
              <w:t>(A)</w:t>
            </w:r>
            <w:r>
              <w:rPr>
                <w:sz w:val="17"/>
              </w:rPr>
              <w:t>半成品在未組裝</w:t>
            </w:r>
            <w:r>
              <w:rPr>
                <w:rFonts w:ascii="Arial MT" w:eastAsia="Arial MT"/>
                <w:sz w:val="17"/>
              </w:rPr>
              <w:t>(B)</w:t>
            </w:r>
            <w:r>
              <w:rPr>
                <w:spacing w:val="-3"/>
                <w:sz w:val="17"/>
              </w:rPr>
              <w:t>成品在未</w:t>
            </w:r>
          </w:p>
          <w:p>
            <w:pPr>
              <w:pStyle w:val="TableParagraph"/>
              <w:spacing w:line="209" w:lineRule="exact"/>
              <w:rPr>
                <w:sz w:val="17"/>
              </w:rPr>
            </w:pPr>
            <w:r>
              <w:rPr>
                <w:sz w:val="17"/>
              </w:rPr>
              <w:t>組裝</w:t>
            </w:r>
            <w:r>
              <w:rPr>
                <w:rFonts w:ascii="Arial MT" w:eastAsia="Arial MT"/>
                <w:sz w:val="17"/>
              </w:rPr>
              <w:t>(C)</w:t>
            </w:r>
            <w:r>
              <w:rPr>
                <w:sz w:val="17"/>
              </w:rPr>
              <w:t>半成品組裝完成</w:t>
            </w:r>
            <w:r>
              <w:rPr>
                <w:rFonts w:ascii="Arial MT" w:eastAsia="Arial MT"/>
                <w:sz w:val="17"/>
              </w:rPr>
              <w:t>(D)</w:t>
            </w:r>
            <w:r>
              <w:rPr>
                <w:spacing w:val="-1"/>
                <w:sz w:val="17"/>
              </w:rPr>
              <w:t>成品組裝完成，出貨前，至工廠裡作品質與規格及功能的相關測試</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641</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統包商應依據契約及基本設計內容辦理</w:t>
            </w:r>
            <w:r>
              <w:rPr>
                <w:rFonts w:ascii="Arial MT" w:eastAsia="Arial MT"/>
                <w:sz w:val="17"/>
              </w:rPr>
              <w:t>(A)</w:t>
            </w:r>
            <w:r>
              <w:rPr>
                <w:sz w:val="17"/>
              </w:rPr>
              <w:t>整體規畫</w:t>
            </w:r>
            <w:r>
              <w:rPr>
                <w:rFonts w:ascii="Arial MT" w:eastAsia="Arial MT"/>
                <w:sz w:val="17"/>
              </w:rPr>
              <w:t>(B)</w:t>
            </w:r>
            <w:r>
              <w:rPr>
                <w:sz w:val="17"/>
              </w:rPr>
              <w:t>細部設計</w:t>
            </w:r>
            <w:r>
              <w:rPr>
                <w:rFonts w:ascii="Arial MT" w:eastAsia="Arial MT"/>
                <w:sz w:val="17"/>
              </w:rPr>
              <w:t>(C)</w:t>
            </w:r>
            <w:r>
              <w:rPr>
                <w:sz w:val="17"/>
              </w:rPr>
              <w:t>分項工程數量計算</w:t>
            </w:r>
            <w:r>
              <w:rPr>
                <w:rFonts w:ascii="Arial MT" w:eastAsia="Arial MT"/>
                <w:sz w:val="17"/>
              </w:rPr>
              <w:t>(D)</w:t>
            </w:r>
            <w:r>
              <w:rPr>
                <w:spacing w:val="-2"/>
                <w:sz w:val="17"/>
              </w:rPr>
              <w:t>詳細價目表</w:t>
            </w:r>
          </w:p>
          <w:p>
            <w:pPr>
              <w:pStyle w:val="TableParagraph"/>
              <w:spacing w:line="209" w:lineRule="exact"/>
              <w:rPr>
                <w:sz w:val="17"/>
              </w:rPr>
            </w:pPr>
            <w:r>
              <w:rPr>
                <w:spacing w:val="-1"/>
                <w:sz w:val="17"/>
              </w:rPr>
              <w:t>，經機關核定後，監造單位應即據以訂定分項工程品質管理標準</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642</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經抽驗發現材料與設備不合格，應通知廠商之事項，下列何者為非</w:t>
            </w:r>
            <w:r>
              <w:rPr>
                <w:rFonts w:ascii="Arial MT" w:eastAsia="Arial MT"/>
                <w:sz w:val="17"/>
              </w:rPr>
              <w:t>(A)</w:t>
            </w:r>
            <w:r>
              <w:rPr>
                <w:sz w:val="17"/>
              </w:rPr>
              <w:t>退料</w:t>
            </w:r>
            <w:r>
              <w:rPr>
                <w:rFonts w:ascii="Arial MT" w:eastAsia="Arial MT"/>
                <w:sz w:val="17"/>
              </w:rPr>
              <w:t>(B)</w:t>
            </w:r>
            <w:r>
              <w:rPr>
                <w:spacing w:val="-2"/>
                <w:sz w:val="17"/>
              </w:rPr>
              <w:t>辦理矯正與預防措施</w:t>
            </w:r>
          </w:p>
          <w:p>
            <w:pPr>
              <w:pStyle w:val="TableParagraph"/>
              <w:spacing w:line="209" w:lineRule="exact"/>
              <w:rPr>
                <w:sz w:val="17"/>
              </w:rPr>
            </w:pPr>
            <w:r>
              <w:rPr>
                <w:rFonts w:ascii="Arial MT" w:eastAsia="Arial MT"/>
                <w:sz w:val="17"/>
              </w:rPr>
              <w:t>(C)</w:t>
            </w:r>
            <w:r>
              <w:rPr>
                <w:sz w:val="17"/>
              </w:rPr>
              <w:t>訂定不合格追蹤管制表定期列管其改善情形</w:t>
            </w:r>
            <w:r>
              <w:rPr>
                <w:rFonts w:ascii="Arial MT" w:eastAsia="Arial MT"/>
                <w:sz w:val="17"/>
              </w:rPr>
              <w:t>(D)</w:t>
            </w:r>
            <w:r>
              <w:rPr>
                <w:spacing w:val="-1"/>
                <w:sz w:val="17"/>
              </w:rPr>
              <w:t>不需退料，仍可繼續使用</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643</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對材料設備之核定程序，應包含材料設備之送審項目</w:t>
            </w:r>
            <w:r>
              <w:rPr>
                <w:rFonts w:ascii="Arial MT" w:eastAsia="Arial MT"/>
                <w:sz w:val="17"/>
              </w:rPr>
              <w:t>(A)</w:t>
            </w:r>
            <w:r>
              <w:rPr>
                <w:sz w:val="17"/>
              </w:rPr>
              <w:t>型錄規格、材料規範、樣品</w:t>
            </w:r>
            <w:r>
              <w:rPr>
                <w:rFonts w:ascii="Arial MT" w:eastAsia="Arial MT"/>
                <w:sz w:val="17"/>
              </w:rPr>
              <w:t>(B)</w:t>
            </w:r>
            <w:r>
              <w:rPr>
                <w:spacing w:val="-2"/>
                <w:sz w:val="17"/>
              </w:rPr>
              <w:t>試驗報告協力</w:t>
            </w:r>
          </w:p>
          <w:p>
            <w:pPr>
              <w:pStyle w:val="TableParagraph"/>
              <w:spacing w:line="209" w:lineRule="exact"/>
              <w:rPr>
                <w:sz w:val="17"/>
              </w:rPr>
            </w:pPr>
            <w:r>
              <w:rPr>
                <w:sz w:val="17"/>
              </w:rPr>
              <w:t>廠商產能暨相關證明文件</w:t>
            </w:r>
            <w:r>
              <w:rPr>
                <w:rFonts w:ascii="Arial MT" w:eastAsia="Arial MT"/>
                <w:sz w:val="17"/>
              </w:rPr>
              <w:t>(C)</w:t>
            </w:r>
            <w:r>
              <w:rPr>
                <w:sz w:val="17"/>
              </w:rPr>
              <w:t>監造單位之審查時限、退回施工廠商修正時間列管</w:t>
            </w:r>
            <w:r>
              <w:rPr>
                <w:rFonts w:ascii="Arial MT" w:eastAsia="Arial MT"/>
                <w:sz w:val="17"/>
              </w:rPr>
              <w:t>(D)</w:t>
            </w:r>
            <w:r>
              <w:rPr>
                <w:spacing w:val="-3"/>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644</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before="59"/>
              <w:rPr>
                <w:sz w:val="17"/>
              </w:rPr>
            </w:pPr>
            <w:r>
              <w:rPr>
                <w:spacing w:val="-2"/>
                <w:sz w:val="17"/>
              </w:rPr>
              <w:t>下列何者非整體施工計畫內容</w:t>
            </w:r>
            <w:r>
              <w:rPr>
                <w:rFonts w:ascii="Arial MT" w:eastAsia="Arial MT"/>
                <w:spacing w:val="-2"/>
                <w:sz w:val="17"/>
              </w:rPr>
              <w:t>?(A)</w:t>
            </w:r>
            <w:r>
              <w:rPr>
                <w:spacing w:val="-2"/>
                <w:sz w:val="17"/>
              </w:rPr>
              <w:t>施工作業管理</w:t>
            </w:r>
            <w:r>
              <w:rPr>
                <w:rFonts w:ascii="Arial MT" w:eastAsia="Arial MT"/>
                <w:spacing w:val="-2"/>
                <w:sz w:val="17"/>
              </w:rPr>
              <w:t>(B)</w:t>
            </w:r>
            <w:r>
              <w:rPr>
                <w:spacing w:val="-2"/>
                <w:sz w:val="17"/>
              </w:rPr>
              <w:t>工程項目</w:t>
            </w:r>
            <w:r>
              <w:rPr>
                <w:rFonts w:ascii="Arial MT" w:eastAsia="Arial MT"/>
                <w:spacing w:val="-2"/>
                <w:sz w:val="17"/>
              </w:rPr>
              <w:t>(C)</w:t>
            </w:r>
            <w:r>
              <w:rPr>
                <w:spacing w:val="-2"/>
                <w:sz w:val="17"/>
              </w:rPr>
              <w:t>施工測量</w:t>
            </w:r>
            <w:r>
              <w:rPr>
                <w:rFonts w:ascii="Arial MT" w:eastAsia="Arial MT"/>
                <w:spacing w:val="-2"/>
                <w:sz w:val="17"/>
              </w:rPr>
              <w:t>(D)</w:t>
            </w:r>
            <w:r>
              <w:rPr>
                <w:spacing w:val="-3"/>
                <w:sz w:val="17"/>
              </w:rPr>
              <w:t>緊急應變及防災計畫</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645</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對廠商施工計畫送審應管制注意的時程有</w:t>
            </w:r>
            <w:r>
              <w:rPr>
                <w:rFonts w:ascii="Arial MT" w:eastAsia="Arial MT"/>
                <w:sz w:val="17"/>
              </w:rPr>
              <w:t>(A)</w:t>
            </w:r>
            <w:r>
              <w:rPr>
                <w:sz w:val="17"/>
              </w:rPr>
              <w:t>送審時程</w:t>
            </w:r>
            <w:r>
              <w:rPr>
                <w:rFonts w:ascii="Arial MT" w:eastAsia="Arial MT"/>
                <w:sz w:val="17"/>
              </w:rPr>
              <w:t>(B)</w:t>
            </w:r>
            <w:r>
              <w:rPr>
                <w:sz w:val="17"/>
              </w:rPr>
              <w:t>修改時程</w:t>
            </w:r>
            <w:r>
              <w:rPr>
                <w:rFonts w:ascii="Arial MT" w:eastAsia="Arial MT"/>
                <w:sz w:val="17"/>
              </w:rPr>
              <w:t>(C)</w:t>
            </w:r>
            <w:r>
              <w:rPr>
                <w:sz w:val="17"/>
              </w:rPr>
              <w:t>送審及修改時程</w:t>
            </w:r>
            <w:r>
              <w:rPr>
                <w:rFonts w:ascii="Arial MT" w:eastAsia="Arial MT"/>
                <w:sz w:val="17"/>
              </w:rPr>
              <w:t>(D)</w:t>
            </w:r>
            <w:r>
              <w:rPr>
                <w:spacing w:val="-2"/>
                <w:sz w:val="17"/>
              </w:rPr>
              <w:t>不需特別管</w:t>
            </w:r>
          </w:p>
          <w:p>
            <w:pPr>
              <w:pStyle w:val="TableParagraph"/>
              <w:spacing w:line="209" w:lineRule="exact"/>
              <w:rPr>
                <w:sz w:val="17"/>
              </w:rPr>
            </w:pPr>
            <w:r>
              <w:rPr>
                <w:spacing w:val="-10"/>
                <w:sz w:val="17"/>
              </w:rPr>
              <w:t>制</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646</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分項品質計畫除機關及監造單位另有規定外，應包括</w:t>
            </w:r>
            <w:r>
              <w:rPr>
                <w:rFonts w:ascii="Arial MT" w:eastAsia="Arial MT"/>
                <w:sz w:val="17"/>
              </w:rPr>
              <w:t>(A)</w:t>
            </w:r>
            <w:r>
              <w:rPr>
                <w:sz w:val="17"/>
              </w:rPr>
              <w:t>施工要領</w:t>
            </w:r>
            <w:r>
              <w:rPr>
                <w:rFonts w:ascii="Arial MT" w:eastAsia="Arial MT"/>
                <w:sz w:val="17"/>
              </w:rPr>
              <w:t>(B)</w:t>
            </w:r>
            <w:r>
              <w:rPr>
                <w:sz w:val="17"/>
              </w:rPr>
              <w:t>品質管理標準</w:t>
            </w:r>
            <w:r>
              <w:rPr>
                <w:rFonts w:ascii="Arial MT" w:eastAsia="Arial MT"/>
                <w:sz w:val="17"/>
              </w:rPr>
              <w:t>(C)</w:t>
            </w:r>
            <w:r>
              <w:rPr>
                <w:spacing w:val="-2"/>
                <w:sz w:val="17"/>
              </w:rPr>
              <w:t>材料與施工檢</w:t>
            </w:r>
          </w:p>
          <w:p>
            <w:pPr>
              <w:pStyle w:val="TableParagraph"/>
              <w:spacing w:line="209" w:lineRule="exact"/>
              <w:rPr>
                <w:sz w:val="17"/>
              </w:rPr>
            </w:pPr>
            <w:r>
              <w:rPr>
                <w:sz w:val="17"/>
              </w:rPr>
              <w:t>驗程序、自主檢查表</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647</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shd w:val="clear" w:color="auto" w:fill="EDEDED"/>
          </w:tcPr>
          <w:p>
            <w:pPr>
              <w:pStyle w:val="TableParagraph"/>
              <w:spacing w:line="160" w:lineRule="auto"/>
              <w:ind w:right="41"/>
              <w:rPr>
                <w:sz w:val="17"/>
              </w:rPr>
            </w:pPr>
            <w:r>
              <w:rPr>
                <w:sz w:val="17"/>
              </w:rPr>
              <w:t>有關監造組織，下列何者有誤</w:t>
            </w:r>
            <w:r>
              <w:rPr>
                <w:rFonts w:ascii="Arial MT" w:eastAsia="Arial MT"/>
                <w:sz w:val="17"/>
              </w:rPr>
              <w:t>?(A)</w:t>
            </w:r>
            <w:r>
              <w:rPr>
                <w:spacing w:val="-1"/>
                <w:sz w:val="17"/>
              </w:rPr>
              <w:t>監造組織內相關人員之經歷、工作職掌及職責應劃分明確 </w:t>
            </w:r>
            <w:r>
              <w:rPr>
                <w:rFonts w:ascii="Arial MT" w:eastAsia="Arial MT"/>
                <w:sz w:val="17"/>
              </w:rPr>
              <w:t>(B)</w:t>
            </w:r>
            <w:r>
              <w:rPr>
                <w:sz w:val="17"/>
              </w:rPr>
              <w:t>監造人員職掌及職責，應以職位說明，宜針對特定人選說明 </w:t>
            </w:r>
            <w:r>
              <w:rPr>
                <w:rFonts w:ascii="Arial MT" w:eastAsia="Arial MT"/>
                <w:sz w:val="17"/>
              </w:rPr>
              <w:t>(C)</w:t>
            </w:r>
            <w:r>
              <w:rPr>
                <w:sz w:val="17"/>
              </w:rPr>
              <w:t>監造組織應配合工程實際需求訂定</w:t>
            </w:r>
            <w:r>
              <w:rPr>
                <w:rFonts w:ascii="Arial MT" w:eastAsia="Arial MT"/>
                <w:sz w:val="17"/>
              </w:rPr>
              <w:t>(D)</w:t>
            </w:r>
            <w:r>
              <w:rPr>
                <w:sz w:val="17"/>
              </w:rPr>
              <w:t>監</w:t>
            </w:r>
          </w:p>
          <w:p>
            <w:pPr>
              <w:pStyle w:val="TableParagraph"/>
              <w:spacing w:line="152" w:lineRule="exact"/>
              <w:rPr>
                <w:sz w:val="17"/>
              </w:rPr>
            </w:pPr>
            <w:r>
              <w:rPr>
                <w:spacing w:val="-1"/>
                <w:sz w:val="17"/>
              </w:rPr>
              <w:t>造人員應先報經工程主辦機關核定後，由工程主辦機關填報於工程會資訊網路登錄表備查。</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648</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工程概要應扼要說明工程內涵，下列何者非其內容</w:t>
            </w:r>
            <w:r>
              <w:rPr>
                <w:rFonts w:ascii="Arial MT" w:eastAsia="Arial MT"/>
                <w:sz w:val="17"/>
              </w:rPr>
              <w:t>(A)</w:t>
            </w:r>
            <w:r>
              <w:rPr>
                <w:sz w:val="17"/>
              </w:rPr>
              <w:t>施工面積大小</w:t>
            </w:r>
            <w:r>
              <w:rPr>
                <w:rFonts w:ascii="Arial MT" w:eastAsia="Arial MT"/>
                <w:sz w:val="17"/>
              </w:rPr>
              <w:t>(B)</w:t>
            </w:r>
            <w:r>
              <w:rPr>
                <w:sz w:val="17"/>
              </w:rPr>
              <w:t>施工時程</w:t>
            </w:r>
            <w:r>
              <w:rPr>
                <w:rFonts w:ascii="Arial MT" w:eastAsia="Arial MT"/>
                <w:sz w:val="17"/>
              </w:rPr>
              <w:t>(C)</w:t>
            </w:r>
            <w:r>
              <w:rPr>
                <w:sz w:val="17"/>
              </w:rPr>
              <w:t>工程進度</w:t>
            </w:r>
            <w:r>
              <w:rPr>
                <w:rFonts w:ascii="Arial MT" w:eastAsia="Arial MT"/>
                <w:sz w:val="17"/>
              </w:rPr>
              <w:t>(D)</w:t>
            </w:r>
            <w:r>
              <w:rPr>
                <w:spacing w:val="-5"/>
                <w:sz w:val="17"/>
              </w:rPr>
              <w:t>工程</w:t>
            </w:r>
          </w:p>
          <w:p>
            <w:pPr>
              <w:pStyle w:val="TableParagraph"/>
              <w:spacing w:line="209" w:lineRule="exact"/>
              <w:rPr>
                <w:sz w:val="17"/>
              </w:rPr>
            </w:pPr>
            <w:r>
              <w:rPr>
                <w:spacing w:val="-4"/>
                <w:sz w:val="17"/>
              </w:rPr>
              <w:t>介面等</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649</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pacing w:val="-1"/>
                <w:sz w:val="17"/>
              </w:rPr>
              <w:t>監造單位核定廠商之分項施工計畫後，下列與監造計畫訂定內容不同時，監造計畫須辦理進版或增</w:t>
            </w:r>
          </w:p>
          <w:p>
            <w:pPr>
              <w:pStyle w:val="TableParagraph"/>
              <w:spacing w:line="209" w:lineRule="exact"/>
              <w:rPr>
                <w:sz w:val="17"/>
              </w:rPr>
            </w:pPr>
            <w:r>
              <w:rPr>
                <w:spacing w:val="-2"/>
                <w:sz w:val="17"/>
              </w:rPr>
              <w:t>訂</w:t>
            </w:r>
            <w:r>
              <w:rPr>
                <w:rFonts w:ascii="Arial MT" w:eastAsia="Arial MT"/>
                <w:spacing w:val="-2"/>
                <w:sz w:val="17"/>
              </w:rPr>
              <w:t>?(A)</w:t>
            </w:r>
            <w:r>
              <w:rPr>
                <w:spacing w:val="-2"/>
                <w:sz w:val="17"/>
              </w:rPr>
              <w:t>檢驗停留點</w:t>
            </w:r>
            <w:r>
              <w:rPr>
                <w:rFonts w:ascii="Arial MT" w:eastAsia="Arial MT"/>
                <w:spacing w:val="-2"/>
                <w:sz w:val="17"/>
              </w:rPr>
              <w:t>(B)</w:t>
            </w:r>
            <w:r>
              <w:rPr>
                <w:spacing w:val="-2"/>
                <w:sz w:val="17"/>
              </w:rPr>
              <w:t>管理標準</w:t>
            </w:r>
            <w:r>
              <w:rPr>
                <w:rFonts w:ascii="Arial MT" w:eastAsia="Arial MT"/>
                <w:spacing w:val="-2"/>
                <w:sz w:val="17"/>
              </w:rPr>
              <w:t>(C)</w:t>
            </w:r>
            <w:r>
              <w:rPr>
                <w:spacing w:val="-2"/>
                <w:sz w:val="17"/>
              </w:rPr>
              <w:t>抽查表</w:t>
            </w:r>
            <w:r>
              <w:rPr>
                <w:rFonts w:ascii="Arial MT" w:eastAsia="Arial MT"/>
                <w:spacing w:val="-2"/>
                <w:sz w:val="17"/>
              </w:rPr>
              <w:t>(D)</w:t>
            </w:r>
            <w:r>
              <w:rPr>
                <w:spacing w:val="-4"/>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650</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監造計畫應於工程決標前完成核定程序，以何種方式交由廠商配合辦理？</w:t>
            </w:r>
            <w:r>
              <w:rPr>
                <w:rFonts w:ascii="Arial MT" w:eastAsia="Arial MT"/>
                <w:sz w:val="17"/>
              </w:rPr>
              <w:t>(A)</w:t>
            </w:r>
            <w:r>
              <w:rPr>
                <w:sz w:val="17"/>
              </w:rPr>
              <w:t>監造單位親送</w:t>
            </w:r>
            <w:r>
              <w:rPr>
                <w:rFonts w:ascii="Arial MT" w:eastAsia="Arial MT"/>
                <w:sz w:val="17"/>
              </w:rPr>
              <w:t>(B)</w:t>
            </w:r>
            <w:r>
              <w:rPr>
                <w:spacing w:val="-4"/>
                <w:sz w:val="17"/>
              </w:rPr>
              <w:t>監造單</w:t>
            </w:r>
          </w:p>
          <w:p>
            <w:pPr>
              <w:pStyle w:val="TableParagraph"/>
              <w:spacing w:line="209" w:lineRule="exact"/>
              <w:rPr>
                <w:sz w:val="17"/>
              </w:rPr>
            </w:pPr>
            <w:r>
              <w:rPr>
                <w:sz w:val="17"/>
              </w:rPr>
              <w:t>位函送</w:t>
            </w:r>
            <w:r>
              <w:rPr>
                <w:rFonts w:ascii="Arial MT" w:eastAsia="Arial MT"/>
                <w:sz w:val="17"/>
              </w:rPr>
              <w:t>(C)</w:t>
            </w:r>
            <w:r>
              <w:rPr>
                <w:sz w:val="17"/>
              </w:rPr>
              <w:t>主辦機關親送</w:t>
            </w:r>
            <w:r>
              <w:rPr>
                <w:rFonts w:ascii="Arial MT" w:eastAsia="Arial MT"/>
                <w:sz w:val="17"/>
              </w:rPr>
              <w:t>(D)</w:t>
            </w:r>
            <w:r>
              <w:rPr>
                <w:spacing w:val="-2"/>
                <w:sz w:val="17"/>
              </w:rPr>
              <w:t>主辦機關函送。</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651</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pacing w:val="-2"/>
                <w:sz w:val="17"/>
              </w:rPr>
              <w:t>監造計畫應於工程發包前提報甲方審核，何時完成核定程序</w:t>
            </w:r>
            <w:r>
              <w:rPr>
                <w:rFonts w:ascii="Arial MT" w:eastAsia="Arial MT"/>
                <w:spacing w:val="-2"/>
                <w:sz w:val="17"/>
              </w:rPr>
              <w:t>?(A)</w:t>
            </w:r>
            <w:r>
              <w:rPr>
                <w:spacing w:val="-2"/>
                <w:sz w:val="17"/>
              </w:rPr>
              <w:t>開工前</w:t>
            </w:r>
            <w:r>
              <w:rPr>
                <w:rFonts w:ascii="Arial MT" w:eastAsia="Arial MT"/>
                <w:spacing w:val="-2"/>
                <w:sz w:val="17"/>
              </w:rPr>
              <w:t>(B)</w:t>
            </w:r>
            <w:r>
              <w:rPr>
                <w:spacing w:val="-2"/>
                <w:sz w:val="17"/>
              </w:rPr>
              <w:t>開工後</w:t>
            </w:r>
            <w:r>
              <w:rPr>
                <w:rFonts w:ascii="Arial MT" w:eastAsia="Arial MT"/>
                <w:spacing w:val="-2"/>
                <w:sz w:val="17"/>
              </w:rPr>
              <w:t>(C)</w:t>
            </w:r>
            <w:r>
              <w:rPr>
                <w:spacing w:val="-2"/>
                <w:sz w:val="17"/>
              </w:rPr>
              <w:t>決標前</w:t>
            </w:r>
            <w:r>
              <w:rPr>
                <w:rFonts w:ascii="Arial MT" w:eastAsia="Arial MT"/>
                <w:spacing w:val="-2"/>
                <w:sz w:val="17"/>
              </w:rPr>
              <w:t>(D)</w:t>
            </w:r>
            <w:r>
              <w:rPr>
                <w:spacing w:val="-6"/>
                <w:sz w:val="17"/>
              </w:rPr>
              <w:t>決標</w:t>
            </w:r>
          </w:p>
          <w:p>
            <w:pPr>
              <w:pStyle w:val="TableParagraph"/>
              <w:spacing w:line="210" w:lineRule="exact"/>
              <w:rPr>
                <w:sz w:val="17"/>
              </w:rPr>
            </w:pPr>
            <w:r>
              <w:rPr>
                <w:spacing w:val="-10"/>
                <w:sz w:val="17"/>
              </w:rPr>
              <w:t>後</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652</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監造計畫其內容係依作業要點規定之章節編排，惟監造工作之範疇，除品質外，尚包括</w:t>
            </w:r>
            <w:r>
              <w:rPr>
                <w:rFonts w:ascii="Arial MT" w:eastAsia="Arial MT"/>
                <w:sz w:val="17"/>
              </w:rPr>
              <w:t>(A)</w:t>
            </w:r>
            <w:r>
              <w:rPr>
                <w:spacing w:val="-3"/>
                <w:sz w:val="17"/>
              </w:rPr>
              <w:t>預算之掌</w:t>
            </w:r>
          </w:p>
          <w:p>
            <w:pPr>
              <w:pStyle w:val="TableParagraph"/>
              <w:spacing w:line="209" w:lineRule="exact"/>
              <w:rPr>
                <w:sz w:val="17"/>
              </w:rPr>
            </w:pPr>
            <w:r>
              <w:rPr>
                <w:spacing w:val="-2"/>
                <w:sz w:val="17"/>
              </w:rPr>
              <w:t>控</w:t>
            </w:r>
            <w:r>
              <w:rPr>
                <w:rFonts w:ascii="Arial MT" w:eastAsia="Arial MT"/>
                <w:spacing w:val="-2"/>
                <w:sz w:val="17"/>
              </w:rPr>
              <w:t>B</w:t>
            </w:r>
            <w:r>
              <w:rPr>
                <w:spacing w:val="-2"/>
                <w:sz w:val="17"/>
              </w:rPr>
              <w:t>工程進度管控</w:t>
            </w:r>
            <w:r>
              <w:rPr>
                <w:rFonts w:ascii="Arial MT" w:eastAsia="Arial MT"/>
                <w:spacing w:val="-2"/>
                <w:sz w:val="17"/>
              </w:rPr>
              <w:t>(C)</w:t>
            </w:r>
            <w:r>
              <w:rPr>
                <w:spacing w:val="-2"/>
                <w:sz w:val="17"/>
              </w:rPr>
              <w:t>現場安衛環保</w:t>
            </w:r>
            <w:r>
              <w:rPr>
                <w:rFonts w:ascii="Arial MT" w:eastAsia="Arial MT"/>
                <w:spacing w:val="-2"/>
                <w:sz w:val="17"/>
              </w:rPr>
              <w:t>(D)</w:t>
            </w:r>
            <w:r>
              <w:rPr>
                <w:spacing w:val="-4"/>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653</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shd w:val="clear" w:color="auto" w:fill="EDEDED"/>
          </w:tcPr>
          <w:p>
            <w:pPr>
              <w:pStyle w:val="TableParagraph"/>
              <w:spacing w:line="160" w:lineRule="auto"/>
              <w:ind w:right="59"/>
              <w:rPr>
                <w:rFonts w:ascii="Arial MT" w:eastAsia="Arial MT"/>
                <w:sz w:val="17"/>
              </w:rPr>
            </w:pPr>
            <w:r>
              <w:rPr>
                <w:spacing w:val="-2"/>
                <w:sz w:val="17"/>
              </w:rPr>
              <w:t>本監造計畫製作綱要（以下簡稱計畫綱要）係以以下何者金額以上工程規模為基準編訂？</w:t>
            </w:r>
            <w:r>
              <w:rPr>
                <w:rFonts w:ascii="Arial MT" w:eastAsia="Arial MT"/>
                <w:spacing w:val="-2"/>
                <w:sz w:val="17"/>
              </w:rPr>
              <w:t>(A)</w:t>
            </w:r>
            <w:r>
              <w:rPr>
                <w:spacing w:val="-2"/>
                <w:sz w:val="17"/>
              </w:rPr>
              <w:t>新台幣</w:t>
            </w:r>
            <w:r>
              <w:rPr>
                <w:sz w:val="17"/>
              </w:rPr>
              <w:t>一百萬元以上 </w:t>
            </w:r>
            <w:r>
              <w:rPr>
                <w:rFonts w:ascii="Arial MT" w:eastAsia="Arial MT"/>
                <w:sz w:val="17"/>
              </w:rPr>
              <w:t>(B)</w:t>
            </w:r>
            <w:r>
              <w:rPr>
                <w:sz w:val="17"/>
              </w:rPr>
              <w:t>新臺幣一百萬元以上未達新臺幣一千萬元</w:t>
            </w:r>
            <w:r>
              <w:rPr>
                <w:rFonts w:ascii="Arial MT" w:eastAsia="Arial MT"/>
                <w:sz w:val="17"/>
              </w:rPr>
              <w:t>(C)</w:t>
            </w:r>
            <w:r>
              <w:rPr>
                <w:sz w:val="17"/>
              </w:rPr>
              <w:t>新臺幣一千萬元以上未達五千萬元</w:t>
            </w:r>
            <w:r>
              <w:rPr>
                <w:rFonts w:ascii="Arial MT" w:eastAsia="Arial MT"/>
                <w:spacing w:val="-5"/>
                <w:sz w:val="17"/>
              </w:rPr>
              <w:t>(D)</w:t>
            </w:r>
          </w:p>
          <w:p>
            <w:pPr>
              <w:pStyle w:val="TableParagraph"/>
              <w:spacing w:line="152" w:lineRule="exact"/>
              <w:rPr>
                <w:sz w:val="17"/>
              </w:rPr>
            </w:pPr>
            <w:r>
              <w:rPr>
                <w:spacing w:val="-1"/>
                <w:sz w:val="17"/>
              </w:rPr>
              <w:t>新臺幣五千萬元以上。</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654</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工地品管人員對工地管理組織的內部稽核項目不包括</w:t>
            </w:r>
            <w:r>
              <w:rPr>
                <w:rFonts w:ascii="Arial MT" w:eastAsia="Arial MT"/>
                <w:sz w:val="17"/>
              </w:rPr>
              <w:t>? (A)</w:t>
            </w:r>
            <w:r>
              <w:rPr>
                <w:sz w:val="17"/>
              </w:rPr>
              <w:t>不合格品之管制，</w:t>
            </w:r>
            <w:r>
              <w:rPr>
                <w:rFonts w:ascii="Arial MT" w:eastAsia="Arial MT"/>
                <w:sz w:val="17"/>
              </w:rPr>
              <w:t>(B)</w:t>
            </w:r>
            <w:r>
              <w:rPr>
                <w:spacing w:val="-2"/>
                <w:sz w:val="17"/>
              </w:rPr>
              <w:t>施工人員應具備執行</w:t>
            </w:r>
          </w:p>
          <w:p>
            <w:pPr>
              <w:pStyle w:val="TableParagraph"/>
              <w:spacing w:line="209" w:lineRule="exact"/>
              <w:rPr>
                <w:sz w:val="17"/>
              </w:rPr>
            </w:pPr>
            <w:r>
              <w:rPr>
                <w:sz w:val="17"/>
              </w:rPr>
              <w:t>工作的基本知能，</w:t>
            </w:r>
            <w:r>
              <w:rPr>
                <w:rFonts w:ascii="Arial MT" w:eastAsia="Arial MT"/>
                <w:sz w:val="17"/>
              </w:rPr>
              <w:t>(C)</w:t>
            </w:r>
            <w:r>
              <w:rPr>
                <w:sz w:val="17"/>
              </w:rPr>
              <w:t>施工圖表是否落實執行，</w:t>
            </w:r>
            <w:r>
              <w:rPr>
                <w:rFonts w:ascii="Arial MT" w:eastAsia="Arial MT"/>
                <w:sz w:val="17"/>
              </w:rPr>
              <w:t>(D)</w:t>
            </w:r>
            <w:r>
              <w:rPr>
                <w:spacing w:val="-2"/>
                <w:sz w:val="17"/>
              </w:rPr>
              <w:t>文件及紀錄查證。</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655</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矯正與預防措施，下列何者正確</w:t>
            </w:r>
            <w:r>
              <w:rPr>
                <w:rFonts w:ascii="Arial MT" w:eastAsia="Arial MT"/>
                <w:spacing w:val="-1"/>
                <w:sz w:val="17"/>
              </w:rPr>
              <w:t>? (</w:t>
            </w:r>
            <w:r>
              <w:rPr>
                <w:rFonts w:ascii="Arial MT" w:eastAsia="Arial MT"/>
                <w:sz w:val="17"/>
              </w:rPr>
              <w:t>A)</w:t>
            </w:r>
            <w:r>
              <w:rPr>
                <w:sz w:val="17"/>
              </w:rPr>
              <w:t>預防措施若達成效，回饋至矯正措施 </w:t>
            </w:r>
            <w:r>
              <w:rPr>
                <w:rFonts w:ascii="Arial MT" w:eastAsia="Arial MT"/>
                <w:sz w:val="17"/>
              </w:rPr>
              <w:t>(B)</w:t>
            </w:r>
            <w:r>
              <w:rPr>
                <w:spacing w:val="-2"/>
                <w:sz w:val="17"/>
              </w:rPr>
              <w:t>預防措施效果不彰，</w:t>
            </w:r>
          </w:p>
          <w:p>
            <w:pPr>
              <w:pStyle w:val="TableParagraph"/>
              <w:spacing w:line="209" w:lineRule="exact"/>
              <w:rPr>
                <w:sz w:val="17"/>
              </w:rPr>
            </w:pPr>
            <w:r>
              <w:rPr>
                <w:sz w:val="17"/>
              </w:rPr>
              <w:t>重新執行矯正措施 </w:t>
            </w:r>
            <w:r>
              <w:rPr>
                <w:rFonts w:ascii="Arial MT" w:eastAsia="Arial MT"/>
                <w:sz w:val="17"/>
              </w:rPr>
              <w:t>(C)</w:t>
            </w:r>
            <w:r>
              <w:rPr>
                <w:sz w:val="17"/>
              </w:rPr>
              <w:t>矯正措施若達成效，回饋到品質制度面 </w:t>
            </w:r>
            <w:r>
              <w:rPr>
                <w:rFonts w:ascii="Arial MT" w:eastAsia="Arial MT"/>
                <w:sz w:val="17"/>
              </w:rPr>
              <w:t>(D)</w:t>
            </w:r>
            <w:r>
              <w:rPr>
                <w:spacing w:val="-1"/>
                <w:sz w:val="17"/>
              </w:rPr>
              <w:t>矯正廣義定義在防患未然。</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656</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矯正採行之措施，不包含下列何項</w:t>
            </w:r>
            <w:r>
              <w:rPr>
                <w:rFonts w:ascii="Arial MT" w:eastAsia="Arial MT"/>
                <w:spacing w:val="-1"/>
                <w:sz w:val="17"/>
              </w:rPr>
              <w:t>? (</w:t>
            </w:r>
            <w:r>
              <w:rPr>
                <w:rFonts w:ascii="Arial MT" w:eastAsia="Arial MT"/>
                <w:sz w:val="17"/>
              </w:rPr>
              <w:t>A)</w:t>
            </w:r>
            <w:r>
              <w:rPr>
                <w:sz w:val="17"/>
              </w:rPr>
              <w:t>程序修改，</w:t>
            </w:r>
            <w:r>
              <w:rPr>
                <w:rFonts w:ascii="Arial MT" w:eastAsia="Arial MT"/>
                <w:sz w:val="17"/>
              </w:rPr>
              <w:t>(B)</w:t>
            </w:r>
            <w:r>
              <w:rPr>
                <w:sz w:val="17"/>
              </w:rPr>
              <w:t>制度面修改，</w:t>
            </w:r>
            <w:r>
              <w:rPr>
                <w:rFonts w:ascii="Arial MT" w:eastAsia="Arial MT"/>
                <w:sz w:val="17"/>
              </w:rPr>
              <w:t>(C)</w:t>
            </w:r>
            <w:r>
              <w:rPr>
                <w:sz w:val="17"/>
              </w:rPr>
              <w:t>人員調派，</w:t>
            </w:r>
            <w:r>
              <w:rPr>
                <w:rFonts w:ascii="Arial MT" w:eastAsia="Arial MT"/>
                <w:sz w:val="17"/>
              </w:rPr>
              <w:t>(D)</w:t>
            </w:r>
            <w:r>
              <w:rPr>
                <w:spacing w:val="-2"/>
                <w:sz w:val="17"/>
              </w:rPr>
              <w:t>消除潛在不符</w:t>
            </w:r>
          </w:p>
          <w:p>
            <w:pPr>
              <w:pStyle w:val="TableParagraph"/>
              <w:spacing w:line="209" w:lineRule="exact"/>
              <w:rPr>
                <w:sz w:val="17"/>
              </w:rPr>
            </w:pPr>
            <w:r>
              <w:rPr>
                <w:spacing w:val="-2"/>
                <w:sz w:val="17"/>
              </w:rPr>
              <w:t>合之原因。</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657</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單元二：第一章 監造計畫與品質計畫指導</w:t>
            </w:r>
          </w:p>
        </w:tc>
        <w:tc>
          <w:tcPr>
            <w:tcW w:w="7508" w:type="dxa"/>
            <w:shd w:val="clear" w:color="auto" w:fill="EDEDED"/>
          </w:tcPr>
          <w:p>
            <w:pPr>
              <w:pStyle w:val="TableParagraph"/>
              <w:spacing w:line="160" w:lineRule="auto"/>
              <w:ind w:right="164"/>
              <w:rPr>
                <w:sz w:val="17"/>
              </w:rPr>
            </w:pPr>
            <w:r>
              <w:rPr>
                <w:spacing w:val="-2"/>
                <w:sz w:val="17"/>
              </w:rPr>
              <w:t>不合格品之管制之措施，下列何項有誤</w:t>
            </w:r>
            <w:r>
              <w:rPr>
                <w:rFonts w:ascii="Arial MT" w:eastAsia="Arial MT"/>
                <w:spacing w:val="-2"/>
                <w:sz w:val="17"/>
              </w:rPr>
              <w:t>?(A)</w:t>
            </w:r>
            <w:r>
              <w:rPr>
                <w:spacing w:val="-2"/>
                <w:sz w:val="17"/>
              </w:rPr>
              <w:t>材料</w:t>
            </w:r>
            <w:r>
              <w:rPr>
                <w:rFonts w:ascii="Arial MT" w:eastAsia="Arial MT"/>
                <w:spacing w:val="-2"/>
                <w:sz w:val="17"/>
              </w:rPr>
              <w:t>/</w:t>
            </w:r>
            <w:r>
              <w:rPr>
                <w:spacing w:val="-2"/>
                <w:sz w:val="17"/>
              </w:rPr>
              <w:t>設備與施工分別訂定管制程序，</w:t>
            </w:r>
            <w:r>
              <w:rPr>
                <w:rFonts w:ascii="Arial MT" w:eastAsia="Arial MT"/>
                <w:spacing w:val="-2"/>
                <w:sz w:val="17"/>
              </w:rPr>
              <w:t>(B)</w:t>
            </w:r>
            <w:r>
              <w:rPr>
                <w:spacing w:val="-2"/>
                <w:sz w:val="17"/>
              </w:rPr>
              <w:t>依材料</w:t>
            </w:r>
            <w:r>
              <w:rPr>
                <w:rFonts w:ascii="Arial MT" w:eastAsia="Arial MT"/>
                <w:spacing w:val="-2"/>
                <w:sz w:val="17"/>
              </w:rPr>
              <w:t>/</w:t>
            </w:r>
            <w:r>
              <w:rPr>
                <w:spacing w:val="-2"/>
                <w:sz w:val="17"/>
              </w:rPr>
              <w:t>設備不</w:t>
            </w:r>
            <w:r>
              <w:rPr>
                <w:sz w:val="17"/>
              </w:rPr>
              <w:t>符合程度訂定不同之管制方式，</w:t>
            </w:r>
            <w:r>
              <w:rPr>
                <w:rFonts w:ascii="Arial MT" w:eastAsia="Arial MT"/>
                <w:sz w:val="17"/>
              </w:rPr>
              <w:t>(C)</w:t>
            </w:r>
            <w:r>
              <w:rPr>
                <w:sz w:val="17"/>
              </w:rPr>
              <w:t>施工缺失頻率高應辦理不合格報告及通知，</w:t>
            </w:r>
            <w:r>
              <w:rPr>
                <w:rFonts w:ascii="Arial MT" w:eastAsia="Arial MT"/>
                <w:sz w:val="17"/>
              </w:rPr>
              <w:t>(D)</w:t>
            </w:r>
            <w:r>
              <w:rPr>
                <w:spacing w:val="-2"/>
                <w:sz w:val="17"/>
              </w:rPr>
              <w:t>通知品管人員適</w:t>
            </w:r>
          </w:p>
          <w:p>
            <w:pPr>
              <w:pStyle w:val="TableParagraph"/>
              <w:spacing w:line="152" w:lineRule="exact"/>
              <w:rPr>
                <w:sz w:val="17"/>
              </w:rPr>
            </w:pPr>
            <w:r>
              <w:rPr>
                <w:spacing w:val="-1"/>
                <w:sz w:val="17"/>
              </w:rPr>
              <w:t>當檢討辦理矯正與預防措施之需要。</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bl>
    <w:p>
      <w:pPr>
        <w:spacing w:after="0"/>
        <w:jc w:val="center"/>
        <w:rPr>
          <w:rFonts w:ascii="Segoe UI"/>
          <w:sz w:val="17"/>
        </w:rPr>
        <w:sectPr>
          <w:type w:val="continuous"/>
          <w:pgSz w:w="11910" w:h="16840"/>
          <w:pgMar w:top="480" w:bottom="28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658</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before="59"/>
              <w:rPr>
                <w:sz w:val="17"/>
              </w:rPr>
            </w:pPr>
            <w:r>
              <w:rPr>
                <w:sz w:val="17"/>
              </w:rPr>
              <w:t>自主檢查之填寫，為下列何者的職掌？</w:t>
            </w:r>
            <w:r>
              <w:rPr>
                <w:rFonts w:ascii="Arial MT" w:eastAsia="Arial MT"/>
                <w:sz w:val="17"/>
              </w:rPr>
              <w:t>(A)</w:t>
            </w:r>
            <w:r>
              <w:rPr>
                <w:sz w:val="17"/>
              </w:rPr>
              <w:t>現場工程師</w:t>
            </w:r>
            <w:r>
              <w:rPr>
                <w:rFonts w:ascii="Arial MT" w:eastAsia="Arial MT"/>
                <w:sz w:val="17"/>
              </w:rPr>
              <w:t>(B)</w:t>
            </w:r>
            <w:r>
              <w:rPr>
                <w:sz w:val="17"/>
              </w:rPr>
              <w:t>工地主任</w:t>
            </w:r>
            <w:r>
              <w:rPr>
                <w:rFonts w:ascii="Arial MT" w:eastAsia="Arial MT"/>
                <w:sz w:val="17"/>
              </w:rPr>
              <w:t>(C)</w:t>
            </w:r>
            <w:r>
              <w:rPr>
                <w:sz w:val="17"/>
              </w:rPr>
              <w:t>專任工程人員</w:t>
            </w:r>
            <w:r>
              <w:rPr>
                <w:rFonts w:ascii="Arial MT" w:eastAsia="Arial MT"/>
                <w:sz w:val="17"/>
              </w:rPr>
              <w:t>(D)</w:t>
            </w:r>
            <w:r>
              <w:rPr>
                <w:spacing w:val="-2"/>
                <w:sz w:val="17"/>
              </w:rPr>
              <w:t>品管人員。</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659</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稽核自主檢查之填寫詳實度，為下列何者的職掌？</w:t>
            </w:r>
            <w:r>
              <w:rPr>
                <w:rFonts w:ascii="Arial MT" w:eastAsia="Arial MT"/>
                <w:sz w:val="17"/>
              </w:rPr>
              <w:t>(A)</w:t>
            </w:r>
            <w:r>
              <w:rPr>
                <w:sz w:val="17"/>
              </w:rPr>
              <w:t>監造人員</w:t>
            </w:r>
            <w:r>
              <w:rPr>
                <w:rFonts w:ascii="Arial MT" w:eastAsia="Arial MT"/>
                <w:sz w:val="17"/>
              </w:rPr>
              <w:t>(B)</w:t>
            </w:r>
            <w:r>
              <w:rPr>
                <w:sz w:val="17"/>
              </w:rPr>
              <w:t>工地主任</w:t>
            </w:r>
            <w:r>
              <w:rPr>
                <w:rFonts w:ascii="Arial MT" w:eastAsia="Arial MT"/>
                <w:sz w:val="17"/>
              </w:rPr>
              <w:t>(C)</w:t>
            </w:r>
            <w:r>
              <w:rPr>
                <w:sz w:val="17"/>
              </w:rPr>
              <w:t>專任工程人員</w:t>
            </w:r>
            <w:r>
              <w:rPr>
                <w:rFonts w:ascii="Arial MT" w:eastAsia="Arial MT"/>
                <w:sz w:val="17"/>
              </w:rPr>
              <w:t>(D)</w:t>
            </w:r>
            <w:r>
              <w:rPr>
                <w:spacing w:val="-5"/>
                <w:sz w:val="17"/>
              </w:rPr>
              <w:t>品管</w:t>
            </w:r>
          </w:p>
          <w:p>
            <w:pPr>
              <w:pStyle w:val="TableParagraph"/>
              <w:spacing w:line="209" w:lineRule="exact"/>
              <w:rPr>
                <w:sz w:val="17"/>
              </w:rPr>
            </w:pPr>
            <w:r>
              <w:rPr>
                <w:spacing w:val="-4"/>
                <w:sz w:val="17"/>
              </w:rPr>
              <w:t>人員。</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660</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自主檢查表於製作時，下列何項有誤？</w:t>
            </w:r>
            <w:r>
              <w:rPr>
                <w:rFonts w:ascii="Arial MT" w:eastAsia="Arial MT"/>
                <w:sz w:val="17"/>
              </w:rPr>
              <w:t>(A)</w:t>
            </w:r>
            <w:r>
              <w:rPr>
                <w:sz w:val="17"/>
              </w:rPr>
              <w:t>依品質管理標準表內之檢查項目與標準訂定</w:t>
            </w:r>
            <w:r>
              <w:rPr>
                <w:rFonts w:ascii="Arial MT" w:eastAsia="Arial MT"/>
                <w:sz w:val="17"/>
              </w:rPr>
              <w:t>(B)</w:t>
            </w:r>
            <w:r>
              <w:rPr>
                <w:spacing w:val="-2"/>
                <w:sz w:val="17"/>
              </w:rPr>
              <w:t>不應該有主</w:t>
            </w:r>
          </w:p>
          <w:p>
            <w:pPr>
              <w:pStyle w:val="TableParagraph"/>
              <w:spacing w:line="209" w:lineRule="exact"/>
              <w:rPr>
                <w:sz w:val="17"/>
              </w:rPr>
            </w:pPr>
            <w:r>
              <w:rPr>
                <w:sz w:val="17"/>
              </w:rPr>
              <w:t>辦機關的簽署欄位</w:t>
            </w:r>
            <w:r>
              <w:rPr>
                <w:rFonts w:ascii="Arial MT" w:eastAsia="Arial MT"/>
                <w:sz w:val="17"/>
              </w:rPr>
              <w:t>(C)</w:t>
            </w:r>
            <w:r>
              <w:rPr>
                <w:sz w:val="17"/>
              </w:rPr>
              <w:t>需有品管人員的簽署欄位</w:t>
            </w:r>
            <w:r>
              <w:rPr>
                <w:rFonts w:ascii="Arial MT" w:eastAsia="Arial MT"/>
                <w:sz w:val="17"/>
              </w:rPr>
              <w:t>(D)</w:t>
            </w:r>
            <w:r>
              <w:rPr>
                <w:spacing w:val="-1"/>
                <w:sz w:val="17"/>
              </w:rPr>
              <w:t>不應該有監造單位的簽署欄位。</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661</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pacing w:val="-2"/>
                <w:sz w:val="17"/>
              </w:rPr>
              <w:t>設備功能運轉檢測未完成改善，應透過何種表單進行追蹤改善</w:t>
            </w:r>
            <w:r>
              <w:rPr>
                <w:rFonts w:ascii="Arial MT" w:eastAsia="Arial MT"/>
                <w:spacing w:val="-2"/>
                <w:sz w:val="17"/>
              </w:rPr>
              <w:t>?(A)</w:t>
            </w:r>
            <w:r>
              <w:rPr>
                <w:spacing w:val="-2"/>
                <w:sz w:val="17"/>
              </w:rPr>
              <w:t>材料設備送審管制總表</w:t>
            </w:r>
            <w:r>
              <w:rPr>
                <w:rFonts w:ascii="Arial MT" w:eastAsia="Arial MT"/>
                <w:spacing w:val="-2"/>
                <w:sz w:val="17"/>
              </w:rPr>
              <w:t>(B)</w:t>
            </w:r>
            <w:r>
              <w:rPr>
                <w:spacing w:val="-5"/>
                <w:sz w:val="17"/>
              </w:rPr>
              <w:t>自主檢</w:t>
            </w:r>
          </w:p>
          <w:p>
            <w:pPr>
              <w:pStyle w:val="TableParagraph"/>
              <w:spacing w:line="209" w:lineRule="exact"/>
              <w:rPr>
                <w:sz w:val="17"/>
              </w:rPr>
            </w:pPr>
            <w:r>
              <w:rPr>
                <w:sz w:val="17"/>
              </w:rPr>
              <w:t>查表</w:t>
            </w:r>
            <w:r>
              <w:rPr>
                <w:rFonts w:ascii="Arial MT" w:eastAsia="Arial MT"/>
                <w:sz w:val="17"/>
              </w:rPr>
              <w:t>(C)</w:t>
            </w:r>
            <w:r>
              <w:rPr>
                <w:sz w:val="17"/>
              </w:rPr>
              <w:t>材料設備檢</w:t>
            </w:r>
            <w:r>
              <w:rPr>
                <w:rFonts w:ascii="Arial MT" w:eastAsia="Arial MT"/>
                <w:sz w:val="17"/>
              </w:rPr>
              <w:t>(</w:t>
            </w:r>
            <w:r>
              <w:rPr>
                <w:sz w:val="17"/>
              </w:rPr>
              <w:t>試</w:t>
            </w:r>
            <w:r>
              <w:rPr>
                <w:rFonts w:ascii="Arial MT" w:eastAsia="Arial MT"/>
                <w:sz w:val="17"/>
              </w:rPr>
              <w:t>)</w:t>
            </w:r>
            <w:r>
              <w:rPr>
                <w:sz w:val="17"/>
              </w:rPr>
              <w:t>驗管制總表</w:t>
            </w:r>
            <w:r>
              <w:rPr>
                <w:rFonts w:ascii="Arial MT" w:eastAsia="Arial MT"/>
                <w:sz w:val="17"/>
              </w:rPr>
              <w:t>(D)</w:t>
            </w:r>
            <w:r>
              <w:rPr>
                <w:spacing w:val="-2"/>
                <w:sz w:val="17"/>
              </w:rPr>
              <w:t>品質管理標準表。</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662</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rFonts w:ascii="Arial MT" w:eastAsia="Arial MT"/>
                <w:sz w:val="17"/>
              </w:rPr>
            </w:pPr>
            <w:r>
              <w:rPr>
                <w:sz w:val="17"/>
              </w:rPr>
              <w:t>下列何項不屬於材料設備選定及進料前之管制作業檢討內容</w:t>
            </w:r>
            <w:r>
              <w:rPr>
                <w:rFonts w:ascii="Arial MT" w:eastAsia="Arial MT"/>
                <w:sz w:val="17"/>
              </w:rPr>
              <w:t>? (A)</w:t>
            </w:r>
            <w:r>
              <w:rPr>
                <w:sz w:val="17"/>
              </w:rPr>
              <w:t>是否取樣送驗，</w:t>
            </w:r>
            <w:r>
              <w:rPr>
                <w:rFonts w:ascii="Arial MT" w:eastAsia="Arial MT"/>
                <w:sz w:val="17"/>
              </w:rPr>
              <w:t>(B)</w:t>
            </w:r>
            <w:r>
              <w:rPr>
                <w:spacing w:val="-1"/>
                <w:sz w:val="17"/>
              </w:rPr>
              <w:t>廠驗時間，</w:t>
            </w:r>
            <w:r>
              <w:rPr>
                <w:rFonts w:ascii="Arial MT" w:eastAsia="Arial MT"/>
                <w:spacing w:val="-4"/>
                <w:sz w:val="17"/>
              </w:rPr>
              <w:t>(C)</w:t>
            </w:r>
          </w:p>
          <w:p>
            <w:pPr>
              <w:pStyle w:val="TableParagraph"/>
              <w:spacing w:line="209" w:lineRule="exact"/>
              <w:rPr>
                <w:sz w:val="17"/>
              </w:rPr>
            </w:pPr>
            <w:r>
              <w:rPr>
                <w:sz w:val="17"/>
              </w:rPr>
              <w:t>進料時間，</w:t>
            </w:r>
            <w:r>
              <w:rPr>
                <w:rFonts w:ascii="Arial MT" w:eastAsia="Arial MT"/>
                <w:sz w:val="17"/>
              </w:rPr>
              <w:t>(D)</w:t>
            </w:r>
            <w:r>
              <w:rPr>
                <w:spacing w:val="-2"/>
                <w:sz w:val="17"/>
              </w:rPr>
              <w:t>送驗試驗室核備。</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663</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品質管理標準須檢討之內容不包含下列何項</w:t>
            </w:r>
            <w:r>
              <w:rPr>
                <w:rFonts w:ascii="Arial MT" w:eastAsia="Arial MT"/>
                <w:sz w:val="17"/>
              </w:rPr>
              <w:t>? (A)</w:t>
            </w:r>
            <w:r>
              <w:rPr>
                <w:sz w:val="17"/>
              </w:rPr>
              <w:t>施工方法，</w:t>
            </w:r>
            <w:r>
              <w:rPr>
                <w:rFonts w:ascii="Arial MT" w:eastAsia="Arial MT"/>
                <w:sz w:val="17"/>
              </w:rPr>
              <w:t>(B)</w:t>
            </w:r>
            <w:r>
              <w:rPr>
                <w:sz w:val="17"/>
              </w:rPr>
              <w:t>管理要項，</w:t>
            </w:r>
            <w:r>
              <w:rPr>
                <w:rFonts w:ascii="Arial MT" w:eastAsia="Arial MT"/>
                <w:sz w:val="17"/>
              </w:rPr>
              <w:t>(C)</w:t>
            </w:r>
            <w:r>
              <w:rPr>
                <w:sz w:val="17"/>
              </w:rPr>
              <w:t>施工流程，</w:t>
            </w:r>
            <w:r>
              <w:rPr>
                <w:rFonts w:ascii="Arial MT" w:eastAsia="Arial MT"/>
                <w:sz w:val="17"/>
              </w:rPr>
              <w:t>(D)</w:t>
            </w:r>
            <w:r>
              <w:rPr>
                <w:spacing w:val="-4"/>
                <w:sz w:val="17"/>
              </w:rPr>
              <w:t>管理紀</w:t>
            </w:r>
          </w:p>
          <w:p>
            <w:pPr>
              <w:pStyle w:val="TableParagraph"/>
              <w:spacing w:line="209" w:lineRule="exact"/>
              <w:rPr>
                <w:sz w:val="17"/>
              </w:rPr>
            </w:pPr>
            <w:r>
              <w:rPr>
                <w:spacing w:val="-5"/>
                <w:sz w:val="17"/>
              </w:rPr>
              <w:t>錄。</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664</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before="59"/>
              <w:rPr>
                <w:sz w:val="17"/>
              </w:rPr>
            </w:pPr>
            <w:r>
              <w:rPr>
                <w:sz w:val="17"/>
              </w:rPr>
              <w:t>施工要領重點應不包含下列何項</w:t>
            </w:r>
            <w:r>
              <w:rPr>
                <w:rFonts w:ascii="Arial MT" w:eastAsia="Arial MT"/>
                <w:spacing w:val="-2"/>
                <w:sz w:val="17"/>
              </w:rPr>
              <w:t>? (</w:t>
            </w:r>
            <w:r>
              <w:rPr>
                <w:rFonts w:ascii="Arial MT" w:eastAsia="Arial MT"/>
                <w:sz w:val="17"/>
              </w:rPr>
              <w:t>A)</w:t>
            </w:r>
            <w:r>
              <w:rPr>
                <w:sz w:val="17"/>
              </w:rPr>
              <w:t>施工機具，</w:t>
            </w:r>
            <w:r>
              <w:rPr>
                <w:rFonts w:ascii="Arial MT" w:eastAsia="Arial MT"/>
                <w:sz w:val="17"/>
              </w:rPr>
              <w:t>(B) </w:t>
            </w:r>
            <w:r>
              <w:rPr>
                <w:sz w:val="17"/>
              </w:rPr>
              <w:t>施工方法，</w:t>
            </w:r>
            <w:r>
              <w:rPr>
                <w:rFonts w:ascii="Arial MT" w:eastAsia="Arial MT"/>
                <w:sz w:val="17"/>
              </w:rPr>
              <w:t>(C)</w:t>
            </w:r>
            <w:r>
              <w:rPr>
                <w:sz w:val="17"/>
              </w:rPr>
              <w:t>使用材料，</w:t>
            </w:r>
            <w:r>
              <w:rPr>
                <w:rFonts w:ascii="Arial MT" w:eastAsia="Arial MT"/>
                <w:sz w:val="17"/>
              </w:rPr>
              <w:t>(D)</w:t>
            </w:r>
            <w:r>
              <w:rPr>
                <w:spacing w:val="-2"/>
                <w:sz w:val="17"/>
              </w:rPr>
              <w:t>施工自主檢查。</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665</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分項品質計畫其內容除機關及監造單位另有規定外，應不包括</w:t>
            </w:r>
            <w:r>
              <w:rPr>
                <w:rFonts w:ascii="Arial MT" w:eastAsia="Arial MT"/>
                <w:sz w:val="17"/>
              </w:rPr>
              <w:t>? (A)</w:t>
            </w:r>
            <w:r>
              <w:rPr>
                <w:sz w:val="17"/>
              </w:rPr>
              <w:t>施工要領，</w:t>
            </w:r>
            <w:r>
              <w:rPr>
                <w:rFonts w:ascii="Arial MT" w:eastAsia="Arial MT"/>
                <w:sz w:val="17"/>
              </w:rPr>
              <w:t>(B)</w:t>
            </w:r>
            <w:r>
              <w:rPr>
                <w:spacing w:val="-2"/>
                <w:sz w:val="17"/>
              </w:rPr>
              <w:t>品質管理標準，</w:t>
            </w:r>
          </w:p>
          <w:p>
            <w:pPr>
              <w:pStyle w:val="TableParagraph"/>
              <w:spacing w:line="209" w:lineRule="exact"/>
              <w:rPr>
                <w:sz w:val="17"/>
              </w:rPr>
            </w:pPr>
            <w:r>
              <w:rPr>
                <w:rFonts w:ascii="Arial MT" w:eastAsia="Arial MT"/>
                <w:sz w:val="17"/>
              </w:rPr>
              <w:t>(C)</w:t>
            </w:r>
            <w:r>
              <w:rPr>
                <w:sz w:val="17"/>
              </w:rPr>
              <w:t>不合格品管制，</w:t>
            </w:r>
            <w:r>
              <w:rPr>
                <w:rFonts w:ascii="Arial MT" w:eastAsia="Arial MT"/>
                <w:sz w:val="17"/>
              </w:rPr>
              <w:t>(D)</w:t>
            </w:r>
            <w:r>
              <w:rPr>
                <w:spacing w:val="-2"/>
                <w:sz w:val="17"/>
              </w:rPr>
              <w:t>自主檢查表。</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666</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檢驗停留點之訂定，不包括下列何項？</w:t>
            </w:r>
            <w:r>
              <w:rPr>
                <w:rFonts w:ascii="Arial MT" w:eastAsia="Arial MT"/>
                <w:sz w:val="17"/>
              </w:rPr>
              <w:t>(A)</w:t>
            </w:r>
            <w:r>
              <w:rPr>
                <w:sz w:val="17"/>
              </w:rPr>
              <w:t>工項施作完成時</w:t>
            </w:r>
            <w:r>
              <w:rPr>
                <w:rFonts w:ascii="Arial MT" w:eastAsia="Arial MT"/>
                <w:sz w:val="17"/>
              </w:rPr>
              <w:t>(B)</w:t>
            </w:r>
            <w:r>
              <w:rPr>
                <w:sz w:val="17"/>
              </w:rPr>
              <w:t>關鍵隱蔽作業點</w:t>
            </w:r>
            <w:r>
              <w:rPr>
                <w:rFonts w:ascii="Arial MT" w:eastAsia="Arial MT"/>
                <w:sz w:val="17"/>
              </w:rPr>
              <w:t>(C)</w:t>
            </w:r>
            <w:r>
              <w:rPr>
                <w:spacing w:val="-2"/>
                <w:sz w:val="17"/>
              </w:rPr>
              <w:t>影響結構強度之關</w:t>
            </w:r>
          </w:p>
          <w:p>
            <w:pPr>
              <w:pStyle w:val="TableParagraph"/>
              <w:spacing w:line="209" w:lineRule="exact"/>
              <w:rPr>
                <w:sz w:val="17"/>
              </w:rPr>
            </w:pPr>
            <w:r>
              <w:rPr>
                <w:sz w:val="17"/>
              </w:rPr>
              <w:t>鍵作業點</w:t>
            </w:r>
            <w:r>
              <w:rPr>
                <w:rFonts w:ascii="Arial MT" w:eastAsia="Arial MT"/>
                <w:sz w:val="17"/>
              </w:rPr>
              <w:t>(D)</w:t>
            </w:r>
            <w:r>
              <w:rPr>
                <w:spacing w:val="-2"/>
                <w:sz w:val="17"/>
              </w:rPr>
              <w:t>材料施作完成時。</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667</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施工抽查標準表的「不定期」屬於下列何項填寫欄位</w:t>
            </w:r>
            <w:r>
              <w:rPr>
                <w:rFonts w:ascii="Arial MT" w:eastAsia="Arial MT"/>
                <w:sz w:val="17"/>
              </w:rPr>
              <w:t>? (A)</w:t>
            </w:r>
            <w:r>
              <w:rPr>
                <w:sz w:val="17"/>
              </w:rPr>
              <w:t>抽查頻率，</w:t>
            </w:r>
            <w:r>
              <w:rPr>
                <w:rFonts w:ascii="Arial MT" w:eastAsia="Arial MT"/>
                <w:sz w:val="17"/>
              </w:rPr>
              <w:t>(B)</w:t>
            </w:r>
            <w:r>
              <w:rPr>
                <w:sz w:val="17"/>
              </w:rPr>
              <w:t>抽查項目，</w:t>
            </w:r>
            <w:r>
              <w:rPr>
                <w:rFonts w:ascii="Arial MT" w:eastAsia="Arial MT"/>
                <w:sz w:val="17"/>
              </w:rPr>
              <w:t>(C)</w:t>
            </w:r>
            <w:r>
              <w:rPr>
                <w:spacing w:val="-2"/>
                <w:sz w:val="17"/>
              </w:rPr>
              <w:t>抽查時機，</w:t>
            </w:r>
          </w:p>
          <w:p>
            <w:pPr>
              <w:pStyle w:val="TableParagraph"/>
              <w:spacing w:line="209" w:lineRule="exact"/>
              <w:rPr>
                <w:sz w:val="17"/>
              </w:rPr>
            </w:pPr>
            <w:r>
              <w:rPr>
                <w:rFonts w:ascii="Arial MT" w:eastAsia="Arial MT"/>
                <w:sz w:val="17"/>
              </w:rPr>
              <w:t>(D)</w:t>
            </w:r>
            <w:r>
              <w:rPr>
                <w:spacing w:val="-2"/>
                <w:sz w:val="17"/>
              </w:rPr>
              <w:t>抽查方法。</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668</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施工抽查標準表的訂定，下列何者錯誤？ </w:t>
            </w:r>
            <w:r>
              <w:rPr>
                <w:rFonts w:ascii="Arial MT" w:eastAsia="Arial MT"/>
                <w:sz w:val="17"/>
              </w:rPr>
              <w:t>(A)</w:t>
            </w:r>
            <w:r>
              <w:rPr>
                <w:sz w:val="17"/>
              </w:rPr>
              <w:t>抽查時機均為檢驗停留點</w:t>
            </w:r>
            <w:r>
              <w:rPr>
                <w:rFonts w:ascii="Arial MT" w:eastAsia="Arial MT"/>
                <w:sz w:val="17"/>
              </w:rPr>
              <w:t>(B)</w:t>
            </w:r>
            <w:r>
              <w:rPr>
                <w:sz w:val="17"/>
              </w:rPr>
              <w:t>包含施工前中後流程</w:t>
            </w:r>
            <w:r>
              <w:rPr>
                <w:rFonts w:ascii="Arial MT" w:eastAsia="Arial MT"/>
                <w:sz w:val="17"/>
              </w:rPr>
              <w:t>(C)</w:t>
            </w:r>
            <w:r>
              <w:rPr>
                <w:spacing w:val="-10"/>
                <w:sz w:val="17"/>
              </w:rPr>
              <w:t>包</w:t>
            </w:r>
          </w:p>
          <w:p>
            <w:pPr>
              <w:pStyle w:val="TableParagraph"/>
              <w:spacing w:line="209" w:lineRule="exact"/>
              <w:rPr>
                <w:sz w:val="17"/>
              </w:rPr>
            </w:pPr>
            <w:r>
              <w:rPr>
                <w:sz w:val="17"/>
              </w:rPr>
              <w:t>含不符合的處理方式</w:t>
            </w:r>
            <w:r>
              <w:rPr>
                <w:rFonts w:ascii="Arial MT" w:eastAsia="Arial MT"/>
                <w:sz w:val="17"/>
              </w:rPr>
              <w:t>(D)</w:t>
            </w:r>
            <w:r>
              <w:rPr>
                <w:spacing w:val="-2"/>
                <w:sz w:val="17"/>
              </w:rPr>
              <w:t>包含抽查方法。</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669</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驗廠的定義，下列何者正確</w:t>
            </w:r>
            <w:r>
              <w:rPr>
                <w:rFonts w:ascii="Arial MT" w:eastAsia="Arial MT"/>
                <w:spacing w:val="-1"/>
                <w:sz w:val="17"/>
              </w:rPr>
              <w:t>? (</w:t>
            </w:r>
            <w:r>
              <w:rPr>
                <w:rFonts w:ascii="Arial MT" w:eastAsia="Arial MT"/>
                <w:sz w:val="17"/>
              </w:rPr>
              <w:t>A)</w:t>
            </w:r>
            <w:r>
              <w:rPr>
                <w:sz w:val="17"/>
              </w:rPr>
              <w:t>對工廠進行審核和評估，</w:t>
            </w:r>
            <w:r>
              <w:rPr>
                <w:rFonts w:ascii="Arial MT" w:eastAsia="Arial MT"/>
                <w:sz w:val="17"/>
              </w:rPr>
              <w:t>(B)</w:t>
            </w:r>
            <w:r>
              <w:rPr>
                <w:sz w:val="17"/>
              </w:rPr>
              <w:t>至工廠裡作品質與規格測試，</w:t>
            </w:r>
            <w:r>
              <w:rPr>
                <w:rFonts w:ascii="Arial MT" w:eastAsia="Arial MT"/>
                <w:sz w:val="17"/>
              </w:rPr>
              <w:t>(C)</w:t>
            </w:r>
            <w:r>
              <w:rPr>
                <w:spacing w:val="-5"/>
                <w:sz w:val="17"/>
              </w:rPr>
              <w:t>時間</w:t>
            </w:r>
          </w:p>
          <w:p>
            <w:pPr>
              <w:pStyle w:val="TableParagraph"/>
              <w:spacing w:line="209" w:lineRule="exact"/>
              <w:rPr>
                <w:sz w:val="17"/>
              </w:rPr>
            </w:pPr>
            <w:r>
              <w:rPr>
                <w:sz w:val="17"/>
              </w:rPr>
              <w:t>為向廠商訂製材料設備後，</w:t>
            </w:r>
            <w:r>
              <w:rPr>
                <w:rFonts w:ascii="Arial MT" w:eastAsia="Arial MT"/>
                <w:sz w:val="17"/>
              </w:rPr>
              <w:t>(D)</w:t>
            </w:r>
            <w:r>
              <w:rPr>
                <w:spacing w:val="-1"/>
                <w:sz w:val="17"/>
              </w:rPr>
              <w:t>至工廠裡作功能測試。</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670</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下列何者不是監造單位所使用的表單？</w:t>
            </w:r>
            <w:r>
              <w:rPr>
                <w:rFonts w:ascii="Arial MT" w:eastAsia="Arial MT"/>
                <w:sz w:val="17"/>
              </w:rPr>
              <w:t>(A)</w:t>
            </w:r>
            <w:r>
              <w:rPr>
                <w:sz w:val="17"/>
              </w:rPr>
              <w:t>材料設備抽驗紀錄表</w:t>
            </w:r>
            <w:r>
              <w:rPr>
                <w:rFonts w:ascii="Arial MT" w:eastAsia="Arial MT"/>
                <w:sz w:val="17"/>
              </w:rPr>
              <w:t>(B)</w:t>
            </w:r>
            <w:r>
              <w:rPr>
                <w:sz w:val="17"/>
              </w:rPr>
              <w:t>材料設備送審管制總表</w:t>
            </w:r>
            <w:r>
              <w:rPr>
                <w:rFonts w:ascii="Arial MT" w:eastAsia="Arial MT"/>
                <w:sz w:val="17"/>
              </w:rPr>
              <w:t>(C)</w:t>
            </w:r>
            <w:r>
              <w:rPr>
                <w:spacing w:val="-4"/>
                <w:sz w:val="17"/>
              </w:rPr>
              <w:t>材料及</w:t>
            </w:r>
          </w:p>
          <w:p>
            <w:pPr>
              <w:pStyle w:val="TableParagraph"/>
              <w:spacing w:line="209" w:lineRule="exact"/>
              <w:rPr>
                <w:sz w:val="17"/>
              </w:rPr>
            </w:pPr>
            <w:r>
              <w:rPr>
                <w:sz w:val="17"/>
              </w:rPr>
              <w:t>施工檢驗申請單</w:t>
            </w:r>
            <w:r>
              <w:rPr>
                <w:rFonts w:ascii="Arial MT" w:eastAsia="Arial MT"/>
                <w:sz w:val="17"/>
              </w:rPr>
              <w:t>(D)</w:t>
            </w:r>
            <w:r>
              <w:rPr>
                <w:spacing w:val="-2"/>
                <w:sz w:val="17"/>
              </w:rPr>
              <w:t>不合格追蹤管制表。</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671</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rFonts w:ascii="Arial MT" w:eastAsia="Arial MT"/>
                <w:sz w:val="17"/>
              </w:rPr>
            </w:pPr>
            <w:r>
              <w:rPr>
                <w:sz w:val="17"/>
              </w:rPr>
              <w:t>下列何項目不宜放入材料設備檢</w:t>
            </w:r>
            <w:r>
              <w:rPr>
                <w:rFonts w:ascii="Arial MT" w:eastAsia="Arial MT"/>
                <w:sz w:val="17"/>
              </w:rPr>
              <w:t>(</w:t>
            </w:r>
            <w:r>
              <w:rPr>
                <w:sz w:val="17"/>
              </w:rPr>
              <w:t>試</w:t>
            </w:r>
            <w:r>
              <w:rPr>
                <w:rFonts w:ascii="Arial MT" w:eastAsia="Arial MT"/>
                <w:sz w:val="17"/>
              </w:rPr>
              <w:t>)</w:t>
            </w:r>
            <w:r>
              <w:rPr>
                <w:sz w:val="17"/>
              </w:rPr>
              <w:t>驗管制總表的欄位中？</w:t>
            </w:r>
            <w:r>
              <w:rPr>
                <w:rFonts w:ascii="Arial MT" w:eastAsia="Arial MT"/>
                <w:sz w:val="17"/>
              </w:rPr>
              <w:t>(A)</w:t>
            </w:r>
            <w:r>
              <w:rPr>
                <w:sz w:val="17"/>
              </w:rPr>
              <w:t>契約詳細表項次，</w:t>
            </w:r>
            <w:r>
              <w:rPr>
                <w:rFonts w:ascii="Arial MT" w:eastAsia="Arial MT"/>
                <w:sz w:val="17"/>
              </w:rPr>
              <w:t>(B)</w:t>
            </w:r>
            <w:r>
              <w:rPr>
                <w:spacing w:val="-1"/>
                <w:sz w:val="17"/>
              </w:rPr>
              <w:t>送審資料，</w:t>
            </w:r>
            <w:r>
              <w:rPr>
                <w:rFonts w:ascii="Arial MT" w:eastAsia="Arial MT"/>
                <w:spacing w:val="-4"/>
                <w:sz w:val="17"/>
              </w:rPr>
              <w:t>(C)</w:t>
            </w:r>
          </w:p>
          <w:p>
            <w:pPr>
              <w:pStyle w:val="TableParagraph"/>
              <w:spacing w:line="209" w:lineRule="exact"/>
              <w:rPr>
                <w:sz w:val="17"/>
              </w:rPr>
            </w:pPr>
            <w:r>
              <w:rPr>
                <w:sz w:val="17"/>
              </w:rPr>
              <w:t>預定進場日期，</w:t>
            </w:r>
            <w:r>
              <w:rPr>
                <w:rFonts w:ascii="Arial MT" w:eastAsia="Arial MT"/>
                <w:sz w:val="17"/>
              </w:rPr>
              <w:t>(D)</w:t>
            </w:r>
            <w:r>
              <w:rPr>
                <w:sz w:val="17"/>
              </w:rPr>
              <w:t>抽</w:t>
            </w:r>
            <w:r>
              <w:rPr>
                <w:rFonts w:ascii="Arial MT" w:eastAsia="Arial MT"/>
                <w:sz w:val="17"/>
              </w:rPr>
              <w:t>(</w:t>
            </w:r>
            <w:r>
              <w:rPr>
                <w:sz w:val="17"/>
              </w:rPr>
              <w:t>取</w:t>
            </w:r>
            <w:r>
              <w:rPr>
                <w:rFonts w:ascii="Arial MT" w:eastAsia="Arial MT"/>
                <w:sz w:val="17"/>
              </w:rPr>
              <w:t>)</w:t>
            </w:r>
            <w:r>
              <w:rPr>
                <w:spacing w:val="-3"/>
                <w:sz w:val="17"/>
              </w:rPr>
              <w:t>樣頻率。</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672</w:t>
            </w:r>
          </w:p>
        </w:tc>
        <w:tc>
          <w:tcPr>
            <w:tcW w:w="2001" w:type="dxa"/>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tcPr>
          <w:p>
            <w:pPr>
              <w:pStyle w:val="TableParagraph"/>
              <w:spacing w:line="217" w:lineRule="exact"/>
              <w:rPr>
                <w:sz w:val="17"/>
              </w:rPr>
            </w:pPr>
            <w:r>
              <w:rPr>
                <w:sz w:val="17"/>
              </w:rPr>
              <w:t>下列何項目不宜放入材料設備送審管制總表的欄位中？</w:t>
            </w:r>
            <w:r>
              <w:rPr>
                <w:rFonts w:ascii="Arial MT" w:eastAsia="Arial MT"/>
                <w:sz w:val="17"/>
              </w:rPr>
              <w:t>(A)</w:t>
            </w:r>
            <w:r>
              <w:rPr>
                <w:sz w:val="17"/>
              </w:rPr>
              <w:t>抽試驗結果，</w:t>
            </w:r>
            <w:r>
              <w:rPr>
                <w:rFonts w:ascii="Arial MT" w:eastAsia="Arial MT"/>
                <w:sz w:val="17"/>
              </w:rPr>
              <w:t>(B)</w:t>
            </w:r>
            <w:r>
              <w:rPr>
                <w:sz w:val="17"/>
              </w:rPr>
              <w:t>契約數量，</w:t>
            </w:r>
            <w:r>
              <w:rPr>
                <w:rFonts w:ascii="Arial MT" w:eastAsia="Arial MT"/>
                <w:sz w:val="17"/>
              </w:rPr>
              <w:t>(C)</w:t>
            </w:r>
            <w:r>
              <w:rPr>
                <w:spacing w:val="-3"/>
                <w:sz w:val="17"/>
              </w:rPr>
              <w:t>實際送審</w:t>
            </w:r>
          </w:p>
          <w:p>
            <w:pPr>
              <w:pStyle w:val="TableParagraph"/>
              <w:spacing w:line="209" w:lineRule="exact"/>
              <w:rPr>
                <w:sz w:val="17"/>
              </w:rPr>
            </w:pPr>
            <w:r>
              <w:rPr>
                <w:sz w:val="17"/>
              </w:rPr>
              <w:t>日期，</w:t>
            </w:r>
            <w:r>
              <w:rPr>
                <w:rFonts w:ascii="Arial MT" w:eastAsia="Arial MT"/>
                <w:sz w:val="17"/>
              </w:rPr>
              <w:t>(D)</w:t>
            </w:r>
            <w:r>
              <w:rPr>
                <w:spacing w:val="-2"/>
                <w:sz w:val="17"/>
              </w:rPr>
              <w:t>是否取樣試驗。</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673</w:t>
            </w:r>
          </w:p>
        </w:tc>
        <w:tc>
          <w:tcPr>
            <w:tcW w:w="2001" w:type="dxa"/>
            <w:shd w:val="clear" w:color="auto" w:fill="EDEDED"/>
          </w:tcPr>
          <w:p>
            <w:pPr>
              <w:pStyle w:val="TableParagraph"/>
              <w:spacing w:line="241" w:lineRule="exact"/>
              <w:ind w:left="33"/>
              <w:rPr>
                <w:sz w:val="17"/>
              </w:rPr>
            </w:pPr>
            <w:r>
              <w:rPr>
                <w:color w:val="202429"/>
                <w:spacing w:val="-1"/>
                <w:sz w:val="17"/>
              </w:rPr>
              <w:t>單元二：第一章 監造計畫</w:t>
            </w:r>
          </w:p>
          <w:p>
            <w:pPr>
              <w:pStyle w:val="TableParagraph"/>
              <w:spacing w:line="185" w:lineRule="exact"/>
              <w:ind w:left="33"/>
              <w:rPr>
                <w:sz w:val="17"/>
              </w:rPr>
            </w:pPr>
            <w:r>
              <w:rPr>
                <w:color w:val="202429"/>
                <w:spacing w:val="-2"/>
                <w:sz w:val="17"/>
              </w:rPr>
              <w:t>與品質計畫指導</w:t>
            </w:r>
          </w:p>
        </w:tc>
        <w:tc>
          <w:tcPr>
            <w:tcW w:w="7508" w:type="dxa"/>
            <w:shd w:val="clear" w:color="auto" w:fill="EDEDED"/>
          </w:tcPr>
          <w:p>
            <w:pPr>
              <w:pStyle w:val="TableParagraph"/>
              <w:spacing w:line="217" w:lineRule="exact"/>
              <w:rPr>
                <w:sz w:val="17"/>
              </w:rPr>
            </w:pPr>
            <w:r>
              <w:rPr>
                <w:sz w:val="17"/>
              </w:rPr>
              <w:t>品質計畫的審查，不宜依下列何項訂定審查表？</w:t>
            </w:r>
            <w:r>
              <w:rPr>
                <w:rFonts w:ascii="Arial MT" w:eastAsia="Arial MT"/>
                <w:sz w:val="17"/>
              </w:rPr>
              <w:t>(A)</w:t>
            </w:r>
            <w:r>
              <w:rPr>
                <w:sz w:val="17"/>
              </w:rPr>
              <w:t>契約</w:t>
            </w:r>
            <w:r>
              <w:rPr>
                <w:rFonts w:ascii="Arial MT" w:eastAsia="Arial MT"/>
                <w:sz w:val="17"/>
              </w:rPr>
              <w:t>(B)</w:t>
            </w:r>
            <w:r>
              <w:rPr>
                <w:sz w:val="17"/>
              </w:rPr>
              <w:t>施工計畫</w:t>
            </w:r>
            <w:r>
              <w:rPr>
                <w:rFonts w:ascii="Arial MT" w:eastAsia="Arial MT"/>
                <w:sz w:val="17"/>
              </w:rPr>
              <w:t>(C)</w:t>
            </w:r>
            <w:r>
              <w:rPr>
                <w:sz w:val="17"/>
              </w:rPr>
              <w:t>品質管理作業要點</w:t>
            </w:r>
            <w:r>
              <w:rPr>
                <w:rFonts w:ascii="Arial MT" w:eastAsia="Arial MT"/>
                <w:sz w:val="17"/>
              </w:rPr>
              <w:t>(D)</w:t>
            </w:r>
            <w:r>
              <w:rPr>
                <w:spacing w:val="-4"/>
                <w:sz w:val="17"/>
              </w:rPr>
              <w:t>權責分</w:t>
            </w:r>
          </w:p>
          <w:p>
            <w:pPr>
              <w:pStyle w:val="TableParagraph"/>
              <w:spacing w:line="209" w:lineRule="exact"/>
              <w:rPr>
                <w:sz w:val="17"/>
              </w:rPr>
            </w:pPr>
            <w:r>
              <w:rPr>
                <w:spacing w:val="-4"/>
                <w:sz w:val="17"/>
              </w:rPr>
              <w:t>工表。</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674</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line="217" w:lineRule="exact"/>
              <w:rPr>
                <w:sz w:val="17"/>
              </w:rPr>
            </w:pPr>
            <w:r>
              <w:rPr>
                <w:spacing w:val="-2"/>
                <w:sz w:val="17"/>
              </w:rPr>
              <w:t>移動平均全距管制圖等級分界</w:t>
            </w:r>
            <w:r>
              <w:rPr>
                <w:rFonts w:ascii="Arial MT" w:eastAsia="Arial MT"/>
                <w:spacing w:val="-2"/>
                <w:sz w:val="17"/>
              </w:rPr>
              <w:t>Y</w:t>
            </w:r>
            <w:r>
              <w:rPr>
                <w:spacing w:val="-2"/>
                <w:sz w:val="17"/>
              </w:rPr>
              <w:t>座標，以組內變異各水準界限之</w:t>
            </w:r>
            <w:r>
              <w:rPr>
                <w:rFonts w:ascii="Arial MT" w:eastAsia="Arial MT"/>
                <w:spacing w:val="-2"/>
                <w:sz w:val="17"/>
              </w:rPr>
              <w:t>V1</w:t>
            </w:r>
            <w:r>
              <w:rPr>
                <w:spacing w:val="-3"/>
                <w:sz w:val="17"/>
              </w:rPr>
              <w:t>表示，請問以下哪一個等級分界</w:t>
            </w:r>
          </w:p>
          <w:p>
            <w:pPr>
              <w:pStyle w:val="TableParagraph"/>
              <w:spacing w:line="179" w:lineRule="exact"/>
              <w:rPr>
                <w:sz w:val="17"/>
              </w:rPr>
            </w:pPr>
            <w:r>
              <w:rPr>
                <w:spacing w:val="-2"/>
                <w:sz w:val="17"/>
              </w:rPr>
              <w:t>為最佳？</w:t>
            </w:r>
            <w:r>
              <w:rPr>
                <w:rFonts w:ascii="Arial MT" w:eastAsia="Arial MT"/>
                <w:spacing w:val="-2"/>
                <w:sz w:val="17"/>
              </w:rPr>
              <w:t>(A)3%(B)4%(C)5%(D)6%</w:t>
            </w:r>
            <w:r>
              <w:rPr>
                <w:spacing w:val="-10"/>
                <w:sz w:val="17"/>
              </w:rPr>
              <w:t>。</w:t>
            </w:r>
          </w:p>
          <w:p>
            <w:pPr>
              <w:pStyle w:val="TableParagraph"/>
              <w:spacing w:line="30" w:lineRule="exact"/>
              <w:rPr>
                <w:sz w:val="17"/>
              </w:rPr>
            </w:pPr>
            <w:r>
              <w:rPr>
                <w:spacing w:val="-2"/>
                <w:sz w:val="17"/>
              </w:rPr>
              <w:t>某工程需規定</w:t>
            </w:r>
            <w:r>
              <w:rPr>
                <w:rFonts w:ascii="Arial MT" w:eastAsia="Arial MT"/>
                <w:spacing w:val="-2"/>
                <w:sz w:val="17"/>
              </w:rPr>
              <w:t>X</w:t>
            </w:r>
            <w:r>
              <w:rPr>
                <w:spacing w:val="-3"/>
                <w:sz w:val="17"/>
              </w:rPr>
              <w:t>材料之長度許可差，經調查以往可接受之正常製程資料，分析得長度之標準差為</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675</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line="261" w:lineRule="exact" w:before="61"/>
              <w:rPr>
                <w:rFonts w:ascii="Arial MT" w:hAnsi="Arial MT" w:eastAsia="Arial MT"/>
                <w:sz w:val="17"/>
              </w:rPr>
            </w:pPr>
            <w:r>
              <w:rPr>
                <w:rFonts w:ascii="Arial MT" w:hAnsi="Arial MT" w:eastAsia="Arial MT"/>
                <w:sz w:val="17"/>
              </w:rPr>
              <w:t>0.6mm</w:t>
            </w:r>
            <w:r>
              <w:rPr>
                <w:sz w:val="17"/>
              </w:rPr>
              <w:t>，假設抽驗</w:t>
            </w:r>
            <w:r>
              <w:rPr>
                <w:rFonts w:ascii="Arial MT" w:hAnsi="Arial MT" w:eastAsia="Arial MT"/>
                <w:sz w:val="17"/>
              </w:rPr>
              <w:t>9</w:t>
            </w:r>
            <w:r>
              <w:rPr>
                <w:sz w:val="17"/>
              </w:rPr>
              <w:t>支，請計算其一般平均數之許可差為多少？ </w:t>
            </w:r>
            <w:r>
              <w:rPr>
                <w:rFonts w:ascii="Arial MT" w:hAnsi="Arial MT" w:eastAsia="Arial MT"/>
                <w:sz w:val="17"/>
              </w:rPr>
              <w:t>(A</w:t>
            </w:r>
            <w:r>
              <w:rPr>
                <w:rFonts w:ascii="Arial MT" w:hAnsi="Arial MT" w:eastAsia="Arial MT"/>
                <w:spacing w:val="-2"/>
                <w:sz w:val="17"/>
              </w:rPr>
              <w:t>) ±</w:t>
            </w:r>
            <w:r>
              <w:rPr>
                <w:rFonts w:ascii="Arial MT" w:hAnsi="Arial MT" w:eastAsia="Arial MT"/>
                <w:sz w:val="17"/>
              </w:rPr>
              <w:t>0.2mm(B</w:t>
            </w:r>
            <w:r>
              <w:rPr>
                <w:rFonts w:ascii="Arial MT" w:hAnsi="Arial MT" w:eastAsia="Arial MT"/>
                <w:spacing w:val="-2"/>
                <w:sz w:val="17"/>
              </w:rPr>
              <w:t>) ±</w:t>
            </w:r>
            <w:r>
              <w:rPr>
                <w:rFonts w:ascii="Arial MT" w:hAnsi="Arial MT" w:eastAsia="Arial MT"/>
                <w:sz w:val="17"/>
              </w:rPr>
              <w:t>0.3mm</w:t>
            </w:r>
            <w:r>
              <w:rPr>
                <w:rFonts w:ascii="Arial MT" w:hAnsi="Arial MT" w:eastAsia="Arial MT"/>
                <w:spacing w:val="-3"/>
                <w:sz w:val="17"/>
              </w:rPr>
              <w:t> (</w:t>
            </w:r>
            <w:r>
              <w:rPr>
                <w:rFonts w:ascii="Arial MT" w:hAnsi="Arial MT" w:eastAsia="Arial MT"/>
                <w:sz w:val="17"/>
              </w:rPr>
              <w:t>C</w:t>
            </w:r>
            <w:r>
              <w:rPr>
                <w:rFonts w:ascii="Arial MT" w:hAnsi="Arial MT" w:eastAsia="Arial MT"/>
                <w:spacing w:val="-5"/>
                <w:sz w:val="17"/>
              </w:rPr>
              <w:t>) ±</w:t>
            </w:r>
          </w:p>
          <w:p>
            <w:pPr>
              <w:pStyle w:val="TableParagraph"/>
              <w:spacing w:line="104" w:lineRule="exact"/>
              <w:rPr>
                <w:sz w:val="17"/>
              </w:rPr>
            </w:pPr>
            <w:r>
              <w:rPr>
                <w:rFonts w:ascii="Arial MT" w:hAnsi="Arial MT" w:eastAsia="Arial MT"/>
                <w:sz w:val="17"/>
              </w:rPr>
              <w:t>0.4mm</w:t>
            </w:r>
            <w:r>
              <w:rPr>
                <w:rFonts w:ascii="Arial MT" w:hAnsi="Arial MT" w:eastAsia="Arial MT"/>
                <w:spacing w:val="-3"/>
                <w:sz w:val="17"/>
              </w:rPr>
              <w:t> (</w:t>
            </w:r>
            <w:r>
              <w:rPr>
                <w:rFonts w:ascii="Arial MT" w:hAnsi="Arial MT" w:eastAsia="Arial MT"/>
                <w:sz w:val="17"/>
              </w:rPr>
              <w:t>D</w:t>
            </w:r>
            <w:r>
              <w:rPr>
                <w:rFonts w:ascii="Arial MT" w:hAnsi="Arial MT" w:eastAsia="Arial MT"/>
                <w:spacing w:val="-1"/>
                <w:sz w:val="17"/>
              </w:rPr>
              <w:t>) ±</w:t>
            </w:r>
            <w:r>
              <w:rPr>
                <w:rFonts w:ascii="Arial MT" w:hAnsi="Arial MT" w:eastAsia="Arial MT"/>
                <w:sz w:val="17"/>
              </w:rPr>
              <w:t>1.8mm</w:t>
            </w:r>
            <w:r>
              <w:rPr>
                <w:rFonts w:ascii="Arial MT" w:hAnsi="Arial MT" w:eastAsia="Arial MT"/>
                <w:spacing w:val="-3"/>
                <w:sz w:val="17"/>
              </w:rPr>
              <w:t> </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676</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line="217" w:lineRule="exact"/>
              <w:rPr>
                <w:sz w:val="17"/>
              </w:rPr>
            </w:pPr>
            <w:r>
              <w:rPr>
                <w:spacing w:val="-2"/>
                <w:sz w:val="17"/>
              </w:rPr>
              <w:t>若隨機變數</w:t>
            </w:r>
            <w:r>
              <w:rPr>
                <w:rFonts w:ascii="Arial MT" w:hAnsi="Arial MT" w:eastAsia="Arial MT"/>
                <w:spacing w:val="-2"/>
                <w:sz w:val="17"/>
              </w:rPr>
              <w:t>X</w:t>
            </w:r>
            <w:r>
              <w:rPr>
                <w:rFonts w:ascii="Cambria Math" w:hAnsi="Cambria Math" w:eastAsia="Cambria Math"/>
                <w:spacing w:val="-2"/>
                <w:sz w:val="17"/>
              </w:rPr>
              <w:t>∼</w:t>
            </w:r>
            <w:r>
              <w:rPr>
                <w:rFonts w:ascii="Arial MT" w:hAnsi="Arial MT" w:eastAsia="Arial MT"/>
                <w:spacing w:val="-2"/>
                <w:sz w:val="17"/>
              </w:rPr>
              <w:t>N(300,20²)</w:t>
            </w:r>
            <w:r>
              <w:rPr>
                <w:spacing w:val="-2"/>
                <w:sz w:val="17"/>
              </w:rPr>
              <w:t>，請問常態分配中</w:t>
            </w:r>
            <w:r>
              <w:rPr>
                <w:rFonts w:ascii="Arial MT" w:hAnsi="Arial MT" w:eastAsia="Arial MT"/>
                <w:spacing w:val="-2"/>
                <w:sz w:val="17"/>
              </w:rPr>
              <w:t>X</w:t>
            </w:r>
            <w:r>
              <w:rPr>
                <w:spacing w:val="-2"/>
                <w:sz w:val="17"/>
              </w:rPr>
              <w:t>小於</w:t>
            </w:r>
            <w:r>
              <w:rPr>
                <w:rFonts w:ascii="Arial MT" w:hAnsi="Arial MT" w:eastAsia="Arial MT"/>
                <w:spacing w:val="-2"/>
                <w:sz w:val="17"/>
              </w:rPr>
              <w:t>280</w:t>
            </w:r>
            <w:r>
              <w:rPr>
                <w:spacing w:val="-2"/>
                <w:sz w:val="17"/>
              </w:rPr>
              <w:t>所佔機率，即</w:t>
            </w:r>
            <w:r>
              <w:rPr>
                <w:rFonts w:ascii="Arial MT" w:hAnsi="Arial MT" w:eastAsia="Arial MT"/>
                <w:spacing w:val="-2"/>
                <w:sz w:val="17"/>
              </w:rPr>
              <w:t>P[X</w:t>
            </w:r>
            <w:r>
              <w:rPr>
                <w:spacing w:val="-2"/>
                <w:sz w:val="17"/>
              </w:rPr>
              <w:t>≦</w:t>
            </w:r>
            <w:r>
              <w:rPr>
                <w:rFonts w:ascii="Arial MT" w:hAnsi="Arial MT" w:eastAsia="Arial MT"/>
                <w:spacing w:val="-2"/>
                <w:sz w:val="17"/>
              </w:rPr>
              <w:t>280]</w:t>
            </w:r>
            <w:r>
              <w:rPr>
                <w:spacing w:val="-2"/>
                <w:sz w:val="17"/>
              </w:rPr>
              <w:t>約為多少？</w:t>
            </w:r>
            <w:r>
              <w:rPr>
                <w:spacing w:val="59"/>
                <w:w w:val="150"/>
                <w:sz w:val="17"/>
              </w:rPr>
              <w:t> </w:t>
            </w:r>
            <w:r>
              <w:rPr>
                <w:rFonts w:ascii="Arial MT" w:hAnsi="Arial MT" w:eastAsia="Arial MT"/>
                <w:spacing w:val="-2"/>
                <w:sz w:val="17"/>
              </w:rPr>
              <w:t>(A)16%</w:t>
            </w:r>
            <w:r>
              <w:rPr>
                <w:spacing w:val="-2"/>
                <w:sz w:val="17"/>
              </w:rPr>
              <w:t>，</w:t>
            </w:r>
          </w:p>
          <w:p>
            <w:pPr>
              <w:pStyle w:val="TableParagraph"/>
              <w:spacing w:line="209" w:lineRule="exact"/>
              <w:rPr>
                <w:sz w:val="17"/>
              </w:rPr>
            </w:pPr>
            <w:r>
              <w:rPr>
                <w:rFonts w:ascii="Arial MT" w:eastAsia="Arial MT"/>
                <w:spacing w:val="-2"/>
                <w:sz w:val="17"/>
              </w:rPr>
              <w:t>(B)32%</w:t>
            </w:r>
            <w:r>
              <w:rPr>
                <w:spacing w:val="-2"/>
                <w:sz w:val="17"/>
              </w:rPr>
              <w:t>，</w:t>
            </w:r>
            <w:r>
              <w:rPr>
                <w:rFonts w:ascii="Arial MT" w:eastAsia="Arial MT"/>
                <w:spacing w:val="-2"/>
                <w:sz w:val="17"/>
              </w:rPr>
              <w:t>(C</w:t>
            </w:r>
            <w:r>
              <w:rPr>
                <w:rFonts w:ascii="Arial MT" w:eastAsia="Arial MT"/>
                <w:spacing w:val="12"/>
                <w:sz w:val="17"/>
              </w:rPr>
              <w:t>) </w:t>
            </w:r>
            <w:r>
              <w:rPr>
                <w:rFonts w:ascii="Arial MT" w:eastAsia="Arial MT"/>
                <w:spacing w:val="-2"/>
                <w:sz w:val="17"/>
              </w:rPr>
              <w:t>68%</w:t>
            </w:r>
            <w:r>
              <w:rPr>
                <w:spacing w:val="-2"/>
                <w:sz w:val="17"/>
              </w:rPr>
              <w:t>，</w:t>
            </w:r>
            <w:r>
              <w:rPr>
                <w:rFonts w:ascii="Arial MT" w:eastAsia="Arial MT"/>
                <w:spacing w:val="-2"/>
                <w:sz w:val="17"/>
              </w:rPr>
              <w:t>(D)95%</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677</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line="217" w:lineRule="exact"/>
              <w:rPr>
                <w:sz w:val="17"/>
              </w:rPr>
            </w:pPr>
            <w:r>
              <w:rPr>
                <w:spacing w:val="-2"/>
                <w:sz w:val="17"/>
              </w:rPr>
              <w:t>若隨機變數</w:t>
            </w:r>
            <w:r>
              <w:rPr>
                <w:rFonts w:ascii="Arial MT" w:hAnsi="Arial MT" w:eastAsia="Arial MT"/>
                <w:spacing w:val="-2"/>
                <w:sz w:val="17"/>
              </w:rPr>
              <w:t>X</w:t>
            </w:r>
            <w:r>
              <w:rPr>
                <w:rFonts w:ascii="Cambria Math" w:hAnsi="Cambria Math" w:eastAsia="Cambria Math"/>
                <w:spacing w:val="-2"/>
                <w:sz w:val="17"/>
              </w:rPr>
              <w:t>∼</w:t>
            </w:r>
            <w:r>
              <w:rPr>
                <w:rFonts w:ascii="Arial MT" w:hAnsi="Arial MT" w:eastAsia="Arial MT"/>
                <w:spacing w:val="-2"/>
                <w:sz w:val="17"/>
              </w:rPr>
              <w:t>N(300,20²)</w:t>
            </w:r>
            <w:r>
              <w:rPr>
                <w:spacing w:val="-2"/>
                <w:sz w:val="17"/>
              </w:rPr>
              <w:t>，請問常態分配中</w:t>
            </w:r>
            <w:r>
              <w:rPr>
                <w:rFonts w:ascii="Arial MT" w:hAnsi="Arial MT" w:eastAsia="Arial MT"/>
                <w:spacing w:val="-2"/>
                <w:sz w:val="17"/>
              </w:rPr>
              <w:t>X</w:t>
            </w:r>
            <w:r>
              <w:rPr>
                <w:spacing w:val="-2"/>
                <w:sz w:val="17"/>
              </w:rPr>
              <w:t>＝</w:t>
            </w:r>
            <w:r>
              <w:rPr>
                <w:rFonts w:ascii="Arial MT" w:hAnsi="Arial MT" w:eastAsia="Arial MT"/>
                <w:spacing w:val="-2"/>
                <w:sz w:val="17"/>
              </w:rPr>
              <w:t>280</w:t>
            </w:r>
            <w:r>
              <w:rPr>
                <w:rFonts w:ascii="Cambria Math" w:hAnsi="Cambria Math" w:eastAsia="Cambria Math"/>
                <w:spacing w:val="-2"/>
                <w:sz w:val="17"/>
              </w:rPr>
              <w:t>∼</w:t>
            </w:r>
            <w:r>
              <w:rPr>
                <w:rFonts w:ascii="Arial MT" w:hAnsi="Arial MT" w:eastAsia="Arial MT"/>
                <w:spacing w:val="-2"/>
                <w:sz w:val="17"/>
              </w:rPr>
              <w:t>320</w:t>
            </w:r>
            <w:r>
              <w:rPr>
                <w:spacing w:val="-2"/>
                <w:sz w:val="17"/>
              </w:rPr>
              <w:t>所佔機率，即</w:t>
            </w:r>
            <w:r>
              <w:rPr>
                <w:rFonts w:ascii="Arial MT" w:hAnsi="Arial MT" w:eastAsia="Arial MT"/>
                <w:spacing w:val="-2"/>
                <w:sz w:val="17"/>
              </w:rPr>
              <w:t>P[280</w:t>
            </w:r>
            <w:r>
              <w:rPr>
                <w:spacing w:val="-2"/>
                <w:sz w:val="17"/>
              </w:rPr>
              <w:t>≦</w:t>
            </w:r>
            <w:r>
              <w:rPr>
                <w:rFonts w:ascii="Arial MT" w:hAnsi="Arial MT" w:eastAsia="Arial MT"/>
                <w:spacing w:val="-2"/>
                <w:sz w:val="17"/>
              </w:rPr>
              <w:t>X</w:t>
            </w:r>
            <w:r>
              <w:rPr>
                <w:spacing w:val="-2"/>
                <w:sz w:val="17"/>
              </w:rPr>
              <w:t>≦</w:t>
            </w:r>
            <w:r>
              <w:rPr>
                <w:rFonts w:ascii="Arial MT" w:hAnsi="Arial MT" w:eastAsia="Arial MT"/>
                <w:spacing w:val="-2"/>
                <w:sz w:val="17"/>
              </w:rPr>
              <w:t>320]</w:t>
            </w:r>
            <w:r>
              <w:rPr>
                <w:spacing w:val="-4"/>
                <w:sz w:val="17"/>
              </w:rPr>
              <w:t>約為多少？</w:t>
            </w:r>
          </w:p>
          <w:p>
            <w:pPr>
              <w:pStyle w:val="TableParagraph"/>
              <w:spacing w:line="209" w:lineRule="exact"/>
              <w:rPr>
                <w:sz w:val="17"/>
              </w:rPr>
            </w:pPr>
            <w:r>
              <w:rPr>
                <w:rFonts w:ascii="Arial MT" w:eastAsia="Arial MT"/>
                <w:sz w:val="17"/>
              </w:rPr>
              <w:t>(A)50%</w:t>
            </w:r>
            <w:r>
              <w:rPr>
                <w:sz w:val="17"/>
              </w:rPr>
              <w:t>，</w:t>
            </w:r>
            <w:r>
              <w:rPr>
                <w:rFonts w:ascii="Arial MT" w:eastAsia="Arial MT"/>
                <w:sz w:val="17"/>
              </w:rPr>
              <w:t>(B</w:t>
            </w:r>
            <w:r>
              <w:rPr>
                <w:rFonts w:ascii="Arial MT" w:eastAsia="Arial MT"/>
                <w:spacing w:val="-5"/>
                <w:sz w:val="17"/>
              </w:rPr>
              <w:t>) </w:t>
            </w:r>
            <w:r>
              <w:rPr>
                <w:rFonts w:ascii="Arial MT" w:eastAsia="Arial MT"/>
                <w:sz w:val="17"/>
              </w:rPr>
              <w:t>68%</w:t>
            </w:r>
            <w:r>
              <w:rPr>
                <w:sz w:val="17"/>
              </w:rPr>
              <w:t>，</w:t>
            </w:r>
            <w:r>
              <w:rPr>
                <w:rFonts w:ascii="Arial MT" w:eastAsia="Arial MT"/>
                <w:sz w:val="17"/>
              </w:rPr>
              <w:t>(C</w:t>
            </w:r>
            <w:r>
              <w:rPr>
                <w:rFonts w:ascii="Arial MT" w:eastAsia="Arial MT"/>
                <w:spacing w:val="-5"/>
                <w:sz w:val="17"/>
              </w:rPr>
              <w:t>) </w:t>
            </w:r>
            <w:r>
              <w:rPr>
                <w:rFonts w:ascii="Arial MT" w:eastAsia="Arial MT"/>
                <w:sz w:val="17"/>
              </w:rPr>
              <w:t>95%</w:t>
            </w:r>
            <w:r>
              <w:rPr>
                <w:sz w:val="17"/>
              </w:rPr>
              <w:t>，</w:t>
            </w:r>
            <w:r>
              <w:rPr>
                <w:rFonts w:ascii="Arial MT" w:eastAsia="Arial MT"/>
                <w:sz w:val="17"/>
              </w:rPr>
              <w:t>(D)99%</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678</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line="217" w:lineRule="exact"/>
              <w:rPr>
                <w:sz w:val="17"/>
              </w:rPr>
            </w:pPr>
            <w:r>
              <w:rPr>
                <w:sz w:val="17"/>
              </w:rPr>
              <w:t>假設混凝土之抗壓強度為常態分配，若曲線愈平緩，分布愈寬闊，表示品質狀況如何？ </w:t>
            </w:r>
            <w:r>
              <w:rPr>
                <w:rFonts w:ascii="Arial MT" w:eastAsia="Arial MT"/>
                <w:sz w:val="17"/>
              </w:rPr>
              <w:t>(A)</w:t>
            </w:r>
            <w:r>
              <w:rPr>
                <w:spacing w:val="-3"/>
                <w:sz w:val="17"/>
              </w:rPr>
              <w:t>品質越好</w:t>
            </w:r>
          </w:p>
          <w:p>
            <w:pPr>
              <w:pStyle w:val="TableParagraph"/>
              <w:spacing w:line="209" w:lineRule="exact"/>
              <w:rPr>
                <w:sz w:val="17"/>
              </w:rPr>
            </w:pPr>
            <w:r>
              <w:rPr>
                <w:rFonts w:ascii="Arial MT" w:eastAsia="Arial MT"/>
                <w:sz w:val="17"/>
              </w:rPr>
              <w:t>(B)</w:t>
            </w:r>
            <w:r>
              <w:rPr>
                <w:sz w:val="17"/>
              </w:rPr>
              <w:t>標準差愈小 </w:t>
            </w:r>
            <w:r>
              <w:rPr>
                <w:rFonts w:ascii="Arial MT" w:eastAsia="Arial MT"/>
                <w:sz w:val="17"/>
              </w:rPr>
              <w:t>(C)</w:t>
            </w:r>
            <w:r>
              <w:rPr>
                <w:sz w:val="17"/>
              </w:rPr>
              <w:t>品質較不均勻 </w:t>
            </w:r>
            <w:r>
              <w:rPr>
                <w:rFonts w:ascii="Arial MT" w:eastAsia="Arial MT"/>
                <w:sz w:val="17"/>
              </w:rPr>
              <w:t>(D)</w:t>
            </w:r>
            <w:r>
              <w:rPr>
                <w:spacing w:val="-2"/>
                <w:sz w:val="17"/>
              </w:rPr>
              <w:t>與品質無關。</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679</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line="217" w:lineRule="exact"/>
              <w:rPr>
                <w:sz w:val="17"/>
              </w:rPr>
            </w:pPr>
            <w:r>
              <w:rPr>
                <w:spacing w:val="-2"/>
                <w:sz w:val="17"/>
              </w:rPr>
              <w:t>假設</w:t>
            </w:r>
            <w:r>
              <w:rPr>
                <w:rFonts w:ascii="Arial MT" w:hAnsi="Arial MT" w:eastAsia="Arial MT"/>
                <w:spacing w:val="-2"/>
                <w:sz w:val="17"/>
              </w:rPr>
              <w:t>X</w:t>
            </w:r>
            <w:r>
              <w:rPr>
                <w:spacing w:val="-2"/>
                <w:sz w:val="17"/>
              </w:rPr>
              <w:t>代表混凝土之抗壓強度，已知抗壓強度為常態分配</w:t>
            </w:r>
            <w:r>
              <w:rPr>
                <w:rFonts w:ascii="Arial MT" w:hAnsi="Arial MT" w:eastAsia="Arial MT"/>
                <w:spacing w:val="-2"/>
                <w:sz w:val="17"/>
              </w:rPr>
              <w:t>X</w:t>
            </w:r>
            <w:r>
              <w:rPr>
                <w:rFonts w:ascii="Cambria Math" w:hAnsi="Cambria Math" w:eastAsia="Cambria Math"/>
                <w:spacing w:val="-2"/>
                <w:sz w:val="17"/>
              </w:rPr>
              <w:t>∼</w:t>
            </w:r>
            <w:r>
              <w:rPr>
                <w:rFonts w:ascii="Arial MT" w:hAnsi="Arial MT" w:eastAsia="Arial MT"/>
                <w:spacing w:val="-2"/>
                <w:sz w:val="17"/>
              </w:rPr>
              <w:t>N(322.7,</w:t>
            </w:r>
            <w:r>
              <w:rPr>
                <w:rFonts w:ascii="Arial MT" w:hAnsi="Arial MT" w:eastAsia="Arial MT"/>
                <w:spacing w:val="64"/>
                <w:w w:val="150"/>
                <w:sz w:val="17"/>
              </w:rPr>
              <w:t> </w:t>
            </w:r>
            <w:r>
              <w:rPr>
                <w:rFonts w:ascii="Arial MT" w:hAnsi="Arial MT" w:eastAsia="Arial MT"/>
                <w:spacing w:val="-2"/>
                <w:sz w:val="17"/>
              </w:rPr>
              <w:t>32.8²)</w:t>
            </w:r>
            <w:r>
              <w:rPr>
                <w:spacing w:val="-3"/>
                <w:sz w:val="17"/>
              </w:rPr>
              <w:t>，請問該分配之變異數</w:t>
            </w:r>
          </w:p>
          <w:p>
            <w:pPr>
              <w:pStyle w:val="TableParagraph"/>
              <w:spacing w:line="209" w:lineRule="exact"/>
              <w:rPr>
                <w:sz w:val="17"/>
              </w:rPr>
            </w:pPr>
            <w:r>
              <w:rPr>
                <w:spacing w:val="-2"/>
                <w:sz w:val="17"/>
              </w:rPr>
              <w:t>為多少？ </w:t>
            </w:r>
            <w:r>
              <w:rPr>
                <w:rFonts w:ascii="Arial MT" w:eastAsia="Arial MT"/>
                <w:sz w:val="17"/>
              </w:rPr>
              <w:t>(A)322.7</w:t>
            </w:r>
            <w:r>
              <w:rPr>
                <w:sz w:val="17"/>
              </w:rPr>
              <w:t>，</w:t>
            </w:r>
            <w:r>
              <w:rPr>
                <w:rFonts w:ascii="Arial MT" w:eastAsia="Arial MT"/>
                <w:sz w:val="17"/>
              </w:rPr>
              <w:t>(B)32.8</w:t>
            </w:r>
            <w:r>
              <w:rPr>
                <w:sz w:val="17"/>
              </w:rPr>
              <w:t>，</w:t>
            </w:r>
            <w:r>
              <w:rPr>
                <w:rFonts w:ascii="Arial MT" w:eastAsia="Arial MT"/>
                <w:sz w:val="17"/>
              </w:rPr>
              <w:t>(C</w:t>
            </w:r>
            <w:r>
              <w:rPr>
                <w:rFonts w:ascii="Arial MT" w:eastAsia="Arial MT"/>
                <w:spacing w:val="-5"/>
                <w:sz w:val="17"/>
              </w:rPr>
              <w:t>) </w:t>
            </w:r>
            <w:r>
              <w:rPr>
                <w:rFonts w:ascii="Arial MT" w:eastAsia="Arial MT"/>
                <w:sz w:val="17"/>
              </w:rPr>
              <w:t>32.82</w:t>
            </w:r>
            <w:r>
              <w:rPr>
                <w:sz w:val="17"/>
              </w:rPr>
              <w:t>，</w:t>
            </w:r>
            <w:r>
              <w:rPr>
                <w:rFonts w:ascii="Arial MT" w:eastAsia="Arial MT"/>
                <w:sz w:val="17"/>
              </w:rPr>
              <w:t>(D)</w:t>
            </w:r>
            <w:r>
              <w:rPr>
                <w:spacing w:val="-2"/>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680</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line="217" w:lineRule="exact"/>
              <w:rPr>
                <w:sz w:val="17"/>
              </w:rPr>
            </w:pPr>
            <w:r>
              <w:rPr>
                <w:spacing w:val="-2"/>
                <w:sz w:val="17"/>
              </w:rPr>
              <w:t>假設</w:t>
            </w:r>
            <w:r>
              <w:rPr>
                <w:rFonts w:ascii="Arial MT" w:hAnsi="Arial MT" w:eastAsia="Arial MT"/>
                <w:spacing w:val="-2"/>
                <w:sz w:val="17"/>
              </w:rPr>
              <w:t>X</w:t>
            </w:r>
            <w:r>
              <w:rPr>
                <w:spacing w:val="-2"/>
                <w:sz w:val="17"/>
              </w:rPr>
              <w:t>代表混凝土之抗壓強度，已知抗壓強度為常態分配</w:t>
            </w:r>
            <w:r>
              <w:rPr>
                <w:rFonts w:ascii="Arial MT" w:hAnsi="Arial MT" w:eastAsia="Arial MT"/>
                <w:spacing w:val="-2"/>
                <w:sz w:val="17"/>
              </w:rPr>
              <w:t>X</w:t>
            </w:r>
            <w:r>
              <w:rPr>
                <w:rFonts w:ascii="Cambria Math" w:hAnsi="Cambria Math" w:eastAsia="Cambria Math"/>
                <w:spacing w:val="-2"/>
                <w:sz w:val="17"/>
              </w:rPr>
              <w:t>∼</w:t>
            </w:r>
            <w:r>
              <w:rPr>
                <w:rFonts w:ascii="Arial MT" w:hAnsi="Arial MT" w:eastAsia="Arial MT"/>
                <w:spacing w:val="-2"/>
                <w:sz w:val="17"/>
              </w:rPr>
              <w:t>N(322.7,</w:t>
            </w:r>
            <w:r>
              <w:rPr>
                <w:rFonts w:ascii="Arial MT" w:hAnsi="Arial MT" w:eastAsia="Arial MT"/>
                <w:spacing w:val="64"/>
                <w:w w:val="150"/>
                <w:sz w:val="17"/>
              </w:rPr>
              <w:t> </w:t>
            </w:r>
            <w:r>
              <w:rPr>
                <w:rFonts w:ascii="Arial MT" w:hAnsi="Arial MT" w:eastAsia="Arial MT"/>
                <w:spacing w:val="-2"/>
                <w:sz w:val="17"/>
              </w:rPr>
              <w:t>32.8²)</w:t>
            </w:r>
            <w:r>
              <w:rPr>
                <w:spacing w:val="-3"/>
                <w:sz w:val="17"/>
              </w:rPr>
              <w:t>，請問該分配之變異係</w:t>
            </w:r>
          </w:p>
          <w:p>
            <w:pPr>
              <w:pStyle w:val="TableParagraph"/>
              <w:spacing w:line="209" w:lineRule="exact"/>
              <w:rPr>
                <w:sz w:val="17"/>
              </w:rPr>
            </w:pPr>
            <w:r>
              <w:rPr>
                <w:spacing w:val="-2"/>
                <w:sz w:val="17"/>
              </w:rPr>
              <w:t>數為多少？</w:t>
            </w:r>
            <w:r>
              <w:rPr>
                <w:rFonts w:ascii="Arial MT" w:eastAsia="Arial MT"/>
                <w:spacing w:val="-2"/>
                <w:sz w:val="17"/>
              </w:rPr>
              <w:t>(A)322.7(B)32.8(C)32.82(D)</w:t>
            </w:r>
            <w:r>
              <w:rPr>
                <w:spacing w:val="-4"/>
                <w:sz w:val="17"/>
              </w:rPr>
              <w:t>以上皆非。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681</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line="217" w:lineRule="exact"/>
              <w:rPr>
                <w:sz w:val="17"/>
              </w:rPr>
            </w:pPr>
            <w:r>
              <w:rPr>
                <w:sz w:val="17"/>
              </w:rPr>
              <w:t>常態分配曲線（</w:t>
            </w:r>
            <w:r>
              <w:rPr>
                <w:rFonts w:ascii="Arial MT" w:eastAsia="Arial MT"/>
                <w:sz w:val="17"/>
              </w:rPr>
              <w:t>normal</w:t>
            </w:r>
            <w:r>
              <w:rPr>
                <w:rFonts w:ascii="Arial MT" w:eastAsia="Arial MT"/>
                <w:spacing w:val="-10"/>
                <w:sz w:val="17"/>
              </w:rPr>
              <w:t> </w:t>
            </w:r>
            <w:r>
              <w:rPr>
                <w:rFonts w:ascii="Arial MT" w:eastAsia="Arial MT"/>
                <w:sz w:val="17"/>
              </w:rPr>
              <w:t>distribution</w:t>
            </w:r>
            <w:r>
              <w:rPr>
                <w:rFonts w:ascii="Arial MT" w:eastAsia="Arial MT"/>
                <w:spacing w:val="-9"/>
                <w:sz w:val="17"/>
              </w:rPr>
              <w:t> </w:t>
            </w:r>
            <w:r>
              <w:rPr>
                <w:rFonts w:ascii="Arial MT" w:eastAsia="Arial MT"/>
                <w:sz w:val="17"/>
              </w:rPr>
              <w:t>curve</w:t>
            </w:r>
            <w:r>
              <w:rPr>
                <w:sz w:val="17"/>
              </w:rPr>
              <w:t>）之縱座標數值代表的意義是甚麼</w:t>
            </w:r>
            <w:r>
              <w:rPr>
                <w:rFonts w:ascii="Arial MT" w:eastAsia="Arial MT"/>
                <w:sz w:val="17"/>
              </w:rPr>
              <w:t>?(A)</w:t>
            </w:r>
            <w:r>
              <w:rPr>
                <w:sz w:val="17"/>
              </w:rPr>
              <w:t>機率，</w:t>
            </w:r>
            <w:r>
              <w:rPr>
                <w:rFonts w:ascii="Arial MT" w:eastAsia="Arial MT"/>
                <w:sz w:val="17"/>
              </w:rPr>
              <w:t>(B)</w:t>
            </w:r>
            <w:r>
              <w:rPr>
                <w:spacing w:val="-3"/>
                <w:sz w:val="17"/>
              </w:rPr>
              <w:t>機率密度</w:t>
            </w:r>
          </w:p>
          <w:p>
            <w:pPr>
              <w:pStyle w:val="TableParagraph"/>
              <w:spacing w:line="209" w:lineRule="exact"/>
              <w:rPr>
                <w:sz w:val="17"/>
              </w:rPr>
            </w:pPr>
            <w:r>
              <w:rPr>
                <w:sz w:val="17"/>
              </w:rPr>
              <w:t>，</w:t>
            </w:r>
            <w:r>
              <w:rPr>
                <w:rFonts w:ascii="Arial MT" w:eastAsia="Arial MT"/>
                <w:sz w:val="17"/>
              </w:rPr>
              <w:t>(C)</w:t>
            </w:r>
            <w:r>
              <w:rPr>
                <w:sz w:val="17"/>
              </w:rPr>
              <w:t>頻率，</w:t>
            </w:r>
            <w:r>
              <w:rPr>
                <w:rFonts w:ascii="Arial MT" w:eastAsia="Arial MT"/>
                <w:sz w:val="17"/>
              </w:rPr>
              <w:t>(D)</w:t>
            </w:r>
            <w:r>
              <w:rPr>
                <w:spacing w:val="-2"/>
                <w:sz w:val="17"/>
              </w:rPr>
              <w:t>以上皆是。</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682</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line="217" w:lineRule="exact"/>
              <w:rPr>
                <w:rFonts w:ascii="Arial MT" w:eastAsia="Arial MT"/>
                <w:sz w:val="17"/>
              </w:rPr>
            </w:pPr>
            <w:r>
              <w:rPr>
                <w:spacing w:val="-2"/>
                <w:sz w:val="17"/>
              </w:rPr>
              <w:t>當樣本大小（</w:t>
            </w:r>
            <w:r>
              <w:rPr>
                <w:rFonts w:ascii="Arial MT" w:eastAsia="Arial MT"/>
                <w:spacing w:val="-2"/>
                <w:sz w:val="17"/>
              </w:rPr>
              <w:t>n</w:t>
            </w:r>
            <w:r>
              <w:rPr>
                <w:spacing w:val="-2"/>
                <w:sz w:val="17"/>
              </w:rPr>
              <w:t>）較少時，可透過下列何項指標計算標準差或變異係數</w:t>
            </w:r>
            <w:r>
              <w:rPr>
                <w:rFonts w:ascii="Arial MT" w:eastAsia="Arial MT"/>
                <w:spacing w:val="-2"/>
                <w:sz w:val="17"/>
              </w:rPr>
              <w:t>?(A)</w:t>
            </w:r>
            <w:r>
              <w:rPr>
                <w:spacing w:val="-2"/>
                <w:sz w:val="17"/>
              </w:rPr>
              <w:t>全距，</w:t>
            </w:r>
            <w:r>
              <w:rPr>
                <w:rFonts w:ascii="Arial MT" w:eastAsia="Arial MT"/>
                <w:spacing w:val="-2"/>
                <w:sz w:val="17"/>
              </w:rPr>
              <w:t>(B)</w:t>
            </w:r>
            <w:r>
              <w:rPr>
                <w:spacing w:val="-3"/>
                <w:sz w:val="17"/>
              </w:rPr>
              <w:t>平均全距，</w:t>
            </w:r>
            <w:r>
              <w:rPr>
                <w:rFonts w:ascii="Arial MT" w:eastAsia="Arial MT"/>
                <w:spacing w:val="-4"/>
                <w:sz w:val="17"/>
              </w:rPr>
              <w:t>(C)</w:t>
            </w:r>
          </w:p>
          <w:p>
            <w:pPr>
              <w:pStyle w:val="TableParagraph"/>
              <w:spacing w:line="209" w:lineRule="exact"/>
              <w:rPr>
                <w:sz w:val="17"/>
              </w:rPr>
            </w:pPr>
            <w:r>
              <w:rPr>
                <w:sz w:val="17"/>
              </w:rPr>
              <w:t>變異數，</w:t>
            </w:r>
            <w:r>
              <w:rPr>
                <w:rFonts w:ascii="Arial MT" w:eastAsia="Arial MT"/>
                <w:sz w:val="17"/>
              </w:rPr>
              <w:t>(D)</w:t>
            </w:r>
            <w:r>
              <w:rPr>
                <w:spacing w:val="-3"/>
                <w:sz w:val="17"/>
              </w:rPr>
              <w:t>以上皆非</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683</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before="59"/>
              <w:rPr>
                <w:sz w:val="17"/>
              </w:rPr>
            </w:pPr>
            <w:r>
              <w:rPr>
                <w:sz w:val="17"/>
              </w:rPr>
              <w:t>標準差或變異係數愈大，表示混凝土管制品質狀況如何？</w:t>
            </w:r>
            <w:r>
              <w:rPr>
                <w:rFonts w:ascii="Arial MT" w:eastAsia="Arial MT"/>
                <w:sz w:val="17"/>
              </w:rPr>
              <w:t>(A)</w:t>
            </w:r>
            <w:r>
              <w:rPr>
                <w:sz w:val="17"/>
              </w:rPr>
              <w:t>愈好</w:t>
            </w:r>
            <w:r>
              <w:rPr>
                <w:rFonts w:ascii="Arial MT" w:eastAsia="Arial MT"/>
                <w:sz w:val="17"/>
              </w:rPr>
              <w:t>(B)</w:t>
            </w:r>
            <w:r>
              <w:rPr>
                <w:sz w:val="17"/>
              </w:rPr>
              <w:t>愈差</w:t>
            </w:r>
            <w:r>
              <w:rPr>
                <w:rFonts w:ascii="Arial MT" w:eastAsia="Arial MT"/>
                <w:sz w:val="17"/>
              </w:rPr>
              <w:t>(C)</w:t>
            </w:r>
            <w:r>
              <w:rPr>
                <w:sz w:val="17"/>
              </w:rPr>
              <w:t>無關</w:t>
            </w:r>
            <w:r>
              <w:rPr>
                <w:rFonts w:ascii="Arial MT" w:eastAsia="Arial MT"/>
                <w:sz w:val="17"/>
              </w:rPr>
              <w:t>(D)</w:t>
            </w:r>
            <w:r>
              <w:rPr>
                <w:spacing w:val="-3"/>
                <w:sz w:val="17"/>
              </w:rPr>
              <w:t>不一定。</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684</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line="217" w:lineRule="exact"/>
              <w:rPr>
                <w:sz w:val="17"/>
              </w:rPr>
            </w:pPr>
            <w:r>
              <w:rPr>
                <w:spacing w:val="-2"/>
                <w:sz w:val="17"/>
              </w:rPr>
              <w:t>若變異係數保持一定，則平均值變大時，標準差應該如何變動</w:t>
            </w:r>
            <w:r>
              <w:rPr>
                <w:rFonts w:ascii="Arial MT" w:eastAsia="Arial MT"/>
                <w:spacing w:val="-2"/>
                <w:sz w:val="17"/>
              </w:rPr>
              <w:t>?(A)</w:t>
            </w:r>
            <w:r>
              <w:rPr>
                <w:spacing w:val="-2"/>
                <w:sz w:val="17"/>
              </w:rPr>
              <w:t>不變，</w:t>
            </w:r>
            <w:r>
              <w:rPr>
                <w:rFonts w:ascii="Arial MT" w:eastAsia="Arial MT"/>
                <w:spacing w:val="-2"/>
                <w:sz w:val="17"/>
              </w:rPr>
              <w:t>(B)</w:t>
            </w:r>
            <w:r>
              <w:rPr>
                <w:spacing w:val="-2"/>
                <w:sz w:val="17"/>
              </w:rPr>
              <w:t>變小，</w:t>
            </w:r>
            <w:r>
              <w:rPr>
                <w:rFonts w:ascii="Arial MT" w:eastAsia="Arial MT"/>
                <w:spacing w:val="-2"/>
                <w:sz w:val="17"/>
              </w:rPr>
              <w:t>(C)</w:t>
            </w:r>
            <w:r>
              <w:rPr>
                <w:spacing w:val="-2"/>
                <w:sz w:val="17"/>
              </w:rPr>
              <w:t>變大，</w:t>
            </w:r>
            <w:r>
              <w:rPr>
                <w:rFonts w:ascii="Arial MT" w:eastAsia="Arial MT"/>
                <w:spacing w:val="-2"/>
                <w:sz w:val="17"/>
              </w:rPr>
              <w:t>(D)</w:t>
            </w:r>
            <w:r>
              <w:rPr>
                <w:spacing w:val="-10"/>
                <w:sz w:val="17"/>
              </w:rPr>
              <w:t>不</w:t>
            </w:r>
          </w:p>
          <w:p>
            <w:pPr>
              <w:pStyle w:val="TableParagraph"/>
              <w:spacing w:line="209" w:lineRule="exact"/>
              <w:rPr>
                <w:sz w:val="17"/>
              </w:rPr>
            </w:pPr>
            <w:r>
              <w:rPr>
                <w:spacing w:val="-4"/>
                <w:sz w:val="17"/>
              </w:rPr>
              <w:t>一定。</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685</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before="59"/>
              <w:rPr>
                <w:sz w:val="17"/>
              </w:rPr>
            </w:pPr>
            <w:r>
              <w:rPr>
                <w:sz w:val="17"/>
              </w:rPr>
              <w:t>下列何者為沒有單位之離散程度的相對指標</w:t>
            </w:r>
            <w:r>
              <w:rPr>
                <w:rFonts w:ascii="Arial MT" w:eastAsia="Arial MT"/>
                <w:sz w:val="17"/>
              </w:rPr>
              <w:t>?(A)</w:t>
            </w:r>
            <w:r>
              <w:rPr>
                <w:sz w:val="17"/>
              </w:rPr>
              <w:t>全距，</w:t>
            </w:r>
            <w:r>
              <w:rPr>
                <w:rFonts w:ascii="Arial MT" w:eastAsia="Arial MT"/>
                <w:sz w:val="17"/>
              </w:rPr>
              <w:t>(B)</w:t>
            </w:r>
            <w:r>
              <w:rPr>
                <w:sz w:val="17"/>
              </w:rPr>
              <w:t>標準差，</w:t>
            </w:r>
            <w:r>
              <w:rPr>
                <w:rFonts w:ascii="Arial MT" w:eastAsia="Arial MT"/>
                <w:sz w:val="17"/>
              </w:rPr>
              <w:t>(C</w:t>
            </w:r>
            <w:r>
              <w:rPr>
                <w:rFonts w:ascii="Arial MT" w:eastAsia="Arial MT"/>
                <w:spacing w:val="-1"/>
                <w:sz w:val="17"/>
              </w:rPr>
              <w:t>) </w:t>
            </w:r>
            <w:r>
              <w:rPr>
                <w:sz w:val="17"/>
              </w:rPr>
              <w:t>變異數，</w:t>
            </w:r>
            <w:r>
              <w:rPr>
                <w:rFonts w:ascii="Arial MT" w:eastAsia="Arial MT"/>
                <w:sz w:val="17"/>
              </w:rPr>
              <w:t>(D)</w:t>
            </w:r>
            <w:r>
              <w:rPr>
                <w:spacing w:val="-2"/>
                <w:sz w:val="17"/>
              </w:rPr>
              <w:t>變異係數。</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686</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line="250" w:lineRule="exact"/>
              <w:rPr>
                <w:rFonts w:ascii="Arial MT" w:eastAsia="Arial MT"/>
                <w:sz w:val="17"/>
              </w:rPr>
            </w:pPr>
            <w:r>
              <w:rPr>
                <w:sz w:val="17"/>
              </w:rPr>
              <w:t>假設某次工程查核委員有</w:t>
            </w:r>
            <w:r>
              <w:rPr>
                <w:rFonts w:ascii="Arial MT" w:eastAsia="Arial MT"/>
                <w:sz w:val="17"/>
              </w:rPr>
              <w:t>15</w:t>
            </w:r>
            <w:r>
              <w:rPr>
                <w:sz w:val="17"/>
              </w:rPr>
              <w:t>人，每位委員都給評分</w:t>
            </w:r>
            <w:r>
              <w:rPr>
                <w:rFonts w:ascii="Arial MT" w:eastAsia="Arial MT"/>
                <w:sz w:val="17"/>
              </w:rPr>
              <w:t>82</w:t>
            </w:r>
            <w:r>
              <w:rPr>
                <w:sz w:val="17"/>
              </w:rPr>
              <w:t>分，請問該次查核成績之標準差為何</w:t>
            </w:r>
            <w:r>
              <w:rPr>
                <w:rFonts w:ascii="Arial MT" w:eastAsia="Arial MT"/>
                <w:sz w:val="17"/>
              </w:rPr>
              <w:t>?(A</w:t>
            </w:r>
            <w:r>
              <w:rPr>
                <w:rFonts w:ascii="Arial MT" w:eastAsia="Arial MT"/>
                <w:spacing w:val="-5"/>
                <w:sz w:val="17"/>
              </w:rPr>
              <w:t>) 20</w:t>
            </w:r>
          </w:p>
          <w:p>
            <w:pPr>
              <w:pStyle w:val="TableParagraph"/>
              <w:spacing w:line="176" w:lineRule="exact"/>
              <w:rPr>
                <w:rFonts w:ascii="Arial MT"/>
                <w:sz w:val="17"/>
              </w:rPr>
            </w:pPr>
            <w:r>
              <w:rPr>
                <w:rFonts w:ascii="Arial MT"/>
                <w:sz w:val="17"/>
              </w:rPr>
              <w:t>(B)15</w:t>
            </w:r>
            <w:r>
              <w:rPr>
                <w:rFonts w:ascii="Arial MT"/>
                <w:spacing w:val="-3"/>
                <w:sz w:val="17"/>
              </w:rPr>
              <w:t> </w:t>
            </w:r>
            <w:r>
              <w:rPr>
                <w:rFonts w:ascii="Arial MT"/>
                <w:sz w:val="17"/>
              </w:rPr>
              <w:t>(C)</w:t>
            </w:r>
            <w:r>
              <w:rPr>
                <w:rFonts w:ascii="Arial MT"/>
                <w:spacing w:val="-1"/>
                <w:sz w:val="17"/>
              </w:rPr>
              <w:t> </w:t>
            </w:r>
            <w:r>
              <w:rPr>
                <w:rFonts w:ascii="Arial MT"/>
                <w:sz w:val="17"/>
              </w:rPr>
              <w:t>10</w:t>
            </w:r>
            <w:r>
              <w:rPr>
                <w:rFonts w:ascii="Arial MT"/>
                <w:spacing w:val="-3"/>
                <w:sz w:val="17"/>
              </w:rPr>
              <w:t> </w:t>
            </w:r>
            <w:r>
              <w:rPr>
                <w:rFonts w:ascii="Arial MT"/>
                <w:sz w:val="17"/>
              </w:rPr>
              <w:t>(D) </w:t>
            </w:r>
            <w:r>
              <w:rPr>
                <w:rFonts w:ascii="Arial MT"/>
                <w:spacing w:val="-10"/>
                <w:sz w:val="17"/>
              </w:rPr>
              <w:t>0</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687</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before="59"/>
              <w:rPr>
                <w:sz w:val="17"/>
              </w:rPr>
            </w:pPr>
            <w:r>
              <w:rPr>
                <w:sz w:val="17"/>
              </w:rPr>
              <w:t>下列何者較不適合用來表示離散程度的指標</w:t>
            </w:r>
            <w:r>
              <w:rPr>
                <w:rFonts w:ascii="Arial MT" w:eastAsia="Arial MT"/>
                <w:sz w:val="17"/>
              </w:rPr>
              <w:t>?(A)</w:t>
            </w:r>
            <w:r>
              <w:rPr>
                <w:sz w:val="17"/>
              </w:rPr>
              <w:t>全距，</w:t>
            </w:r>
            <w:r>
              <w:rPr>
                <w:rFonts w:ascii="Arial MT" w:eastAsia="Arial MT"/>
                <w:sz w:val="17"/>
              </w:rPr>
              <w:t>(B)</w:t>
            </w:r>
            <w:r>
              <w:rPr>
                <w:sz w:val="17"/>
              </w:rPr>
              <w:t>標準差，</w:t>
            </w:r>
            <w:r>
              <w:rPr>
                <w:rFonts w:ascii="Arial MT" w:eastAsia="Arial MT"/>
                <w:sz w:val="17"/>
              </w:rPr>
              <w:t>(C</w:t>
            </w:r>
            <w:r>
              <w:rPr>
                <w:rFonts w:ascii="Arial MT" w:eastAsia="Arial MT"/>
                <w:spacing w:val="-1"/>
                <w:sz w:val="17"/>
              </w:rPr>
              <w:t>) </w:t>
            </w:r>
            <w:r>
              <w:rPr>
                <w:sz w:val="17"/>
              </w:rPr>
              <w:t>變異數，</w:t>
            </w:r>
            <w:r>
              <w:rPr>
                <w:rFonts w:ascii="Arial MT" w:eastAsia="Arial MT"/>
                <w:sz w:val="17"/>
              </w:rPr>
              <w:t>(D)</w:t>
            </w:r>
            <w:r>
              <w:rPr>
                <w:spacing w:val="-2"/>
                <w:sz w:val="17"/>
              </w:rPr>
              <w:t>變異係數。</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688</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line="217" w:lineRule="exact"/>
              <w:rPr>
                <w:sz w:val="17"/>
              </w:rPr>
            </w:pPr>
            <w:r>
              <w:rPr>
                <w:spacing w:val="-2"/>
                <w:sz w:val="17"/>
              </w:rPr>
              <w:t>最適於抽樣量大及檢驗批之每一樣本單位可按順序排列之情況之抽樣法為何者</w:t>
            </w:r>
            <w:r>
              <w:rPr>
                <w:rFonts w:ascii="Arial MT" w:eastAsia="Arial MT"/>
                <w:spacing w:val="-2"/>
                <w:sz w:val="17"/>
              </w:rPr>
              <w:t>?(A)</w:t>
            </w:r>
            <w:r>
              <w:rPr>
                <w:spacing w:val="-2"/>
                <w:sz w:val="17"/>
              </w:rPr>
              <w:t>隨機抽樣，</w:t>
            </w:r>
            <w:r>
              <w:rPr>
                <w:rFonts w:ascii="Arial MT" w:eastAsia="Arial MT"/>
                <w:spacing w:val="-2"/>
                <w:sz w:val="17"/>
              </w:rPr>
              <w:t>(B)</w:t>
            </w:r>
            <w:r>
              <w:rPr>
                <w:spacing w:val="-10"/>
                <w:sz w:val="17"/>
              </w:rPr>
              <w:t>分</w:t>
            </w:r>
          </w:p>
          <w:p>
            <w:pPr>
              <w:pStyle w:val="TableParagraph"/>
              <w:spacing w:line="209" w:lineRule="exact"/>
              <w:rPr>
                <w:sz w:val="17"/>
              </w:rPr>
            </w:pPr>
            <w:r>
              <w:rPr>
                <w:spacing w:val="1"/>
                <w:sz w:val="17"/>
              </w:rPr>
              <w:t>層抽樣， </w:t>
            </w:r>
            <w:r>
              <w:rPr>
                <w:rFonts w:ascii="Arial MT" w:eastAsia="Arial MT"/>
                <w:sz w:val="17"/>
              </w:rPr>
              <w:t>(C)</w:t>
            </w:r>
            <w:r>
              <w:rPr>
                <w:sz w:val="17"/>
              </w:rPr>
              <w:t>立意抽樣，</w:t>
            </w:r>
            <w:r>
              <w:rPr>
                <w:rFonts w:ascii="Arial MT" w:eastAsia="Arial MT"/>
                <w:sz w:val="17"/>
              </w:rPr>
              <w:t>(D)</w:t>
            </w:r>
            <w:r>
              <w:rPr>
                <w:spacing w:val="-2"/>
                <w:sz w:val="17"/>
              </w:rPr>
              <w:t>系統抽樣。</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689</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line="217" w:lineRule="exact"/>
              <w:rPr>
                <w:sz w:val="17"/>
              </w:rPr>
            </w:pPr>
            <w:r>
              <w:rPr>
                <w:sz w:val="17"/>
              </w:rPr>
              <w:t>在抽樣量不多或抽樣對象均勻性較差時最宜採用何種抽樣法</w:t>
            </w:r>
            <w:r>
              <w:rPr>
                <w:rFonts w:ascii="Arial MT" w:eastAsia="Arial MT"/>
                <w:sz w:val="17"/>
              </w:rPr>
              <w:t>?(A)</w:t>
            </w:r>
            <w:r>
              <w:rPr>
                <w:sz w:val="17"/>
              </w:rPr>
              <w:t>隨機抽樣，</w:t>
            </w:r>
            <w:r>
              <w:rPr>
                <w:rFonts w:ascii="Arial MT" w:eastAsia="Arial MT"/>
                <w:sz w:val="17"/>
              </w:rPr>
              <w:t>(B)</w:t>
            </w:r>
            <w:r>
              <w:rPr>
                <w:sz w:val="17"/>
              </w:rPr>
              <w:t>分層抽樣， </w:t>
            </w:r>
            <w:r>
              <w:rPr>
                <w:rFonts w:ascii="Arial MT" w:eastAsia="Arial MT"/>
                <w:sz w:val="17"/>
              </w:rPr>
              <w:t>(C)</w:t>
            </w:r>
            <w:r>
              <w:rPr>
                <w:spacing w:val="-5"/>
                <w:sz w:val="17"/>
              </w:rPr>
              <w:t>立意</w:t>
            </w:r>
          </w:p>
          <w:p>
            <w:pPr>
              <w:pStyle w:val="TableParagraph"/>
              <w:spacing w:line="209" w:lineRule="exact"/>
              <w:rPr>
                <w:sz w:val="17"/>
              </w:rPr>
            </w:pPr>
            <w:r>
              <w:rPr>
                <w:sz w:val="17"/>
              </w:rPr>
              <w:t>抽樣，</w:t>
            </w:r>
            <w:r>
              <w:rPr>
                <w:rFonts w:ascii="Arial MT" w:eastAsia="Arial MT"/>
                <w:sz w:val="17"/>
              </w:rPr>
              <w:t>(D)</w:t>
            </w:r>
            <w:r>
              <w:rPr>
                <w:spacing w:val="-2"/>
                <w:sz w:val="17"/>
              </w:rPr>
              <w:t>系統抽樣。。</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690</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line="217" w:lineRule="exact"/>
              <w:rPr>
                <w:sz w:val="17"/>
              </w:rPr>
            </w:pPr>
            <w:r>
              <w:rPr>
                <w:spacing w:val="-2"/>
                <w:sz w:val="17"/>
              </w:rPr>
              <w:t>混凝土構造物之鑽心試驗，通常由有經驗之工程師用何種抽樣法選定</w:t>
            </w:r>
            <w:r>
              <w:rPr>
                <w:rFonts w:ascii="Arial MT" w:eastAsia="Arial MT"/>
                <w:spacing w:val="-2"/>
                <w:sz w:val="17"/>
              </w:rPr>
              <w:t>?(A)</w:t>
            </w:r>
            <w:r>
              <w:rPr>
                <w:spacing w:val="-2"/>
                <w:sz w:val="17"/>
              </w:rPr>
              <w:t>隨機抽樣，</w:t>
            </w:r>
            <w:r>
              <w:rPr>
                <w:rFonts w:ascii="Arial MT" w:eastAsia="Arial MT"/>
                <w:spacing w:val="-2"/>
                <w:sz w:val="17"/>
              </w:rPr>
              <w:t>(B)</w:t>
            </w:r>
            <w:r>
              <w:rPr>
                <w:spacing w:val="-4"/>
                <w:sz w:val="17"/>
              </w:rPr>
              <w:t>分層抽樣，</w:t>
            </w:r>
          </w:p>
          <w:p>
            <w:pPr>
              <w:pStyle w:val="TableParagraph"/>
              <w:spacing w:line="209" w:lineRule="exact"/>
              <w:rPr>
                <w:sz w:val="17"/>
              </w:rPr>
            </w:pPr>
            <w:r>
              <w:rPr>
                <w:rFonts w:ascii="Arial MT" w:eastAsia="Arial MT"/>
                <w:sz w:val="17"/>
              </w:rPr>
              <w:t>(C)</w:t>
            </w:r>
            <w:r>
              <w:rPr>
                <w:sz w:val="17"/>
              </w:rPr>
              <w:t>立意抽樣，</w:t>
            </w:r>
            <w:r>
              <w:rPr>
                <w:rFonts w:ascii="Arial MT" w:eastAsia="Arial MT"/>
                <w:sz w:val="17"/>
              </w:rPr>
              <w:t>(D)</w:t>
            </w:r>
            <w:r>
              <w:rPr>
                <w:spacing w:val="-2"/>
                <w:sz w:val="17"/>
              </w:rPr>
              <w:t>系統抽樣。</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691</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before="59"/>
              <w:rPr>
                <w:sz w:val="17"/>
              </w:rPr>
            </w:pPr>
            <w:r>
              <w:rPr>
                <w:sz w:val="17"/>
              </w:rPr>
              <w:t>現代工程品管的基礎，以統計方法為基礎的品管技術稱為</w:t>
            </w:r>
            <w:r>
              <w:rPr>
                <w:rFonts w:ascii="Arial MT" w:eastAsia="Arial MT"/>
                <w:sz w:val="17"/>
              </w:rPr>
              <w:t>(A)SQA</w:t>
            </w:r>
            <w:r>
              <w:rPr>
                <w:rFonts w:ascii="Arial MT" w:eastAsia="Arial MT"/>
                <w:spacing w:val="-4"/>
                <w:sz w:val="17"/>
              </w:rPr>
              <w:t> (</w:t>
            </w:r>
            <w:r>
              <w:rPr>
                <w:rFonts w:ascii="Arial MT" w:eastAsia="Arial MT"/>
                <w:sz w:val="17"/>
              </w:rPr>
              <w:t>B)SQB</w:t>
            </w:r>
            <w:r>
              <w:rPr>
                <w:rFonts w:ascii="Arial MT" w:eastAsia="Arial MT"/>
                <w:spacing w:val="-2"/>
                <w:sz w:val="17"/>
              </w:rPr>
              <w:t> (</w:t>
            </w:r>
            <w:r>
              <w:rPr>
                <w:rFonts w:ascii="Arial MT" w:eastAsia="Arial MT"/>
                <w:sz w:val="17"/>
              </w:rPr>
              <w:t>C)SQC</w:t>
            </w:r>
            <w:r>
              <w:rPr>
                <w:rFonts w:ascii="Arial MT" w:eastAsia="Arial MT"/>
                <w:spacing w:val="-2"/>
                <w:sz w:val="17"/>
              </w:rPr>
              <w:t> (</w:t>
            </w:r>
            <w:r>
              <w:rPr>
                <w:rFonts w:ascii="Arial MT" w:eastAsia="Arial MT"/>
                <w:sz w:val="17"/>
              </w:rPr>
              <w:t>D)TQM</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bl>
    <w:p>
      <w:pPr>
        <w:spacing w:after="0"/>
        <w:jc w:val="center"/>
        <w:rPr>
          <w:rFonts w:ascii="Segoe UI"/>
          <w:sz w:val="17"/>
        </w:rPr>
        <w:sectPr>
          <w:type w:val="continuous"/>
          <w:pgSz w:w="11910" w:h="16840"/>
          <w:pgMar w:top="480" w:bottom="478"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692</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line="113" w:lineRule="exact"/>
              <w:rPr>
                <w:sz w:val="17"/>
              </w:rPr>
            </w:pPr>
            <w:r>
              <w:rPr>
                <w:spacing w:val="-2"/>
                <w:sz w:val="17"/>
              </w:rPr>
              <w:t>工程品質受到（</w:t>
            </w:r>
            <w:r>
              <w:rPr>
                <w:rFonts w:ascii="Arial MT" w:eastAsia="Arial MT"/>
                <w:spacing w:val="-2"/>
                <w:sz w:val="17"/>
              </w:rPr>
              <w:t>5M</w:t>
            </w:r>
            <w:r>
              <w:rPr>
                <w:spacing w:val="-2"/>
                <w:sz w:val="17"/>
              </w:rPr>
              <w:t>因素）</w:t>
            </w:r>
            <w:r>
              <w:rPr>
                <w:spacing w:val="-3"/>
                <w:sz w:val="17"/>
              </w:rPr>
              <w:t>等許多因素影響，不可能絕對均勻，這種不均勻性是隨時存在的，以下何</w:t>
            </w:r>
          </w:p>
          <w:p>
            <w:pPr>
              <w:pStyle w:val="TableParagraph"/>
              <w:spacing w:line="261" w:lineRule="exact"/>
              <w:rPr>
                <w:sz w:val="17"/>
              </w:rPr>
            </w:pPr>
            <w:r>
              <w:rPr>
                <w:spacing w:val="-2"/>
                <w:sz w:val="17"/>
              </w:rPr>
              <w:t>者非</w:t>
            </w:r>
            <w:r>
              <w:rPr>
                <w:rFonts w:ascii="Arial MT" w:eastAsia="Arial MT"/>
                <w:spacing w:val="-2"/>
                <w:sz w:val="17"/>
              </w:rPr>
              <w:t>5M</w:t>
            </w:r>
            <w:r>
              <w:rPr>
                <w:spacing w:val="-2"/>
                <w:sz w:val="17"/>
              </w:rPr>
              <w:t>之一？（</w:t>
            </w:r>
            <w:r>
              <w:rPr>
                <w:rFonts w:ascii="Arial MT" w:eastAsia="Arial MT"/>
                <w:spacing w:val="-2"/>
                <w:sz w:val="17"/>
              </w:rPr>
              <w:t>A</w:t>
            </w:r>
            <w:r>
              <w:rPr>
                <w:spacing w:val="-2"/>
                <w:sz w:val="17"/>
              </w:rPr>
              <w:t>）人員（</w:t>
            </w:r>
            <w:r>
              <w:rPr>
                <w:rFonts w:ascii="Arial MT" w:eastAsia="Arial MT"/>
                <w:spacing w:val="-2"/>
                <w:sz w:val="17"/>
              </w:rPr>
              <w:t>man</w:t>
            </w:r>
            <w:r>
              <w:rPr>
                <w:spacing w:val="-2"/>
                <w:sz w:val="17"/>
              </w:rPr>
              <w:t>），</w:t>
            </w:r>
            <w:r>
              <w:rPr>
                <w:rFonts w:ascii="Arial MT" w:eastAsia="Arial MT"/>
                <w:spacing w:val="-2"/>
                <w:sz w:val="17"/>
              </w:rPr>
              <w:t>(B)</w:t>
            </w:r>
            <w:r>
              <w:rPr>
                <w:spacing w:val="-2"/>
                <w:sz w:val="17"/>
              </w:rPr>
              <w:t>材料（</w:t>
            </w:r>
            <w:r>
              <w:rPr>
                <w:rFonts w:ascii="Arial MT" w:eastAsia="Arial MT"/>
                <w:spacing w:val="-2"/>
                <w:sz w:val="17"/>
              </w:rPr>
              <w:t>material</w:t>
            </w:r>
            <w:r>
              <w:rPr>
                <w:spacing w:val="-2"/>
                <w:sz w:val="17"/>
              </w:rPr>
              <w:t>），</w:t>
            </w:r>
            <w:r>
              <w:rPr>
                <w:rFonts w:ascii="Arial MT" w:eastAsia="Arial MT"/>
                <w:spacing w:val="-2"/>
                <w:sz w:val="17"/>
              </w:rPr>
              <w:t>(C)</w:t>
            </w:r>
            <w:r>
              <w:rPr>
                <w:spacing w:val="-2"/>
                <w:sz w:val="17"/>
              </w:rPr>
              <w:t>量測（</w:t>
            </w:r>
            <w:r>
              <w:rPr>
                <w:rFonts w:ascii="Arial MT" w:eastAsia="Arial MT"/>
                <w:spacing w:val="-2"/>
                <w:sz w:val="17"/>
              </w:rPr>
              <w:t>measurement</w:t>
            </w:r>
            <w:r>
              <w:rPr>
                <w:spacing w:val="-2"/>
                <w:sz w:val="17"/>
              </w:rPr>
              <w:t>），</w:t>
            </w:r>
            <w:r>
              <w:rPr>
                <w:rFonts w:ascii="Arial MT" w:eastAsia="Arial MT"/>
                <w:spacing w:val="-2"/>
                <w:sz w:val="17"/>
              </w:rPr>
              <w:t>(D)</w:t>
            </w:r>
            <w:r>
              <w:rPr>
                <w:spacing w:val="-6"/>
                <w:sz w:val="17"/>
              </w:rPr>
              <w:t>金錢</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693</w:t>
            </w:r>
          </w:p>
        </w:tc>
        <w:tc>
          <w:tcPr>
            <w:tcW w:w="2001" w:type="dxa"/>
          </w:tcPr>
          <w:p>
            <w:pPr>
              <w:pStyle w:val="TableParagraph"/>
              <w:spacing w:line="194" w:lineRule="auto" w:before="1"/>
              <w:ind w:left="33" w:right="30"/>
              <w:rPr>
                <w:sz w:val="17"/>
              </w:rPr>
            </w:pPr>
            <w:r>
              <w:rPr>
                <w:color w:val="202429"/>
                <w:spacing w:val="-2"/>
                <w:sz w:val="17"/>
              </w:rPr>
              <w:t>單元二：第二章 統計分析方法與應用</w:t>
            </w:r>
          </w:p>
        </w:tc>
        <w:tc>
          <w:tcPr>
            <w:tcW w:w="7508" w:type="dxa"/>
          </w:tcPr>
          <w:p>
            <w:pPr>
              <w:pStyle w:val="TableParagraph"/>
              <w:spacing w:line="96" w:lineRule="auto"/>
              <w:rPr>
                <w:sz w:val="17"/>
              </w:rPr>
            </w:pPr>
            <w:r>
              <w:rPr>
                <w:rFonts w:ascii="Arial MT" w:eastAsia="Arial MT"/>
                <w:spacing w:val="-57"/>
                <w:position w:val="11"/>
                <w:sz w:val="17"/>
              </w:rPr>
              <w:t>(</w:t>
            </w:r>
            <w:r>
              <w:rPr>
                <w:spacing w:val="-113"/>
                <w:sz w:val="17"/>
              </w:rPr>
              <w:t>下</w:t>
            </w:r>
            <w:r>
              <w:rPr>
                <w:rFonts w:ascii="Arial MT" w:eastAsia="Arial MT"/>
                <w:spacing w:val="-4"/>
                <w:position w:val="11"/>
                <w:sz w:val="17"/>
              </w:rPr>
              <w:t>m</w:t>
            </w:r>
            <w:r>
              <w:rPr>
                <w:spacing w:val="-142"/>
                <w:sz w:val="17"/>
              </w:rPr>
              <w:t>列</w:t>
            </w:r>
            <w:r>
              <w:rPr>
                <w:rFonts w:ascii="Arial MT" w:eastAsia="Arial MT"/>
                <w:spacing w:val="-4"/>
                <w:position w:val="11"/>
                <w:sz w:val="17"/>
              </w:rPr>
              <w:t>on</w:t>
            </w:r>
            <w:r>
              <w:rPr>
                <w:spacing w:val="-126"/>
                <w:sz w:val="17"/>
              </w:rPr>
              <w:t>何</w:t>
            </w:r>
            <w:r>
              <w:rPr>
                <w:rFonts w:ascii="Arial MT" w:eastAsia="Arial MT"/>
                <w:spacing w:val="-4"/>
                <w:position w:val="11"/>
                <w:sz w:val="17"/>
              </w:rPr>
              <w:t>ey</w:t>
            </w:r>
            <w:r>
              <w:rPr>
                <w:spacing w:val="-118"/>
                <w:sz w:val="17"/>
              </w:rPr>
              <w:t>者</w:t>
            </w:r>
            <w:r>
              <w:rPr>
                <w:rFonts w:ascii="Arial MT" w:eastAsia="Arial MT"/>
                <w:spacing w:val="-4"/>
                <w:position w:val="11"/>
                <w:sz w:val="17"/>
              </w:rPr>
              <w:t>)</w:t>
            </w:r>
            <w:r>
              <w:rPr>
                <w:spacing w:val="-111"/>
                <w:position w:val="11"/>
                <w:sz w:val="17"/>
              </w:rPr>
              <w:t>。</w:t>
            </w:r>
            <w:r>
              <w:rPr>
                <w:spacing w:val="-4"/>
                <w:sz w:val="17"/>
              </w:rPr>
              <w:t>對於製程管制圖之應用說明有誤？</w:t>
            </w:r>
            <w:r>
              <w:rPr>
                <w:rFonts w:ascii="Arial MT" w:eastAsia="Arial MT"/>
                <w:spacing w:val="-4"/>
                <w:sz w:val="17"/>
              </w:rPr>
              <w:t>(A)</w:t>
            </w:r>
            <w:r>
              <w:rPr>
                <w:spacing w:val="-5"/>
                <w:sz w:val="17"/>
              </w:rPr>
              <w:t>對於影響品質的隨機原因一般不予以追究，對於發生</w:t>
            </w:r>
          </w:p>
          <w:p>
            <w:pPr>
              <w:pStyle w:val="TableParagraph"/>
              <w:spacing w:line="160" w:lineRule="auto"/>
              <w:ind w:right="61"/>
              <w:rPr>
                <w:sz w:val="17"/>
              </w:rPr>
            </w:pPr>
            <w:r>
              <w:rPr>
                <w:spacing w:val="-2"/>
                <w:sz w:val="17"/>
              </w:rPr>
              <w:t>機率不高，但發生時對於品質影響嚴重，必須立即追究原因並作改正，</w:t>
            </w:r>
            <w:r>
              <w:rPr>
                <w:rFonts w:ascii="Arial MT" w:eastAsia="Arial MT"/>
                <w:spacing w:val="-2"/>
                <w:sz w:val="17"/>
              </w:rPr>
              <w:t>(B)</w:t>
            </w:r>
            <w:r>
              <w:rPr>
                <w:spacing w:val="-2"/>
                <w:sz w:val="17"/>
              </w:rPr>
              <w:t>製程管制圖一般由監造單</w:t>
            </w:r>
            <w:r>
              <w:rPr>
                <w:sz w:val="17"/>
              </w:rPr>
              <w:t>位製作，以觀察進料品質或施工成果是否合乎規範要求</w:t>
            </w:r>
            <w:r>
              <w:rPr>
                <w:rFonts w:ascii="Arial MT" w:eastAsia="Arial MT"/>
                <w:sz w:val="17"/>
              </w:rPr>
              <w:t>(C)</w:t>
            </w:r>
            <w:r>
              <w:rPr>
                <w:spacing w:val="-1"/>
                <w:sz w:val="17"/>
              </w:rPr>
              <w:t>平均數管制圖用於管制品質之集中趨勢，</w:t>
            </w:r>
          </w:p>
          <w:p>
            <w:pPr>
              <w:pStyle w:val="TableParagraph"/>
              <w:spacing w:line="147" w:lineRule="exact"/>
              <w:rPr>
                <w:sz w:val="17"/>
              </w:rPr>
            </w:pPr>
            <w:r>
              <w:rPr>
                <w:rFonts w:ascii="Arial MT" w:eastAsia="Arial MT"/>
                <w:sz w:val="17"/>
              </w:rPr>
              <w:t>(D)</w:t>
            </w:r>
            <w:r>
              <w:rPr>
                <w:spacing w:val="-1"/>
                <w:sz w:val="17"/>
              </w:rPr>
              <w:t>全距管制圖用於管制品質之離散程度。</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75" w:hRule="atLeast"/>
        </w:trPr>
        <w:tc>
          <w:tcPr>
            <w:tcW w:w="521" w:type="dxa"/>
            <w:shd w:val="clear" w:color="auto" w:fill="EDEDED"/>
          </w:tcPr>
          <w:p>
            <w:pPr>
              <w:pStyle w:val="TableParagraph"/>
              <w:spacing w:line="216" w:lineRule="exact"/>
              <w:ind w:left="17" w:right="1"/>
              <w:jc w:val="center"/>
              <w:rPr>
                <w:rFonts w:ascii="Segoe UI"/>
                <w:sz w:val="17"/>
              </w:rPr>
            </w:pPr>
            <w:r>
              <w:rPr>
                <w:rFonts w:ascii="Segoe UI"/>
                <w:color w:val="202429"/>
                <w:spacing w:val="-5"/>
                <w:sz w:val="17"/>
              </w:rPr>
              <w:t>694</w:t>
            </w:r>
          </w:p>
        </w:tc>
        <w:tc>
          <w:tcPr>
            <w:tcW w:w="2001" w:type="dxa"/>
            <w:shd w:val="clear" w:color="auto" w:fill="EDEDED"/>
          </w:tcPr>
          <w:p>
            <w:pPr>
              <w:pStyle w:val="TableParagraph"/>
              <w:spacing w:line="194" w:lineRule="auto"/>
              <w:ind w:left="33" w:right="30"/>
              <w:rPr>
                <w:sz w:val="17"/>
              </w:rPr>
            </w:pPr>
            <w:r>
              <w:rPr>
                <w:color w:val="202429"/>
                <w:spacing w:val="-2"/>
                <w:sz w:val="17"/>
              </w:rPr>
              <w:t>單元二：第二章 統計分析方法與應用</w:t>
            </w:r>
          </w:p>
        </w:tc>
        <w:tc>
          <w:tcPr>
            <w:tcW w:w="7508" w:type="dxa"/>
            <w:shd w:val="clear" w:color="auto" w:fill="EDEDED"/>
          </w:tcPr>
          <w:p>
            <w:pPr>
              <w:pStyle w:val="TableParagraph"/>
              <w:spacing w:line="171" w:lineRule="exact"/>
              <w:rPr>
                <w:sz w:val="17"/>
              </w:rPr>
            </w:pPr>
            <w:r>
              <w:rPr>
                <w:sz w:val="17"/>
              </w:rPr>
              <w:t>製程管制圖一般情況下出現下列現象時，即可判定有異常原因存在，應採取適當改正措施？</w:t>
            </w:r>
            <w:r>
              <w:rPr>
                <w:rFonts w:ascii="Arial MT" w:eastAsia="Arial MT"/>
                <w:sz w:val="17"/>
              </w:rPr>
              <w:t>(A)</w:t>
            </w:r>
            <w:r>
              <w:rPr>
                <w:spacing w:val="-5"/>
                <w:sz w:val="17"/>
              </w:rPr>
              <w:t>任何</w:t>
            </w:r>
          </w:p>
          <w:p>
            <w:pPr>
              <w:pStyle w:val="TableParagraph"/>
              <w:spacing w:line="209" w:lineRule="exact"/>
              <w:rPr>
                <w:sz w:val="17"/>
              </w:rPr>
            </w:pPr>
            <w:r>
              <w:rPr>
                <w:spacing w:val="-2"/>
                <w:sz w:val="17"/>
              </w:rPr>
              <w:t>一點觀察值落在管制界限外，</w:t>
            </w:r>
            <w:r>
              <w:rPr>
                <w:rFonts w:ascii="Arial MT" w:eastAsia="Arial MT"/>
                <w:spacing w:val="-2"/>
                <w:sz w:val="17"/>
              </w:rPr>
              <w:t>(B)</w:t>
            </w:r>
            <w:r>
              <w:rPr>
                <w:spacing w:val="-2"/>
                <w:sz w:val="17"/>
              </w:rPr>
              <w:t>連續</w:t>
            </w:r>
            <w:r>
              <w:rPr>
                <w:rFonts w:ascii="Arial MT" w:eastAsia="Arial MT"/>
                <w:spacing w:val="-2"/>
                <w:sz w:val="17"/>
              </w:rPr>
              <w:t>7</w:t>
            </w:r>
            <w:r>
              <w:rPr>
                <w:spacing w:val="-2"/>
                <w:sz w:val="17"/>
              </w:rPr>
              <w:t>點觀察值出現在中心線之上邊或下邊，</w:t>
            </w:r>
            <w:r>
              <w:rPr>
                <w:rFonts w:ascii="Arial MT" w:eastAsia="Arial MT"/>
                <w:spacing w:val="-2"/>
                <w:sz w:val="17"/>
              </w:rPr>
              <w:t>(C)</w:t>
            </w:r>
            <w:r>
              <w:rPr>
                <w:spacing w:val="-2"/>
                <w:sz w:val="17"/>
              </w:rPr>
              <w:t>連續</w:t>
            </w:r>
            <w:r>
              <w:rPr>
                <w:rFonts w:ascii="Arial MT" w:eastAsia="Arial MT"/>
                <w:spacing w:val="-2"/>
                <w:sz w:val="17"/>
              </w:rPr>
              <w:t>7</w:t>
            </w:r>
            <w:r>
              <w:rPr>
                <w:spacing w:val="-4"/>
                <w:sz w:val="17"/>
              </w:rPr>
              <w:t>點觀察值出</w:t>
            </w:r>
          </w:p>
          <w:p>
            <w:pPr>
              <w:pStyle w:val="TableParagraph"/>
              <w:spacing w:line="176" w:lineRule="exact"/>
              <w:rPr>
                <w:sz w:val="17"/>
              </w:rPr>
            </w:pPr>
            <w:r>
              <w:rPr>
                <w:sz w:val="17"/>
              </w:rPr>
              <w:t>現持續上升或持續下降情形，</w:t>
            </w:r>
            <w:r>
              <w:rPr>
                <w:rFonts w:ascii="Arial MT" w:eastAsia="Arial MT"/>
                <w:sz w:val="17"/>
              </w:rPr>
              <w:t>(D)</w:t>
            </w:r>
            <w:r>
              <w:rPr>
                <w:spacing w:val="-2"/>
                <w:sz w:val="17"/>
              </w:rPr>
              <w:t>以上皆是。</w:t>
            </w:r>
          </w:p>
        </w:tc>
        <w:tc>
          <w:tcPr>
            <w:tcW w:w="681" w:type="dxa"/>
            <w:shd w:val="clear" w:color="auto" w:fill="EDEDED"/>
          </w:tcPr>
          <w:p>
            <w:pPr>
              <w:pStyle w:val="TableParagraph"/>
              <w:spacing w:line="216" w:lineRule="exact"/>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695</w:t>
            </w:r>
          </w:p>
        </w:tc>
        <w:tc>
          <w:tcPr>
            <w:tcW w:w="2001" w:type="dxa"/>
          </w:tcPr>
          <w:p>
            <w:pPr>
              <w:pStyle w:val="TableParagraph"/>
              <w:spacing w:line="194" w:lineRule="auto" w:before="1"/>
              <w:ind w:left="33" w:right="30"/>
              <w:rPr>
                <w:sz w:val="17"/>
              </w:rPr>
            </w:pPr>
            <w:r>
              <w:rPr>
                <w:color w:val="202429"/>
                <w:spacing w:val="-2"/>
                <w:sz w:val="17"/>
              </w:rPr>
              <w:t>單元二：第二章 統計分析方法與應用</w:t>
            </w:r>
          </w:p>
        </w:tc>
        <w:tc>
          <w:tcPr>
            <w:tcW w:w="7508" w:type="dxa"/>
          </w:tcPr>
          <w:p>
            <w:pPr>
              <w:pStyle w:val="TableParagraph"/>
              <w:spacing w:line="160" w:lineRule="auto"/>
              <w:ind w:right="104"/>
              <w:rPr>
                <w:sz w:val="17"/>
              </w:rPr>
            </w:pPr>
            <w:r>
              <w:rPr>
                <w:spacing w:val="-2"/>
                <w:sz w:val="17"/>
              </w:rPr>
              <w:t>某護欄鋼管之長度許可差，經調查以往可接受之正常製程資料，擬以</w:t>
            </w:r>
            <w:r>
              <w:rPr>
                <w:rFonts w:ascii="Arial MT" w:hAnsi="Arial MT" w:eastAsia="Arial MT"/>
                <w:spacing w:val="-2"/>
                <w:sz w:val="17"/>
              </w:rPr>
              <w:t>2</w:t>
            </w:r>
            <w:r>
              <w:rPr>
                <w:spacing w:val="-2"/>
                <w:sz w:val="17"/>
              </w:rPr>
              <w:t>倍標準差</w:t>
            </w:r>
            <w:r>
              <w:rPr>
                <w:rFonts w:ascii="Arial MT" w:hAnsi="Arial MT" w:eastAsia="Arial MT"/>
                <w:spacing w:val="-2"/>
                <w:sz w:val="17"/>
              </w:rPr>
              <w:t>±0.6mm</w:t>
            </w:r>
            <w:r>
              <w:rPr>
                <w:spacing w:val="-2"/>
                <w:sz w:val="17"/>
              </w:rPr>
              <w:t>作為個別值</w:t>
            </w:r>
            <w:r>
              <w:rPr>
                <w:sz w:val="17"/>
              </w:rPr>
              <w:t>規格許可差界限，若維持相同機率抽驗</w:t>
            </w:r>
            <w:r>
              <w:rPr>
                <w:rFonts w:ascii="Arial MT" w:hAnsi="Arial MT" w:eastAsia="Arial MT"/>
                <w:sz w:val="17"/>
              </w:rPr>
              <w:t>9</w:t>
            </w:r>
            <w:r>
              <w:rPr>
                <w:sz w:val="17"/>
              </w:rPr>
              <w:t>支，其平均數之許可差為多少？</w:t>
            </w:r>
            <w:r>
              <w:rPr>
                <w:rFonts w:ascii="Arial MT" w:hAnsi="Arial MT" w:eastAsia="Arial MT"/>
                <w:sz w:val="17"/>
              </w:rPr>
              <w:t>(A)0.1</w:t>
            </w:r>
            <w:r>
              <w:rPr>
                <w:rFonts w:ascii="Arial MT" w:hAnsi="Arial MT" w:eastAsia="Arial MT"/>
                <w:spacing w:val="-7"/>
                <w:sz w:val="17"/>
              </w:rPr>
              <w:t> </w:t>
            </w:r>
            <w:r>
              <w:rPr>
                <w:rFonts w:ascii="Arial MT" w:hAnsi="Arial MT" w:eastAsia="Arial MT"/>
                <w:sz w:val="17"/>
              </w:rPr>
              <w:t>mm</w:t>
            </w:r>
            <w:r>
              <w:rPr>
                <w:sz w:val="17"/>
              </w:rPr>
              <w:t>，</w:t>
            </w:r>
            <w:r>
              <w:rPr>
                <w:rFonts w:ascii="Arial MT" w:hAnsi="Arial MT" w:eastAsia="Arial MT"/>
                <w:sz w:val="17"/>
              </w:rPr>
              <w:t>(B)0.2</w:t>
            </w:r>
            <w:r>
              <w:rPr>
                <w:rFonts w:ascii="Arial MT" w:hAnsi="Arial MT" w:eastAsia="Arial MT"/>
                <w:spacing w:val="-4"/>
                <w:sz w:val="17"/>
              </w:rPr>
              <w:t> </w:t>
            </w:r>
            <w:r>
              <w:rPr>
                <w:rFonts w:ascii="Arial MT" w:hAnsi="Arial MT" w:eastAsia="Arial MT"/>
                <w:spacing w:val="-5"/>
                <w:sz w:val="17"/>
              </w:rPr>
              <w:t>mm</w:t>
            </w:r>
            <w:r>
              <w:rPr>
                <w:spacing w:val="-5"/>
                <w:sz w:val="17"/>
              </w:rPr>
              <w:t>，</w:t>
            </w:r>
          </w:p>
          <w:p>
            <w:pPr>
              <w:pStyle w:val="TableParagraph"/>
              <w:spacing w:line="152" w:lineRule="exact"/>
              <w:rPr>
                <w:sz w:val="17"/>
              </w:rPr>
            </w:pPr>
            <w:r>
              <w:rPr>
                <w:rFonts w:ascii="Arial MT" w:eastAsia="Arial MT"/>
                <w:sz w:val="17"/>
              </w:rPr>
              <w:t>(C)0.3</w:t>
            </w:r>
            <w:r>
              <w:rPr>
                <w:rFonts w:ascii="Arial MT" w:eastAsia="Arial MT"/>
                <w:spacing w:val="-4"/>
                <w:sz w:val="17"/>
              </w:rPr>
              <w:t> </w:t>
            </w:r>
            <w:r>
              <w:rPr>
                <w:rFonts w:ascii="Arial MT" w:eastAsia="Arial MT"/>
                <w:sz w:val="17"/>
              </w:rPr>
              <w:t>mm</w:t>
            </w:r>
            <w:r>
              <w:rPr>
                <w:sz w:val="17"/>
              </w:rPr>
              <w:t>，</w:t>
            </w:r>
            <w:r>
              <w:rPr>
                <w:rFonts w:ascii="Arial MT" w:eastAsia="Arial MT"/>
                <w:sz w:val="17"/>
              </w:rPr>
              <w:t>(D)0.4</w:t>
            </w:r>
            <w:r>
              <w:rPr>
                <w:rFonts w:ascii="Arial MT" w:eastAsia="Arial MT"/>
                <w:spacing w:val="-4"/>
                <w:sz w:val="17"/>
              </w:rPr>
              <w:t> </w:t>
            </w:r>
            <w:r>
              <w:rPr>
                <w:rFonts w:ascii="Arial MT" w:eastAsia="Arial MT"/>
                <w:sz w:val="17"/>
              </w:rPr>
              <w:t>mm</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696</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單元二：第二章 統計分析方法與應用</w:t>
            </w:r>
          </w:p>
        </w:tc>
        <w:tc>
          <w:tcPr>
            <w:tcW w:w="7508" w:type="dxa"/>
            <w:shd w:val="clear" w:color="auto" w:fill="EDEDED"/>
          </w:tcPr>
          <w:p>
            <w:pPr>
              <w:pStyle w:val="TableParagraph"/>
              <w:spacing w:line="160" w:lineRule="auto"/>
              <w:ind w:right="94"/>
              <w:rPr>
                <w:sz w:val="17"/>
              </w:rPr>
            </w:pPr>
            <w:r>
              <w:rPr>
                <w:sz w:val="17"/>
              </w:rPr>
              <w:t>材料特性呈現常態時，在平均值左右各</w:t>
            </w:r>
            <w:r>
              <w:rPr>
                <w:rFonts w:ascii="Arial MT" w:eastAsia="Arial MT"/>
                <w:sz w:val="17"/>
              </w:rPr>
              <w:t>1</w:t>
            </w:r>
            <w:r>
              <w:rPr>
                <w:sz w:val="17"/>
              </w:rPr>
              <w:t>個標準差範圍內的觀察值占全部的</w:t>
            </w:r>
            <w:r>
              <w:rPr>
                <w:rFonts w:ascii="Arial MT" w:eastAsia="Arial MT"/>
                <w:sz w:val="17"/>
              </w:rPr>
              <w:t>68.3</w:t>
            </w:r>
            <w:r>
              <w:rPr>
                <w:rFonts w:ascii="Arial MT" w:eastAsia="Arial MT"/>
                <w:spacing w:val="-6"/>
                <w:sz w:val="17"/>
              </w:rPr>
              <w:t> %</w:t>
            </w:r>
            <w:r>
              <w:rPr>
                <w:sz w:val="17"/>
              </w:rPr>
              <w:t>，在</w:t>
            </w:r>
            <w:r>
              <w:rPr>
                <w:rFonts w:ascii="Arial MT" w:eastAsia="Arial MT"/>
                <w:sz w:val="17"/>
              </w:rPr>
              <w:t>2</w:t>
            </w:r>
            <w:r>
              <w:rPr>
                <w:sz w:val="17"/>
              </w:rPr>
              <w:t>個標準差則占全部的</w:t>
            </w:r>
            <w:r>
              <w:rPr>
                <w:rFonts w:ascii="Arial MT" w:eastAsia="Arial MT"/>
                <w:sz w:val="17"/>
              </w:rPr>
              <w:t>95.4 %</w:t>
            </w:r>
            <w:r>
              <w:rPr>
                <w:sz w:val="17"/>
              </w:rPr>
              <w:t>，在</w:t>
            </w:r>
            <w:r>
              <w:rPr>
                <w:rFonts w:ascii="Arial MT" w:eastAsia="Arial MT"/>
                <w:sz w:val="17"/>
              </w:rPr>
              <w:t>3</w:t>
            </w:r>
            <w:r>
              <w:rPr>
                <w:sz w:val="17"/>
              </w:rPr>
              <w:t>個標準差則占全部的</w:t>
            </w:r>
            <w:r>
              <w:rPr>
                <w:rFonts w:ascii="Arial MT" w:eastAsia="Arial MT"/>
                <w:sz w:val="17"/>
              </w:rPr>
              <w:t>99.7 %</w:t>
            </w:r>
            <w:r>
              <w:rPr>
                <w:sz w:val="17"/>
              </w:rPr>
              <w:t>，請問比平均值大</w:t>
            </w:r>
            <w:r>
              <w:rPr>
                <w:rFonts w:ascii="Arial MT" w:eastAsia="Arial MT"/>
                <w:sz w:val="17"/>
              </w:rPr>
              <w:t>2</w:t>
            </w:r>
            <w:r>
              <w:rPr>
                <w:sz w:val="17"/>
              </w:rPr>
              <w:t>個標準差與比平均值大</w:t>
            </w:r>
            <w:r>
              <w:rPr>
                <w:rFonts w:ascii="Arial MT" w:eastAsia="Arial MT"/>
                <w:sz w:val="17"/>
              </w:rPr>
              <w:t>3</w:t>
            </w:r>
            <w:r>
              <w:rPr>
                <w:sz w:val="17"/>
              </w:rPr>
              <w:t>個標</w:t>
            </w:r>
          </w:p>
          <w:p>
            <w:pPr>
              <w:pStyle w:val="TableParagraph"/>
              <w:spacing w:line="152" w:lineRule="exact"/>
              <w:rPr>
                <w:rFonts w:ascii="Arial MT" w:eastAsia="Arial MT"/>
                <w:sz w:val="17"/>
              </w:rPr>
            </w:pPr>
            <w:r>
              <w:rPr>
                <w:sz w:val="17"/>
              </w:rPr>
              <w:t>準差之間所涵蓋的觀察值占全部的百分比是多少？</w:t>
            </w:r>
            <w:r>
              <w:rPr>
                <w:rFonts w:ascii="Arial MT" w:eastAsia="Arial MT"/>
                <w:sz w:val="17"/>
              </w:rPr>
              <w:t>(A)81.85</w:t>
            </w:r>
            <w:r>
              <w:rPr>
                <w:rFonts w:ascii="Arial MT" w:eastAsia="Arial MT"/>
                <w:spacing w:val="-5"/>
                <w:sz w:val="17"/>
              </w:rPr>
              <w:t> %</w:t>
            </w:r>
            <w:r>
              <w:rPr>
                <w:sz w:val="17"/>
              </w:rPr>
              <w:t>，</w:t>
            </w:r>
            <w:r>
              <w:rPr>
                <w:rFonts w:ascii="Arial MT" w:eastAsia="Arial MT"/>
                <w:sz w:val="17"/>
              </w:rPr>
              <w:t>(B)15.70</w:t>
            </w:r>
            <w:r>
              <w:rPr>
                <w:rFonts w:ascii="Arial MT" w:eastAsia="Arial MT"/>
                <w:spacing w:val="-4"/>
                <w:sz w:val="17"/>
              </w:rPr>
              <w:t> %</w:t>
            </w:r>
            <w:r>
              <w:rPr>
                <w:sz w:val="17"/>
              </w:rPr>
              <w:t>，</w:t>
            </w:r>
            <w:r>
              <w:rPr>
                <w:rFonts w:ascii="Arial MT" w:eastAsia="Arial MT"/>
                <w:sz w:val="17"/>
              </w:rPr>
              <w:t>(C)13.35</w:t>
            </w:r>
            <w:r>
              <w:rPr>
                <w:rFonts w:ascii="Arial MT" w:eastAsia="Arial MT"/>
                <w:spacing w:val="-5"/>
                <w:sz w:val="17"/>
              </w:rPr>
              <w:t> %</w:t>
            </w:r>
            <w:r>
              <w:rPr>
                <w:spacing w:val="-2"/>
                <w:sz w:val="17"/>
              </w:rPr>
              <w:t>，</w:t>
            </w:r>
            <w:r>
              <w:rPr>
                <w:rFonts w:ascii="Arial MT" w:eastAsia="Arial MT"/>
                <w:spacing w:val="-2"/>
                <w:sz w:val="17"/>
              </w:rPr>
              <w:t>(D)2.15</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697</w:t>
            </w:r>
          </w:p>
        </w:tc>
        <w:tc>
          <w:tcPr>
            <w:tcW w:w="2001" w:type="dxa"/>
          </w:tcPr>
          <w:p>
            <w:pPr>
              <w:pStyle w:val="TableParagraph"/>
              <w:spacing w:line="194" w:lineRule="auto" w:before="1"/>
              <w:ind w:left="33" w:right="30"/>
              <w:rPr>
                <w:sz w:val="17"/>
              </w:rPr>
            </w:pPr>
            <w:r>
              <w:rPr>
                <w:color w:val="202429"/>
                <w:spacing w:val="-2"/>
                <w:sz w:val="17"/>
              </w:rPr>
              <w:t>單元二：第二章 統計分析方法與應用</w:t>
            </w:r>
          </w:p>
        </w:tc>
        <w:tc>
          <w:tcPr>
            <w:tcW w:w="7508" w:type="dxa"/>
          </w:tcPr>
          <w:p>
            <w:pPr>
              <w:pStyle w:val="TableParagraph"/>
              <w:spacing w:line="160" w:lineRule="auto"/>
              <w:ind w:right="72"/>
              <w:rPr>
                <w:sz w:val="17"/>
              </w:rPr>
            </w:pPr>
            <w:r>
              <w:rPr>
                <w:sz w:val="17"/>
              </w:rPr>
              <w:t>某一批混凝土抗壓強度試驗結果平均值為</w:t>
            </w:r>
            <w:r>
              <w:rPr>
                <w:rFonts w:ascii="Arial MT" w:eastAsia="Arial MT"/>
                <w:sz w:val="17"/>
              </w:rPr>
              <w:t>350</w:t>
            </w:r>
            <w:r>
              <w:rPr>
                <w:rFonts w:ascii="Arial MT" w:eastAsia="Arial MT"/>
                <w:spacing w:val="-11"/>
                <w:sz w:val="17"/>
              </w:rPr>
              <w:t> </w:t>
            </w:r>
            <w:r>
              <w:rPr>
                <w:rFonts w:ascii="Arial MT" w:eastAsia="Arial MT"/>
                <w:sz w:val="17"/>
              </w:rPr>
              <w:t>kgf/cm2</w:t>
            </w:r>
            <w:r>
              <w:rPr>
                <w:sz w:val="17"/>
              </w:rPr>
              <w:t>，標準差為</w:t>
            </w:r>
            <w:r>
              <w:rPr>
                <w:rFonts w:ascii="Arial MT" w:eastAsia="Arial MT"/>
                <w:sz w:val="17"/>
              </w:rPr>
              <w:t>35</w:t>
            </w:r>
            <w:r>
              <w:rPr>
                <w:rFonts w:ascii="Arial MT" w:eastAsia="Arial MT"/>
                <w:spacing w:val="-11"/>
                <w:sz w:val="17"/>
              </w:rPr>
              <w:t> </w:t>
            </w:r>
            <w:r>
              <w:rPr>
                <w:rFonts w:ascii="Arial MT" w:eastAsia="Arial MT"/>
                <w:sz w:val="17"/>
              </w:rPr>
              <w:t>kgf/cm2</w:t>
            </w:r>
            <w:r>
              <w:rPr>
                <w:sz w:val="17"/>
              </w:rPr>
              <w:t>，若工程要求之規定強度為</w:t>
            </w:r>
            <w:r>
              <w:rPr>
                <w:rFonts w:ascii="Arial MT" w:eastAsia="Arial MT"/>
                <w:sz w:val="17"/>
              </w:rPr>
              <w:t>280 kgf/cm2</w:t>
            </w:r>
            <w:r>
              <w:rPr>
                <w:sz w:val="17"/>
              </w:rPr>
              <w:t>，則該批混凝土抗壓強度不合格率為何？</w:t>
            </w:r>
            <w:r>
              <w:rPr>
                <w:rFonts w:ascii="Arial MT" w:eastAsia="Arial MT"/>
                <w:sz w:val="17"/>
              </w:rPr>
              <w:t>[</w:t>
            </w:r>
            <w:r>
              <w:rPr>
                <w:sz w:val="17"/>
              </w:rPr>
              <w:t>提供標準常態分配之相對應</w:t>
            </w:r>
            <w:r>
              <w:rPr>
                <w:rFonts w:ascii="Arial MT" w:eastAsia="Arial MT"/>
                <w:sz w:val="17"/>
              </w:rPr>
              <w:t>z</w:t>
            </w:r>
            <w:r>
              <w:rPr>
                <w:sz w:val="17"/>
              </w:rPr>
              <w:t>及</w:t>
            </w:r>
            <w:r>
              <w:rPr>
                <w:rFonts w:ascii="Arial MT" w:eastAsia="Arial MT"/>
                <w:sz w:val="17"/>
              </w:rPr>
              <w:t>F(z)</w:t>
            </w:r>
            <w:r>
              <w:rPr>
                <w:sz w:val="17"/>
              </w:rPr>
              <w:t>如</w:t>
            </w:r>
          </w:p>
          <w:p>
            <w:pPr>
              <w:pStyle w:val="TableParagraph"/>
              <w:spacing w:line="152" w:lineRule="exact"/>
              <w:rPr>
                <w:sz w:val="17"/>
              </w:rPr>
            </w:pPr>
            <w:r>
              <w:rPr>
                <w:spacing w:val="-2"/>
                <w:sz w:val="17"/>
              </w:rPr>
              <w:t>下：</w:t>
            </w:r>
            <w:r>
              <w:rPr>
                <w:rFonts w:ascii="Arial MT" w:eastAsia="Arial MT"/>
                <w:spacing w:val="-2"/>
                <w:sz w:val="17"/>
              </w:rPr>
              <w:t>(-3.00</w:t>
            </w:r>
            <w:r>
              <w:rPr>
                <w:spacing w:val="-2"/>
                <w:sz w:val="17"/>
              </w:rPr>
              <w:t>，</w:t>
            </w:r>
            <w:r>
              <w:rPr>
                <w:rFonts w:ascii="Arial MT" w:eastAsia="Arial MT"/>
                <w:spacing w:val="-2"/>
                <w:sz w:val="17"/>
              </w:rPr>
              <w:t>0.0013)(-2.50</w:t>
            </w:r>
            <w:r>
              <w:rPr>
                <w:spacing w:val="-2"/>
                <w:sz w:val="17"/>
              </w:rPr>
              <w:t>，</w:t>
            </w:r>
            <w:r>
              <w:rPr>
                <w:rFonts w:ascii="Arial MT" w:eastAsia="Arial MT"/>
                <w:spacing w:val="-2"/>
                <w:sz w:val="17"/>
              </w:rPr>
              <w:t>0.0062)(-2.00</w:t>
            </w:r>
            <w:r>
              <w:rPr>
                <w:spacing w:val="-2"/>
                <w:sz w:val="17"/>
              </w:rPr>
              <w:t>，</w:t>
            </w:r>
            <w:r>
              <w:rPr>
                <w:rFonts w:ascii="Arial MT" w:eastAsia="Arial MT"/>
                <w:spacing w:val="-2"/>
                <w:sz w:val="17"/>
              </w:rPr>
              <w:t>0.0228)(-1.50</w:t>
            </w:r>
            <w:r>
              <w:rPr>
                <w:spacing w:val="-2"/>
                <w:sz w:val="17"/>
              </w:rPr>
              <w:t>，</w:t>
            </w:r>
            <w:r>
              <w:rPr>
                <w:rFonts w:ascii="Arial MT" w:eastAsia="Arial MT"/>
                <w:spacing w:val="-2"/>
                <w:sz w:val="17"/>
              </w:rPr>
              <w:t>0.0668)](A)0.13</w:t>
            </w:r>
            <w:r>
              <w:rPr>
                <w:rFonts w:ascii="Arial MT" w:eastAsia="Arial MT"/>
                <w:spacing w:val="17"/>
                <w:sz w:val="17"/>
              </w:rPr>
              <w:t> %</w:t>
            </w:r>
            <w:r>
              <w:rPr>
                <w:spacing w:val="-2"/>
                <w:sz w:val="17"/>
              </w:rPr>
              <w:t>，</w:t>
            </w:r>
            <w:r>
              <w:rPr>
                <w:rFonts w:ascii="Arial MT" w:eastAsia="Arial MT"/>
                <w:spacing w:val="-2"/>
                <w:sz w:val="17"/>
              </w:rPr>
              <w:t>(B)0.62</w:t>
            </w:r>
            <w:r>
              <w:rPr>
                <w:rFonts w:ascii="Arial MT" w:eastAsia="Arial MT"/>
                <w:spacing w:val="18"/>
                <w:sz w:val="17"/>
              </w:rPr>
              <w:t> %</w:t>
            </w:r>
            <w:r>
              <w:rPr>
                <w:spacing w:val="-5"/>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698</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before="59"/>
              <w:rPr>
                <w:sz w:val="17"/>
              </w:rPr>
            </w:pPr>
            <w:r>
              <w:rPr>
                <w:spacing w:val="-2"/>
                <w:sz w:val="17"/>
              </w:rPr>
              <w:t>某數據呈現常態分配，已知</w:t>
            </w:r>
            <w:r>
              <w:rPr>
                <w:rFonts w:ascii="Arial MT" w:hAnsi="Arial MT" w:eastAsia="Arial MT"/>
                <w:spacing w:val="-2"/>
                <w:sz w:val="17"/>
              </w:rPr>
              <w:t>μ=300</w:t>
            </w:r>
            <w:r>
              <w:rPr>
                <w:spacing w:val="-2"/>
                <w:sz w:val="17"/>
              </w:rPr>
              <w:t>，</w:t>
            </w:r>
            <w:r>
              <w:rPr>
                <w:rFonts w:ascii="Arial MT" w:hAnsi="Arial MT" w:eastAsia="Arial MT"/>
                <w:spacing w:val="-2"/>
                <w:sz w:val="17"/>
              </w:rPr>
              <w:t>P[X</w:t>
            </w:r>
            <w:r>
              <w:rPr>
                <w:spacing w:val="-2"/>
                <w:sz w:val="17"/>
              </w:rPr>
              <w:t>≧</w:t>
            </w:r>
            <w:r>
              <w:rPr>
                <w:rFonts w:ascii="Arial MT" w:hAnsi="Arial MT" w:eastAsia="Arial MT"/>
                <w:spacing w:val="-2"/>
                <w:sz w:val="17"/>
              </w:rPr>
              <w:t>350]=0.2</w:t>
            </w:r>
            <w:r>
              <w:rPr>
                <w:spacing w:val="-2"/>
                <w:sz w:val="17"/>
              </w:rPr>
              <w:t>，則</w:t>
            </w:r>
            <w:r>
              <w:rPr>
                <w:rFonts w:ascii="Arial MT" w:hAnsi="Arial MT" w:eastAsia="Arial MT"/>
                <w:spacing w:val="-2"/>
                <w:sz w:val="17"/>
              </w:rPr>
              <w:t>P[250</w:t>
            </w:r>
            <w:r>
              <w:rPr>
                <w:spacing w:val="-2"/>
                <w:sz w:val="17"/>
              </w:rPr>
              <w:t>≦</w:t>
            </w:r>
            <w:r>
              <w:rPr>
                <w:rFonts w:ascii="Arial MT" w:hAnsi="Arial MT" w:eastAsia="Arial MT"/>
                <w:spacing w:val="-2"/>
                <w:sz w:val="17"/>
              </w:rPr>
              <w:t>X</w:t>
            </w:r>
            <w:r>
              <w:rPr>
                <w:spacing w:val="-2"/>
                <w:sz w:val="17"/>
              </w:rPr>
              <w:t>≦</w:t>
            </w:r>
            <w:r>
              <w:rPr>
                <w:rFonts w:ascii="Arial MT" w:hAnsi="Arial MT" w:eastAsia="Arial MT"/>
                <w:spacing w:val="-2"/>
                <w:sz w:val="17"/>
              </w:rPr>
              <w:t>350]</w:t>
            </w:r>
            <w:r>
              <w:rPr>
                <w:spacing w:val="-2"/>
                <w:sz w:val="17"/>
              </w:rPr>
              <w:t>？</w:t>
            </w:r>
            <w:r>
              <w:rPr>
                <w:rFonts w:ascii="Arial MT" w:hAnsi="Arial MT" w:eastAsia="Arial MT"/>
                <w:spacing w:val="-2"/>
                <w:sz w:val="17"/>
              </w:rPr>
              <w:t>(A)0.2(B)0.4(C)0.6(D)0.8</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699</w:t>
            </w:r>
          </w:p>
        </w:tc>
        <w:tc>
          <w:tcPr>
            <w:tcW w:w="2001" w:type="dxa"/>
          </w:tcPr>
          <w:p>
            <w:pPr>
              <w:pStyle w:val="TableParagraph"/>
              <w:spacing w:line="194" w:lineRule="auto" w:before="1"/>
              <w:ind w:left="33" w:right="30"/>
              <w:rPr>
                <w:sz w:val="17"/>
              </w:rPr>
            </w:pPr>
            <w:r>
              <w:rPr>
                <w:color w:val="202429"/>
                <w:spacing w:val="-2"/>
                <w:sz w:val="17"/>
              </w:rPr>
              <w:t>單元二：第二章 統計分析方法與應用</w:t>
            </w:r>
          </w:p>
        </w:tc>
        <w:tc>
          <w:tcPr>
            <w:tcW w:w="7508" w:type="dxa"/>
          </w:tcPr>
          <w:p>
            <w:pPr>
              <w:pStyle w:val="TableParagraph"/>
              <w:spacing w:line="160" w:lineRule="auto"/>
              <w:ind w:right="61"/>
              <w:rPr>
                <w:sz w:val="17"/>
              </w:rPr>
            </w:pPr>
            <w:r>
              <w:rPr>
                <w:w w:val="100"/>
                <w:sz w:val="17"/>
              </w:rPr>
              <w:t>有關常態分配曲線之特質，下列敘述何者為非？</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常態分配曲線為單峰型，峰頂所對應之水平座標值為母體之平均數，</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平均數決定常態分配曲線中心線之水平位置，</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標準差決定常態分配曲線分散寬窄，</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spacing w:val="-1"/>
                <w:w w:val="100"/>
                <w:sz w:val="17"/>
              </w:rPr>
              <w:t>常態分配曲線為左右對稱於平均數之垂直軸，兩側各有一個反曲點，各反曲點與平均</w:t>
            </w:r>
          </w:p>
          <w:p>
            <w:pPr>
              <w:pStyle w:val="TableParagraph"/>
              <w:spacing w:line="146" w:lineRule="exact"/>
              <w:rPr>
                <w:sz w:val="17"/>
              </w:rPr>
            </w:pPr>
            <w:r>
              <w:rPr>
                <w:spacing w:val="-1"/>
                <w:sz w:val="17"/>
              </w:rPr>
              <w:t>數之水平距離二個母體標準差。</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700</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line="217" w:lineRule="exact"/>
              <w:rPr>
                <w:sz w:val="17"/>
              </w:rPr>
            </w:pPr>
            <w:r>
              <w:rPr>
                <w:rFonts w:ascii="Arial MT" w:eastAsia="Arial MT"/>
                <w:sz w:val="17"/>
              </w:rPr>
              <w:t>ACI</w:t>
            </w:r>
            <w:r>
              <w:rPr>
                <w:rFonts w:ascii="Arial MT" w:eastAsia="Arial MT"/>
                <w:spacing w:val="-9"/>
                <w:sz w:val="17"/>
              </w:rPr>
              <w:t> </w:t>
            </w:r>
            <w:r>
              <w:rPr>
                <w:rFonts w:ascii="Arial MT" w:eastAsia="Arial MT"/>
                <w:sz w:val="17"/>
              </w:rPr>
              <w:t>214R-11(</w:t>
            </w:r>
            <w:r>
              <w:rPr>
                <w:sz w:val="17"/>
              </w:rPr>
              <w:t>混凝土管制水準評估準則</w:t>
            </w:r>
            <w:r>
              <w:rPr>
                <w:rFonts w:ascii="Arial MT" w:eastAsia="Arial MT"/>
                <w:sz w:val="17"/>
              </w:rPr>
              <w:t>)</w:t>
            </w:r>
            <w:r>
              <w:rPr>
                <w:sz w:val="17"/>
              </w:rPr>
              <w:t>建議以全面變異評估混凝土品質之何種特性？</w:t>
            </w:r>
            <w:r>
              <w:rPr>
                <w:rFonts w:ascii="Arial MT" w:eastAsia="Arial MT"/>
                <w:sz w:val="17"/>
              </w:rPr>
              <w:t>(A)</w:t>
            </w:r>
            <w:r>
              <w:rPr>
                <w:spacing w:val="-3"/>
                <w:sz w:val="17"/>
              </w:rPr>
              <w:t>合格率，</w:t>
            </w:r>
          </w:p>
          <w:p>
            <w:pPr>
              <w:pStyle w:val="TableParagraph"/>
              <w:spacing w:line="209" w:lineRule="exact"/>
              <w:rPr>
                <w:sz w:val="17"/>
              </w:rPr>
            </w:pPr>
            <w:r>
              <w:rPr>
                <w:rFonts w:ascii="Arial MT" w:eastAsia="Arial MT"/>
                <w:sz w:val="17"/>
              </w:rPr>
              <w:t>(B)</w:t>
            </w:r>
            <w:r>
              <w:rPr>
                <w:sz w:val="17"/>
              </w:rPr>
              <w:t>不良率，</w:t>
            </w:r>
            <w:r>
              <w:rPr>
                <w:rFonts w:ascii="Arial MT" w:eastAsia="Arial MT"/>
                <w:sz w:val="17"/>
              </w:rPr>
              <w:t>(C)</w:t>
            </w:r>
            <w:r>
              <w:rPr>
                <w:sz w:val="17"/>
              </w:rPr>
              <w:t>試驗精密度，</w:t>
            </w:r>
            <w:r>
              <w:rPr>
                <w:rFonts w:ascii="Arial MT" w:eastAsia="Arial MT"/>
                <w:sz w:val="17"/>
              </w:rPr>
              <w:t>(D)</w:t>
            </w:r>
            <w:r>
              <w:rPr>
                <w:spacing w:val="-3"/>
                <w:sz w:val="17"/>
              </w:rPr>
              <w:t>均勻性。</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701</w:t>
            </w:r>
          </w:p>
        </w:tc>
        <w:tc>
          <w:tcPr>
            <w:tcW w:w="2001" w:type="dxa"/>
          </w:tcPr>
          <w:p>
            <w:pPr>
              <w:pStyle w:val="TableParagraph"/>
              <w:spacing w:line="194" w:lineRule="auto" w:before="1"/>
              <w:ind w:left="33" w:right="30"/>
              <w:rPr>
                <w:sz w:val="17"/>
              </w:rPr>
            </w:pPr>
            <w:r>
              <w:rPr>
                <w:color w:val="202429"/>
                <w:spacing w:val="-2"/>
                <w:sz w:val="17"/>
              </w:rPr>
              <w:t>單元二：第二章 統計分析方法與應用</w:t>
            </w:r>
          </w:p>
        </w:tc>
        <w:tc>
          <w:tcPr>
            <w:tcW w:w="7508" w:type="dxa"/>
          </w:tcPr>
          <w:p>
            <w:pPr>
              <w:pStyle w:val="TableParagraph"/>
              <w:spacing w:line="160" w:lineRule="auto"/>
              <w:ind w:right="71"/>
              <w:jc w:val="both"/>
              <w:rPr>
                <w:sz w:val="17"/>
              </w:rPr>
            </w:pPr>
            <w:r>
              <w:rPr>
                <w:sz w:val="17"/>
              </w:rPr>
              <w:t>技術文件</w:t>
            </w:r>
            <w:r>
              <w:rPr>
                <w:rFonts w:ascii="Arial MT" w:eastAsia="Arial MT"/>
                <w:sz w:val="17"/>
              </w:rPr>
              <w:t>ACI 214R-11</w:t>
            </w:r>
            <w:r>
              <w:rPr>
                <w:sz w:val="17"/>
              </w:rPr>
              <w:t>建議用以評估混凝土管制水準之準則，對於組內變異之敘述何者有誤？</w:t>
            </w:r>
            <w:r>
              <w:rPr>
                <w:rFonts w:ascii="Arial MT" w:eastAsia="Arial MT"/>
                <w:sz w:val="17"/>
              </w:rPr>
              <w:t>(A)</w:t>
            </w:r>
            <w:r>
              <w:rPr>
                <w:sz w:val="17"/>
              </w:rPr>
              <w:t>組</w:t>
            </w:r>
            <w:r>
              <w:rPr>
                <w:spacing w:val="-2"/>
                <w:sz w:val="17"/>
              </w:rPr>
              <w:t>內變異係數大表示從取樣至試驗之過程不穩定，</w:t>
            </w:r>
            <w:r>
              <w:rPr>
                <w:rFonts w:ascii="Arial MT" w:eastAsia="Arial MT"/>
                <w:spacing w:val="-2"/>
                <w:sz w:val="17"/>
              </w:rPr>
              <w:t>(B)</w:t>
            </w:r>
            <w:r>
              <w:rPr>
                <w:spacing w:val="-2"/>
                <w:sz w:val="17"/>
              </w:rPr>
              <w:t>組內變異係數大應檢討改進混凝土產製設備或生產管理，</w:t>
            </w:r>
            <w:r>
              <w:rPr>
                <w:rFonts w:ascii="Arial MT" w:eastAsia="Arial MT"/>
                <w:spacing w:val="-2"/>
                <w:sz w:val="17"/>
              </w:rPr>
              <w:t>(C)</w:t>
            </w:r>
            <w:r>
              <w:rPr>
                <w:spacing w:val="-2"/>
                <w:sz w:val="17"/>
              </w:rPr>
              <w:t>組內變異係數僅為同組試體強度間互相比較，與混凝土品質無關，</w:t>
            </w:r>
            <w:r>
              <w:rPr>
                <w:rFonts w:ascii="Arial MT" w:eastAsia="Arial MT"/>
                <w:spacing w:val="-2"/>
                <w:sz w:val="17"/>
              </w:rPr>
              <w:t>(D)</w:t>
            </w:r>
            <w:r>
              <w:rPr>
                <w:spacing w:val="-2"/>
                <w:sz w:val="17"/>
              </w:rPr>
              <w:t>計算組內變異係</w:t>
            </w:r>
          </w:p>
          <w:p>
            <w:pPr>
              <w:pStyle w:val="TableParagraph"/>
              <w:spacing w:line="146" w:lineRule="exact"/>
              <w:rPr>
                <w:sz w:val="17"/>
              </w:rPr>
            </w:pPr>
            <w:r>
              <w:rPr>
                <w:spacing w:val="-1"/>
                <w:sz w:val="17"/>
              </w:rPr>
              <w:t>數，需先計算組內變異之標準差及平均值。</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702</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單元二：第二章 統計分析方法與應用</w:t>
            </w:r>
          </w:p>
        </w:tc>
        <w:tc>
          <w:tcPr>
            <w:tcW w:w="7508" w:type="dxa"/>
            <w:shd w:val="clear" w:color="auto" w:fill="EDEDED"/>
          </w:tcPr>
          <w:p>
            <w:pPr>
              <w:pStyle w:val="TableParagraph"/>
              <w:spacing w:line="160" w:lineRule="auto"/>
              <w:ind w:right="17"/>
              <w:rPr>
                <w:sz w:val="17"/>
              </w:rPr>
            </w:pPr>
            <w:r>
              <w:rPr>
                <w:spacing w:val="-2"/>
                <w:sz w:val="17"/>
              </w:rPr>
              <w:t>甲、乙同一種類不同批次進場材料，甲批次材料檢驗結果其平均值為</w:t>
            </w:r>
            <w:r>
              <w:rPr>
                <w:rFonts w:ascii="Arial MT" w:eastAsia="Arial MT"/>
                <w:spacing w:val="-2"/>
                <w:sz w:val="17"/>
              </w:rPr>
              <w:t>48</w:t>
            </w:r>
            <w:r>
              <w:rPr>
                <w:spacing w:val="-2"/>
                <w:sz w:val="17"/>
              </w:rPr>
              <w:t>、標準差為</w:t>
            </w:r>
            <w:r>
              <w:rPr>
                <w:rFonts w:ascii="Arial MT" w:eastAsia="Arial MT"/>
                <w:spacing w:val="-2"/>
                <w:sz w:val="17"/>
              </w:rPr>
              <w:t>6</w:t>
            </w:r>
            <w:r>
              <w:rPr>
                <w:spacing w:val="-2"/>
                <w:sz w:val="17"/>
              </w:rPr>
              <w:t>，乙材料檢驗結果平均值</w:t>
            </w:r>
            <w:r>
              <w:rPr>
                <w:rFonts w:ascii="Arial MT" w:eastAsia="Arial MT"/>
                <w:spacing w:val="-2"/>
                <w:sz w:val="17"/>
              </w:rPr>
              <w:t>64</w:t>
            </w:r>
            <w:r>
              <w:rPr>
                <w:spacing w:val="-2"/>
                <w:sz w:val="17"/>
              </w:rPr>
              <w:t>，標準差為</w:t>
            </w:r>
            <w:r>
              <w:rPr>
                <w:rFonts w:ascii="Arial MT" w:eastAsia="Arial MT"/>
                <w:spacing w:val="-2"/>
                <w:sz w:val="17"/>
              </w:rPr>
              <w:t>8</w:t>
            </w:r>
            <w:r>
              <w:rPr>
                <w:spacing w:val="-2"/>
                <w:sz w:val="17"/>
              </w:rPr>
              <w:t>，請問甲、乙兩批材料何者品質較為不均勻？</w:t>
            </w:r>
            <w:r>
              <w:rPr>
                <w:rFonts w:ascii="Arial MT" w:eastAsia="Arial MT"/>
                <w:spacing w:val="-2"/>
                <w:sz w:val="17"/>
              </w:rPr>
              <w:t>(A)</w:t>
            </w:r>
            <w:r>
              <w:rPr>
                <w:spacing w:val="-2"/>
                <w:sz w:val="17"/>
              </w:rPr>
              <w:t>甲，</w:t>
            </w:r>
            <w:r>
              <w:rPr>
                <w:rFonts w:ascii="Arial MT" w:eastAsia="Arial MT"/>
                <w:spacing w:val="-2"/>
                <w:sz w:val="17"/>
              </w:rPr>
              <w:t>(B)</w:t>
            </w:r>
            <w:r>
              <w:rPr>
                <w:spacing w:val="-2"/>
                <w:sz w:val="17"/>
              </w:rPr>
              <w:t>乙，</w:t>
            </w:r>
            <w:r>
              <w:rPr>
                <w:rFonts w:ascii="Arial MT" w:eastAsia="Arial MT"/>
                <w:spacing w:val="-2"/>
                <w:sz w:val="17"/>
              </w:rPr>
              <w:t>(C)</w:t>
            </w:r>
            <w:r>
              <w:rPr>
                <w:spacing w:val="-2"/>
                <w:sz w:val="17"/>
              </w:rPr>
              <w:t>甲、乙相</w:t>
            </w:r>
          </w:p>
          <w:p>
            <w:pPr>
              <w:pStyle w:val="TableParagraph"/>
              <w:spacing w:line="152" w:lineRule="exact"/>
              <w:rPr>
                <w:sz w:val="17"/>
              </w:rPr>
            </w:pPr>
            <w:r>
              <w:rPr>
                <w:sz w:val="17"/>
              </w:rPr>
              <w:t>同，</w:t>
            </w:r>
            <w:r>
              <w:rPr>
                <w:rFonts w:ascii="Arial MT" w:eastAsia="Arial MT"/>
                <w:sz w:val="17"/>
              </w:rPr>
              <w:t>(D)</w:t>
            </w:r>
            <w:r>
              <w:rPr>
                <w:spacing w:val="-2"/>
                <w:sz w:val="17"/>
              </w:rPr>
              <w:t>無法比較。</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703</w:t>
            </w:r>
          </w:p>
        </w:tc>
        <w:tc>
          <w:tcPr>
            <w:tcW w:w="2001" w:type="dxa"/>
          </w:tcPr>
          <w:p>
            <w:pPr>
              <w:pStyle w:val="TableParagraph"/>
              <w:spacing w:line="194" w:lineRule="auto" w:before="1"/>
              <w:ind w:left="33" w:right="30"/>
              <w:rPr>
                <w:sz w:val="17"/>
              </w:rPr>
            </w:pPr>
            <w:r>
              <w:rPr>
                <w:color w:val="202429"/>
                <w:spacing w:val="-2"/>
                <w:sz w:val="17"/>
              </w:rPr>
              <w:t>單元二：第二章 統計分析方法與應用</w:t>
            </w:r>
          </w:p>
        </w:tc>
        <w:tc>
          <w:tcPr>
            <w:tcW w:w="7508" w:type="dxa"/>
          </w:tcPr>
          <w:p>
            <w:pPr>
              <w:pStyle w:val="TableParagraph"/>
              <w:spacing w:line="160" w:lineRule="auto"/>
              <w:ind w:right="13"/>
              <w:rPr>
                <w:sz w:val="17"/>
              </w:rPr>
            </w:pPr>
            <w:r>
              <w:rPr>
                <w:spacing w:val="-2"/>
                <w:sz w:val="17"/>
              </w:rPr>
              <w:t>有關標準差之敘述，下列何者錯誤？</w:t>
            </w:r>
            <w:r>
              <w:rPr>
                <w:rFonts w:ascii="Arial MT" w:eastAsia="Arial MT"/>
                <w:spacing w:val="-2"/>
                <w:sz w:val="17"/>
              </w:rPr>
              <w:t>(A)</w:t>
            </w:r>
            <w:r>
              <w:rPr>
                <w:spacing w:val="-2"/>
                <w:sz w:val="17"/>
              </w:rPr>
              <w:t>變異數開平方根即為標準差，</w:t>
            </w:r>
            <w:r>
              <w:rPr>
                <w:rFonts w:ascii="Arial MT" w:eastAsia="Arial MT"/>
                <w:spacing w:val="-2"/>
                <w:sz w:val="17"/>
              </w:rPr>
              <w:t>(B)</w:t>
            </w:r>
            <w:r>
              <w:rPr>
                <w:spacing w:val="-2"/>
                <w:sz w:val="17"/>
              </w:rPr>
              <w:t>如果數據含有過大或過小的特殊值時，標準差比全距更能表達其差異，</w:t>
            </w:r>
            <w:r>
              <w:rPr>
                <w:rFonts w:ascii="Arial MT" w:eastAsia="Arial MT"/>
                <w:spacing w:val="-2"/>
                <w:sz w:val="17"/>
              </w:rPr>
              <w:t>(C)</w:t>
            </w:r>
            <w:r>
              <w:rPr>
                <w:spacing w:val="-2"/>
                <w:sz w:val="17"/>
              </w:rPr>
              <w:t>標準差用以衡量品質特性變異的範圍，</w:t>
            </w:r>
            <w:r>
              <w:rPr>
                <w:rFonts w:ascii="Arial MT" w:eastAsia="Arial MT"/>
                <w:spacing w:val="-2"/>
                <w:sz w:val="17"/>
              </w:rPr>
              <w:t>(D)</w:t>
            </w:r>
            <w:r>
              <w:rPr>
                <w:spacing w:val="-2"/>
                <w:sz w:val="17"/>
              </w:rPr>
              <w:t>標準差愈</w:t>
            </w:r>
          </w:p>
          <w:p>
            <w:pPr>
              <w:pStyle w:val="TableParagraph"/>
              <w:spacing w:line="152" w:lineRule="exact"/>
              <w:rPr>
                <w:sz w:val="17"/>
              </w:rPr>
            </w:pPr>
            <w:r>
              <w:rPr>
                <w:spacing w:val="-1"/>
                <w:sz w:val="17"/>
              </w:rPr>
              <w:t>大，表示品質特性變異愈小愈穩定。</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704</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line="217" w:lineRule="exact"/>
              <w:rPr>
                <w:rFonts w:ascii="Arial MT" w:eastAsia="Arial MT"/>
                <w:sz w:val="17"/>
              </w:rPr>
            </w:pPr>
            <w:r>
              <w:rPr>
                <w:spacing w:val="-2"/>
                <w:sz w:val="17"/>
              </w:rPr>
              <w:t>請計算</w:t>
            </w:r>
            <w:r>
              <w:rPr>
                <w:rFonts w:ascii="Arial MT" w:eastAsia="Arial MT"/>
                <w:spacing w:val="-2"/>
                <w:sz w:val="17"/>
              </w:rPr>
              <w:t>282</w:t>
            </w:r>
            <w:r>
              <w:rPr>
                <w:spacing w:val="-2"/>
                <w:sz w:val="17"/>
              </w:rPr>
              <w:t>、</w:t>
            </w:r>
            <w:r>
              <w:rPr>
                <w:rFonts w:ascii="Arial MT" w:eastAsia="Arial MT"/>
                <w:spacing w:val="-2"/>
                <w:sz w:val="17"/>
              </w:rPr>
              <w:t>296</w:t>
            </w:r>
            <w:r>
              <w:rPr>
                <w:spacing w:val="-2"/>
                <w:sz w:val="17"/>
              </w:rPr>
              <w:t>、</w:t>
            </w:r>
            <w:r>
              <w:rPr>
                <w:rFonts w:ascii="Arial MT" w:eastAsia="Arial MT"/>
                <w:spacing w:val="-2"/>
                <w:sz w:val="17"/>
              </w:rPr>
              <w:t>313</w:t>
            </w:r>
            <w:r>
              <w:rPr>
                <w:spacing w:val="-2"/>
                <w:sz w:val="17"/>
              </w:rPr>
              <w:t>、</w:t>
            </w:r>
            <w:r>
              <w:rPr>
                <w:rFonts w:ascii="Arial MT" w:eastAsia="Arial MT"/>
                <w:spacing w:val="-2"/>
                <w:sz w:val="17"/>
              </w:rPr>
              <w:t>273</w:t>
            </w:r>
            <w:r>
              <w:rPr>
                <w:spacing w:val="-2"/>
                <w:sz w:val="17"/>
              </w:rPr>
              <w:t>、</w:t>
            </w:r>
            <w:r>
              <w:rPr>
                <w:rFonts w:ascii="Arial MT" w:eastAsia="Arial MT"/>
                <w:spacing w:val="-2"/>
                <w:sz w:val="17"/>
              </w:rPr>
              <w:t>279</w:t>
            </w:r>
            <w:r>
              <w:rPr>
                <w:rFonts w:ascii="Arial MT" w:eastAsia="Arial MT"/>
                <w:spacing w:val="32"/>
                <w:sz w:val="17"/>
              </w:rPr>
              <w:t> </w:t>
            </w:r>
            <w:r>
              <w:rPr>
                <w:rFonts w:ascii="Arial MT" w:eastAsia="Arial MT"/>
                <w:spacing w:val="-2"/>
                <w:sz w:val="17"/>
              </w:rPr>
              <w:t>kgf/cm2</w:t>
            </w:r>
            <w:r>
              <w:rPr>
                <w:spacing w:val="-2"/>
                <w:sz w:val="17"/>
              </w:rPr>
              <w:t>等</w:t>
            </w:r>
            <w:r>
              <w:rPr>
                <w:rFonts w:ascii="Arial MT" w:eastAsia="Arial MT"/>
                <w:spacing w:val="-2"/>
                <w:sz w:val="17"/>
              </w:rPr>
              <w:t>5</w:t>
            </w:r>
            <w:r>
              <w:rPr>
                <w:spacing w:val="-2"/>
                <w:sz w:val="17"/>
              </w:rPr>
              <w:t>次混凝土抗壓強度試驗結果之全距？</w:t>
            </w:r>
            <w:r>
              <w:rPr>
                <w:rFonts w:ascii="Arial MT" w:eastAsia="Arial MT"/>
                <w:spacing w:val="-2"/>
                <w:sz w:val="17"/>
              </w:rPr>
              <w:t>(A)14</w:t>
            </w:r>
            <w:r>
              <w:rPr>
                <w:rFonts w:ascii="Arial MT" w:eastAsia="Arial MT"/>
                <w:spacing w:val="34"/>
                <w:sz w:val="17"/>
              </w:rPr>
              <w:t> </w:t>
            </w:r>
            <w:r>
              <w:rPr>
                <w:rFonts w:ascii="Arial MT" w:eastAsia="Arial MT"/>
                <w:spacing w:val="-2"/>
                <w:sz w:val="17"/>
              </w:rPr>
              <w:t>kgf/cm2</w:t>
            </w:r>
          </w:p>
          <w:p>
            <w:pPr>
              <w:pStyle w:val="TableParagraph"/>
              <w:spacing w:line="209" w:lineRule="exact"/>
              <w:rPr>
                <w:sz w:val="17"/>
              </w:rPr>
            </w:pPr>
            <w:r>
              <w:rPr>
                <w:sz w:val="17"/>
              </w:rPr>
              <w:t>，</w:t>
            </w:r>
            <w:r>
              <w:rPr>
                <w:rFonts w:ascii="Arial MT" w:eastAsia="Arial MT"/>
                <w:sz w:val="17"/>
              </w:rPr>
              <w:t>(B)17</w:t>
            </w:r>
            <w:r>
              <w:rPr>
                <w:rFonts w:ascii="Arial MT" w:eastAsia="Arial MT"/>
                <w:spacing w:val="-4"/>
                <w:sz w:val="17"/>
              </w:rPr>
              <w:t> </w:t>
            </w:r>
            <w:r>
              <w:rPr>
                <w:rFonts w:ascii="Arial MT" w:eastAsia="Arial MT"/>
                <w:sz w:val="17"/>
              </w:rPr>
              <w:t>kgf/cm2</w:t>
            </w:r>
            <w:r>
              <w:rPr>
                <w:sz w:val="17"/>
              </w:rPr>
              <w:t>，</w:t>
            </w:r>
            <w:r>
              <w:rPr>
                <w:rFonts w:ascii="Arial MT" w:eastAsia="Arial MT"/>
                <w:sz w:val="17"/>
              </w:rPr>
              <w:t>(C)40</w:t>
            </w:r>
            <w:r>
              <w:rPr>
                <w:rFonts w:ascii="Arial MT" w:eastAsia="Arial MT"/>
                <w:spacing w:val="-4"/>
                <w:sz w:val="17"/>
              </w:rPr>
              <w:t> </w:t>
            </w:r>
            <w:r>
              <w:rPr>
                <w:rFonts w:ascii="Arial MT" w:eastAsia="Arial MT"/>
                <w:sz w:val="17"/>
              </w:rPr>
              <w:t>kgf/cm2</w:t>
            </w:r>
            <w:r>
              <w:rPr>
                <w:sz w:val="17"/>
              </w:rPr>
              <w:t>，</w:t>
            </w:r>
            <w:r>
              <w:rPr>
                <w:rFonts w:ascii="Arial MT" w:eastAsia="Arial MT"/>
                <w:sz w:val="17"/>
              </w:rPr>
              <w:t>(D)6</w:t>
            </w:r>
            <w:r>
              <w:rPr>
                <w:rFonts w:ascii="Arial MT" w:eastAsia="Arial MT"/>
                <w:spacing w:val="-3"/>
                <w:sz w:val="17"/>
              </w:rPr>
              <w:t> </w:t>
            </w:r>
            <w:r>
              <w:rPr>
                <w:rFonts w:ascii="Arial MT" w:eastAsia="Arial MT"/>
                <w:sz w:val="17"/>
              </w:rPr>
              <w:t>kgf/cm2</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705</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line="217" w:lineRule="exact"/>
              <w:rPr>
                <w:rFonts w:ascii="Arial MT" w:eastAsia="Arial MT"/>
                <w:sz w:val="17"/>
              </w:rPr>
            </w:pPr>
            <w:r>
              <w:rPr>
                <w:sz w:val="17"/>
              </w:rPr>
              <w:t>在相同條件下所生產或施工之工程品質特性，大部份情形都會出現在何處？</w:t>
            </w:r>
            <w:r>
              <w:rPr>
                <w:rFonts w:ascii="Arial MT" w:eastAsia="Arial MT"/>
                <w:sz w:val="17"/>
              </w:rPr>
              <w:t>(A)</w:t>
            </w:r>
            <w:r>
              <w:rPr>
                <w:sz w:val="17"/>
              </w:rPr>
              <w:t>規範要求值邊緣 </w:t>
            </w:r>
            <w:r>
              <w:rPr>
                <w:rFonts w:ascii="Arial MT" w:eastAsia="Arial MT"/>
                <w:spacing w:val="-5"/>
                <w:sz w:val="17"/>
              </w:rPr>
              <w:t>(B)</w:t>
            </w:r>
          </w:p>
          <w:p>
            <w:pPr>
              <w:pStyle w:val="TableParagraph"/>
              <w:spacing w:line="209" w:lineRule="exact"/>
              <w:rPr>
                <w:sz w:val="17"/>
              </w:rPr>
            </w:pPr>
            <w:r>
              <w:rPr>
                <w:sz w:val="17"/>
              </w:rPr>
              <w:t>中心值附近 </w:t>
            </w:r>
            <w:r>
              <w:rPr>
                <w:rFonts w:ascii="Arial MT" w:eastAsia="Arial MT"/>
                <w:sz w:val="17"/>
              </w:rPr>
              <w:t>(C)1/2</w:t>
            </w:r>
            <w:r>
              <w:rPr>
                <w:sz w:val="17"/>
              </w:rPr>
              <w:t>標準差附近 </w:t>
            </w:r>
            <w:r>
              <w:rPr>
                <w:rFonts w:ascii="Arial MT" w:eastAsia="Arial MT"/>
                <w:sz w:val="17"/>
              </w:rPr>
              <w:t>(D)</w:t>
            </w:r>
            <w:r>
              <w:rPr>
                <w:spacing w:val="-3"/>
                <w:sz w:val="17"/>
              </w:rPr>
              <w:t>不一定。</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706</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before="59"/>
              <w:rPr>
                <w:sz w:val="17"/>
              </w:rPr>
            </w:pPr>
            <w:r>
              <w:rPr>
                <w:sz w:val="17"/>
              </w:rPr>
              <w:t>下列何者不是工程品管上表示離散程度的統計量？</w:t>
            </w:r>
            <w:r>
              <w:rPr>
                <w:rFonts w:ascii="Arial MT" w:eastAsia="Arial MT"/>
                <w:sz w:val="17"/>
              </w:rPr>
              <w:t>(A)</w:t>
            </w:r>
            <w:r>
              <w:rPr>
                <w:sz w:val="17"/>
              </w:rPr>
              <w:t>全距，</w:t>
            </w:r>
            <w:r>
              <w:rPr>
                <w:rFonts w:ascii="Arial MT" w:eastAsia="Arial MT"/>
                <w:sz w:val="17"/>
              </w:rPr>
              <w:t>(B)</w:t>
            </w:r>
            <w:r>
              <w:rPr>
                <w:sz w:val="17"/>
              </w:rPr>
              <w:t>標準差，</w:t>
            </w:r>
            <w:r>
              <w:rPr>
                <w:rFonts w:ascii="Arial MT" w:eastAsia="Arial MT"/>
                <w:sz w:val="17"/>
              </w:rPr>
              <w:t>(C)</w:t>
            </w:r>
            <w:r>
              <w:rPr>
                <w:sz w:val="17"/>
              </w:rPr>
              <w:t>變異係數，</w:t>
            </w:r>
            <w:r>
              <w:rPr>
                <w:rFonts w:ascii="Arial MT" w:eastAsia="Arial MT"/>
                <w:sz w:val="17"/>
              </w:rPr>
              <w:t>(D)</w:t>
            </w:r>
            <w:r>
              <w:rPr>
                <w:spacing w:val="-3"/>
                <w:sz w:val="17"/>
              </w:rPr>
              <w:t>平均值。</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707</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before="59"/>
              <w:rPr>
                <w:sz w:val="17"/>
              </w:rPr>
            </w:pPr>
            <w:r>
              <w:rPr>
                <w:sz w:val="17"/>
              </w:rPr>
              <w:t>次數分配表若數據過於分散，表示組數？</w:t>
            </w:r>
            <w:r>
              <w:rPr>
                <w:rFonts w:ascii="Arial MT" w:eastAsia="Arial MT"/>
                <w:sz w:val="17"/>
              </w:rPr>
              <w:t>(A)</w:t>
            </w:r>
            <w:r>
              <w:rPr>
                <w:sz w:val="17"/>
              </w:rPr>
              <w:t>太多</w:t>
            </w:r>
            <w:r>
              <w:rPr>
                <w:rFonts w:ascii="Arial MT" w:eastAsia="Arial MT"/>
                <w:sz w:val="17"/>
              </w:rPr>
              <w:t>(B)</w:t>
            </w:r>
            <w:r>
              <w:rPr>
                <w:sz w:val="17"/>
              </w:rPr>
              <w:t>太少</w:t>
            </w:r>
            <w:r>
              <w:rPr>
                <w:rFonts w:ascii="Arial MT" w:eastAsia="Arial MT"/>
                <w:sz w:val="17"/>
              </w:rPr>
              <w:t>(C)</w:t>
            </w:r>
            <w:r>
              <w:rPr>
                <w:sz w:val="17"/>
              </w:rPr>
              <w:t>適當</w:t>
            </w:r>
            <w:r>
              <w:rPr>
                <w:rFonts w:ascii="Arial MT" w:eastAsia="Arial MT"/>
                <w:sz w:val="17"/>
              </w:rPr>
              <w:t>(D)</w:t>
            </w:r>
            <w:r>
              <w:rPr>
                <w:spacing w:val="-2"/>
                <w:sz w:val="17"/>
              </w:rPr>
              <w:t>與組數無關。</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708</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單元二：第二章 統計分析方法與應用</w:t>
            </w:r>
          </w:p>
        </w:tc>
        <w:tc>
          <w:tcPr>
            <w:tcW w:w="7508" w:type="dxa"/>
            <w:shd w:val="clear" w:color="auto" w:fill="EDEDED"/>
          </w:tcPr>
          <w:p>
            <w:pPr>
              <w:pStyle w:val="TableParagraph"/>
              <w:spacing w:line="160" w:lineRule="auto"/>
              <w:ind w:right="53"/>
              <w:jc w:val="both"/>
              <w:rPr>
                <w:sz w:val="17"/>
              </w:rPr>
            </w:pPr>
            <w:r>
              <w:rPr>
                <w:spacing w:val="-2"/>
                <w:sz w:val="17"/>
              </w:rPr>
              <w:t>下列何者對於隨機抽樣方法的說明有誤？</w:t>
            </w:r>
            <w:r>
              <w:rPr>
                <w:rFonts w:ascii="Arial MT" w:eastAsia="Arial MT"/>
                <w:spacing w:val="-2"/>
                <w:sz w:val="17"/>
              </w:rPr>
              <w:t>(A)</w:t>
            </w:r>
            <w:r>
              <w:rPr>
                <w:spacing w:val="-2"/>
                <w:sz w:val="17"/>
              </w:rPr>
              <w:t>簡單隨機為最基本方法，但有時抽樣位置會局部集中或一大區段沒有抽到，</w:t>
            </w:r>
            <w:r>
              <w:rPr>
                <w:rFonts w:ascii="Arial MT" w:eastAsia="Arial MT"/>
                <w:spacing w:val="-2"/>
                <w:sz w:val="17"/>
              </w:rPr>
              <w:t>(B)</w:t>
            </w:r>
            <w:r>
              <w:rPr>
                <w:spacing w:val="-2"/>
                <w:sz w:val="17"/>
              </w:rPr>
              <w:t>分層隨機抽樣係將檢驗批按預定樣本大小等分為</w:t>
            </w:r>
            <w:r>
              <w:rPr>
                <w:rFonts w:ascii="Arial MT" w:eastAsia="Arial MT"/>
                <w:spacing w:val="-2"/>
                <w:sz w:val="17"/>
              </w:rPr>
              <w:t>n</w:t>
            </w:r>
            <w:r>
              <w:rPr>
                <w:spacing w:val="-2"/>
                <w:sz w:val="17"/>
              </w:rPr>
              <w:t>小批，然後從每</w:t>
            </w:r>
            <w:r>
              <w:rPr>
                <w:rFonts w:ascii="Arial MT" w:eastAsia="Arial MT"/>
                <w:spacing w:val="-2"/>
                <w:sz w:val="17"/>
              </w:rPr>
              <w:t>1</w:t>
            </w:r>
            <w:r>
              <w:rPr>
                <w:spacing w:val="-2"/>
                <w:sz w:val="17"/>
              </w:rPr>
              <w:t>小批中，以簡單隨機抽樣法各抽出</w:t>
            </w:r>
            <w:r>
              <w:rPr>
                <w:rFonts w:ascii="Arial MT" w:eastAsia="Arial MT"/>
                <w:spacing w:val="-2"/>
                <w:sz w:val="17"/>
              </w:rPr>
              <w:t>1</w:t>
            </w:r>
            <w:r>
              <w:rPr>
                <w:spacing w:val="-2"/>
                <w:sz w:val="17"/>
              </w:rPr>
              <w:t>件樣本，</w:t>
            </w:r>
            <w:r>
              <w:rPr>
                <w:rFonts w:ascii="Arial MT" w:eastAsia="Arial MT"/>
                <w:spacing w:val="-2"/>
                <w:sz w:val="17"/>
              </w:rPr>
              <w:t>(C)</w:t>
            </w:r>
            <w:r>
              <w:rPr>
                <w:spacing w:val="-2"/>
                <w:sz w:val="17"/>
              </w:rPr>
              <w:t>系統隨機抽樣法最適用於抽樣量大及檢驗批之每一樣本單位</w:t>
            </w:r>
          </w:p>
          <w:p>
            <w:pPr>
              <w:pStyle w:val="TableParagraph"/>
              <w:spacing w:line="147" w:lineRule="exact"/>
              <w:rPr>
                <w:sz w:val="17"/>
              </w:rPr>
            </w:pPr>
            <w:r>
              <w:rPr>
                <w:sz w:val="17"/>
              </w:rPr>
              <w:t>可按順序排列之情況，</w:t>
            </w:r>
            <w:r>
              <w:rPr>
                <w:rFonts w:ascii="Arial MT" w:eastAsia="Arial MT"/>
                <w:sz w:val="17"/>
              </w:rPr>
              <w:t>(D)</w:t>
            </w:r>
            <w:r>
              <w:rPr>
                <w:spacing w:val="-1"/>
                <w:sz w:val="17"/>
              </w:rPr>
              <w:t>系統隨機抽樣對於檢驗批有週期性變化，且抽樣間距恰為變化週期的整數</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709</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before="59"/>
              <w:rPr>
                <w:sz w:val="17"/>
              </w:rPr>
            </w:pPr>
            <w:r>
              <w:rPr>
                <w:spacing w:val="-2"/>
                <w:sz w:val="17"/>
              </w:rPr>
              <w:t>以系統抽樣欲抽出</w:t>
            </w:r>
            <w:r>
              <w:rPr>
                <w:rFonts w:ascii="Arial MT" w:eastAsia="Arial MT"/>
                <w:spacing w:val="-2"/>
                <w:sz w:val="17"/>
              </w:rPr>
              <w:t>n=10</w:t>
            </w:r>
            <w:r>
              <w:rPr>
                <w:spacing w:val="-2"/>
                <w:sz w:val="17"/>
              </w:rPr>
              <w:t>的一組樣本，請問需要幾個隨機數？</w:t>
            </w:r>
            <w:r>
              <w:rPr>
                <w:rFonts w:ascii="Arial MT" w:eastAsia="Arial MT"/>
                <w:spacing w:val="-2"/>
                <w:sz w:val="17"/>
              </w:rPr>
              <w:t>(A)1</w:t>
            </w:r>
            <w:r>
              <w:rPr>
                <w:spacing w:val="-2"/>
                <w:sz w:val="17"/>
              </w:rPr>
              <w:t>個，</w:t>
            </w:r>
            <w:r>
              <w:rPr>
                <w:rFonts w:ascii="Arial MT" w:eastAsia="Arial MT"/>
                <w:spacing w:val="-2"/>
                <w:sz w:val="17"/>
              </w:rPr>
              <w:t>(B)10</w:t>
            </w:r>
            <w:r>
              <w:rPr>
                <w:spacing w:val="-2"/>
                <w:sz w:val="17"/>
              </w:rPr>
              <w:t>個，</w:t>
            </w:r>
            <w:r>
              <w:rPr>
                <w:rFonts w:ascii="Arial MT" w:eastAsia="Arial MT"/>
                <w:spacing w:val="-2"/>
                <w:sz w:val="17"/>
              </w:rPr>
              <w:t>(C)2</w:t>
            </w:r>
            <w:r>
              <w:rPr>
                <w:spacing w:val="-2"/>
                <w:sz w:val="17"/>
              </w:rPr>
              <w:t>個，</w:t>
            </w:r>
            <w:r>
              <w:rPr>
                <w:rFonts w:ascii="Arial MT" w:eastAsia="Arial MT"/>
                <w:spacing w:val="-2"/>
                <w:sz w:val="17"/>
              </w:rPr>
              <w:t>(D)5</w:t>
            </w:r>
            <w:r>
              <w:rPr>
                <w:spacing w:val="-6"/>
                <w:sz w:val="17"/>
              </w:rPr>
              <w:t>個。</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710</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單元二：第二章 統計分析方法與應用</w:t>
            </w:r>
          </w:p>
        </w:tc>
        <w:tc>
          <w:tcPr>
            <w:tcW w:w="7508" w:type="dxa"/>
            <w:shd w:val="clear" w:color="auto" w:fill="EDEDED"/>
          </w:tcPr>
          <w:p>
            <w:pPr>
              <w:pStyle w:val="TableParagraph"/>
              <w:spacing w:line="160" w:lineRule="auto"/>
              <w:ind w:right="73"/>
              <w:rPr>
                <w:rFonts w:ascii="Arial MT" w:eastAsia="Arial MT"/>
                <w:sz w:val="17"/>
              </w:rPr>
            </w:pPr>
            <w:r>
              <w:rPr>
                <w:spacing w:val="-2"/>
                <w:sz w:val="17"/>
              </w:rPr>
              <w:t>某一瀝青混凝土工程，施工當天預定將由卡車分成</w:t>
            </w:r>
            <w:r>
              <w:rPr>
                <w:rFonts w:ascii="Arial MT" w:eastAsia="Arial MT"/>
                <w:spacing w:val="-2"/>
                <w:sz w:val="17"/>
              </w:rPr>
              <w:t>30</w:t>
            </w:r>
            <w:r>
              <w:rPr>
                <w:spacing w:val="-2"/>
                <w:sz w:val="17"/>
              </w:rPr>
              <w:t>車次運送瀝青混合料至工地鋪築，該工程規範要求鋪築當天要抽樣</w:t>
            </w:r>
            <w:r>
              <w:rPr>
                <w:rFonts w:ascii="Arial MT" w:eastAsia="Arial MT"/>
                <w:spacing w:val="-2"/>
                <w:sz w:val="17"/>
              </w:rPr>
              <w:t>2</w:t>
            </w:r>
            <w:r>
              <w:rPr>
                <w:spacing w:val="-2"/>
                <w:sz w:val="17"/>
              </w:rPr>
              <w:t>批瀝青混合料，以作為瀝青含量及粒料篩分析試驗用，假設隨機數分別為 </w:t>
            </w:r>
            <w:r>
              <w:rPr>
                <w:rFonts w:ascii="Arial MT" w:eastAsia="Arial MT"/>
                <w:spacing w:val="-2"/>
                <w:sz w:val="17"/>
              </w:rPr>
              <w:t>0.258</w:t>
            </w:r>
            <w:r>
              <w:rPr>
                <w:spacing w:val="-2"/>
                <w:sz w:val="17"/>
              </w:rPr>
              <w:t>及</w:t>
            </w:r>
            <w:r>
              <w:rPr>
                <w:rFonts w:ascii="Arial MT" w:eastAsia="Arial MT"/>
                <w:spacing w:val="-2"/>
                <w:sz w:val="17"/>
              </w:rPr>
              <w:t>0.785</w:t>
            </w:r>
            <w:r>
              <w:rPr>
                <w:spacing w:val="-2"/>
                <w:sz w:val="17"/>
              </w:rPr>
              <w:t>，請以簡單隨機抽樣法決定抽驗之車次為何？</w:t>
            </w:r>
            <w:r>
              <w:rPr>
                <w:rFonts w:ascii="Arial MT" w:eastAsia="Arial MT"/>
                <w:spacing w:val="-2"/>
                <w:sz w:val="17"/>
              </w:rPr>
              <w:t>(A)</w:t>
            </w:r>
            <w:r>
              <w:rPr>
                <w:spacing w:val="-2"/>
                <w:sz w:val="17"/>
              </w:rPr>
              <w:t>第</w:t>
            </w:r>
            <w:r>
              <w:rPr>
                <w:rFonts w:ascii="Arial MT" w:eastAsia="Arial MT"/>
                <w:spacing w:val="-2"/>
                <w:sz w:val="17"/>
              </w:rPr>
              <w:t>8</w:t>
            </w:r>
            <w:r>
              <w:rPr>
                <w:spacing w:val="-2"/>
                <w:sz w:val="17"/>
              </w:rPr>
              <w:t>、</w:t>
            </w:r>
            <w:r>
              <w:rPr>
                <w:rFonts w:ascii="Arial MT" w:eastAsia="Arial MT"/>
                <w:spacing w:val="-2"/>
                <w:sz w:val="17"/>
              </w:rPr>
              <w:t>24</w:t>
            </w:r>
            <w:r>
              <w:rPr>
                <w:spacing w:val="-2"/>
                <w:sz w:val="17"/>
              </w:rPr>
              <w:t>車次，</w:t>
            </w:r>
            <w:r>
              <w:rPr>
                <w:rFonts w:ascii="Arial MT" w:eastAsia="Arial MT"/>
                <w:spacing w:val="-2"/>
                <w:sz w:val="17"/>
              </w:rPr>
              <w:t>(B)</w:t>
            </w:r>
            <w:r>
              <w:rPr>
                <w:spacing w:val="-2"/>
                <w:sz w:val="17"/>
              </w:rPr>
              <w:t>第</w:t>
            </w:r>
            <w:r>
              <w:rPr>
                <w:rFonts w:ascii="Arial MT" w:eastAsia="Arial MT"/>
                <w:spacing w:val="-2"/>
                <w:sz w:val="17"/>
              </w:rPr>
              <w:t>4</w:t>
            </w:r>
            <w:r>
              <w:rPr>
                <w:spacing w:val="-2"/>
                <w:sz w:val="17"/>
              </w:rPr>
              <w:t>、</w:t>
            </w:r>
            <w:r>
              <w:rPr>
                <w:rFonts w:ascii="Arial MT" w:eastAsia="Arial MT"/>
                <w:spacing w:val="-2"/>
                <w:sz w:val="17"/>
              </w:rPr>
              <w:t>19</w:t>
            </w:r>
            <w:r>
              <w:rPr>
                <w:spacing w:val="-2"/>
                <w:sz w:val="17"/>
              </w:rPr>
              <w:t>車次，</w:t>
            </w:r>
            <w:r>
              <w:rPr>
                <w:rFonts w:ascii="Arial MT" w:eastAsia="Arial MT"/>
                <w:spacing w:val="-2"/>
                <w:sz w:val="17"/>
              </w:rPr>
              <w:t>(C)</w:t>
            </w:r>
          </w:p>
          <w:p>
            <w:pPr>
              <w:pStyle w:val="TableParagraph"/>
              <w:spacing w:line="146" w:lineRule="exact"/>
              <w:rPr>
                <w:sz w:val="17"/>
              </w:rPr>
            </w:pPr>
            <w:r>
              <w:rPr>
                <w:spacing w:val="-2"/>
                <w:sz w:val="17"/>
              </w:rPr>
              <w:t>第</w:t>
            </w:r>
            <w:r>
              <w:rPr>
                <w:rFonts w:ascii="Arial MT" w:eastAsia="Arial MT"/>
                <w:spacing w:val="-2"/>
                <w:sz w:val="17"/>
              </w:rPr>
              <w:t>4</w:t>
            </w:r>
            <w:r>
              <w:rPr>
                <w:spacing w:val="-2"/>
                <w:sz w:val="17"/>
              </w:rPr>
              <w:t>、</w:t>
            </w:r>
            <w:r>
              <w:rPr>
                <w:rFonts w:ascii="Arial MT" w:eastAsia="Arial MT"/>
                <w:spacing w:val="-2"/>
                <w:sz w:val="17"/>
              </w:rPr>
              <w:t>27</w:t>
            </w:r>
            <w:r>
              <w:rPr>
                <w:spacing w:val="-2"/>
                <w:sz w:val="17"/>
              </w:rPr>
              <w:t>車次，</w:t>
            </w:r>
            <w:r>
              <w:rPr>
                <w:rFonts w:ascii="Arial MT" w:eastAsia="Arial MT"/>
                <w:spacing w:val="-2"/>
                <w:sz w:val="17"/>
              </w:rPr>
              <w:t>(D)</w:t>
            </w:r>
            <w:r>
              <w:rPr>
                <w:spacing w:val="-2"/>
                <w:sz w:val="17"/>
              </w:rPr>
              <w:t>第</w:t>
            </w:r>
            <w:r>
              <w:rPr>
                <w:rFonts w:ascii="Arial MT" w:eastAsia="Arial MT"/>
                <w:spacing w:val="-2"/>
                <w:sz w:val="17"/>
              </w:rPr>
              <w:t>7</w:t>
            </w:r>
            <w:r>
              <w:rPr>
                <w:spacing w:val="-2"/>
                <w:sz w:val="17"/>
              </w:rPr>
              <w:t>、</w:t>
            </w:r>
            <w:r>
              <w:rPr>
                <w:rFonts w:ascii="Arial MT" w:eastAsia="Arial MT"/>
                <w:spacing w:val="-2"/>
                <w:sz w:val="17"/>
              </w:rPr>
              <w:t>26</w:t>
            </w:r>
            <w:r>
              <w:rPr>
                <w:spacing w:val="-5"/>
                <w:sz w:val="17"/>
              </w:rPr>
              <w:t>車次。</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711</w:t>
            </w:r>
          </w:p>
        </w:tc>
        <w:tc>
          <w:tcPr>
            <w:tcW w:w="2001" w:type="dxa"/>
          </w:tcPr>
          <w:p>
            <w:pPr>
              <w:pStyle w:val="TableParagraph"/>
              <w:spacing w:line="194" w:lineRule="auto" w:before="1"/>
              <w:ind w:left="33" w:right="30"/>
              <w:rPr>
                <w:sz w:val="17"/>
              </w:rPr>
            </w:pPr>
            <w:r>
              <w:rPr>
                <w:color w:val="202429"/>
                <w:spacing w:val="-2"/>
                <w:sz w:val="17"/>
              </w:rPr>
              <w:t>單元二：第二章 統計分析方法與應用</w:t>
            </w:r>
          </w:p>
        </w:tc>
        <w:tc>
          <w:tcPr>
            <w:tcW w:w="7508" w:type="dxa"/>
          </w:tcPr>
          <w:p>
            <w:pPr>
              <w:pStyle w:val="TableParagraph"/>
              <w:spacing w:line="160" w:lineRule="auto"/>
              <w:ind w:right="12"/>
              <w:rPr>
                <w:sz w:val="17"/>
              </w:rPr>
            </w:pPr>
            <w:r>
              <w:rPr>
                <w:spacing w:val="-2"/>
                <w:sz w:val="17"/>
              </w:rPr>
              <w:t>下列何者對於隨機抽樣的特性描述有誤？</w:t>
            </w:r>
            <w:r>
              <w:rPr>
                <w:rFonts w:ascii="Arial MT" w:eastAsia="Arial MT"/>
                <w:spacing w:val="-2"/>
                <w:sz w:val="17"/>
              </w:rPr>
              <w:t>(A)</w:t>
            </w:r>
            <w:r>
              <w:rPr>
                <w:spacing w:val="-2"/>
                <w:sz w:val="17"/>
              </w:rPr>
              <w:t>檢驗批中的每一個樣本單位被抽中機率相同，</w:t>
            </w:r>
            <w:r>
              <w:rPr>
                <w:rFonts w:ascii="Arial MT" w:eastAsia="Arial MT"/>
                <w:spacing w:val="-2"/>
                <w:sz w:val="17"/>
              </w:rPr>
              <w:t>(B)</w:t>
            </w:r>
            <w:r>
              <w:rPr>
                <w:spacing w:val="-2"/>
                <w:sz w:val="17"/>
              </w:rPr>
              <w:t>可由樣本大小控制抽樣誤差，抽取樣本愈多誤差愈大，</w:t>
            </w:r>
            <w:r>
              <w:rPr>
                <w:rFonts w:ascii="Arial MT" w:eastAsia="Arial MT"/>
                <w:spacing w:val="-2"/>
                <w:sz w:val="17"/>
              </w:rPr>
              <w:t>(C)</w:t>
            </w:r>
            <w:r>
              <w:rPr>
                <w:spacing w:val="-2"/>
                <w:sz w:val="17"/>
              </w:rPr>
              <w:t>樣本統計量可以不偏估計母體參數，</w:t>
            </w:r>
            <w:r>
              <w:rPr>
                <w:rFonts w:ascii="Arial MT" w:eastAsia="Arial MT"/>
                <w:spacing w:val="-2"/>
                <w:sz w:val="17"/>
              </w:rPr>
              <w:t>(D)</w:t>
            </w:r>
            <w:r>
              <w:rPr>
                <w:spacing w:val="-2"/>
                <w:sz w:val="17"/>
              </w:rPr>
              <w:t>抽驗過</w:t>
            </w:r>
          </w:p>
          <w:p>
            <w:pPr>
              <w:pStyle w:val="TableParagraph"/>
              <w:spacing w:line="152" w:lineRule="exact"/>
              <w:rPr>
                <w:sz w:val="17"/>
              </w:rPr>
            </w:pPr>
            <w:r>
              <w:rPr>
                <w:spacing w:val="-1"/>
                <w:sz w:val="17"/>
              </w:rPr>
              <w:t>程客觀公平，檢驗結果較具說服力。</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712</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before="59"/>
              <w:rPr>
                <w:sz w:val="17"/>
              </w:rPr>
            </w:pPr>
            <w:r>
              <w:rPr>
                <w:sz w:val="17"/>
              </w:rPr>
              <w:t>下列何者抽樣方法不是機率抽樣？</w:t>
            </w:r>
            <w:r>
              <w:rPr>
                <w:rFonts w:ascii="Arial MT" w:eastAsia="Arial MT"/>
                <w:sz w:val="17"/>
              </w:rPr>
              <w:t>(A)</w:t>
            </w:r>
            <w:r>
              <w:rPr>
                <w:sz w:val="17"/>
              </w:rPr>
              <w:t>立意抽樣</w:t>
            </w:r>
            <w:r>
              <w:rPr>
                <w:rFonts w:ascii="Arial MT" w:eastAsia="Arial MT"/>
                <w:sz w:val="17"/>
              </w:rPr>
              <w:t>(B)</w:t>
            </w:r>
            <w:r>
              <w:rPr>
                <w:sz w:val="17"/>
              </w:rPr>
              <w:t>簡單隨機抽樣</w:t>
            </w:r>
            <w:r>
              <w:rPr>
                <w:rFonts w:ascii="Arial MT" w:eastAsia="Arial MT"/>
                <w:sz w:val="17"/>
              </w:rPr>
              <w:t>(C)</w:t>
            </w:r>
            <w:r>
              <w:rPr>
                <w:sz w:val="17"/>
              </w:rPr>
              <w:t>系統隨機抽樣</w:t>
            </w:r>
            <w:r>
              <w:rPr>
                <w:rFonts w:ascii="Arial MT" w:eastAsia="Arial MT"/>
                <w:sz w:val="17"/>
              </w:rPr>
              <w:t>(D)</w:t>
            </w:r>
            <w:r>
              <w:rPr>
                <w:spacing w:val="-2"/>
                <w:sz w:val="17"/>
              </w:rPr>
              <w:t>分層隨機抽樣。</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713</w:t>
            </w:r>
          </w:p>
        </w:tc>
        <w:tc>
          <w:tcPr>
            <w:tcW w:w="2001" w:type="dxa"/>
          </w:tcPr>
          <w:p>
            <w:pPr>
              <w:pStyle w:val="TableParagraph"/>
              <w:spacing w:line="194" w:lineRule="auto" w:before="1"/>
              <w:ind w:left="33" w:right="30"/>
              <w:rPr>
                <w:sz w:val="17"/>
              </w:rPr>
            </w:pPr>
            <w:r>
              <w:rPr>
                <w:color w:val="202429"/>
                <w:spacing w:val="-2"/>
                <w:sz w:val="17"/>
              </w:rPr>
              <w:t>單元二：第二章 統計分析方法與應用</w:t>
            </w:r>
          </w:p>
        </w:tc>
        <w:tc>
          <w:tcPr>
            <w:tcW w:w="7508" w:type="dxa"/>
          </w:tcPr>
          <w:p>
            <w:pPr>
              <w:pStyle w:val="TableParagraph"/>
              <w:spacing w:line="160" w:lineRule="auto"/>
              <w:ind w:right="71"/>
              <w:rPr>
                <w:sz w:val="17"/>
              </w:rPr>
            </w:pPr>
            <w:r>
              <w:rPr>
                <w:spacing w:val="-2"/>
                <w:sz w:val="17"/>
              </w:rPr>
              <w:t>以下敘述何者有誤？</w:t>
            </w:r>
            <w:r>
              <w:rPr>
                <w:rFonts w:ascii="Arial MT" w:eastAsia="Arial MT"/>
                <w:spacing w:val="-2"/>
                <w:sz w:val="17"/>
              </w:rPr>
              <w:t>(A)</w:t>
            </w:r>
            <w:r>
              <w:rPr>
                <w:spacing w:val="-2"/>
                <w:sz w:val="17"/>
              </w:rPr>
              <w:t>工程品管上常以標準差或變異係數表示工程品質之不均勻性，其值愈大表示愈不均勻，</w:t>
            </w:r>
            <w:r>
              <w:rPr>
                <w:rFonts w:ascii="Arial MT" w:eastAsia="Arial MT"/>
                <w:spacing w:val="-2"/>
                <w:sz w:val="17"/>
              </w:rPr>
              <w:t>(B)</w:t>
            </w:r>
            <w:r>
              <w:rPr>
                <w:spacing w:val="-2"/>
                <w:sz w:val="17"/>
              </w:rPr>
              <w:t>標準差或變異係數中，以變異係數較能反應品質水準，</w:t>
            </w:r>
            <w:r>
              <w:rPr>
                <w:rFonts w:ascii="Arial MT" w:eastAsia="Arial MT"/>
                <w:spacing w:val="-2"/>
                <w:sz w:val="17"/>
              </w:rPr>
              <w:t>(C)</w:t>
            </w:r>
            <w:r>
              <w:rPr>
                <w:spacing w:val="-2"/>
                <w:sz w:val="17"/>
              </w:rPr>
              <w:t>標準差可視為離散程度之</w:t>
            </w:r>
          </w:p>
          <w:p>
            <w:pPr>
              <w:pStyle w:val="TableParagraph"/>
              <w:spacing w:line="152" w:lineRule="exact"/>
              <w:rPr>
                <w:sz w:val="17"/>
              </w:rPr>
            </w:pPr>
            <w:r>
              <w:rPr>
                <w:sz w:val="17"/>
              </w:rPr>
              <w:t>絕對值，變異係數則為離散程度對平均數之相對值，</w:t>
            </w:r>
            <w:r>
              <w:rPr>
                <w:rFonts w:ascii="Arial MT" w:eastAsia="Arial MT"/>
                <w:sz w:val="17"/>
              </w:rPr>
              <w:t>(D)</w:t>
            </w:r>
            <w:r>
              <w:rPr>
                <w:spacing w:val="-1"/>
                <w:sz w:val="17"/>
              </w:rPr>
              <w:t>若變異係數保持一定，平均數大者其相對應</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993"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714</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單元二：第二章 統計分析方法與應用</w:t>
            </w:r>
          </w:p>
        </w:tc>
        <w:tc>
          <w:tcPr>
            <w:tcW w:w="7508" w:type="dxa"/>
            <w:shd w:val="clear" w:color="auto" w:fill="EDEDED"/>
          </w:tcPr>
          <w:p>
            <w:pPr>
              <w:pStyle w:val="TableParagraph"/>
              <w:spacing w:line="160" w:lineRule="auto"/>
              <w:ind w:right="77"/>
              <w:rPr>
                <w:rFonts w:ascii="Arial MT" w:hAnsi="Arial MT" w:eastAsia="Arial MT"/>
                <w:sz w:val="17"/>
              </w:rPr>
            </w:pPr>
            <w:r>
              <w:rPr>
                <w:sz w:val="17"/>
              </w:rPr>
              <w:t>配電盤基礎之混凝土工程，混凝土強度至少須達</w:t>
            </w:r>
            <w:r>
              <w:rPr>
                <w:rFonts w:ascii="Arial MT" w:hAnsi="Arial MT" w:eastAsia="Arial MT"/>
                <w:sz w:val="17"/>
              </w:rPr>
              <w:t>210</w:t>
            </w:r>
            <w:r>
              <w:rPr>
                <w:rFonts w:ascii="Arial MT" w:hAnsi="Arial MT" w:eastAsia="Arial MT"/>
                <w:spacing w:val="-12"/>
                <w:sz w:val="17"/>
              </w:rPr>
              <w:t> </w:t>
            </w:r>
            <w:r>
              <w:rPr>
                <w:rFonts w:ascii="Arial MT" w:hAnsi="Arial MT" w:eastAsia="Arial MT"/>
                <w:sz w:val="17"/>
              </w:rPr>
              <w:t>kgf/cm2</w:t>
            </w:r>
            <w:r>
              <w:rPr>
                <w:sz w:val="17"/>
              </w:rPr>
              <w:t>（</w:t>
            </w:r>
            <w:r>
              <w:rPr>
                <w:rFonts w:ascii="Arial MT" w:hAnsi="Arial MT" w:eastAsia="Arial MT"/>
                <w:sz w:val="17"/>
              </w:rPr>
              <w:t>3000</w:t>
            </w:r>
            <w:r>
              <w:rPr>
                <w:rFonts w:ascii="Arial MT" w:hAnsi="Arial MT" w:eastAsia="Arial MT"/>
                <w:spacing w:val="-12"/>
                <w:sz w:val="17"/>
              </w:rPr>
              <w:t> </w:t>
            </w:r>
            <w:r>
              <w:rPr>
                <w:rFonts w:ascii="Arial MT" w:hAnsi="Arial MT" w:eastAsia="Arial MT"/>
                <w:sz w:val="17"/>
              </w:rPr>
              <w:t>psi</w:t>
            </w:r>
            <w:r>
              <w:rPr>
                <w:sz w:val="17"/>
              </w:rPr>
              <w:t>）以上，茲抽取</w:t>
            </w:r>
            <w:r>
              <w:rPr>
                <w:rFonts w:ascii="Arial MT" w:hAnsi="Arial MT" w:eastAsia="Arial MT"/>
                <w:sz w:val="17"/>
              </w:rPr>
              <w:t>10</w:t>
            </w:r>
            <w:r>
              <w:rPr>
                <w:sz w:val="17"/>
              </w:rPr>
              <w:t>組混凝土</w:t>
            </w:r>
            <w:r>
              <w:rPr>
                <w:spacing w:val="-2"/>
                <w:sz w:val="17"/>
              </w:rPr>
              <w:t>試體，每組</w:t>
            </w:r>
            <w:r>
              <w:rPr>
                <w:rFonts w:ascii="Arial MT" w:hAnsi="Arial MT" w:eastAsia="Arial MT"/>
                <w:spacing w:val="-2"/>
                <w:sz w:val="17"/>
              </w:rPr>
              <w:t>2</w:t>
            </w:r>
            <w:r>
              <w:rPr>
                <w:spacing w:val="-2"/>
                <w:sz w:val="17"/>
              </w:rPr>
              <w:t>個試體，各組強度平均值依序分別為</w:t>
            </w:r>
            <w:r>
              <w:rPr>
                <w:rFonts w:ascii="Arial MT" w:hAnsi="Arial MT" w:eastAsia="Arial MT"/>
                <w:spacing w:val="-2"/>
                <w:sz w:val="17"/>
              </w:rPr>
              <w:t>255</w:t>
            </w:r>
            <w:r>
              <w:rPr>
                <w:spacing w:val="-2"/>
                <w:sz w:val="17"/>
              </w:rPr>
              <w:t>、</w:t>
            </w:r>
            <w:r>
              <w:rPr>
                <w:rFonts w:ascii="Arial MT" w:hAnsi="Arial MT" w:eastAsia="Arial MT"/>
                <w:spacing w:val="-2"/>
                <w:sz w:val="17"/>
              </w:rPr>
              <w:t>250</w:t>
            </w:r>
            <w:r>
              <w:rPr>
                <w:spacing w:val="-2"/>
                <w:sz w:val="17"/>
              </w:rPr>
              <w:t>、</w:t>
            </w:r>
            <w:r>
              <w:rPr>
                <w:rFonts w:ascii="Arial MT" w:hAnsi="Arial MT" w:eastAsia="Arial MT"/>
                <w:spacing w:val="-2"/>
                <w:sz w:val="17"/>
              </w:rPr>
              <w:t>265</w:t>
            </w:r>
            <w:r>
              <w:rPr>
                <w:spacing w:val="-2"/>
                <w:sz w:val="17"/>
              </w:rPr>
              <w:t>、</w:t>
            </w:r>
            <w:r>
              <w:rPr>
                <w:rFonts w:ascii="Arial MT" w:hAnsi="Arial MT" w:eastAsia="Arial MT"/>
                <w:spacing w:val="-2"/>
                <w:sz w:val="17"/>
              </w:rPr>
              <w:t>300</w:t>
            </w:r>
            <w:r>
              <w:rPr>
                <w:spacing w:val="-2"/>
                <w:sz w:val="17"/>
              </w:rPr>
              <w:t>、</w:t>
            </w:r>
            <w:r>
              <w:rPr>
                <w:rFonts w:ascii="Arial MT" w:hAnsi="Arial MT" w:eastAsia="Arial MT"/>
                <w:spacing w:val="-2"/>
                <w:sz w:val="17"/>
              </w:rPr>
              <w:t>285</w:t>
            </w:r>
            <w:r>
              <w:rPr>
                <w:spacing w:val="-2"/>
                <w:sz w:val="17"/>
              </w:rPr>
              <w:t>、</w:t>
            </w:r>
            <w:r>
              <w:rPr>
                <w:rFonts w:ascii="Arial MT" w:hAnsi="Arial MT" w:eastAsia="Arial MT"/>
                <w:spacing w:val="-2"/>
                <w:sz w:val="17"/>
              </w:rPr>
              <w:t>275</w:t>
            </w:r>
            <w:r>
              <w:rPr>
                <w:spacing w:val="-2"/>
                <w:sz w:val="17"/>
              </w:rPr>
              <w:t>、</w:t>
            </w:r>
            <w:r>
              <w:rPr>
                <w:rFonts w:ascii="Arial MT" w:hAnsi="Arial MT" w:eastAsia="Arial MT"/>
                <w:spacing w:val="-2"/>
                <w:sz w:val="17"/>
              </w:rPr>
              <w:t>230</w:t>
            </w:r>
            <w:r>
              <w:rPr>
                <w:spacing w:val="-2"/>
                <w:sz w:val="17"/>
              </w:rPr>
              <w:t>、</w:t>
            </w:r>
            <w:r>
              <w:rPr>
                <w:rFonts w:ascii="Arial MT" w:hAnsi="Arial MT" w:eastAsia="Arial MT"/>
                <w:spacing w:val="-2"/>
                <w:sz w:val="17"/>
              </w:rPr>
              <w:t>215</w:t>
            </w:r>
            <w:r>
              <w:rPr>
                <w:spacing w:val="-2"/>
                <w:sz w:val="17"/>
              </w:rPr>
              <w:t>、 </w:t>
            </w:r>
            <w:r>
              <w:rPr>
                <w:rFonts w:ascii="Arial MT" w:hAnsi="Arial MT" w:eastAsia="Arial MT"/>
                <w:sz w:val="17"/>
              </w:rPr>
              <w:t>170</w:t>
            </w:r>
            <w:r>
              <w:rPr>
                <w:sz w:val="17"/>
              </w:rPr>
              <w:t>、</w:t>
            </w:r>
            <w:r>
              <w:rPr>
                <w:rFonts w:ascii="Arial MT" w:hAnsi="Arial MT" w:eastAsia="Arial MT"/>
                <w:sz w:val="17"/>
              </w:rPr>
              <w:t>205 kgf/cm2</w:t>
            </w:r>
            <w:r>
              <w:rPr>
                <w:sz w:val="17"/>
              </w:rPr>
              <w:t>，依據</w:t>
            </w:r>
            <w:r>
              <w:rPr>
                <w:rFonts w:ascii="Arial MT" w:hAnsi="Arial MT" w:eastAsia="Arial MT"/>
                <w:sz w:val="17"/>
              </w:rPr>
              <w:t>ACI 214</w:t>
            </w:r>
            <w:r>
              <w:rPr>
                <w:sz w:val="17"/>
              </w:rPr>
              <w:t>個別值管制圖，三條管制線分別為</w:t>
            </w:r>
            <w:r>
              <w:rPr>
                <w:rFonts w:ascii="Arial MT" w:hAnsi="Arial MT" w:eastAsia="Arial MT"/>
                <w:sz w:val="17"/>
              </w:rPr>
              <w:t>fc’</w:t>
            </w:r>
            <w:r>
              <w:rPr>
                <w:sz w:val="17"/>
              </w:rPr>
              <w:t>、</w:t>
            </w:r>
            <w:r>
              <w:rPr>
                <w:rFonts w:ascii="Arial MT" w:hAnsi="Arial MT" w:eastAsia="Arial MT"/>
                <w:sz w:val="17"/>
              </w:rPr>
              <w:t>fcr’</w:t>
            </w:r>
            <w:r>
              <w:rPr>
                <w:sz w:val="17"/>
              </w:rPr>
              <w:t>、</w:t>
            </w:r>
            <w:r>
              <w:rPr>
                <w:rFonts w:ascii="Arial MT" w:hAnsi="Arial MT" w:eastAsia="Arial MT"/>
                <w:sz w:val="17"/>
              </w:rPr>
              <w:t>fc’-35</w:t>
            </w:r>
            <w:r>
              <w:rPr>
                <w:sz w:val="17"/>
              </w:rPr>
              <w:t>，請問依據</w:t>
            </w:r>
            <w:r>
              <w:rPr>
                <w:rFonts w:ascii="Arial MT" w:hAnsi="Arial MT" w:eastAsia="Arial MT"/>
                <w:sz w:val="17"/>
              </w:rPr>
              <w:t>ACI</w:t>
            </w:r>
          </w:p>
          <w:p>
            <w:pPr>
              <w:pStyle w:val="TableParagraph"/>
              <w:spacing w:line="184" w:lineRule="exact"/>
              <w:rPr>
                <w:sz w:val="17"/>
              </w:rPr>
            </w:pPr>
            <w:r>
              <w:rPr>
                <w:rFonts w:ascii="Arial MT" w:hAnsi="Arial MT" w:eastAsia="Arial MT"/>
                <w:spacing w:val="-2"/>
                <w:sz w:val="17"/>
              </w:rPr>
              <w:t>214</w:t>
            </w:r>
            <w:r>
              <w:rPr>
                <w:spacing w:val="-2"/>
                <w:sz w:val="17"/>
              </w:rPr>
              <w:t>個別值管制圖，本次試驗是否存在不符合規範之試體組？（規定強度</w:t>
            </w:r>
            <w:r>
              <w:rPr>
                <w:rFonts w:ascii="Arial MT" w:hAnsi="Arial MT" w:eastAsia="Arial MT"/>
                <w:spacing w:val="-2"/>
                <w:sz w:val="17"/>
              </w:rPr>
              <w:t>fc’=210</w:t>
            </w:r>
            <w:r>
              <w:rPr>
                <w:rFonts w:ascii="Arial MT" w:hAnsi="Arial MT" w:eastAsia="Arial MT"/>
                <w:spacing w:val="66"/>
                <w:w w:val="150"/>
                <w:sz w:val="17"/>
              </w:rPr>
              <w:t> </w:t>
            </w:r>
            <w:r>
              <w:rPr>
                <w:rFonts w:ascii="Arial MT" w:hAnsi="Arial MT" w:eastAsia="Arial MT"/>
                <w:spacing w:val="-2"/>
                <w:sz w:val="17"/>
              </w:rPr>
              <w:t>kgf/cm2</w:t>
            </w:r>
            <w:r>
              <w:rPr>
                <w:spacing w:val="-4"/>
                <w:sz w:val="17"/>
              </w:rPr>
              <w:t>、目標平均</w:t>
            </w:r>
          </w:p>
          <w:p>
            <w:pPr>
              <w:pStyle w:val="TableParagraph"/>
              <w:spacing w:line="168" w:lineRule="exact"/>
              <w:rPr>
                <w:sz w:val="17"/>
              </w:rPr>
            </w:pPr>
            <w:r>
              <w:rPr>
                <w:sz w:val="17"/>
              </w:rPr>
              <w:t>強度</w:t>
            </w:r>
            <w:r>
              <w:rPr>
                <w:rFonts w:ascii="Arial MT" w:hAnsi="Arial MT" w:eastAsia="Arial MT"/>
                <w:sz w:val="17"/>
              </w:rPr>
              <w:t>fcr’=250</w:t>
            </w:r>
            <w:r>
              <w:rPr>
                <w:rFonts w:ascii="Arial MT" w:hAnsi="Arial MT" w:eastAsia="Arial MT"/>
                <w:spacing w:val="-7"/>
                <w:sz w:val="17"/>
              </w:rPr>
              <w:t> </w:t>
            </w:r>
            <w:r>
              <w:rPr>
                <w:rFonts w:ascii="Arial MT" w:hAnsi="Arial MT" w:eastAsia="Arial MT"/>
                <w:sz w:val="17"/>
              </w:rPr>
              <w:t>kgf/cm2</w:t>
            </w:r>
            <w:r>
              <w:rPr>
                <w:sz w:val="17"/>
              </w:rPr>
              <w:t>）</w:t>
            </w:r>
            <w:r>
              <w:rPr>
                <w:rFonts w:ascii="Arial MT" w:hAnsi="Arial MT" w:eastAsia="Arial MT"/>
                <w:sz w:val="17"/>
              </w:rPr>
              <w:t>(A)</w:t>
            </w:r>
            <w:r>
              <w:rPr>
                <w:sz w:val="17"/>
              </w:rPr>
              <w:t>是，</w:t>
            </w:r>
            <w:r>
              <w:rPr>
                <w:rFonts w:ascii="Arial MT" w:hAnsi="Arial MT" w:eastAsia="Arial MT"/>
                <w:sz w:val="17"/>
              </w:rPr>
              <w:t>(B)</w:t>
            </w:r>
            <w:r>
              <w:rPr>
                <w:sz w:val="17"/>
              </w:rPr>
              <w:t>否，</w:t>
            </w:r>
            <w:r>
              <w:rPr>
                <w:rFonts w:ascii="Arial MT" w:hAnsi="Arial MT" w:eastAsia="Arial MT"/>
                <w:sz w:val="17"/>
              </w:rPr>
              <w:t>(C)</w:t>
            </w:r>
            <w:r>
              <w:rPr>
                <w:sz w:val="17"/>
              </w:rPr>
              <w:t>無法判斷，</w:t>
            </w:r>
            <w:r>
              <w:rPr>
                <w:rFonts w:ascii="Arial MT" w:hAnsi="Arial MT" w:eastAsia="Arial MT"/>
                <w:sz w:val="17"/>
              </w:rPr>
              <w:t>(D)</w:t>
            </w:r>
            <w:r>
              <w:rPr>
                <w:spacing w:val="-2"/>
                <w:sz w:val="17"/>
              </w:rPr>
              <w:t>以上皆非。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715</w:t>
            </w:r>
          </w:p>
        </w:tc>
        <w:tc>
          <w:tcPr>
            <w:tcW w:w="2001" w:type="dxa"/>
          </w:tcPr>
          <w:p>
            <w:pPr>
              <w:pStyle w:val="TableParagraph"/>
              <w:spacing w:line="194" w:lineRule="auto" w:before="1"/>
              <w:ind w:left="33" w:right="30"/>
              <w:rPr>
                <w:sz w:val="17"/>
              </w:rPr>
            </w:pPr>
            <w:r>
              <w:rPr>
                <w:color w:val="202429"/>
                <w:spacing w:val="-2"/>
                <w:sz w:val="17"/>
              </w:rPr>
              <w:t>單元二：第二章 統計分析方法與應用</w:t>
            </w:r>
          </w:p>
        </w:tc>
        <w:tc>
          <w:tcPr>
            <w:tcW w:w="7508" w:type="dxa"/>
          </w:tcPr>
          <w:p>
            <w:pPr>
              <w:pStyle w:val="TableParagraph"/>
              <w:spacing w:line="160" w:lineRule="auto"/>
              <w:ind w:right="71"/>
              <w:rPr>
                <w:rFonts w:ascii="Arial MT" w:eastAsia="Arial MT"/>
                <w:sz w:val="17"/>
              </w:rPr>
            </w:pPr>
            <w:r>
              <w:rPr>
                <w:spacing w:val="-2"/>
                <w:sz w:val="17"/>
              </w:rPr>
              <w:t>由某批屋內配管配線工程之五金零件中抽取</w:t>
            </w:r>
            <w:r>
              <w:rPr>
                <w:rFonts w:ascii="Arial MT" w:eastAsia="Arial MT"/>
                <w:spacing w:val="-2"/>
                <w:sz w:val="17"/>
              </w:rPr>
              <w:t>30</w:t>
            </w:r>
            <w:r>
              <w:rPr>
                <w:spacing w:val="-2"/>
                <w:sz w:val="17"/>
              </w:rPr>
              <w:t>組樣本，每組</w:t>
            </w:r>
            <w:r>
              <w:rPr>
                <w:rFonts w:ascii="Arial MT" w:eastAsia="Arial MT"/>
                <w:spacing w:val="-2"/>
                <w:sz w:val="17"/>
              </w:rPr>
              <w:t>3</w:t>
            </w:r>
            <w:r>
              <w:rPr>
                <w:spacing w:val="-2"/>
                <w:sz w:val="17"/>
              </w:rPr>
              <w:t>個零件，各組平均值的平均值為</w:t>
            </w:r>
            <w:r>
              <w:rPr>
                <w:rFonts w:ascii="Arial MT" w:eastAsia="Arial MT"/>
                <w:spacing w:val="-2"/>
                <w:sz w:val="17"/>
              </w:rPr>
              <w:t>100 mm</w:t>
            </w:r>
            <w:r>
              <w:rPr>
                <w:spacing w:val="-2"/>
                <w:sz w:val="17"/>
              </w:rPr>
              <w:t>，各組全距的平均值為</w:t>
            </w:r>
            <w:r>
              <w:rPr>
                <w:rFonts w:ascii="Arial MT" w:eastAsia="Arial MT"/>
                <w:spacing w:val="-2"/>
                <w:sz w:val="17"/>
              </w:rPr>
              <w:t>10</w:t>
            </w:r>
            <w:r>
              <w:rPr>
                <w:rFonts w:ascii="Arial MT" w:eastAsia="Arial MT"/>
                <w:spacing w:val="65"/>
                <w:sz w:val="17"/>
              </w:rPr>
              <w:t> </w:t>
            </w:r>
            <w:r>
              <w:rPr>
                <w:rFonts w:ascii="Arial MT" w:eastAsia="Arial MT"/>
                <w:spacing w:val="-2"/>
                <w:sz w:val="17"/>
              </w:rPr>
              <w:t>mm</w:t>
            </w:r>
            <w:r>
              <w:rPr>
                <w:spacing w:val="-2"/>
                <w:sz w:val="17"/>
              </w:rPr>
              <w:t>，連續九組的全距值各為</w:t>
            </w:r>
            <w:r>
              <w:rPr>
                <w:rFonts w:ascii="Arial MT" w:eastAsia="Arial MT"/>
                <w:spacing w:val="-2"/>
                <w:sz w:val="17"/>
              </w:rPr>
              <w:t>10</w:t>
            </w:r>
            <w:r>
              <w:rPr>
                <w:spacing w:val="-2"/>
                <w:sz w:val="17"/>
              </w:rPr>
              <w:t>、</w:t>
            </w:r>
            <w:r>
              <w:rPr>
                <w:rFonts w:ascii="Arial MT" w:eastAsia="Arial MT"/>
                <w:spacing w:val="-2"/>
                <w:sz w:val="17"/>
              </w:rPr>
              <w:t>9</w:t>
            </w:r>
            <w:r>
              <w:rPr>
                <w:spacing w:val="-2"/>
                <w:sz w:val="17"/>
              </w:rPr>
              <w:t>、</w:t>
            </w:r>
            <w:r>
              <w:rPr>
                <w:rFonts w:ascii="Arial MT" w:eastAsia="Arial MT"/>
                <w:spacing w:val="-2"/>
                <w:sz w:val="17"/>
              </w:rPr>
              <w:t>13</w:t>
            </w:r>
            <w:r>
              <w:rPr>
                <w:spacing w:val="-2"/>
                <w:sz w:val="17"/>
              </w:rPr>
              <w:t>、</w:t>
            </w:r>
            <w:r>
              <w:rPr>
                <w:rFonts w:ascii="Arial MT" w:eastAsia="Arial MT"/>
                <w:spacing w:val="-2"/>
                <w:sz w:val="17"/>
              </w:rPr>
              <w:t>16</w:t>
            </w:r>
            <w:r>
              <w:rPr>
                <w:spacing w:val="-2"/>
                <w:sz w:val="17"/>
              </w:rPr>
              <w:t>、</w:t>
            </w:r>
            <w:r>
              <w:rPr>
                <w:rFonts w:ascii="Arial MT" w:eastAsia="Arial MT"/>
                <w:spacing w:val="-2"/>
                <w:sz w:val="17"/>
              </w:rPr>
              <w:t>18</w:t>
            </w:r>
            <w:r>
              <w:rPr>
                <w:spacing w:val="-2"/>
                <w:sz w:val="17"/>
              </w:rPr>
              <w:t>、</w:t>
            </w:r>
            <w:r>
              <w:rPr>
                <w:rFonts w:ascii="Arial MT" w:eastAsia="Arial MT"/>
                <w:spacing w:val="-2"/>
                <w:sz w:val="17"/>
              </w:rPr>
              <w:t>19</w:t>
            </w:r>
            <w:r>
              <w:rPr>
                <w:spacing w:val="-2"/>
                <w:sz w:val="17"/>
              </w:rPr>
              <w:t>、</w:t>
            </w:r>
            <w:r>
              <w:rPr>
                <w:rFonts w:ascii="Arial MT" w:eastAsia="Arial MT"/>
                <w:spacing w:val="-2"/>
                <w:sz w:val="17"/>
              </w:rPr>
              <w:t>21</w:t>
            </w:r>
            <w:r>
              <w:rPr>
                <w:spacing w:val="-2"/>
                <w:sz w:val="17"/>
              </w:rPr>
              <w:t>、</w:t>
            </w:r>
            <w:r>
              <w:rPr>
                <w:rFonts w:ascii="Arial MT" w:eastAsia="Arial MT"/>
                <w:spacing w:val="-2"/>
                <w:sz w:val="17"/>
              </w:rPr>
              <w:t>24</w:t>
            </w:r>
            <w:r>
              <w:rPr>
                <w:spacing w:val="-2"/>
                <w:sz w:val="17"/>
              </w:rPr>
              <w:t>、</w:t>
            </w:r>
            <w:r>
              <w:rPr>
                <w:rFonts w:ascii="Arial MT" w:eastAsia="Arial MT"/>
                <w:spacing w:val="-5"/>
                <w:sz w:val="17"/>
              </w:rPr>
              <w:t>22</w:t>
            </w:r>
          </w:p>
          <w:p>
            <w:pPr>
              <w:pStyle w:val="TableParagraph"/>
              <w:spacing w:line="152" w:lineRule="exact"/>
              <w:rPr>
                <w:sz w:val="17"/>
              </w:rPr>
            </w:pPr>
            <w:r>
              <w:rPr>
                <w:rFonts w:ascii="Arial MT" w:eastAsia="Arial MT"/>
                <w:spacing w:val="-2"/>
                <w:sz w:val="17"/>
              </w:rPr>
              <w:t>mm</w:t>
            </w:r>
            <w:r>
              <w:rPr>
                <w:spacing w:val="-2"/>
                <w:sz w:val="17"/>
              </w:rPr>
              <w:t>，依據全距管制圖，請問是否需馬上調整零件生產條件或製程？</w:t>
            </w:r>
            <w:r>
              <w:rPr>
                <w:rFonts w:ascii="Arial MT" w:eastAsia="Arial MT"/>
                <w:spacing w:val="-2"/>
                <w:sz w:val="17"/>
              </w:rPr>
              <w:t>(A)</w:t>
            </w:r>
            <w:r>
              <w:rPr>
                <w:spacing w:val="-2"/>
                <w:sz w:val="17"/>
              </w:rPr>
              <w:t>是，</w:t>
            </w:r>
            <w:r>
              <w:rPr>
                <w:rFonts w:ascii="Arial MT" w:eastAsia="Arial MT"/>
                <w:spacing w:val="-2"/>
                <w:sz w:val="17"/>
              </w:rPr>
              <w:t>(B)</w:t>
            </w:r>
            <w:r>
              <w:rPr>
                <w:spacing w:val="-2"/>
                <w:sz w:val="17"/>
              </w:rPr>
              <w:t>否，</w:t>
            </w:r>
            <w:r>
              <w:rPr>
                <w:rFonts w:ascii="Arial MT" w:eastAsia="Arial MT"/>
                <w:spacing w:val="-2"/>
                <w:sz w:val="17"/>
              </w:rPr>
              <w:t>(C)</w:t>
            </w:r>
            <w:r>
              <w:rPr>
                <w:spacing w:val="-4"/>
                <w:sz w:val="17"/>
              </w:rPr>
              <w:t>無法判斷，</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716</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line="217" w:lineRule="exact"/>
              <w:rPr>
                <w:sz w:val="17"/>
              </w:rPr>
            </w:pPr>
            <w:r>
              <w:rPr>
                <w:sz w:val="17"/>
              </w:rPr>
              <w:t>某管材強度試驗，依據強度值之次數分配表的第一組之組中點為</w:t>
            </w:r>
            <w:r>
              <w:rPr>
                <w:rFonts w:ascii="Arial MT" w:eastAsia="Arial MT"/>
                <w:sz w:val="17"/>
              </w:rPr>
              <w:t>120</w:t>
            </w:r>
            <w:r>
              <w:rPr>
                <w:rFonts w:ascii="Arial MT" w:eastAsia="Arial MT"/>
                <w:spacing w:val="-9"/>
                <w:sz w:val="17"/>
              </w:rPr>
              <w:t> </w:t>
            </w:r>
            <w:r>
              <w:rPr>
                <w:rFonts w:ascii="Arial MT" w:eastAsia="Arial MT"/>
                <w:sz w:val="17"/>
              </w:rPr>
              <w:t>mg</w:t>
            </w:r>
            <w:r>
              <w:rPr>
                <w:sz w:val="17"/>
              </w:rPr>
              <w:t>，組距為</w:t>
            </w:r>
            <w:r>
              <w:rPr>
                <w:rFonts w:ascii="Arial MT" w:eastAsia="Arial MT"/>
                <w:sz w:val="17"/>
              </w:rPr>
              <w:t>25</w:t>
            </w:r>
            <w:r>
              <w:rPr>
                <w:rFonts w:ascii="Arial MT" w:eastAsia="Arial MT"/>
                <w:spacing w:val="-6"/>
                <w:sz w:val="17"/>
              </w:rPr>
              <w:t> </w:t>
            </w:r>
            <w:r>
              <w:rPr>
                <w:rFonts w:ascii="Arial MT" w:eastAsia="Arial MT"/>
                <w:sz w:val="17"/>
              </w:rPr>
              <w:t>mg</w:t>
            </w:r>
            <w:r>
              <w:rPr>
                <w:spacing w:val="-2"/>
                <w:sz w:val="17"/>
              </w:rPr>
              <w:t>，請問第一</w:t>
            </w:r>
          </w:p>
          <w:p>
            <w:pPr>
              <w:pStyle w:val="TableParagraph"/>
              <w:spacing w:line="209" w:lineRule="exact"/>
              <w:rPr>
                <w:sz w:val="17"/>
              </w:rPr>
            </w:pPr>
            <w:r>
              <w:rPr>
                <w:spacing w:val="-2"/>
                <w:sz w:val="17"/>
              </w:rPr>
              <w:t>組的下組界為何？</w:t>
            </w:r>
            <w:r>
              <w:rPr>
                <w:rFonts w:ascii="Arial MT" w:eastAsia="Arial MT"/>
                <w:spacing w:val="-2"/>
                <w:sz w:val="17"/>
              </w:rPr>
              <w:t>(A)107.5</w:t>
            </w:r>
            <w:r>
              <w:rPr>
                <w:spacing w:val="-2"/>
                <w:sz w:val="17"/>
              </w:rPr>
              <w:t>，</w:t>
            </w:r>
            <w:r>
              <w:rPr>
                <w:rFonts w:ascii="Arial MT" w:eastAsia="Arial MT"/>
                <w:spacing w:val="-2"/>
                <w:sz w:val="17"/>
              </w:rPr>
              <w:t>(B)122.5</w:t>
            </w:r>
            <w:r>
              <w:rPr>
                <w:spacing w:val="-2"/>
                <w:sz w:val="17"/>
              </w:rPr>
              <w:t>，</w:t>
            </w:r>
            <w:r>
              <w:rPr>
                <w:rFonts w:ascii="Arial MT" w:eastAsia="Arial MT"/>
                <w:spacing w:val="-2"/>
                <w:sz w:val="17"/>
              </w:rPr>
              <w:t>(C)127.5</w:t>
            </w:r>
            <w:r>
              <w:rPr>
                <w:spacing w:val="-2"/>
                <w:sz w:val="17"/>
              </w:rPr>
              <w:t>，</w:t>
            </w:r>
            <w:r>
              <w:rPr>
                <w:rFonts w:ascii="Arial MT" w:eastAsia="Arial MT"/>
                <w:spacing w:val="-2"/>
                <w:sz w:val="17"/>
              </w:rPr>
              <w:t>(D)132.5</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717</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line="217" w:lineRule="exact"/>
              <w:rPr>
                <w:sz w:val="17"/>
              </w:rPr>
            </w:pPr>
            <w:r>
              <w:rPr>
                <w:sz w:val="17"/>
              </w:rPr>
              <w:t>洗面盆之瓷器墨水試驗的浸透度依據標準應在</w:t>
            </w:r>
            <w:r>
              <w:rPr>
                <w:rFonts w:ascii="Arial MT" w:eastAsia="Arial MT"/>
                <w:sz w:val="17"/>
              </w:rPr>
              <w:t>0.2</w:t>
            </w:r>
            <w:r>
              <w:rPr>
                <w:rFonts w:ascii="Arial MT" w:eastAsia="Arial MT"/>
                <w:spacing w:val="-12"/>
                <w:sz w:val="17"/>
              </w:rPr>
              <w:t> </w:t>
            </w:r>
            <w:r>
              <w:rPr>
                <w:rFonts w:ascii="Arial MT" w:eastAsia="Arial MT"/>
                <w:sz w:val="17"/>
              </w:rPr>
              <w:t>mm</w:t>
            </w:r>
            <w:r>
              <w:rPr>
                <w:sz w:val="17"/>
              </w:rPr>
              <w:t>以下，抽取</w:t>
            </w:r>
            <w:r>
              <w:rPr>
                <w:rFonts w:ascii="Arial MT" w:eastAsia="Arial MT"/>
                <w:sz w:val="17"/>
              </w:rPr>
              <w:t>5</w:t>
            </w:r>
            <w:r>
              <w:rPr>
                <w:sz w:val="17"/>
              </w:rPr>
              <w:t>個洗面盆量測其浸透度為</w:t>
            </w:r>
            <w:r>
              <w:rPr>
                <w:rFonts w:ascii="Arial MT" w:eastAsia="Arial MT"/>
                <w:sz w:val="17"/>
              </w:rPr>
              <w:t>0.15</w:t>
            </w:r>
            <w:r>
              <w:rPr>
                <w:spacing w:val="-10"/>
                <w:sz w:val="17"/>
              </w:rPr>
              <w:t>、</w:t>
            </w:r>
          </w:p>
          <w:p>
            <w:pPr>
              <w:pStyle w:val="TableParagraph"/>
              <w:spacing w:line="209" w:lineRule="exact"/>
              <w:rPr>
                <w:sz w:val="17"/>
              </w:rPr>
            </w:pPr>
            <w:r>
              <w:rPr>
                <w:rFonts w:ascii="Arial MT" w:eastAsia="Arial MT"/>
                <w:spacing w:val="-2"/>
                <w:sz w:val="17"/>
              </w:rPr>
              <w:t>0.18</w:t>
            </w:r>
            <w:r>
              <w:rPr>
                <w:spacing w:val="-2"/>
                <w:sz w:val="17"/>
              </w:rPr>
              <w:t>、</w:t>
            </w:r>
            <w:r>
              <w:rPr>
                <w:rFonts w:ascii="Arial MT" w:eastAsia="Arial MT"/>
                <w:spacing w:val="-2"/>
                <w:sz w:val="17"/>
              </w:rPr>
              <w:t>0.14</w:t>
            </w:r>
            <w:r>
              <w:rPr>
                <w:spacing w:val="-2"/>
                <w:sz w:val="17"/>
              </w:rPr>
              <w:t>、</w:t>
            </w:r>
            <w:r>
              <w:rPr>
                <w:rFonts w:ascii="Arial MT" w:eastAsia="Arial MT"/>
                <w:spacing w:val="-2"/>
                <w:sz w:val="17"/>
              </w:rPr>
              <w:t>0.16</w:t>
            </w:r>
            <w:r>
              <w:rPr>
                <w:spacing w:val="-2"/>
                <w:sz w:val="17"/>
              </w:rPr>
              <w:t>、</w:t>
            </w:r>
            <w:r>
              <w:rPr>
                <w:rFonts w:ascii="Arial MT" w:eastAsia="Arial MT"/>
                <w:spacing w:val="-2"/>
                <w:sz w:val="17"/>
              </w:rPr>
              <w:t>0.17</w:t>
            </w:r>
            <w:r>
              <w:rPr>
                <w:rFonts w:ascii="Arial MT" w:eastAsia="Arial MT"/>
                <w:spacing w:val="78"/>
                <w:sz w:val="17"/>
              </w:rPr>
              <w:t> </w:t>
            </w:r>
            <w:r>
              <w:rPr>
                <w:rFonts w:ascii="Arial MT" w:eastAsia="Arial MT"/>
                <w:spacing w:val="-2"/>
                <w:sz w:val="17"/>
              </w:rPr>
              <w:t>mm</w:t>
            </w:r>
            <w:r>
              <w:rPr>
                <w:spacing w:val="-2"/>
                <w:sz w:val="17"/>
              </w:rPr>
              <w:t>，試問其浸透度的中位數為何？</w:t>
            </w:r>
            <w:r>
              <w:rPr>
                <w:rFonts w:ascii="Arial MT" w:eastAsia="Arial MT"/>
                <w:spacing w:val="-2"/>
                <w:sz w:val="17"/>
              </w:rPr>
              <w:t>(A)0.15(B)0.14(C)0.18(D)0.16</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bl>
    <w:p>
      <w:pPr>
        <w:spacing w:after="0"/>
        <w:jc w:val="center"/>
        <w:rPr>
          <w:rFonts w:ascii="Segoe UI"/>
          <w:sz w:val="17"/>
        </w:rPr>
        <w:sectPr>
          <w:type w:val="continuous"/>
          <w:pgSz w:w="11910" w:h="16840"/>
          <w:pgMar w:top="480" w:bottom="546"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718</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單元二：第二章 統計分析方法與應用</w:t>
            </w:r>
          </w:p>
        </w:tc>
        <w:tc>
          <w:tcPr>
            <w:tcW w:w="7508" w:type="dxa"/>
            <w:shd w:val="clear" w:color="auto" w:fill="EDEDED"/>
          </w:tcPr>
          <w:p>
            <w:pPr>
              <w:pStyle w:val="TableParagraph"/>
              <w:spacing w:line="160" w:lineRule="auto"/>
              <w:ind w:right="125"/>
              <w:rPr>
                <w:sz w:val="17"/>
              </w:rPr>
            </w:pPr>
            <w:r>
              <w:rPr>
                <w:spacing w:val="-2"/>
                <w:sz w:val="17"/>
              </w:rPr>
              <w:t>檢驗某公司生產之排煙風管</w:t>
            </w:r>
            <w:r>
              <w:rPr>
                <w:rFonts w:ascii="Arial MT" w:eastAsia="Arial MT"/>
                <w:spacing w:val="-2"/>
                <w:sz w:val="17"/>
              </w:rPr>
              <w:t>900</w:t>
            </w:r>
            <w:r>
              <w:rPr>
                <w:spacing w:val="-2"/>
                <w:sz w:val="17"/>
              </w:rPr>
              <w:t>個，以</w:t>
            </w:r>
            <w:r>
              <w:rPr>
                <w:rFonts w:ascii="Arial MT" w:eastAsia="Arial MT"/>
                <w:spacing w:val="-2"/>
                <w:sz w:val="17"/>
              </w:rPr>
              <w:t>1-900</w:t>
            </w:r>
            <w:r>
              <w:rPr>
                <w:spacing w:val="-2"/>
                <w:sz w:val="17"/>
              </w:rPr>
              <w:t>自然編號，使用簡單隨機抽樣法抽</w:t>
            </w:r>
            <w:r>
              <w:rPr>
                <w:rFonts w:ascii="Arial MT" w:eastAsia="Arial MT"/>
                <w:spacing w:val="-2"/>
                <w:sz w:val="17"/>
              </w:rPr>
              <w:t>4</w:t>
            </w:r>
            <w:r>
              <w:rPr>
                <w:spacing w:val="-2"/>
                <w:sz w:val="17"/>
              </w:rPr>
              <w:t>個樣本，檢驗其是否以不燃材料製造，經查得</w:t>
            </w:r>
            <w:r>
              <w:rPr>
                <w:rFonts w:ascii="Arial MT" w:eastAsia="Arial MT"/>
                <w:spacing w:val="-2"/>
                <w:sz w:val="17"/>
              </w:rPr>
              <w:t>4</w:t>
            </w:r>
            <w:r>
              <w:rPr>
                <w:spacing w:val="-2"/>
                <w:sz w:val="17"/>
              </w:rPr>
              <w:t>個隨機數為</w:t>
            </w:r>
            <w:r>
              <w:rPr>
                <w:rFonts w:ascii="Arial MT" w:eastAsia="Arial MT"/>
                <w:spacing w:val="-2"/>
                <w:sz w:val="17"/>
              </w:rPr>
              <w:t>0.048</w:t>
            </w:r>
            <w:r>
              <w:rPr>
                <w:spacing w:val="-2"/>
                <w:sz w:val="17"/>
              </w:rPr>
              <w:t>、</w:t>
            </w:r>
            <w:r>
              <w:rPr>
                <w:rFonts w:ascii="Arial MT" w:eastAsia="Arial MT"/>
                <w:spacing w:val="-2"/>
                <w:sz w:val="17"/>
              </w:rPr>
              <w:t>0.828</w:t>
            </w:r>
            <w:r>
              <w:rPr>
                <w:spacing w:val="-2"/>
                <w:sz w:val="17"/>
              </w:rPr>
              <w:t>、</w:t>
            </w:r>
            <w:r>
              <w:rPr>
                <w:rFonts w:ascii="Arial MT" w:eastAsia="Arial MT"/>
                <w:spacing w:val="-2"/>
                <w:sz w:val="17"/>
              </w:rPr>
              <w:t>0.997</w:t>
            </w:r>
            <w:r>
              <w:rPr>
                <w:spacing w:val="-2"/>
                <w:sz w:val="17"/>
              </w:rPr>
              <w:t>、</w:t>
            </w:r>
            <w:r>
              <w:rPr>
                <w:rFonts w:ascii="Arial MT" w:eastAsia="Arial MT"/>
                <w:spacing w:val="-2"/>
                <w:sz w:val="17"/>
              </w:rPr>
              <w:t>0.058</w:t>
            </w:r>
            <w:r>
              <w:rPr>
                <w:spacing w:val="-2"/>
                <w:sz w:val="17"/>
              </w:rPr>
              <w:t>，則應檢驗之第</w:t>
            </w:r>
            <w:r>
              <w:rPr>
                <w:rFonts w:ascii="Arial MT" w:eastAsia="Arial MT"/>
                <w:spacing w:val="-2"/>
                <w:sz w:val="17"/>
              </w:rPr>
              <w:t>2</w:t>
            </w:r>
            <w:r>
              <w:rPr>
                <w:spacing w:val="-2"/>
                <w:sz w:val="17"/>
              </w:rPr>
              <w:t>個排煙風管</w:t>
            </w:r>
          </w:p>
          <w:p>
            <w:pPr>
              <w:pStyle w:val="TableParagraph"/>
              <w:spacing w:line="152" w:lineRule="exact"/>
              <w:rPr>
                <w:sz w:val="17"/>
              </w:rPr>
            </w:pPr>
            <w:r>
              <w:rPr>
                <w:spacing w:val="-2"/>
                <w:sz w:val="17"/>
              </w:rPr>
              <w:t>編號為何？</w:t>
            </w:r>
            <w:r>
              <w:rPr>
                <w:rFonts w:ascii="Arial MT" w:eastAsia="Arial MT"/>
                <w:spacing w:val="-2"/>
                <w:sz w:val="17"/>
              </w:rPr>
              <w:t>(A)898</w:t>
            </w:r>
            <w:r>
              <w:rPr>
                <w:spacing w:val="-2"/>
                <w:sz w:val="17"/>
              </w:rPr>
              <w:t>，</w:t>
            </w:r>
            <w:r>
              <w:rPr>
                <w:rFonts w:ascii="Arial MT" w:eastAsia="Arial MT"/>
                <w:spacing w:val="-2"/>
                <w:sz w:val="17"/>
              </w:rPr>
              <w:t>(B)746</w:t>
            </w:r>
            <w:r>
              <w:rPr>
                <w:spacing w:val="-2"/>
                <w:sz w:val="17"/>
              </w:rPr>
              <w:t>，</w:t>
            </w:r>
            <w:r>
              <w:rPr>
                <w:rFonts w:ascii="Arial MT" w:eastAsia="Arial MT"/>
                <w:spacing w:val="-2"/>
                <w:sz w:val="17"/>
              </w:rPr>
              <w:t>(C)53</w:t>
            </w:r>
            <w:r>
              <w:rPr>
                <w:spacing w:val="-2"/>
                <w:sz w:val="17"/>
              </w:rPr>
              <w:t>，</w:t>
            </w:r>
            <w:r>
              <w:rPr>
                <w:rFonts w:ascii="Arial MT" w:eastAsia="Arial MT"/>
                <w:spacing w:val="-2"/>
                <w:sz w:val="17"/>
              </w:rPr>
              <w:t>(D)44</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719</w:t>
            </w:r>
          </w:p>
        </w:tc>
        <w:tc>
          <w:tcPr>
            <w:tcW w:w="2001" w:type="dxa"/>
          </w:tcPr>
          <w:p>
            <w:pPr>
              <w:pStyle w:val="TableParagraph"/>
              <w:spacing w:line="194" w:lineRule="auto" w:before="1"/>
              <w:ind w:left="33" w:right="30"/>
              <w:rPr>
                <w:sz w:val="17"/>
              </w:rPr>
            </w:pPr>
            <w:r>
              <w:rPr>
                <w:color w:val="202429"/>
                <w:spacing w:val="-2"/>
                <w:sz w:val="17"/>
              </w:rPr>
              <w:t>單元二：第二章 統計分析方法與應用</w:t>
            </w:r>
          </w:p>
        </w:tc>
        <w:tc>
          <w:tcPr>
            <w:tcW w:w="7508" w:type="dxa"/>
          </w:tcPr>
          <w:p>
            <w:pPr>
              <w:pStyle w:val="TableParagraph"/>
              <w:spacing w:line="160" w:lineRule="auto"/>
              <w:ind w:right="71"/>
              <w:rPr>
                <w:sz w:val="17"/>
              </w:rPr>
            </w:pPr>
            <w:r>
              <w:rPr>
                <w:sz w:val="17"/>
              </w:rPr>
              <w:t>緊急發電機供電系統中引擎燃料油箱的鋼板厚度，當油箱容量超過</w:t>
            </w:r>
            <w:r>
              <w:rPr>
                <w:rFonts w:ascii="Arial MT" w:eastAsia="Arial MT"/>
                <w:sz w:val="17"/>
              </w:rPr>
              <w:t>20 L</w:t>
            </w:r>
            <w:r>
              <w:rPr>
                <w:sz w:val="17"/>
              </w:rPr>
              <w:t>但在</w:t>
            </w:r>
            <w:r>
              <w:rPr>
                <w:rFonts w:ascii="Arial MT" w:eastAsia="Arial MT"/>
                <w:sz w:val="17"/>
              </w:rPr>
              <w:t>40 L</w:t>
            </w:r>
            <w:r>
              <w:rPr>
                <w:sz w:val="17"/>
              </w:rPr>
              <w:t>以下者，其鋼板厚度應達</w:t>
            </w:r>
            <w:r>
              <w:rPr>
                <w:rFonts w:ascii="Arial MT" w:eastAsia="Arial MT"/>
                <w:sz w:val="17"/>
              </w:rPr>
              <w:t>1.0</w:t>
            </w:r>
            <w:r>
              <w:rPr>
                <w:rFonts w:ascii="Arial MT" w:eastAsia="Arial MT"/>
                <w:spacing w:val="-12"/>
                <w:sz w:val="17"/>
              </w:rPr>
              <w:t> </w:t>
            </w:r>
            <w:r>
              <w:rPr>
                <w:rFonts w:ascii="Arial MT" w:eastAsia="Arial MT"/>
                <w:sz w:val="17"/>
              </w:rPr>
              <w:t>mm</w:t>
            </w:r>
            <w:r>
              <w:rPr>
                <w:sz w:val="17"/>
              </w:rPr>
              <w:t>以上，茲抽取</w:t>
            </w:r>
            <w:r>
              <w:rPr>
                <w:rFonts w:ascii="Arial MT" w:eastAsia="Arial MT"/>
                <w:sz w:val="17"/>
              </w:rPr>
              <w:t>30</w:t>
            </w:r>
            <w:r>
              <w:rPr>
                <w:sz w:val="17"/>
              </w:rPr>
              <w:t>片鋼板樣本量測其厚度，前五個樣本值各為</w:t>
            </w:r>
            <w:r>
              <w:rPr>
                <w:rFonts w:ascii="Arial MT" w:eastAsia="Arial MT"/>
                <w:sz w:val="17"/>
              </w:rPr>
              <w:t>1.3</w:t>
            </w:r>
            <w:r>
              <w:rPr>
                <w:sz w:val="17"/>
              </w:rPr>
              <w:t>、</w:t>
            </w:r>
            <w:r>
              <w:rPr>
                <w:rFonts w:ascii="Arial MT" w:eastAsia="Arial MT"/>
                <w:sz w:val="17"/>
              </w:rPr>
              <w:t>1.4</w:t>
            </w:r>
            <w:r>
              <w:rPr>
                <w:sz w:val="17"/>
              </w:rPr>
              <w:t>、</w:t>
            </w:r>
            <w:r>
              <w:rPr>
                <w:rFonts w:ascii="Arial MT" w:eastAsia="Arial MT"/>
                <w:sz w:val="17"/>
              </w:rPr>
              <w:t>1.2</w:t>
            </w:r>
            <w:r>
              <w:rPr>
                <w:sz w:val="17"/>
              </w:rPr>
              <w:t>、</w:t>
            </w:r>
            <w:r>
              <w:rPr>
                <w:rFonts w:ascii="Arial MT" w:eastAsia="Arial MT"/>
                <w:sz w:val="17"/>
              </w:rPr>
              <w:t>1.0</w:t>
            </w:r>
            <w:r>
              <w:rPr>
                <w:sz w:val="17"/>
              </w:rPr>
              <w:t>、</w:t>
            </w:r>
            <w:r>
              <w:rPr>
                <w:rFonts w:ascii="Arial MT" w:eastAsia="Arial MT"/>
                <w:sz w:val="17"/>
              </w:rPr>
              <w:t>1.1 </w:t>
            </w:r>
            <w:r>
              <w:rPr>
                <w:rFonts w:ascii="Arial MT" w:eastAsia="Arial MT"/>
                <w:spacing w:val="-2"/>
                <w:sz w:val="17"/>
              </w:rPr>
              <w:t>mm</w:t>
            </w:r>
            <w:r>
              <w:rPr>
                <w:spacing w:val="-2"/>
                <w:sz w:val="17"/>
              </w:rPr>
              <w:t>，請問其厚度的前</w:t>
            </w:r>
            <w:r>
              <w:rPr>
                <w:rFonts w:ascii="Arial MT" w:eastAsia="Arial MT"/>
                <w:spacing w:val="-2"/>
                <w:sz w:val="17"/>
              </w:rPr>
              <w:t>3</w:t>
            </w:r>
            <w:r>
              <w:rPr>
                <w:spacing w:val="-2"/>
                <w:sz w:val="17"/>
              </w:rPr>
              <w:t>個三值移動平均值各為何？</w:t>
            </w:r>
            <w:r>
              <w:rPr>
                <w:rFonts w:ascii="Arial MT" w:eastAsia="Arial MT"/>
                <w:spacing w:val="-2"/>
                <w:sz w:val="17"/>
              </w:rPr>
              <w:t>(A)1.3</w:t>
            </w:r>
            <w:r>
              <w:rPr>
                <w:spacing w:val="-2"/>
                <w:sz w:val="17"/>
              </w:rPr>
              <w:t>、</w:t>
            </w:r>
            <w:r>
              <w:rPr>
                <w:rFonts w:ascii="Arial MT" w:eastAsia="Arial MT"/>
                <w:spacing w:val="-2"/>
                <w:sz w:val="17"/>
              </w:rPr>
              <w:t>1.2</w:t>
            </w:r>
            <w:r>
              <w:rPr>
                <w:spacing w:val="-2"/>
                <w:sz w:val="17"/>
              </w:rPr>
              <w:t>、</w:t>
            </w:r>
            <w:r>
              <w:rPr>
                <w:rFonts w:ascii="Arial MT" w:eastAsia="Arial MT"/>
                <w:spacing w:val="-2"/>
                <w:sz w:val="17"/>
              </w:rPr>
              <w:t>1.1</w:t>
            </w:r>
            <w:r>
              <w:rPr>
                <w:spacing w:val="-2"/>
                <w:sz w:val="17"/>
              </w:rPr>
              <w:t>，</w:t>
            </w:r>
            <w:r>
              <w:rPr>
                <w:rFonts w:ascii="Arial MT" w:eastAsia="Arial MT"/>
                <w:spacing w:val="-2"/>
                <w:sz w:val="17"/>
              </w:rPr>
              <w:t>(B)1.1</w:t>
            </w:r>
            <w:r>
              <w:rPr>
                <w:spacing w:val="-2"/>
                <w:sz w:val="17"/>
              </w:rPr>
              <w:t>、</w:t>
            </w:r>
            <w:r>
              <w:rPr>
                <w:rFonts w:ascii="Arial MT" w:eastAsia="Arial MT"/>
                <w:spacing w:val="-2"/>
                <w:sz w:val="17"/>
              </w:rPr>
              <w:t>1.2</w:t>
            </w:r>
            <w:r>
              <w:rPr>
                <w:spacing w:val="-2"/>
                <w:sz w:val="17"/>
              </w:rPr>
              <w:t>、</w:t>
            </w:r>
            <w:r>
              <w:rPr>
                <w:rFonts w:ascii="Arial MT" w:eastAsia="Arial MT"/>
                <w:spacing w:val="-2"/>
                <w:sz w:val="17"/>
              </w:rPr>
              <w:t>1.3</w:t>
            </w:r>
            <w:r>
              <w:rPr>
                <w:spacing w:val="-2"/>
                <w:sz w:val="17"/>
              </w:rPr>
              <w:t>，</w:t>
            </w:r>
            <w:r>
              <w:rPr>
                <w:rFonts w:ascii="Arial MT" w:eastAsia="Arial MT"/>
                <w:spacing w:val="-2"/>
                <w:sz w:val="17"/>
              </w:rPr>
              <w:t>(C)1.3</w:t>
            </w:r>
            <w:r>
              <w:rPr>
                <w:spacing w:val="-2"/>
                <w:sz w:val="17"/>
              </w:rPr>
              <w:t>、</w:t>
            </w:r>
          </w:p>
          <w:p>
            <w:pPr>
              <w:pStyle w:val="TableParagraph"/>
              <w:spacing w:line="146" w:lineRule="exact"/>
              <w:rPr>
                <w:sz w:val="17"/>
              </w:rPr>
            </w:pPr>
            <w:r>
              <w:rPr>
                <w:rFonts w:ascii="Arial MT" w:eastAsia="Arial MT"/>
                <w:spacing w:val="-2"/>
                <w:sz w:val="17"/>
              </w:rPr>
              <w:t>1.1</w:t>
            </w:r>
            <w:r>
              <w:rPr>
                <w:spacing w:val="-2"/>
                <w:sz w:val="17"/>
              </w:rPr>
              <w:t>、</w:t>
            </w:r>
            <w:r>
              <w:rPr>
                <w:rFonts w:ascii="Arial MT" w:eastAsia="Arial MT"/>
                <w:spacing w:val="-2"/>
                <w:sz w:val="17"/>
              </w:rPr>
              <w:t>1.2</w:t>
            </w:r>
            <w:r>
              <w:rPr>
                <w:spacing w:val="-2"/>
                <w:sz w:val="17"/>
              </w:rPr>
              <w:t>，</w:t>
            </w:r>
            <w:r>
              <w:rPr>
                <w:rFonts w:ascii="Arial MT" w:eastAsia="Arial MT"/>
                <w:spacing w:val="-2"/>
                <w:sz w:val="17"/>
              </w:rPr>
              <w:t>(D)1.1</w:t>
            </w:r>
            <w:r>
              <w:rPr>
                <w:spacing w:val="-2"/>
                <w:sz w:val="17"/>
              </w:rPr>
              <w:t>、</w:t>
            </w:r>
            <w:r>
              <w:rPr>
                <w:rFonts w:ascii="Arial MT" w:eastAsia="Arial MT"/>
                <w:spacing w:val="-2"/>
                <w:sz w:val="17"/>
              </w:rPr>
              <w:t>1.3</w:t>
            </w:r>
            <w:r>
              <w:rPr>
                <w:spacing w:val="-2"/>
                <w:sz w:val="17"/>
              </w:rPr>
              <w:t>、</w:t>
            </w:r>
            <w:r>
              <w:rPr>
                <w:rFonts w:ascii="Arial MT" w:eastAsia="Arial MT"/>
                <w:spacing w:val="-2"/>
                <w:sz w:val="17"/>
              </w:rPr>
              <w:t>1.2</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720</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單元二：第二章 統計分析方法與應用</w:t>
            </w:r>
          </w:p>
        </w:tc>
        <w:tc>
          <w:tcPr>
            <w:tcW w:w="7508" w:type="dxa"/>
            <w:shd w:val="clear" w:color="auto" w:fill="EDEDED"/>
          </w:tcPr>
          <w:p>
            <w:pPr>
              <w:pStyle w:val="TableParagraph"/>
              <w:spacing w:line="160" w:lineRule="auto"/>
              <w:ind w:right="129"/>
              <w:rPr>
                <w:rFonts w:ascii="Arial MT" w:eastAsia="Arial MT"/>
                <w:sz w:val="17"/>
              </w:rPr>
            </w:pPr>
            <w:r>
              <w:rPr>
                <w:spacing w:val="-2"/>
                <w:sz w:val="17"/>
              </w:rPr>
              <w:t>熱水管及熱水回水管皆須外包非滷素難燃之聚乙烯泡沫塑膠保溫管，已知五個保溫管試樣抗拉強度</w:t>
            </w:r>
            <w:r>
              <w:rPr>
                <w:sz w:val="17"/>
              </w:rPr>
              <w:t>值分別為</w:t>
            </w:r>
            <w:r>
              <w:rPr>
                <w:rFonts w:ascii="Arial MT" w:eastAsia="Arial MT"/>
                <w:sz w:val="17"/>
              </w:rPr>
              <w:t>1.8</w:t>
            </w:r>
            <w:r>
              <w:rPr>
                <w:sz w:val="17"/>
              </w:rPr>
              <w:t>、</w:t>
            </w:r>
            <w:r>
              <w:rPr>
                <w:rFonts w:ascii="Arial MT" w:eastAsia="Arial MT"/>
                <w:sz w:val="17"/>
              </w:rPr>
              <w:t>1.9</w:t>
            </w:r>
            <w:r>
              <w:rPr>
                <w:sz w:val="17"/>
              </w:rPr>
              <w:t>、</w:t>
            </w:r>
            <w:r>
              <w:rPr>
                <w:rFonts w:ascii="Arial MT" w:eastAsia="Arial MT"/>
                <w:sz w:val="17"/>
              </w:rPr>
              <w:t>2.0</w:t>
            </w:r>
            <w:r>
              <w:rPr>
                <w:sz w:val="17"/>
              </w:rPr>
              <w:t>、</w:t>
            </w:r>
            <w:r>
              <w:rPr>
                <w:rFonts w:ascii="Arial MT" w:eastAsia="Arial MT"/>
                <w:sz w:val="17"/>
              </w:rPr>
              <w:t>2.1</w:t>
            </w:r>
            <w:r>
              <w:rPr>
                <w:sz w:val="17"/>
              </w:rPr>
              <w:t>及</w:t>
            </w:r>
            <w:r>
              <w:rPr>
                <w:rFonts w:ascii="Arial MT" w:eastAsia="Arial MT"/>
                <w:sz w:val="17"/>
              </w:rPr>
              <w:t>2.2 kgf/c</w:t>
            </w:r>
            <w:r>
              <w:rPr>
                <w:sz w:val="17"/>
              </w:rPr>
              <w:t>（引用標準</w:t>
            </w:r>
            <w:r>
              <w:rPr>
                <w:rFonts w:ascii="Arial MT" w:eastAsia="Arial MT"/>
                <w:sz w:val="17"/>
              </w:rPr>
              <w:t>CNS10487</w:t>
            </w:r>
            <w:r>
              <w:rPr>
                <w:sz w:val="17"/>
              </w:rPr>
              <w:t>）。若抗拉強度</w:t>
            </w:r>
            <w:r>
              <w:rPr>
                <w:rFonts w:ascii="Arial MT" w:eastAsia="Arial MT"/>
                <w:sz w:val="17"/>
              </w:rPr>
              <w:t>2.0 kgf/c</w:t>
            </w:r>
            <w:r>
              <w:rPr>
                <w:sz w:val="17"/>
              </w:rPr>
              <w:t>改為</w:t>
            </w:r>
            <w:r>
              <w:rPr>
                <w:rFonts w:ascii="Arial MT" w:eastAsia="Arial MT"/>
                <w:sz w:val="17"/>
              </w:rPr>
              <w:t>2.4</w:t>
            </w:r>
          </w:p>
          <w:p>
            <w:pPr>
              <w:pStyle w:val="TableParagraph"/>
              <w:spacing w:line="152" w:lineRule="exact"/>
              <w:rPr>
                <w:sz w:val="17"/>
              </w:rPr>
            </w:pPr>
            <w:r>
              <w:rPr>
                <w:rFonts w:ascii="Arial MT" w:eastAsia="Arial MT"/>
                <w:sz w:val="17"/>
              </w:rPr>
              <w:t>kgf/c</w:t>
            </w:r>
            <w:r>
              <w:rPr>
                <w:sz w:val="17"/>
              </w:rPr>
              <w:t>，其算數平均值是否會改變？</w:t>
            </w:r>
            <w:r>
              <w:rPr>
                <w:rFonts w:ascii="Arial MT" w:eastAsia="Arial MT"/>
                <w:sz w:val="17"/>
              </w:rPr>
              <w:t>(A)</w:t>
            </w:r>
            <w:r>
              <w:rPr>
                <w:sz w:val="17"/>
              </w:rPr>
              <w:t>會，變小，</w:t>
            </w:r>
            <w:r>
              <w:rPr>
                <w:rFonts w:ascii="Arial MT" w:eastAsia="Arial MT"/>
                <w:sz w:val="17"/>
              </w:rPr>
              <w:t>(B)</w:t>
            </w:r>
            <w:r>
              <w:rPr>
                <w:sz w:val="17"/>
              </w:rPr>
              <w:t>會，變大，</w:t>
            </w:r>
            <w:r>
              <w:rPr>
                <w:rFonts w:ascii="Arial MT" w:eastAsia="Arial MT"/>
                <w:sz w:val="17"/>
              </w:rPr>
              <w:t>(C)</w:t>
            </w:r>
            <w:r>
              <w:rPr>
                <w:sz w:val="17"/>
              </w:rPr>
              <w:t>不會，</w:t>
            </w:r>
            <w:r>
              <w:rPr>
                <w:rFonts w:ascii="Arial MT" w:eastAsia="Arial MT"/>
                <w:sz w:val="17"/>
              </w:rPr>
              <w:t>(D)</w:t>
            </w:r>
            <w:r>
              <w:rPr>
                <w:spacing w:val="-2"/>
                <w:sz w:val="17"/>
              </w:rPr>
              <w:t>以上皆可能發生。</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721</w:t>
            </w:r>
          </w:p>
        </w:tc>
        <w:tc>
          <w:tcPr>
            <w:tcW w:w="2001" w:type="dxa"/>
          </w:tcPr>
          <w:p>
            <w:pPr>
              <w:pStyle w:val="TableParagraph"/>
              <w:spacing w:line="194" w:lineRule="auto" w:before="1"/>
              <w:ind w:left="33" w:right="30"/>
              <w:rPr>
                <w:sz w:val="17"/>
              </w:rPr>
            </w:pPr>
            <w:r>
              <w:rPr>
                <w:color w:val="202429"/>
                <w:spacing w:val="-2"/>
                <w:sz w:val="17"/>
              </w:rPr>
              <w:t>單元二：第二章 統計分析方法與應用</w:t>
            </w:r>
          </w:p>
        </w:tc>
        <w:tc>
          <w:tcPr>
            <w:tcW w:w="7508" w:type="dxa"/>
          </w:tcPr>
          <w:p>
            <w:pPr>
              <w:pStyle w:val="TableParagraph"/>
              <w:spacing w:line="160" w:lineRule="auto"/>
              <w:ind w:right="70"/>
              <w:jc w:val="both"/>
              <w:rPr>
                <w:sz w:val="17"/>
              </w:rPr>
            </w:pPr>
            <w:r>
              <w:rPr>
                <w:sz w:val="17"/>
              </w:rPr>
              <w:t>由某批零件抽取</w:t>
            </w:r>
            <w:r>
              <w:rPr>
                <w:rFonts w:ascii="Arial MT" w:eastAsia="Arial MT"/>
                <w:sz w:val="17"/>
              </w:rPr>
              <w:t>30</w:t>
            </w:r>
            <w:r>
              <w:rPr>
                <w:sz w:val="17"/>
              </w:rPr>
              <w:t>組樣本，每組</w:t>
            </w:r>
            <w:r>
              <w:rPr>
                <w:rFonts w:ascii="Arial MT" w:eastAsia="Arial MT"/>
                <w:sz w:val="17"/>
              </w:rPr>
              <w:t>3</w:t>
            </w:r>
            <w:r>
              <w:rPr>
                <w:sz w:val="17"/>
              </w:rPr>
              <w:t>個零件，各組平均值的平均值為</w:t>
            </w:r>
            <w:r>
              <w:rPr>
                <w:rFonts w:ascii="Arial MT" w:eastAsia="Arial MT"/>
                <w:sz w:val="17"/>
              </w:rPr>
              <w:t>100</w:t>
            </w:r>
            <w:r>
              <w:rPr>
                <w:rFonts w:ascii="Arial MT" w:eastAsia="Arial MT"/>
                <w:spacing w:val="-12"/>
                <w:sz w:val="17"/>
              </w:rPr>
              <w:t> </w:t>
            </w:r>
            <w:r>
              <w:rPr>
                <w:rFonts w:ascii="Arial MT" w:eastAsia="Arial MT"/>
                <w:sz w:val="17"/>
              </w:rPr>
              <w:t>mm</w:t>
            </w:r>
            <w:r>
              <w:rPr>
                <w:sz w:val="17"/>
              </w:rPr>
              <w:t>，各組全距的平均值為</w:t>
            </w:r>
            <w:r>
              <w:rPr>
                <w:rFonts w:ascii="Arial MT" w:eastAsia="Arial MT"/>
                <w:sz w:val="17"/>
              </w:rPr>
              <w:t>10 mm</w:t>
            </w:r>
            <w:r>
              <w:rPr>
                <w:sz w:val="17"/>
              </w:rPr>
              <w:t>，連續九組的全距值各為</w:t>
            </w:r>
            <w:r>
              <w:rPr>
                <w:rFonts w:ascii="Arial MT" w:eastAsia="Arial MT"/>
                <w:sz w:val="17"/>
              </w:rPr>
              <w:t>10</w:t>
            </w:r>
            <w:r>
              <w:rPr>
                <w:sz w:val="17"/>
              </w:rPr>
              <w:t>、</w:t>
            </w:r>
            <w:r>
              <w:rPr>
                <w:rFonts w:ascii="Arial MT" w:eastAsia="Arial MT"/>
                <w:sz w:val="17"/>
              </w:rPr>
              <w:t>9</w:t>
            </w:r>
            <w:r>
              <w:rPr>
                <w:sz w:val="17"/>
              </w:rPr>
              <w:t>、</w:t>
            </w:r>
            <w:r>
              <w:rPr>
                <w:rFonts w:ascii="Arial MT" w:eastAsia="Arial MT"/>
                <w:sz w:val="17"/>
              </w:rPr>
              <w:t>13</w:t>
            </w:r>
            <w:r>
              <w:rPr>
                <w:sz w:val="17"/>
              </w:rPr>
              <w:t>、</w:t>
            </w:r>
            <w:r>
              <w:rPr>
                <w:rFonts w:ascii="Arial MT" w:eastAsia="Arial MT"/>
                <w:sz w:val="17"/>
              </w:rPr>
              <w:t>16</w:t>
            </w:r>
            <w:r>
              <w:rPr>
                <w:sz w:val="17"/>
              </w:rPr>
              <w:t>、</w:t>
            </w:r>
            <w:r>
              <w:rPr>
                <w:rFonts w:ascii="Arial MT" w:eastAsia="Arial MT"/>
                <w:sz w:val="17"/>
              </w:rPr>
              <w:t>18</w:t>
            </w:r>
            <w:r>
              <w:rPr>
                <w:sz w:val="17"/>
              </w:rPr>
              <w:t>、</w:t>
            </w:r>
            <w:r>
              <w:rPr>
                <w:rFonts w:ascii="Arial MT" w:eastAsia="Arial MT"/>
                <w:sz w:val="17"/>
              </w:rPr>
              <w:t>19</w:t>
            </w:r>
            <w:r>
              <w:rPr>
                <w:sz w:val="17"/>
              </w:rPr>
              <w:t>、</w:t>
            </w:r>
            <w:r>
              <w:rPr>
                <w:rFonts w:ascii="Arial MT" w:eastAsia="Arial MT"/>
                <w:sz w:val="17"/>
              </w:rPr>
              <w:t>21</w:t>
            </w:r>
            <w:r>
              <w:rPr>
                <w:sz w:val="17"/>
              </w:rPr>
              <w:t>、</w:t>
            </w:r>
            <w:r>
              <w:rPr>
                <w:rFonts w:ascii="Arial MT" w:eastAsia="Arial MT"/>
                <w:sz w:val="17"/>
              </w:rPr>
              <w:t>24</w:t>
            </w:r>
            <w:r>
              <w:rPr>
                <w:sz w:val="17"/>
              </w:rPr>
              <w:t>、</w:t>
            </w:r>
            <w:r>
              <w:rPr>
                <w:rFonts w:ascii="Arial MT" w:eastAsia="Arial MT"/>
                <w:sz w:val="17"/>
              </w:rPr>
              <w:t>22 mm</w:t>
            </w:r>
            <w:r>
              <w:rPr>
                <w:sz w:val="17"/>
              </w:rPr>
              <w:t>，請問該批零件平均值管</w:t>
            </w:r>
            <w:r>
              <w:rPr>
                <w:spacing w:val="-2"/>
                <w:sz w:val="17"/>
              </w:rPr>
              <w:t>制圖之管制下限為何？（註：</w:t>
            </w:r>
            <w:r>
              <w:rPr>
                <w:rFonts w:ascii="Arial MT" w:eastAsia="Arial MT"/>
                <w:spacing w:val="-2"/>
                <w:sz w:val="17"/>
              </w:rPr>
              <w:t>A2</w:t>
            </w:r>
            <w:r>
              <w:rPr>
                <w:spacing w:val="-2"/>
                <w:sz w:val="17"/>
              </w:rPr>
              <w:t>（</w:t>
            </w:r>
            <w:r>
              <w:rPr>
                <w:rFonts w:ascii="Arial MT" w:eastAsia="Arial MT"/>
                <w:spacing w:val="-2"/>
                <w:sz w:val="17"/>
              </w:rPr>
              <w:t>2</w:t>
            </w:r>
            <w:r>
              <w:rPr>
                <w:spacing w:val="-2"/>
                <w:sz w:val="17"/>
              </w:rPr>
              <w:t>）＝</w:t>
            </w:r>
            <w:r>
              <w:rPr>
                <w:rFonts w:ascii="Arial MT" w:eastAsia="Arial MT"/>
                <w:spacing w:val="-2"/>
                <w:sz w:val="17"/>
              </w:rPr>
              <w:t>1.880</w:t>
            </w:r>
            <w:r>
              <w:rPr>
                <w:spacing w:val="-2"/>
                <w:sz w:val="17"/>
              </w:rPr>
              <w:t>，</w:t>
            </w:r>
            <w:r>
              <w:rPr>
                <w:rFonts w:ascii="Arial MT" w:eastAsia="Arial MT"/>
                <w:spacing w:val="-2"/>
                <w:sz w:val="17"/>
              </w:rPr>
              <w:t>A2</w:t>
            </w:r>
            <w:r>
              <w:rPr>
                <w:spacing w:val="-2"/>
                <w:sz w:val="17"/>
              </w:rPr>
              <w:t>（</w:t>
            </w:r>
            <w:r>
              <w:rPr>
                <w:rFonts w:ascii="Arial MT" w:eastAsia="Arial MT"/>
                <w:spacing w:val="-2"/>
                <w:sz w:val="17"/>
              </w:rPr>
              <w:t>3</w:t>
            </w:r>
            <w:r>
              <w:rPr>
                <w:spacing w:val="-2"/>
                <w:sz w:val="17"/>
              </w:rPr>
              <w:t>）＝</w:t>
            </w:r>
            <w:r>
              <w:rPr>
                <w:rFonts w:ascii="Arial MT" w:eastAsia="Arial MT"/>
                <w:spacing w:val="-2"/>
                <w:sz w:val="17"/>
              </w:rPr>
              <w:t>1.023</w:t>
            </w:r>
            <w:r>
              <w:rPr>
                <w:spacing w:val="-2"/>
                <w:sz w:val="17"/>
              </w:rPr>
              <w:t>，</w:t>
            </w:r>
            <w:r>
              <w:rPr>
                <w:rFonts w:ascii="Arial MT" w:eastAsia="Arial MT"/>
                <w:spacing w:val="-2"/>
                <w:sz w:val="17"/>
              </w:rPr>
              <w:t>D4</w:t>
            </w:r>
            <w:r>
              <w:rPr>
                <w:spacing w:val="-2"/>
                <w:sz w:val="17"/>
              </w:rPr>
              <w:t>（</w:t>
            </w:r>
            <w:r>
              <w:rPr>
                <w:rFonts w:ascii="Arial MT" w:eastAsia="Arial MT"/>
                <w:spacing w:val="-2"/>
                <w:sz w:val="17"/>
              </w:rPr>
              <w:t>2</w:t>
            </w:r>
            <w:r>
              <w:rPr>
                <w:spacing w:val="-2"/>
                <w:sz w:val="17"/>
              </w:rPr>
              <w:t>）＝</w:t>
            </w:r>
            <w:r>
              <w:rPr>
                <w:rFonts w:ascii="Arial MT" w:eastAsia="Arial MT"/>
                <w:spacing w:val="-2"/>
                <w:sz w:val="17"/>
              </w:rPr>
              <w:t>3.267</w:t>
            </w:r>
            <w:r>
              <w:rPr>
                <w:spacing w:val="-2"/>
                <w:sz w:val="17"/>
              </w:rPr>
              <w:t>，</w:t>
            </w:r>
            <w:r>
              <w:rPr>
                <w:rFonts w:ascii="Arial MT" w:eastAsia="Arial MT"/>
                <w:spacing w:val="-2"/>
                <w:sz w:val="17"/>
              </w:rPr>
              <w:t>D4</w:t>
            </w:r>
            <w:r>
              <w:rPr>
                <w:spacing w:val="-2"/>
                <w:sz w:val="17"/>
              </w:rPr>
              <w:t>（</w:t>
            </w:r>
            <w:r>
              <w:rPr>
                <w:rFonts w:ascii="Arial MT" w:eastAsia="Arial MT"/>
                <w:spacing w:val="-2"/>
                <w:sz w:val="17"/>
              </w:rPr>
              <w:t>3</w:t>
            </w:r>
            <w:r>
              <w:rPr>
                <w:spacing w:val="-2"/>
                <w:sz w:val="17"/>
              </w:rPr>
              <w:t>）＝</w:t>
            </w:r>
          </w:p>
          <w:p>
            <w:pPr>
              <w:pStyle w:val="TableParagraph"/>
              <w:spacing w:line="146" w:lineRule="exact"/>
              <w:rPr>
                <w:sz w:val="17"/>
              </w:rPr>
            </w:pPr>
            <w:r>
              <w:rPr>
                <w:rFonts w:ascii="Arial MT" w:eastAsia="Arial MT"/>
                <w:spacing w:val="-2"/>
                <w:sz w:val="17"/>
              </w:rPr>
              <w:t>2.575</w:t>
            </w:r>
            <w:r>
              <w:rPr>
                <w:spacing w:val="-2"/>
                <w:sz w:val="17"/>
              </w:rPr>
              <w:t>，</w:t>
            </w:r>
            <w:r>
              <w:rPr>
                <w:rFonts w:ascii="Arial MT" w:eastAsia="Arial MT"/>
                <w:spacing w:val="-2"/>
                <w:sz w:val="17"/>
              </w:rPr>
              <w:t>D3</w:t>
            </w:r>
            <w:r>
              <w:rPr>
                <w:spacing w:val="-2"/>
                <w:sz w:val="17"/>
              </w:rPr>
              <w:t>（</w:t>
            </w:r>
            <w:r>
              <w:rPr>
                <w:rFonts w:ascii="Arial MT" w:eastAsia="Arial MT"/>
                <w:spacing w:val="-2"/>
                <w:sz w:val="17"/>
              </w:rPr>
              <w:t>2</w:t>
            </w:r>
            <w:r>
              <w:rPr>
                <w:spacing w:val="-2"/>
                <w:sz w:val="17"/>
              </w:rPr>
              <w:t>）＝</w:t>
            </w:r>
            <w:r>
              <w:rPr>
                <w:rFonts w:ascii="Arial MT" w:eastAsia="Arial MT"/>
                <w:spacing w:val="-2"/>
                <w:sz w:val="17"/>
              </w:rPr>
              <w:t>0</w:t>
            </w:r>
            <w:r>
              <w:rPr>
                <w:spacing w:val="-2"/>
                <w:sz w:val="17"/>
              </w:rPr>
              <w:t>，</w:t>
            </w:r>
            <w:r>
              <w:rPr>
                <w:rFonts w:ascii="Arial MT" w:eastAsia="Arial MT"/>
                <w:spacing w:val="-2"/>
                <w:sz w:val="17"/>
              </w:rPr>
              <w:t>D3</w:t>
            </w:r>
            <w:r>
              <w:rPr>
                <w:spacing w:val="-2"/>
                <w:sz w:val="17"/>
              </w:rPr>
              <w:t>（</w:t>
            </w:r>
            <w:r>
              <w:rPr>
                <w:rFonts w:ascii="Arial MT" w:eastAsia="Arial MT"/>
                <w:spacing w:val="-2"/>
                <w:sz w:val="17"/>
              </w:rPr>
              <w:t>3</w:t>
            </w:r>
            <w:r>
              <w:rPr>
                <w:spacing w:val="-2"/>
                <w:sz w:val="17"/>
              </w:rPr>
              <w:t>）＝</w:t>
            </w:r>
            <w:r>
              <w:rPr>
                <w:rFonts w:ascii="Arial MT" w:eastAsia="Arial MT"/>
                <w:spacing w:val="-2"/>
                <w:sz w:val="17"/>
              </w:rPr>
              <w:t>0</w:t>
            </w:r>
            <w:r>
              <w:rPr>
                <w:spacing w:val="-2"/>
                <w:sz w:val="17"/>
              </w:rPr>
              <w:t>）</w:t>
            </w:r>
            <w:r>
              <w:rPr>
                <w:rFonts w:ascii="Arial MT" w:eastAsia="Arial MT"/>
                <w:spacing w:val="-2"/>
                <w:sz w:val="17"/>
              </w:rPr>
              <w:t>(A)85.55</w:t>
            </w:r>
            <w:r>
              <w:rPr>
                <w:spacing w:val="-2"/>
                <w:sz w:val="17"/>
              </w:rPr>
              <w:t>，</w:t>
            </w:r>
            <w:r>
              <w:rPr>
                <w:rFonts w:ascii="Arial MT" w:eastAsia="Arial MT"/>
                <w:spacing w:val="-2"/>
                <w:sz w:val="17"/>
              </w:rPr>
              <w:t>(B)86.77</w:t>
            </w:r>
            <w:r>
              <w:rPr>
                <w:spacing w:val="-2"/>
                <w:sz w:val="17"/>
              </w:rPr>
              <w:t>，</w:t>
            </w:r>
            <w:r>
              <w:rPr>
                <w:rFonts w:ascii="Arial MT" w:eastAsia="Arial MT"/>
                <w:spacing w:val="-2"/>
                <w:sz w:val="17"/>
              </w:rPr>
              <w:t>(C)89.77</w:t>
            </w:r>
            <w:r>
              <w:rPr>
                <w:spacing w:val="-2"/>
                <w:sz w:val="17"/>
              </w:rPr>
              <w:t>，</w:t>
            </w:r>
            <w:r>
              <w:rPr>
                <w:rFonts w:ascii="Arial MT" w:eastAsia="Arial MT"/>
                <w:spacing w:val="-2"/>
                <w:sz w:val="17"/>
              </w:rPr>
              <w:t>(D)92.55</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722</w:t>
            </w:r>
          </w:p>
        </w:tc>
        <w:tc>
          <w:tcPr>
            <w:tcW w:w="2001" w:type="dxa"/>
            <w:shd w:val="clear" w:color="auto" w:fill="EDEDED"/>
          </w:tcPr>
          <w:p>
            <w:pPr>
              <w:pStyle w:val="TableParagraph"/>
              <w:spacing w:line="194" w:lineRule="auto" w:before="2"/>
              <w:ind w:left="33" w:right="30"/>
              <w:rPr>
                <w:sz w:val="17"/>
              </w:rPr>
            </w:pPr>
            <w:r>
              <w:rPr>
                <w:color w:val="202429"/>
                <w:spacing w:val="-2"/>
                <w:sz w:val="17"/>
              </w:rPr>
              <w:t>單元二：第二章 統計分析方法與應用</w:t>
            </w:r>
          </w:p>
        </w:tc>
        <w:tc>
          <w:tcPr>
            <w:tcW w:w="7508" w:type="dxa"/>
            <w:shd w:val="clear" w:color="auto" w:fill="EDEDED"/>
          </w:tcPr>
          <w:p>
            <w:pPr>
              <w:pStyle w:val="TableParagraph"/>
              <w:spacing w:line="160" w:lineRule="auto"/>
              <w:ind w:right="70"/>
              <w:jc w:val="both"/>
              <w:rPr>
                <w:sz w:val="17"/>
              </w:rPr>
            </w:pPr>
            <w:r>
              <w:rPr>
                <w:sz w:val="17"/>
              </w:rPr>
              <w:t>由某批零件抽取</w:t>
            </w:r>
            <w:r>
              <w:rPr>
                <w:rFonts w:ascii="Arial MT" w:eastAsia="Arial MT"/>
                <w:sz w:val="17"/>
              </w:rPr>
              <w:t>30</w:t>
            </w:r>
            <w:r>
              <w:rPr>
                <w:sz w:val="17"/>
              </w:rPr>
              <w:t>組樣本，每組</w:t>
            </w:r>
            <w:r>
              <w:rPr>
                <w:rFonts w:ascii="Arial MT" w:eastAsia="Arial MT"/>
                <w:sz w:val="17"/>
              </w:rPr>
              <w:t>3</w:t>
            </w:r>
            <w:r>
              <w:rPr>
                <w:sz w:val="17"/>
              </w:rPr>
              <w:t>個零件，各組平均值的平均值為</w:t>
            </w:r>
            <w:r>
              <w:rPr>
                <w:rFonts w:ascii="Arial MT" w:eastAsia="Arial MT"/>
                <w:sz w:val="17"/>
              </w:rPr>
              <w:t>100</w:t>
            </w:r>
            <w:r>
              <w:rPr>
                <w:rFonts w:ascii="Arial MT" w:eastAsia="Arial MT"/>
                <w:spacing w:val="-12"/>
                <w:sz w:val="17"/>
              </w:rPr>
              <w:t> </w:t>
            </w:r>
            <w:r>
              <w:rPr>
                <w:rFonts w:ascii="Arial MT" w:eastAsia="Arial MT"/>
                <w:sz w:val="17"/>
              </w:rPr>
              <w:t>mm</w:t>
            </w:r>
            <w:r>
              <w:rPr>
                <w:sz w:val="17"/>
              </w:rPr>
              <w:t>，各組全距的平均值為</w:t>
            </w:r>
            <w:r>
              <w:rPr>
                <w:rFonts w:ascii="Arial MT" w:eastAsia="Arial MT"/>
                <w:sz w:val="17"/>
              </w:rPr>
              <w:t>10 mm</w:t>
            </w:r>
            <w:r>
              <w:rPr>
                <w:sz w:val="17"/>
              </w:rPr>
              <w:t>，連續九組的全距值各為</w:t>
            </w:r>
            <w:r>
              <w:rPr>
                <w:rFonts w:ascii="Arial MT" w:eastAsia="Arial MT"/>
                <w:sz w:val="17"/>
              </w:rPr>
              <w:t>10</w:t>
            </w:r>
            <w:r>
              <w:rPr>
                <w:sz w:val="17"/>
              </w:rPr>
              <w:t>、</w:t>
            </w:r>
            <w:r>
              <w:rPr>
                <w:rFonts w:ascii="Arial MT" w:eastAsia="Arial MT"/>
                <w:sz w:val="17"/>
              </w:rPr>
              <w:t>9</w:t>
            </w:r>
            <w:r>
              <w:rPr>
                <w:sz w:val="17"/>
              </w:rPr>
              <w:t>、</w:t>
            </w:r>
            <w:r>
              <w:rPr>
                <w:rFonts w:ascii="Arial MT" w:eastAsia="Arial MT"/>
                <w:sz w:val="17"/>
              </w:rPr>
              <w:t>13</w:t>
            </w:r>
            <w:r>
              <w:rPr>
                <w:sz w:val="17"/>
              </w:rPr>
              <w:t>、</w:t>
            </w:r>
            <w:r>
              <w:rPr>
                <w:rFonts w:ascii="Arial MT" w:eastAsia="Arial MT"/>
                <w:sz w:val="17"/>
              </w:rPr>
              <w:t>16</w:t>
            </w:r>
            <w:r>
              <w:rPr>
                <w:sz w:val="17"/>
              </w:rPr>
              <w:t>、</w:t>
            </w:r>
            <w:r>
              <w:rPr>
                <w:rFonts w:ascii="Arial MT" w:eastAsia="Arial MT"/>
                <w:sz w:val="17"/>
              </w:rPr>
              <w:t>18</w:t>
            </w:r>
            <w:r>
              <w:rPr>
                <w:sz w:val="17"/>
              </w:rPr>
              <w:t>、</w:t>
            </w:r>
            <w:r>
              <w:rPr>
                <w:rFonts w:ascii="Arial MT" w:eastAsia="Arial MT"/>
                <w:sz w:val="17"/>
              </w:rPr>
              <w:t>19</w:t>
            </w:r>
            <w:r>
              <w:rPr>
                <w:sz w:val="17"/>
              </w:rPr>
              <w:t>、</w:t>
            </w:r>
            <w:r>
              <w:rPr>
                <w:rFonts w:ascii="Arial MT" w:eastAsia="Arial MT"/>
                <w:sz w:val="17"/>
              </w:rPr>
              <w:t>21</w:t>
            </w:r>
            <w:r>
              <w:rPr>
                <w:sz w:val="17"/>
              </w:rPr>
              <w:t>、</w:t>
            </w:r>
            <w:r>
              <w:rPr>
                <w:rFonts w:ascii="Arial MT" w:eastAsia="Arial MT"/>
                <w:sz w:val="17"/>
              </w:rPr>
              <w:t>24</w:t>
            </w:r>
            <w:r>
              <w:rPr>
                <w:sz w:val="17"/>
              </w:rPr>
              <w:t>、</w:t>
            </w:r>
            <w:r>
              <w:rPr>
                <w:rFonts w:ascii="Arial MT" w:eastAsia="Arial MT"/>
                <w:sz w:val="17"/>
              </w:rPr>
              <w:t>22 mm</w:t>
            </w:r>
            <w:r>
              <w:rPr>
                <w:sz w:val="17"/>
              </w:rPr>
              <w:t>，依據全距管制圖，請問</w:t>
            </w:r>
            <w:r>
              <w:rPr>
                <w:spacing w:val="-2"/>
                <w:sz w:val="17"/>
              </w:rPr>
              <w:t>是否需馬上調整工程條件或配比？（註：</w:t>
            </w:r>
            <w:r>
              <w:rPr>
                <w:rFonts w:ascii="Arial MT" w:eastAsia="Arial MT"/>
                <w:spacing w:val="-2"/>
                <w:sz w:val="17"/>
              </w:rPr>
              <w:t>A2</w:t>
            </w:r>
            <w:r>
              <w:rPr>
                <w:spacing w:val="-2"/>
                <w:sz w:val="17"/>
              </w:rPr>
              <w:t>（</w:t>
            </w:r>
            <w:r>
              <w:rPr>
                <w:rFonts w:ascii="Arial MT" w:eastAsia="Arial MT"/>
                <w:spacing w:val="-2"/>
                <w:sz w:val="17"/>
              </w:rPr>
              <w:t>2</w:t>
            </w:r>
            <w:r>
              <w:rPr>
                <w:spacing w:val="-2"/>
                <w:sz w:val="17"/>
              </w:rPr>
              <w:t>）＝</w:t>
            </w:r>
            <w:r>
              <w:rPr>
                <w:rFonts w:ascii="Arial MT" w:eastAsia="Arial MT"/>
                <w:spacing w:val="-2"/>
                <w:sz w:val="17"/>
              </w:rPr>
              <w:t>1.880</w:t>
            </w:r>
            <w:r>
              <w:rPr>
                <w:spacing w:val="-2"/>
                <w:sz w:val="17"/>
              </w:rPr>
              <w:t>，</w:t>
            </w:r>
            <w:r>
              <w:rPr>
                <w:rFonts w:ascii="Arial MT" w:eastAsia="Arial MT"/>
                <w:spacing w:val="-2"/>
                <w:sz w:val="17"/>
              </w:rPr>
              <w:t>A2</w:t>
            </w:r>
            <w:r>
              <w:rPr>
                <w:spacing w:val="-2"/>
                <w:sz w:val="17"/>
              </w:rPr>
              <w:t>（</w:t>
            </w:r>
            <w:r>
              <w:rPr>
                <w:rFonts w:ascii="Arial MT" w:eastAsia="Arial MT"/>
                <w:spacing w:val="-2"/>
                <w:sz w:val="17"/>
              </w:rPr>
              <w:t>3</w:t>
            </w:r>
            <w:r>
              <w:rPr>
                <w:spacing w:val="-2"/>
                <w:sz w:val="17"/>
              </w:rPr>
              <w:t>）＝</w:t>
            </w:r>
            <w:r>
              <w:rPr>
                <w:rFonts w:ascii="Arial MT" w:eastAsia="Arial MT"/>
                <w:spacing w:val="-2"/>
                <w:sz w:val="17"/>
              </w:rPr>
              <w:t>1.023</w:t>
            </w:r>
            <w:r>
              <w:rPr>
                <w:spacing w:val="-2"/>
                <w:sz w:val="17"/>
              </w:rPr>
              <w:t>，</w:t>
            </w:r>
            <w:r>
              <w:rPr>
                <w:rFonts w:ascii="Arial MT" w:eastAsia="Arial MT"/>
                <w:spacing w:val="-2"/>
                <w:sz w:val="17"/>
              </w:rPr>
              <w:t>D4</w:t>
            </w:r>
            <w:r>
              <w:rPr>
                <w:spacing w:val="-2"/>
                <w:sz w:val="17"/>
              </w:rPr>
              <w:t>（</w:t>
            </w:r>
            <w:r>
              <w:rPr>
                <w:rFonts w:ascii="Arial MT" w:eastAsia="Arial MT"/>
                <w:spacing w:val="-2"/>
                <w:sz w:val="17"/>
              </w:rPr>
              <w:t>2</w:t>
            </w:r>
            <w:r>
              <w:rPr>
                <w:spacing w:val="-2"/>
                <w:sz w:val="17"/>
              </w:rPr>
              <w:t>）＝</w:t>
            </w:r>
            <w:r>
              <w:rPr>
                <w:rFonts w:ascii="Arial MT" w:eastAsia="Arial MT"/>
                <w:spacing w:val="-2"/>
                <w:sz w:val="17"/>
              </w:rPr>
              <w:t>3.267</w:t>
            </w:r>
            <w:r>
              <w:rPr>
                <w:spacing w:val="-2"/>
                <w:sz w:val="17"/>
              </w:rPr>
              <w:t>，</w:t>
            </w:r>
          </w:p>
          <w:p>
            <w:pPr>
              <w:pStyle w:val="TableParagraph"/>
              <w:spacing w:line="146" w:lineRule="exact"/>
              <w:rPr>
                <w:sz w:val="17"/>
              </w:rPr>
            </w:pPr>
            <w:r>
              <w:rPr>
                <w:rFonts w:ascii="Arial MT" w:eastAsia="Arial MT"/>
                <w:spacing w:val="-2"/>
                <w:sz w:val="17"/>
              </w:rPr>
              <w:t>D4</w:t>
            </w:r>
            <w:r>
              <w:rPr>
                <w:spacing w:val="-2"/>
                <w:sz w:val="17"/>
              </w:rPr>
              <w:t>（</w:t>
            </w:r>
            <w:r>
              <w:rPr>
                <w:rFonts w:ascii="Arial MT" w:eastAsia="Arial MT"/>
                <w:spacing w:val="-2"/>
                <w:sz w:val="17"/>
              </w:rPr>
              <w:t>3</w:t>
            </w:r>
            <w:r>
              <w:rPr>
                <w:spacing w:val="-2"/>
                <w:sz w:val="17"/>
              </w:rPr>
              <w:t>）＝</w:t>
            </w:r>
            <w:r>
              <w:rPr>
                <w:rFonts w:ascii="Arial MT" w:eastAsia="Arial MT"/>
                <w:spacing w:val="-2"/>
                <w:sz w:val="17"/>
              </w:rPr>
              <w:t>2.575</w:t>
            </w:r>
            <w:r>
              <w:rPr>
                <w:spacing w:val="-2"/>
                <w:sz w:val="17"/>
              </w:rPr>
              <w:t>，</w:t>
            </w:r>
            <w:r>
              <w:rPr>
                <w:rFonts w:ascii="Arial MT" w:eastAsia="Arial MT"/>
                <w:spacing w:val="-2"/>
                <w:sz w:val="17"/>
              </w:rPr>
              <w:t>D3</w:t>
            </w:r>
            <w:r>
              <w:rPr>
                <w:spacing w:val="-2"/>
                <w:sz w:val="17"/>
              </w:rPr>
              <w:t>（</w:t>
            </w:r>
            <w:r>
              <w:rPr>
                <w:rFonts w:ascii="Arial MT" w:eastAsia="Arial MT"/>
                <w:spacing w:val="-2"/>
                <w:sz w:val="17"/>
              </w:rPr>
              <w:t>2</w:t>
            </w:r>
            <w:r>
              <w:rPr>
                <w:spacing w:val="-2"/>
                <w:sz w:val="17"/>
              </w:rPr>
              <w:t>）＝</w:t>
            </w:r>
            <w:r>
              <w:rPr>
                <w:rFonts w:ascii="Arial MT" w:eastAsia="Arial MT"/>
                <w:spacing w:val="-2"/>
                <w:sz w:val="17"/>
              </w:rPr>
              <w:t>0</w:t>
            </w:r>
            <w:r>
              <w:rPr>
                <w:spacing w:val="-2"/>
                <w:sz w:val="17"/>
              </w:rPr>
              <w:t>，</w:t>
            </w:r>
            <w:r>
              <w:rPr>
                <w:rFonts w:ascii="Arial MT" w:eastAsia="Arial MT"/>
                <w:spacing w:val="-2"/>
                <w:sz w:val="17"/>
              </w:rPr>
              <w:t>D3</w:t>
            </w:r>
            <w:r>
              <w:rPr>
                <w:spacing w:val="-2"/>
                <w:sz w:val="17"/>
              </w:rPr>
              <w:t>（</w:t>
            </w:r>
            <w:r>
              <w:rPr>
                <w:rFonts w:ascii="Arial MT" w:eastAsia="Arial MT"/>
                <w:spacing w:val="-2"/>
                <w:sz w:val="17"/>
              </w:rPr>
              <w:t>3</w:t>
            </w:r>
            <w:r>
              <w:rPr>
                <w:spacing w:val="-2"/>
                <w:sz w:val="17"/>
              </w:rPr>
              <w:t>）＝</w:t>
            </w:r>
            <w:r>
              <w:rPr>
                <w:rFonts w:ascii="Arial MT" w:eastAsia="Arial MT"/>
                <w:spacing w:val="-2"/>
                <w:sz w:val="17"/>
              </w:rPr>
              <w:t>0</w:t>
            </w:r>
            <w:r>
              <w:rPr>
                <w:spacing w:val="-2"/>
                <w:sz w:val="17"/>
              </w:rPr>
              <w:t>）</w:t>
            </w:r>
            <w:r>
              <w:rPr>
                <w:rFonts w:ascii="Arial MT" w:eastAsia="Arial MT"/>
                <w:spacing w:val="-2"/>
                <w:sz w:val="17"/>
              </w:rPr>
              <w:t>(A)</w:t>
            </w:r>
            <w:r>
              <w:rPr>
                <w:spacing w:val="-2"/>
                <w:sz w:val="17"/>
              </w:rPr>
              <w:t>否，</w:t>
            </w:r>
            <w:r>
              <w:rPr>
                <w:rFonts w:ascii="Arial MT" w:eastAsia="Arial MT"/>
                <w:spacing w:val="-2"/>
                <w:sz w:val="17"/>
              </w:rPr>
              <w:t>(B)</w:t>
            </w:r>
            <w:r>
              <w:rPr>
                <w:spacing w:val="-2"/>
                <w:sz w:val="17"/>
              </w:rPr>
              <w:t>是，</w:t>
            </w:r>
            <w:r>
              <w:rPr>
                <w:rFonts w:ascii="Arial MT" w:eastAsia="Arial MT"/>
                <w:spacing w:val="-2"/>
                <w:sz w:val="17"/>
              </w:rPr>
              <w:t>(C)</w:t>
            </w:r>
            <w:r>
              <w:rPr>
                <w:spacing w:val="-2"/>
                <w:sz w:val="17"/>
              </w:rPr>
              <w:t>無法判斷，</w:t>
            </w:r>
            <w:r>
              <w:rPr>
                <w:rFonts w:ascii="Arial MT" w:eastAsia="Arial MT"/>
                <w:spacing w:val="-2"/>
                <w:sz w:val="17"/>
              </w:rPr>
              <w:t>(D)</w:t>
            </w:r>
            <w:r>
              <w:rPr>
                <w:spacing w:val="-4"/>
                <w:sz w:val="17"/>
              </w:rPr>
              <w:t>以上皆非。</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723</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line="217" w:lineRule="exact"/>
              <w:rPr>
                <w:sz w:val="17"/>
              </w:rPr>
            </w:pPr>
            <w:r>
              <w:rPr>
                <w:sz w:val="17"/>
              </w:rPr>
              <w:t>次數分配表之第一組之組中點為</w:t>
            </w:r>
            <w:r>
              <w:rPr>
                <w:rFonts w:ascii="Arial MT" w:eastAsia="Arial MT"/>
                <w:sz w:val="17"/>
              </w:rPr>
              <w:t>120</w:t>
            </w:r>
            <w:r>
              <w:rPr>
                <w:rFonts w:ascii="Arial MT" w:eastAsia="Arial MT"/>
                <w:spacing w:val="-9"/>
                <w:sz w:val="17"/>
              </w:rPr>
              <w:t> </w:t>
            </w:r>
            <w:r>
              <w:rPr>
                <w:rFonts w:ascii="Arial MT" w:eastAsia="Arial MT"/>
                <w:sz w:val="17"/>
              </w:rPr>
              <w:t>mg</w:t>
            </w:r>
            <w:r>
              <w:rPr>
                <w:sz w:val="17"/>
              </w:rPr>
              <w:t>，組距為</w:t>
            </w:r>
            <w:r>
              <w:rPr>
                <w:rFonts w:ascii="Arial MT" w:eastAsia="Arial MT"/>
                <w:sz w:val="17"/>
              </w:rPr>
              <w:t>25</w:t>
            </w:r>
            <w:r>
              <w:rPr>
                <w:rFonts w:ascii="Arial MT" w:eastAsia="Arial MT"/>
                <w:spacing w:val="-7"/>
                <w:sz w:val="17"/>
              </w:rPr>
              <w:t> </w:t>
            </w:r>
            <w:r>
              <w:rPr>
                <w:rFonts w:ascii="Arial MT" w:eastAsia="Arial MT"/>
                <w:sz w:val="17"/>
              </w:rPr>
              <w:t>mg</w:t>
            </w:r>
            <w:r>
              <w:rPr>
                <w:spacing w:val="-1"/>
                <w:sz w:val="17"/>
              </w:rPr>
              <w:t>，請問第一組的上組界為何？</w:t>
            </w:r>
            <w:r>
              <w:rPr>
                <w:rFonts w:ascii="Arial MT" w:eastAsia="Arial MT"/>
                <w:spacing w:val="-2"/>
                <w:sz w:val="17"/>
              </w:rPr>
              <w:t>(A)107.5</w:t>
            </w:r>
            <w:r>
              <w:rPr>
                <w:spacing w:val="-2"/>
                <w:sz w:val="17"/>
              </w:rPr>
              <w:t>，</w:t>
            </w:r>
          </w:p>
          <w:p>
            <w:pPr>
              <w:pStyle w:val="TableParagraph"/>
              <w:spacing w:line="209" w:lineRule="exact"/>
              <w:rPr>
                <w:sz w:val="17"/>
              </w:rPr>
            </w:pPr>
            <w:r>
              <w:rPr>
                <w:rFonts w:ascii="Arial MT" w:eastAsia="Arial MT"/>
                <w:spacing w:val="-2"/>
                <w:sz w:val="17"/>
              </w:rPr>
              <w:t>(B)122.5</w:t>
            </w:r>
            <w:r>
              <w:rPr>
                <w:spacing w:val="-2"/>
                <w:sz w:val="17"/>
              </w:rPr>
              <w:t>，</w:t>
            </w:r>
            <w:r>
              <w:rPr>
                <w:rFonts w:ascii="Arial MT" w:eastAsia="Arial MT"/>
                <w:spacing w:val="-2"/>
                <w:sz w:val="17"/>
              </w:rPr>
              <w:t>(C)127.5</w:t>
            </w:r>
            <w:r>
              <w:rPr>
                <w:spacing w:val="-2"/>
                <w:sz w:val="17"/>
              </w:rPr>
              <w:t>，</w:t>
            </w:r>
            <w:r>
              <w:rPr>
                <w:rFonts w:ascii="Arial MT" w:eastAsia="Arial MT"/>
                <w:spacing w:val="-2"/>
                <w:sz w:val="17"/>
              </w:rPr>
              <w:t>(D)132.5</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724</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單元二：第二章 統計分析方法與應用</w:t>
            </w:r>
          </w:p>
        </w:tc>
        <w:tc>
          <w:tcPr>
            <w:tcW w:w="7508" w:type="dxa"/>
            <w:shd w:val="clear" w:color="auto" w:fill="EDEDED"/>
          </w:tcPr>
          <w:p>
            <w:pPr>
              <w:pStyle w:val="TableParagraph"/>
              <w:spacing w:line="160" w:lineRule="auto"/>
              <w:ind w:right="58"/>
              <w:jc w:val="both"/>
              <w:rPr>
                <w:sz w:val="17"/>
              </w:rPr>
            </w:pPr>
            <w:r>
              <w:rPr>
                <w:sz w:val="17"/>
              </w:rPr>
              <w:t>某高拉力鋼線之規格下限為</w:t>
            </w:r>
            <w:r>
              <w:rPr>
                <w:rFonts w:ascii="Arial MT" w:eastAsia="Arial MT"/>
                <w:sz w:val="17"/>
              </w:rPr>
              <w:t>60</w:t>
            </w:r>
            <w:r>
              <w:rPr>
                <w:rFonts w:ascii="Arial MT" w:eastAsia="Arial MT"/>
                <w:spacing w:val="-12"/>
                <w:sz w:val="17"/>
              </w:rPr>
              <w:t> </w:t>
            </w:r>
            <w:r>
              <w:rPr>
                <w:rFonts w:ascii="Arial MT" w:eastAsia="Arial MT"/>
                <w:sz w:val="17"/>
              </w:rPr>
              <w:t>kgf/mm2</w:t>
            </w:r>
            <w:r>
              <w:rPr>
                <w:sz w:val="17"/>
              </w:rPr>
              <w:t>，今有</w:t>
            </w:r>
            <w:r>
              <w:rPr>
                <w:rFonts w:ascii="Arial MT" w:eastAsia="Arial MT"/>
                <w:sz w:val="17"/>
              </w:rPr>
              <w:t>A</w:t>
            </w:r>
            <w:r>
              <w:rPr>
                <w:sz w:val="17"/>
              </w:rPr>
              <w:t>、</w:t>
            </w:r>
            <w:r>
              <w:rPr>
                <w:rFonts w:ascii="Arial MT" w:eastAsia="Arial MT"/>
                <w:sz w:val="17"/>
              </w:rPr>
              <w:t>B</w:t>
            </w:r>
            <w:r>
              <w:rPr>
                <w:sz w:val="17"/>
              </w:rPr>
              <w:t>兩批材料，</w:t>
            </w:r>
            <w:r>
              <w:rPr>
                <w:rFonts w:ascii="Arial MT" w:eastAsia="Arial MT"/>
                <w:sz w:val="17"/>
              </w:rPr>
              <w:t>A</w:t>
            </w:r>
            <w:r>
              <w:rPr>
                <w:sz w:val="17"/>
              </w:rPr>
              <w:t>批平均值為</w:t>
            </w:r>
            <w:r>
              <w:rPr>
                <w:rFonts w:ascii="Arial MT" w:eastAsia="Arial MT"/>
                <w:sz w:val="17"/>
              </w:rPr>
              <w:t>69</w:t>
            </w:r>
            <w:r>
              <w:rPr>
                <w:rFonts w:ascii="Arial MT" w:eastAsia="Arial MT"/>
                <w:spacing w:val="-12"/>
                <w:sz w:val="17"/>
              </w:rPr>
              <w:t> </w:t>
            </w:r>
            <w:r>
              <w:rPr>
                <w:rFonts w:ascii="Arial MT" w:eastAsia="Arial MT"/>
                <w:sz w:val="17"/>
              </w:rPr>
              <w:t>kgf/mm2</w:t>
            </w:r>
            <w:r>
              <w:rPr>
                <w:sz w:val="17"/>
              </w:rPr>
              <w:t>、標準差為 </w:t>
            </w:r>
            <w:r>
              <w:rPr>
                <w:rFonts w:ascii="Arial MT" w:eastAsia="Arial MT"/>
                <w:sz w:val="17"/>
              </w:rPr>
              <w:t>3 kgf/mm2</w:t>
            </w:r>
            <w:r>
              <w:rPr>
                <w:sz w:val="17"/>
              </w:rPr>
              <w:t>；</w:t>
            </w:r>
            <w:r>
              <w:rPr>
                <w:rFonts w:ascii="Arial MT" w:eastAsia="Arial MT"/>
                <w:sz w:val="17"/>
              </w:rPr>
              <w:t>B</w:t>
            </w:r>
            <w:r>
              <w:rPr>
                <w:sz w:val="17"/>
              </w:rPr>
              <w:t>批平均值為</w:t>
            </w:r>
            <w:r>
              <w:rPr>
                <w:rFonts w:ascii="Arial MT" w:eastAsia="Arial MT"/>
                <w:sz w:val="17"/>
              </w:rPr>
              <w:t>66 kgf/mm2</w:t>
            </w:r>
            <w:r>
              <w:rPr>
                <w:sz w:val="17"/>
              </w:rPr>
              <w:t>、標準差為</w:t>
            </w:r>
            <w:r>
              <w:rPr>
                <w:rFonts w:ascii="Arial MT" w:eastAsia="Arial MT"/>
                <w:sz w:val="17"/>
              </w:rPr>
              <w:t>3 kgf/mm2</w:t>
            </w:r>
            <w:r>
              <w:rPr>
                <w:sz w:val="17"/>
              </w:rPr>
              <w:t>，請問哪一批的合格率較高？（註：標</w:t>
            </w:r>
            <w:r>
              <w:rPr>
                <w:spacing w:val="-2"/>
                <w:sz w:val="17"/>
              </w:rPr>
              <w:t>準常態分配之累積函數值</w:t>
            </w:r>
            <w:r>
              <w:rPr>
                <w:rFonts w:ascii="Arial MT" w:eastAsia="Arial MT"/>
                <w:spacing w:val="-2"/>
                <w:sz w:val="17"/>
              </w:rPr>
              <w:t>F(z)</w:t>
            </w:r>
            <w:r>
              <w:rPr>
                <w:spacing w:val="-2"/>
                <w:sz w:val="17"/>
              </w:rPr>
              <w:t>：</w:t>
            </w:r>
            <w:r>
              <w:rPr>
                <w:rFonts w:ascii="Arial MT" w:eastAsia="Arial MT"/>
                <w:spacing w:val="-2"/>
                <w:sz w:val="17"/>
              </w:rPr>
              <w:t>F(0.00)</w:t>
            </w:r>
            <w:r>
              <w:rPr>
                <w:spacing w:val="-2"/>
                <w:sz w:val="17"/>
              </w:rPr>
              <w:t>＝</w:t>
            </w:r>
            <w:r>
              <w:rPr>
                <w:rFonts w:ascii="Arial MT" w:eastAsia="Arial MT"/>
                <w:spacing w:val="-2"/>
                <w:sz w:val="17"/>
              </w:rPr>
              <w:t>0.5000</w:t>
            </w:r>
            <w:r>
              <w:rPr>
                <w:spacing w:val="-2"/>
                <w:sz w:val="17"/>
              </w:rPr>
              <w:t>，</w:t>
            </w:r>
            <w:r>
              <w:rPr>
                <w:rFonts w:ascii="Arial MT" w:eastAsia="Arial MT"/>
                <w:spacing w:val="-2"/>
                <w:sz w:val="17"/>
              </w:rPr>
              <w:t>F(1.00)</w:t>
            </w:r>
            <w:r>
              <w:rPr>
                <w:spacing w:val="-2"/>
                <w:sz w:val="17"/>
              </w:rPr>
              <w:t>＝</w:t>
            </w:r>
            <w:r>
              <w:rPr>
                <w:rFonts w:ascii="Arial MT" w:eastAsia="Arial MT"/>
                <w:spacing w:val="-2"/>
                <w:sz w:val="17"/>
              </w:rPr>
              <w:t>0.8413</w:t>
            </w:r>
            <w:r>
              <w:rPr>
                <w:spacing w:val="-2"/>
                <w:sz w:val="17"/>
              </w:rPr>
              <w:t>，</w:t>
            </w:r>
            <w:r>
              <w:rPr>
                <w:rFonts w:ascii="Arial MT" w:eastAsia="Arial MT"/>
                <w:spacing w:val="-2"/>
                <w:sz w:val="17"/>
              </w:rPr>
              <w:t>F(2.00)</w:t>
            </w:r>
            <w:r>
              <w:rPr>
                <w:spacing w:val="-2"/>
                <w:sz w:val="17"/>
              </w:rPr>
              <w:t>＝</w:t>
            </w:r>
            <w:r>
              <w:rPr>
                <w:rFonts w:ascii="Arial MT" w:eastAsia="Arial MT"/>
                <w:spacing w:val="-2"/>
                <w:sz w:val="17"/>
              </w:rPr>
              <w:t>0.9772</w:t>
            </w:r>
            <w:r>
              <w:rPr>
                <w:spacing w:val="-2"/>
                <w:sz w:val="17"/>
              </w:rPr>
              <w:t>，</w:t>
            </w:r>
            <w:r>
              <w:rPr>
                <w:rFonts w:ascii="Arial MT" w:eastAsia="Arial MT"/>
                <w:spacing w:val="-2"/>
                <w:sz w:val="17"/>
              </w:rPr>
              <w:t>F(3.00)</w:t>
            </w:r>
            <w:r>
              <w:rPr>
                <w:spacing w:val="-2"/>
                <w:sz w:val="17"/>
              </w:rPr>
              <w:t>＝</w:t>
            </w:r>
          </w:p>
          <w:p>
            <w:pPr>
              <w:pStyle w:val="TableParagraph"/>
              <w:spacing w:line="146" w:lineRule="exact"/>
              <w:rPr>
                <w:sz w:val="17"/>
              </w:rPr>
            </w:pPr>
            <w:r>
              <w:rPr>
                <w:rFonts w:ascii="Arial MT" w:eastAsia="Arial MT"/>
                <w:spacing w:val="-2"/>
                <w:sz w:val="17"/>
              </w:rPr>
              <w:t>0.9987</w:t>
            </w:r>
            <w:r>
              <w:rPr>
                <w:spacing w:val="-2"/>
                <w:sz w:val="17"/>
              </w:rPr>
              <w:t>）</w:t>
            </w:r>
            <w:r>
              <w:rPr>
                <w:rFonts w:ascii="Arial MT" w:eastAsia="Arial MT"/>
                <w:spacing w:val="-2"/>
                <w:sz w:val="17"/>
              </w:rPr>
              <w:t>(A)A</w:t>
            </w:r>
            <w:r>
              <w:rPr>
                <w:spacing w:val="-2"/>
                <w:sz w:val="17"/>
              </w:rPr>
              <w:t>，</w:t>
            </w:r>
            <w:r>
              <w:rPr>
                <w:rFonts w:ascii="Arial MT" w:eastAsia="Arial MT"/>
                <w:spacing w:val="-2"/>
                <w:sz w:val="17"/>
              </w:rPr>
              <w:t>(B)B</w:t>
            </w:r>
            <w:r>
              <w:rPr>
                <w:spacing w:val="-2"/>
                <w:sz w:val="17"/>
              </w:rPr>
              <w:t>，</w:t>
            </w:r>
            <w:r>
              <w:rPr>
                <w:rFonts w:ascii="Arial MT" w:eastAsia="Arial MT"/>
                <w:spacing w:val="-2"/>
                <w:sz w:val="17"/>
              </w:rPr>
              <w:t>(C)</w:t>
            </w:r>
            <w:r>
              <w:rPr>
                <w:spacing w:val="-2"/>
                <w:sz w:val="17"/>
              </w:rPr>
              <w:t>兩批合格率相同，</w:t>
            </w:r>
            <w:r>
              <w:rPr>
                <w:rFonts w:ascii="Arial MT" w:eastAsia="Arial MT"/>
                <w:spacing w:val="-2"/>
                <w:sz w:val="17"/>
              </w:rPr>
              <w:t>(D)</w:t>
            </w:r>
            <w:r>
              <w:rPr>
                <w:spacing w:val="-4"/>
                <w:sz w:val="17"/>
              </w:rPr>
              <w:t>無法比較。</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725</w:t>
            </w:r>
          </w:p>
        </w:tc>
        <w:tc>
          <w:tcPr>
            <w:tcW w:w="2001" w:type="dxa"/>
          </w:tcPr>
          <w:p>
            <w:pPr>
              <w:pStyle w:val="TableParagraph"/>
              <w:spacing w:line="194" w:lineRule="auto" w:before="1"/>
              <w:ind w:left="33" w:right="30"/>
              <w:rPr>
                <w:sz w:val="17"/>
              </w:rPr>
            </w:pPr>
            <w:r>
              <w:rPr>
                <w:color w:val="202429"/>
                <w:spacing w:val="-2"/>
                <w:sz w:val="17"/>
              </w:rPr>
              <w:t>單元二：第二章 統計分析方法與應用</w:t>
            </w:r>
          </w:p>
        </w:tc>
        <w:tc>
          <w:tcPr>
            <w:tcW w:w="7508" w:type="dxa"/>
          </w:tcPr>
          <w:p>
            <w:pPr>
              <w:pStyle w:val="TableParagraph"/>
              <w:spacing w:line="160" w:lineRule="auto"/>
              <w:ind w:right="96"/>
              <w:jc w:val="both"/>
              <w:rPr>
                <w:sz w:val="17"/>
              </w:rPr>
            </w:pPr>
            <w:r>
              <w:rPr>
                <w:sz w:val="17"/>
              </w:rPr>
              <w:t>假設某批混凝土強度之標準差為</w:t>
            </w:r>
            <w:r>
              <w:rPr>
                <w:rFonts w:ascii="Arial MT" w:hAnsi="Arial MT" w:eastAsia="Arial MT"/>
                <w:sz w:val="17"/>
              </w:rPr>
              <w:t>10 kgf/cm2</w:t>
            </w:r>
            <w:r>
              <w:rPr>
                <w:sz w:val="17"/>
              </w:rPr>
              <w:t>，若允許任何連續三組強度試驗結果之平均值小於規定強度</w:t>
            </w:r>
            <w:r>
              <w:rPr>
                <w:rFonts w:ascii="Arial MT" w:hAnsi="Arial MT" w:eastAsia="Arial MT"/>
                <w:sz w:val="17"/>
              </w:rPr>
              <w:t>fc’</w:t>
            </w:r>
            <w:r>
              <w:rPr>
                <w:sz w:val="17"/>
              </w:rPr>
              <w:t>（</w:t>
            </w:r>
            <w:r>
              <w:rPr>
                <w:rFonts w:ascii="Arial MT" w:hAnsi="Arial MT" w:eastAsia="Arial MT"/>
                <w:sz w:val="17"/>
              </w:rPr>
              <w:t>fc’</w:t>
            </w:r>
            <w:r>
              <w:rPr>
                <w:sz w:val="17"/>
              </w:rPr>
              <w:t>＝</w:t>
            </w:r>
            <w:r>
              <w:rPr>
                <w:rFonts w:ascii="Arial MT" w:hAnsi="Arial MT" w:eastAsia="Arial MT"/>
                <w:sz w:val="17"/>
              </w:rPr>
              <w:t>210 kgf/cm2</w:t>
            </w:r>
            <w:r>
              <w:rPr>
                <w:sz w:val="17"/>
              </w:rPr>
              <w:t>）之機率為</w:t>
            </w:r>
            <w:r>
              <w:rPr>
                <w:rFonts w:ascii="Arial MT" w:hAnsi="Arial MT" w:eastAsia="Arial MT"/>
                <w:sz w:val="17"/>
              </w:rPr>
              <w:t>1%</w:t>
            </w:r>
            <w:r>
              <w:rPr>
                <w:sz w:val="17"/>
              </w:rPr>
              <w:t>，則其目標平均強度</w:t>
            </w:r>
            <w:r>
              <w:rPr>
                <w:rFonts w:ascii="Arial MT" w:hAnsi="Arial MT" w:eastAsia="Arial MT"/>
                <w:sz w:val="17"/>
              </w:rPr>
              <w:t>fcr’</w:t>
            </w:r>
            <w:r>
              <w:rPr>
                <w:sz w:val="17"/>
              </w:rPr>
              <w:t>為多少</w:t>
            </w:r>
            <w:r>
              <w:rPr>
                <w:rFonts w:ascii="Arial MT" w:hAnsi="Arial MT" w:eastAsia="Arial MT"/>
                <w:sz w:val="17"/>
              </w:rPr>
              <w:t>kgf/cm2</w:t>
            </w:r>
            <w:r>
              <w:rPr>
                <w:sz w:val="17"/>
              </w:rPr>
              <w:t>？（註：標準常態分配之累積函數值</w:t>
            </w:r>
            <w:r>
              <w:rPr>
                <w:rFonts w:ascii="Arial MT" w:hAnsi="Arial MT" w:eastAsia="Arial MT"/>
                <w:spacing w:val="-2"/>
                <w:sz w:val="17"/>
              </w:rPr>
              <w:t>F(z)</w:t>
            </w:r>
            <w:r>
              <w:rPr>
                <w:spacing w:val="-2"/>
                <w:sz w:val="17"/>
              </w:rPr>
              <w:t>：</w:t>
            </w:r>
            <w:r>
              <w:rPr>
                <w:rFonts w:ascii="Arial MT" w:hAnsi="Arial MT" w:eastAsia="Arial MT"/>
                <w:spacing w:val="-2"/>
                <w:sz w:val="17"/>
              </w:rPr>
              <w:t>F(0.00)</w:t>
            </w:r>
            <w:r>
              <w:rPr>
                <w:spacing w:val="-2"/>
                <w:sz w:val="17"/>
              </w:rPr>
              <w:t>＝</w:t>
            </w:r>
            <w:r>
              <w:rPr>
                <w:rFonts w:ascii="Arial MT" w:hAnsi="Arial MT" w:eastAsia="Arial MT"/>
                <w:spacing w:val="-2"/>
                <w:sz w:val="17"/>
              </w:rPr>
              <w:t>0.500</w:t>
            </w:r>
            <w:r>
              <w:rPr>
                <w:spacing w:val="-2"/>
                <w:sz w:val="17"/>
              </w:rPr>
              <w:t>，</w:t>
            </w:r>
            <w:r>
              <w:rPr>
                <w:rFonts w:ascii="Arial MT" w:hAnsi="Arial MT" w:eastAsia="Arial MT"/>
                <w:spacing w:val="-2"/>
                <w:sz w:val="17"/>
              </w:rPr>
              <w:t>F(1.00)</w:t>
            </w:r>
            <w:r>
              <w:rPr>
                <w:spacing w:val="-2"/>
                <w:sz w:val="17"/>
              </w:rPr>
              <w:t>＝</w:t>
            </w:r>
            <w:r>
              <w:rPr>
                <w:rFonts w:ascii="Arial MT" w:hAnsi="Arial MT" w:eastAsia="Arial MT"/>
                <w:spacing w:val="-2"/>
                <w:sz w:val="17"/>
              </w:rPr>
              <w:t>0.8413</w:t>
            </w:r>
            <w:r>
              <w:rPr>
                <w:spacing w:val="-2"/>
                <w:sz w:val="17"/>
              </w:rPr>
              <w:t>，</w:t>
            </w:r>
            <w:r>
              <w:rPr>
                <w:rFonts w:ascii="Arial MT" w:hAnsi="Arial MT" w:eastAsia="Arial MT"/>
                <w:spacing w:val="-2"/>
                <w:sz w:val="17"/>
              </w:rPr>
              <w:t>F(2.00)</w:t>
            </w:r>
            <w:r>
              <w:rPr>
                <w:spacing w:val="-2"/>
                <w:sz w:val="17"/>
              </w:rPr>
              <w:t>＝</w:t>
            </w:r>
            <w:r>
              <w:rPr>
                <w:rFonts w:ascii="Arial MT" w:hAnsi="Arial MT" w:eastAsia="Arial MT"/>
                <w:spacing w:val="-2"/>
                <w:sz w:val="17"/>
              </w:rPr>
              <w:t>0.9772</w:t>
            </w:r>
            <w:r>
              <w:rPr>
                <w:spacing w:val="-2"/>
                <w:sz w:val="17"/>
              </w:rPr>
              <w:t>，</w:t>
            </w:r>
            <w:r>
              <w:rPr>
                <w:rFonts w:ascii="Arial MT" w:hAnsi="Arial MT" w:eastAsia="Arial MT"/>
                <w:spacing w:val="-2"/>
                <w:sz w:val="17"/>
              </w:rPr>
              <w:t>F(2.33)</w:t>
            </w:r>
            <w:r>
              <w:rPr>
                <w:spacing w:val="-2"/>
                <w:sz w:val="17"/>
              </w:rPr>
              <w:t>＝</w:t>
            </w:r>
            <w:r>
              <w:rPr>
                <w:rFonts w:ascii="Arial MT" w:hAnsi="Arial MT" w:eastAsia="Arial MT"/>
                <w:spacing w:val="-2"/>
                <w:sz w:val="17"/>
              </w:rPr>
              <w:t>0.9901</w:t>
            </w:r>
            <w:r>
              <w:rPr>
                <w:spacing w:val="-2"/>
                <w:sz w:val="17"/>
              </w:rPr>
              <w:t>）</w:t>
            </w:r>
          </w:p>
          <w:p>
            <w:pPr>
              <w:pStyle w:val="TableParagraph"/>
              <w:spacing w:line="146" w:lineRule="exact"/>
              <w:rPr>
                <w:sz w:val="17"/>
              </w:rPr>
            </w:pPr>
            <w:r>
              <w:rPr>
                <w:rFonts w:ascii="Arial MT" w:eastAsia="Arial MT"/>
                <w:spacing w:val="-2"/>
                <w:sz w:val="17"/>
              </w:rPr>
              <w:t>(A)213</w:t>
            </w:r>
            <w:r>
              <w:rPr>
                <w:spacing w:val="-2"/>
                <w:sz w:val="17"/>
              </w:rPr>
              <w:t>，</w:t>
            </w:r>
            <w:r>
              <w:rPr>
                <w:rFonts w:ascii="Arial MT" w:eastAsia="Arial MT"/>
                <w:spacing w:val="-2"/>
                <w:sz w:val="17"/>
              </w:rPr>
              <w:t>(B)223</w:t>
            </w:r>
            <w:r>
              <w:rPr>
                <w:spacing w:val="-2"/>
                <w:sz w:val="17"/>
              </w:rPr>
              <w:t>，</w:t>
            </w:r>
            <w:r>
              <w:rPr>
                <w:rFonts w:ascii="Arial MT" w:eastAsia="Arial MT"/>
                <w:spacing w:val="-2"/>
                <w:sz w:val="17"/>
              </w:rPr>
              <w:t>(C)233</w:t>
            </w:r>
            <w:r>
              <w:rPr>
                <w:spacing w:val="-2"/>
                <w:sz w:val="17"/>
              </w:rPr>
              <w:t>，</w:t>
            </w:r>
            <w:r>
              <w:rPr>
                <w:rFonts w:ascii="Arial MT" w:eastAsia="Arial MT"/>
                <w:spacing w:val="-2"/>
                <w:sz w:val="17"/>
              </w:rPr>
              <w:t>(D)243</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726</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line="217" w:lineRule="exact"/>
              <w:rPr>
                <w:sz w:val="17"/>
              </w:rPr>
            </w:pPr>
            <w:r>
              <w:rPr>
                <w:spacing w:val="-2"/>
                <w:sz w:val="17"/>
              </w:rPr>
              <w:t>抽取</w:t>
            </w:r>
            <w:r>
              <w:rPr>
                <w:rFonts w:ascii="Arial MT" w:eastAsia="Arial MT"/>
                <w:spacing w:val="-2"/>
                <w:sz w:val="17"/>
              </w:rPr>
              <w:t>5</w:t>
            </w:r>
            <w:r>
              <w:rPr>
                <w:spacing w:val="-2"/>
                <w:sz w:val="17"/>
              </w:rPr>
              <w:t>個瀝青試體量測其含油量，值各為</w:t>
            </w:r>
            <w:r>
              <w:rPr>
                <w:rFonts w:ascii="Arial MT" w:eastAsia="Arial MT"/>
                <w:spacing w:val="-2"/>
                <w:sz w:val="17"/>
              </w:rPr>
              <w:t>5.5</w:t>
            </w:r>
            <w:r>
              <w:rPr>
                <w:spacing w:val="-2"/>
                <w:sz w:val="17"/>
              </w:rPr>
              <w:t>、</w:t>
            </w:r>
            <w:r>
              <w:rPr>
                <w:rFonts w:ascii="Arial MT" w:eastAsia="Arial MT"/>
                <w:spacing w:val="-2"/>
                <w:sz w:val="17"/>
              </w:rPr>
              <w:t>5.8</w:t>
            </w:r>
            <w:r>
              <w:rPr>
                <w:spacing w:val="-2"/>
                <w:sz w:val="17"/>
              </w:rPr>
              <w:t>、</w:t>
            </w:r>
            <w:r>
              <w:rPr>
                <w:rFonts w:ascii="Arial MT" w:eastAsia="Arial MT"/>
                <w:spacing w:val="-2"/>
                <w:sz w:val="17"/>
              </w:rPr>
              <w:t>6.6</w:t>
            </w:r>
            <w:r>
              <w:rPr>
                <w:spacing w:val="-2"/>
                <w:sz w:val="17"/>
              </w:rPr>
              <w:t>、</w:t>
            </w:r>
            <w:r>
              <w:rPr>
                <w:rFonts w:ascii="Arial MT" w:eastAsia="Arial MT"/>
                <w:spacing w:val="-2"/>
                <w:sz w:val="17"/>
              </w:rPr>
              <w:t>6.8</w:t>
            </w:r>
            <w:r>
              <w:rPr>
                <w:spacing w:val="-2"/>
                <w:sz w:val="17"/>
              </w:rPr>
              <w:t>、</w:t>
            </w:r>
            <w:r>
              <w:rPr>
                <w:rFonts w:ascii="Arial MT" w:eastAsia="Arial MT"/>
                <w:spacing w:val="-2"/>
                <w:sz w:val="17"/>
              </w:rPr>
              <w:t>5.8</w:t>
            </w:r>
            <w:r>
              <w:rPr>
                <w:rFonts w:ascii="Arial MT" w:eastAsia="Arial MT"/>
                <w:spacing w:val="60"/>
                <w:w w:val="150"/>
                <w:sz w:val="17"/>
              </w:rPr>
              <w:t> </w:t>
            </w:r>
            <w:r>
              <w:rPr>
                <w:rFonts w:ascii="Arial MT" w:eastAsia="Arial MT"/>
                <w:spacing w:val="-2"/>
                <w:sz w:val="17"/>
              </w:rPr>
              <w:t>%</w:t>
            </w:r>
            <w:r>
              <w:rPr>
                <w:spacing w:val="-3"/>
                <w:sz w:val="17"/>
              </w:rPr>
              <w:t>，試問其含油量的變異係數為</w:t>
            </w:r>
          </w:p>
          <w:p>
            <w:pPr>
              <w:pStyle w:val="TableParagraph"/>
              <w:spacing w:line="209" w:lineRule="exact"/>
              <w:rPr>
                <w:sz w:val="17"/>
              </w:rPr>
            </w:pPr>
            <w:r>
              <w:rPr>
                <w:spacing w:val="-2"/>
                <w:sz w:val="17"/>
              </w:rPr>
              <w:t>何？</w:t>
            </w:r>
            <w:r>
              <w:rPr>
                <w:rFonts w:ascii="Arial MT" w:eastAsia="Arial MT"/>
                <w:spacing w:val="-2"/>
                <w:sz w:val="17"/>
              </w:rPr>
              <w:t>(A)6.3%(B)7.3%</w:t>
            </w:r>
            <w:r>
              <w:rPr>
                <w:spacing w:val="-2"/>
                <w:sz w:val="17"/>
              </w:rPr>
              <w:t>，</w:t>
            </w:r>
            <w:r>
              <w:rPr>
                <w:rFonts w:ascii="Arial MT" w:eastAsia="Arial MT"/>
                <w:spacing w:val="-2"/>
                <w:sz w:val="17"/>
              </w:rPr>
              <w:t>(C)8.3%</w:t>
            </w:r>
            <w:r>
              <w:rPr>
                <w:spacing w:val="-2"/>
                <w:sz w:val="17"/>
              </w:rPr>
              <w:t>，</w:t>
            </w:r>
            <w:r>
              <w:rPr>
                <w:rFonts w:ascii="Arial MT" w:eastAsia="Arial MT"/>
                <w:spacing w:val="-2"/>
                <w:sz w:val="17"/>
              </w:rPr>
              <w:t>(D)9.3%</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727</w:t>
            </w:r>
          </w:p>
        </w:tc>
        <w:tc>
          <w:tcPr>
            <w:tcW w:w="2001" w:type="dxa"/>
          </w:tcPr>
          <w:p>
            <w:pPr>
              <w:pStyle w:val="TableParagraph"/>
              <w:spacing w:line="194" w:lineRule="auto" w:before="1"/>
              <w:ind w:left="33" w:right="30"/>
              <w:rPr>
                <w:sz w:val="17"/>
              </w:rPr>
            </w:pPr>
            <w:r>
              <w:rPr>
                <w:color w:val="202429"/>
                <w:spacing w:val="-2"/>
                <w:sz w:val="17"/>
              </w:rPr>
              <w:t>單元二：第二章 統計分析方法與應用</w:t>
            </w:r>
          </w:p>
        </w:tc>
        <w:tc>
          <w:tcPr>
            <w:tcW w:w="7508" w:type="dxa"/>
          </w:tcPr>
          <w:p>
            <w:pPr>
              <w:pStyle w:val="TableParagraph"/>
              <w:spacing w:line="183" w:lineRule="exact"/>
              <w:rPr>
                <w:sz w:val="17"/>
              </w:rPr>
            </w:pPr>
            <w:r>
              <w:rPr>
                <w:spacing w:val="-2"/>
                <w:sz w:val="17"/>
              </w:rPr>
              <w:t>檢驗</w:t>
            </w:r>
            <w:r>
              <w:rPr>
                <w:rFonts w:ascii="Arial MT" w:eastAsia="Arial MT"/>
                <w:spacing w:val="-2"/>
                <w:sz w:val="17"/>
              </w:rPr>
              <w:t>P</w:t>
            </w:r>
            <w:r>
              <w:rPr>
                <w:spacing w:val="-2"/>
                <w:sz w:val="17"/>
              </w:rPr>
              <w:t>公司生產之預鑄水泥製品</w:t>
            </w:r>
            <w:r>
              <w:rPr>
                <w:rFonts w:ascii="Arial MT" w:eastAsia="Arial MT"/>
                <w:spacing w:val="-2"/>
                <w:sz w:val="17"/>
              </w:rPr>
              <w:t>900</w:t>
            </w:r>
            <w:r>
              <w:rPr>
                <w:spacing w:val="-2"/>
                <w:sz w:val="17"/>
              </w:rPr>
              <w:t>個，以</w:t>
            </w:r>
            <w:r>
              <w:rPr>
                <w:rFonts w:ascii="Arial MT" w:eastAsia="Arial MT"/>
                <w:spacing w:val="-2"/>
                <w:sz w:val="17"/>
              </w:rPr>
              <w:t>1-900</w:t>
            </w:r>
            <w:r>
              <w:rPr>
                <w:spacing w:val="-2"/>
                <w:sz w:val="17"/>
              </w:rPr>
              <w:t>自然編號，以均勻分四層之分層隨機抽樣法抽驗</w:t>
            </w:r>
            <w:r>
              <w:rPr>
                <w:rFonts w:ascii="Arial MT" w:eastAsia="Arial MT"/>
                <w:spacing w:val="-2"/>
                <w:sz w:val="17"/>
              </w:rPr>
              <w:t>4</w:t>
            </w:r>
            <w:r>
              <w:rPr>
                <w:spacing w:val="-10"/>
                <w:sz w:val="17"/>
              </w:rPr>
              <w:t>件</w:t>
            </w:r>
          </w:p>
          <w:p>
            <w:pPr>
              <w:pStyle w:val="TableParagraph"/>
              <w:spacing w:line="209" w:lineRule="exact"/>
              <w:rPr>
                <w:sz w:val="17"/>
              </w:rPr>
            </w:pPr>
            <w:r>
              <w:rPr>
                <w:spacing w:val="-2"/>
                <w:sz w:val="17"/>
              </w:rPr>
              <w:t>，檢驗其抗壓強度，經查得</w:t>
            </w:r>
            <w:r>
              <w:rPr>
                <w:rFonts w:ascii="Arial MT" w:eastAsia="Arial MT"/>
                <w:spacing w:val="-2"/>
                <w:sz w:val="17"/>
              </w:rPr>
              <w:t>4</w:t>
            </w:r>
            <w:r>
              <w:rPr>
                <w:spacing w:val="-2"/>
                <w:sz w:val="17"/>
              </w:rPr>
              <w:t>個隨機數為</w:t>
            </w:r>
            <w:r>
              <w:rPr>
                <w:rFonts w:ascii="Arial MT" w:eastAsia="Arial MT"/>
                <w:spacing w:val="-2"/>
                <w:sz w:val="17"/>
              </w:rPr>
              <w:t>0.048</w:t>
            </w:r>
            <w:r>
              <w:rPr>
                <w:spacing w:val="-2"/>
                <w:sz w:val="17"/>
              </w:rPr>
              <w:t>、</w:t>
            </w:r>
            <w:r>
              <w:rPr>
                <w:rFonts w:ascii="Arial MT" w:eastAsia="Arial MT"/>
                <w:spacing w:val="-2"/>
                <w:sz w:val="17"/>
              </w:rPr>
              <w:t>0.828</w:t>
            </w:r>
            <w:r>
              <w:rPr>
                <w:spacing w:val="-2"/>
                <w:sz w:val="17"/>
              </w:rPr>
              <w:t>、</w:t>
            </w:r>
            <w:r>
              <w:rPr>
                <w:rFonts w:ascii="Arial MT" w:eastAsia="Arial MT"/>
                <w:spacing w:val="-2"/>
                <w:sz w:val="17"/>
              </w:rPr>
              <w:t>0.997</w:t>
            </w:r>
            <w:r>
              <w:rPr>
                <w:spacing w:val="-2"/>
                <w:sz w:val="17"/>
              </w:rPr>
              <w:t>、</w:t>
            </w:r>
            <w:r>
              <w:rPr>
                <w:rFonts w:ascii="Arial MT" w:eastAsia="Arial MT"/>
                <w:spacing w:val="-2"/>
                <w:sz w:val="17"/>
              </w:rPr>
              <w:t>0.058</w:t>
            </w:r>
            <w:r>
              <w:rPr>
                <w:spacing w:val="-3"/>
                <w:sz w:val="17"/>
              </w:rPr>
              <w:t>，則應檢驗之第三層之預鑄水</w:t>
            </w:r>
          </w:p>
          <w:p>
            <w:pPr>
              <w:pStyle w:val="TableParagraph"/>
              <w:spacing w:line="176" w:lineRule="exact"/>
              <w:rPr>
                <w:sz w:val="17"/>
              </w:rPr>
            </w:pPr>
            <w:r>
              <w:rPr>
                <w:spacing w:val="-2"/>
                <w:sz w:val="17"/>
              </w:rPr>
              <w:t>泥製品編號為何？</w:t>
            </w:r>
            <w:r>
              <w:rPr>
                <w:rFonts w:ascii="Arial MT" w:eastAsia="Arial MT"/>
                <w:spacing w:val="-2"/>
                <w:sz w:val="17"/>
              </w:rPr>
              <w:t>(A)688</w:t>
            </w:r>
            <w:r>
              <w:rPr>
                <w:spacing w:val="-2"/>
                <w:sz w:val="17"/>
              </w:rPr>
              <w:t>，</w:t>
            </w:r>
            <w:r>
              <w:rPr>
                <w:rFonts w:ascii="Arial MT" w:eastAsia="Arial MT"/>
                <w:spacing w:val="-2"/>
                <w:sz w:val="17"/>
              </w:rPr>
              <w:t>(B)675</w:t>
            </w:r>
            <w:r>
              <w:rPr>
                <w:spacing w:val="-2"/>
                <w:sz w:val="17"/>
              </w:rPr>
              <w:t>，</w:t>
            </w:r>
            <w:r>
              <w:rPr>
                <w:rFonts w:ascii="Arial MT" w:eastAsia="Arial MT"/>
                <w:spacing w:val="-2"/>
                <w:sz w:val="17"/>
              </w:rPr>
              <w:t>(C)412</w:t>
            </w:r>
            <w:r>
              <w:rPr>
                <w:spacing w:val="-2"/>
                <w:sz w:val="17"/>
              </w:rPr>
              <w:t>，</w:t>
            </w:r>
            <w:r>
              <w:rPr>
                <w:rFonts w:ascii="Arial MT" w:eastAsia="Arial MT"/>
                <w:spacing w:val="-2"/>
                <w:sz w:val="17"/>
              </w:rPr>
              <w:t>(D)11</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728</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line="217" w:lineRule="exact"/>
              <w:rPr>
                <w:sz w:val="17"/>
              </w:rPr>
            </w:pPr>
            <w:r>
              <w:rPr>
                <w:spacing w:val="-2"/>
                <w:sz w:val="17"/>
              </w:rPr>
              <w:t>抽取</w:t>
            </w:r>
            <w:r>
              <w:rPr>
                <w:rFonts w:ascii="Arial MT" w:eastAsia="Arial MT"/>
                <w:spacing w:val="-2"/>
                <w:sz w:val="17"/>
              </w:rPr>
              <w:t>30</w:t>
            </w:r>
            <w:r>
              <w:rPr>
                <w:spacing w:val="-2"/>
                <w:sz w:val="17"/>
              </w:rPr>
              <w:t>片鋼鈑樣本量測其厚度，前五個樣本值各為</w:t>
            </w:r>
            <w:r>
              <w:rPr>
                <w:rFonts w:ascii="Arial MT" w:eastAsia="Arial MT"/>
                <w:spacing w:val="-2"/>
                <w:sz w:val="17"/>
              </w:rPr>
              <w:t>70</w:t>
            </w:r>
            <w:r>
              <w:rPr>
                <w:spacing w:val="-2"/>
                <w:sz w:val="17"/>
              </w:rPr>
              <w:t>、</w:t>
            </w:r>
            <w:r>
              <w:rPr>
                <w:rFonts w:ascii="Arial MT" w:eastAsia="Arial MT"/>
                <w:spacing w:val="-2"/>
                <w:sz w:val="17"/>
              </w:rPr>
              <w:t>80</w:t>
            </w:r>
            <w:r>
              <w:rPr>
                <w:spacing w:val="-2"/>
                <w:sz w:val="17"/>
              </w:rPr>
              <w:t>、</w:t>
            </w:r>
            <w:r>
              <w:rPr>
                <w:rFonts w:ascii="Arial MT" w:eastAsia="Arial MT"/>
                <w:spacing w:val="-2"/>
                <w:sz w:val="17"/>
              </w:rPr>
              <w:t>60</w:t>
            </w:r>
            <w:r>
              <w:rPr>
                <w:spacing w:val="-2"/>
                <w:sz w:val="17"/>
              </w:rPr>
              <w:t>、</w:t>
            </w:r>
            <w:r>
              <w:rPr>
                <w:rFonts w:ascii="Arial MT" w:eastAsia="Arial MT"/>
                <w:spacing w:val="-2"/>
                <w:sz w:val="17"/>
              </w:rPr>
              <w:t>40</w:t>
            </w:r>
            <w:r>
              <w:rPr>
                <w:spacing w:val="-2"/>
                <w:sz w:val="17"/>
              </w:rPr>
              <w:t>、</w:t>
            </w:r>
            <w:r>
              <w:rPr>
                <w:rFonts w:ascii="Arial MT" w:eastAsia="Arial MT"/>
                <w:spacing w:val="-2"/>
                <w:sz w:val="17"/>
              </w:rPr>
              <w:t>50</w:t>
            </w:r>
            <w:r>
              <w:rPr>
                <w:rFonts w:ascii="Arial MT" w:eastAsia="Arial MT"/>
                <w:spacing w:val="74"/>
                <w:sz w:val="17"/>
              </w:rPr>
              <w:t> </w:t>
            </w:r>
            <w:r>
              <w:rPr>
                <w:rFonts w:ascii="Arial MT" w:eastAsia="Arial MT"/>
                <w:spacing w:val="-2"/>
                <w:sz w:val="17"/>
              </w:rPr>
              <w:t>mm</w:t>
            </w:r>
            <w:r>
              <w:rPr>
                <w:spacing w:val="-3"/>
                <w:sz w:val="17"/>
              </w:rPr>
              <w:t>，請問該批鋼鈑厚度維</w:t>
            </w:r>
          </w:p>
          <w:p>
            <w:pPr>
              <w:pStyle w:val="TableParagraph"/>
              <w:spacing w:line="209" w:lineRule="exact"/>
              <w:rPr>
                <w:sz w:val="17"/>
              </w:rPr>
            </w:pPr>
            <w:r>
              <w:rPr>
                <w:sz w:val="17"/>
              </w:rPr>
              <w:t>持</w:t>
            </w:r>
            <w:r>
              <w:rPr>
                <w:rFonts w:ascii="Arial MT" w:eastAsia="Arial MT"/>
                <w:sz w:val="17"/>
              </w:rPr>
              <w:t>(A)</w:t>
            </w:r>
            <w:r>
              <w:rPr>
                <w:sz w:val="17"/>
              </w:rPr>
              <w:t>穩定，</w:t>
            </w:r>
            <w:r>
              <w:rPr>
                <w:rFonts w:ascii="Arial MT" w:eastAsia="Arial MT"/>
                <w:sz w:val="17"/>
              </w:rPr>
              <w:t>(B)</w:t>
            </w:r>
            <w:r>
              <w:rPr>
                <w:sz w:val="17"/>
              </w:rPr>
              <w:t>變厚，</w:t>
            </w:r>
            <w:r>
              <w:rPr>
                <w:rFonts w:ascii="Arial MT" w:eastAsia="Arial MT"/>
                <w:sz w:val="17"/>
              </w:rPr>
              <w:t>(C)</w:t>
            </w:r>
            <w:r>
              <w:rPr>
                <w:sz w:val="17"/>
              </w:rPr>
              <w:t>變薄，</w:t>
            </w:r>
            <w:r>
              <w:rPr>
                <w:rFonts w:ascii="Arial MT" w:eastAsia="Arial MT"/>
                <w:sz w:val="17"/>
              </w:rPr>
              <w:t>(D)</w:t>
            </w:r>
            <w:r>
              <w:rPr>
                <w:spacing w:val="-2"/>
                <w:sz w:val="17"/>
              </w:rPr>
              <w:t>無法判斷。</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729</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line="217" w:lineRule="exact"/>
              <w:rPr>
                <w:sz w:val="17"/>
              </w:rPr>
            </w:pPr>
            <w:r>
              <w:rPr>
                <w:spacing w:val="-2"/>
                <w:sz w:val="17"/>
              </w:rPr>
              <w:t>已知五個試體之抗壓強度值分別為</w:t>
            </w:r>
            <w:r>
              <w:rPr>
                <w:rFonts w:ascii="Arial MT" w:eastAsia="Arial MT"/>
                <w:spacing w:val="-2"/>
                <w:sz w:val="17"/>
              </w:rPr>
              <w:t>220</w:t>
            </w:r>
            <w:r>
              <w:rPr>
                <w:spacing w:val="-2"/>
                <w:sz w:val="17"/>
              </w:rPr>
              <w:t>、</w:t>
            </w:r>
            <w:r>
              <w:rPr>
                <w:rFonts w:ascii="Arial MT" w:eastAsia="Arial MT"/>
                <w:spacing w:val="-2"/>
                <w:sz w:val="17"/>
              </w:rPr>
              <w:t>240</w:t>
            </w:r>
            <w:r>
              <w:rPr>
                <w:spacing w:val="-2"/>
                <w:sz w:val="17"/>
              </w:rPr>
              <w:t>、</w:t>
            </w:r>
            <w:r>
              <w:rPr>
                <w:rFonts w:ascii="Arial MT" w:eastAsia="Arial MT"/>
                <w:spacing w:val="-2"/>
                <w:sz w:val="17"/>
              </w:rPr>
              <w:t>260</w:t>
            </w:r>
            <w:r>
              <w:rPr>
                <w:spacing w:val="-2"/>
                <w:sz w:val="17"/>
              </w:rPr>
              <w:t>、</w:t>
            </w:r>
            <w:r>
              <w:rPr>
                <w:rFonts w:ascii="Arial MT" w:eastAsia="Arial MT"/>
                <w:spacing w:val="-2"/>
                <w:sz w:val="17"/>
              </w:rPr>
              <w:t>280</w:t>
            </w:r>
            <w:r>
              <w:rPr>
                <w:spacing w:val="-2"/>
                <w:sz w:val="17"/>
              </w:rPr>
              <w:t>及</w:t>
            </w:r>
            <w:r>
              <w:rPr>
                <w:rFonts w:ascii="Arial MT" w:eastAsia="Arial MT"/>
                <w:spacing w:val="-2"/>
                <w:sz w:val="17"/>
              </w:rPr>
              <w:t>300</w:t>
            </w:r>
            <w:r>
              <w:rPr>
                <w:rFonts w:ascii="Arial MT" w:eastAsia="Arial MT"/>
                <w:spacing w:val="70"/>
                <w:sz w:val="17"/>
              </w:rPr>
              <w:t> </w:t>
            </w:r>
            <w:r>
              <w:rPr>
                <w:rFonts w:ascii="Arial MT" w:eastAsia="Arial MT"/>
                <w:spacing w:val="-2"/>
                <w:sz w:val="17"/>
              </w:rPr>
              <w:t>kgf/cm2</w:t>
            </w:r>
            <w:r>
              <w:rPr>
                <w:spacing w:val="-3"/>
                <w:sz w:val="17"/>
              </w:rPr>
              <w:t>，其算數平均值為何？</w:t>
            </w:r>
          </w:p>
          <w:p>
            <w:pPr>
              <w:pStyle w:val="TableParagraph"/>
              <w:spacing w:line="209" w:lineRule="exact"/>
              <w:rPr>
                <w:sz w:val="17"/>
              </w:rPr>
            </w:pPr>
            <w:r>
              <w:rPr>
                <w:rFonts w:ascii="Arial MT" w:eastAsia="Arial MT"/>
                <w:spacing w:val="-2"/>
                <w:sz w:val="17"/>
              </w:rPr>
              <w:t>(A)240</w:t>
            </w:r>
            <w:r>
              <w:rPr>
                <w:spacing w:val="-2"/>
                <w:sz w:val="17"/>
              </w:rPr>
              <w:t>，</w:t>
            </w:r>
            <w:r>
              <w:rPr>
                <w:rFonts w:ascii="Arial MT" w:eastAsia="Arial MT"/>
                <w:spacing w:val="-2"/>
                <w:sz w:val="17"/>
              </w:rPr>
              <w:t>(B)260</w:t>
            </w:r>
            <w:r>
              <w:rPr>
                <w:spacing w:val="-2"/>
                <w:sz w:val="17"/>
              </w:rPr>
              <w:t>，</w:t>
            </w:r>
            <w:r>
              <w:rPr>
                <w:rFonts w:ascii="Arial MT" w:eastAsia="Arial MT"/>
                <w:spacing w:val="-2"/>
                <w:sz w:val="17"/>
              </w:rPr>
              <w:t>(C)280</w:t>
            </w:r>
            <w:r>
              <w:rPr>
                <w:spacing w:val="-2"/>
                <w:sz w:val="17"/>
              </w:rPr>
              <w:t>，</w:t>
            </w:r>
            <w:r>
              <w:rPr>
                <w:rFonts w:ascii="Arial MT" w:eastAsia="Arial MT"/>
                <w:spacing w:val="-2"/>
                <w:sz w:val="17"/>
              </w:rPr>
              <w:t>(D)300</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730</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line="217" w:lineRule="exact"/>
              <w:rPr>
                <w:rFonts w:ascii="Arial MT" w:eastAsia="Arial MT"/>
                <w:sz w:val="17"/>
              </w:rPr>
            </w:pPr>
            <w:r>
              <w:rPr>
                <w:rFonts w:ascii="Arial MT" w:eastAsia="Arial MT"/>
                <w:sz w:val="17"/>
              </w:rPr>
              <w:t>280kgf/cm2</w:t>
            </w:r>
            <w:r>
              <w:rPr>
                <w:sz w:val="17"/>
              </w:rPr>
              <w:t>的混凝土，三組移動平均數規格下限是</w:t>
            </w:r>
            <w:r>
              <w:rPr>
                <w:rFonts w:ascii="Arial MT" w:eastAsia="Arial MT"/>
                <w:sz w:val="17"/>
              </w:rPr>
              <w:t>(A</w:t>
            </w:r>
            <w:r>
              <w:rPr>
                <w:rFonts w:ascii="Arial MT" w:eastAsia="Arial MT"/>
                <w:spacing w:val="-3"/>
                <w:sz w:val="17"/>
              </w:rPr>
              <w:t>) </w:t>
            </w:r>
            <w:r>
              <w:rPr>
                <w:rFonts w:ascii="Arial MT" w:eastAsia="Arial MT"/>
                <w:sz w:val="17"/>
              </w:rPr>
              <w:t>245kgf/cm2</w:t>
            </w:r>
            <w:r>
              <w:rPr>
                <w:rFonts w:ascii="Arial MT" w:eastAsia="Arial MT"/>
                <w:spacing w:val="-3"/>
                <w:sz w:val="17"/>
              </w:rPr>
              <w:t> (</w:t>
            </w:r>
            <w:r>
              <w:rPr>
                <w:rFonts w:ascii="Arial MT" w:eastAsia="Arial MT"/>
                <w:sz w:val="17"/>
              </w:rPr>
              <w:t>B</w:t>
            </w:r>
            <w:r>
              <w:rPr>
                <w:rFonts w:ascii="Arial MT" w:eastAsia="Arial MT"/>
                <w:spacing w:val="-2"/>
                <w:sz w:val="17"/>
              </w:rPr>
              <w:t>) </w:t>
            </w:r>
            <w:r>
              <w:rPr>
                <w:rFonts w:ascii="Arial MT" w:eastAsia="Arial MT"/>
                <w:sz w:val="17"/>
              </w:rPr>
              <w:t>280kgf/cm2</w:t>
            </w:r>
            <w:r>
              <w:rPr>
                <w:rFonts w:ascii="Arial MT" w:eastAsia="Arial MT"/>
                <w:spacing w:val="-3"/>
                <w:sz w:val="17"/>
              </w:rPr>
              <w:t> (</w:t>
            </w:r>
            <w:r>
              <w:rPr>
                <w:rFonts w:ascii="Arial MT" w:eastAsia="Arial MT"/>
                <w:sz w:val="17"/>
              </w:rPr>
              <w:t>C</w:t>
            </w:r>
            <w:r>
              <w:rPr>
                <w:rFonts w:ascii="Arial MT" w:eastAsia="Arial MT"/>
                <w:spacing w:val="-2"/>
                <w:sz w:val="17"/>
              </w:rPr>
              <w:t>) 210kgf/cm2</w:t>
            </w:r>
          </w:p>
          <w:p>
            <w:pPr>
              <w:pStyle w:val="TableParagraph"/>
              <w:spacing w:line="209" w:lineRule="exact"/>
              <w:rPr>
                <w:sz w:val="17"/>
              </w:rPr>
            </w:pPr>
            <w:r>
              <w:rPr>
                <w:rFonts w:ascii="Arial MT" w:eastAsia="Arial MT"/>
                <w:sz w:val="17"/>
              </w:rPr>
              <w:t>(D</w:t>
            </w:r>
            <w:r>
              <w:rPr>
                <w:rFonts w:ascii="Arial MT" w:eastAsia="Arial MT"/>
                <w:spacing w:val="-4"/>
                <w:sz w:val="17"/>
              </w:rPr>
              <w:t>) </w:t>
            </w:r>
            <w:r>
              <w:rPr>
                <w:rFonts w:ascii="Arial MT" w:eastAsia="Arial MT"/>
                <w:sz w:val="17"/>
              </w:rPr>
              <w:t>175kgf/cm2</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731</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line="217" w:lineRule="exact"/>
              <w:rPr>
                <w:sz w:val="17"/>
              </w:rPr>
            </w:pPr>
            <w:r>
              <w:rPr>
                <w:rFonts w:ascii="Arial MT" w:eastAsia="Arial MT"/>
                <w:spacing w:val="-2"/>
                <w:sz w:val="17"/>
              </w:rPr>
              <w:t>ACI214</w:t>
            </w:r>
            <w:r>
              <w:rPr>
                <w:spacing w:val="-2"/>
                <w:sz w:val="17"/>
              </w:rPr>
              <w:t>委員會配合</w:t>
            </w:r>
            <w:r>
              <w:rPr>
                <w:rFonts w:ascii="Arial MT" w:eastAsia="Arial MT"/>
                <w:spacing w:val="-2"/>
                <w:sz w:val="17"/>
              </w:rPr>
              <w:t>ACI318</w:t>
            </w:r>
            <w:r>
              <w:rPr>
                <w:spacing w:val="-2"/>
                <w:sz w:val="17"/>
              </w:rPr>
              <w:t>規範，發展出的混凝土品質管制圖不包括哪幾種，</w:t>
            </w:r>
            <w:r>
              <w:rPr>
                <w:rFonts w:ascii="Arial MT" w:eastAsia="Arial MT"/>
                <w:spacing w:val="-2"/>
                <w:sz w:val="17"/>
              </w:rPr>
              <w:t>(A)</w:t>
            </w:r>
            <w:r>
              <w:rPr>
                <w:spacing w:val="-2"/>
                <w:sz w:val="17"/>
              </w:rPr>
              <w:t>個別值管制圖</w:t>
            </w:r>
            <w:r>
              <w:rPr>
                <w:rFonts w:ascii="Arial MT" w:eastAsia="Arial MT"/>
                <w:spacing w:val="-2"/>
                <w:sz w:val="17"/>
              </w:rPr>
              <w:t>(B)</w:t>
            </w:r>
            <w:r>
              <w:rPr>
                <w:spacing w:val="-10"/>
                <w:sz w:val="17"/>
              </w:rPr>
              <w:t>移</w:t>
            </w:r>
          </w:p>
          <w:p>
            <w:pPr>
              <w:pStyle w:val="TableParagraph"/>
              <w:spacing w:line="209" w:lineRule="exact"/>
              <w:rPr>
                <w:sz w:val="17"/>
              </w:rPr>
            </w:pPr>
            <w:r>
              <w:rPr>
                <w:sz w:val="17"/>
              </w:rPr>
              <w:t>動平均數管制圖</w:t>
            </w:r>
            <w:r>
              <w:rPr>
                <w:rFonts w:ascii="Arial MT" w:eastAsia="Arial MT"/>
                <w:sz w:val="17"/>
              </w:rPr>
              <w:t>(C)</w:t>
            </w:r>
            <w:r>
              <w:rPr>
                <w:sz w:val="17"/>
              </w:rPr>
              <w:t>移動平均全距管制圖</w:t>
            </w:r>
            <w:r>
              <w:rPr>
                <w:rFonts w:ascii="Arial MT" w:eastAsia="Arial MT"/>
                <w:sz w:val="17"/>
              </w:rPr>
              <w:t>(D)</w:t>
            </w:r>
            <w:r>
              <w:rPr>
                <w:spacing w:val="-2"/>
                <w:sz w:val="17"/>
              </w:rPr>
              <w:t>標準差管制圖。</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732</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before="59"/>
              <w:rPr>
                <w:sz w:val="17"/>
              </w:rPr>
            </w:pPr>
            <w:r>
              <w:rPr>
                <w:spacing w:val="-2"/>
                <w:sz w:val="17"/>
              </w:rPr>
              <w:t>製造業通常要求蒐集</w:t>
            </w:r>
            <w:r>
              <w:rPr>
                <w:rFonts w:ascii="Arial MT" w:eastAsia="Arial MT"/>
                <w:spacing w:val="-2"/>
                <w:sz w:val="17"/>
              </w:rPr>
              <w:t>(A)25(B)30(C)20(D)35</w:t>
            </w:r>
            <w:r>
              <w:rPr>
                <w:spacing w:val="-3"/>
                <w:sz w:val="17"/>
              </w:rPr>
              <w:t>組以上數據，據以建立管制界線。</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733</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line="217" w:lineRule="exact"/>
              <w:rPr>
                <w:sz w:val="17"/>
              </w:rPr>
            </w:pPr>
            <w:r>
              <w:rPr>
                <w:sz w:val="17"/>
              </w:rPr>
              <w:t>常態分配機率密度函數有哪兩個參數</w:t>
            </w:r>
            <w:r>
              <w:rPr>
                <w:rFonts w:ascii="Arial MT" w:eastAsia="Arial MT"/>
                <w:sz w:val="17"/>
              </w:rPr>
              <w:t>(A)</w:t>
            </w:r>
            <w:r>
              <w:rPr>
                <w:sz w:val="17"/>
              </w:rPr>
              <w:t>平均值及標準差</w:t>
            </w:r>
            <w:r>
              <w:rPr>
                <w:rFonts w:ascii="Arial MT" w:eastAsia="Arial MT"/>
                <w:sz w:val="17"/>
              </w:rPr>
              <w:t>(B)</w:t>
            </w:r>
            <w:r>
              <w:rPr>
                <w:sz w:val="17"/>
              </w:rPr>
              <w:t>全距及標準差</w:t>
            </w:r>
            <w:r>
              <w:rPr>
                <w:rFonts w:ascii="Arial MT" w:eastAsia="Arial MT"/>
                <w:sz w:val="17"/>
              </w:rPr>
              <w:t>(C) </w:t>
            </w:r>
            <w:r>
              <w:rPr>
                <w:sz w:val="17"/>
              </w:rPr>
              <w:t>全距及平均值</w:t>
            </w:r>
            <w:r>
              <w:rPr>
                <w:rFonts w:ascii="Arial MT" w:eastAsia="Arial MT"/>
                <w:sz w:val="17"/>
              </w:rPr>
              <w:t>(D)</w:t>
            </w:r>
            <w:r>
              <w:rPr>
                <w:spacing w:val="-5"/>
                <w:sz w:val="17"/>
              </w:rPr>
              <w:t>全距</w:t>
            </w:r>
          </w:p>
          <w:p>
            <w:pPr>
              <w:pStyle w:val="TableParagraph"/>
              <w:spacing w:line="210" w:lineRule="exact"/>
              <w:rPr>
                <w:sz w:val="17"/>
              </w:rPr>
            </w:pPr>
            <w:r>
              <w:rPr>
                <w:spacing w:val="-2"/>
                <w:sz w:val="17"/>
              </w:rPr>
              <w:t>及變異係數。</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734</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before="59"/>
              <w:rPr>
                <w:sz w:val="17"/>
              </w:rPr>
            </w:pPr>
            <w:r>
              <w:rPr>
                <w:rFonts w:ascii="Arial MT" w:eastAsia="Arial MT"/>
                <w:spacing w:val="-2"/>
                <w:sz w:val="17"/>
              </w:rPr>
              <w:t>CNS12891</w:t>
            </w:r>
            <w:r>
              <w:rPr>
                <w:spacing w:val="-2"/>
                <w:sz w:val="17"/>
              </w:rPr>
              <w:t>規定計算混凝土抗壓強度之標準差須至少幾個試驗結果</w:t>
            </w:r>
            <w:r>
              <w:rPr>
                <w:rFonts w:ascii="Arial MT" w:eastAsia="Arial MT"/>
                <w:spacing w:val="-2"/>
                <w:sz w:val="17"/>
              </w:rPr>
              <w:t>(A)10(B)20(C)30(D)40</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735</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line="217" w:lineRule="exact"/>
              <w:rPr>
                <w:sz w:val="17"/>
              </w:rPr>
            </w:pPr>
            <w:r>
              <w:rPr>
                <w:rFonts w:ascii="Arial MT" w:eastAsia="Arial MT"/>
                <w:sz w:val="17"/>
              </w:rPr>
              <w:t>ACI</w:t>
            </w:r>
            <w:r>
              <w:rPr>
                <w:rFonts w:ascii="Arial MT" w:eastAsia="Arial MT"/>
                <w:spacing w:val="-9"/>
                <w:sz w:val="17"/>
              </w:rPr>
              <w:t> </w:t>
            </w:r>
            <w:r>
              <w:rPr>
                <w:rFonts w:ascii="Arial MT" w:eastAsia="Arial MT"/>
                <w:sz w:val="17"/>
              </w:rPr>
              <w:t>214R-11</w:t>
            </w:r>
            <w:r>
              <w:rPr>
                <w:sz w:val="17"/>
              </w:rPr>
              <w:t>混凝土管制水準評估準則，高強度混凝土，全面變異及組內變異各以</w:t>
            </w:r>
            <w:r>
              <w:rPr>
                <w:rFonts w:ascii="Arial MT" w:eastAsia="Arial MT"/>
                <w:sz w:val="17"/>
              </w:rPr>
              <w:t>(A)</w:t>
            </w:r>
            <w:r>
              <w:rPr>
                <w:spacing w:val="-2"/>
                <w:sz w:val="17"/>
              </w:rPr>
              <w:t>變異係數及標</w:t>
            </w:r>
          </w:p>
          <w:p>
            <w:pPr>
              <w:pStyle w:val="TableParagraph"/>
              <w:spacing w:line="209" w:lineRule="exact"/>
              <w:rPr>
                <w:sz w:val="17"/>
              </w:rPr>
            </w:pPr>
            <w:r>
              <w:rPr>
                <w:sz w:val="17"/>
              </w:rPr>
              <w:t>準差</w:t>
            </w:r>
            <w:r>
              <w:rPr>
                <w:rFonts w:ascii="Arial MT" w:eastAsia="Arial MT"/>
                <w:sz w:val="17"/>
              </w:rPr>
              <w:t>(B)</w:t>
            </w:r>
            <w:r>
              <w:rPr>
                <w:sz w:val="17"/>
              </w:rPr>
              <w:t>標準差及變異係數</w:t>
            </w:r>
            <w:r>
              <w:rPr>
                <w:rFonts w:ascii="Arial MT" w:eastAsia="Arial MT"/>
                <w:sz w:val="17"/>
              </w:rPr>
              <w:t>(C)</w:t>
            </w:r>
            <w:r>
              <w:rPr>
                <w:sz w:val="17"/>
              </w:rPr>
              <w:t>標準差及標準差</w:t>
            </w:r>
            <w:r>
              <w:rPr>
                <w:rFonts w:ascii="Arial MT" w:eastAsia="Arial MT"/>
                <w:sz w:val="17"/>
              </w:rPr>
              <w:t>(D)</w:t>
            </w:r>
            <w:r>
              <w:rPr>
                <w:spacing w:val="-1"/>
                <w:sz w:val="17"/>
              </w:rPr>
              <w:t>變異係數及變異係數，做為評估依據。</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736</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before="59"/>
              <w:rPr>
                <w:sz w:val="17"/>
              </w:rPr>
            </w:pPr>
            <w:r>
              <w:rPr>
                <w:sz w:val="17"/>
              </w:rPr>
              <w:t>各次實驗結果之高低變化幅度為</w:t>
            </w:r>
            <w:r>
              <w:rPr>
                <w:rFonts w:ascii="Arial MT" w:eastAsia="Arial MT"/>
                <w:sz w:val="17"/>
              </w:rPr>
              <w:t>(A)</w:t>
            </w:r>
            <w:r>
              <w:rPr>
                <w:sz w:val="17"/>
              </w:rPr>
              <w:t>全面變異</w:t>
            </w:r>
            <w:r>
              <w:rPr>
                <w:rFonts w:ascii="Arial MT" w:eastAsia="Arial MT"/>
                <w:sz w:val="17"/>
              </w:rPr>
              <w:t>(B)</w:t>
            </w:r>
            <w:r>
              <w:rPr>
                <w:sz w:val="17"/>
              </w:rPr>
              <w:t>組內變異</w:t>
            </w:r>
            <w:r>
              <w:rPr>
                <w:rFonts w:ascii="Arial MT" w:eastAsia="Arial MT"/>
                <w:sz w:val="17"/>
              </w:rPr>
              <w:t>(C)</w:t>
            </w:r>
            <w:r>
              <w:rPr>
                <w:sz w:val="17"/>
              </w:rPr>
              <w:t>獨立變異</w:t>
            </w:r>
            <w:r>
              <w:rPr>
                <w:rFonts w:ascii="Arial MT" w:eastAsia="Arial MT"/>
                <w:sz w:val="17"/>
              </w:rPr>
              <w:t>(D)</w:t>
            </w:r>
            <w:r>
              <w:rPr>
                <w:spacing w:val="-2"/>
                <w:sz w:val="17"/>
              </w:rPr>
              <w:t>維持變異。</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737</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before="59"/>
              <w:rPr>
                <w:sz w:val="17"/>
              </w:rPr>
            </w:pPr>
            <w:r>
              <w:rPr>
                <w:spacing w:val="-2"/>
                <w:sz w:val="17"/>
              </w:rPr>
              <w:t>常態分布左右兩個反曲點間的距離為</w:t>
            </w:r>
            <w:r>
              <w:rPr>
                <w:rFonts w:ascii="Arial MT" w:eastAsia="Arial MT"/>
                <w:spacing w:val="-2"/>
                <w:sz w:val="17"/>
              </w:rPr>
              <w:t>(A)1</w:t>
            </w:r>
            <w:r>
              <w:rPr>
                <w:spacing w:val="-2"/>
                <w:sz w:val="17"/>
              </w:rPr>
              <w:t>個標準差</w:t>
            </w:r>
            <w:r>
              <w:rPr>
                <w:rFonts w:ascii="Arial MT" w:eastAsia="Arial MT"/>
                <w:spacing w:val="-2"/>
                <w:sz w:val="17"/>
              </w:rPr>
              <w:t>(B)2</w:t>
            </w:r>
            <w:r>
              <w:rPr>
                <w:spacing w:val="-2"/>
                <w:sz w:val="17"/>
              </w:rPr>
              <w:t>個標準差</w:t>
            </w:r>
            <w:r>
              <w:rPr>
                <w:rFonts w:ascii="Arial MT" w:eastAsia="Arial MT"/>
                <w:spacing w:val="-2"/>
                <w:sz w:val="17"/>
              </w:rPr>
              <w:t>(C)3</w:t>
            </w:r>
            <w:r>
              <w:rPr>
                <w:spacing w:val="-2"/>
                <w:sz w:val="17"/>
              </w:rPr>
              <w:t>個標準差</w:t>
            </w:r>
            <w:r>
              <w:rPr>
                <w:rFonts w:ascii="Arial MT" w:eastAsia="Arial MT"/>
                <w:spacing w:val="-2"/>
                <w:sz w:val="17"/>
              </w:rPr>
              <w:t>(D)4</w:t>
            </w:r>
            <w:r>
              <w:rPr>
                <w:spacing w:val="-4"/>
                <w:sz w:val="17"/>
              </w:rPr>
              <w:t>個標準差。</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738</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before="59"/>
              <w:rPr>
                <w:sz w:val="17"/>
              </w:rPr>
            </w:pPr>
            <w:r>
              <w:rPr>
                <w:spacing w:val="-2"/>
                <w:sz w:val="17"/>
              </w:rPr>
              <w:t>平均值加三個標準，標準化之後等於</w:t>
            </w:r>
            <w:r>
              <w:rPr>
                <w:rFonts w:ascii="Arial MT" w:eastAsia="Arial MT"/>
                <w:spacing w:val="-2"/>
                <w:sz w:val="17"/>
              </w:rPr>
              <w:t>(A)1(B</w:t>
            </w:r>
            <w:r>
              <w:rPr>
                <w:rFonts w:ascii="Arial MT" w:eastAsia="Arial MT"/>
                <w:spacing w:val="28"/>
                <w:sz w:val="17"/>
              </w:rPr>
              <w:t>) </w:t>
            </w:r>
            <w:r>
              <w:rPr>
                <w:rFonts w:ascii="Arial MT" w:eastAsia="Arial MT"/>
                <w:spacing w:val="-2"/>
                <w:sz w:val="17"/>
              </w:rPr>
              <w:t>3(C)2.33(D)1.693</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739</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line="217" w:lineRule="exact"/>
              <w:rPr>
                <w:sz w:val="17"/>
              </w:rPr>
            </w:pPr>
            <w:r>
              <w:rPr>
                <w:spacing w:val="-2"/>
                <w:sz w:val="17"/>
              </w:rPr>
              <w:t>每組有</w:t>
            </w:r>
            <w:r>
              <w:rPr>
                <w:rFonts w:ascii="Arial MT" w:eastAsia="Arial MT"/>
                <w:spacing w:val="-2"/>
                <w:sz w:val="17"/>
              </w:rPr>
              <w:t>3</w:t>
            </w:r>
            <w:r>
              <w:rPr>
                <w:spacing w:val="-2"/>
                <w:sz w:val="17"/>
              </w:rPr>
              <w:t>個數據，至少</w:t>
            </w:r>
            <w:r>
              <w:rPr>
                <w:rFonts w:ascii="Arial MT" w:eastAsia="Arial MT"/>
                <w:spacing w:val="-2"/>
                <w:sz w:val="17"/>
              </w:rPr>
              <w:t>10</w:t>
            </w:r>
            <w:r>
              <w:rPr>
                <w:spacing w:val="-2"/>
                <w:sz w:val="17"/>
              </w:rPr>
              <w:t>組數據全距的平均除以</w:t>
            </w:r>
            <w:r>
              <w:rPr>
                <w:rFonts w:ascii="Arial MT" w:eastAsia="Arial MT"/>
                <w:spacing w:val="-2"/>
                <w:sz w:val="17"/>
              </w:rPr>
              <w:t>d2</w:t>
            </w:r>
            <w:r>
              <w:rPr>
                <w:spacing w:val="-2"/>
                <w:sz w:val="17"/>
              </w:rPr>
              <w:t>，就是</w:t>
            </w:r>
            <w:r>
              <w:rPr>
                <w:rFonts w:ascii="Arial MT" w:eastAsia="Arial MT"/>
                <w:spacing w:val="-2"/>
                <w:sz w:val="17"/>
              </w:rPr>
              <w:t>(A)</w:t>
            </w:r>
            <w:r>
              <w:rPr>
                <w:spacing w:val="-2"/>
                <w:sz w:val="17"/>
              </w:rPr>
              <w:t>變異係數</w:t>
            </w:r>
            <w:r>
              <w:rPr>
                <w:rFonts w:ascii="Arial MT" w:eastAsia="Arial MT"/>
                <w:spacing w:val="-2"/>
                <w:sz w:val="17"/>
              </w:rPr>
              <w:t>(B)</w:t>
            </w:r>
            <w:r>
              <w:rPr>
                <w:spacing w:val="-2"/>
                <w:sz w:val="17"/>
              </w:rPr>
              <w:t>標準差</w:t>
            </w:r>
            <w:r>
              <w:rPr>
                <w:rFonts w:ascii="Arial MT" w:eastAsia="Arial MT"/>
                <w:spacing w:val="-2"/>
                <w:sz w:val="17"/>
              </w:rPr>
              <w:t>(C)</w:t>
            </w:r>
            <w:r>
              <w:rPr>
                <w:spacing w:val="-2"/>
                <w:sz w:val="17"/>
              </w:rPr>
              <w:t>全面變異</w:t>
            </w:r>
            <w:r>
              <w:rPr>
                <w:rFonts w:ascii="Arial MT" w:eastAsia="Arial MT"/>
                <w:spacing w:val="-2"/>
                <w:sz w:val="17"/>
              </w:rPr>
              <w:t>(D)</w:t>
            </w:r>
            <w:r>
              <w:rPr>
                <w:spacing w:val="-6"/>
                <w:sz w:val="17"/>
              </w:rPr>
              <w:t>組內</w:t>
            </w:r>
          </w:p>
          <w:p>
            <w:pPr>
              <w:pStyle w:val="TableParagraph"/>
              <w:spacing w:line="209" w:lineRule="exact"/>
              <w:rPr>
                <w:sz w:val="17"/>
              </w:rPr>
            </w:pPr>
            <w:r>
              <w:rPr>
                <w:spacing w:val="-4"/>
                <w:sz w:val="17"/>
              </w:rPr>
              <w:t>變異。</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740</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before="59"/>
              <w:rPr>
                <w:sz w:val="17"/>
              </w:rPr>
            </w:pPr>
            <w:r>
              <w:rPr>
                <w:sz w:val="17"/>
              </w:rPr>
              <w:t>全距是一組數據中的</w:t>
            </w:r>
            <w:r>
              <w:rPr>
                <w:rFonts w:ascii="Arial MT" w:eastAsia="Arial MT"/>
                <w:sz w:val="17"/>
              </w:rPr>
              <w:t>(A)</w:t>
            </w:r>
            <w:r>
              <w:rPr>
                <w:sz w:val="17"/>
              </w:rPr>
              <w:t>最大值減最小值</w:t>
            </w:r>
            <w:r>
              <w:rPr>
                <w:rFonts w:ascii="Arial MT" w:eastAsia="Arial MT"/>
                <w:sz w:val="17"/>
              </w:rPr>
              <w:t>(B)</w:t>
            </w:r>
            <w:r>
              <w:rPr>
                <w:sz w:val="17"/>
              </w:rPr>
              <w:t>中位數減平均值</w:t>
            </w:r>
            <w:r>
              <w:rPr>
                <w:rFonts w:ascii="Arial MT" w:eastAsia="Arial MT"/>
                <w:sz w:val="17"/>
              </w:rPr>
              <w:t>(C)</w:t>
            </w:r>
            <w:r>
              <w:rPr>
                <w:sz w:val="17"/>
              </w:rPr>
              <w:t>標準差</w:t>
            </w:r>
            <w:r>
              <w:rPr>
                <w:rFonts w:ascii="Arial MT" w:eastAsia="Arial MT"/>
                <w:sz w:val="17"/>
              </w:rPr>
              <w:t>/</w:t>
            </w:r>
            <w:r>
              <w:rPr>
                <w:sz w:val="17"/>
              </w:rPr>
              <w:t>平均值</w:t>
            </w:r>
            <w:r>
              <w:rPr>
                <w:rFonts w:ascii="Arial MT" w:eastAsia="Arial MT"/>
                <w:sz w:val="17"/>
              </w:rPr>
              <w:t>(D)</w:t>
            </w:r>
            <w:r>
              <w:rPr>
                <w:sz w:val="17"/>
              </w:rPr>
              <w:t>最大值</w:t>
            </w:r>
            <w:r>
              <w:rPr>
                <w:rFonts w:ascii="Arial MT" w:eastAsia="Arial MT"/>
                <w:sz w:val="17"/>
              </w:rPr>
              <w:t>/</w:t>
            </w:r>
            <w:r>
              <w:rPr>
                <w:spacing w:val="-3"/>
                <w:sz w:val="17"/>
              </w:rPr>
              <w:t>最小值。</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741</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before="59"/>
              <w:rPr>
                <w:sz w:val="17"/>
              </w:rPr>
            </w:pPr>
            <w:r>
              <w:rPr>
                <w:spacing w:val="-2"/>
                <w:sz w:val="17"/>
              </w:rPr>
              <w:t>若失敗率要小於</w:t>
            </w:r>
            <w:r>
              <w:rPr>
                <w:rFonts w:ascii="Arial MT" w:eastAsia="Arial MT"/>
                <w:spacing w:val="-2"/>
                <w:sz w:val="17"/>
              </w:rPr>
              <w:t>1%</w:t>
            </w:r>
            <w:r>
              <w:rPr>
                <w:spacing w:val="-2"/>
                <w:sz w:val="17"/>
              </w:rPr>
              <w:t>，則平均值要比</w:t>
            </w:r>
            <w:r>
              <w:rPr>
                <w:rFonts w:ascii="Arial MT" w:eastAsia="Arial MT"/>
                <w:spacing w:val="-2"/>
                <w:sz w:val="17"/>
              </w:rPr>
              <w:t>1%</w:t>
            </w:r>
            <w:r>
              <w:rPr>
                <w:spacing w:val="-2"/>
                <w:sz w:val="17"/>
              </w:rPr>
              <w:t>失敗率的規格界線</w:t>
            </w:r>
            <w:r>
              <w:rPr>
                <w:rFonts w:ascii="Arial MT" w:eastAsia="Arial MT"/>
                <w:spacing w:val="-2"/>
                <w:sz w:val="17"/>
              </w:rPr>
              <w:t>(A)</w:t>
            </w:r>
            <w:r>
              <w:rPr>
                <w:spacing w:val="-2"/>
                <w:sz w:val="17"/>
              </w:rPr>
              <w:t>低</w:t>
            </w:r>
            <w:r>
              <w:rPr>
                <w:rFonts w:ascii="Arial MT" w:eastAsia="Arial MT"/>
                <w:spacing w:val="-2"/>
                <w:sz w:val="17"/>
              </w:rPr>
              <w:t>(B)</w:t>
            </w:r>
            <w:r>
              <w:rPr>
                <w:spacing w:val="-2"/>
                <w:sz w:val="17"/>
              </w:rPr>
              <w:t>一樣</w:t>
            </w:r>
            <w:r>
              <w:rPr>
                <w:rFonts w:ascii="Arial MT" w:eastAsia="Arial MT"/>
                <w:spacing w:val="-2"/>
                <w:sz w:val="17"/>
              </w:rPr>
              <w:t>(C)</w:t>
            </w:r>
            <w:r>
              <w:rPr>
                <w:spacing w:val="-2"/>
                <w:sz w:val="17"/>
              </w:rPr>
              <w:t>高</w:t>
            </w:r>
            <w:r>
              <w:rPr>
                <w:rFonts w:ascii="Arial MT" w:eastAsia="Arial MT"/>
                <w:spacing w:val="-2"/>
                <w:sz w:val="17"/>
              </w:rPr>
              <w:t>(D)</w:t>
            </w:r>
            <w:r>
              <w:rPr>
                <w:spacing w:val="-4"/>
                <w:sz w:val="17"/>
              </w:rPr>
              <w:t>照比例算。</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742</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line="217" w:lineRule="exact"/>
              <w:rPr>
                <w:sz w:val="17"/>
              </w:rPr>
            </w:pPr>
            <w:r>
              <w:rPr>
                <w:spacing w:val="-2"/>
                <w:sz w:val="17"/>
              </w:rPr>
              <w:t>依常態分佈機率密度，若失敗率要為</w:t>
            </w:r>
            <w:r>
              <w:rPr>
                <w:rFonts w:ascii="Arial MT" w:eastAsia="Arial MT"/>
                <w:spacing w:val="-2"/>
                <w:sz w:val="17"/>
              </w:rPr>
              <w:t>1%</w:t>
            </w:r>
            <w:r>
              <w:rPr>
                <w:spacing w:val="-3"/>
                <w:sz w:val="17"/>
              </w:rPr>
              <w:t>，則平均值要比規格界線高幾個標準差？</w:t>
            </w:r>
          </w:p>
          <w:p>
            <w:pPr>
              <w:pStyle w:val="TableParagraph"/>
              <w:spacing w:line="209" w:lineRule="exact"/>
              <w:rPr>
                <w:sz w:val="17"/>
              </w:rPr>
            </w:pPr>
            <w:r>
              <w:rPr>
                <w:rFonts w:ascii="Arial MT" w:eastAsia="Arial MT"/>
                <w:spacing w:val="-2"/>
                <w:sz w:val="17"/>
              </w:rPr>
              <w:t>(A)1.33(B)2.33(C)3.33(D)4.33</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743</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before="59"/>
              <w:rPr>
                <w:sz w:val="17"/>
              </w:rPr>
            </w:pPr>
            <w:r>
              <w:rPr>
                <w:sz w:val="17"/>
              </w:rPr>
              <w:t>簡單隨機抽樣有時候會發生甚麼問題？</w:t>
            </w:r>
            <w:r>
              <w:rPr>
                <w:rFonts w:ascii="Arial MT" w:eastAsia="Arial MT"/>
                <w:sz w:val="17"/>
              </w:rPr>
              <w:t>(A)</w:t>
            </w:r>
            <w:r>
              <w:rPr>
                <w:sz w:val="17"/>
              </w:rPr>
              <w:t>局部集中</w:t>
            </w:r>
            <w:r>
              <w:rPr>
                <w:rFonts w:ascii="Arial MT" w:eastAsia="Arial MT"/>
                <w:sz w:val="17"/>
              </w:rPr>
              <w:t>(B)</w:t>
            </w:r>
            <w:r>
              <w:rPr>
                <w:sz w:val="17"/>
              </w:rPr>
              <w:t>違法蒐證</w:t>
            </w:r>
            <w:r>
              <w:rPr>
                <w:rFonts w:ascii="Arial MT" w:eastAsia="Arial MT"/>
                <w:sz w:val="17"/>
              </w:rPr>
              <w:t>(C)</w:t>
            </w:r>
            <w:r>
              <w:rPr>
                <w:sz w:val="17"/>
              </w:rPr>
              <w:t>數據不明確</w:t>
            </w:r>
            <w:r>
              <w:rPr>
                <w:rFonts w:ascii="Arial MT" w:eastAsia="Arial MT"/>
                <w:sz w:val="17"/>
              </w:rPr>
              <w:t>(D)</w:t>
            </w:r>
            <w:r>
              <w:rPr>
                <w:spacing w:val="-2"/>
                <w:sz w:val="17"/>
              </w:rPr>
              <w:t>捨位問題。</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744</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line="217" w:lineRule="exact"/>
              <w:rPr>
                <w:rFonts w:ascii="Arial MT" w:eastAsia="Arial MT"/>
                <w:sz w:val="17"/>
              </w:rPr>
            </w:pPr>
            <w:r>
              <w:rPr>
                <w:sz w:val="17"/>
              </w:rPr>
              <w:t>隨機抽樣之基本步驟，首要進行下列哪項步驟？</w:t>
            </w:r>
            <w:r>
              <w:rPr>
                <w:rFonts w:ascii="Arial MT" w:eastAsia="Arial MT"/>
                <w:sz w:val="17"/>
              </w:rPr>
              <w:t>(A)</w:t>
            </w:r>
            <w:r>
              <w:rPr>
                <w:sz w:val="17"/>
              </w:rPr>
              <w:t>收集數據資料</w:t>
            </w:r>
            <w:r>
              <w:rPr>
                <w:rFonts w:ascii="Arial MT" w:eastAsia="Arial MT"/>
                <w:sz w:val="17"/>
              </w:rPr>
              <w:t>(B)</w:t>
            </w:r>
            <w:r>
              <w:rPr>
                <w:sz w:val="17"/>
              </w:rPr>
              <w:t>決定檢驗項目</w:t>
            </w:r>
            <w:r>
              <w:rPr>
                <w:rFonts w:ascii="Arial MT" w:eastAsia="Arial MT"/>
                <w:sz w:val="17"/>
              </w:rPr>
              <w:t>(C)</w:t>
            </w:r>
            <w:r>
              <w:rPr>
                <w:sz w:val="17"/>
              </w:rPr>
              <w:t>確定合法性</w:t>
            </w:r>
            <w:r>
              <w:rPr>
                <w:rFonts w:ascii="Arial MT" w:eastAsia="Arial MT"/>
                <w:spacing w:val="-5"/>
                <w:sz w:val="17"/>
              </w:rPr>
              <w:t>(D)</w:t>
            </w:r>
          </w:p>
          <w:p>
            <w:pPr>
              <w:pStyle w:val="TableParagraph"/>
              <w:spacing w:line="209" w:lineRule="exact"/>
              <w:rPr>
                <w:sz w:val="17"/>
              </w:rPr>
            </w:pPr>
            <w:r>
              <w:rPr>
                <w:spacing w:val="-1"/>
                <w:sz w:val="17"/>
              </w:rPr>
              <w:t>確定檢驗批及樣本大小。</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745</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line="217" w:lineRule="exact"/>
              <w:rPr>
                <w:sz w:val="17"/>
              </w:rPr>
            </w:pPr>
            <w:r>
              <w:rPr>
                <w:sz w:val="17"/>
              </w:rPr>
              <w:t>隨機抽樣不包括</w:t>
            </w:r>
            <w:r>
              <w:rPr>
                <w:rFonts w:ascii="Arial MT" w:eastAsia="Arial MT"/>
                <w:sz w:val="17"/>
              </w:rPr>
              <w:t>(A)</w:t>
            </w:r>
            <w:r>
              <w:rPr>
                <w:sz w:val="17"/>
              </w:rPr>
              <w:t>每一個樣本單位被抽中的機率一樣</w:t>
            </w:r>
            <w:r>
              <w:rPr>
                <w:rFonts w:ascii="Arial MT" w:eastAsia="Arial MT"/>
                <w:sz w:val="17"/>
              </w:rPr>
              <w:t>(B)</w:t>
            </w:r>
            <w:r>
              <w:rPr>
                <w:sz w:val="17"/>
              </w:rPr>
              <w:t>每一個樣本單位要按順序排列</w:t>
            </w:r>
            <w:r>
              <w:rPr>
                <w:rFonts w:ascii="Arial MT" w:eastAsia="Arial MT"/>
                <w:sz w:val="17"/>
              </w:rPr>
              <w:t>(C)</w:t>
            </w:r>
            <w:r>
              <w:rPr>
                <w:spacing w:val="-3"/>
                <w:sz w:val="17"/>
              </w:rPr>
              <w:t>可由樣本</w:t>
            </w:r>
          </w:p>
          <w:p>
            <w:pPr>
              <w:pStyle w:val="TableParagraph"/>
              <w:spacing w:line="209" w:lineRule="exact"/>
              <w:rPr>
                <w:sz w:val="17"/>
              </w:rPr>
            </w:pPr>
            <w:r>
              <w:rPr>
                <w:sz w:val="17"/>
              </w:rPr>
              <w:t>大小控制抽樣誤差</w:t>
            </w:r>
            <w:r>
              <w:rPr>
                <w:rFonts w:ascii="Arial MT" w:eastAsia="Arial MT"/>
                <w:sz w:val="17"/>
              </w:rPr>
              <w:t>(D)</w:t>
            </w:r>
            <w:r>
              <w:rPr>
                <w:spacing w:val="-1"/>
                <w:sz w:val="17"/>
              </w:rPr>
              <w:t>樣本統計量可以不偏估計母體參數。</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746</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before="59"/>
              <w:rPr>
                <w:rFonts w:ascii="Arial MT" w:eastAsia="Arial MT"/>
                <w:sz w:val="17"/>
              </w:rPr>
            </w:pPr>
            <w:r>
              <w:rPr>
                <w:sz w:val="17"/>
              </w:rPr>
              <w:t>現代工程品管的基礎是</w:t>
            </w:r>
            <w:r>
              <w:rPr>
                <w:rFonts w:ascii="Arial MT" w:eastAsia="Arial MT"/>
                <w:spacing w:val="-2"/>
                <w:sz w:val="17"/>
              </w:rPr>
              <w:t>(A)SQA(B)SQB(C)SQC(D)SQD</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747</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line="217" w:lineRule="exact"/>
              <w:rPr>
                <w:sz w:val="17"/>
              </w:rPr>
            </w:pPr>
            <w:r>
              <w:rPr>
                <w:sz w:val="17"/>
              </w:rPr>
              <w:t>處理不確定性問題不包括</w:t>
            </w:r>
            <w:r>
              <w:rPr>
                <w:rFonts w:ascii="Arial MT" w:eastAsia="Arial MT"/>
                <w:sz w:val="17"/>
              </w:rPr>
              <w:t>(A)</w:t>
            </w:r>
            <w:r>
              <w:rPr>
                <w:sz w:val="17"/>
              </w:rPr>
              <w:t>檢討合法性</w:t>
            </w:r>
            <w:r>
              <w:rPr>
                <w:rFonts w:ascii="Arial MT" w:eastAsia="Arial MT"/>
                <w:sz w:val="17"/>
              </w:rPr>
              <w:t>(B)</w:t>
            </w:r>
            <w:r>
              <w:rPr>
                <w:sz w:val="17"/>
              </w:rPr>
              <w:t>收集經驗資料</w:t>
            </w:r>
            <w:r>
              <w:rPr>
                <w:rFonts w:ascii="Arial MT" w:eastAsia="Arial MT"/>
                <w:sz w:val="17"/>
              </w:rPr>
              <w:t>(C)</w:t>
            </w:r>
            <w:r>
              <w:rPr>
                <w:sz w:val="17"/>
              </w:rPr>
              <w:t>整理經驗資料找出其變化規律</w:t>
            </w:r>
            <w:r>
              <w:rPr>
                <w:rFonts w:ascii="Arial MT" w:eastAsia="Arial MT"/>
                <w:sz w:val="17"/>
              </w:rPr>
              <w:t>(D)</w:t>
            </w:r>
            <w:r>
              <w:rPr>
                <w:spacing w:val="-4"/>
                <w:sz w:val="17"/>
              </w:rPr>
              <w:t>選擇冒</w:t>
            </w:r>
          </w:p>
          <w:p>
            <w:pPr>
              <w:pStyle w:val="TableParagraph"/>
              <w:spacing w:line="209" w:lineRule="exact"/>
              <w:rPr>
                <w:sz w:val="17"/>
              </w:rPr>
            </w:pPr>
            <w:r>
              <w:rPr>
                <w:spacing w:val="-2"/>
                <w:sz w:val="17"/>
              </w:rPr>
              <w:t>險率、作決定。</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bl>
    <w:p>
      <w:pPr>
        <w:spacing w:after="0"/>
        <w:jc w:val="center"/>
        <w:rPr>
          <w:rFonts w:ascii="Segoe UI"/>
          <w:sz w:val="17"/>
        </w:rPr>
        <w:sectPr>
          <w:type w:val="continuous"/>
          <w:pgSz w:w="11910" w:h="16840"/>
          <w:pgMar w:top="480" w:bottom="175"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748</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line="113" w:lineRule="exact"/>
              <w:rPr>
                <w:sz w:val="17"/>
              </w:rPr>
            </w:pPr>
            <w:r>
              <w:rPr>
                <w:sz w:val="17"/>
              </w:rPr>
              <w:t>採用兩個標準差管理製作工程品質管制圖，對於緊張度跟敏感度的影響，何者為宜？</w:t>
            </w:r>
            <w:r>
              <w:rPr>
                <w:rFonts w:ascii="Arial MT" w:eastAsia="Arial MT"/>
                <w:sz w:val="17"/>
              </w:rPr>
              <w:t>(A)</w:t>
            </w:r>
            <w:r>
              <w:rPr>
                <w:spacing w:val="-2"/>
                <w:sz w:val="17"/>
              </w:rPr>
              <w:t>提高敏感度</w:t>
            </w:r>
          </w:p>
          <w:p>
            <w:pPr>
              <w:pStyle w:val="TableParagraph"/>
              <w:spacing w:line="209" w:lineRule="exact"/>
              <w:rPr>
                <w:sz w:val="17"/>
              </w:rPr>
            </w:pPr>
            <w:r>
              <w:rPr>
                <w:sz w:val="17"/>
              </w:rPr>
              <w:t>，降低緊張度，</w:t>
            </w:r>
            <w:r>
              <w:rPr>
                <w:rFonts w:ascii="Arial MT" w:eastAsia="Arial MT"/>
                <w:sz w:val="17"/>
              </w:rPr>
              <w:t>(B)</w:t>
            </w:r>
            <w:r>
              <w:rPr>
                <w:sz w:val="17"/>
              </w:rPr>
              <w:t>提高敏感度，增加緊張度，</w:t>
            </w:r>
            <w:r>
              <w:rPr>
                <w:rFonts w:ascii="Arial MT" w:eastAsia="Arial MT"/>
                <w:sz w:val="17"/>
              </w:rPr>
              <w:t>(C))</w:t>
            </w:r>
            <w:r>
              <w:rPr>
                <w:sz w:val="17"/>
              </w:rPr>
              <w:t>降低敏感度，增加緊張度，</w:t>
            </w:r>
            <w:r>
              <w:rPr>
                <w:rFonts w:ascii="Arial MT" w:eastAsia="Arial MT"/>
                <w:sz w:val="17"/>
              </w:rPr>
              <w:t>(D))</w:t>
            </w:r>
            <w:r>
              <w:rPr>
                <w:spacing w:val="-2"/>
                <w:sz w:val="17"/>
              </w:rPr>
              <w:t>降低敏感度，降</w:t>
            </w:r>
          </w:p>
          <w:p>
            <w:pPr>
              <w:pStyle w:val="TableParagraph"/>
              <w:spacing w:line="104" w:lineRule="exact"/>
              <w:rPr>
                <w:sz w:val="17"/>
              </w:rPr>
            </w:pPr>
            <w:r>
              <w:rPr>
                <w:spacing w:val="-2"/>
                <w:sz w:val="17"/>
              </w:rPr>
              <w:t>低緊張度。</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749</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line="217" w:lineRule="exact"/>
              <w:rPr>
                <w:rFonts w:ascii="Arial MT" w:eastAsia="Arial MT"/>
                <w:sz w:val="17"/>
              </w:rPr>
            </w:pPr>
            <w:r>
              <w:rPr>
                <w:sz w:val="17"/>
              </w:rPr>
              <w:t>觀察工程品質管制圖，以下何種現象不為異常現象？</w:t>
            </w:r>
            <w:r>
              <w:rPr>
                <w:rFonts w:ascii="Arial MT" w:eastAsia="Arial MT"/>
                <w:sz w:val="17"/>
              </w:rPr>
              <w:t>(A)</w:t>
            </w:r>
            <w:r>
              <w:rPr>
                <w:spacing w:val="-1"/>
                <w:sz w:val="17"/>
              </w:rPr>
              <w:t>半數數據在管制中心線的上邊或下邊，</w:t>
            </w:r>
            <w:r>
              <w:rPr>
                <w:rFonts w:ascii="Arial MT" w:eastAsia="Arial MT"/>
                <w:spacing w:val="-4"/>
                <w:sz w:val="17"/>
              </w:rPr>
              <w:t>(B)</w:t>
            </w:r>
          </w:p>
          <w:p>
            <w:pPr>
              <w:pStyle w:val="TableParagraph"/>
              <w:spacing w:line="209" w:lineRule="exact"/>
              <w:rPr>
                <w:sz w:val="17"/>
              </w:rPr>
            </w:pPr>
            <w:r>
              <w:rPr>
                <w:sz w:val="17"/>
              </w:rPr>
              <w:t>有</w:t>
            </w:r>
            <w:r>
              <w:rPr>
                <w:rFonts w:ascii="Arial MT" w:hAnsi="Arial MT" w:eastAsia="Arial MT"/>
                <w:sz w:val="17"/>
              </w:rPr>
              <w:t>—</w:t>
            </w:r>
            <w:r>
              <w:rPr>
                <w:sz w:val="17"/>
              </w:rPr>
              <w:t>個以上數據在管制上下線之外，</w:t>
            </w:r>
            <w:r>
              <w:rPr>
                <w:rFonts w:ascii="Arial MT" w:hAnsi="Arial MT" w:eastAsia="Arial MT"/>
                <w:sz w:val="17"/>
              </w:rPr>
              <w:t>(C)</w:t>
            </w:r>
            <w:r>
              <w:rPr>
                <w:sz w:val="17"/>
              </w:rPr>
              <w:t>連續七點往同</w:t>
            </w:r>
            <w:r>
              <w:rPr>
                <w:rFonts w:ascii="Arial MT" w:hAnsi="Arial MT" w:eastAsia="Arial MT"/>
                <w:sz w:val="17"/>
              </w:rPr>
              <w:t>—</w:t>
            </w:r>
            <w:r>
              <w:rPr>
                <w:sz w:val="17"/>
              </w:rPr>
              <w:t>方向，</w:t>
            </w:r>
            <w:r>
              <w:rPr>
                <w:rFonts w:ascii="Arial MT" w:hAnsi="Arial MT" w:eastAsia="Arial MT"/>
                <w:sz w:val="17"/>
              </w:rPr>
              <w:t>(D)</w:t>
            </w:r>
            <w:r>
              <w:rPr>
                <w:sz w:val="17"/>
              </w:rPr>
              <w:t>連續七點在中心線同</w:t>
            </w:r>
            <w:r>
              <w:rPr>
                <w:rFonts w:ascii="Arial MT" w:hAnsi="Arial MT" w:eastAsia="Arial MT"/>
                <w:sz w:val="17"/>
              </w:rPr>
              <w:t>—</w:t>
            </w:r>
            <w:r>
              <w:rPr>
                <w:spacing w:val="-2"/>
                <w:sz w:val="17"/>
              </w:rPr>
              <w:t>邊 。</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750</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line="217" w:lineRule="exact"/>
              <w:rPr>
                <w:sz w:val="17"/>
              </w:rPr>
            </w:pPr>
            <w:r>
              <w:rPr>
                <w:sz w:val="17"/>
              </w:rPr>
              <w:t>由工程品質管制圖發現異常現象，應如何因應？</w:t>
            </w:r>
            <w:r>
              <w:rPr>
                <w:rFonts w:ascii="Arial MT" w:eastAsia="Arial MT"/>
                <w:sz w:val="17"/>
              </w:rPr>
              <w:t>(A)</w:t>
            </w:r>
            <w:r>
              <w:rPr>
                <w:sz w:val="17"/>
              </w:rPr>
              <w:t>調整管制上下限，</w:t>
            </w:r>
            <w:r>
              <w:rPr>
                <w:rFonts w:ascii="Arial MT" w:eastAsia="Arial MT"/>
                <w:sz w:val="17"/>
              </w:rPr>
              <w:t>(B)</w:t>
            </w:r>
            <w:r>
              <w:rPr>
                <w:sz w:val="17"/>
              </w:rPr>
              <w:t>調整管制中心線，</w:t>
            </w:r>
            <w:r>
              <w:rPr>
                <w:rFonts w:ascii="Arial MT" w:eastAsia="Arial MT"/>
                <w:sz w:val="17"/>
              </w:rPr>
              <w:t>(C)</w:t>
            </w:r>
            <w:r>
              <w:rPr>
                <w:spacing w:val="-5"/>
                <w:sz w:val="17"/>
              </w:rPr>
              <w:t>增加</w:t>
            </w:r>
          </w:p>
          <w:p>
            <w:pPr>
              <w:pStyle w:val="TableParagraph"/>
              <w:spacing w:line="209" w:lineRule="exact"/>
              <w:rPr>
                <w:sz w:val="17"/>
              </w:rPr>
            </w:pPr>
            <w:r>
              <w:rPr>
                <w:sz w:val="17"/>
              </w:rPr>
              <w:t>數據個數，</w:t>
            </w:r>
            <w:r>
              <w:rPr>
                <w:rFonts w:ascii="Arial MT" w:eastAsia="Arial MT"/>
                <w:sz w:val="17"/>
              </w:rPr>
              <w:t>(D)</w:t>
            </w:r>
            <w:r>
              <w:rPr>
                <w:spacing w:val="-1"/>
                <w:sz w:val="17"/>
              </w:rPr>
              <w:t>立即停上施作，並做改正。</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751</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line="217" w:lineRule="exact"/>
              <w:rPr>
                <w:sz w:val="17"/>
              </w:rPr>
            </w:pPr>
            <w:r>
              <w:rPr>
                <w:spacing w:val="-1"/>
                <w:sz w:val="17"/>
              </w:rPr>
              <w:t>混凝土工程品質管制圖在製作移動平均全距管制圖時，通常是幾數移動平均？</w:t>
            </w:r>
            <w:r>
              <w:rPr>
                <w:rFonts w:ascii="Arial MT" w:eastAsia="Arial MT"/>
                <w:spacing w:val="-2"/>
                <w:sz w:val="17"/>
              </w:rPr>
              <w:t>(A)3</w:t>
            </w:r>
            <w:r>
              <w:rPr>
                <w:spacing w:val="-2"/>
                <w:sz w:val="17"/>
              </w:rPr>
              <w:t>，</w:t>
            </w:r>
            <w:r>
              <w:rPr>
                <w:rFonts w:ascii="Arial MT" w:eastAsia="Arial MT"/>
                <w:spacing w:val="-2"/>
                <w:sz w:val="17"/>
              </w:rPr>
              <w:t>(B)5</w:t>
            </w:r>
            <w:r>
              <w:rPr>
                <w:spacing w:val="-2"/>
                <w:sz w:val="17"/>
              </w:rPr>
              <w:t>，</w:t>
            </w:r>
            <w:r>
              <w:rPr>
                <w:rFonts w:ascii="Arial MT" w:eastAsia="Arial MT"/>
                <w:spacing w:val="-2"/>
                <w:sz w:val="17"/>
              </w:rPr>
              <w:t>(C)10</w:t>
            </w:r>
            <w:r>
              <w:rPr>
                <w:spacing w:val="-2"/>
                <w:sz w:val="17"/>
              </w:rPr>
              <w:t>，</w:t>
            </w:r>
          </w:p>
          <w:p>
            <w:pPr>
              <w:pStyle w:val="TableParagraph"/>
              <w:spacing w:line="209" w:lineRule="exact"/>
              <w:rPr>
                <w:sz w:val="17"/>
              </w:rPr>
            </w:pPr>
            <w:r>
              <w:rPr>
                <w:rFonts w:ascii="Arial MT" w:eastAsia="Arial MT"/>
                <w:spacing w:val="-2"/>
                <w:sz w:val="17"/>
              </w:rPr>
              <w:t>(D)12</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752</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line="217" w:lineRule="exact"/>
              <w:rPr>
                <w:sz w:val="17"/>
              </w:rPr>
            </w:pPr>
            <w:r>
              <w:rPr>
                <w:sz w:val="17"/>
              </w:rPr>
              <w:t>某批竹節鋼筋長度呈現</w:t>
            </w:r>
            <w:r>
              <w:rPr>
                <w:rFonts w:ascii="Arial MT" w:eastAsia="Arial MT"/>
                <w:sz w:val="17"/>
              </w:rPr>
              <w:t>N(200cm</w:t>
            </w:r>
            <w:r>
              <w:rPr>
                <w:sz w:val="17"/>
              </w:rPr>
              <w:t>，</w:t>
            </w:r>
            <w:r>
              <w:rPr>
                <w:rFonts w:ascii="Arial MT" w:eastAsia="Arial MT"/>
                <w:sz w:val="17"/>
              </w:rPr>
              <w:t>4cm*cm)</w:t>
            </w:r>
            <w:r>
              <w:rPr>
                <w:sz w:val="17"/>
              </w:rPr>
              <w:t>，其變異係數為何？</w:t>
            </w:r>
            <w:r>
              <w:rPr>
                <w:rFonts w:ascii="Arial MT" w:eastAsia="Arial MT"/>
                <w:sz w:val="17"/>
              </w:rPr>
              <w:t>(A)2</w:t>
            </w:r>
            <w:r>
              <w:rPr>
                <w:rFonts w:ascii="Arial MT" w:eastAsia="Arial MT"/>
                <w:spacing w:val="-9"/>
                <w:sz w:val="17"/>
              </w:rPr>
              <w:t> </w:t>
            </w:r>
            <w:r>
              <w:rPr>
                <w:rFonts w:ascii="Arial MT" w:eastAsia="Arial MT"/>
                <w:spacing w:val="-2"/>
                <w:sz w:val="17"/>
              </w:rPr>
              <w:t>cm</w:t>
            </w:r>
            <w:r>
              <w:rPr>
                <w:spacing w:val="-2"/>
                <w:sz w:val="17"/>
              </w:rPr>
              <w:t>，</w:t>
            </w:r>
            <w:r>
              <w:rPr>
                <w:rFonts w:ascii="Arial MT" w:eastAsia="Arial MT"/>
                <w:spacing w:val="-2"/>
                <w:sz w:val="17"/>
              </w:rPr>
              <w:t>(B)4cm</w:t>
            </w:r>
            <w:r>
              <w:rPr>
                <w:spacing w:val="-2"/>
                <w:sz w:val="17"/>
              </w:rPr>
              <w:t>，</w:t>
            </w:r>
            <w:r>
              <w:rPr>
                <w:rFonts w:ascii="Arial MT" w:eastAsia="Arial MT"/>
                <w:spacing w:val="-2"/>
                <w:sz w:val="17"/>
              </w:rPr>
              <w:t>(C)1%</w:t>
            </w:r>
            <w:r>
              <w:rPr>
                <w:spacing w:val="-2"/>
                <w:sz w:val="17"/>
              </w:rPr>
              <w:t>，</w:t>
            </w:r>
          </w:p>
          <w:p>
            <w:pPr>
              <w:pStyle w:val="TableParagraph"/>
              <w:spacing w:line="209" w:lineRule="exact"/>
              <w:rPr>
                <w:sz w:val="17"/>
              </w:rPr>
            </w:pPr>
            <w:r>
              <w:rPr>
                <w:rFonts w:ascii="Arial MT" w:eastAsia="Arial MT"/>
                <w:spacing w:val="-2"/>
                <w:sz w:val="17"/>
              </w:rPr>
              <w:t>(D)2%</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753</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line="217" w:lineRule="exact"/>
              <w:rPr>
                <w:sz w:val="17"/>
              </w:rPr>
            </w:pPr>
            <w:r>
              <w:rPr>
                <w:sz w:val="17"/>
              </w:rPr>
              <w:t>常態分配統計量的敘述，以下何者為宜？</w:t>
            </w:r>
            <w:r>
              <w:rPr>
                <w:rFonts w:ascii="Arial MT" w:hAnsi="Arial MT" w:eastAsia="Arial MT"/>
                <w:sz w:val="17"/>
              </w:rPr>
              <w:t>(A)</w:t>
            </w:r>
            <w:r>
              <w:rPr>
                <w:sz w:val="17"/>
              </w:rPr>
              <w:t>有</w:t>
            </w:r>
            <w:r>
              <w:rPr>
                <w:rFonts w:ascii="Arial MT" w:hAnsi="Arial MT" w:eastAsia="Arial MT"/>
                <w:sz w:val="17"/>
              </w:rPr>
              <w:t>—</w:t>
            </w:r>
            <w:r>
              <w:rPr>
                <w:sz w:val="17"/>
              </w:rPr>
              <w:t>個反曲點，</w:t>
            </w:r>
            <w:r>
              <w:rPr>
                <w:rFonts w:ascii="Arial MT" w:hAnsi="Arial MT" w:eastAsia="Arial MT"/>
                <w:sz w:val="17"/>
              </w:rPr>
              <w:t>(B)</w:t>
            </w:r>
            <w:r>
              <w:rPr>
                <w:sz w:val="17"/>
              </w:rPr>
              <w:t>平均數左右各</w:t>
            </w:r>
            <w:r>
              <w:rPr>
                <w:rFonts w:ascii="Arial MT" w:hAnsi="Arial MT" w:eastAsia="Arial MT"/>
                <w:sz w:val="17"/>
              </w:rPr>
              <w:t>—</w:t>
            </w:r>
            <w:r>
              <w:rPr>
                <w:spacing w:val="-2"/>
                <w:sz w:val="17"/>
              </w:rPr>
              <w:t>個標準差的範圍占全</w:t>
            </w:r>
          </w:p>
          <w:p>
            <w:pPr>
              <w:pStyle w:val="TableParagraph"/>
              <w:spacing w:line="209" w:lineRule="exact"/>
              <w:rPr>
                <w:sz w:val="17"/>
              </w:rPr>
            </w:pPr>
            <w:r>
              <w:rPr>
                <w:spacing w:val="-2"/>
                <w:sz w:val="17"/>
              </w:rPr>
              <w:t>部面積的</w:t>
            </w:r>
            <w:r>
              <w:rPr>
                <w:rFonts w:ascii="Arial MT" w:eastAsia="Arial MT"/>
                <w:spacing w:val="-2"/>
                <w:sz w:val="17"/>
              </w:rPr>
              <w:t>95.4</w:t>
            </w:r>
            <w:r>
              <w:rPr>
                <w:spacing w:val="-2"/>
                <w:sz w:val="17"/>
              </w:rPr>
              <w:t>％，</w:t>
            </w:r>
            <w:r>
              <w:rPr>
                <w:rFonts w:ascii="Arial MT" w:eastAsia="Arial MT"/>
                <w:spacing w:val="-2"/>
                <w:sz w:val="17"/>
              </w:rPr>
              <w:t>(C)</w:t>
            </w:r>
            <w:r>
              <w:rPr>
                <w:spacing w:val="-2"/>
                <w:sz w:val="17"/>
              </w:rPr>
              <w:t>平均數</w:t>
            </w:r>
            <w:r>
              <w:rPr>
                <w:rFonts w:ascii="Arial MT" w:eastAsia="Arial MT"/>
                <w:spacing w:val="-2"/>
                <w:sz w:val="17"/>
              </w:rPr>
              <w:t>=</w:t>
            </w:r>
            <w:r>
              <w:rPr>
                <w:spacing w:val="-2"/>
                <w:sz w:val="17"/>
              </w:rPr>
              <w:t>中位數</w:t>
            </w:r>
            <w:r>
              <w:rPr>
                <w:rFonts w:ascii="Arial MT" w:eastAsia="Arial MT"/>
                <w:spacing w:val="-2"/>
                <w:sz w:val="17"/>
              </w:rPr>
              <w:t>=</w:t>
            </w:r>
            <w:r>
              <w:rPr>
                <w:spacing w:val="-2"/>
                <w:sz w:val="17"/>
              </w:rPr>
              <w:t>眾數，</w:t>
            </w:r>
            <w:r>
              <w:rPr>
                <w:rFonts w:ascii="Arial MT" w:eastAsia="Arial MT"/>
                <w:spacing w:val="-2"/>
                <w:sz w:val="17"/>
              </w:rPr>
              <w:t>(D)</w:t>
            </w:r>
            <w:r>
              <w:rPr>
                <w:spacing w:val="-3"/>
                <w:sz w:val="17"/>
              </w:rPr>
              <w:t>其曲線與品質特性座標橫軸，有兩個交義點。</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754</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line="217" w:lineRule="exact"/>
              <w:rPr>
                <w:sz w:val="17"/>
              </w:rPr>
            </w:pPr>
            <w:r>
              <w:rPr>
                <w:spacing w:val="-2"/>
                <w:sz w:val="17"/>
              </w:rPr>
              <w:t>某批裁切竹節鋼筋的長度呈現常熊分配，標準差為</w:t>
            </w:r>
            <w:r>
              <w:rPr>
                <w:rFonts w:ascii="Arial MT" w:eastAsia="Arial MT"/>
                <w:spacing w:val="-2"/>
                <w:sz w:val="17"/>
              </w:rPr>
              <w:t>0.12mm</w:t>
            </w:r>
            <w:r>
              <w:rPr>
                <w:spacing w:val="-2"/>
                <w:sz w:val="17"/>
              </w:rPr>
              <w:t>，長度容許公差為</w:t>
            </w:r>
            <w:r>
              <w:rPr>
                <w:rFonts w:ascii="Arial MT" w:eastAsia="Arial MT"/>
                <w:spacing w:val="-2"/>
                <w:sz w:val="17"/>
              </w:rPr>
              <w:t>0.6mm</w:t>
            </w:r>
            <w:r>
              <w:rPr>
                <w:spacing w:val="-2"/>
                <w:sz w:val="17"/>
              </w:rPr>
              <w:t>，連續抽取</w:t>
            </w:r>
            <w:r>
              <w:rPr>
                <w:rFonts w:ascii="Arial MT" w:eastAsia="Arial MT"/>
                <w:spacing w:val="-2"/>
                <w:sz w:val="17"/>
              </w:rPr>
              <w:t>4</w:t>
            </w:r>
            <w:r>
              <w:rPr>
                <w:spacing w:val="-10"/>
                <w:sz w:val="17"/>
              </w:rPr>
              <w:t>支</w:t>
            </w:r>
          </w:p>
          <w:p>
            <w:pPr>
              <w:pStyle w:val="TableParagraph"/>
              <w:spacing w:line="209" w:lineRule="exact"/>
              <w:rPr>
                <w:sz w:val="17"/>
              </w:rPr>
            </w:pPr>
            <w:r>
              <w:rPr>
                <w:sz w:val="17"/>
              </w:rPr>
              <w:t>竹節鋼筋，則長度平均值之判定結果為何？</w:t>
            </w:r>
            <w:r>
              <w:rPr>
                <w:rFonts w:ascii="Arial MT" w:eastAsia="Arial MT"/>
                <w:sz w:val="17"/>
              </w:rPr>
              <w:t>(A)</w:t>
            </w:r>
            <w:r>
              <w:rPr>
                <w:sz w:val="17"/>
              </w:rPr>
              <w:t>合格</w:t>
            </w:r>
            <w:r>
              <w:rPr>
                <w:rFonts w:ascii="Arial MT" w:eastAsia="Arial MT"/>
                <w:sz w:val="17"/>
              </w:rPr>
              <w:t>(B)</w:t>
            </w:r>
            <w:r>
              <w:rPr>
                <w:sz w:val="17"/>
              </w:rPr>
              <w:t>不合格</w:t>
            </w:r>
            <w:r>
              <w:rPr>
                <w:rFonts w:ascii="Arial MT" w:eastAsia="Arial MT"/>
                <w:sz w:val="17"/>
              </w:rPr>
              <w:t>(C)</w:t>
            </w:r>
            <w:r>
              <w:rPr>
                <w:sz w:val="17"/>
              </w:rPr>
              <w:t>無法判定</w:t>
            </w:r>
            <w:r>
              <w:rPr>
                <w:rFonts w:ascii="Arial MT" w:eastAsia="Arial MT"/>
                <w:sz w:val="17"/>
              </w:rPr>
              <w:t>(D)</w:t>
            </w:r>
            <w:r>
              <w:rPr>
                <w:spacing w:val="-2"/>
                <w:sz w:val="17"/>
              </w:rPr>
              <w:t>以上皆非。</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755</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line="217" w:lineRule="exact"/>
              <w:rPr>
                <w:rFonts w:ascii="Arial MT" w:eastAsia="Arial MT"/>
                <w:sz w:val="17"/>
              </w:rPr>
            </w:pPr>
            <w:r>
              <w:rPr>
                <w:sz w:val="17"/>
              </w:rPr>
              <w:t>某批裁切竹節鋼筋的長度呈現常態分配，標準差為</w:t>
            </w:r>
            <w:r>
              <w:rPr>
                <w:rFonts w:ascii="Arial MT" w:eastAsia="Arial MT"/>
                <w:sz w:val="17"/>
              </w:rPr>
              <w:t>0.2</w:t>
            </w:r>
            <w:r>
              <w:rPr>
                <w:sz w:val="17"/>
              </w:rPr>
              <w:t>㎜，容許公差為</w:t>
            </w:r>
            <w:r>
              <w:rPr>
                <w:rFonts w:ascii="Arial MT" w:eastAsia="Arial MT"/>
                <w:sz w:val="17"/>
              </w:rPr>
              <w:t>0.5</w:t>
            </w:r>
            <w:r>
              <w:rPr>
                <w:spacing w:val="-1"/>
                <w:sz w:val="17"/>
              </w:rPr>
              <w:t>㎜，則判定結果為何？ </w:t>
            </w:r>
            <w:r>
              <w:rPr>
                <w:rFonts w:ascii="Arial MT" w:eastAsia="Arial MT"/>
                <w:spacing w:val="-5"/>
                <w:sz w:val="17"/>
              </w:rPr>
              <w:t>(A)</w:t>
            </w:r>
          </w:p>
          <w:p>
            <w:pPr>
              <w:pStyle w:val="TableParagraph"/>
              <w:spacing w:line="209" w:lineRule="exact"/>
              <w:rPr>
                <w:sz w:val="17"/>
              </w:rPr>
            </w:pPr>
            <w:r>
              <w:rPr>
                <w:sz w:val="17"/>
              </w:rPr>
              <w:t>合格</w:t>
            </w:r>
            <w:r>
              <w:rPr>
                <w:rFonts w:ascii="Arial MT" w:eastAsia="Arial MT"/>
                <w:sz w:val="17"/>
              </w:rPr>
              <w:t>(B)</w:t>
            </w:r>
            <w:r>
              <w:rPr>
                <w:sz w:val="17"/>
              </w:rPr>
              <w:t>不合格</w:t>
            </w:r>
            <w:r>
              <w:rPr>
                <w:rFonts w:ascii="Arial MT" w:eastAsia="Arial MT"/>
                <w:sz w:val="17"/>
              </w:rPr>
              <w:t>(C)</w:t>
            </w:r>
            <w:r>
              <w:rPr>
                <w:sz w:val="17"/>
              </w:rPr>
              <w:t>無法判定</w:t>
            </w:r>
            <w:r>
              <w:rPr>
                <w:rFonts w:ascii="Arial MT" w:eastAsia="Arial MT"/>
                <w:sz w:val="17"/>
              </w:rPr>
              <w:t>(D)</w:t>
            </w:r>
            <w:r>
              <w:rPr>
                <w:spacing w:val="-2"/>
                <w:sz w:val="17"/>
              </w:rPr>
              <w:t>加抽樣本。</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756</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line="217" w:lineRule="exact"/>
              <w:rPr>
                <w:sz w:val="17"/>
              </w:rPr>
            </w:pPr>
            <w:r>
              <w:rPr>
                <w:sz w:val="17"/>
              </w:rPr>
              <w:t>高強度混凝土品質特性的均勻度，以何種統計量表示為宜？</w:t>
            </w:r>
            <w:r>
              <w:rPr>
                <w:rFonts w:ascii="Arial MT" w:eastAsia="Arial MT"/>
                <w:sz w:val="17"/>
              </w:rPr>
              <w:t>(A)</w:t>
            </w:r>
            <w:r>
              <w:rPr>
                <w:sz w:val="17"/>
              </w:rPr>
              <w:t>全距，</w:t>
            </w:r>
            <w:r>
              <w:rPr>
                <w:rFonts w:ascii="Arial MT" w:eastAsia="Arial MT"/>
                <w:sz w:val="17"/>
              </w:rPr>
              <w:t>(B)</w:t>
            </w:r>
            <w:r>
              <w:rPr>
                <w:sz w:val="17"/>
              </w:rPr>
              <w:t>移動平均數，</w:t>
            </w:r>
            <w:r>
              <w:rPr>
                <w:rFonts w:ascii="Arial MT" w:eastAsia="Arial MT"/>
                <w:sz w:val="17"/>
              </w:rPr>
              <w:t>(C)</w:t>
            </w:r>
            <w:r>
              <w:rPr>
                <w:spacing w:val="-3"/>
                <w:sz w:val="17"/>
              </w:rPr>
              <w:t>標準差，</w:t>
            </w:r>
          </w:p>
          <w:p>
            <w:pPr>
              <w:pStyle w:val="TableParagraph"/>
              <w:spacing w:line="209" w:lineRule="exact"/>
              <w:rPr>
                <w:sz w:val="17"/>
              </w:rPr>
            </w:pPr>
            <w:r>
              <w:rPr>
                <w:rFonts w:ascii="Arial MT" w:eastAsia="Arial MT"/>
                <w:sz w:val="17"/>
              </w:rPr>
              <w:t>(D)</w:t>
            </w:r>
            <w:r>
              <w:rPr>
                <w:spacing w:val="-2"/>
                <w:sz w:val="17"/>
              </w:rPr>
              <w:t>變異係數。</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757</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line="217" w:lineRule="exact"/>
              <w:rPr>
                <w:sz w:val="17"/>
              </w:rPr>
            </w:pPr>
            <w:r>
              <w:rPr>
                <w:sz w:val="17"/>
              </w:rPr>
              <w:t>品質特性的試驗精密度，通常以何種統計量表示？</w:t>
            </w:r>
            <w:r>
              <w:rPr>
                <w:rFonts w:ascii="Arial MT" w:eastAsia="Arial MT"/>
                <w:sz w:val="17"/>
              </w:rPr>
              <w:t>(A)</w:t>
            </w:r>
            <w:r>
              <w:rPr>
                <w:sz w:val="17"/>
              </w:rPr>
              <w:t>全距，</w:t>
            </w:r>
            <w:r>
              <w:rPr>
                <w:rFonts w:ascii="Arial MT" w:eastAsia="Arial MT"/>
                <w:sz w:val="17"/>
              </w:rPr>
              <w:t>(B)</w:t>
            </w:r>
            <w:r>
              <w:rPr>
                <w:sz w:val="17"/>
              </w:rPr>
              <w:t>移動平均數，</w:t>
            </w:r>
            <w:r>
              <w:rPr>
                <w:rFonts w:ascii="Arial MT" w:eastAsia="Arial MT"/>
                <w:sz w:val="17"/>
              </w:rPr>
              <w:t>(C)</w:t>
            </w:r>
            <w:r>
              <w:rPr>
                <w:sz w:val="17"/>
              </w:rPr>
              <w:t>標準差，</w:t>
            </w:r>
            <w:r>
              <w:rPr>
                <w:rFonts w:ascii="Arial MT" w:eastAsia="Arial MT"/>
                <w:sz w:val="17"/>
              </w:rPr>
              <w:t>(D)</w:t>
            </w:r>
            <w:r>
              <w:rPr>
                <w:spacing w:val="-4"/>
                <w:sz w:val="17"/>
              </w:rPr>
              <w:t>變異係</w:t>
            </w:r>
          </w:p>
          <w:p>
            <w:pPr>
              <w:pStyle w:val="TableParagraph"/>
              <w:spacing w:line="209" w:lineRule="exact"/>
              <w:rPr>
                <w:sz w:val="17"/>
              </w:rPr>
            </w:pPr>
            <w:r>
              <w:rPr>
                <w:spacing w:val="-5"/>
                <w:sz w:val="17"/>
              </w:rPr>
              <w:t>數。</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758</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line="217" w:lineRule="exact"/>
              <w:rPr>
                <w:sz w:val="17"/>
              </w:rPr>
            </w:pPr>
            <w:r>
              <w:rPr>
                <w:sz w:val="17"/>
              </w:rPr>
              <w:t>比較不同量測單位的品質特性離散程度，以何種統計量為宜？</w:t>
            </w:r>
            <w:r>
              <w:rPr>
                <w:rFonts w:ascii="Arial MT" w:eastAsia="Arial MT"/>
                <w:sz w:val="17"/>
              </w:rPr>
              <w:t>(A)</w:t>
            </w:r>
            <w:r>
              <w:rPr>
                <w:sz w:val="17"/>
              </w:rPr>
              <w:t>全距，</w:t>
            </w:r>
            <w:r>
              <w:rPr>
                <w:rFonts w:ascii="Arial MT" w:eastAsia="Arial MT"/>
                <w:sz w:val="17"/>
              </w:rPr>
              <w:t>(B)</w:t>
            </w:r>
            <w:r>
              <w:rPr>
                <w:sz w:val="17"/>
              </w:rPr>
              <w:t>移動平均數，</w:t>
            </w:r>
            <w:r>
              <w:rPr>
                <w:rFonts w:ascii="Arial MT" w:eastAsia="Arial MT"/>
                <w:sz w:val="17"/>
              </w:rPr>
              <w:t>(C)</w:t>
            </w:r>
            <w:r>
              <w:rPr>
                <w:spacing w:val="-4"/>
                <w:sz w:val="17"/>
              </w:rPr>
              <w:t>標準差</w:t>
            </w:r>
          </w:p>
          <w:p>
            <w:pPr>
              <w:pStyle w:val="TableParagraph"/>
              <w:spacing w:line="209" w:lineRule="exact"/>
              <w:rPr>
                <w:sz w:val="17"/>
              </w:rPr>
            </w:pPr>
            <w:r>
              <w:rPr>
                <w:sz w:val="17"/>
              </w:rPr>
              <w:t>，</w:t>
            </w:r>
            <w:r>
              <w:rPr>
                <w:rFonts w:ascii="Arial MT" w:eastAsia="Arial MT"/>
                <w:sz w:val="17"/>
              </w:rPr>
              <w:t>(D)</w:t>
            </w:r>
            <w:r>
              <w:rPr>
                <w:spacing w:val="-2"/>
                <w:sz w:val="17"/>
              </w:rPr>
              <w:t>變異係數。</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759</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before="59"/>
              <w:rPr>
                <w:sz w:val="17"/>
              </w:rPr>
            </w:pPr>
            <w:r>
              <w:rPr>
                <w:sz w:val="17"/>
              </w:rPr>
              <w:t>以下何種統計量比較容易看出數據的趨勢？</w:t>
            </w:r>
            <w:r>
              <w:rPr>
                <w:rFonts w:ascii="Arial MT" w:eastAsia="Arial MT"/>
                <w:sz w:val="17"/>
              </w:rPr>
              <w:t>(A)</w:t>
            </w:r>
            <w:r>
              <w:rPr>
                <w:sz w:val="17"/>
              </w:rPr>
              <w:t>平均數，</w:t>
            </w:r>
            <w:r>
              <w:rPr>
                <w:rFonts w:ascii="Arial MT" w:eastAsia="Arial MT"/>
                <w:sz w:val="17"/>
              </w:rPr>
              <w:t>(B)</w:t>
            </w:r>
            <w:r>
              <w:rPr>
                <w:sz w:val="17"/>
              </w:rPr>
              <w:t>移動平均數，</w:t>
            </w:r>
            <w:r>
              <w:rPr>
                <w:rFonts w:ascii="Arial MT" w:eastAsia="Arial MT"/>
                <w:sz w:val="17"/>
              </w:rPr>
              <w:t>(C)</w:t>
            </w:r>
            <w:r>
              <w:rPr>
                <w:sz w:val="17"/>
              </w:rPr>
              <w:t>標準差，</w:t>
            </w:r>
            <w:r>
              <w:rPr>
                <w:rFonts w:ascii="Arial MT" w:eastAsia="Arial MT"/>
                <w:sz w:val="17"/>
              </w:rPr>
              <w:t>(D)</w:t>
            </w:r>
            <w:r>
              <w:rPr>
                <w:spacing w:val="-2"/>
                <w:sz w:val="17"/>
              </w:rPr>
              <w:t>變異係數。</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760</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line="217" w:lineRule="exact"/>
              <w:rPr>
                <w:sz w:val="17"/>
              </w:rPr>
            </w:pPr>
            <w:r>
              <w:rPr>
                <w:spacing w:val="-2"/>
                <w:sz w:val="17"/>
              </w:rPr>
              <w:t>由</w:t>
            </w:r>
            <w:r>
              <w:rPr>
                <w:rFonts w:ascii="Arial MT" w:eastAsia="Arial MT"/>
                <w:spacing w:val="-2"/>
                <w:sz w:val="17"/>
              </w:rPr>
              <w:t>EXCEL</w:t>
            </w:r>
            <w:r>
              <w:rPr>
                <w:spacing w:val="-2"/>
                <w:sz w:val="17"/>
              </w:rPr>
              <w:t>製作統計圖時，品質特性數據常使用各組何種項目？</w:t>
            </w:r>
            <w:r>
              <w:rPr>
                <w:rFonts w:ascii="Arial MT" w:eastAsia="Arial MT"/>
                <w:spacing w:val="-2"/>
                <w:sz w:val="17"/>
              </w:rPr>
              <w:t>(A)</w:t>
            </w:r>
            <w:r>
              <w:rPr>
                <w:spacing w:val="-2"/>
                <w:sz w:val="17"/>
              </w:rPr>
              <w:t>組下限，</w:t>
            </w:r>
            <w:r>
              <w:rPr>
                <w:rFonts w:ascii="Arial MT" w:eastAsia="Arial MT"/>
                <w:spacing w:val="-2"/>
                <w:sz w:val="17"/>
              </w:rPr>
              <w:t>(B)</w:t>
            </w:r>
            <w:r>
              <w:rPr>
                <w:spacing w:val="-2"/>
                <w:sz w:val="17"/>
              </w:rPr>
              <w:t>組中點，</w:t>
            </w:r>
            <w:r>
              <w:rPr>
                <w:rFonts w:ascii="Arial MT" w:eastAsia="Arial MT"/>
                <w:spacing w:val="-2"/>
                <w:sz w:val="17"/>
              </w:rPr>
              <w:t>(C)</w:t>
            </w:r>
            <w:r>
              <w:rPr>
                <w:spacing w:val="-4"/>
                <w:sz w:val="17"/>
              </w:rPr>
              <w:t>組上限，</w:t>
            </w:r>
          </w:p>
          <w:p>
            <w:pPr>
              <w:pStyle w:val="TableParagraph"/>
              <w:spacing w:line="209" w:lineRule="exact"/>
              <w:rPr>
                <w:sz w:val="17"/>
              </w:rPr>
            </w:pPr>
            <w:r>
              <w:rPr>
                <w:rFonts w:ascii="Arial MT" w:eastAsia="Arial MT"/>
                <w:sz w:val="17"/>
              </w:rPr>
              <w:t>(D)</w:t>
            </w:r>
            <w:r>
              <w:rPr>
                <w:spacing w:val="-3"/>
                <w:sz w:val="17"/>
              </w:rPr>
              <w:t>組全距。</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761</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before="59"/>
              <w:rPr>
                <w:sz w:val="17"/>
              </w:rPr>
            </w:pPr>
            <w:r>
              <w:rPr>
                <w:sz w:val="17"/>
              </w:rPr>
              <w:t>由直方圖比較不容易觀察估算以下何種項目？</w:t>
            </w:r>
            <w:r>
              <w:rPr>
                <w:rFonts w:ascii="Arial MT" w:eastAsia="Arial MT"/>
                <w:sz w:val="17"/>
              </w:rPr>
              <w:t>(A)</w:t>
            </w:r>
            <w:r>
              <w:rPr>
                <w:sz w:val="17"/>
              </w:rPr>
              <w:t>標準差，</w:t>
            </w:r>
            <w:r>
              <w:rPr>
                <w:rFonts w:ascii="Arial MT" w:eastAsia="Arial MT"/>
                <w:sz w:val="17"/>
              </w:rPr>
              <w:t>(B)</w:t>
            </w:r>
            <w:r>
              <w:rPr>
                <w:sz w:val="17"/>
              </w:rPr>
              <w:t>形狀，</w:t>
            </w:r>
            <w:r>
              <w:rPr>
                <w:rFonts w:ascii="Arial MT" w:eastAsia="Arial MT"/>
                <w:sz w:val="17"/>
              </w:rPr>
              <w:t>(C)</w:t>
            </w:r>
            <w:r>
              <w:rPr>
                <w:sz w:val="17"/>
              </w:rPr>
              <w:t>全距，</w:t>
            </w:r>
            <w:r>
              <w:rPr>
                <w:rFonts w:ascii="Arial MT" w:eastAsia="Arial MT"/>
                <w:sz w:val="17"/>
              </w:rPr>
              <w:t>(D)</w:t>
            </w:r>
            <w:r>
              <w:rPr>
                <w:spacing w:val="-3"/>
                <w:sz w:val="17"/>
              </w:rPr>
              <w:t>平均值。</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762</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line="217" w:lineRule="exact"/>
              <w:rPr>
                <w:sz w:val="17"/>
              </w:rPr>
            </w:pPr>
            <w:r>
              <w:rPr>
                <w:sz w:val="17"/>
              </w:rPr>
              <w:t>數據</w:t>
            </w:r>
            <w:r>
              <w:rPr>
                <w:rFonts w:ascii="Arial MT" w:hAnsi="Arial MT" w:eastAsia="Arial MT"/>
                <w:sz w:val="17"/>
              </w:rPr>
              <w:t>—</w:t>
            </w:r>
            <w:r>
              <w:rPr>
                <w:sz w:val="17"/>
              </w:rPr>
              <w:t>覽表的數據排列應依據何種順序？</w:t>
            </w:r>
            <w:r>
              <w:rPr>
                <w:rFonts w:ascii="Arial MT" w:hAnsi="Arial MT" w:eastAsia="Arial MT"/>
                <w:sz w:val="17"/>
              </w:rPr>
              <w:t>(A)</w:t>
            </w:r>
            <w:r>
              <w:rPr>
                <w:sz w:val="17"/>
              </w:rPr>
              <w:t>各組平均值大小，</w:t>
            </w:r>
            <w:r>
              <w:rPr>
                <w:rFonts w:ascii="Arial MT" w:hAnsi="Arial MT" w:eastAsia="Arial MT"/>
                <w:sz w:val="17"/>
              </w:rPr>
              <w:t>(B)</w:t>
            </w:r>
            <w:r>
              <w:rPr>
                <w:sz w:val="17"/>
              </w:rPr>
              <w:t>各組全距大小，</w:t>
            </w:r>
            <w:r>
              <w:rPr>
                <w:rFonts w:ascii="Arial MT" w:hAnsi="Arial MT" w:eastAsia="Arial MT"/>
                <w:sz w:val="17"/>
              </w:rPr>
              <w:t>(C)</w:t>
            </w:r>
            <w:r>
              <w:rPr>
                <w:spacing w:val="-2"/>
                <w:sz w:val="17"/>
              </w:rPr>
              <w:t>樣本編號順序</w:t>
            </w:r>
          </w:p>
          <w:p>
            <w:pPr>
              <w:pStyle w:val="TableParagraph"/>
              <w:spacing w:line="209" w:lineRule="exact"/>
              <w:rPr>
                <w:sz w:val="17"/>
              </w:rPr>
            </w:pPr>
            <w:r>
              <w:rPr>
                <w:sz w:val="17"/>
              </w:rPr>
              <w:t>，</w:t>
            </w:r>
            <w:r>
              <w:rPr>
                <w:rFonts w:ascii="Arial MT" w:eastAsia="Arial MT"/>
                <w:sz w:val="17"/>
              </w:rPr>
              <w:t>(D)</w:t>
            </w:r>
            <w:r>
              <w:rPr>
                <w:spacing w:val="-2"/>
                <w:sz w:val="17"/>
              </w:rPr>
              <w:t>時間順序。</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763</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before="59"/>
              <w:rPr>
                <w:sz w:val="17"/>
              </w:rPr>
            </w:pPr>
            <w:r>
              <w:rPr>
                <w:spacing w:val="-2"/>
                <w:sz w:val="17"/>
              </w:rPr>
              <w:t>樣本有</w:t>
            </w:r>
            <w:r>
              <w:rPr>
                <w:rFonts w:ascii="Arial MT" w:eastAsia="Arial MT"/>
                <w:spacing w:val="-2"/>
                <w:sz w:val="17"/>
              </w:rPr>
              <w:t>45</w:t>
            </w:r>
            <w:r>
              <w:rPr>
                <w:spacing w:val="-2"/>
                <w:sz w:val="17"/>
              </w:rPr>
              <w:t>個數據，其直方圖以分成幾組為宜？</w:t>
            </w:r>
            <w:r>
              <w:rPr>
                <w:rFonts w:ascii="Arial MT" w:eastAsia="Arial MT"/>
                <w:spacing w:val="-2"/>
                <w:sz w:val="17"/>
              </w:rPr>
              <w:t>(A)5</w:t>
            </w:r>
            <w:r>
              <w:rPr>
                <w:spacing w:val="-2"/>
                <w:sz w:val="17"/>
              </w:rPr>
              <w:t>，</w:t>
            </w:r>
            <w:r>
              <w:rPr>
                <w:rFonts w:ascii="Arial MT" w:eastAsia="Arial MT"/>
                <w:spacing w:val="-2"/>
                <w:sz w:val="17"/>
              </w:rPr>
              <w:t>(B)6</w:t>
            </w:r>
            <w:r>
              <w:rPr>
                <w:spacing w:val="-2"/>
                <w:sz w:val="17"/>
              </w:rPr>
              <w:t>，</w:t>
            </w:r>
            <w:r>
              <w:rPr>
                <w:rFonts w:ascii="Arial MT" w:eastAsia="Arial MT"/>
                <w:spacing w:val="-2"/>
                <w:sz w:val="17"/>
              </w:rPr>
              <w:t>(C)7</w:t>
            </w:r>
            <w:r>
              <w:rPr>
                <w:spacing w:val="-2"/>
                <w:sz w:val="17"/>
              </w:rPr>
              <w:t>，</w:t>
            </w:r>
            <w:r>
              <w:rPr>
                <w:rFonts w:ascii="Arial MT" w:eastAsia="Arial MT"/>
                <w:spacing w:val="-2"/>
                <w:sz w:val="17"/>
              </w:rPr>
              <w:t>(D)8</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764</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line="217" w:lineRule="exact"/>
              <w:rPr>
                <w:sz w:val="17"/>
              </w:rPr>
            </w:pPr>
            <w:r>
              <w:rPr>
                <w:sz w:val="17"/>
              </w:rPr>
              <w:t>那</w:t>
            </w:r>
            <w:r>
              <w:rPr>
                <w:rFonts w:ascii="Arial MT" w:hAnsi="Arial MT" w:eastAsia="Arial MT"/>
                <w:sz w:val="17"/>
              </w:rPr>
              <w:t>—</w:t>
            </w:r>
            <w:r>
              <w:rPr>
                <w:sz w:val="17"/>
              </w:rPr>
              <w:t>種隨機抽樣法是最基本的方法？</w:t>
            </w:r>
            <w:r>
              <w:rPr>
                <w:rFonts w:ascii="Arial MT" w:hAnsi="Arial MT" w:eastAsia="Arial MT"/>
                <w:sz w:val="17"/>
              </w:rPr>
              <w:t>(A)</w:t>
            </w:r>
            <w:r>
              <w:rPr>
                <w:sz w:val="17"/>
              </w:rPr>
              <w:t>簡單隨機法，</w:t>
            </w:r>
            <w:r>
              <w:rPr>
                <w:rFonts w:ascii="Arial MT" w:hAnsi="Arial MT" w:eastAsia="Arial MT"/>
                <w:sz w:val="17"/>
              </w:rPr>
              <w:t>(B)</w:t>
            </w:r>
            <w:r>
              <w:rPr>
                <w:sz w:val="17"/>
              </w:rPr>
              <w:t>分層隨機法，</w:t>
            </w:r>
            <w:r>
              <w:rPr>
                <w:rFonts w:ascii="Arial MT" w:hAnsi="Arial MT" w:eastAsia="Arial MT"/>
                <w:sz w:val="17"/>
              </w:rPr>
              <w:t>(C)</w:t>
            </w:r>
            <w:r>
              <w:rPr>
                <w:sz w:val="17"/>
              </w:rPr>
              <w:t>系統隨機法，</w:t>
            </w:r>
            <w:r>
              <w:rPr>
                <w:rFonts w:ascii="Arial MT" w:hAnsi="Arial MT" w:eastAsia="Arial MT"/>
                <w:sz w:val="17"/>
              </w:rPr>
              <w:t>(D)</w:t>
            </w:r>
            <w:r>
              <w:rPr>
                <w:spacing w:val="-3"/>
                <w:sz w:val="17"/>
              </w:rPr>
              <w:t>複雜隨機</w:t>
            </w:r>
          </w:p>
          <w:p>
            <w:pPr>
              <w:pStyle w:val="TableParagraph"/>
              <w:spacing w:line="209" w:lineRule="exact"/>
              <w:rPr>
                <w:sz w:val="17"/>
              </w:rPr>
            </w:pPr>
            <w:r>
              <w:rPr>
                <w:spacing w:val="-5"/>
                <w:sz w:val="17"/>
              </w:rPr>
              <w:t>法。</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765</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line="217" w:lineRule="exact"/>
              <w:rPr>
                <w:sz w:val="17"/>
              </w:rPr>
            </w:pPr>
            <w:r>
              <w:rPr>
                <w:sz w:val="17"/>
              </w:rPr>
              <w:t>那</w:t>
            </w:r>
            <w:r>
              <w:rPr>
                <w:rFonts w:ascii="Arial MT" w:hAnsi="Arial MT" w:eastAsia="Arial MT"/>
                <w:sz w:val="17"/>
              </w:rPr>
              <w:t>—</w:t>
            </w:r>
            <w:r>
              <w:rPr>
                <w:sz w:val="17"/>
              </w:rPr>
              <w:t>種隨機抽樣法號碼的產生具有順序性？</w:t>
            </w:r>
            <w:r>
              <w:rPr>
                <w:rFonts w:ascii="Arial MT" w:hAnsi="Arial MT" w:eastAsia="Arial MT"/>
                <w:sz w:val="17"/>
              </w:rPr>
              <w:t>(A)</w:t>
            </w:r>
            <w:r>
              <w:rPr>
                <w:sz w:val="17"/>
              </w:rPr>
              <w:t>簡單隨機法，</w:t>
            </w:r>
            <w:r>
              <w:rPr>
                <w:rFonts w:ascii="Arial MT" w:hAnsi="Arial MT" w:eastAsia="Arial MT"/>
                <w:sz w:val="17"/>
              </w:rPr>
              <w:t>(B)</w:t>
            </w:r>
            <w:r>
              <w:rPr>
                <w:sz w:val="17"/>
              </w:rPr>
              <w:t>分層隨機法，</w:t>
            </w:r>
            <w:r>
              <w:rPr>
                <w:rFonts w:ascii="Arial MT" w:hAnsi="Arial MT" w:eastAsia="Arial MT"/>
                <w:sz w:val="17"/>
              </w:rPr>
              <w:t>(C)</w:t>
            </w:r>
            <w:r>
              <w:rPr>
                <w:sz w:val="17"/>
              </w:rPr>
              <w:t>系統隨機法，</w:t>
            </w:r>
            <w:r>
              <w:rPr>
                <w:rFonts w:ascii="Arial MT" w:hAnsi="Arial MT" w:eastAsia="Arial MT"/>
                <w:sz w:val="17"/>
              </w:rPr>
              <w:t>(D)</w:t>
            </w:r>
            <w:r>
              <w:rPr>
                <w:spacing w:val="-10"/>
                <w:sz w:val="17"/>
              </w:rPr>
              <w:t>複</w:t>
            </w:r>
          </w:p>
          <w:p>
            <w:pPr>
              <w:pStyle w:val="TableParagraph"/>
              <w:spacing w:line="209" w:lineRule="exact"/>
              <w:rPr>
                <w:sz w:val="17"/>
              </w:rPr>
            </w:pPr>
            <w:r>
              <w:rPr>
                <w:spacing w:val="-2"/>
                <w:sz w:val="17"/>
              </w:rPr>
              <w:t>雜隨機法。</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766</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line="217" w:lineRule="exact"/>
              <w:rPr>
                <w:sz w:val="17"/>
              </w:rPr>
            </w:pPr>
            <w:r>
              <w:rPr>
                <w:sz w:val="17"/>
              </w:rPr>
              <w:t>檢驗批有不同品牌之同質品，宜採用何種隨機抽樣法為宜？</w:t>
            </w:r>
            <w:r>
              <w:rPr>
                <w:rFonts w:ascii="Arial MT" w:eastAsia="Arial MT"/>
                <w:sz w:val="17"/>
              </w:rPr>
              <w:t>(A)</w:t>
            </w:r>
            <w:r>
              <w:rPr>
                <w:sz w:val="17"/>
              </w:rPr>
              <w:t>簡單隨機法，</w:t>
            </w:r>
            <w:r>
              <w:rPr>
                <w:rFonts w:ascii="Arial MT" w:eastAsia="Arial MT"/>
                <w:sz w:val="17"/>
              </w:rPr>
              <w:t>(B)</w:t>
            </w:r>
            <w:r>
              <w:rPr>
                <w:sz w:val="17"/>
              </w:rPr>
              <w:t>分層隨機法，</w:t>
            </w:r>
            <w:r>
              <w:rPr>
                <w:rFonts w:ascii="Arial MT" w:eastAsia="Arial MT"/>
                <w:sz w:val="17"/>
              </w:rPr>
              <w:t>(C)</w:t>
            </w:r>
            <w:r>
              <w:rPr>
                <w:spacing w:val="-10"/>
                <w:sz w:val="17"/>
              </w:rPr>
              <w:t>系</w:t>
            </w:r>
          </w:p>
          <w:p>
            <w:pPr>
              <w:pStyle w:val="TableParagraph"/>
              <w:spacing w:line="209" w:lineRule="exact"/>
              <w:rPr>
                <w:sz w:val="17"/>
              </w:rPr>
            </w:pPr>
            <w:r>
              <w:rPr>
                <w:sz w:val="17"/>
              </w:rPr>
              <w:t>統隨機法，</w:t>
            </w:r>
            <w:r>
              <w:rPr>
                <w:rFonts w:ascii="Arial MT" w:eastAsia="Arial MT"/>
                <w:sz w:val="17"/>
              </w:rPr>
              <w:t>(D)</w:t>
            </w:r>
            <w:r>
              <w:rPr>
                <w:spacing w:val="-2"/>
                <w:sz w:val="17"/>
              </w:rPr>
              <w:t>複雜隨機法。</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767</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line="217" w:lineRule="exact"/>
              <w:rPr>
                <w:sz w:val="17"/>
              </w:rPr>
            </w:pPr>
            <w:r>
              <w:rPr>
                <w:spacing w:val="-2"/>
                <w:sz w:val="17"/>
              </w:rPr>
              <w:t>以分層隨機抽樣法從</w:t>
            </w:r>
            <w:r>
              <w:rPr>
                <w:rFonts w:ascii="Arial MT" w:eastAsia="Arial MT"/>
                <w:spacing w:val="-2"/>
                <w:sz w:val="17"/>
              </w:rPr>
              <w:t>64</w:t>
            </w:r>
            <w:r>
              <w:rPr>
                <w:spacing w:val="-2"/>
                <w:sz w:val="17"/>
              </w:rPr>
              <w:t>部攪拌車抽取</w:t>
            </w:r>
            <w:r>
              <w:rPr>
                <w:rFonts w:ascii="Arial MT" w:eastAsia="Arial MT"/>
                <w:spacing w:val="-2"/>
                <w:sz w:val="17"/>
              </w:rPr>
              <w:t>4</w:t>
            </w:r>
            <w:r>
              <w:rPr>
                <w:spacing w:val="-2"/>
                <w:sz w:val="17"/>
              </w:rPr>
              <w:t>組試體做檢驗，查到以下</w:t>
            </w:r>
            <w:r>
              <w:rPr>
                <w:rFonts w:ascii="Arial MT" w:eastAsia="Arial MT"/>
                <w:spacing w:val="-2"/>
                <w:sz w:val="17"/>
              </w:rPr>
              <w:t>4</w:t>
            </w:r>
            <w:r>
              <w:rPr>
                <w:spacing w:val="-4"/>
                <w:sz w:val="17"/>
              </w:rPr>
              <w:t>個隨機數，</w:t>
            </w:r>
          </w:p>
          <w:p>
            <w:pPr>
              <w:pStyle w:val="TableParagraph"/>
              <w:spacing w:line="209" w:lineRule="exact"/>
              <w:rPr>
                <w:sz w:val="17"/>
              </w:rPr>
            </w:pPr>
            <w:r>
              <w:rPr>
                <w:rFonts w:ascii="Arial MT" w:eastAsia="Arial MT"/>
                <w:spacing w:val="-2"/>
                <w:sz w:val="17"/>
              </w:rPr>
              <w:t>0.136,0.585,0.038,0.814</w:t>
            </w:r>
            <w:r>
              <w:rPr>
                <w:spacing w:val="-2"/>
                <w:sz w:val="17"/>
              </w:rPr>
              <w:t>，則抽驗到的第二車次編號為幾號？</w:t>
            </w:r>
            <w:r>
              <w:rPr>
                <w:rFonts w:ascii="Arial MT" w:eastAsia="Arial MT"/>
                <w:spacing w:val="-2"/>
                <w:sz w:val="17"/>
              </w:rPr>
              <w:t>(A)17</w:t>
            </w:r>
            <w:r>
              <w:rPr>
                <w:spacing w:val="-2"/>
                <w:sz w:val="17"/>
              </w:rPr>
              <w:t>，</w:t>
            </w:r>
            <w:r>
              <w:rPr>
                <w:rFonts w:ascii="Arial MT" w:eastAsia="Arial MT"/>
                <w:spacing w:val="-2"/>
                <w:sz w:val="17"/>
              </w:rPr>
              <w:t>(B)18</w:t>
            </w:r>
            <w:r>
              <w:rPr>
                <w:spacing w:val="-2"/>
                <w:sz w:val="17"/>
              </w:rPr>
              <w:t>，</w:t>
            </w:r>
            <w:r>
              <w:rPr>
                <w:rFonts w:ascii="Arial MT" w:eastAsia="Arial MT"/>
                <w:spacing w:val="-2"/>
                <w:sz w:val="17"/>
              </w:rPr>
              <w:t>(C)23</w:t>
            </w:r>
            <w:r>
              <w:rPr>
                <w:spacing w:val="-2"/>
                <w:sz w:val="17"/>
              </w:rPr>
              <w:t>，</w:t>
            </w:r>
            <w:r>
              <w:rPr>
                <w:rFonts w:ascii="Arial MT" w:eastAsia="Arial MT"/>
                <w:spacing w:val="-2"/>
                <w:sz w:val="17"/>
              </w:rPr>
              <w:t>(D)26</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768</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單元二：第二章 統計分析方法與應用</w:t>
            </w:r>
          </w:p>
        </w:tc>
        <w:tc>
          <w:tcPr>
            <w:tcW w:w="7508" w:type="dxa"/>
            <w:shd w:val="clear" w:color="auto" w:fill="EDEDED"/>
          </w:tcPr>
          <w:p>
            <w:pPr>
              <w:pStyle w:val="TableParagraph"/>
              <w:spacing w:line="160" w:lineRule="auto"/>
              <w:ind w:right="126"/>
              <w:rPr>
                <w:sz w:val="17"/>
              </w:rPr>
            </w:pPr>
            <w:r>
              <w:rPr>
                <w:spacing w:val="-2"/>
                <w:sz w:val="17"/>
              </w:rPr>
              <w:t>某預拌混凝土廠接獲</w:t>
            </w:r>
            <w:r>
              <w:rPr>
                <w:rFonts w:ascii="Arial MT" w:eastAsia="Arial MT"/>
                <w:spacing w:val="-2"/>
                <w:sz w:val="17"/>
              </w:rPr>
              <w:t>280KG/CM2</w:t>
            </w:r>
            <w:r>
              <w:rPr>
                <w:spacing w:val="-2"/>
                <w:sz w:val="17"/>
              </w:rPr>
              <w:t>龐大數量訂單，該廠由甲、乙</w:t>
            </w:r>
            <w:r>
              <w:rPr>
                <w:rFonts w:ascii="Arial MT" w:eastAsia="Arial MT"/>
                <w:spacing w:val="-2"/>
                <w:sz w:val="17"/>
              </w:rPr>
              <w:t>2</w:t>
            </w:r>
            <w:r>
              <w:rPr>
                <w:spacing w:val="-2"/>
                <w:sz w:val="17"/>
              </w:rPr>
              <w:t>條生產線同時供料，經分別繪製平</w:t>
            </w:r>
            <w:r>
              <w:rPr>
                <w:sz w:val="17"/>
              </w:rPr>
              <w:t>均值管制圖，甲生產線之上、下限為</w:t>
            </w:r>
            <w:r>
              <w:rPr>
                <w:rFonts w:ascii="Arial MT" w:eastAsia="Arial MT"/>
                <w:sz w:val="17"/>
              </w:rPr>
              <w:t>(382.3</w:t>
            </w:r>
            <w:r>
              <w:rPr>
                <w:sz w:val="17"/>
              </w:rPr>
              <w:t>、</w:t>
            </w:r>
            <w:r>
              <w:rPr>
                <w:rFonts w:ascii="Arial MT" w:eastAsia="Arial MT"/>
                <w:sz w:val="17"/>
              </w:rPr>
              <w:t>264.3) KG/CM2</w:t>
            </w:r>
            <w:r>
              <w:rPr>
                <w:sz w:val="17"/>
              </w:rPr>
              <w:t>，乙生產線之上、下限為</w:t>
            </w:r>
            <w:r>
              <w:rPr>
                <w:rFonts w:ascii="Arial MT" w:eastAsia="Arial MT"/>
                <w:sz w:val="17"/>
              </w:rPr>
              <w:t>(363.3</w:t>
            </w:r>
            <w:r>
              <w:rPr>
                <w:sz w:val="17"/>
              </w:rPr>
              <w:t>、</w:t>
            </w:r>
          </w:p>
          <w:p>
            <w:pPr>
              <w:pStyle w:val="TableParagraph"/>
              <w:spacing w:line="152" w:lineRule="exact"/>
              <w:rPr>
                <w:sz w:val="17"/>
              </w:rPr>
            </w:pPr>
            <w:r>
              <w:rPr>
                <w:rFonts w:ascii="Arial MT" w:eastAsia="Arial MT"/>
                <w:sz w:val="17"/>
              </w:rPr>
              <w:t>283.3.3</w:t>
            </w:r>
            <w:r>
              <w:rPr>
                <w:rFonts w:ascii="Arial MT" w:eastAsia="Arial MT"/>
                <w:spacing w:val="-5"/>
                <w:sz w:val="17"/>
              </w:rPr>
              <w:t>) </w:t>
            </w:r>
            <w:r>
              <w:rPr>
                <w:sz w:val="17"/>
              </w:rPr>
              <w:t>，試問何者品管績效較優</w:t>
            </w:r>
            <w:r>
              <w:rPr>
                <w:rFonts w:ascii="Arial MT" w:eastAsia="Arial MT"/>
                <w:sz w:val="17"/>
              </w:rPr>
              <w:t>?(A)</w:t>
            </w:r>
            <w:r>
              <w:rPr>
                <w:sz w:val="17"/>
              </w:rPr>
              <w:t>相同，</w:t>
            </w:r>
            <w:r>
              <w:rPr>
                <w:rFonts w:ascii="Arial MT" w:eastAsia="Arial MT"/>
                <w:sz w:val="17"/>
              </w:rPr>
              <w:t>(B)</w:t>
            </w:r>
            <w:r>
              <w:rPr>
                <w:sz w:val="17"/>
              </w:rPr>
              <w:t>甲生產線，</w:t>
            </w:r>
            <w:r>
              <w:rPr>
                <w:rFonts w:ascii="Arial MT" w:eastAsia="Arial MT"/>
                <w:sz w:val="17"/>
              </w:rPr>
              <w:t>(C)</w:t>
            </w:r>
            <w:r>
              <w:rPr>
                <w:sz w:val="17"/>
              </w:rPr>
              <w:t>乙生產線，</w:t>
            </w:r>
            <w:r>
              <w:rPr>
                <w:rFonts w:ascii="Arial MT" w:eastAsia="Arial MT"/>
                <w:sz w:val="17"/>
              </w:rPr>
              <w:t>(D)</w:t>
            </w:r>
            <w:r>
              <w:rPr>
                <w:spacing w:val="-2"/>
                <w:sz w:val="17"/>
              </w:rPr>
              <w:t>無法比較。</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769</w:t>
            </w:r>
          </w:p>
        </w:tc>
        <w:tc>
          <w:tcPr>
            <w:tcW w:w="2001" w:type="dxa"/>
          </w:tcPr>
          <w:p>
            <w:pPr>
              <w:pStyle w:val="TableParagraph"/>
              <w:spacing w:line="194" w:lineRule="auto" w:before="1"/>
              <w:ind w:left="33" w:right="30"/>
              <w:rPr>
                <w:sz w:val="17"/>
              </w:rPr>
            </w:pPr>
            <w:r>
              <w:rPr>
                <w:color w:val="202429"/>
                <w:spacing w:val="-2"/>
                <w:sz w:val="17"/>
              </w:rPr>
              <w:t>單元二：第二章 統計分析方法與應用</w:t>
            </w:r>
          </w:p>
        </w:tc>
        <w:tc>
          <w:tcPr>
            <w:tcW w:w="7508" w:type="dxa"/>
          </w:tcPr>
          <w:p>
            <w:pPr>
              <w:pStyle w:val="TableParagraph"/>
              <w:spacing w:line="160" w:lineRule="auto"/>
              <w:ind w:right="75"/>
              <w:rPr>
                <w:sz w:val="17"/>
              </w:rPr>
            </w:pPr>
            <w:r>
              <w:rPr>
                <w:rFonts w:ascii="Arial MT" w:hAnsi="Arial MT" w:eastAsia="Arial MT"/>
                <w:sz w:val="17"/>
              </w:rPr>
              <w:t>CNS</w:t>
            </w:r>
            <w:r>
              <w:rPr>
                <w:rFonts w:ascii="Arial MT" w:hAnsi="Arial MT" w:eastAsia="Arial MT"/>
                <w:spacing w:val="-12"/>
                <w:sz w:val="17"/>
              </w:rPr>
              <w:t> </w:t>
            </w:r>
            <w:r>
              <w:rPr>
                <w:rFonts w:ascii="Arial MT" w:hAnsi="Arial MT" w:eastAsia="Arial MT"/>
                <w:sz w:val="17"/>
              </w:rPr>
              <w:t>3090[</w:t>
            </w:r>
            <w:r>
              <w:rPr>
                <w:sz w:val="17"/>
              </w:rPr>
              <w:t>預拌混凝土</w:t>
            </w:r>
            <w:r>
              <w:rPr>
                <w:rFonts w:ascii="Arial MT" w:hAnsi="Arial MT" w:eastAsia="Arial MT"/>
                <w:sz w:val="17"/>
              </w:rPr>
              <w:t>]</w:t>
            </w:r>
            <w:r>
              <w:rPr>
                <w:sz w:val="17"/>
              </w:rPr>
              <w:t>規定混凝土之規定強度（</w:t>
            </w:r>
            <w:r>
              <w:rPr>
                <w:rFonts w:ascii="Arial MT" w:hAnsi="Arial MT" w:eastAsia="Arial MT"/>
                <w:sz w:val="17"/>
              </w:rPr>
              <w:t>fc’</w:t>
            </w:r>
            <w:r>
              <w:rPr>
                <w:sz w:val="17"/>
              </w:rPr>
              <w:t>）在</w:t>
            </w:r>
            <w:r>
              <w:rPr>
                <w:rFonts w:ascii="Arial MT" w:hAnsi="Arial MT" w:eastAsia="Arial MT"/>
                <w:sz w:val="17"/>
              </w:rPr>
              <w:t>350kgf/cm2</w:t>
            </w:r>
            <w:r>
              <w:rPr>
                <w:sz w:val="17"/>
              </w:rPr>
              <w:t>以下時，強度試驗結果（同一組 </w:t>
            </w:r>
            <w:r>
              <w:rPr>
                <w:rFonts w:ascii="Arial MT" w:hAnsi="Arial MT" w:eastAsia="Arial MT"/>
                <w:sz w:val="17"/>
              </w:rPr>
              <w:t>2 </w:t>
            </w:r>
            <w:r>
              <w:rPr>
                <w:sz w:val="17"/>
              </w:rPr>
              <w:t>只以上試體強度之平均數）須滿足下列兩項要求：其中條件一：任何一組強度試驗之結果不得低於</w:t>
            </w:r>
            <w:r>
              <w:rPr>
                <w:rFonts w:ascii="Arial MT" w:hAnsi="Arial MT" w:eastAsia="Arial MT"/>
                <w:sz w:val="17"/>
              </w:rPr>
              <w:t>fc’-35 kgf/cm2</w:t>
            </w:r>
            <w:r>
              <w:rPr>
                <w:sz w:val="17"/>
              </w:rPr>
              <w:t>。假設設計強度</w:t>
            </w:r>
            <w:r>
              <w:rPr>
                <w:rFonts w:ascii="Arial MT" w:hAnsi="Arial MT" w:eastAsia="Arial MT"/>
                <w:sz w:val="17"/>
              </w:rPr>
              <w:t>210KG/CM2</w:t>
            </w:r>
            <w:r>
              <w:rPr>
                <w:sz w:val="17"/>
              </w:rPr>
              <w:t>以個別值管制圖檢視品質良窳，該管制圖抗壓強度下</w:t>
            </w:r>
          </w:p>
          <w:p>
            <w:pPr>
              <w:pStyle w:val="TableParagraph"/>
              <w:spacing w:line="146" w:lineRule="exact"/>
              <w:rPr>
                <w:sz w:val="17"/>
              </w:rPr>
            </w:pPr>
            <w:r>
              <w:rPr>
                <w:sz w:val="17"/>
              </w:rPr>
              <w:t>限應設定為</w:t>
            </w:r>
            <w:r>
              <w:rPr>
                <w:rFonts w:ascii="Arial MT" w:eastAsia="Arial MT"/>
                <w:sz w:val="17"/>
              </w:rPr>
              <w:t>?(A</w:t>
            </w:r>
            <w:r>
              <w:rPr>
                <w:rFonts w:ascii="Arial MT" w:eastAsia="Arial MT"/>
                <w:spacing w:val="-7"/>
                <w:sz w:val="17"/>
              </w:rPr>
              <w:t>) </w:t>
            </w:r>
            <w:r>
              <w:rPr>
                <w:rFonts w:ascii="Arial MT" w:eastAsia="Arial MT"/>
                <w:sz w:val="17"/>
              </w:rPr>
              <w:t>210KG/CM2</w:t>
            </w:r>
            <w:r>
              <w:rPr>
                <w:sz w:val="17"/>
              </w:rPr>
              <w:t>，</w:t>
            </w:r>
            <w:r>
              <w:rPr>
                <w:rFonts w:ascii="Arial MT" w:eastAsia="Arial MT"/>
                <w:sz w:val="17"/>
              </w:rPr>
              <w:t>(B</w:t>
            </w:r>
            <w:r>
              <w:rPr>
                <w:rFonts w:ascii="Arial MT" w:eastAsia="Arial MT"/>
                <w:spacing w:val="-5"/>
                <w:sz w:val="17"/>
              </w:rPr>
              <w:t>) </w:t>
            </w:r>
            <w:r>
              <w:rPr>
                <w:rFonts w:ascii="Arial MT" w:eastAsia="Arial MT"/>
                <w:sz w:val="17"/>
              </w:rPr>
              <w:t>175KG/CM2</w:t>
            </w:r>
            <w:r>
              <w:rPr>
                <w:sz w:val="17"/>
              </w:rPr>
              <w:t>，</w:t>
            </w:r>
            <w:r>
              <w:rPr>
                <w:rFonts w:ascii="Arial MT" w:eastAsia="Arial MT"/>
                <w:sz w:val="17"/>
              </w:rPr>
              <w:t>(C)245</w:t>
            </w:r>
            <w:r>
              <w:rPr>
                <w:rFonts w:ascii="Arial MT" w:eastAsia="Arial MT"/>
                <w:spacing w:val="-11"/>
                <w:sz w:val="17"/>
              </w:rPr>
              <w:t> </w:t>
            </w:r>
            <w:r>
              <w:rPr>
                <w:rFonts w:ascii="Arial MT" w:eastAsia="Arial MT"/>
                <w:sz w:val="17"/>
              </w:rPr>
              <w:t>KG/CM2</w:t>
            </w:r>
            <w:r>
              <w:rPr>
                <w:sz w:val="17"/>
              </w:rPr>
              <w:t>，</w:t>
            </w:r>
            <w:r>
              <w:rPr>
                <w:rFonts w:ascii="Arial MT" w:eastAsia="Arial MT"/>
                <w:sz w:val="17"/>
              </w:rPr>
              <w:t>(D</w:t>
            </w:r>
            <w:r>
              <w:rPr>
                <w:rFonts w:ascii="Arial MT" w:eastAsia="Arial MT"/>
                <w:spacing w:val="-5"/>
                <w:sz w:val="17"/>
              </w:rPr>
              <w:t>) </w:t>
            </w:r>
            <w:r>
              <w:rPr>
                <w:rFonts w:ascii="Arial MT" w:eastAsia="Arial MT"/>
                <w:sz w:val="17"/>
              </w:rPr>
              <w:t>280KG/CM2</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770</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單元二：第二章 統計分析方法與應用</w:t>
            </w:r>
          </w:p>
        </w:tc>
        <w:tc>
          <w:tcPr>
            <w:tcW w:w="7508" w:type="dxa"/>
            <w:shd w:val="clear" w:color="auto" w:fill="EDEDED"/>
          </w:tcPr>
          <w:p>
            <w:pPr>
              <w:pStyle w:val="TableParagraph"/>
              <w:spacing w:line="160" w:lineRule="auto"/>
              <w:ind w:right="17"/>
              <w:rPr>
                <w:sz w:val="17"/>
              </w:rPr>
            </w:pPr>
            <w:r>
              <w:rPr>
                <w:spacing w:val="-2"/>
                <w:sz w:val="17"/>
              </w:rPr>
              <w:t>學校風雨操場工程設計須規範鋼構材料之長度公差，經蒐集鋼構廠過去</w:t>
            </w:r>
            <w:r>
              <w:rPr>
                <w:rFonts w:ascii="Arial MT" w:hAnsi="Arial MT" w:eastAsia="Arial MT"/>
                <w:spacing w:val="-2"/>
                <w:sz w:val="17"/>
              </w:rPr>
              <w:t>100</w:t>
            </w:r>
            <w:r>
              <w:rPr>
                <w:spacing w:val="-2"/>
                <w:sz w:val="17"/>
              </w:rPr>
              <w:t>次製程資料分析得長度之標準差為</w:t>
            </w:r>
            <w:r>
              <w:rPr>
                <w:rFonts w:ascii="Arial MT" w:hAnsi="Arial MT" w:eastAsia="Arial MT"/>
                <w:spacing w:val="-2"/>
                <w:sz w:val="17"/>
              </w:rPr>
              <w:t>2.0mm</w:t>
            </w:r>
            <w:r>
              <w:rPr>
                <w:spacing w:val="-2"/>
                <w:sz w:val="17"/>
              </w:rPr>
              <w:t>，假設現場隨機抽樣</w:t>
            </w:r>
            <w:r>
              <w:rPr>
                <w:rFonts w:ascii="Arial MT" w:hAnsi="Arial MT" w:eastAsia="Arial MT"/>
                <w:spacing w:val="-2"/>
                <w:sz w:val="17"/>
              </w:rPr>
              <w:t>4</w:t>
            </w:r>
            <w:r>
              <w:rPr>
                <w:spacing w:val="-2"/>
                <w:sz w:val="17"/>
              </w:rPr>
              <w:t>支鋼構檢驗，試問鋼構長度之平均值公差界限</w:t>
            </w:r>
            <w:r>
              <w:rPr>
                <w:rFonts w:ascii="Arial MT" w:hAnsi="Arial MT" w:eastAsia="Arial MT"/>
                <w:spacing w:val="-2"/>
                <w:sz w:val="17"/>
              </w:rPr>
              <w:t>?(A)±2.0mm</w:t>
            </w:r>
            <w:r>
              <w:rPr>
                <w:spacing w:val="-2"/>
                <w:sz w:val="17"/>
              </w:rPr>
              <w:t>，</w:t>
            </w:r>
          </w:p>
          <w:p>
            <w:pPr>
              <w:pStyle w:val="TableParagraph"/>
              <w:spacing w:line="138" w:lineRule="exact"/>
              <w:rPr>
                <w:sz w:val="17"/>
              </w:rPr>
            </w:pPr>
            <w:r>
              <w:rPr>
                <w:rFonts w:ascii="Arial MT" w:hAnsi="Arial MT" w:eastAsia="Arial MT"/>
                <w:spacing w:val="-2"/>
                <w:sz w:val="17"/>
              </w:rPr>
              <w:t>(B)±3.0mm</w:t>
            </w:r>
            <w:r>
              <w:rPr>
                <w:spacing w:val="-2"/>
                <w:sz w:val="17"/>
              </w:rPr>
              <w:t>，</w:t>
            </w:r>
            <w:r>
              <w:rPr>
                <w:rFonts w:ascii="Arial MT" w:hAnsi="Arial MT" w:eastAsia="Arial MT"/>
                <w:spacing w:val="-2"/>
                <w:sz w:val="17"/>
              </w:rPr>
              <w:t>(C</w:t>
            </w:r>
            <w:r>
              <w:rPr>
                <w:rFonts w:ascii="Arial MT" w:hAnsi="Arial MT" w:eastAsia="Arial MT"/>
                <w:spacing w:val="11"/>
                <w:sz w:val="17"/>
              </w:rPr>
              <w:t>) ±</w:t>
            </w:r>
            <w:r>
              <w:rPr>
                <w:rFonts w:ascii="Arial MT" w:hAnsi="Arial MT" w:eastAsia="Arial MT"/>
                <w:spacing w:val="-2"/>
                <w:sz w:val="17"/>
              </w:rPr>
              <w:t>4.0mm</w:t>
            </w:r>
            <w:r>
              <w:rPr>
                <w:spacing w:val="-2"/>
                <w:sz w:val="17"/>
              </w:rPr>
              <w:t>，</w:t>
            </w:r>
            <w:r>
              <w:rPr>
                <w:rFonts w:ascii="Arial MT" w:hAnsi="Arial MT" w:eastAsia="Arial MT"/>
                <w:spacing w:val="-2"/>
                <w:sz w:val="17"/>
              </w:rPr>
              <w:t>(D)±6.0mm</w:t>
            </w:r>
            <w:r>
              <w:rPr>
                <w:spacing w:val="-10"/>
                <w:sz w:val="17"/>
              </w:rPr>
              <w:t>。</w:t>
            </w:r>
          </w:p>
          <w:p>
            <w:pPr>
              <w:pStyle w:val="TableParagraph"/>
              <w:spacing w:line="14" w:lineRule="exact"/>
              <w:rPr>
                <w:sz w:val="17"/>
              </w:rPr>
            </w:pPr>
            <w:r>
              <w:rPr>
                <w:spacing w:val="-2"/>
                <w:sz w:val="17"/>
              </w:rPr>
              <w:t>學校風雨操場工程設計須規範鋼構材料之長度公差，經蒐集鋼構廠過去</w:t>
            </w:r>
            <w:r>
              <w:rPr>
                <w:rFonts w:ascii="Arial MT" w:eastAsia="Arial MT"/>
                <w:spacing w:val="-2"/>
                <w:sz w:val="17"/>
              </w:rPr>
              <w:t>100</w:t>
            </w:r>
            <w:r>
              <w:rPr>
                <w:spacing w:val="-3"/>
                <w:sz w:val="17"/>
              </w:rPr>
              <w:t>次製程資料分析得長度之</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771</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line="261" w:lineRule="exact" w:before="61"/>
              <w:rPr>
                <w:rFonts w:ascii="Arial MT" w:hAnsi="Arial MT" w:eastAsia="Arial MT"/>
                <w:sz w:val="17"/>
              </w:rPr>
            </w:pPr>
            <w:r>
              <w:rPr>
                <w:spacing w:val="-2"/>
                <w:sz w:val="17"/>
              </w:rPr>
              <w:t>標準差為</w:t>
            </w:r>
            <w:r>
              <w:rPr>
                <w:rFonts w:ascii="Arial MT" w:hAnsi="Arial MT" w:eastAsia="Arial MT"/>
                <w:spacing w:val="-2"/>
                <w:sz w:val="17"/>
              </w:rPr>
              <w:t>2.0mm</w:t>
            </w:r>
            <w:r>
              <w:rPr>
                <w:spacing w:val="-2"/>
                <w:sz w:val="17"/>
              </w:rPr>
              <w:t>，試問鋼構長度之個別值公差界限</w:t>
            </w:r>
            <w:r>
              <w:rPr>
                <w:rFonts w:ascii="Arial MT" w:hAnsi="Arial MT" w:eastAsia="Arial MT"/>
                <w:spacing w:val="-2"/>
                <w:sz w:val="17"/>
              </w:rPr>
              <w:t>?(A)±2.0mm</w:t>
            </w:r>
            <w:r>
              <w:rPr>
                <w:spacing w:val="-2"/>
                <w:sz w:val="17"/>
              </w:rPr>
              <w:t>，</w:t>
            </w:r>
            <w:r>
              <w:rPr>
                <w:rFonts w:ascii="Arial MT" w:hAnsi="Arial MT" w:eastAsia="Arial MT"/>
                <w:spacing w:val="-2"/>
                <w:sz w:val="17"/>
              </w:rPr>
              <w:t>(B)±4.0mm</w:t>
            </w:r>
            <w:r>
              <w:rPr>
                <w:spacing w:val="-2"/>
                <w:sz w:val="17"/>
              </w:rPr>
              <w:t>，</w:t>
            </w:r>
            <w:r>
              <w:rPr>
                <w:rFonts w:ascii="Arial MT" w:hAnsi="Arial MT" w:eastAsia="Arial MT"/>
                <w:spacing w:val="-2"/>
                <w:sz w:val="17"/>
              </w:rPr>
              <w:t>(C</w:t>
            </w:r>
            <w:r>
              <w:rPr>
                <w:rFonts w:ascii="Arial MT" w:hAnsi="Arial MT" w:eastAsia="Arial MT"/>
                <w:spacing w:val="23"/>
                <w:sz w:val="17"/>
              </w:rPr>
              <w:t>) ±</w:t>
            </w:r>
            <w:r>
              <w:rPr>
                <w:rFonts w:ascii="Arial MT" w:hAnsi="Arial MT" w:eastAsia="Arial MT"/>
                <w:spacing w:val="-2"/>
                <w:sz w:val="17"/>
              </w:rPr>
              <w:t>6.0mm</w:t>
            </w:r>
            <w:r>
              <w:rPr>
                <w:spacing w:val="-2"/>
                <w:sz w:val="17"/>
              </w:rPr>
              <w:t>，</w:t>
            </w:r>
            <w:r>
              <w:rPr>
                <w:rFonts w:ascii="Arial MT" w:hAnsi="Arial MT" w:eastAsia="Arial MT"/>
                <w:spacing w:val="-2"/>
                <w:sz w:val="17"/>
              </w:rPr>
              <w:t>(D)±</w:t>
            </w:r>
          </w:p>
          <w:p>
            <w:pPr>
              <w:pStyle w:val="TableParagraph"/>
              <w:spacing w:line="104" w:lineRule="exact"/>
              <w:rPr>
                <w:sz w:val="17"/>
              </w:rPr>
            </w:pPr>
            <w:r>
              <w:rPr>
                <w:rFonts w:ascii="Arial MT" w:eastAsia="Arial MT"/>
                <w:spacing w:val="-2"/>
                <w:sz w:val="17"/>
              </w:rPr>
              <w:t>8.0mm</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772</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單元二：第二章 統計分析方法與應用</w:t>
            </w:r>
          </w:p>
        </w:tc>
        <w:tc>
          <w:tcPr>
            <w:tcW w:w="7508" w:type="dxa"/>
            <w:shd w:val="clear" w:color="auto" w:fill="EDEDED"/>
          </w:tcPr>
          <w:p>
            <w:pPr>
              <w:pStyle w:val="TableParagraph"/>
              <w:spacing w:line="160" w:lineRule="auto"/>
              <w:ind w:right="169"/>
              <w:rPr>
                <w:sz w:val="17"/>
              </w:rPr>
            </w:pPr>
            <w:r>
              <w:rPr>
                <w:spacing w:val="-2"/>
                <w:sz w:val="17"/>
              </w:rPr>
              <w:t>某工程機電設備</w:t>
            </w:r>
            <w:r>
              <w:rPr>
                <w:rFonts w:ascii="Arial MT" w:eastAsia="Arial MT"/>
                <w:spacing w:val="-2"/>
                <w:sz w:val="17"/>
              </w:rPr>
              <w:t>1000</w:t>
            </w:r>
            <w:r>
              <w:rPr>
                <w:spacing w:val="-2"/>
                <w:sz w:val="17"/>
              </w:rPr>
              <w:t>組，契約約定保固</w:t>
            </w:r>
            <w:r>
              <w:rPr>
                <w:rFonts w:ascii="Arial MT" w:eastAsia="Arial MT"/>
                <w:spacing w:val="-2"/>
                <w:sz w:val="17"/>
              </w:rPr>
              <w:t>5</w:t>
            </w:r>
            <w:r>
              <w:rPr>
                <w:spacing w:val="-2"/>
                <w:sz w:val="17"/>
              </w:rPr>
              <w:t>年，廠商擬採購品管數據呈常態分配且合於規範之產品安裝，其平均使用壽命</w:t>
            </w:r>
            <w:r>
              <w:rPr>
                <w:rFonts w:ascii="Arial MT" w:eastAsia="Arial MT"/>
                <w:spacing w:val="-2"/>
                <w:sz w:val="17"/>
              </w:rPr>
              <w:t>5.6</w:t>
            </w:r>
            <w:r>
              <w:rPr>
                <w:spacing w:val="-2"/>
                <w:sz w:val="17"/>
              </w:rPr>
              <w:t>年、標準差</w:t>
            </w:r>
            <w:r>
              <w:rPr>
                <w:rFonts w:ascii="Arial MT" w:eastAsia="Arial MT"/>
                <w:spacing w:val="-2"/>
                <w:sz w:val="17"/>
              </w:rPr>
              <w:t>0.2</w:t>
            </w:r>
            <w:r>
              <w:rPr>
                <w:spacing w:val="-3"/>
                <w:sz w:val="17"/>
              </w:rPr>
              <w:t>年，試問保固期間內廠商至少需繳交多少全新備品以符合契</w:t>
            </w:r>
          </w:p>
          <w:p>
            <w:pPr>
              <w:pStyle w:val="TableParagraph"/>
              <w:spacing w:line="152" w:lineRule="exact"/>
              <w:rPr>
                <w:sz w:val="17"/>
              </w:rPr>
            </w:pPr>
            <w:r>
              <w:rPr>
                <w:spacing w:val="-2"/>
                <w:sz w:val="17"/>
              </w:rPr>
              <w:t>約規定</w:t>
            </w:r>
            <w:r>
              <w:rPr>
                <w:rFonts w:ascii="Arial MT" w:eastAsia="Arial MT"/>
                <w:spacing w:val="-2"/>
                <w:sz w:val="17"/>
              </w:rPr>
              <w:t>?Z(0)=0.5</w:t>
            </w:r>
            <w:r>
              <w:rPr>
                <w:rFonts w:ascii="Arial MT" w:eastAsia="Arial MT"/>
                <w:spacing w:val="25"/>
                <w:sz w:val="17"/>
              </w:rPr>
              <w:t> </w:t>
            </w:r>
            <w:r>
              <w:rPr>
                <w:rFonts w:ascii="Arial MT" w:eastAsia="Arial MT"/>
                <w:spacing w:val="-2"/>
                <w:sz w:val="17"/>
              </w:rPr>
              <w:t>Z(1)=0.8413</w:t>
            </w:r>
            <w:r>
              <w:rPr>
                <w:rFonts w:ascii="Arial MT" w:eastAsia="Arial MT"/>
                <w:spacing w:val="26"/>
                <w:sz w:val="17"/>
              </w:rPr>
              <w:t> </w:t>
            </w:r>
            <w:r>
              <w:rPr>
                <w:rFonts w:ascii="Arial MT" w:eastAsia="Arial MT"/>
                <w:spacing w:val="-2"/>
                <w:sz w:val="17"/>
              </w:rPr>
              <w:t>Z(2)=0.9772</w:t>
            </w:r>
            <w:r>
              <w:rPr>
                <w:rFonts w:ascii="Arial MT" w:eastAsia="Arial MT"/>
                <w:spacing w:val="26"/>
                <w:sz w:val="17"/>
              </w:rPr>
              <w:t> </w:t>
            </w:r>
            <w:r>
              <w:rPr>
                <w:rFonts w:ascii="Arial MT" w:eastAsia="Arial MT"/>
                <w:spacing w:val="-2"/>
                <w:sz w:val="17"/>
              </w:rPr>
              <w:t>Z(3)=0.9987(A)500</w:t>
            </w:r>
            <w:r>
              <w:rPr>
                <w:spacing w:val="-2"/>
                <w:sz w:val="17"/>
              </w:rPr>
              <w:t>組，</w:t>
            </w:r>
            <w:r>
              <w:rPr>
                <w:rFonts w:ascii="Arial MT" w:eastAsia="Arial MT"/>
                <w:spacing w:val="-2"/>
                <w:sz w:val="17"/>
              </w:rPr>
              <w:t>(B)159</w:t>
            </w:r>
            <w:r>
              <w:rPr>
                <w:spacing w:val="-2"/>
                <w:sz w:val="17"/>
              </w:rPr>
              <w:t>組，</w:t>
            </w:r>
            <w:r>
              <w:rPr>
                <w:rFonts w:ascii="Arial MT" w:eastAsia="Arial MT"/>
                <w:spacing w:val="-2"/>
                <w:sz w:val="17"/>
              </w:rPr>
              <w:t>(C)23</w:t>
            </w:r>
            <w:r>
              <w:rPr>
                <w:spacing w:val="-2"/>
                <w:sz w:val="17"/>
              </w:rPr>
              <w:t>組，</w:t>
            </w:r>
            <w:r>
              <w:rPr>
                <w:rFonts w:ascii="Arial MT" w:eastAsia="Arial MT"/>
                <w:spacing w:val="-2"/>
                <w:sz w:val="17"/>
              </w:rPr>
              <w:t>(D)2</w:t>
            </w:r>
            <w:r>
              <w:rPr>
                <w:spacing w:val="-10"/>
                <w:sz w:val="17"/>
              </w:rPr>
              <w:t>組</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773</w:t>
            </w:r>
          </w:p>
        </w:tc>
        <w:tc>
          <w:tcPr>
            <w:tcW w:w="2001" w:type="dxa"/>
          </w:tcPr>
          <w:p>
            <w:pPr>
              <w:pStyle w:val="TableParagraph"/>
              <w:spacing w:line="194" w:lineRule="auto" w:before="1"/>
              <w:ind w:left="33" w:right="30"/>
              <w:rPr>
                <w:sz w:val="17"/>
              </w:rPr>
            </w:pPr>
            <w:r>
              <w:rPr>
                <w:color w:val="202429"/>
                <w:spacing w:val="-2"/>
                <w:sz w:val="17"/>
              </w:rPr>
              <w:t>單元二：第二章 統計分析方法與應用</w:t>
            </w:r>
          </w:p>
        </w:tc>
        <w:tc>
          <w:tcPr>
            <w:tcW w:w="7508" w:type="dxa"/>
          </w:tcPr>
          <w:p>
            <w:pPr>
              <w:pStyle w:val="TableParagraph"/>
              <w:spacing w:line="160" w:lineRule="auto"/>
              <w:ind w:right="77"/>
              <w:rPr>
                <w:sz w:val="17"/>
              </w:rPr>
            </w:pPr>
            <w:r>
              <w:rPr>
                <w:spacing w:val="-2"/>
                <w:sz w:val="17"/>
              </w:rPr>
              <w:t>公共工程價格資料庫，查詢</w:t>
            </w:r>
            <w:r>
              <w:rPr>
                <w:rFonts w:ascii="Arial MT" w:eastAsia="Arial MT"/>
                <w:spacing w:val="-2"/>
                <w:sz w:val="17"/>
              </w:rPr>
              <w:t>SD280W</w:t>
            </w:r>
            <w:r>
              <w:rPr>
                <w:spacing w:val="-2"/>
                <w:sz w:val="17"/>
              </w:rPr>
              <w:t>鋼筋，常態分配之平均價格</w:t>
            </w:r>
            <w:r>
              <w:rPr>
                <w:rFonts w:ascii="Arial MT" w:eastAsia="Arial MT"/>
                <w:spacing w:val="-2"/>
                <w:sz w:val="17"/>
              </w:rPr>
              <w:t>18,957</w:t>
            </w:r>
            <w:r>
              <w:rPr>
                <w:spacing w:val="-2"/>
                <w:sz w:val="17"/>
              </w:rPr>
              <w:t>元</w:t>
            </w:r>
            <w:r>
              <w:rPr>
                <w:rFonts w:ascii="Arial MT" w:eastAsia="Arial MT"/>
                <w:spacing w:val="-2"/>
                <w:sz w:val="17"/>
              </w:rPr>
              <w:t>/T</w:t>
            </w:r>
            <w:r>
              <w:rPr>
                <w:spacing w:val="-2"/>
                <w:sz w:val="17"/>
              </w:rPr>
              <w:t>，標準差</w:t>
            </w:r>
            <w:r>
              <w:rPr>
                <w:rFonts w:ascii="Arial MT" w:eastAsia="Arial MT"/>
                <w:spacing w:val="-2"/>
                <w:sz w:val="17"/>
              </w:rPr>
              <w:t>2,371</w:t>
            </w:r>
            <w:r>
              <w:rPr>
                <w:spacing w:val="-2"/>
                <w:sz w:val="17"/>
              </w:rPr>
              <w:t>元</w:t>
            </w:r>
            <w:r>
              <w:rPr>
                <w:rFonts w:ascii="Arial MT" w:eastAsia="Arial MT"/>
                <w:spacing w:val="-2"/>
                <w:sz w:val="17"/>
              </w:rPr>
              <w:t>/T</w:t>
            </w:r>
            <w:r>
              <w:rPr>
                <w:spacing w:val="-2"/>
                <w:sz w:val="17"/>
              </w:rPr>
              <w:t>，試</w:t>
            </w:r>
            <w:r>
              <w:rPr>
                <w:sz w:val="17"/>
              </w:rPr>
              <w:t>問約</w:t>
            </w:r>
            <w:r>
              <w:rPr>
                <w:rFonts w:ascii="Arial MT" w:eastAsia="Arial MT"/>
                <w:sz w:val="17"/>
              </w:rPr>
              <w:t>70%</w:t>
            </w:r>
            <w:r>
              <w:rPr>
                <w:sz w:val="17"/>
              </w:rPr>
              <w:t>機率條件下，每噸鋼筋價格應介於</w:t>
            </w:r>
            <w:r>
              <w:rPr>
                <w:rFonts w:ascii="Arial MT" w:eastAsia="Arial MT"/>
                <w:sz w:val="17"/>
              </w:rPr>
              <w:t>?(A)14,215 ~23,669</w:t>
            </w:r>
            <w:r>
              <w:rPr>
                <w:sz w:val="17"/>
              </w:rPr>
              <w:t>元，</w:t>
            </w:r>
            <w:r>
              <w:rPr>
                <w:rFonts w:ascii="Arial MT" w:eastAsia="Arial MT"/>
                <w:sz w:val="17"/>
              </w:rPr>
              <w:t>(B)15,401~22,514</w:t>
            </w:r>
            <w:r>
              <w:rPr>
                <w:sz w:val="17"/>
              </w:rPr>
              <w:t>元，</w:t>
            </w:r>
          </w:p>
          <w:p>
            <w:pPr>
              <w:pStyle w:val="TableParagraph"/>
              <w:spacing w:line="152" w:lineRule="exact"/>
              <w:rPr>
                <w:sz w:val="17"/>
              </w:rPr>
            </w:pPr>
            <w:r>
              <w:rPr>
                <w:rFonts w:ascii="Arial MT" w:eastAsia="Arial MT"/>
                <w:spacing w:val="-2"/>
                <w:sz w:val="17"/>
              </w:rPr>
              <w:t>(C)16,586~21,328</w:t>
            </w:r>
            <w:r>
              <w:rPr>
                <w:spacing w:val="-2"/>
                <w:sz w:val="17"/>
              </w:rPr>
              <w:t>元</w:t>
            </w:r>
            <w:r>
              <w:rPr>
                <w:rFonts w:ascii="Arial MT" w:eastAsia="Arial MT"/>
                <w:spacing w:val="-2"/>
                <w:sz w:val="17"/>
              </w:rPr>
              <w:t>(D)11,844~26,070</w:t>
            </w:r>
            <w:r>
              <w:rPr>
                <w:spacing w:val="-6"/>
                <w:sz w:val="17"/>
              </w:rPr>
              <w:t>元。</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774</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單元二：第二章 統計分析方法與應用</w:t>
            </w:r>
          </w:p>
        </w:tc>
        <w:tc>
          <w:tcPr>
            <w:tcW w:w="7508" w:type="dxa"/>
            <w:shd w:val="clear" w:color="auto" w:fill="EDEDED"/>
          </w:tcPr>
          <w:p>
            <w:pPr>
              <w:pStyle w:val="TableParagraph"/>
              <w:spacing w:line="183" w:lineRule="exact"/>
              <w:rPr>
                <w:sz w:val="17"/>
              </w:rPr>
            </w:pPr>
            <w:r>
              <w:rPr>
                <w:spacing w:val="-2"/>
                <w:sz w:val="17"/>
              </w:rPr>
              <w:t>價格相同之甲、乙</w:t>
            </w:r>
            <w:r>
              <w:rPr>
                <w:rFonts w:ascii="Arial MT" w:eastAsia="Arial MT"/>
                <w:spacing w:val="-2"/>
                <w:sz w:val="17"/>
              </w:rPr>
              <w:t>2</w:t>
            </w:r>
            <w:r>
              <w:rPr>
                <w:spacing w:val="-2"/>
                <w:sz w:val="17"/>
              </w:rPr>
              <w:t>批</w:t>
            </w:r>
            <w:r>
              <w:rPr>
                <w:rFonts w:ascii="Arial MT" w:eastAsia="Arial MT"/>
                <w:spacing w:val="-2"/>
                <w:sz w:val="17"/>
              </w:rPr>
              <w:t>AC</w:t>
            </w:r>
            <w:r>
              <w:rPr>
                <w:spacing w:val="-2"/>
                <w:sz w:val="17"/>
              </w:rPr>
              <w:t>，含油量規範下限為</w:t>
            </w:r>
            <w:r>
              <w:rPr>
                <w:rFonts w:ascii="Arial MT" w:eastAsia="Arial MT"/>
                <w:spacing w:val="-2"/>
                <w:sz w:val="17"/>
              </w:rPr>
              <w:t>5%</w:t>
            </w:r>
            <w:r>
              <w:rPr>
                <w:spacing w:val="-2"/>
                <w:sz w:val="17"/>
              </w:rPr>
              <w:t>，甲批平均值</w:t>
            </w:r>
            <w:r>
              <w:rPr>
                <w:rFonts w:ascii="Arial MT" w:eastAsia="Arial MT"/>
                <w:spacing w:val="-2"/>
                <w:sz w:val="17"/>
              </w:rPr>
              <w:t>5.8%</w:t>
            </w:r>
            <w:r>
              <w:rPr>
                <w:spacing w:val="-2"/>
                <w:sz w:val="17"/>
              </w:rPr>
              <w:t>、標準差</w:t>
            </w:r>
            <w:r>
              <w:rPr>
                <w:rFonts w:ascii="Arial MT" w:eastAsia="Arial MT"/>
                <w:spacing w:val="-2"/>
                <w:sz w:val="17"/>
              </w:rPr>
              <w:t>0.4%</w:t>
            </w:r>
            <w:r>
              <w:rPr>
                <w:spacing w:val="-4"/>
                <w:sz w:val="17"/>
              </w:rPr>
              <w:t>，乙批平均值為</w:t>
            </w:r>
          </w:p>
          <w:p>
            <w:pPr>
              <w:pStyle w:val="TableParagraph"/>
              <w:spacing w:line="209" w:lineRule="exact"/>
              <w:rPr>
                <w:sz w:val="17"/>
              </w:rPr>
            </w:pPr>
            <w:r>
              <w:rPr>
                <w:rFonts w:ascii="Arial MT" w:eastAsia="Arial MT"/>
                <w:sz w:val="17"/>
              </w:rPr>
              <w:t>5.5%</w:t>
            </w:r>
            <w:r>
              <w:rPr>
                <w:sz w:val="17"/>
              </w:rPr>
              <w:t>、標準差</w:t>
            </w:r>
            <w:r>
              <w:rPr>
                <w:rFonts w:ascii="Arial MT" w:eastAsia="Arial MT"/>
                <w:sz w:val="17"/>
              </w:rPr>
              <w:t>0.25%</w:t>
            </w:r>
            <w:r>
              <w:rPr>
                <w:sz w:val="17"/>
              </w:rPr>
              <w:t>，合格率何批較高</w:t>
            </w:r>
            <w:r>
              <w:rPr>
                <w:rFonts w:ascii="Arial MT" w:eastAsia="Arial MT"/>
                <w:spacing w:val="-7"/>
                <w:sz w:val="17"/>
              </w:rPr>
              <w:t>? </w:t>
            </w:r>
            <w:r>
              <w:rPr>
                <w:rFonts w:ascii="Arial MT" w:eastAsia="Arial MT"/>
                <w:sz w:val="17"/>
              </w:rPr>
              <w:t>Z(0)=0.5</w:t>
            </w:r>
            <w:r>
              <w:rPr>
                <w:rFonts w:ascii="Arial MT" w:eastAsia="Arial MT"/>
                <w:spacing w:val="-12"/>
                <w:sz w:val="17"/>
              </w:rPr>
              <w:t> </w:t>
            </w:r>
            <w:r>
              <w:rPr>
                <w:rFonts w:ascii="Arial MT" w:eastAsia="Arial MT"/>
                <w:sz w:val="17"/>
              </w:rPr>
              <w:t>Z(1)=0.8413</w:t>
            </w:r>
            <w:r>
              <w:rPr>
                <w:rFonts w:ascii="Arial MT" w:eastAsia="Arial MT"/>
                <w:spacing w:val="-12"/>
                <w:sz w:val="17"/>
              </w:rPr>
              <w:t> </w:t>
            </w:r>
            <w:r>
              <w:rPr>
                <w:rFonts w:ascii="Arial MT" w:eastAsia="Arial MT"/>
                <w:sz w:val="17"/>
              </w:rPr>
              <w:t>Z(2)=0.9772</w:t>
            </w:r>
            <w:r>
              <w:rPr>
                <w:rFonts w:ascii="Arial MT" w:eastAsia="Arial MT"/>
                <w:spacing w:val="-12"/>
                <w:sz w:val="17"/>
              </w:rPr>
              <w:t> </w:t>
            </w:r>
            <w:r>
              <w:rPr>
                <w:rFonts w:ascii="Arial MT" w:eastAsia="Arial MT"/>
                <w:sz w:val="17"/>
              </w:rPr>
              <w:t>Z(3)=0.9987</w:t>
            </w:r>
            <w:r>
              <w:rPr>
                <w:rFonts w:ascii="Arial MT" w:eastAsia="Arial MT"/>
                <w:spacing w:val="-6"/>
                <w:sz w:val="17"/>
              </w:rPr>
              <w:t> (</w:t>
            </w:r>
            <w:r>
              <w:rPr>
                <w:rFonts w:ascii="Arial MT" w:eastAsia="Arial MT"/>
                <w:sz w:val="17"/>
              </w:rPr>
              <w:t>A)</w:t>
            </w:r>
            <w:r>
              <w:rPr>
                <w:spacing w:val="-5"/>
                <w:sz w:val="17"/>
              </w:rPr>
              <w:t>相同</w:t>
            </w:r>
          </w:p>
          <w:p>
            <w:pPr>
              <w:pStyle w:val="TableParagraph"/>
              <w:spacing w:line="176" w:lineRule="exact"/>
              <w:rPr>
                <w:sz w:val="17"/>
              </w:rPr>
            </w:pPr>
            <w:r>
              <w:rPr>
                <w:rFonts w:ascii="Arial MT" w:eastAsia="Arial MT"/>
                <w:sz w:val="17"/>
              </w:rPr>
              <w:t>(B)B</w:t>
            </w:r>
            <w:r>
              <w:rPr>
                <w:spacing w:val="1"/>
                <w:sz w:val="17"/>
              </w:rPr>
              <w:t>批 </w:t>
            </w:r>
            <w:r>
              <w:rPr>
                <w:rFonts w:ascii="Arial MT" w:eastAsia="Arial MT"/>
                <w:sz w:val="17"/>
              </w:rPr>
              <w:t>(C)A</w:t>
            </w:r>
            <w:r>
              <w:rPr>
                <w:spacing w:val="1"/>
                <w:sz w:val="17"/>
              </w:rPr>
              <w:t>批 </w:t>
            </w:r>
            <w:r>
              <w:rPr>
                <w:rFonts w:ascii="Arial MT" w:eastAsia="Arial MT"/>
                <w:sz w:val="17"/>
              </w:rPr>
              <w:t>(D)</w:t>
            </w:r>
            <w:r>
              <w:rPr>
                <w:spacing w:val="-3"/>
                <w:sz w:val="17"/>
              </w:rPr>
              <w:t>無法判斷</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775</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line="217" w:lineRule="exact"/>
              <w:rPr>
                <w:sz w:val="17"/>
              </w:rPr>
            </w:pPr>
            <w:r>
              <w:rPr>
                <w:spacing w:val="-2"/>
                <w:sz w:val="17"/>
              </w:rPr>
              <w:t>假設工程統計品管數據呈常態分配，平均數為</w:t>
            </w:r>
            <w:r>
              <w:rPr>
                <w:rFonts w:ascii="Arial MT" w:hAnsi="Arial MT" w:eastAsia="Arial MT"/>
                <w:spacing w:val="-2"/>
                <w:sz w:val="17"/>
              </w:rPr>
              <w:t>300</w:t>
            </w:r>
            <w:r>
              <w:rPr>
                <w:spacing w:val="-2"/>
                <w:sz w:val="17"/>
              </w:rPr>
              <w:t>，</w:t>
            </w:r>
            <w:r>
              <w:rPr>
                <w:rFonts w:ascii="Arial MT" w:hAnsi="Arial MT" w:eastAsia="Arial MT"/>
                <w:spacing w:val="-2"/>
                <w:sz w:val="17"/>
              </w:rPr>
              <w:t>P[X</w:t>
            </w:r>
            <w:r>
              <w:rPr>
                <w:spacing w:val="-2"/>
                <w:sz w:val="17"/>
              </w:rPr>
              <w:t>≧</w:t>
            </w:r>
            <w:r>
              <w:rPr>
                <w:rFonts w:ascii="Arial MT" w:hAnsi="Arial MT" w:eastAsia="Arial MT"/>
                <w:spacing w:val="-2"/>
                <w:sz w:val="17"/>
              </w:rPr>
              <w:t>360]</w:t>
            </w:r>
            <w:r>
              <w:rPr>
                <w:rFonts w:ascii="Arial MT" w:hAnsi="Arial MT" w:eastAsia="Arial MT"/>
                <w:spacing w:val="58"/>
                <w:w w:val="150"/>
                <w:sz w:val="17"/>
              </w:rPr>
              <w:t> </w:t>
            </w:r>
            <w:r>
              <w:rPr>
                <w:rFonts w:ascii="Arial MT" w:hAnsi="Arial MT" w:eastAsia="Arial MT"/>
                <w:spacing w:val="-2"/>
                <w:sz w:val="17"/>
              </w:rPr>
              <w:t>=0.1</w:t>
            </w:r>
            <w:r>
              <w:rPr>
                <w:spacing w:val="-2"/>
                <w:sz w:val="17"/>
              </w:rPr>
              <w:t>，則</w:t>
            </w:r>
            <w:r>
              <w:rPr>
                <w:rFonts w:ascii="Arial MT" w:hAnsi="Arial MT" w:eastAsia="Arial MT"/>
                <w:spacing w:val="-2"/>
                <w:sz w:val="17"/>
              </w:rPr>
              <w:t>P[X</w:t>
            </w:r>
            <w:r>
              <w:rPr>
                <w:spacing w:val="-2"/>
                <w:sz w:val="17"/>
              </w:rPr>
              <w:t>≦</w:t>
            </w:r>
            <w:r>
              <w:rPr>
                <w:rFonts w:ascii="Arial MT" w:hAnsi="Arial MT" w:eastAsia="Arial MT"/>
                <w:spacing w:val="-2"/>
                <w:sz w:val="17"/>
              </w:rPr>
              <w:t>240]=?(A)0</w:t>
            </w:r>
            <w:r>
              <w:rPr>
                <w:spacing w:val="-2"/>
                <w:sz w:val="17"/>
              </w:rPr>
              <w:t>，</w:t>
            </w:r>
            <w:r>
              <w:rPr>
                <w:rFonts w:ascii="Arial MT" w:hAnsi="Arial MT" w:eastAsia="Arial MT"/>
                <w:spacing w:val="-2"/>
                <w:sz w:val="17"/>
              </w:rPr>
              <w:t>(B)-</w:t>
            </w:r>
            <w:r>
              <w:rPr>
                <w:rFonts w:ascii="Arial MT" w:hAnsi="Arial MT" w:eastAsia="Arial MT"/>
                <w:spacing w:val="-4"/>
                <w:sz w:val="17"/>
              </w:rPr>
              <w:t>0.1</w:t>
            </w:r>
            <w:r>
              <w:rPr>
                <w:spacing w:val="-4"/>
                <w:sz w:val="17"/>
              </w:rPr>
              <w:t>，</w:t>
            </w:r>
          </w:p>
          <w:p>
            <w:pPr>
              <w:pStyle w:val="TableParagraph"/>
              <w:spacing w:line="209" w:lineRule="exact"/>
              <w:rPr>
                <w:sz w:val="17"/>
              </w:rPr>
            </w:pPr>
            <w:r>
              <w:rPr>
                <w:rFonts w:ascii="Arial MT" w:eastAsia="Arial MT"/>
                <w:spacing w:val="-2"/>
                <w:sz w:val="17"/>
              </w:rPr>
              <w:t>(C)0.1</w:t>
            </w:r>
            <w:r>
              <w:rPr>
                <w:spacing w:val="-2"/>
                <w:sz w:val="17"/>
              </w:rPr>
              <w:t>，</w:t>
            </w:r>
            <w:r>
              <w:rPr>
                <w:rFonts w:ascii="Arial MT" w:eastAsia="Arial MT"/>
                <w:spacing w:val="-2"/>
                <w:sz w:val="17"/>
              </w:rPr>
              <w:t>(D)</w:t>
            </w:r>
            <w:r>
              <w:rPr>
                <w:spacing w:val="-4"/>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776</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單元二：第二章 統計分析方法與應用</w:t>
            </w:r>
          </w:p>
        </w:tc>
        <w:tc>
          <w:tcPr>
            <w:tcW w:w="7508" w:type="dxa"/>
            <w:shd w:val="clear" w:color="auto" w:fill="EDEDED"/>
          </w:tcPr>
          <w:p>
            <w:pPr>
              <w:pStyle w:val="TableParagraph"/>
              <w:spacing w:line="160" w:lineRule="auto"/>
              <w:ind w:right="35"/>
              <w:rPr>
                <w:sz w:val="17"/>
              </w:rPr>
            </w:pPr>
            <w:r>
              <w:rPr>
                <w:w w:val="100"/>
                <w:sz w:val="17"/>
              </w:rPr>
              <w:t>參加工程採購最有利標評選，招標文件明訂某項主要材料廠商必須敘明，設若市場正常供應且價格相當合於規範的</w:t>
            </w:r>
            <w:r>
              <w:rPr>
                <w:rFonts w:ascii="Arial MT" w:eastAsia="Arial MT"/>
                <w:spacing w:val="-2"/>
                <w:w w:val="100"/>
                <w:sz w:val="17"/>
              </w:rPr>
              <w:t>2</w:t>
            </w:r>
            <w:r>
              <w:rPr>
                <w:spacing w:val="-1"/>
                <w:w w:val="100"/>
                <w:sz w:val="17"/>
              </w:rPr>
              <w:t>種品牌，套疊其在同條件之製程數據的常態分配，兩種品牌平均數相同情況下，圖</w:t>
            </w:r>
            <w:r>
              <w:rPr>
                <w:w w:val="100"/>
                <w:sz w:val="17"/>
              </w:rPr>
              <w:t>形呈現彼此高低不同的狀態，廠商採用何者對於評選較可能有加分效果</w:t>
            </w:r>
            <w:r>
              <w:rPr>
                <w:rFonts w:ascii="Arial MT" w:eastAsia="Arial MT"/>
                <w:w w:val="100"/>
                <w:sz w:val="17"/>
              </w:rPr>
              <w:t>?</w:t>
            </w:r>
            <w:r>
              <w:rPr>
                <w:rFonts w:ascii="Arial MT" w:eastAsia="Arial MT"/>
                <w:spacing w:val="-1"/>
                <w:sz w:val="17"/>
              </w:rPr>
              <w:t> </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兩者相同</w:t>
            </w:r>
            <w:r>
              <w:rPr>
                <w:spacing w:val="5"/>
                <w:sz w:val="17"/>
              </w:rPr>
              <w:t> </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曲線較低</w:t>
            </w:r>
          </w:p>
          <w:p>
            <w:pPr>
              <w:pStyle w:val="TableParagraph"/>
              <w:spacing w:line="146" w:lineRule="exact"/>
              <w:rPr>
                <w:sz w:val="17"/>
              </w:rPr>
            </w:pPr>
            <w:r>
              <w:rPr>
                <w:sz w:val="17"/>
              </w:rPr>
              <w:t>者，</w:t>
            </w:r>
            <w:r>
              <w:rPr>
                <w:rFonts w:ascii="Arial MT" w:eastAsia="Arial MT"/>
                <w:sz w:val="17"/>
              </w:rPr>
              <w:t>(C) </w:t>
            </w:r>
            <w:r>
              <w:rPr>
                <w:sz w:val="17"/>
              </w:rPr>
              <w:t>曲線較高者，</w:t>
            </w:r>
            <w:r>
              <w:rPr>
                <w:rFonts w:ascii="Arial MT" w:eastAsia="Arial MT"/>
                <w:sz w:val="17"/>
              </w:rPr>
              <w:t>(D)</w:t>
            </w:r>
            <w:r>
              <w:rPr>
                <w:spacing w:val="-2"/>
                <w:sz w:val="17"/>
              </w:rPr>
              <w:t>以上皆非。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777</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line="217" w:lineRule="exact"/>
              <w:rPr>
                <w:sz w:val="17"/>
              </w:rPr>
            </w:pPr>
            <w:r>
              <w:rPr>
                <w:spacing w:val="-2"/>
                <w:sz w:val="17"/>
              </w:rPr>
              <w:t>套疊相同材料不同品牌</w:t>
            </w:r>
            <w:r>
              <w:rPr>
                <w:rFonts w:ascii="Arial MT" w:eastAsia="Arial MT"/>
                <w:spacing w:val="-2"/>
                <w:sz w:val="17"/>
              </w:rPr>
              <w:t>2</w:t>
            </w:r>
            <w:r>
              <w:rPr>
                <w:spacing w:val="-3"/>
                <w:sz w:val="17"/>
              </w:rPr>
              <w:t>條平均數相等的常態分配曲線，圖形呈現彼此高低不同的狀態，何者之品質</w:t>
            </w:r>
          </w:p>
          <w:p>
            <w:pPr>
              <w:pStyle w:val="TableParagraph"/>
              <w:spacing w:line="209" w:lineRule="exact"/>
              <w:rPr>
                <w:sz w:val="17"/>
              </w:rPr>
            </w:pPr>
            <w:r>
              <w:rPr>
                <w:sz w:val="17"/>
              </w:rPr>
              <w:t>較為均勻</w:t>
            </w:r>
            <w:r>
              <w:rPr>
                <w:rFonts w:ascii="Arial MT" w:eastAsia="Arial MT"/>
                <w:sz w:val="17"/>
              </w:rPr>
              <w:t>?(A)</w:t>
            </w:r>
            <w:r>
              <w:rPr>
                <w:sz w:val="17"/>
              </w:rPr>
              <w:t>兩者相同 </w:t>
            </w:r>
            <w:r>
              <w:rPr>
                <w:rFonts w:ascii="Arial MT" w:eastAsia="Arial MT"/>
                <w:sz w:val="17"/>
              </w:rPr>
              <w:t>(B)</w:t>
            </w:r>
            <w:r>
              <w:rPr>
                <w:sz w:val="17"/>
              </w:rPr>
              <w:t>曲線較低者，</w:t>
            </w:r>
            <w:r>
              <w:rPr>
                <w:rFonts w:ascii="Arial MT" w:eastAsia="Arial MT"/>
                <w:sz w:val="17"/>
              </w:rPr>
              <w:t>(C) </w:t>
            </w:r>
            <w:r>
              <w:rPr>
                <w:sz w:val="17"/>
              </w:rPr>
              <w:t>曲線較高者，</w:t>
            </w:r>
            <w:r>
              <w:rPr>
                <w:rFonts w:ascii="Arial MT" w:eastAsia="Arial MT"/>
                <w:sz w:val="17"/>
              </w:rPr>
              <w:t>(D)</w:t>
            </w:r>
            <w:r>
              <w:rPr>
                <w:spacing w:val="-2"/>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778</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line="217" w:lineRule="exact"/>
              <w:rPr>
                <w:sz w:val="17"/>
              </w:rPr>
            </w:pPr>
            <w:r>
              <w:rPr>
                <w:spacing w:val="-2"/>
                <w:sz w:val="17"/>
              </w:rPr>
              <w:t>常態分配</w:t>
            </w:r>
            <w:r>
              <w:rPr>
                <w:rFonts w:ascii="Arial MT" w:hAnsi="Arial MT" w:eastAsia="Arial MT"/>
                <w:spacing w:val="-2"/>
                <w:sz w:val="17"/>
              </w:rPr>
              <w:t>X</w:t>
            </w:r>
            <w:r>
              <w:rPr>
                <w:rFonts w:ascii="Cambria Math" w:hAnsi="Cambria Math" w:eastAsia="Cambria Math"/>
                <w:spacing w:val="-2"/>
                <w:sz w:val="17"/>
              </w:rPr>
              <w:t>∼</w:t>
            </w:r>
            <w:r>
              <w:rPr>
                <w:rFonts w:ascii="Arial MT" w:hAnsi="Arial MT" w:eastAsia="Arial MT"/>
                <w:spacing w:val="-2"/>
                <w:sz w:val="17"/>
              </w:rPr>
              <w:t>N</w:t>
            </w:r>
            <w:r>
              <w:rPr>
                <w:spacing w:val="-2"/>
                <w:sz w:val="17"/>
              </w:rPr>
              <w:t>（</w:t>
            </w:r>
            <w:r>
              <w:rPr>
                <w:rFonts w:ascii="Arial MT" w:hAnsi="Arial MT" w:eastAsia="Arial MT"/>
                <w:spacing w:val="-2"/>
                <w:sz w:val="17"/>
              </w:rPr>
              <w:t>285.45,</w:t>
            </w:r>
            <w:r>
              <w:rPr>
                <w:rFonts w:ascii="Arial MT" w:hAnsi="Arial MT" w:eastAsia="Arial MT"/>
                <w:spacing w:val="60"/>
                <w:w w:val="150"/>
                <w:sz w:val="17"/>
              </w:rPr>
              <w:t> </w:t>
            </w:r>
            <w:r>
              <w:rPr>
                <w:rFonts w:ascii="Arial MT" w:hAnsi="Arial MT" w:eastAsia="Arial MT"/>
                <w:spacing w:val="-2"/>
                <w:sz w:val="17"/>
              </w:rPr>
              <w:t>22.082</w:t>
            </w:r>
            <w:r>
              <w:rPr>
                <w:spacing w:val="-2"/>
                <w:sz w:val="17"/>
              </w:rPr>
              <w:t>），其中</w:t>
            </w:r>
            <w:r>
              <w:rPr>
                <w:rFonts w:ascii="Arial MT" w:hAnsi="Arial MT" w:eastAsia="Arial MT"/>
                <w:spacing w:val="-2"/>
                <w:sz w:val="17"/>
              </w:rPr>
              <w:t>22.082</w:t>
            </w:r>
            <w:r>
              <w:rPr>
                <w:spacing w:val="-2"/>
                <w:sz w:val="17"/>
              </w:rPr>
              <w:t>係指</w:t>
            </w:r>
            <w:r>
              <w:rPr>
                <w:rFonts w:ascii="Arial MT" w:hAnsi="Arial MT" w:eastAsia="Arial MT"/>
                <w:spacing w:val="-2"/>
                <w:sz w:val="17"/>
              </w:rPr>
              <w:t>?(A)</w:t>
            </w:r>
            <w:r>
              <w:rPr>
                <w:spacing w:val="-2"/>
                <w:sz w:val="17"/>
              </w:rPr>
              <w:t>平均數，</w:t>
            </w:r>
            <w:r>
              <w:rPr>
                <w:rFonts w:ascii="Arial MT" w:hAnsi="Arial MT" w:eastAsia="Arial MT"/>
                <w:spacing w:val="-2"/>
                <w:sz w:val="17"/>
              </w:rPr>
              <w:t>(B)</w:t>
            </w:r>
            <w:r>
              <w:rPr>
                <w:spacing w:val="-2"/>
                <w:sz w:val="17"/>
              </w:rPr>
              <w:t>標準差，</w:t>
            </w:r>
            <w:r>
              <w:rPr>
                <w:rFonts w:ascii="Arial MT" w:hAnsi="Arial MT" w:eastAsia="Arial MT"/>
                <w:spacing w:val="-2"/>
                <w:sz w:val="17"/>
              </w:rPr>
              <w:t>(C)</w:t>
            </w:r>
            <w:r>
              <w:rPr>
                <w:spacing w:val="-4"/>
                <w:sz w:val="17"/>
              </w:rPr>
              <w:t>標準差的平方，</w:t>
            </w:r>
          </w:p>
          <w:p>
            <w:pPr>
              <w:pStyle w:val="TableParagraph"/>
              <w:spacing w:line="209" w:lineRule="exact"/>
              <w:rPr>
                <w:sz w:val="17"/>
              </w:rPr>
            </w:pPr>
            <w:r>
              <w:rPr>
                <w:rFonts w:ascii="Arial MT" w:eastAsia="Arial MT"/>
                <w:sz w:val="17"/>
              </w:rPr>
              <w:t>(D)</w:t>
            </w:r>
            <w:r>
              <w:rPr>
                <w:spacing w:val="-2"/>
                <w:sz w:val="17"/>
              </w:rPr>
              <w:t>變異係數。</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bl>
    <w:p>
      <w:pPr>
        <w:spacing w:after="0"/>
        <w:jc w:val="center"/>
        <w:rPr>
          <w:rFonts w:ascii="Segoe UI"/>
          <w:sz w:val="17"/>
        </w:rPr>
        <w:sectPr>
          <w:type w:val="continuous"/>
          <w:pgSz w:w="11910" w:h="16840"/>
          <w:pgMar w:top="480" w:bottom="464"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779</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before="59"/>
              <w:rPr>
                <w:sz w:val="17"/>
              </w:rPr>
            </w:pPr>
            <w:r>
              <w:rPr>
                <w:spacing w:val="-2"/>
                <w:sz w:val="17"/>
              </w:rPr>
              <w:t>樣本數與統計結果誤差呈現何種關係</w:t>
            </w:r>
            <w:r>
              <w:rPr>
                <w:rFonts w:ascii="Arial MT" w:eastAsia="Arial MT"/>
                <w:spacing w:val="-2"/>
                <w:sz w:val="17"/>
              </w:rPr>
              <w:t>?(A)</w:t>
            </w:r>
            <w:r>
              <w:rPr>
                <w:spacing w:val="-2"/>
                <w:sz w:val="17"/>
              </w:rPr>
              <w:t>正相關，</w:t>
            </w:r>
            <w:r>
              <w:rPr>
                <w:rFonts w:ascii="Arial MT" w:eastAsia="Arial MT"/>
                <w:spacing w:val="-2"/>
                <w:sz w:val="17"/>
              </w:rPr>
              <w:t>(B)</w:t>
            </w:r>
            <w:r>
              <w:rPr>
                <w:spacing w:val="-2"/>
                <w:sz w:val="17"/>
              </w:rPr>
              <w:t>負相關，</w:t>
            </w:r>
            <w:r>
              <w:rPr>
                <w:rFonts w:ascii="Arial MT" w:eastAsia="Arial MT"/>
                <w:spacing w:val="-2"/>
                <w:sz w:val="17"/>
              </w:rPr>
              <w:t>(C)</w:t>
            </w:r>
            <w:r>
              <w:rPr>
                <w:spacing w:val="-2"/>
                <w:sz w:val="17"/>
              </w:rPr>
              <w:t>無關，</w:t>
            </w:r>
            <w:r>
              <w:rPr>
                <w:rFonts w:ascii="Arial MT" w:eastAsia="Arial MT"/>
                <w:spacing w:val="-2"/>
                <w:sz w:val="17"/>
              </w:rPr>
              <w:t>(D)</w:t>
            </w:r>
            <w:r>
              <w:rPr>
                <w:spacing w:val="-4"/>
                <w:sz w:val="17"/>
              </w:rPr>
              <w:t>以上皆非。</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780</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line="113" w:lineRule="exact"/>
              <w:rPr>
                <w:sz w:val="17"/>
              </w:rPr>
            </w:pPr>
            <w:r>
              <w:rPr>
                <w:spacing w:val="-2"/>
                <w:sz w:val="17"/>
              </w:rPr>
              <w:t>某超高層</w:t>
            </w:r>
            <w:r>
              <w:rPr>
                <w:rFonts w:ascii="Arial MT" w:eastAsia="Arial MT"/>
                <w:spacing w:val="-2"/>
                <w:sz w:val="17"/>
              </w:rPr>
              <w:t>SRC</w:t>
            </w:r>
            <w:r>
              <w:rPr>
                <w:spacing w:val="-2"/>
                <w:sz w:val="17"/>
              </w:rPr>
              <w:t>建築工程，設計強度</w:t>
            </w:r>
            <w:r>
              <w:rPr>
                <w:rFonts w:ascii="Arial MT" w:eastAsia="Arial MT"/>
                <w:spacing w:val="-2"/>
                <w:sz w:val="17"/>
              </w:rPr>
              <w:t>560</w:t>
            </w:r>
            <w:r>
              <w:rPr>
                <w:rFonts w:ascii="Arial MT" w:eastAsia="Arial MT"/>
                <w:spacing w:val="78"/>
                <w:sz w:val="17"/>
              </w:rPr>
              <w:t> </w:t>
            </w:r>
            <w:r>
              <w:rPr>
                <w:rFonts w:ascii="Arial MT" w:eastAsia="Arial MT"/>
                <w:spacing w:val="-2"/>
                <w:sz w:val="17"/>
              </w:rPr>
              <w:t>KG/CM2</w:t>
            </w:r>
            <w:r>
              <w:rPr>
                <w:spacing w:val="-2"/>
                <w:sz w:val="17"/>
              </w:rPr>
              <w:t>自填充混凝土，</w:t>
            </w:r>
            <w:r>
              <w:rPr>
                <w:rFonts w:ascii="Arial MT" w:eastAsia="Arial MT"/>
                <w:spacing w:val="-2"/>
                <w:sz w:val="17"/>
              </w:rPr>
              <w:t>30</w:t>
            </w:r>
            <w:r>
              <w:rPr>
                <w:spacing w:val="-3"/>
                <w:sz w:val="17"/>
              </w:rPr>
              <w:t>次抗壓試驗數據統計結果，平均</w:t>
            </w:r>
          </w:p>
          <w:p>
            <w:pPr>
              <w:pStyle w:val="TableParagraph"/>
              <w:spacing w:line="209" w:lineRule="exact"/>
              <w:rPr>
                <w:sz w:val="17"/>
              </w:rPr>
            </w:pPr>
            <w:r>
              <w:rPr>
                <w:sz w:val="17"/>
              </w:rPr>
              <w:t>數</w:t>
            </w:r>
            <w:r>
              <w:rPr>
                <w:rFonts w:ascii="Arial MT" w:eastAsia="Arial MT"/>
                <w:sz w:val="17"/>
              </w:rPr>
              <w:t>660</w:t>
            </w:r>
            <w:r>
              <w:rPr>
                <w:rFonts w:ascii="Arial MT" w:eastAsia="Arial MT"/>
                <w:spacing w:val="-9"/>
                <w:sz w:val="17"/>
              </w:rPr>
              <w:t> </w:t>
            </w:r>
            <w:r>
              <w:rPr>
                <w:rFonts w:ascii="Arial MT" w:eastAsia="Arial MT"/>
                <w:sz w:val="17"/>
              </w:rPr>
              <w:t>KG/CM2</w:t>
            </w:r>
            <w:r>
              <w:rPr>
                <w:sz w:val="17"/>
              </w:rPr>
              <w:t>，標準差</w:t>
            </w:r>
            <w:r>
              <w:rPr>
                <w:rFonts w:ascii="Arial MT" w:eastAsia="Arial MT"/>
                <w:sz w:val="17"/>
              </w:rPr>
              <w:t>60</w:t>
            </w:r>
            <w:r>
              <w:rPr>
                <w:rFonts w:ascii="Arial MT" w:eastAsia="Arial MT"/>
                <w:spacing w:val="-7"/>
                <w:sz w:val="17"/>
              </w:rPr>
              <w:t> </w:t>
            </w:r>
            <w:r>
              <w:rPr>
                <w:rFonts w:ascii="Arial MT" w:eastAsia="Arial MT"/>
                <w:sz w:val="17"/>
              </w:rPr>
              <w:t>KG/CM2</w:t>
            </w:r>
            <w:r>
              <w:rPr>
                <w:sz w:val="17"/>
              </w:rPr>
              <w:t>，廠商施工品質的變異係數等於</w:t>
            </w:r>
            <w:r>
              <w:rPr>
                <w:rFonts w:ascii="Arial MT" w:eastAsia="Arial MT"/>
                <w:sz w:val="17"/>
              </w:rPr>
              <w:t>?%(A</w:t>
            </w:r>
            <w:r>
              <w:rPr>
                <w:rFonts w:ascii="Arial MT" w:eastAsia="Arial MT"/>
                <w:spacing w:val="-3"/>
                <w:sz w:val="17"/>
              </w:rPr>
              <w:t>) </w:t>
            </w:r>
            <w:r>
              <w:rPr>
                <w:rFonts w:ascii="Arial MT" w:eastAsia="Arial MT"/>
                <w:sz w:val="17"/>
              </w:rPr>
              <w:t>3%</w:t>
            </w:r>
            <w:r>
              <w:rPr>
                <w:sz w:val="17"/>
              </w:rPr>
              <w:t>，</w:t>
            </w:r>
            <w:r>
              <w:rPr>
                <w:rFonts w:ascii="Arial MT" w:eastAsia="Arial MT"/>
                <w:sz w:val="17"/>
              </w:rPr>
              <w:t>(B)6%</w:t>
            </w:r>
            <w:r>
              <w:rPr>
                <w:sz w:val="17"/>
              </w:rPr>
              <w:t>，</w:t>
            </w:r>
            <w:r>
              <w:rPr>
                <w:rFonts w:ascii="Arial MT" w:eastAsia="Arial MT"/>
                <w:sz w:val="17"/>
              </w:rPr>
              <w:t>(C</w:t>
            </w:r>
            <w:r>
              <w:rPr>
                <w:rFonts w:ascii="Arial MT" w:eastAsia="Arial MT"/>
                <w:spacing w:val="-3"/>
                <w:sz w:val="17"/>
              </w:rPr>
              <w:t>) </w:t>
            </w:r>
            <w:r>
              <w:rPr>
                <w:rFonts w:ascii="Arial MT" w:eastAsia="Arial MT"/>
                <w:spacing w:val="-5"/>
                <w:sz w:val="17"/>
              </w:rPr>
              <w:t>9%</w:t>
            </w:r>
            <w:r>
              <w:rPr>
                <w:spacing w:val="-5"/>
                <w:sz w:val="17"/>
              </w:rPr>
              <w:t>，</w:t>
            </w:r>
          </w:p>
          <w:p>
            <w:pPr>
              <w:pStyle w:val="TableParagraph"/>
              <w:spacing w:line="104" w:lineRule="exact"/>
              <w:rPr>
                <w:sz w:val="17"/>
              </w:rPr>
            </w:pPr>
            <w:r>
              <w:rPr>
                <w:rFonts w:ascii="Arial MT" w:eastAsia="Arial MT"/>
                <w:spacing w:val="-2"/>
                <w:sz w:val="17"/>
              </w:rPr>
              <w:t>(D)12%</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781</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line="217" w:lineRule="exact"/>
              <w:rPr>
                <w:sz w:val="17"/>
              </w:rPr>
            </w:pPr>
            <w:r>
              <w:rPr>
                <w:spacing w:val="-1"/>
                <w:sz w:val="17"/>
              </w:rPr>
              <w:t>三種品牌同項材料，同條件試驗結果，平均值相同情況，可利用何種圖形快速辨識三種品牌之品質</w:t>
            </w:r>
          </w:p>
          <w:p>
            <w:pPr>
              <w:pStyle w:val="TableParagraph"/>
              <w:spacing w:line="209" w:lineRule="exact"/>
              <w:rPr>
                <w:sz w:val="17"/>
              </w:rPr>
            </w:pPr>
            <w:r>
              <w:rPr>
                <w:spacing w:val="-2"/>
                <w:sz w:val="17"/>
              </w:rPr>
              <w:t>均勻性差異</w:t>
            </w:r>
            <w:r>
              <w:rPr>
                <w:rFonts w:ascii="Arial MT" w:eastAsia="Arial MT"/>
                <w:spacing w:val="-2"/>
                <w:sz w:val="17"/>
              </w:rPr>
              <w:t>?(A)</w:t>
            </w:r>
            <w:r>
              <w:rPr>
                <w:spacing w:val="-2"/>
                <w:sz w:val="17"/>
              </w:rPr>
              <w:t>三點移動平均數，</w:t>
            </w:r>
            <w:r>
              <w:rPr>
                <w:rFonts w:ascii="Arial MT" w:eastAsia="Arial MT"/>
                <w:spacing w:val="-2"/>
                <w:sz w:val="17"/>
              </w:rPr>
              <w:t>(B)</w:t>
            </w:r>
            <w:r>
              <w:rPr>
                <w:spacing w:val="-2"/>
                <w:sz w:val="17"/>
              </w:rPr>
              <w:t>十點移動平均全距，</w:t>
            </w:r>
            <w:r>
              <w:rPr>
                <w:rFonts w:ascii="Arial MT" w:eastAsia="Arial MT"/>
                <w:spacing w:val="-2"/>
                <w:sz w:val="17"/>
              </w:rPr>
              <w:t>(C)</w:t>
            </w:r>
            <w:r>
              <w:rPr>
                <w:spacing w:val="-2"/>
                <w:sz w:val="17"/>
              </w:rPr>
              <w:t>魚骨圖，</w:t>
            </w:r>
            <w:r>
              <w:rPr>
                <w:rFonts w:ascii="Arial MT" w:eastAsia="Arial MT"/>
                <w:spacing w:val="-2"/>
                <w:sz w:val="17"/>
              </w:rPr>
              <w:t>(D)</w:t>
            </w:r>
            <w:r>
              <w:rPr>
                <w:spacing w:val="-5"/>
                <w:sz w:val="17"/>
              </w:rPr>
              <w:t>柏拉圖</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782</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line="217" w:lineRule="exact"/>
              <w:rPr>
                <w:sz w:val="17"/>
              </w:rPr>
            </w:pPr>
            <w:r>
              <w:rPr>
                <w:sz w:val="17"/>
              </w:rPr>
              <w:t>工程材料之試驗數據計算結果，其平均值恰等於規範下限時，則該材料之合格率等於</w:t>
            </w:r>
            <w:r>
              <w:rPr>
                <w:rFonts w:ascii="Arial MT" w:eastAsia="Arial MT"/>
                <w:spacing w:val="-2"/>
                <w:sz w:val="17"/>
              </w:rPr>
              <w:t>?(A)100%</w:t>
            </w:r>
            <w:r>
              <w:rPr>
                <w:spacing w:val="-2"/>
                <w:sz w:val="17"/>
              </w:rPr>
              <w:t>，</w:t>
            </w:r>
          </w:p>
          <w:p>
            <w:pPr>
              <w:pStyle w:val="TableParagraph"/>
              <w:spacing w:line="209" w:lineRule="exact"/>
              <w:rPr>
                <w:sz w:val="17"/>
              </w:rPr>
            </w:pPr>
            <w:r>
              <w:rPr>
                <w:rFonts w:ascii="Arial MT" w:eastAsia="Arial MT"/>
                <w:spacing w:val="-2"/>
                <w:sz w:val="17"/>
              </w:rPr>
              <w:t>(B)75%</w:t>
            </w:r>
            <w:r>
              <w:rPr>
                <w:spacing w:val="-2"/>
                <w:sz w:val="17"/>
              </w:rPr>
              <w:t>，</w:t>
            </w:r>
            <w:r>
              <w:rPr>
                <w:rFonts w:ascii="Arial MT" w:eastAsia="Arial MT"/>
                <w:spacing w:val="-2"/>
                <w:sz w:val="17"/>
              </w:rPr>
              <w:t>(C)50%</w:t>
            </w:r>
            <w:r>
              <w:rPr>
                <w:spacing w:val="-2"/>
                <w:sz w:val="17"/>
              </w:rPr>
              <w:t>，</w:t>
            </w:r>
            <w:r>
              <w:rPr>
                <w:rFonts w:ascii="Arial MT" w:eastAsia="Arial MT"/>
                <w:spacing w:val="-2"/>
                <w:sz w:val="17"/>
              </w:rPr>
              <w:t>(D)25%</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783</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line="217" w:lineRule="exact"/>
              <w:rPr>
                <w:sz w:val="17"/>
              </w:rPr>
            </w:pPr>
            <w:r>
              <w:rPr>
                <w:sz w:val="17"/>
              </w:rPr>
              <w:t>工程品管上常以下列何種統計量為非來表示品質離散程度？</w:t>
            </w:r>
            <w:r>
              <w:rPr>
                <w:rFonts w:ascii="Arial MT" w:eastAsia="Arial MT"/>
                <w:sz w:val="17"/>
              </w:rPr>
              <w:t>(A)</w:t>
            </w:r>
            <w:r>
              <w:rPr>
                <w:sz w:val="17"/>
              </w:rPr>
              <w:t>標準差</w:t>
            </w:r>
            <w:r>
              <w:rPr>
                <w:rFonts w:ascii="Arial MT" w:eastAsia="Arial MT"/>
                <w:sz w:val="17"/>
              </w:rPr>
              <w:t>(B)</w:t>
            </w:r>
            <w:r>
              <w:rPr>
                <w:sz w:val="17"/>
              </w:rPr>
              <w:t>變異係數</w:t>
            </w:r>
            <w:r>
              <w:rPr>
                <w:rFonts w:ascii="Arial MT" w:eastAsia="Arial MT"/>
                <w:sz w:val="17"/>
              </w:rPr>
              <w:t>(C)</w:t>
            </w:r>
            <w:r>
              <w:rPr>
                <w:sz w:val="17"/>
              </w:rPr>
              <w:t>全距</w:t>
            </w:r>
            <w:r>
              <w:rPr>
                <w:rFonts w:ascii="Arial MT" w:eastAsia="Arial MT"/>
                <w:sz w:val="17"/>
              </w:rPr>
              <w:t>(D)</w:t>
            </w:r>
            <w:r>
              <w:rPr>
                <w:spacing w:val="-4"/>
                <w:sz w:val="17"/>
              </w:rPr>
              <w:t>以上皆</w:t>
            </w:r>
          </w:p>
          <w:p>
            <w:pPr>
              <w:pStyle w:val="TableParagraph"/>
              <w:spacing w:line="209" w:lineRule="exact"/>
              <w:rPr>
                <w:sz w:val="17"/>
              </w:rPr>
            </w:pPr>
            <w:r>
              <w:rPr>
                <w:spacing w:val="-5"/>
                <w:sz w:val="17"/>
              </w:rPr>
              <w:t>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784</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before="59"/>
              <w:rPr>
                <w:sz w:val="17"/>
              </w:rPr>
            </w:pPr>
            <w:r>
              <w:rPr>
                <w:sz w:val="17"/>
              </w:rPr>
              <w:t>工程統計品管的平均數係指？</w:t>
            </w:r>
            <w:r>
              <w:rPr>
                <w:rFonts w:ascii="Arial MT" w:eastAsia="Arial MT"/>
                <w:sz w:val="17"/>
              </w:rPr>
              <w:t>(A)</w:t>
            </w:r>
            <w:r>
              <w:rPr>
                <w:sz w:val="17"/>
              </w:rPr>
              <w:t>幾何平均數</w:t>
            </w:r>
            <w:r>
              <w:rPr>
                <w:rFonts w:ascii="Arial MT" w:eastAsia="Arial MT"/>
                <w:sz w:val="17"/>
              </w:rPr>
              <w:t>(B)</w:t>
            </w:r>
            <w:r>
              <w:rPr>
                <w:sz w:val="17"/>
              </w:rPr>
              <w:t>調和平均數</w:t>
            </w:r>
            <w:r>
              <w:rPr>
                <w:rFonts w:ascii="Arial MT" w:eastAsia="Arial MT"/>
                <w:sz w:val="17"/>
              </w:rPr>
              <w:t>(C)</w:t>
            </w:r>
            <w:r>
              <w:rPr>
                <w:sz w:val="17"/>
              </w:rPr>
              <w:t>算術平均數</w:t>
            </w:r>
            <w:r>
              <w:rPr>
                <w:rFonts w:ascii="Arial MT" w:eastAsia="Arial MT"/>
                <w:sz w:val="17"/>
              </w:rPr>
              <w:t>(D)</w:t>
            </w:r>
            <w:r>
              <w:rPr>
                <w:spacing w:val="-2"/>
                <w:sz w:val="17"/>
              </w:rPr>
              <w:t>加權平均數。</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785</w:t>
            </w:r>
          </w:p>
        </w:tc>
        <w:tc>
          <w:tcPr>
            <w:tcW w:w="2001" w:type="dxa"/>
          </w:tcPr>
          <w:p>
            <w:pPr>
              <w:pStyle w:val="TableParagraph"/>
              <w:spacing w:line="194" w:lineRule="auto" w:before="2"/>
              <w:ind w:left="33" w:right="30"/>
              <w:rPr>
                <w:sz w:val="17"/>
              </w:rPr>
            </w:pPr>
            <w:r>
              <w:rPr>
                <w:color w:val="202429"/>
                <w:spacing w:val="-2"/>
                <w:sz w:val="17"/>
              </w:rPr>
              <w:t>單元二：第二章 統計分析方法與應用</w:t>
            </w:r>
          </w:p>
        </w:tc>
        <w:tc>
          <w:tcPr>
            <w:tcW w:w="7508" w:type="dxa"/>
          </w:tcPr>
          <w:p>
            <w:pPr>
              <w:pStyle w:val="TableParagraph"/>
              <w:spacing w:line="160" w:lineRule="auto"/>
              <w:ind w:right="49"/>
              <w:rPr>
                <w:rFonts w:ascii="Arial MT" w:eastAsia="Arial MT"/>
                <w:sz w:val="17"/>
              </w:rPr>
            </w:pPr>
            <w:r>
              <w:rPr>
                <w:spacing w:val="-2"/>
                <w:sz w:val="17"/>
              </w:rPr>
              <w:t>現場實際按規範施工作業之設計強度</w:t>
            </w:r>
            <w:r>
              <w:rPr>
                <w:rFonts w:ascii="Arial MT" w:eastAsia="Arial MT"/>
                <w:spacing w:val="-2"/>
                <w:sz w:val="17"/>
              </w:rPr>
              <w:t>210KG/CM2</w:t>
            </w:r>
            <w:r>
              <w:rPr>
                <w:spacing w:val="-2"/>
                <w:sz w:val="17"/>
              </w:rPr>
              <w:t>混凝土，依其抗壓試驗數據繪製之直方圖，圖形呈常態分配狀，而在平均值左側有部分面積低於設計強度時應採何種方法改善</w:t>
            </w:r>
            <w:r>
              <w:rPr>
                <w:rFonts w:ascii="Arial MT" w:eastAsia="Arial MT"/>
                <w:spacing w:val="-2"/>
                <w:sz w:val="17"/>
              </w:rPr>
              <w:t>?(A)</w:t>
            </w:r>
            <w:r>
              <w:rPr>
                <w:spacing w:val="-3"/>
                <w:sz w:val="17"/>
              </w:rPr>
              <w:t>提高設計強度，</w:t>
            </w:r>
            <w:r>
              <w:rPr>
                <w:rFonts w:ascii="Arial MT" w:eastAsia="Arial MT"/>
                <w:spacing w:val="-4"/>
                <w:sz w:val="17"/>
              </w:rPr>
              <w:t>(B)</w:t>
            </w:r>
          </w:p>
          <w:p>
            <w:pPr>
              <w:pStyle w:val="TableParagraph"/>
              <w:spacing w:line="152" w:lineRule="exact"/>
              <w:rPr>
                <w:sz w:val="17"/>
              </w:rPr>
            </w:pPr>
            <w:r>
              <w:rPr>
                <w:sz w:val="17"/>
              </w:rPr>
              <w:t>提高配比目標強度，</w:t>
            </w:r>
            <w:r>
              <w:rPr>
                <w:rFonts w:ascii="Arial MT" w:eastAsia="Arial MT"/>
                <w:sz w:val="17"/>
              </w:rPr>
              <w:t>(C)</w:t>
            </w:r>
            <w:r>
              <w:rPr>
                <w:sz w:val="17"/>
              </w:rPr>
              <w:t>增加鋼筋量，</w:t>
            </w:r>
            <w:r>
              <w:rPr>
                <w:rFonts w:ascii="Arial MT" w:eastAsia="Arial MT"/>
                <w:sz w:val="17"/>
              </w:rPr>
              <w:t>(D)</w:t>
            </w:r>
            <w:r>
              <w:rPr>
                <w:spacing w:val="-2"/>
                <w:sz w:val="17"/>
              </w:rPr>
              <w:t>以上皆非。</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786</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before="59"/>
              <w:rPr>
                <w:sz w:val="17"/>
              </w:rPr>
            </w:pPr>
            <w:r>
              <w:rPr>
                <w:sz w:val="17"/>
              </w:rPr>
              <w:t>直方圖的橫坐標係指各分組數據之？</w:t>
            </w:r>
            <w:r>
              <w:rPr>
                <w:rFonts w:ascii="Arial MT" w:eastAsia="Arial MT"/>
                <w:sz w:val="17"/>
              </w:rPr>
              <w:t>(A)</w:t>
            </w:r>
            <w:r>
              <w:rPr>
                <w:sz w:val="17"/>
              </w:rPr>
              <w:t>下限值</w:t>
            </w:r>
            <w:r>
              <w:rPr>
                <w:rFonts w:ascii="Arial MT" w:eastAsia="Arial MT"/>
                <w:sz w:val="17"/>
              </w:rPr>
              <w:t>(B)</w:t>
            </w:r>
            <w:r>
              <w:rPr>
                <w:sz w:val="17"/>
              </w:rPr>
              <w:t>上限值</w:t>
            </w:r>
            <w:r>
              <w:rPr>
                <w:rFonts w:ascii="Arial MT" w:eastAsia="Arial MT"/>
                <w:sz w:val="17"/>
              </w:rPr>
              <w:t>(C)</w:t>
            </w:r>
            <w:r>
              <w:rPr>
                <w:sz w:val="17"/>
              </w:rPr>
              <w:t>組中值</w:t>
            </w:r>
            <w:r>
              <w:rPr>
                <w:rFonts w:ascii="Arial MT" w:eastAsia="Arial MT"/>
                <w:sz w:val="17"/>
              </w:rPr>
              <w:t>(D)</w:t>
            </w:r>
            <w:r>
              <w:rPr>
                <w:spacing w:val="-2"/>
                <w:sz w:val="17"/>
              </w:rPr>
              <w:t>以上皆可。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787</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line="217" w:lineRule="exact"/>
              <w:rPr>
                <w:sz w:val="17"/>
              </w:rPr>
            </w:pPr>
            <w:r>
              <w:rPr>
                <w:sz w:val="17"/>
              </w:rPr>
              <w:t>接近常態</w:t>
            </w:r>
            <w:r>
              <w:rPr>
                <w:rFonts w:ascii="Arial MT" w:eastAsia="Arial MT"/>
                <w:sz w:val="17"/>
              </w:rPr>
              <w:t>(</w:t>
            </w:r>
            <w:r>
              <w:rPr>
                <w:sz w:val="17"/>
              </w:rPr>
              <w:t>對稱的鐘形、山形</w:t>
            </w:r>
            <w:r>
              <w:rPr>
                <w:rFonts w:ascii="Arial MT" w:eastAsia="Arial MT"/>
                <w:sz w:val="17"/>
              </w:rPr>
              <w:t>)</w:t>
            </w:r>
            <w:r>
              <w:rPr>
                <w:spacing w:val="-1"/>
                <w:sz w:val="17"/>
              </w:rPr>
              <w:t>分配之直方圖，該批品管數據的平均數，可由下列哪一個累積相對次數</w:t>
            </w:r>
          </w:p>
          <w:p>
            <w:pPr>
              <w:pStyle w:val="TableParagraph"/>
              <w:spacing w:line="209" w:lineRule="exact"/>
              <w:rPr>
                <w:sz w:val="17"/>
              </w:rPr>
            </w:pPr>
            <w:r>
              <w:rPr>
                <w:spacing w:val="-2"/>
                <w:sz w:val="17"/>
              </w:rPr>
              <w:t>百分比判斷</w:t>
            </w:r>
            <w:r>
              <w:rPr>
                <w:rFonts w:ascii="Arial MT" w:eastAsia="Arial MT"/>
                <w:spacing w:val="12"/>
                <w:sz w:val="17"/>
              </w:rPr>
              <w:t>? (</w:t>
            </w:r>
            <w:r>
              <w:rPr>
                <w:rFonts w:ascii="Arial MT" w:eastAsia="Arial MT"/>
                <w:spacing w:val="-2"/>
                <w:sz w:val="17"/>
              </w:rPr>
              <w:t>A)100%</w:t>
            </w:r>
            <w:r>
              <w:rPr>
                <w:spacing w:val="-2"/>
                <w:sz w:val="17"/>
              </w:rPr>
              <w:t>，</w:t>
            </w:r>
            <w:r>
              <w:rPr>
                <w:rFonts w:ascii="Arial MT" w:eastAsia="Arial MT"/>
                <w:spacing w:val="-2"/>
                <w:sz w:val="17"/>
              </w:rPr>
              <w:t>(B)75%</w:t>
            </w:r>
            <w:r>
              <w:rPr>
                <w:spacing w:val="-2"/>
                <w:sz w:val="17"/>
              </w:rPr>
              <w:t>，</w:t>
            </w:r>
            <w:r>
              <w:rPr>
                <w:rFonts w:ascii="Arial MT" w:eastAsia="Arial MT"/>
                <w:spacing w:val="-2"/>
                <w:sz w:val="17"/>
              </w:rPr>
              <w:t>(C)50%</w:t>
            </w:r>
            <w:r>
              <w:rPr>
                <w:spacing w:val="-2"/>
                <w:sz w:val="17"/>
              </w:rPr>
              <w:t>，</w:t>
            </w:r>
            <w:r>
              <w:rPr>
                <w:rFonts w:ascii="Arial MT" w:eastAsia="Arial MT"/>
                <w:spacing w:val="-2"/>
                <w:sz w:val="17"/>
              </w:rPr>
              <w:t>(D)25%</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788</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before="59"/>
              <w:rPr>
                <w:sz w:val="17"/>
              </w:rPr>
            </w:pPr>
            <w:r>
              <w:rPr>
                <w:sz w:val="17"/>
              </w:rPr>
              <w:t>直方圖圖形呈現各組約為等高表示</w:t>
            </w:r>
            <w:r>
              <w:rPr>
                <w:rFonts w:ascii="Arial MT" w:eastAsia="Arial MT"/>
                <w:sz w:val="17"/>
              </w:rPr>
              <w:t>?(A)</w:t>
            </w:r>
            <w:r>
              <w:rPr>
                <w:sz w:val="17"/>
              </w:rPr>
              <w:t>組數太少，</w:t>
            </w:r>
            <w:r>
              <w:rPr>
                <w:rFonts w:ascii="Arial MT" w:eastAsia="Arial MT"/>
                <w:sz w:val="17"/>
              </w:rPr>
              <w:t>(B)</w:t>
            </w:r>
            <w:r>
              <w:rPr>
                <w:sz w:val="17"/>
              </w:rPr>
              <w:t>組數太多，</w:t>
            </w:r>
            <w:r>
              <w:rPr>
                <w:rFonts w:ascii="Arial MT" w:eastAsia="Arial MT"/>
                <w:sz w:val="17"/>
              </w:rPr>
              <w:t>(C)</w:t>
            </w:r>
            <w:r>
              <w:rPr>
                <w:sz w:val="17"/>
              </w:rPr>
              <w:t>組數正常，</w:t>
            </w:r>
            <w:r>
              <w:rPr>
                <w:rFonts w:ascii="Arial MT" w:eastAsia="Arial MT"/>
                <w:sz w:val="17"/>
              </w:rPr>
              <w:t>(D</w:t>
            </w:r>
            <w:r>
              <w:rPr>
                <w:rFonts w:ascii="Arial MT" w:eastAsia="Arial MT"/>
                <w:spacing w:val="-1"/>
                <w:sz w:val="17"/>
              </w:rPr>
              <w:t>) </w:t>
            </w:r>
            <w:r>
              <w:rPr>
                <w:spacing w:val="-2"/>
                <w:sz w:val="17"/>
              </w:rPr>
              <w:t>以上皆非。</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789</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line="217" w:lineRule="exact"/>
              <w:rPr>
                <w:sz w:val="17"/>
              </w:rPr>
            </w:pPr>
            <w:r>
              <w:rPr>
                <w:spacing w:val="-2"/>
                <w:sz w:val="17"/>
              </w:rPr>
              <w:t>施工綱要規範第</w:t>
            </w:r>
            <w:r>
              <w:rPr>
                <w:rFonts w:ascii="Arial MT" w:eastAsia="Arial MT"/>
                <w:spacing w:val="-2"/>
                <w:sz w:val="17"/>
              </w:rPr>
              <w:t>03050</w:t>
            </w:r>
            <w:r>
              <w:rPr>
                <w:spacing w:val="-2"/>
                <w:sz w:val="17"/>
              </w:rPr>
              <w:t>章</w:t>
            </w:r>
            <w:r>
              <w:rPr>
                <w:rFonts w:ascii="Arial MT" w:eastAsia="Arial MT"/>
                <w:spacing w:val="-2"/>
                <w:sz w:val="17"/>
              </w:rPr>
              <w:t>V12.0</w:t>
            </w:r>
            <w:r>
              <w:rPr>
                <w:spacing w:val="-2"/>
                <w:sz w:val="17"/>
              </w:rPr>
              <w:t>混凝土試體於同一攪拌車取樣</w:t>
            </w:r>
            <w:r>
              <w:rPr>
                <w:rFonts w:ascii="Arial MT" w:eastAsia="Arial MT"/>
                <w:spacing w:val="-2"/>
                <w:sz w:val="17"/>
              </w:rPr>
              <w:t>2</w:t>
            </w:r>
            <w:r>
              <w:rPr>
                <w:spacing w:val="-2"/>
                <w:sz w:val="17"/>
              </w:rPr>
              <w:t>個以上為</w:t>
            </w:r>
            <w:r>
              <w:rPr>
                <w:rFonts w:ascii="Arial MT" w:eastAsia="Arial MT"/>
                <w:spacing w:val="-2"/>
                <w:sz w:val="17"/>
              </w:rPr>
              <w:t>1</w:t>
            </w:r>
            <w:r>
              <w:rPr>
                <w:spacing w:val="-2"/>
                <w:sz w:val="17"/>
              </w:rPr>
              <w:t>組，其目的為何</w:t>
            </w:r>
            <w:r>
              <w:rPr>
                <w:rFonts w:ascii="Arial MT" w:eastAsia="Arial MT"/>
                <w:spacing w:val="-2"/>
                <w:sz w:val="17"/>
              </w:rPr>
              <w:t>?(A)</w:t>
            </w:r>
            <w:r>
              <w:rPr>
                <w:spacing w:val="-5"/>
                <w:sz w:val="17"/>
              </w:rPr>
              <w:t>防止弊</w:t>
            </w:r>
          </w:p>
          <w:p>
            <w:pPr>
              <w:pStyle w:val="TableParagraph"/>
              <w:spacing w:line="209" w:lineRule="exact"/>
              <w:rPr>
                <w:sz w:val="17"/>
              </w:rPr>
            </w:pPr>
            <w:r>
              <w:rPr>
                <w:sz w:val="17"/>
              </w:rPr>
              <w:t>端，</w:t>
            </w:r>
            <w:r>
              <w:rPr>
                <w:rFonts w:ascii="Arial MT" w:eastAsia="Arial MT"/>
                <w:sz w:val="17"/>
              </w:rPr>
              <w:t>(B)</w:t>
            </w:r>
            <w:r>
              <w:rPr>
                <w:sz w:val="17"/>
              </w:rPr>
              <w:t>成本考量，</w:t>
            </w:r>
            <w:r>
              <w:rPr>
                <w:rFonts w:ascii="Arial MT" w:eastAsia="Arial MT"/>
                <w:sz w:val="17"/>
              </w:rPr>
              <w:t>(C)</w:t>
            </w:r>
            <w:r>
              <w:rPr>
                <w:sz w:val="17"/>
              </w:rPr>
              <w:t>提高試驗精密度，</w:t>
            </w:r>
            <w:r>
              <w:rPr>
                <w:rFonts w:ascii="Arial MT" w:eastAsia="Arial MT"/>
                <w:sz w:val="17"/>
              </w:rPr>
              <w:t>(D)</w:t>
            </w:r>
            <w:r>
              <w:rPr>
                <w:spacing w:val="-2"/>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790</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before="59"/>
              <w:rPr>
                <w:sz w:val="17"/>
              </w:rPr>
            </w:pPr>
            <w:r>
              <w:rPr>
                <w:spacing w:val="-2"/>
                <w:sz w:val="17"/>
              </w:rPr>
              <w:t>建築壁面磁磚進場</w:t>
            </w:r>
            <w:r>
              <w:rPr>
                <w:rFonts w:ascii="Arial MT" w:eastAsia="Arial MT"/>
                <w:spacing w:val="-2"/>
                <w:sz w:val="17"/>
              </w:rPr>
              <w:t>5,000</w:t>
            </w:r>
            <w:r>
              <w:rPr>
                <w:spacing w:val="-2"/>
                <w:sz w:val="17"/>
              </w:rPr>
              <w:t>箱，宜採</w:t>
            </w:r>
            <w:r>
              <w:rPr>
                <w:rFonts w:ascii="Arial MT" w:eastAsia="Arial MT"/>
                <w:spacing w:val="-2"/>
                <w:sz w:val="17"/>
              </w:rPr>
              <w:t>(A)</w:t>
            </w:r>
            <w:r>
              <w:rPr>
                <w:spacing w:val="-2"/>
                <w:sz w:val="17"/>
              </w:rPr>
              <w:t>簡單隨機抽樣</w:t>
            </w:r>
            <w:r>
              <w:rPr>
                <w:rFonts w:ascii="Arial MT" w:eastAsia="Arial MT"/>
                <w:spacing w:val="-2"/>
                <w:sz w:val="17"/>
              </w:rPr>
              <w:t>(B)</w:t>
            </w:r>
            <w:r>
              <w:rPr>
                <w:spacing w:val="-2"/>
                <w:sz w:val="17"/>
              </w:rPr>
              <w:t>系統隨機抽樣</w:t>
            </w:r>
            <w:r>
              <w:rPr>
                <w:rFonts w:ascii="Arial MT" w:eastAsia="Arial MT"/>
                <w:spacing w:val="-2"/>
                <w:sz w:val="17"/>
              </w:rPr>
              <w:t>(C)</w:t>
            </w:r>
            <w:r>
              <w:rPr>
                <w:spacing w:val="-2"/>
                <w:sz w:val="17"/>
              </w:rPr>
              <w:t>分層隨機抽樣</w:t>
            </w:r>
            <w:r>
              <w:rPr>
                <w:rFonts w:ascii="Arial MT" w:eastAsia="Arial MT"/>
                <w:spacing w:val="-2"/>
                <w:sz w:val="17"/>
              </w:rPr>
              <w:t>(D)</w:t>
            </w:r>
            <w:r>
              <w:rPr>
                <w:spacing w:val="-4"/>
                <w:sz w:val="17"/>
              </w:rPr>
              <w:t>以上皆可。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791</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line="217" w:lineRule="exact"/>
              <w:rPr>
                <w:sz w:val="17"/>
              </w:rPr>
            </w:pPr>
            <w:r>
              <w:rPr>
                <w:sz w:val="17"/>
              </w:rPr>
              <w:t>預拌混凝土試體製作之取樣車次較適宜的隨機取樣方法</w:t>
            </w:r>
            <w:r>
              <w:rPr>
                <w:rFonts w:ascii="Arial MT" w:eastAsia="Arial MT"/>
                <w:sz w:val="17"/>
              </w:rPr>
              <w:t>?(A)</w:t>
            </w:r>
            <w:r>
              <w:rPr>
                <w:sz w:val="17"/>
              </w:rPr>
              <w:t>簡單隨機抽樣 </w:t>
            </w:r>
            <w:r>
              <w:rPr>
                <w:rFonts w:ascii="Arial MT" w:eastAsia="Arial MT"/>
                <w:sz w:val="17"/>
              </w:rPr>
              <w:t>(B)</w:t>
            </w:r>
            <w:r>
              <w:rPr>
                <w:sz w:val="17"/>
              </w:rPr>
              <w:t>系統隨機抽樣 </w:t>
            </w:r>
            <w:r>
              <w:rPr>
                <w:rFonts w:ascii="Arial MT" w:eastAsia="Arial MT"/>
                <w:sz w:val="17"/>
              </w:rPr>
              <w:t>(C)</w:t>
            </w:r>
            <w:r>
              <w:rPr>
                <w:spacing w:val="-5"/>
                <w:sz w:val="17"/>
              </w:rPr>
              <w:t>分層</w:t>
            </w:r>
          </w:p>
          <w:p>
            <w:pPr>
              <w:pStyle w:val="TableParagraph"/>
              <w:spacing w:line="209" w:lineRule="exact"/>
              <w:rPr>
                <w:sz w:val="17"/>
              </w:rPr>
            </w:pPr>
            <w:r>
              <w:rPr>
                <w:spacing w:val="1"/>
                <w:sz w:val="17"/>
              </w:rPr>
              <w:t>隨機抽樣 </w:t>
            </w:r>
            <w:r>
              <w:rPr>
                <w:rFonts w:ascii="Arial MT" w:eastAsia="Arial MT"/>
                <w:sz w:val="17"/>
              </w:rPr>
              <w:t>(D)</w:t>
            </w:r>
            <w:r>
              <w:rPr>
                <w:spacing w:val="-2"/>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792</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line="217" w:lineRule="exact"/>
              <w:rPr>
                <w:sz w:val="17"/>
              </w:rPr>
            </w:pPr>
            <w:r>
              <w:rPr>
                <w:spacing w:val="-2"/>
                <w:sz w:val="17"/>
              </w:rPr>
              <w:t>某工程材料</w:t>
            </w:r>
            <w:r>
              <w:rPr>
                <w:rFonts w:ascii="Arial MT" w:eastAsia="Arial MT"/>
                <w:spacing w:val="-2"/>
                <w:sz w:val="17"/>
              </w:rPr>
              <w:t>120</w:t>
            </w:r>
            <w:r>
              <w:rPr>
                <w:spacing w:val="-2"/>
                <w:sz w:val="17"/>
              </w:rPr>
              <w:t>件，按契約規範規定須抽樣</w:t>
            </w:r>
            <w:r>
              <w:rPr>
                <w:rFonts w:ascii="Arial MT" w:eastAsia="Arial MT"/>
                <w:spacing w:val="-2"/>
                <w:sz w:val="17"/>
              </w:rPr>
              <w:t>2</w:t>
            </w:r>
            <w:r>
              <w:rPr>
                <w:spacing w:val="-2"/>
                <w:sz w:val="17"/>
              </w:rPr>
              <w:t>件，採用簡單隨機抽樣方法，工程計算機亂數</w:t>
            </w:r>
            <w:r>
              <w:rPr>
                <w:rFonts w:ascii="Arial MT" w:eastAsia="Arial MT"/>
                <w:spacing w:val="-2"/>
                <w:sz w:val="17"/>
              </w:rPr>
              <w:t>0.311</w:t>
            </w:r>
            <w:r>
              <w:rPr>
                <w:spacing w:val="-10"/>
                <w:sz w:val="17"/>
              </w:rPr>
              <w:t>、</w:t>
            </w:r>
          </w:p>
          <w:p>
            <w:pPr>
              <w:pStyle w:val="TableParagraph"/>
              <w:spacing w:line="209" w:lineRule="exact"/>
              <w:rPr>
                <w:sz w:val="17"/>
              </w:rPr>
            </w:pPr>
            <w:r>
              <w:rPr>
                <w:rFonts w:ascii="Arial MT" w:eastAsia="Arial MT"/>
                <w:spacing w:val="-2"/>
                <w:sz w:val="17"/>
              </w:rPr>
              <w:t>0.921</w:t>
            </w:r>
            <w:r>
              <w:rPr>
                <w:spacing w:val="-2"/>
                <w:sz w:val="17"/>
              </w:rPr>
              <w:t>試問抽樣之編號</w:t>
            </w:r>
            <w:r>
              <w:rPr>
                <w:rFonts w:ascii="Arial MT" w:eastAsia="Arial MT"/>
                <w:spacing w:val="-2"/>
                <w:sz w:val="17"/>
              </w:rPr>
              <w:t>?(A)37</w:t>
            </w:r>
            <w:r>
              <w:rPr>
                <w:spacing w:val="-2"/>
                <w:sz w:val="17"/>
              </w:rPr>
              <w:t>、</w:t>
            </w:r>
            <w:r>
              <w:rPr>
                <w:rFonts w:ascii="Arial MT" w:eastAsia="Arial MT"/>
                <w:spacing w:val="-2"/>
                <w:sz w:val="17"/>
              </w:rPr>
              <w:t>111</w:t>
            </w:r>
            <w:r>
              <w:rPr>
                <w:spacing w:val="-2"/>
                <w:sz w:val="17"/>
              </w:rPr>
              <w:t>，</w:t>
            </w:r>
            <w:r>
              <w:rPr>
                <w:rFonts w:ascii="Arial MT" w:eastAsia="Arial MT"/>
                <w:spacing w:val="-2"/>
                <w:sz w:val="17"/>
              </w:rPr>
              <w:t>(B)19</w:t>
            </w:r>
            <w:r>
              <w:rPr>
                <w:spacing w:val="-2"/>
                <w:sz w:val="17"/>
              </w:rPr>
              <w:t>、</w:t>
            </w:r>
            <w:r>
              <w:rPr>
                <w:rFonts w:ascii="Arial MT" w:eastAsia="Arial MT"/>
                <w:spacing w:val="-2"/>
                <w:sz w:val="17"/>
              </w:rPr>
              <w:t>55</w:t>
            </w:r>
            <w:r>
              <w:rPr>
                <w:spacing w:val="-2"/>
                <w:sz w:val="17"/>
              </w:rPr>
              <w:t>，</w:t>
            </w:r>
            <w:r>
              <w:rPr>
                <w:rFonts w:ascii="Arial MT" w:eastAsia="Arial MT"/>
                <w:spacing w:val="-2"/>
                <w:sz w:val="17"/>
              </w:rPr>
              <w:t>(C)38</w:t>
            </w:r>
            <w:r>
              <w:rPr>
                <w:spacing w:val="-2"/>
                <w:sz w:val="17"/>
              </w:rPr>
              <w:t>、</w:t>
            </w:r>
            <w:r>
              <w:rPr>
                <w:rFonts w:ascii="Arial MT" w:eastAsia="Arial MT"/>
                <w:spacing w:val="-2"/>
                <w:sz w:val="17"/>
              </w:rPr>
              <w:t>111</w:t>
            </w:r>
            <w:r>
              <w:rPr>
                <w:spacing w:val="-2"/>
                <w:sz w:val="17"/>
              </w:rPr>
              <w:t>，</w:t>
            </w:r>
            <w:r>
              <w:rPr>
                <w:rFonts w:ascii="Arial MT" w:eastAsia="Arial MT"/>
                <w:spacing w:val="-2"/>
                <w:sz w:val="17"/>
              </w:rPr>
              <w:t>(D)38</w:t>
            </w:r>
            <w:r>
              <w:rPr>
                <w:spacing w:val="-2"/>
                <w:sz w:val="17"/>
              </w:rPr>
              <w:t>、</w:t>
            </w:r>
            <w:r>
              <w:rPr>
                <w:rFonts w:ascii="Arial MT" w:eastAsia="Arial MT"/>
                <w:spacing w:val="-2"/>
                <w:sz w:val="17"/>
              </w:rPr>
              <w:t>110</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793</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line="217" w:lineRule="exact"/>
              <w:rPr>
                <w:sz w:val="17"/>
              </w:rPr>
            </w:pPr>
            <w:r>
              <w:rPr>
                <w:spacing w:val="-2"/>
                <w:sz w:val="17"/>
              </w:rPr>
              <w:t>某工程材料</w:t>
            </w:r>
            <w:r>
              <w:rPr>
                <w:rFonts w:ascii="Arial MT" w:eastAsia="Arial MT"/>
                <w:spacing w:val="-2"/>
                <w:sz w:val="17"/>
              </w:rPr>
              <w:t>120</w:t>
            </w:r>
            <w:r>
              <w:rPr>
                <w:spacing w:val="-2"/>
                <w:sz w:val="17"/>
              </w:rPr>
              <w:t>件，按契約規範規定須抽樣</w:t>
            </w:r>
            <w:r>
              <w:rPr>
                <w:rFonts w:ascii="Arial MT" w:eastAsia="Arial MT"/>
                <w:spacing w:val="-2"/>
                <w:sz w:val="17"/>
              </w:rPr>
              <w:t>2</w:t>
            </w:r>
            <w:r>
              <w:rPr>
                <w:spacing w:val="-2"/>
                <w:sz w:val="17"/>
              </w:rPr>
              <w:t>件，採用系統隨機抽樣方法，工程計算機亂數</w:t>
            </w:r>
            <w:r>
              <w:rPr>
                <w:rFonts w:ascii="Arial MT" w:eastAsia="Arial MT"/>
                <w:spacing w:val="-2"/>
                <w:sz w:val="17"/>
              </w:rPr>
              <w:t>0.311</w:t>
            </w:r>
            <w:r>
              <w:rPr>
                <w:spacing w:val="-6"/>
                <w:sz w:val="17"/>
              </w:rPr>
              <w:t>試問</w:t>
            </w:r>
          </w:p>
          <w:p>
            <w:pPr>
              <w:pStyle w:val="TableParagraph"/>
              <w:spacing w:line="209" w:lineRule="exact"/>
              <w:rPr>
                <w:sz w:val="17"/>
              </w:rPr>
            </w:pPr>
            <w:r>
              <w:rPr>
                <w:spacing w:val="-2"/>
                <w:sz w:val="17"/>
              </w:rPr>
              <w:t>第</w:t>
            </w:r>
            <w:r>
              <w:rPr>
                <w:rFonts w:ascii="Arial MT" w:eastAsia="Arial MT"/>
                <w:spacing w:val="-2"/>
                <w:sz w:val="17"/>
              </w:rPr>
              <w:t>2</w:t>
            </w:r>
            <w:r>
              <w:rPr>
                <w:spacing w:val="-2"/>
                <w:sz w:val="17"/>
              </w:rPr>
              <w:t>件抽樣之編號</w:t>
            </w:r>
            <w:r>
              <w:rPr>
                <w:rFonts w:ascii="Arial MT" w:eastAsia="Arial MT"/>
                <w:spacing w:val="-2"/>
                <w:sz w:val="17"/>
              </w:rPr>
              <w:t>?(A)38</w:t>
            </w:r>
            <w:r>
              <w:rPr>
                <w:spacing w:val="-2"/>
                <w:sz w:val="17"/>
              </w:rPr>
              <w:t>，</w:t>
            </w:r>
            <w:r>
              <w:rPr>
                <w:rFonts w:ascii="Arial MT" w:eastAsia="Arial MT"/>
                <w:spacing w:val="-2"/>
                <w:sz w:val="17"/>
              </w:rPr>
              <w:t>(B)32</w:t>
            </w:r>
            <w:r>
              <w:rPr>
                <w:spacing w:val="-2"/>
                <w:sz w:val="17"/>
              </w:rPr>
              <w:t>，</w:t>
            </w:r>
            <w:r>
              <w:rPr>
                <w:rFonts w:ascii="Arial MT" w:eastAsia="Arial MT"/>
                <w:spacing w:val="-2"/>
                <w:sz w:val="17"/>
              </w:rPr>
              <w:t>(C)79</w:t>
            </w:r>
            <w:r>
              <w:rPr>
                <w:spacing w:val="-2"/>
                <w:sz w:val="17"/>
              </w:rPr>
              <w:t>，</w:t>
            </w:r>
            <w:r>
              <w:rPr>
                <w:rFonts w:ascii="Arial MT" w:eastAsia="Arial MT"/>
                <w:spacing w:val="-2"/>
                <w:sz w:val="17"/>
              </w:rPr>
              <w:t>(D)78</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794</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line="217" w:lineRule="exact"/>
              <w:rPr>
                <w:sz w:val="17"/>
              </w:rPr>
            </w:pPr>
            <w:r>
              <w:rPr>
                <w:spacing w:val="-2"/>
                <w:sz w:val="17"/>
              </w:rPr>
              <w:t>某工程材料</w:t>
            </w:r>
            <w:r>
              <w:rPr>
                <w:rFonts w:ascii="Arial MT" w:eastAsia="Arial MT"/>
                <w:spacing w:val="-2"/>
                <w:sz w:val="17"/>
              </w:rPr>
              <w:t>120</w:t>
            </w:r>
            <w:r>
              <w:rPr>
                <w:spacing w:val="-2"/>
                <w:sz w:val="17"/>
              </w:rPr>
              <w:t>件，按契約規範規定每</w:t>
            </w:r>
            <w:r>
              <w:rPr>
                <w:rFonts w:ascii="Arial MT" w:eastAsia="Arial MT"/>
                <w:spacing w:val="-2"/>
                <w:sz w:val="17"/>
              </w:rPr>
              <w:t>100</w:t>
            </w:r>
            <w:r>
              <w:rPr>
                <w:spacing w:val="-2"/>
                <w:sz w:val="17"/>
              </w:rPr>
              <w:t>件需抽樣</w:t>
            </w:r>
            <w:r>
              <w:rPr>
                <w:rFonts w:ascii="Arial MT" w:eastAsia="Arial MT"/>
                <w:spacing w:val="-2"/>
                <w:sz w:val="17"/>
              </w:rPr>
              <w:t>1</w:t>
            </w:r>
            <w:r>
              <w:rPr>
                <w:spacing w:val="-2"/>
                <w:sz w:val="17"/>
              </w:rPr>
              <w:t>件，餘數不足</w:t>
            </w:r>
            <w:r>
              <w:rPr>
                <w:rFonts w:ascii="Arial MT" w:eastAsia="Arial MT"/>
                <w:spacing w:val="-2"/>
                <w:sz w:val="17"/>
              </w:rPr>
              <w:t>100</w:t>
            </w:r>
            <w:r>
              <w:rPr>
                <w:spacing w:val="-2"/>
                <w:sz w:val="17"/>
              </w:rPr>
              <w:t>件者，亦須抽樣</w:t>
            </w:r>
            <w:r>
              <w:rPr>
                <w:rFonts w:ascii="Arial MT" w:eastAsia="Arial MT"/>
                <w:spacing w:val="-2"/>
                <w:sz w:val="17"/>
              </w:rPr>
              <w:t>1</w:t>
            </w:r>
            <w:r>
              <w:rPr>
                <w:spacing w:val="-4"/>
                <w:sz w:val="17"/>
              </w:rPr>
              <w:t>件，工程計</w:t>
            </w:r>
          </w:p>
          <w:p>
            <w:pPr>
              <w:pStyle w:val="TableParagraph"/>
              <w:spacing w:line="209" w:lineRule="exact"/>
              <w:rPr>
                <w:sz w:val="17"/>
              </w:rPr>
            </w:pPr>
            <w:r>
              <w:rPr>
                <w:spacing w:val="-2"/>
                <w:sz w:val="17"/>
              </w:rPr>
              <w:t>算機亂數</w:t>
            </w:r>
            <w:r>
              <w:rPr>
                <w:rFonts w:ascii="Arial MT" w:eastAsia="Arial MT"/>
                <w:spacing w:val="-2"/>
                <w:sz w:val="17"/>
              </w:rPr>
              <w:t>0.113</w:t>
            </w:r>
            <w:r>
              <w:rPr>
                <w:spacing w:val="-2"/>
                <w:sz w:val="17"/>
              </w:rPr>
              <w:t>、</w:t>
            </w:r>
            <w:r>
              <w:rPr>
                <w:rFonts w:ascii="Arial MT" w:eastAsia="Arial MT"/>
                <w:spacing w:val="-2"/>
                <w:sz w:val="17"/>
              </w:rPr>
              <w:t>0.505</w:t>
            </w:r>
            <w:r>
              <w:rPr>
                <w:spacing w:val="-2"/>
                <w:sz w:val="17"/>
              </w:rPr>
              <w:t>，試問抽樣編號</w:t>
            </w:r>
            <w:r>
              <w:rPr>
                <w:rFonts w:ascii="Arial MT" w:eastAsia="Arial MT"/>
                <w:spacing w:val="-2"/>
                <w:sz w:val="17"/>
              </w:rPr>
              <w:t>?(A)11</w:t>
            </w:r>
            <w:r>
              <w:rPr>
                <w:spacing w:val="-2"/>
                <w:sz w:val="17"/>
              </w:rPr>
              <w:t>、</w:t>
            </w:r>
            <w:r>
              <w:rPr>
                <w:rFonts w:ascii="Arial MT" w:eastAsia="Arial MT"/>
                <w:spacing w:val="-2"/>
                <w:sz w:val="17"/>
              </w:rPr>
              <w:t>50</w:t>
            </w:r>
            <w:r>
              <w:rPr>
                <w:spacing w:val="-2"/>
                <w:sz w:val="17"/>
              </w:rPr>
              <w:t>，</w:t>
            </w:r>
            <w:r>
              <w:rPr>
                <w:rFonts w:ascii="Arial MT" w:eastAsia="Arial MT"/>
                <w:spacing w:val="-2"/>
                <w:sz w:val="17"/>
              </w:rPr>
              <w:t>(B)12</w:t>
            </w:r>
            <w:r>
              <w:rPr>
                <w:spacing w:val="-2"/>
                <w:sz w:val="17"/>
              </w:rPr>
              <w:t>、</w:t>
            </w:r>
            <w:r>
              <w:rPr>
                <w:rFonts w:ascii="Arial MT" w:eastAsia="Arial MT"/>
                <w:spacing w:val="-2"/>
                <w:sz w:val="17"/>
              </w:rPr>
              <w:t>50</w:t>
            </w:r>
            <w:r>
              <w:rPr>
                <w:spacing w:val="-2"/>
                <w:sz w:val="17"/>
              </w:rPr>
              <w:t>，</w:t>
            </w:r>
            <w:r>
              <w:rPr>
                <w:rFonts w:ascii="Arial MT" w:eastAsia="Arial MT"/>
                <w:spacing w:val="-2"/>
                <w:sz w:val="17"/>
              </w:rPr>
              <w:t>(C)12</w:t>
            </w:r>
            <w:r>
              <w:rPr>
                <w:spacing w:val="-2"/>
                <w:sz w:val="17"/>
              </w:rPr>
              <w:t>、</w:t>
            </w:r>
            <w:r>
              <w:rPr>
                <w:rFonts w:ascii="Arial MT" w:eastAsia="Arial MT"/>
                <w:spacing w:val="-2"/>
                <w:sz w:val="17"/>
              </w:rPr>
              <w:t>111</w:t>
            </w:r>
            <w:r>
              <w:rPr>
                <w:spacing w:val="-2"/>
                <w:sz w:val="17"/>
              </w:rPr>
              <w:t>，</w:t>
            </w:r>
            <w:r>
              <w:rPr>
                <w:rFonts w:ascii="Arial MT" w:eastAsia="Arial MT"/>
                <w:spacing w:val="-2"/>
                <w:sz w:val="17"/>
              </w:rPr>
              <w:t>(D)12</w:t>
            </w:r>
            <w:r>
              <w:rPr>
                <w:spacing w:val="-2"/>
                <w:sz w:val="17"/>
              </w:rPr>
              <w:t>、</w:t>
            </w:r>
            <w:r>
              <w:rPr>
                <w:rFonts w:ascii="Arial MT" w:eastAsia="Arial MT"/>
                <w:spacing w:val="-2"/>
                <w:sz w:val="17"/>
              </w:rPr>
              <w:t>110</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795</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line="217" w:lineRule="exact"/>
              <w:rPr>
                <w:rFonts w:ascii="Arial MT" w:hAnsi="Arial MT" w:eastAsia="Arial MT"/>
                <w:sz w:val="17"/>
              </w:rPr>
            </w:pPr>
            <w:r>
              <w:rPr>
                <w:spacing w:val="-2"/>
                <w:sz w:val="17"/>
              </w:rPr>
              <w:t>施工綱要規範第</w:t>
            </w:r>
            <w:r>
              <w:rPr>
                <w:rFonts w:ascii="Arial MT" w:hAnsi="Arial MT" w:eastAsia="Arial MT"/>
                <w:spacing w:val="-2"/>
                <w:sz w:val="17"/>
              </w:rPr>
              <w:t>02742</w:t>
            </w:r>
            <w:r>
              <w:rPr>
                <w:spacing w:val="-2"/>
                <w:sz w:val="17"/>
              </w:rPr>
              <w:t>章</w:t>
            </w:r>
            <w:r>
              <w:rPr>
                <w:rFonts w:ascii="Arial MT" w:hAnsi="Arial MT" w:eastAsia="Arial MT"/>
                <w:spacing w:val="-2"/>
                <w:sz w:val="17"/>
              </w:rPr>
              <w:t>V9.0</w:t>
            </w:r>
            <w:r>
              <w:rPr>
                <w:spacing w:val="-2"/>
                <w:sz w:val="17"/>
              </w:rPr>
              <w:t>瀝青舖築厚度之檢驗，同一種規格之瀝青混凝土層完成後，每</w:t>
            </w:r>
            <w:r>
              <w:rPr>
                <w:rFonts w:ascii="Arial MT" w:hAnsi="Arial MT" w:eastAsia="Arial MT"/>
                <w:spacing w:val="-2"/>
                <w:sz w:val="17"/>
              </w:rPr>
              <w:t>1,000m²</w:t>
            </w:r>
          </w:p>
          <w:p>
            <w:pPr>
              <w:pStyle w:val="TableParagraph"/>
              <w:spacing w:line="209" w:lineRule="exact"/>
              <w:rPr>
                <w:sz w:val="17"/>
              </w:rPr>
            </w:pPr>
            <w:r>
              <w:rPr>
                <w:sz w:val="17"/>
              </w:rPr>
              <w:t>應鑽取一件樣品，此項規定是採何種隨機抽樣方法？</w:t>
            </w:r>
            <w:r>
              <w:rPr>
                <w:rFonts w:ascii="Arial MT" w:eastAsia="Arial MT"/>
                <w:sz w:val="17"/>
              </w:rPr>
              <w:t>(A)</w:t>
            </w:r>
            <w:r>
              <w:rPr>
                <w:sz w:val="17"/>
              </w:rPr>
              <w:t>簡單</w:t>
            </w:r>
            <w:r>
              <w:rPr>
                <w:rFonts w:ascii="Arial MT" w:eastAsia="Arial MT"/>
                <w:sz w:val="17"/>
              </w:rPr>
              <w:t>(B)</w:t>
            </w:r>
            <w:r>
              <w:rPr>
                <w:sz w:val="17"/>
              </w:rPr>
              <w:t>分層</w:t>
            </w:r>
            <w:r>
              <w:rPr>
                <w:rFonts w:ascii="Arial MT" w:eastAsia="Arial MT"/>
                <w:sz w:val="17"/>
              </w:rPr>
              <w:t>(C)</w:t>
            </w:r>
            <w:r>
              <w:rPr>
                <w:sz w:val="17"/>
              </w:rPr>
              <w:t>系統</w:t>
            </w:r>
            <w:r>
              <w:rPr>
                <w:rFonts w:ascii="Arial MT" w:eastAsia="Arial MT"/>
                <w:sz w:val="17"/>
              </w:rPr>
              <w:t>(D)</w:t>
            </w:r>
            <w:r>
              <w:rPr>
                <w:spacing w:val="-2"/>
                <w:sz w:val="17"/>
              </w:rPr>
              <w:t>以上皆非。</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796</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line="217" w:lineRule="exact"/>
              <w:rPr>
                <w:sz w:val="17"/>
              </w:rPr>
            </w:pPr>
            <w:r>
              <w:rPr>
                <w:sz w:val="17"/>
              </w:rPr>
              <w:t>立意抽樣方法應用時機為何？</w:t>
            </w:r>
            <w:r>
              <w:rPr>
                <w:rFonts w:ascii="Arial MT" w:eastAsia="Arial MT"/>
                <w:sz w:val="17"/>
              </w:rPr>
              <w:t>(A)</w:t>
            </w:r>
            <w:r>
              <w:rPr>
                <w:sz w:val="17"/>
              </w:rPr>
              <w:t>會計人員抽樣 </w:t>
            </w:r>
            <w:r>
              <w:rPr>
                <w:rFonts w:ascii="Arial MT" w:eastAsia="Arial MT"/>
                <w:sz w:val="17"/>
              </w:rPr>
              <w:t>(B)</w:t>
            </w:r>
            <w:r>
              <w:rPr>
                <w:sz w:val="17"/>
              </w:rPr>
              <w:t>政風人員抽樣 </w:t>
            </w:r>
            <w:r>
              <w:rPr>
                <w:rFonts w:ascii="Arial MT" w:eastAsia="Arial MT"/>
                <w:sz w:val="17"/>
              </w:rPr>
              <w:t>(C)</w:t>
            </w:r>
            <w:r>
              <w:rPr>
                <w:sz w:val="17"/>
              </w:rPr>
              <w:t>視見工程異常現象 </w:t>
            </w:r>
            <w:r>
              <w:rPr>
                <w:rFonts w:ascii="Arial MT" w:eastAsia="Arial MT"/>
                <w:sz w:val="17"/>
              </w:rPr>
              <w:t>(D)</w:t>
            </w:r>
            <w:r>
              <w:rPr>
                <w:spacing w:val="-4"/>
                <w:sz w:val="17"/>
              </w:rPr>
              <w:t>以上皆</w:t>
            </w:r>
          </w:p>
          <w:p>
            <w:pPr>
              <w:pStyle w:val="TableParagraph"/>
              <w:spacing w:line="209" w:lineRule="exact"/>
              <w:rPr>
                <w:sz w:val="17"/>
              </w:rPr>
            </w:pPr>
            <w:r>
              <w:rPr>
                <w:spacing w:val="-5"/>
                <w:sz w:val="17"/>
              </w:rPr>
              <w:t>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797</w:t>
            </w:r>
          </w:p>
        </w:tc>
        <w:tc>
          <w:tcPr>
            <w:tcW w:w="2001" w:type="dxa"/>
          </w:tcPr>
          <w:p>
            <w:pPr>
              <w:pStyle w:val="TableParagraph"/>
              <w:spacing w:line="194" w:lineRule="auto" w:before="1"/>
              <w:ind w:left="33" w:right="30"/>
              <w:rPr>
                <w:sz w:val="17"/>
              </w:rPr>
            </w:pPr>
            <w:r>
              <w:rPr>
                <w:color w:val="202429"/>
                <w:spacing w:val="-2"/>
                <w:sz w:val="17"/>
              </w:rPr>
              <w:t>單元二：第二章 統計分析方法與應用</w:t>
            </w:r>
          </w:p>
        </w:tc>
        <w:tc>
          <w:tcPr>
            <w:tcW w:w="7508" w:type="dxa"/>
          </w:tcPr>
          <w:p>
            <w:pPr>
              <w:pStyle w:val="TableParagraph"/>
              <w:spacing w:line="160" w:lineRule="auto"/>
              <w:ind w:right="111"/>
              <w:rPr>
                <w:sz w:val="17"/>
              </w:rPr>
            </w:pPr>
            <w:r>
              <w:rPr>
                <w:spacing w:val="-2"/>
                <w:sz w:val="17"/>
              </w:rPr>
              <w:t>道路新建工程之路基滾壓壓實度已按契約規範，具備</w:t>
            </w:r>
            <w:r>
              <w:rPr>
                <w:rFonts w:ascii="Arial MT" w:eastAsia="Arial MT"/>
                <w:spacing w:val="-2"/>
                <w:sz w:val="17"/>
              </w:rPr>
              <w:t>15</w:t>
            </w:r>
            <w:r>
              <w:rPr>
                <w:spacing w:val="-2"/>
                <w:sz w:val="17"/>
              </w:rPr>
              <w:t>次試驗報告，經判讀全數合於規範要求，天</w:t>
            </w:r>
            <w:r>
              <w:rPr>
                <w:sz w:val="17"/>
              </w:rPr>
              <w:t>候條件許可下，後續作業程序為何？</w:t>
            </w:r>
            <w:r>
              <w:rPr>
                <w:rFonts w:ascii="Arial MT" w:eastAsia="Arial MT"/>
                <w:sz w:val="17"/>
              </w:rPr>
              <w:t>(A)</w:t>
            </w:r>
            <w:r>
              <w:rPr>
                <w:sz w:val="17"/>
              </w:rPr>
              <w:t>即可舖設</w:t>
            </w:r>
            <w:r>
              <w:rPr>
                <w:rFonts w:ascii="Arial MT" w:eastAsia="Arial MT"/>
                <w:sz w:val="17"/>
              </w:rPr>
              <w:t>(B)</w:t>
            </w:r>
            <w:r>
              <w:rPr>
                <w:sz w:val="17"/>
              </w:rPr>
              <w:t>依據要徑網狀圖辦理</w:t>
            </w:r>
            <w:r>
              <w:rPr>
                <w:rFonts w:ascii="Arial MT" w:eastAsia="Arial MT"/>
                <w:sz w:val="17"/>
              </w:rPr>
              <w:t>(C)</w:t>
            </w:r>
            <w:r>
              <w:rPr>
                <w:spacing w:val="-1"/>
                <w:sz w:val="17"/>
              </w:rPr>
              <w:t>尚須自主檢查目視確認</w:t>
            </w:r>
          </w:p>
          <w:p>
            <w:pPr>
              <w:pStyle w:val="TableParagraph"/>
              <w:spacing w:line="152" w:lineRule="exact"/>
              <w:rPr>
                <w:sz w:val="17"/>
              </w:rPr>
            </w:pPr>
            <w:r>
              <w:rPr>
                <w:sz w:val="17"/>
              </w:rPr>
              <w:t>後</w:t>
            </w:r>
            <w:r>
              <w:rPr>
                <w:rFonts w:ascii="Arial MT" w:eastAsia="Arial MT"/>
                <w:sz w:val="17"/>
              </w:rPr>
              <w:t>(D)</w:t>
            </w:r>
            <w:r>
              <w:rPr>
                <w:spacing w:val="-2"/>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798</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6" w:lineRule="exact"/>
              <w:ind w:left="33"/>
              <w:rPr>
                <w:sz w:val="17"/>
              </w:rPr>
            </w:pPr>
            <w:r>
              <w:rPr>
                <w:color w:val="202429"/>
                <w:spacing w:val="-2"/>
                <w:sz w:val="17"/>
              </w:rPr>
              <w:t>方法與應用</w:t>
            </w:r>
          </w:p>
        </w:tc>
        <w:tc>
          <w:tcPr>
            <w:tcW w:w="7508" w:type="dxa"/>
            <w:shd w:val="clear" w:color="auto" w:fill="EDEDED"/>
          </w:tcPr>
          <w:p>
            <w:pPr>
              <w:pStyle w:val="TableParagraph"/>
              <w:spacing w:before="59"/>
              <w:rPr>
                <w:sz w:val="17"/>
              </w:rPr>
            </w:pPr>
            <w:r>
              <w:rPr>
                <w:sz w:val="17"/>
              </w:rPr>
              <w:t>工程實務上品管檢驗原則採用下列何種方式較為適當？</w:t>
            </w:r>
            <w:r>
              <w:rPr>
                <w:rFonts w:ascii="Arial MT" w:eastAsia="Arial MT"/>
                <w:sz w:val="17"/>
              </w:rPr>
              <w:t>(A)</w:t>
            </w:r>
            <w:r>
              <w:rPr>
                <w:sz w:val="17"/>
              </w:rPr>
              <w:t>全檢</w:t>
            </w:r>
            <w:r>
              <w:rPr>
                <w:rFonts w:ascii="Arial MT" w:eastAsia="Arial MT"/>
                <w:sz w:val="17"/>
              </w:rPr>
              <w:t>(B)</w:t>
            </w:r>
            <w:r>
              <w:rPr>
                <w:sz w:val="17"/>
              </w:rPr>
              <w:t>抽檢</w:t>
            </w:r>
            <w:r>
              <w:rPr>
                <w:rFonts w:ascii="Arial MT" w:eastAsia="Arial MT"/>
                <w:sz w:val="17"/>
              </w:rPr>
              <w:t>(C)</w:t>
            </w:r>
            <w:r>
              <w:rPr>
                <w:sz w:val="17"/>
              </w:rPr>
              <w:t>書面查驗</w:t>
            </w:r>
            <w:r>
              <w:rPr>
                <w:rFonts w:ascii="Arial MT" w:eastAsia="Arial MT"/>
                <w:sz w:val="17"/>
              </w:rPr>
              <w:t>(D)</w:t>
            </w:r>
            <w:r>
              <w:rPr>
                <w:spacing w:val="-2"/>
                <w:sz w:val="17"/>
              </w:rPr>
              <w:t>以上皆非。</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799</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line="217" w:lineRule="exact"/>
              <w:rPr>
                <w:sz w:val="17"/>
              </w:rPr>
            </w:pPr>
            <w:r>
              <w:rPr>
                <w:sz w:val="17"/>
              </w:rPr>
              <w:t>廠商施工品質管理採用統計方法的益處為何？</w:t>
            </w:r>
            <w:r>
              <w:rPr>
                <w:rFonts w:ascii="Arial MT" w:eastAsia="Arial MT"/>
                <w:sz w:val="17"/>
              </w:rPr>
              <w:t>(A)</w:t>
            </w:r>
            <w:r>
              <w:rPr>
                <w:sz w:val="17"/>
              </w:rPr>
              <w:t>預測品質趨勢</w:t>
            </w:r>
            <w:r>
              <w:rPr>
                <w:rFonts w:ascii="Arial MT" w:eastAsia="Arial MT"/>
                <w:sz w:val="17"/>
              </w:rPr>
              <w:t>(B)</w:t>
            </w:r>
            <w:r>
              <w:rPr>
                <w:sz w:val="17"/>
              </w:rPr>
              <w:t>減少爭議</w:t>
            </w:r>
            <w:r>
              <w:rPr>
                <w:rFonts w:ascii="Arial MT" w:eastAsia="Arial MT"/>
                <w:sz w:val="17"/>
              </w:rPr>
              <w:t>(C)</w:t>
            </w:r>
            <w:r>
              <w:rPr>
                <w:sz w:val="17"/>
              </w:rPr>
              <w:t>發現缺失</w:t>
            </w:r>
            <w:r>
              <w:rPr>
                <w:rFonts w:ascii="Arial MT" w:eastAsia="Arial MT"/>
                <w:sz w:val="17"/>
              </w:rPr>
              <w:t>(D)</w:t>
            </w:r>
            <w:r>
              <w:rPr>
                <w:spacing w:val="-4"/>
                <w:sz w:val="17"/>
              </w:rPr>
              <w:t>以上皆</w:t>
            </w:r>
          </w:p>
          <w:p>
            <w:pPr>
              <w:pStyle w:val="TableParagraph"/>
              <w:spacing w:line="209" w:lineRule="exact"/>
              <w:rPr>
                <w:sz w:val="17"/>
              </w:rPr>
            </w:pPr>
            <w:r>
              <w:rPr>
                <w:spacing w:val="-5"/>
                <w:sz w:val="17"/>
              </w:rPr>
              <w:t>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800</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before="59"/>
              <w:rPr>
                <w:sz w:val="17"/>
              </w:rPr>
            </w:pPr>
            <w:r>
              <w:rPr>
                <w:spacing w:val="-2"/>
                <w:sz w:val="17"/>
              </w:rPr>
              <w:t>統計分析在品管上可應用在工程全生命週期的哪一個階段</w:t>
            </w:r>
            <w:r>
              <w:rPr>
                <w:rFonts w:ascii="Arial MT" w:eastAsia="Arial MT"/>
                <w:spacing w:val="-2"/>
                <w:sz w:val="17"/>
              </w:rPr>
              <w:t>?(A)</w:t>
            </w:r>
            <w:r>
              <w:rPr>
                <w:spacing w:val="-2"/>
                <w:sz w:val="17"/>
              </w:rPr>
              <w:t>設計</w:t>
            </w:r>
            <w:r>
              <w:rPr>
                <w:rFonts w:ascii="Arial MT" w:eastAsia="Arial MT"/>
                <w:spacing w:val="-2"/>
                <w:sz w:val="17"/>
              </w:rPr>
              <w:t>(B)</w:t>
            </w:r>
            <w:r>
              <w:rPr>
                <w:spacing w:val="-2"/>
                <w:sz w:val="17"/>
              </w:rPr>
              <w:t>施工</w:t>
            </w:r>
            <w:r>
              <w:rPr>
                <w:rFonts w:ascii="Arial MT" w:eastAsia="Arial MT"/>
                <w:spacing w:val="-2"/>
                <w:sz w:val="17"/>
              </w:rPr>
              <w:t>(C)</w:t>
            </w:r>
            <w:r>
              <w:rPr>
                <w:spacing w:val="-2"/>
                <w:sz w:val="17"/>
              </w:rPr>
              <w:t>驗收</w:t>
            </w:r>
            <w:r>
              <w:rPr>
                <w:rFonts w:ascii="Arial MT" w:eastAsia="Arial MT"/>
                <w:spacing w:val="-2"/>
                <w:sz w:val="17"/>
              </w:rPr>
              <w:t>(D)</w:t>
            </w:r>
            <w:r>
              <w:rPr>
                <w:spacing w:val="-4"/>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801</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line="217" w:lineRule="exact"/>
              <w:rPr>
                <w:sz w:val="17"/>
              </w:rPr>
            </w:pPr>
            <w:r>
              <w:rPr>
                <w:sz w:val="17"/>
              </w:rPr>
              <w:t>新設預拌混凝土廠應採何種方式取得製程能力數據？</w:t>
            </w:r>
            <w:r>
              <w:rPr>
                <w:rFonts w:ascii="Arial MT" w:eastAsia="Arial MT"/>
                <w:sz w:val="17"/>
              </w:rPr>
              <w:t>(A)</w:t>
            </w:r>
            <w:r>
              <w:rPr>
                <w:sz w:val="17"/>
              </w:rPr>
              <w:t>他廠經驗數據</w:t>
            </w:r>
            <w:r>
              <w:rPr>
                <w:rFonts w:ascii="Arial MT" w:eastAsia="Arial MT"/>
                <w:sz w:val="17"/>
              </w:rPr>
              <w:t>(B)</w:t>
            </w:r>
            <w:r>
              <w:rPr>
                <w:sz w:val="17"/>
              </w:rPr>
              <w:t>設備製造商文件數據</w:t>
            </w:r>
            <w:r>
              <w:rPr>
                <w:rFonts w:ascii="Arial MT" w:eastAsia="Arial MT"/>
                <w:sz w:val="17"/>
              </w:rPr>
              <w:t>(C)</w:t>
            </w:r>
            <w:r>
              <w:rPr>
                <w:spacing w:val="-10"/>
                <w:sz w:val="17"/>
              </w:rPr>
              <w:t>市</w:t>
            </w:r>
          </w:p>
          <w:p>
            <w:pPr>
              <w:pStyle w:val="TableParagraph"/>
              <w:spacing w:line="209" w:lineRule="exact"/>
              <w:rPr>
                <w:sz w:val="17"/>
              </w:rPr>
            </w:pPr>
            <w:r>
              <w:rPr>
                <w:sz w:val="17"/>
              </w:rPr>
              <w:t>場調查數據</w:t>
            </w:r>
            <w:r>
              <w:rPr>
                <w:rFonts w:ascii="Arial MT" w:eastAsia="Arial MT"/>
                <w:sz w:val="17"/>
              </w:rPr>
              <w:t>(D)</w:t>
            </w:r>
            <w:r>
              <w:rPr>
                <w:spacing w:val="-2"/>
                <w:sz w:val="17"/>
              </w:rPr>
              <w:t>試生產及試驗數據。</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802</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line="217" w:lineRule="exact"/>
              <w:rPr>
                <w:sz w:val="17"/>
              </w:rPr>
            </w:pPr>
            <w:r>
              <w:rPr>
                <w:spacing w:val="-2"/>
                <w:sz w:val="17"/>
              </w:rPr>
              <w:t>公共工程履歷資料，廠商近</w:t>
            </w:r>
            <w:r>
              <w:rPr>
                <w:rFonts w:ascii="Arial MT" w:eastAsia="Arial MT"/>
                <w:spacing w:val="-2"/>
                <w:sz w:val="17"/>
              </w:rPr>
              <w:t>5</w:t>
            </w:r>
            <w:r>
              <w:rPr>
                <w:spacing w:val="-2"/>
                <w:sz w:val="17"/>
              </w:rPr>
              <w:t>年被查核等第之次數及比率是藉助何種分析方法來呈現？</w:t>
            </w:r>
            <w:r>
              <w:rPr>
                <w:rFonts w:ascii="Arial MT" w:eastAsia="Arial MT"/>
                <w:spacing w:val="-2"/>
                <w:sz w:val="17"/>
              </w:rPr>
              <w:t>(A)</w:t>
            </w:r>
            <w:r>
              <w:rPr>
                <w:spacing w:val="-4"/>
                <w:sz w:val="17"/>
              </w:rPr>
              <w:t>統計分析</w:t>
            </w:r>
          </w:p>
          <w:p>
            <w:pPr>
              <w:pStyle w:val="TableParagraph"/>
              <w:spacing w:line="209" w:lineRule="exact"/>
              <w:rPr>
                <w:sz w:val="17"/>
              </w:rPr>
            </w:pPr>
            <w:r>
              <w:rPr>
                <w:rFonts w:ascii="Arial MT" w:eastAsia="Arial MT"/>
                <w:sz w:val="17"/>
              </w:rPr>
              <w:t>(B)</w:t>
            </w:r>
            <w:r>
              <w:rPr>
                <w:sz w:val="17"/>
              </w:rPr>
              <w:t>材料力學分析</w:t>
            </w:r>
            <w:r>
              <w:rPr>
                <w:rFonts w:ascii="Arial MT" w:eastAsia="Arial MT"/>
                <w:sz w:val="17"/>
              </w:rPr>
              <w:t>(C)</w:t>
            </w:r>
            <w:r>
              <w:rPr>
                <w:sz w:val="17"/>
              </w:rPr>
              <w:t>結構力學分析</w:t>
            </w:r>
            <w:r>
              <w:rPr>
                <w:rFonts w:ascii="Arial MT" w:eastAsia="Arial MT"/>
                <w:sz w:val="17"/>
              </w:rPr>
              <w:t>(D)</w:t>
            </w:r>
            <w:r>
              <w:rPr>
                <w:spacing w:val="-2"/>
                <w:sz w:val="17"/>
              </w:rPr>
              <w:t>心理分析。</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803</w:t>
            </w:r>
          </w:p>
        </w:tc>
        <w:tc>
          <w:tcPr>
            <w:tcW w:w="2001" w:type="dxa"/>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tcPr>
          <w:p>
            <w:pPr>
              <w:pStyle w:val="TableParagraph"/>
              <w:spacing w:line="217" w:lineRule="exact"/>
              <w:rPr>
                <w:sz w:val="17"/>
              </w:rPr>
            </w:pPr>
            <w:r>
              <w:rPr>
                <w:sz w:val="17"/>
              </w:rPr>
              <w:t>公共工程價格資料庫是藉由何種方法所建立？</w:t>
            </w:r>
            <w:r>
              <w:rPr>
                <w:rFonts w:ascii="Arial MT" w:eastAsia="Arial MT"/>
                <w:sz w:val="17"/>
              </w:rPr>
              <w:t>(A)</w:t>
            </w:r>
            <w:r>
              <w:rPr>
                <w:sz w:val="17"/>
              </w:rPr>
              <w:t>統計分析</w:t>
            </w:r>
            <w:r>
              <w:rPr>
                <w:rFonts w:ascii="Arial MT" w:eastAsia="Arial MT"/>
                <w:sz w:val="17"/>
              </w:rPr>
              <w:t>(B)</w:t>
            </w:r>
            <w:r>
              <w:rPr>
                <w:sz w:val="17"/>
              </w:rPr>
              <w:t>材料力學分析</w:t>
            </w:r>
            <w:r>
              <w:rPr>
                <w:rFonts w:ascii="Arial MT" w:eastAsia="Arial MT"/>
                <w:sz w:val="17"/>
              </w:rPr>
              <w:t>(C)</w:t>
            </w:r>
            <w:r>
              <w:rPr>
                <w:sz w:val="17"/>
              </w:rPr>
              <w:t>結構力學分析</w:t>
            </w:r>
            <w:r>
              <w:rPr>
                <w:rFonts w:ascii="Arial MT" w:eastAsia="Arial MT"/>
                <w:sz w:val="17"/>
              </w:rPr>
              <w:t>(D)</w:t>
            </w:r>
            <w:r>
              <w:rPr>
                <w:spacing w:val="-5"/>
                <w:sz w:val="17"/>
              </w:rPr>
              <w:t>心理</w:t>
            </w:r>
          </w:p>
          <w:p>
            <w:pPr>
              <w:pStyle w:val="TableParagraph"/>
              <w:spacing w:line="209" w:lineRule="exact"/>
              <w:rPr>
                <w:sz w:val="17"/>
              </w:rPr>
            </w:pPr>
            <w:r>
              <w:rPr>
                <w:spacing w:val="-4"/>
                <w:sz w:val="17"/>
              </w:rPr>
              <w:t>分析。</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804</w:t>
            </w:r>
          </w:p>
        </w:tc>
        <w:tc>
          <w:tcPr>
            <w:tcW w:w="2001" w:type="dxa"/>
            <w:shd w:val="clear" w:color="auto" w:fill="EDEDED"/>
          </w:tcPr>
          <w:p>
            <w:pPr>
              <w:pStyle w:val="TableParagraph"/>
              <w:spacing w:line="241" w:lineRule="exact"/>
              <w:ind w:left="33"/>
              <w:rPr>
                <w:sz w:val="17"/>
              </w:rPr>
            </w:pPr>
            <w:r>
              <w:rPr>
                <w:color w:val="202429"/>
                <w:spacing w:val="-1"/>
                <w:sz w:val="17"/>
              </w:rPr>
              <w:t>單元二：第二章 統計分析</w:t>
            </w:r>
          </w:p>
          <w:p>
            <w:pPr>
              <w:pStyle w:val="TableParagraph"/>
              <w:spacing w:line="185" w:lineRule="exact"/>
              <w:ind w:left="33"/>
              <w:rPr>
                <w:sz w:val="17"/>
              </w:rPr>
            </w:pPr>
            <w:r>
              <w:rPr>
                <w:color w:val="202429"/>
                <w:spacing w:val="-2"/>
                <w:sz w:val="17"/>
              </w:rPr>
              <w:t>方法與應用</w:t>
            </w:r>
          </w:p>
        </w:tc>
        <w:tc>
          <w:tcPr>
            <w:tcW w:w="7508" w:type="dxa"/>
            <w:shd w:val="clear" w:color="auto" w:fill="EDEDED"/>
          </w:tcPr>
          <w:p>
            <w:pPr>
              <w:pStyle w:val="TableParagraph"/>
              <w:spacing w:line="217" w:lineRule="exact"/>
              <w:rPr>
                <w:sz w:val="17"/>
              </w:rPr>
            </w:pPr>
            <w:r>
              <w:rPr>
                <w:spacing w:val="-2"/>
                <w:sz w:val="17"/>
              </w:rPr>
              <w:t>工程採購契約範本第</w:t>
            </w:r>
            <w:r>
              <w:rPr>
                <w:rFonts w:ascii="Arial MT" w:eastAsia="Arial MT"/>
                <w:spacing w:val="-2"/>
                <w:sz w:val="17"/>
              </w:rPr>
              <w:t>9</w:t>
            </w:r>
            <w:r>
              <w:rPr>
                <w:spacing w:val="-3"/>
                <w:sz w:val="17"/>
              </w:rPr>
              <w:t>條施工管理，廠商在擬定預定進度時，應考量施工當地天候對契約之影響。試</w:t>
            </w:r>
          </w:p>
          <w:p>
            <w:pPr>
              <w:pStyle w:val="TableParagraph"/>
              <w:spacing w:line="209" w:lineRule="exact"/>
              <w:rPr>
                <w:sz w:val="17"/>
              </w:rPr>
            </w:pPr>
            <w:r>
              <w:rPr>
                <w:spacing w:val="-2"/>
                <w:sz w:val="17"/>
              </w:rPr>
              <w:t>問應藉助何種分析方法預判之</w:t>
            </w:r>
            <w:r>
              <w:rPr>
                <w:rFonts w:ascii="Arial MT" w:eastAsia="Arial MT"/>
                <w:spacing w:val="-2"/>
                <w:sz w:val="17"/>
              </w:rPr>
              <w:t>?(A)</w:t>
            </w:r>
            <w:r>
              <w:rPr>
                <w:spacing w:val="-2"/>
                <w:sz w:val="17"/>
              </w:rPr>
              <w:t>統計分析</w:t>
            </w:r>
            <w:r>
              <w:rPr>
                <w:rFonts w:ascii="Arial MT" w:eastAsia="Arial MT"/>
                <w:spacing w:val="-2"/>
                <w:sz w:val="17"/>
              </w:rPr>
              <w:t>(B)</w:t>
            </w:r>
            <w:r>
              <w:rPr>
                <w:spacing w:val="-2"/>
                <w:sz w:val="17"/>
              </w:rPr>
              <w:t>材料力學分析</w:t>
            </w:r>
            <w:r>
              <w:rPr>
                <w:rFonts w:ascii="Arial MT" w:eastAsia="Arial MT"/>
                <w:spacing w:val="-2"/>
                <w:sz w:val="17"/>
              </w:rPr>
              <w:t>(C)</w:t>
            </w:r>
            <w:r>
              <w:rPr>
                <w:spacing w:val="-2"/>
                <w:sz w:val="17"/>
              </w:rPr>
              <w:t>結構力學分析</w:t>
            </w:r>
            <w:r>
              <w:rPr>
                <w:rFonts w:ascii="Arial MT" w:eastAsia="Arial MT"/>
                <w:spacing w:val="-2"/>
                <w:sz w:val="17"/>
              </w:rPr>
              <w:t>(D)</w:t>
            </w:r>
            <w:r>
              <w:rPr>
                <w:spacing w:val="-4"/>
                <w:sz w:val="17"/>
              </w:rPr>
              <w:t>心理分析。</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65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805</w:t>
            </w:r>
          </w:p>
        </w:tc>
        <w:tc>
          <w:tcPr>
            <w:tcW w:w="2001" w:type="dxa"/>
          </w:tcPr>
          <w:p>
            <w:pPr>
              <w:pStyle w:val="TableParagraph"/>
              <w:spacing w:line="194" w:lineRule="auto" w:before="1"/>
              <w:ind w:left="33" w:right="30"/>
              <w:rPr>
                <w:sz w:val="17"/>
              </w:rPr>
            </w:pPr>
            <w:r>
              <w:rPr>
                <w:color w:val="202429"/>
                <w:spacing w:val="-2"/>
                <w:sz w:val="17"/>
              </w:rPr>
              <w:t>單元二：第三章 品質分析方法與應用（土建班）</w:t>
            </w:r>
          </w:p>
        </w:tc>
        <w:tc>
          <w:tcPr>
            <w:tcW w:w="7508" w:type="dxa"/>
          </w:tcPr>
          <w:p>
            <w:pPr>
              <w:pStyle w:val="TableParagraph"/>
              <w:spacing w:line="261" w:lineRule="exact" w:before="61"/>
              <w:rPr>
                <w:rFonts w:ascii="Arial MT" w:eastAsia="Arial MT"/>
                <w:sz w:val="17"/>
              </w:rPr>
            </w:pPr>
            <w:r>
              <w:rPr>
                <w:sz w:val="17"/>
              </w:rPr>
              <w:t>找出品管問題的方法下列何者敘述有誤？ </w:t>
            </w:r>
            <w:r>
              <w:rPr>
                <w:rFonts w:ascii="Arial MT" w:eastAsia="Arial MT"/>
                <w:sz w:val="17"/>
              </w:rPr>
              <w:t>(A)</w:t>
            </w:r>
            <w:r>
              <w:rPr>
                <w:sz w:val="17"/>
              </w:rPr>
              <w:t>以查檢表清點所有問題 </w:t>
            </w:r>
            <w:r>
              <w:rPr>
                <w:rFonts w:ascii="Arial MT" w:eastAsia="Arial MT"/>
                <w:sz w:val="17"/>
              </w:rPr>
              <w:t>(B)</w:t>
            </w:r>
            <w:r>
              <w:rPr>
                <w:sz w:val="17"/>
              </w:rPr>
              <w:t>以關連圖整理重要問題 </w:t>
            </w:r>
            <w:r>
              <w:rPr>
                <w:rFonts w:ascii="Arial MT" w:eastAsia="Arial MT"/>
                <w:spacing w:val="-5"/>
                <w:sz w:val="17"/>
              </w:rPr>
              <w:t>(C)</w:t>
            </w:r>
          </w:p>
          <w:p>
            <w:pPr>
              <w:pStyle w:val="TableParagraph"/>
              <w:spacing w:line="261" w:lineRule="exact"/>
              <w:rPr>
                <w:sz w:val="17"/>
              </w:rPr>
            </w:pPr>
            <w:r>
              <w:rPr>
                <w:sz w:val="17"/>
              </w:rPr>
              <w:t>以腦力激盪發掘問題 </w:t>
            </w:r>
            <w:r>
              <w:rPr>
                <w:rFonts w:ascii="Arial MT" w:eastAsia="Arial MT"/>
                <w:sz w:val="17"/>
              </w:rPr>
              <w:t>(D)</w:t>
            </w:r>
            <w:r>
              <w:rPr>
                <w:spacing w:val="-1"/>
                <w:sz w:val="17"/>
              </w:rPr>
              <w:t>以親和圖釐清複雜性或模糊性問題。</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806</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z w:val="17"/>
              </w:rPr>
              <w:t>品質問題的發生時機與解決原則敘述何者有誤？ </w:t>
            </w:r>
            <w:r>
              <w:rPr>
                <w:rFonts w:ascii="Arial MT" w:eastAsia="Arial MT"/>
                <w:sz w:val="17"/>
              </w:rPr>
              <w:t>(A) </w:t>
            </w:r>
            <w:r>
              <w:rPr>
                <w:sz w:val="17"/>
              </w:rPr>
              <w:t>潛在問題通常發生在規劃設計階段 </w:t>
            </w:r>
            <w:r>
              <w:rPr>
                <w:rFonts w:ascii="Arial MT" w:eastAsia="Arial MT"/>
                <w:sz w:val="17"/>
              </w:rPr>
              <w:t>(B)</w:t>
            </w:r>
            <w:r>
              <w:rPr>
                <w:spacing w:val="-3"/>
                <w:sz w:val="17"/>
              </w:rPr>
              <w:t>臨界問題</w:t>
            </w:r>
          </w:p>
          <w:p>
            <w:pPr>
              <w:pStyle w:val="TableParagraph"/>
              <w:spacing w:line="209" w:lineRule="exact"/>
              <w:rPr>
                <w:sz w:val="17"/>
              </w:rPr>
            </w:pPr>
            <w:r>
              <w:rPr>
                <w:sz w:val="17"/>
              </w:rPr>
              <w:t>通常發生檢驗階段 </w:t>
            </w:r>
            <w:r>
              <w:rPr>
                <w:rFonts w:ascii="Arial MT" w:eastAsia="Arial MT"/>
                <w:sz w:val="17"/>
              </w:rPr>
              <w:t>(C)</w:t>
            </w:r>
            <w:r>
              <w:rPr>
                <w:sz w:val="17"/>
              </w:rPr>
              <w:t>潛在問題應採取預防措施（</w:t>
            </w:r>
            <w:r>
              <w:rPr>
                <w:rFonts w:ascii="Arial MT" w:eastAsia="Arial MT"/>
                <w:sz w:val="17"/>
              </w:rPr>
              <w:t>D)</w:t>
            </w:r>
            <w:r>
              <w:rPr>
                <w:spacing w:val="-1"/>
                <w:sz w:val="17"/>
              </w:rPr>
              <w:t>臨界問題應採取管制措施。</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807</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z w:val="17"/>
              </w:rPr>
              <w:t>品質問題的形成依序可分為四階段</w:t>
            </w:r>
            <w:r>
              <w:rPr>
                <w:rFonts w:ascii="Arial MT" w:eastAsia="Arial MT"/>
                <w:sz w:val="17"/>
              </w:rPr>
              <w:t>: (A</w:t>
            </w:r>
            <w:r>
              <w:rPr>
                <w:rFonts w:ascii="Arial MT" w:eastAsia="Arial MT"/>
                <w:spacing w:val="1"/>
                <w:sz w:val="17"/>
              </w:rPr>
              <w:t>) </w:t>
            </w:r>
            <w:r>
              <w:rPr>
                <w:sz w:val="17"/>
              </w:rPr>
              <w:t>潛在、顯在、臨界、危機 </w:t>
            </w:r>
            <w:r>
              <w:rPr>
                <w:rFonts w:ascii="Arial MT" w:eastAsia="Arial MT"/>
                <w:sz w:val="17"/>
              </w:rPr>
              <w:t>(B)</w:t>
            </w:r>
            <w:r>
              <w:rPr>
                <w:sz w:val="17"/>
              </w:rPr>
              <w:t>臨界、潛在、顯在、危機 </w:t>
            </w:r>
            <w:r>
              <w:rPr>
                <w:rFonts w:ascii="Arial MT" w:eastAsia="Arial MT"/>
                <w:sz w:val="17"/>
              </w:rPr>
              <w:t>(C)</w:t>
            </w:r>
            <w:r>
              <w:rPr>
                <w:spacing w:val="-10"/>
                <w:sz w:val="17"/>
              </w:rPr>
              <w:t>潛</w:t>
            </w:r>
          </w:p>
          <w:p>
            <w:pPr>
              <w:pStyle w:val="TableParagraph"/>
              <w:spacing w:line="209" w:lineRule="exact"/>
              <w:rPr>
                <w:sz w:val="17"/>
              </w:rPr>
            </w:pPr>
            <w:r>
              <w:rPr>
                <w:sz w:val="17"/>
              </w:rPr>
              <w:t>在、臨界、顯在、危機 </w:t>
            </w:r>
            <w:r>
              <w:rPr>
                <w:rFonts w:ascii="Arial MT" w:eastAsia="Arial MT"/>
                <w:sz w:val="17"/>
              </w:rPr>
              <w:t>(D)</w:t>
            </w:r>
            <w:r>
              <w:rPr>
                <w:spacing w:val="-1"/>
                <w:sz w:val="17"/>
              </w:rPr>
              <w:t>潛在、臨界、危機、顯在。</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808</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z w:val="17"/>
              </w:rPr>
              <w:t>下列何者品管手法不可用作目的和手段間的分析 </w:t>
            </w:r>
            <w:r>
              <w:rPr>
                <w:rFonts w:ascii="Arial MT" w:eastAsia="Arial MT"/>
                <w:sz w:val="17"/>
              </w:rPr>
              <w:t>(A)</w:t>
            </w:r>
            <w:r>
              <w:rPr>
                <w:spacing w:val="1"/>
                <w:sz w:val="17"/>
              </w:rPr>
              <w:t>關連圖 </w:t>
            </w:r>
            <w:r>
              <w:rPr>
                <w:rFonts w:ascii="Arial MT" w:eastAsia="Arial MT"/>
                <w:sz w:val="17"/>
              </w:rPr>
              <w:t>(B)</w:t>
            </w:r>
            <w:r>
              <w:rPr>
                <w:spacing w:val="1"/>
                <w:sz w:val="17"/>
              </w:rPr>
              <w:t>魚骨圖 </w:t>
            </w:r>
            <w:r>
              <w:rPr>
                <w:rFonts w:ascii="Arial MT" w:eastAsia="Arial MT"/>
                <w:sz w:val="17"/>
              </w:rPr>
              <w:t>(C)</w:t>
            </w:r>
            <w:r>
              <w:rPr>
                <w:spacing w:val="1"/>
                <w:sz w:val="17"/>
              </w:rPr>
              <w:t>系統圖 </w:t>
            </w:r>
            <w:r>
              <w:rPr>
                <w:rFonts w:ascii="Arial MT" w:eastAsia="Arial MT"/>
                <w:sz w:val="17"/>
              </w:rPr>
              <w:t>(D)</w:t>
            </w:r>
            <w:r>
              <w:rPr>
                <w:spacing w:val="-3"/>
                <w:sz w:val="17"/>
              </w:rPr>
              <w:t>親和圖。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809</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before="59"/>
              <w:rPr>
                <w:sz w:val="17"/>
              </w:rPr>
            </w:pPr>
            <w:r>
              <w:rPr>
                <w:sz w:val="17"/>
              </w:rPr>
              <w:t>下列何者品管手法不可用作結果和原因間的分析 </w:t>
            </w:r>
            <w:r>
              <w:rPr>
                <w:rFonts w:ascii="Arial MT" w:eastAsia="Arial MT"/>
                <w:sz w:val="17"/>
              </w:rPr>
              <w:t>(A)</w:t>
            </w:r>
            <w:r>
              <w:rPr>
                <w:spacing w:val="1"/>
                <w:sz w:val="17"/>
              </w:rPr>
              <w:t>關連圖 </w:t>
            </w:r>
            <w:r>
              <w:rPr>
                <w:rFonts w:ascii="Arial MT" w:eastAsia="Arial MT"/>
                <w:sz w:val="17"/>
              </w:rPr>
              <w:t>(B)</w:t>
            </w:r>
            <w:r>
              <w:rPr>
                <w:spacing w:val="1"/>
                <w:sz w:val="17"/>
              </w:rPr>
              <w:t>魚骨圖 </w:t>
            </w:r>
            <w:r>
              <w:rPr>
                <w:rFonts w:ascii="Arial MT" w:eastAsia="Arial MT"/>
                <w:sz w:val="17"/>
              </w:rPr>
              <w:t>(C)</w:t>
            </w:r>
            <w:r>
              <w:rPr>
                <w:spacing w:val="1"/>
                <w:sz w:val="17"/>
              </w:rPr>
              <w:t>系統圖 </w:t>
            </w:r>
            <w:r>
              <w:rPr>
                <w:rFonts w:ascii="Arial MT" w:eastAsia="Arial MT"/>
                <w:sz w:val="17"/>
              </w:rPr>
              <w:t>(D)</w:t>
            </w:r>
            <w:r>
              <w:rPr>
                <w:spacing w:val="-3"/>
                <w:sz w:val="17"/>
              </w:rPr>
              <w:t>柏拉圖。</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810</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z w:val="17"/>
              </w:rPr>
              <w:t>可用於品質設計、可靠度工程及重大事故防止的品管手法為 </w:t>
            </w:r>
            <w:r>
              <w:rPr>
                <w:rFonts w:ascii="Arial MT" w:eastAsia="Arial MT"/>
                <w:sz w:val="17"/>
              </w:rPr>
              <w:t>(A)</w:t>
            </w:r>
            <w:r>
              <w:rPr>
                <w:spacing w:val="1"/>
                <w:sz w:val="17"/>
              </w:rPr>
              <w:t>矩陣圖 </w:t>
            </w:r>
            <w:r>
              <w:rPr>
                <w:rFonts w:ascii="Arial MT" w:eastAsia="Arial MT"/>
                <w:sz w:val="17"/>
              </w:rPr>
              <w:t>(B)KJ</w:t>
            </w:r>
            <w:r>
              <w:rPr>
                <w:spacing w:val="2"/>
                <w:sz w:val="17"/>
              </w:rPr>
              <w:t>法 </w:t>
            </w:r>
            <w:r>
              <w:rPr>
                <w:rFonts w:ascii="Arial MT" w:eastAsia="Arial MT"/>
                <w:sz w:val="17"/>
              </w:rPr>
              <w:t>(C)</w:t>
            </w:r>
            <w:r>
              <w:rPr>
                <w:spacing w:val="1"/>
                <w:sz w:val="17"/>
              </w:rPr>
              <w:t>系統圖 </w:t>
            </w:r>
            <w:r>
              <w:rPr>
                <w:rFonts w:ascii="Arial MT" w:eastAsia="Arial MT"/>
                <w:sz w:val="17"/>
              </w:rPr>
              <w:t>(D)</w:t>
            </w:r>
            <w:r>
              <w:rPr>
                <w:spacing w:val="-5"/>
                <w:sz w:val="17"/>
              </w:rPr>
              <w:t>過程</w:t>
            </w:r>
          </w:p>
          <w:p>
            <w:pPr>
              <w:pStyle w:val="TableParagraph"/>
              <w:spacing w:line="179" w:lineRule="exact"/>
              <w:rPr>
                <w:sz w:val="17"/>
              </w:rPr>
            </w:pPr>
            <w:r>
              <w:rPr>
                <w:spacing w:val="-2"/>
                <w:sz w:val="17"/>
              </w:rPr>
              <w:t>決策計畫圖。</w:t>
            </w:r>
          </w:p>
          <w:p>
            <w:pPr>
              <w:pStyle w:val="TableParagraph"/>
              <w:spacing w:line="30" w:lineRule="exact"/>
              <w:rPr>
                <w:sz w:val="17"/>
              </w:rPr>
            </w:pPr>
            <w:r>
              <w:rPr>
                <w:spacing w:val="-1"/>
                <w:sz w:val="17"/>
              </w:rPr>
              <w:t>隨著事態的進展，預測未來可能發生的不希望情況或結果，進而採取預防措施，並導入回饋機制，</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811</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61" w:lineRule="exact" w:before="61"/>
              <w:rPr>
                <w:sz w:val="17"/>
              </w:rPr>
            </w:pPr>
            <w:r>
              <w:rPr>
                <w:sz w:val="17"/>
              </w:rPr>
              <w:t>使事實的發展導向所希望的方向，此種新</w:t>
            </w:r>
            <w:r>
              <w:rPr>
                <w:rFonts w:ascii="Arial MT" w:eastAsia="Arial MT"/>
                <w:sz w:val="17"/>
              </w:rPr>
              <w:t>QC</w:t>
            </w:r>
            <w:r>
              <w:rPr>
                <w:spacing w:val="1"/>
                <w:sz w:val="17"/>
              </w:rPr>
              <w:t>手法為 </w:t>
            </w:r>
            <w:r>
              <w:rPr>
                <w:rFonts w:ascii="Arial MT" w:eastAsia="Arial MT"/>
                <w:sz w:val="17"/>
              </w:rPr>
              <w:t>(A)</w:t>
            </w:r>
            <w:r>
              <w:rPr>
                <w:spacing w:val="1"/>
                <w:sz w:val="17"/>
              </w:rPr>
              <w:t>矩陣圖 </w:t>
            </w:r>
            <w:r>
              <w:rPr>
                <w:rFonts w:ascii="Arial MT" w:eastAsia="Arial MT"/>
                <w:sz w:val="17"/>
              </w:rPr>
              <w:t>(B)</w:t>
            </w:r>
            <w:r>
              <w:rPr>
                <w:spacing w:val="1"/>
                <w:sz w:val="17"/>
              </w:rPr>
              <w:t>箭線圖 </w:t>
            </w:r>
            <w:r>
              <w:rPr>
                <w:rFonts w:ascii="Arial MT" w:eastAsia="Arial MT"/>
                <w:sz w:val="17"/>
              </w:rPr>
              <w:t>(C)</w:t>
            </w:r>
            <w:r>
              <w:rPr>
                <w:sz w:val="17"/>
              </w:rPr>
              <w:t>過程決策計畫圖 </w:t>
            </w:r>
            <w:r>
              <w:rPr>
                <w:rFonts w:ascii="Arial MT" w:eastAsia="Arial MT"/>
                <w:sz w:val="17"/>
              </w:rPr>
              <w:t>(D)</w:t>
            </w:r>
            <w:r>
              <w:rPr>
                <w:spacing w:val="-10"/>
                <w:sz w:val="17"/>
              </w:rPr>
              <w:t>系</w:t>
            </w:r>
          </w:p>
          <w:p>
            <w:pPr>
              <w:pStyle w:val="TableParagraph"/>
              <w:spacing w:line="104" w:lineRule="exact"/>
              <w:rPr>
                <w:sz w:val="17"/>
              </w:rPr>
            </w:pPr>
            <w:r>
              <w:rPr>
                <w:spacing w:val="-4"/>
                <w:sz w:val="17"/>
              </w:rPr>
              <w:t>統圖。</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bl>
    <w:p>
      <w:pPr>
        <w:spacing w:after="0"/>
        <w:jc w:val="center"/>
        <w:rPr>
          <w:rFonts w:ascii="Segoe UI"/>
          <w:sz w:val="17"/>
        </w:rPr>
        <w:sectPr>
          <w:type w:val="continuous"/>
          <w:pgSz w:w="11910" w:h="16840"/>
          <w:pgMar w:top="480" w:bottom="442"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812</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z w:val="17"/>
              </w:rPr>
              <w:t>箭線圖法的應用可以作為 </w:t>
            </w:r>
            <w:r>
              <w:rPr>
                <w:rFonts w:ascii="Arial MT" w:eastAsia="Arial MT"/>
                <w:sz w:val="17"/>
              </w:rPr>
              <w:t>(A)</w:t>
            </w:r>
            <w:r>
              <w:rPr>
                <w:sz w:val="17"/>
              </w:rPr>
              <w:t>進度管理與控制 </w:t>
            </w:r>
            <w:r>
              <w:rPr>
                <w:rFonts w:ascii="Arial MT" w:eastAsia="Arial MT"/>
                <w:sz w:val="17"/>
              </w:rPr>
              <w:t>(B)</w:t>
            </w:r>
            <w:r>
              <w:rPr>
                <w:spacing w:val="1"/>
                <w:sz w:val="17"/>
              </w:rPr>
              <w:t>資源調度 </w:t>
            </w:r>
            <w:r>
              <w:rPr>
                <w:rFonts w:ascii="Arial MT" w:eastAsia="Arial MT"/>
                <w:sz w:val="17"/>
              </w:rPr>
              <w:t>(C)</w:t>
            </w:r>
            <w:r>
              <w:rPr>
                <w:spacing w:val="1"/>
                <w:sz w:val="17"/>
              </w:rPr>
              <w:t>成本控制 </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813</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z w:val="17"/>
              </w:rPr>
              <w:t>可用於新工具之研創、開發及產品新用途之探索的品管手法為 </w:t>
            </w:r>
            <w:r>
              <w:rPr>
                <w:rFonts w:ascii="Arial MT" w:eastAsia="Arial MT"/>
                <w:sz w:val="17"/>
              </w:rPr>
              <w:t>(A)</w:t>
            </w:r>
            <w:r>
              <w:rPr>
                <w:spacing w:val="1"/>
                <w:sz w:val="17"/>
              </w:rPr>
              <w:t>矩陣圖 </w:t>
            </w:r>
            <w:r>
              <w:rPr>
                <w:rFonts w:ascii="Arial MT" w:eastAsia="Arial MT"/>
                <w:sz w:val="17"/>
              </w:rPr>
              <w:t>(B)KJ</w:t>
            </w:r>
            <w:r>
              <w:rPr>
                <w:spacing w:val="2"/>
                <w:sz w:val="17"/>
              </w:rPr>
              <w:t>法 </w:t>
            </w:r>
            <w:r>
              <w:rPr>
                <w:rFonts w:ascii="Arial MT" w:eastAsia="Arial MT"/>
                <w:sz w:val="17"/>
              </w:rPr>
              <w:t>(C)</w:t>
            </w:r>
            <w:r>
              <w:rPr>
                <w:spacing w:val="1"/>
                <w:sz w:val="17"/>
              </w:rPr>
              <w:t>系統圖 </w:t>
            </w:r>
            <w:r>
              <w:rPr>
                <w:rFonts w:ascii="Arial MT" w:eastAsia="Arial MT"/>
                <w:sz w:val="17"/>
              </w:rPr>
              <w:t>(D)</w:t>
            </w:r>
            <w:r>
              <w:rPr>
                <w:spacing w:val="-10"/>
                <w:sz w:val="17"/>
              </w:rPr>
              <w:t>矩</w:t>
            </w:r>
          </w:p>
          <w:p>
            <w:pPr>
              <w:pStyle w:val="TableParagraph"/>
              <w:spacing w:line="209" w:lineRule="exact"/>
              <w:rPr>
                <w:sz w:val="17"/>
              </w:rPr>
            </w:pPr>
            <w:r>
              <w:rPr>
                <w:spacing w:val="-2"/>
                <w:sz w:val="17"/>
              </w:rPr>
              <w:t>陣數據解析法。</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814</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rFonts w:ascii="Arial MT" w:eastAsia="Arial MT"/>
                <w:sz w:val="17"/>
              </w:rPr>
            </w:pPr>
            <w:r>
              <w:rPr>
                <w:sz w:val="17"/>
              </w:rPr>
              <w:t>下列對矩陣圖的敘述何者有誤？ </w:t>
            </w:r>
            <w:r>
              <w:rPr>
                <w:rFonts w:ascii="Arial MT" w:eastAsia="Arial MT"/>
                <w:sz w:val="17"/>
              </w:rPr>
              <w:t>(A)</w:t>
            </w:r>
            <w:r>
              <w:rPr>
                <w:sz w:val="17"/>
              </w:rPr>
              <w:t>適用於流程分析及品質機能展開 </w:t>
            </w:r>
            <w:r>
              <w:rPr>
                <w:rFonts w:ascii="Arial MT" w:eastAsia="Arial MT"/>
                <w:sz w:val="17"/>
              </w:rPr>
              <w:t>(B)</w:t>
            </w:r>
            <w:r>
              <w:rPr>
                <w:sz w:val="17"/>
              </w:rPr>
              <w:t>二元矩陣圖配置呈現</w:t>
            </w:r>
            <w:r>
              <w:rPr>
                <w:rFonts w:ascii="Arial MT" w:eastAsia="Arial MT"/>
                <w:sz w:val="17"/>
              </w:rPr>
              <w:t>L</w:t>
            </w:r>
            <w:r>
              <w:rPr>
                <w:spacing w:val="2"/>
                <w:sz w:val="17"/>
              </w:rPr>
              <w:t>型 </w:t>
            </w:r>
            <w:r>
              <w:rPr>
                <w:rFonts w:ascii="Arial MT" w:eastAsia="Arial MT"/>
                <w:spacing w:val="-5"/>
                <w:sz w:val="17"/>
              </w:rPr>
              <w:t>(C)</w:t>
            </w:r>
          </w:p>
          <w:p>
            <w:pPr>
              <w:pStyle w:val="TableParagraph"/>
              <w:spacing w:line="209" w:lineRule="exact"/>
              <w:rPr>
                <w:sz w:val="17"/>
              </w:rPr>
            </w:pPr>
            <w:r>
              <w:rPr>
                <w:sz w:val="17"/>
              </w:rPr>
              <w:t>三元矩陣圖配置呈現</w:t>
            </w:r>
            <w:r>
              <w:rPr>
                <w:rFonts w:ascii="Arial MT" w:eastAsia="Arial MT"/>
                <w:sz w:val="17"/>
              </w:rPr>
              <w:t>X</w:t>
            </w:r>
            <w:r>
              <w:rPr>
                <w:sz w:val="17"/>
              </w:rPr>
              <w:t>型或</w:t>
            </w:r>
            <w:r>
              <w:rPr>
                <w:rFonts w:ascii="Arial MT" w:eastAsia="Arial MT"/>
                <w:sz w:val="17"/>
              </w:rPr>
              <w:t>Y</w:t>
            </w:r>
            <w:r>
              <w:rPr>
                <w:spacing w:val="1"/>
                <w:sz w:val="17"/>
              </w:rPr>
              <w:t>型 </w:t>
            </w:r>
            <w:r>
              <w:rPr>
                <w:rFonts w:ascii="Arial MT" w:eastAsia="Arial MT"/>
                <w:sz w:val="17"/>
              </w:rPr>
              <w:t>(D)</w:t>
            </w:r>
            <w:r>
              <w:rPr>
                <w:spacing w:val="-1"/>
                <w:sz w:val="17"/>
              </w:rPr>
              <w:t>各因素間的關聯程度有強關聯、關聯、無關聯等。</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815</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z w:val="17"/>
              </w:rPr>
              <w:t>系統圖展開手段或策略後，可以用 </w:t>
            </w:r>
            <w:r>
              <w:rPr>
                <w:rFonts w:ascii="Arial MT" w:eastAsia="Arial MT"/>
                <w:sz w:val="17"/>
              </w:rPr>
              <w:t>(A)</w:t>
            </w:r>
            <w:r>
              <w:rPr>
                <w:spacing w:val="1"/>
                <w:sz w:val="17"/>
              </w:rPr>
              <w:t>關連圖 </w:t>
            </w:r>
            <w:r>
              <w:rPr>
                <w:rFonts w:ascii="Arial MT" w:eastAsia="Arial MT"/>
                <w:sz w:val="17"/>
              </w:rPr>
              <w:t>(B) </w:t>
            </w:r>
            <w:r>
              <w:rPr>
                <w:spacing w:val="1"/>
                <w:sz w:val="17"/>
              </w:rPr>
              <w:t>箭線圖 </w:t>
            </w:r>
            <w:r>
              <w:rPr>
                <w:rFonts w:ascii="Arial MT" w:eastAsia="Arial MT"/>
                <w:sz w:val="17"/>
              </w:rPr>
              <w:t>(C)</w:t>
            </w:r>
            <w:r>
              <w:rPr>
                <w:spacing w:val="1"/>
                <w:sz w:val="17"/>
              </w:rPr>
              <w:t>矩陣圖 </w:t>
            </w:r>
            <w:r>
              <w:rPr>
                <w:rFonts w:ascii="Arial MT" w:eastAsia="Arial MT"/>
                <w:sz w:val="17"/>
              </w:rPr>
              <w:t>(D)</w:t>
            </w:r>
            <w:r>
              <w:rPr>
                <w:spacing w:val="-1"/>
                <w:sz w:val="17"/>
              </w:rPr>
              <w:t>矩陣數據解析法 進行手段或</w:t>
            </w:r>
          </w:p>
          <w:p>
            <w:pPr>
              <w:pStyle w:val="TableParagraph"/>
              <w:spacing w:line="209" w:lineRule="exact"/>
              <w:rPr>
                <w:sz w:val="17"/>
              </w:rPr>
            </w:pPr>
            <w:r>
              <w:rPr>
                <w:spacing w:val="-1"/>
                <w:sz w:val="17"/>
              </w:rPr>
              <w:t>策略之評價與工作任務之分配。</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816</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單元二：第三章 品質分析方法與應用（土建班）</w:t>
            </w:r>
          </w:p>
        </w:tc>
        <w:tc>
          <w:tcPr>
            <w:tcW w:w="7508" w:type="dxa"/>
            <w:shd w:val="clear" w:color="auto" w:fill="EDEDED"/>
          </w:tcPr>
          <w:p>
            <w:pPr>
              <w:pStyle w:val="TableParagraph"/>
              <w:spacing w:line="160" w:lineRule="auto"/>
              <w:ind w:right="13"/>
              <w:rPr>
                <w:sz w:val="17"/>
              </w:rPr>
            </w:pPr>
            <w:r>
              <w:rPr>
                <w:sz w:val="17"/>
              </w:rPr>
              <w:t>下列對</w:t>
            </w:r>
            <w:r>
              <w:rPr>
                <w:rFonts w:ascii="Arial MT" w:eastAsia="Arial MT"/>
                <w:sz w:val="17"/>
              </w:rPr>
              <w:t>KJ</w:t>
            </w:r>
            <w:r>
              <w:rPr>
                <w:sz w:val="17"/>
              </w:rPr>
              <w:t>法的敘述何者有誤？ </w:t>
            </w:r>
            <w:r>
              <w:rPr>
                <w:rFonts w:ascii="Arial MT" w:eastAsia="Arial MT"/>
                <w:sz w:val="17"/>
              </w:rPr>
              <w:t>(A)</w:t>
            </w:r>
            <w:r>
              <w:rPr>
                <w:sz w:val="17"/>
              </w:rPr>
              <w:t>適用於認知未知事件，對未知事件建立有整體性的構想 </w:t>
            </w:r>
            <w:r>
              <w:rPr>
                <w:rFonts w:ascii="Arial MT" w:eastAsia="Arial MT"/>
                <w:sz w:val="17"/>
              </w:rPr>
              <w:t>(B)</w:t>
            </w:r>
            <w:r>
              <w:rPr>
                <w:sz w:val="17"/>
              </w:rPr>
              <w:t>適用於釐清複雜性或模糊性問題 </w:t>
            </w:r>
            <w:r>
              <w:rPr>
                <w:rFonts w:ascii="Arial MT" w:eastAsia="Arial MT"/>
                <w:sz w:val="17"/>
              </w:rPr>
              <w:t>(C)</w:t>
            </w:r>
            <w:r>
              <w:rPr>
                <w:spacing w:val="-1"/>
                <w:sz w:val="17"/>
              </w:rPr>
              <w:t>核心精神為文字語言資料卡片化，需先將文字語意資料寫在卡片上，再</w:t>
            </w:r>
          </w:p>
          <w:p>
            <w:pPr>
              <w:pStyle w:val="TableParagraph"/>
              <w:spacing w:line="152" w:lineRule="exact"/>
              <w:rPr>
                <w:sz w:val="17"/>
              </w:rPr>
            </w:pPr>
            <w:r>
              <w:rPr>
                <w:sz w:val="17"/>
              </w:rPr>
              <w:t>依據資料的性質歸納整理而成的圖形 </w:t>
            </w:r>
            <w:r>
              <w:rPr>
                <w:rFonts w:ascii="Arial MT" w:eastAsia="Arial MT"/>
                <w:sz w:val="17"/>
              </w:rPr>
              <w:t>(D)</w:t>
            </w:r>
            <w:r>
              <w:rPr>
                <w:spacing w:val="-1"/>
                <w:sz w:val="17"/>
              </w:rPr>
              <w:t>是一種從抽象到具體逐步親和演變過程的圖形。</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817</w:t>
            </w:r>
          </w:p>
        </w:tc>
        <w:tc>
          <w:tcPr>
            <w:tcW w:w="2001" w:type="dxa"/>
          </w:tcPr>
          <w:p>
            <w:pPr>
              <w:pStyle w:val="TableParagraph"/>
              <w:spacing w:line="194" w:lineRule="auto" w:before="1"/>
              <w:ind w:left="33" w:right="30"/>
              <w:rPr>
                <w:sz w:val="17"/>
              </w:rPr>
            </w:pPr>
            <w:r>
              <w:rPr>
                <w:color w:val="202429"/>
                <w:spacing w:val="-2"/>
                <w:sz w:val="17"/>
              </w:rPr>
              <w:t>單元二：第三章 品質分析方法與應用（土建班）</w:t>
            </w:r>
          </w:p>
        </w:tc>
        <w:tc>
          <w:tcPr>
            <w:tcW w:w="7508" w:type="dxa"/>
          </w:tcPr>
          <w:p>
            <w:pPr>
              <w:pStyle w:val="TableParagraph"/>
              <w:spacing w:line="160" w:lineRule="auto"/>
              <w:ind w:right="13"/>
              <w:rPr>
                <w:sz w:val="17"/>
              </w:rPr>
            </w:pPr>
            <w:r>
              <w:rPr>
                <w:spacing w:val="-1"/>
                <w:sz w:val="17"/>
              </w:rPr>
              <w:t>下列品管手法的敘述何者有誤？ </w:t>
            </w:r>
            <w:r>
              <w:rPr>
                <w:rFonts w:ascii="Arial MT" w:hAnsi="Arial MT" w:eastAsia="Arial MT"/>
                <w:sz w:val="17"/>
              </w:rPr>
              <w:t>(A)</w:t>
            </w:r>
            <w:r>
              <w:rPr>
                <w:sz w:val="17"/>
              </w:rPr>
              <w:t>直方圖中若柱形圖一邊出現離島形式，則須核對有無異常、測定有無誤差及是否有無其他數據混入 </w:t>
            </w:r>
            <w:r>
              <w:rPr>
                <w:rFonts w:ascii="Arial MT" w:hAnsi="Arial MT" w:eastAsia="Arial MT"/>
                <w:sz w:val="17"/>
              </w:rPr>
              <w:t>(B)</w:t>
            </w:r>
            <w:r>
              <w:rPr>
                <w:sz w:val="17"/>
              </w:rPr>
              <w:t>魚骨圖之製作可以</w:t>
            </w:r>
            <w:r>
              <w:rPr>
                <w:rFonts w:ascii="Arial MT" w:hAnsi="Arial MT" w:eastAsia="Arial MT"/>
                <w:sz w:val="17"/>
              </w:rPr>
              <w:t>“</w:t>
            </w:r>
            <w:r>
              <w:rPr>
                <w:sz w:val="17"/>
              </w:rPr>
              <w:t>腦力激盪法</w:t>
            </w:r>
            <w:r>
              <w:rPr>
                <w:rFonts w:ascii="Arial MT" w:hAnsi="Arial MT" w:eastAsia="Arial MT"/>
                <w:sz w:val="17"/>
              </w:rPr>
              <w:t>”</w:t>
            </w:r>
            <w:r>
              <w:rPr>
                <w:sz w:val="17"/>
              </w:rPr>
              <w:t>收集分析要因 </w:t>
            </w:r>
            <w:r>
              <w:rPr>
                <w:rFonts w:ascii="Arial MT" w:hAnsi="Arial MT" w:eastAsia="Arial MT"/>
                <w:sz w:val="17"/>
              </w:rPr>
              <w:t>(C)</w:t>
            </w:r>
            <w:r>
              <w:rPr>
                <w:sz w:val="17"/>
              </w:rPr>
              <w:t>管制圖中偶</w:t>
            </w:r>
            <w:r>
              <w:rPr>
                <w:spacing w:val="-1"/>
                <w:sz w:val="17"/>
              </w:rPr>
              <w:t>而有一兩個點位於管制界限外，即為異常現象 </w:t>
            </w:r>
            <w:r>
              <w:rPr>
                <w:rFonts w:ascii="Arial MT" w:hAnsi="Arial MT" w:eastAsia="Arial MT"/>
                <w:sz w:val="17"/>
              </w:rPr>
              <w:t>(D)</w:t>
            </w:r>
            <w:r>
              <w:rPr>
                <w:sz w:val="17"/>
              </w:rPr>
              <w:t>層別法為將群體資料分層，使層內的差異大，而各</w:t>
            </w:r>
          </w:p>
          <w:p>
            <w:pPr>
              <w:pStyle w:val="TableParagraph"/>
              <w:spacing w:line="147" w:lineRule="exact"/>
              <w:rPr>
                <w:sz w:val="17"/>
              </w:rPr>
            </w:pPr>
            <w:r>
              <w:rPr>
                <w:spacing w:val="-1"/>
                <w:sz w:val="17"/>
              </w:rPr>
              <w:t>層間的差異小，以便進行分析。</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818</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pacing w:val="-1"/>
                <w:sz w:val="17"/>
              </w:rPr>
              <w:t>模糊不清數據混亂或是原因複雜的品管問題，經過下列何者品管手法，可迅速分析其現象或原因。</w:t>
            </w:r>
          </w:p>
          <w:p>
            <w:pPr>
              <w:pStyle w:val="TableParagraph"/>
              <w:spacing w:line="209" w:lineRule="exact"/>
              <w:rPr>
                <w:sz w:val="17"/>
              </w:rPr>
            </w:pPr>
            <w:r>
              <w:rPr>
                <w:rFonts w:ascii="Arial MT" w:eastAsia="Arial MT"/>
                <w:sz w:val="17"/>
              </w:rPr>
              <w:t>(A)</w:t>
            </w:r>
            <w:r>
              <w:rPr>
                <w:spacing w:val="1"/>
                <w:sz w:val="17"/>
              </w:rPr>
              <w:t>直方圖 </w:t>
            </w:r>
            <w:r>
              <w:rPr>
                <w:rFonts w:ascii="Arial MT" w:eastAsia="Arial MT"/>
                <w:sz w:val="17"/>
              </w:rPr>
              <w:t>(B)</w:t>
            </w:r>
            <w:r>
              <w:rPr>
                <w:spacing w:val="1"/>
                <w:sz w:val="17"/>
              </w:rPr>
              <w:t>魚骨圖 </w:t>
            </w:r>
            <w:r>
              <w:rPr>
                <w:rFonts w:ascii="Arial MT" w:eastAsia="Arial MT"/>
                <w:sz w:val="17"/>
              </w:rPr>
              <w:t>(C)</w:t>
            </w:r>
            <w:r>
              <w:rPr>
                <w:spacing w:val="1"/>
                <w:sz w:val="17"/>
              </w:rPr>
              <w:t>管制圖 </w:t>
            </w:r>
            <w:r>
              <w:rPr>
                <w:rFonts w:ascii="Arial MT" w:eastAsia="Arial MT"/>
                <w:sz w:val="17"/>
              </w:rPr>
              <w:t>(D)</w:t>
            </w:r>
            <w:r>
              <w:rPr>
                <w:spacing w:val="-3"/>
                <w:sz w:val="17"/>
              </w:rPr>
              <w:t>層別法。</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819</w:t>
            </w:r>
          </w:p>
        </w:tc>
        <w:tc>
          <w:tcPr>
            <w:tcW w:w="2001" w:type="dxa"/>
          </w:tcPr>
          <w:p>
            <w:pPr>
              <w:pStyle w:val="TableParagraph"/>
              <w:spacing w:line="194" w:lineRule="auto" w:before="1"/>
              <w:ind w:left="33" w:right="30"/>
              <w:rPr>
                <w:sz w:val="17"/>
              </w:rPr>
            </w:pPr>
            <w:r>
              <w:rPr>
                <w:color w:val="202429"/>
                <w:spacing w:val="-2"/>
                <w:sz w:val="17"/>
              </w:rPr>
              <w:t>單元二：第三章 品質分析方法與應用（土建班）</w:t>
            </w:r>
          </w:p>
        </w:tc>
        <w:tc>
          <w:tcPr>
            <w:tcW w:w="7508" w:type="dxa"/>
          </w:tcPr>
          <w:p>
            <w:pPr>
              <w:pStyle w:val="TableParagraph"/>
              <w:spacing w:line="160" w:lineRule="auto"/>
              <w:ind w:right="68"/>
              <w:rPr>
                <w:sz w:val="17"/>
              </w:rPr>
            </w:pPr>
            <w:r>
              <w:rPr>
                <w:sz w:val="17"/>
              </w:rPr>
              <w:t>下列對散佈圖的敘述何者有誤？ </w:t>
            </w:r>
            <w:r>
              <w:rPr>
                <w:rFonts w:ascii="Arial MT" w:eastAsia="Arial MT"/>
                <w:sz w:val="17"/>
              </w:rPr>
              <w:t>(A)</w:t>
            </w:r>
            <w:r>
              <w:rPr>
                <w:sz w:val="17"/>
              </w:rPr>
              <w:t>由數據點的分佈情形可判讀兩組數據間相關或無關 </w:t>
            </w:r>
            <w:r>
              <w:rPr>
                <w:rFonts w:ascii="Arial MT" w:eastAsia="Arial MT"/>
                <w:sz w:val="17"/>
              </w:rPr>
              <w:t>(B)</w:t>
            </w:r>
            <w:r>
              <w:rPr>
                <w:sz w:val="17"/>
              </w:rPr>
              <w:t>若相關可分辨為正相關、負相關或線性相關 </w:t>
            </w:r>
            <w:r>
              <w:rPr>
                <w:rFonts w:ascii="Arial MT" w:eastAsia="Arial MT"/>
                <w:sz w:val="17"/>
              </w:rPr>
              <w:t>(C)</w:t>
            </w:r>
            <w:r>
              <w:rPr>
                <w:sz w:val="17"/>
              </w:rPr>
              <w:t>數據點的分佈呈現一團圓形時，表示兩組數據間無關 </w:t>
            </w:r>
            <w:r>
              <w:rPr>
                <w:rFonts w:ascii="Arial MT" w:eastAsia="Arial MT"/>
                <w:sz w:val="17"/>
              </w:rPr>
              <w:t>(D)</w:t>
            </w:r>
            <w:r>
              <w:rPr>
                <w:spacing w:val="-5"/>
                <w:sz w:val="17"/>
              </w:rPr>
              <w:t>散佈</w:t>
            </w:r>
          </w:p>
          <w:p>
            <w:pPr>
              <w:pStyle w:val="TableParagraph"/>
              <w:spacing w:line="152" w:lineRule="exact"/>
              <w:rPr>
                <w:sz w:val="17"/>
              </w:rPr>
            </w:pPr>
            <w:r>
              <w:rPr>
                <w:spacing w:val="-1"/>
                <w:sz w:val="17"/>
              </w:rPr>
              <w:t>圖之應用可配合層別法做進一步分析研判。</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820</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單元二：第三章 品質分析方法與應用（土建班）</w:t>
            </w:r>
          </w:p>
        </w:tc>
        <w:tc>
          <w:tcPr>
            <w:tcW w:w="7508" w:type="dxa"/>
            <w:shd w:val="clear" w:color="auto" w:fill="EDEDED"/>
          </w:tcPr>
          <w:p>
            <w:pPr>
              <w:pStyle w:val="TableParagraph"/>
              <w:spacing w:line="160" w:lineRule="auto"/>
              <w:ind w:right="23"/>
              <w:rPr>
                <w:sz w:val="17"/>
              </w:rPr>
            </w:pPr>
            <w:r>
              <w:rPr>
                <w:spacing w:val="-1"/>
                <w:sz w:val="17"/>
              </w:rPr>
              <w:t>下列對查檢表的敘述何者正確？ </w:t>
            </w:r>
            <w:r>
              <w:rPr>
                <w:rFonts w:ascii="Arial MT" w:eastAsia="Arial MT"/>
                <w:sz w:val="17"/>
              </w:rPr>
              <w:t>(A)</w:t>
            </w:r>
            <w:r>
              <w:rPr>
                <w:sz w:val="17"/>
              </w:rPr>
              <w:t>以簡單容易明瞭的方式做成表格，用來記錄事實和分析事實的統計表 </w:t>
            </w:r>
            <w:r>
              <w:rPr>
                <w:rFonts w:ascii="Arial MT" w:eastAsia="Arial MT"/>
                <w:sz w:val="17"/>
              </w:rPr>
              <w:t>(B)</w:t>
            </w:r>
            <w:r>
              <w:rPr>
                <w:sz w:val="17"/>
              </w:rPr>
              <w:t>查檢表的目的有記錄事實和分析事實兩種 </w:t>
            </w:r>
            <w:r>
              <w:rPr>
                <w:rFonts w:ascii="Arial MT" w:eastAsia="Arial MT"/>
                <w:sz w:val="17"/>
              </w:rPr>
              <w:t>(C)</w:t>
            </w:r>
            <w:r>
              <w:rPr>
                <w:sz w:val="17"/>
              </w:rPr>
              <w:t>一般常用的自主檢查表，即屬於分析事實為目</w:t>
            </w:r>
          </w:p>
          <w:p>
            <w:pPr>
              <w:pStyle w:val="TableParagraph"/>
              <w:spacing w:line="152" w:lineRule="exact"/>
              <w:rPr>
                <w:sz w:val="17"/>
              </w:rPr>
            </w:pPr>
            <w:r>
              <w:rPr>
                <w:spacing w:val="2"/>
                <w:sz w:val="17"/>
              </w:rPr>
              <w:t>的 </w:t>
            </w:r>
            <w:r>
              <w:rPr>
                <w:rFonts w:ascii="Arial MT" w:eastAsia="Arial MT"/>
                <w:sz w:val="17"/>
              </w:rPr>
              <w:t>(D)</w:t>
            </w:r>
            <w:r>
              <w:rPr>
                <w:spacing w:val="-1"/>
                <w:sz w:val="17"/>
              </w:rPr>
              <w:t>查檢表統計完成可運用魚骨圖分析，以掌握關鍵的問題。</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821</w:t>
            </w:r>
          </w:p>
        </w:tc>
        <w:tc>
          <w:tcPr>
            <w:tcW w:w="2001" w:type="dxa"/>
          </w:tcPr>
          <w:p>
            <w:pPr>
              <w:pStyle w:val="TableParagraph"/>
              <w:spacing w:line="194" w:lineRule="auto" w:before="1"/>
              <w:ind w:left="33" w:right="30"/>
              <w:rPr>
                <w:sz w:val="17"/>
              </w:rPr>
            </w:pPr>
            <w:r>
              <w:rPr>
                <w:color w:val="202429"/>
                <w:spacing w:val="-2"/>
                <w:sz w:val="17"/>
              </w:rPr>
              <w:t>單元二：第三章 品質分析方法與應用（土建班）</w:t>
            </w:r>
          </w:p>
        </w:tc>
        <w:tc>
          <w:tcPr>
            <w:tcW w:w="7508" w:type="dxa"/>
          </w:tcPr>
          <w:p>
            <w:pPr>
              <w:pStyle w:val="TableParagraph"/>
              <w:spacing w:line="160" w:lineRule="auto"/>
              <w:ind w:right="73"/>
              <w:rPr>
                <w:sz w:val="17"/>
              </w:rPr>
            </w:pPr>
            <w:r>
              <w:rPr>
                <w:sz w:val="17"/>
              </w:rPr>
              <w:t>下列對管制圖的敘述何者正確？ </w:t>
            </w:r>
            <w:r>
              <w:rPr>
                <w:rFonts w:ascii="Arial MT" w:eastAsia="Arial MT"/>
                <w:sz w:val="17"/>
              </w:rPr>
              <w:t>(A)</w:t>
            </w:r>
            <w:r>
              <w:rPr>
                <w:sz w:val="17"/>
              </w:rPr>
              <w:t>連續三點之中有兩點接近管制界限即為異常現象 </w:t>
            </w:r>
            <w:r>
              <w:rPr>
                <w:rFonts w:ascii="Arial MT" w:eastAsia="Arial MT"/>
                <w:sz w:val="17"/>
              </w:rPr>
              <w:t>(B)</w:t>
            </w:r>
            <w:r>
              <w:rPr>
                <w:sz w:val="17"/>
              </w:rPr>
              <w:t>平均值分別加減</w:t>
            </w:r>
            <w:r>
              <w:rPr>
                <w:rFonts w:ascii="Arial MT" w:eastAsia="Arial MT"/>
                <w:sz w:val="17"/>
              </w:rPr>
              <w:t>3</w:t>
            </w:r>
            <w:r>
              <w:rPr>
                <w:spacing w:val="-1"/>
                <w:sz w:val="17"/>
              </w:rPr>
              <w:t>個全距成為管制界限 </w:t>
            </w:r>
            <w:r>
              <w:rPr>
                <w:rFonts w:ascii="Arial MT" w:eastAsia="Arial MT"/>
                <w:sz w:val="17"/>
              </w:rPr>
              <w:t>(C)</w:t>
            </w:r>
            <w:r>
              <w:rPr>
                <w:sz w:val="17"/>
              </w:rPr>
              <w:t>中心線的一邊連續出現</w:t>
            </w:r>
            <w:r>
              <w:rPr>
                <w:rFonts w:ascii="Arial MT" w:eastAsia="Arial MT"/>
                <w:sz w:val="17"/>
              </w:rPr>
              <w:t>7</w:t>
            </w:r>
            <w:r>
              <w:rPr>
                <w:sz w:val="17"/>
              </w:rPr>
              <w:t>點，但</w:t>
            </w:r>
            <w:r>
              <w:rPr>
                <w:rFonts w:ascii="Arial MT" w:eastAsia="Arial MT"/>
                <w:sz w:val="17"/>
              </w:rPr>
              <w:t>7</w:t>
            </w:r>
            <w:r>
              <w:rPr>
                <w:spacing w:val="-1"/>
                <w:sz w:val="17"/>
              </w:rPr>
              <w:t>點均介於中心線與管制界限之間時，</w:t>
            </w:r>
          </w:p>
          <w:p>
            <w:pPr>
              <w:pStyle w:val="TableParagraph"/>
              <w:spacing w:line="138" w:lineRule="exact"/>
              <w:rPr>
                <w:sz w:val="17"/>
              </w:rPr>
            </w:pPr>
            <w:r>
              <w:rPr>
                <w:sz w:val="17"/>
              </w:rPr>
              <w:t>仍為異常現象 </w:t>
            </w:r>
            <w:r>
              <w:rPr>
                <w:rFonts w:ascii="Arial MT" w:eastAsia="Arial MT"/>
                <w:sz w:val="17"/>
              </w:rPr>
              <w:t>(D)</w:t>
            </w:r>
            <w:r>
              <w:rPr>
                <w:spacing w:val="-1"/>
                <w:sz w:val="17"/>
              </w:rPr>
              <w:t>主要以數據群之平均值與數據群之全距作為管制依據。</w:t>
            </w:r>
          </w:p>
          <w:p>
            <w:pPr>
              <w:pStyle w:val="TableParagraph"/>
              <w:spacing w:line="14" w:lineRule="exact"/>
              <w:rPr>
                <w:sz w:val="17"/>
              </w:rPr>
            </w:pPr>
            <w:r>
              <w:rPr>
                <w:sz w:val="17"/>
              </w:rPr>
              <w:t>下列對直方圖的敘述何者有誤？ </w:t>
            </w:r>
            <w:r>
              <w:rPr>
                <w:rFonts w:ascii="Arial MT" w:eastAsia="Arial MT"/>
                <w:sz w:val="17"/>
              </w:rPr>
              <w:t>(A)</w:t>
            </w:r>
            <w:r>
              <w:rPr>
                <w:sz w:val="17"/>
              </w:rPr>
              <w:t>鋸齒型由於分組及組距測定有誤差所造成 </w:t>
            </w:r>
            <w:r>
              <w:rPr>
                <w:rFonts w:ascii="Arial MT" w:eastAsia="Arial MT"/>
                <w:sz w:val="17"/>
              </w:rPr>
              <w:t>(B)</w:t>
            </w:r>
            <w:r>
              <w:rPr>
                <w:spacing w:val="-2"/>
                <w:sz w:val="17"/>
              </w:rPr>
              <w:t>絕壁型由於某種規</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822</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61" w:lineRule="exact" w:before="61"/>
              <w:rPr>
                <w:sz w:val="17"/>
              </w:rPr>
            </w:pPr>
            <w:r>
              <w:rPr>
                <w:sz w:val="17"/>
              </w:rPr>
              <w:t>格限制所造成 </w:t>
            </w:r>
            <w:r>
              <w:rPr>
                <w:rFonts w:ascii="Arial MT" w:eastAsia="Arial MT"/>
                <w:sz w:val="17"/>
              </w:rPr>
              <w:t>(C)</w:t>
            </w:r>
            <w:r>
              <w:rPr>
                <w:sz w:val="17"/>
              </w:rPr>
              <w:t>高原型由於數個平均值差異較大的群體混合所造成 </w:t>
            </w:r>
            <w:r>
              <w:rPr>
                <w:rFonts w:ascii="Arial MT" w:eastAsia="Arial MT"/>
                <w:sz w:val="17"/>
              </w:rPr>
              <w:t>(D)</w:t>
            </w:r>
            <w:r>
              <w:rPr>
                <w:spacing w:val="-1"/>
                <w:sz w:val="17"/>
              </w:rPr>
              <w:t>離島型由於不同群體混入造</w:t>
            </w:r>
          </w:p>
          <w:p>
            <w:pPr>
              <w:pStyle w:val="TableParagraph"/>
              <w:spacing w:line="104" w:lineRule="exact"/>
              <w:rPr>
                <w:sz w:val="17"/>
              </w:rPr>
            </w:pPr>
            <w:r>
              <w:rPr>
                <w:spacing w:val="-5"/>
                <w:sz w:val="17"/>
              </w:rPr>
              <w:t>成。</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823</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z w:val="17"/>
              </w:rPr>
              <w:t>下列對魚骨圖的敘述何者有誤？ </w:t>
            </w:r>
            <w:r>
              <w:rPr>
                <w:rFonts w:ascii="Arial MT" w:eastAsia="Arial MT"/>
                <w:sz w:val="17"/>
              </w:rPr>
              <w:t>(A)</w:t>
            </w:r>
            <w:r>
              <w:rPr>
                <w:sz w:val="17"/>
              </w:rPr>
              <w:t>適合用作結果和原因 </w:t>
            </w:r>
            <w:r>
              <w:rPr>
                <w:rFonts w:ascii="Arial MT" w:eastAsia="Arial MT"/>
                <w:sz w:val="17"/>
              </w:rPr>
              <w:t>(B)</w:t>
            </w:r>
            <w:r>
              <w:rPr>
                <w:sz w:val="17"/>
              </w:rPr>
              <w:t>適合用作目的和手段 </w:t>
            </w:r>
            <w:r>
              <w:rPr>
                <w:rFonts w:ascii="Arial MT" w:eastAsia="Arial MT"/>
                <w:sz w:val="17"/>
              </w:rPr>
              <w:t>(C)</w:t>
            </w:r>
            <w:r>
              <w:rPr>
                <w:spacing w:val="-2"/>
                <w:sz w:val="17"/>
              </w:rPr>
              <w:t>適合用作改善</w:t>
            </w:r>
          </w:p>
          <w:p>
            <w:pPr>
              <w:pStyle w:val="TableParagraph"/>
              <w:spacing w:line="209" w:lineRule="exact"/>
              <w:rPr>
                <w:sz w:val="17"/>
              </w:rPr>
            </w:pPr>
            <w:r>
              <w:rPr>
                <w:spacing w:val="1"/>
                <w:sz w:val="17"/>
              </w:rPr>
              <w:t>前後效果 </w:t>
            </w:r>
            <w:r>
              <w:rPr>
                <w:rFonts w:ascii="Arial MT" w:eastAsia="Arial MT"/>
                <w:sz w:val="17"/>
              </w:rPr>
              <w:t>(D)</w:t>
            </w:r>
            <w:r>
              <w:rPr>
                <w:spacing w:val="-1"/>
                <w:sz w:val="17"/>
              </w:rPr>
              <w:t>適合用作全體和要素 間的分析。</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824</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單元二：第三章 品質分析方法與應用（土建班）</w:t>
            </w:r>
          </w:p>
        </w:tc>
        <w:tc>
          <w:tcPr>
            <w:tcW w:w="7508" w:type="dxa"/>
            <w:shd w:val="clear" w:color="auto" w:fill="EDEDED"/>
          </w:tcPr>
          <w:p>
            <w:pPr>
              <w:pStyle w:val="TableParagraph"/>
              <w:spacing w:line="160" w:lineRule="auto"/>
              <w:ind w:right="68"/>
              <w:rPr>
                <w:sz w:val="17"/>
              </w:rPr>
            </w:pPr>
            <w:r>
              <w:rPr>
                <w:sz w:val="17"/>
              </w:rPr>
              <w:t>下列對柏拉圖的敘述何者有誤？ </w:t>
            </w:r>
            <w:r>
              <w:rPr>
                <w:rFonts w:ascii="Arial MT" w:eastAsia="Arial MT"/>
                <w:sz w:val="17"/>
              </w:rPr>
              <w:t>(A)</w:t>
            </w:r>
            <w:r>
              <w:rPr>
                <w:sz w:val="17"/>
              </w:rPr>
              <w:t>橫軸的項目排列順序從大到小 </w:t>
            </w:r>
            <w:r>
              <w:rPr>
                <w:rFonts w:ascii="Arial MT" w:eastAsia="Arial MT"/>
                <w:sz w:val="17"/>
              </w:rPr>
              <w:t>(B)</w:t>
            </w:r>
            <w:r>
              <w:rPr>
                <w:sz w:val="17"/>
              </w:rPr>
              <w:t>縱軸左邊是品質特性，右邊是個別項目百分比 </w:t>
            </w:r>
            <w:r>
              <w:rPr>
                <w:rFonts w:ascii="Arial MT" w:eastAsia="Arial MT"/>
                <w:sz w:val="17"/>
              </w:rPr>
              <w:t>(C)</w:t>
            </w:r>
            <w:r>
              <w:rPr>
                <w:sz w:val="17"/>
              </w:rPr>
              <w:t>是用來做重點管理的工具 </w:t>
            </w:r>
            <w:r>
              <w:rPr>
                <w:rFonts w:ascii="Arial MT" w:eastAsia="Arial MT"/>
                <w:sz w:val="17"/>
              </w:rPr>
              <w:t>(D)</w:t>
            </w:r>
            <w:r>
              <w:rPr>
                <w:spacing w:val="-1"/>
                <w:sz w:val="17"/>
              </w:rPr>
              <w:t>可用做問題改善前、中、後的比較分析，以確認改</w:t>
            </w:r>
          </w:p>
          <w:p>
            <w:pPr>
              <w:pStyle w:val="TableParagraph"/>
              <w:spacing w:line="152" w:lineRule="exact"/>
              <w:rPr>
                <w:sz w:val="17"/>
              </w:rPr>
            </w:pPr>
            <w:r>
              <w:rPr>
                <w:spacing w:val="-2"/>
                <w:sz w:val="17"/>
              </w:rPr>
              <w:t>善對策的效果。</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825</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z w:val="17"/>
              </w:rPr>
              <w:t>比較改善後實績值和改善前現狀值，是用於計算</w:t>
            </w:r>
            <w:r>
              <w:rPr>
                <w:rFonts w:ascii="Arial MT" w:eastAsia="Arial MT"/>
                <w:sz w:val="17"/>
              </w:rPr>
              <w:t>(A)</w:t>
            </w:r>
            <w:r>
              <w:rPr>
                <w:sz w:val="17"/>
              </w:rPr>
              <w:t>目標達成率，</w:t>
            </w:r>
            <w:r>
              <w:rPr>
                <w:rFonts w:ascii="Arial MT" w:eastAsia="Arial MT"/>
                <w:sz w:val="17"/>
              </w:rPr>
              <w:t>(B)</w:t>
            </w:r>
            <w:r>
              <w:rPr>
                <w:sz w:val="17"/>
              </w:rPr>
              <w:t>改善效率，</w:t>
            </w:r>
            <w:r>
              <w:rPr>
                <w:rFonts w:ascii="Arial MT" w:eastAsia="Arial MT"/>
                <w:sz w:val="17"/>
              </w:rPr>
              <w:t>(C)</w:t>
            </w:r>
            <w:r>
              <w:rPr>
                <w:sz w:val="17"/>
              </w:rPr>
              <w:t>進步率，</w:t>
            </w:r>
            <w:r>
              <w:rPr>
                <w:rFonts w:ascii="Arial MT" w:eastAsia="Arial MT"/>
                <w:sz w:val="17"/>
              </w:rPr>
              <w:t>(D)</w:t>
            </w:r>
            <w:r>
              <w:rPr>
                <w:spacing w:val="-5"/>
                <w:sz w:val="17"/>
              </w:rPr>
              <w:t>以上</w:t>
            </w:r>
          </w:p>
          <w:p>
            <w:pPr>
              <w:pStyle w:val="TableParagraph"/>
              <w:spacing w:line="209" w:lineRule="exact"/>
              <w:rPr>
                <w:sz w:val="17"/>
              </w:rPr>
            </w:pPr>
            <w:r>
              <w:rPr>
                <w:spacing w:val="-4"/>
                <w:sz w:val="17"/>
              </w:rPr>
              <w:t>均非。</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826</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pacing w:val="-2"/>
                <w:sz w:val="17"/>
              </w:rPr>
              <w:t>下列何者非屬</w:t>
            </w:r>
            <w:r>
              <w:rPr>
                <w:rFonts w:ascii="Arial MT" w:eastAsia="Arial MT"/>
                <w:spacing w:val="-2"/>
                <w:sz w:val="17"/>
              </w:rPr>
              <w:t>4M</w:t>
            </w:r>
            <w:r>
              <w:rPr>
                <w:spacing w:val="-2"/>
                <w:sz w:val="17"/>
              </w:rPr>
              <w:t>？</w:t>
            </w:r>
            <w:r>
              <w:rPr>
                <w:rFonts w:ascii="Arial MT" w:eastAsia="Arial MT"/>
                <w:spacing w:val="-2"/>
                <w:sz w:val="17"/>
              </w:rPr>
              <w:t>(A)MAN(B)MACHINE(C)MONEY(D)MATERIAL</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827</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z w:val="17"/>
              </w:rPr>
              <w:t>造成問題的原因間互相牽扯或互相影響時，需用何種分析方法做要因分析</w:t>
            </w:r>
            <w:r>
              <w:rPr>
                <w:rFonts w:ascii="Arial MT" w:eastAsia="Arial MT"/>
                <w:sz w:val="17"/>
              </w:rPr>
              <w:t>(A)</w:t>
            </w:r>
            <w:r>
              <w:rPr>
                <w:sz w:val="17"/>
              </w:rPr>
              <w:t>魚骨圖，</w:t>
            </w:r>
            <w:r>
              <w:rPr>
                <w:rFonts w:ascii="Arial MT" w:eastAsia="Arial MT"/>
                <w:sz w:val="17"/>
              </w:rPr>
              <w:t>(B)</w:t>
            </w:r>
            <w:r>
              <w:rPr>
                <w:spacing w:val="-3"/>
                <w:sz w:val="17"/>
              </w:rPr>
              <w:t>親和圖，</w:t>
            </w:r>
          </w:p>
          <w:p>
            <w:pPr>
              <w:pStyle w:val="TableParagraph"/>
              <w:spacing w:line="209" w:lineRule="exact"/>
              <w:rPr>
                <w:sz w:val="17"/>
              </w:rPr>
            </w:pPr>
            <w:r>
              <w:rPr>
                <w:rFonts w:ascii="Arial MT" w:eastAsia="Arial MT"/>
                <w:sz w:val="17"/>
              </w:rPr>
              <w:t>(C)</w:t>
            </w:r>
            <w:r>
              <w:rPr>
                <w:sz w:val="17"/>
              </w:rPr>
              <w:t>關聯圖，</w:t>
            </w:r>
            <w:r>
              <w:rPr>
                <w:rFonts w:ascii="Arial MT" w:eastAsia="Arial MT"/>
                <w:sz w:val="17"/>
              </w:rPr>
              <w:t>(D)</w:t>
            </w:r>
            <w:r>
              <w:rPr>
                <w:spacing w:val="-3"/>
                <w:sz w:val="17"/>
              </w:rPr>
              <w:t>箭線圖。</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828</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z w:val="17"/>
              </w:rPr>
              <w:t>訂定改善的目標值時，要參考</w:t>
            </w:r>
            <w:r>
              <w:rPr>
                <w:rFonts w:ascii="Arial MT" w:eastAsia="Arial MT"/>
                <w:sz w:val="17"/>
              </w:rPr>
              <w:t>(A)</w:t>
            </w:r>
            <w:r>
              <w:rPr>
                <w:sz w:val="17"/>
              </w:rPr>
              <w:t>必要性，</w:t>
            </w:r>
            <w:r>
              <w:rPr>
                <w:rFonts w:ascii="Arial MT" w:eastAsia="Arial MT"/>
                <w:sz w:val="17"/>
              </w:rPr>
              <w:t>(B)</w:t>
            </w:r>
            <w:r>
              <w:rPr>
                <w:sz w:val="17"/>
              </w:rPr>
              <w:t>可行性，</w:t>
            </w:r>
            <w:r>
              <w:rPr>
                <w:rFonts w:ascii="Arial MT" w:eastAsia="Arial MT"/>
                <w:sz w:val="17"/>
              </w:rPr>
              <w:t>(C)</w:t>
            </w:r>
            <w:r>
              <w:rPr>
                <w:sz w:val="17"/>
              </w:rPr>
              <w:t>挑戰性，</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829</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before="59"/>
              <w:rPr>
                <w:sz w:val="17"/>
              </w:rPr>
            </w:pPr>
            <w:r>
              <w:rPr>
                <w:sz w:val="17"/>
              </w:rPr>
              <w:t>下列何者屬於描述問題的要素</w:t>
            </w:r>
            <w:r>
              <w:rPr>
                <w:rFonts w:ascii="Arial MT" w:eastAsia="Arial MT"/>
                <w:sz w:val="17"/>
              </w:rPr>
              <w:t>(A)</w:t>
            </w:r>
            <w:r>
              <w:rPr>
                <w:sz w:val="17"/>
              </w:rPr>
              <w:t>異常現象，</w:t>
            </w:r>
            <w:r>
              <w:rPr>
                <w:rFonts w:ascii="Arial MT" w:eastAsia="Arial MT"/>
                <w:sz w:val="17"/>
              </w:rPr>
              <w:t>(B)</w:t>
            </w:r>
            <w:r>
              <w:rPr>
                <w:sz w:val="17"/>
              </w:rPr>
              <w:t>趨勢，</w:t>
            </w:r>
            <w:r>
              <w:rPr>
                <w:rFonts w:ascii="Arial MT" w:eastAsia="Arial MT"/>
                <w:sz w:val="17"/>
              </w:rPr>
              <w:t>(C)</w:t>
            </w:r>
            <w:r>
              <w:rPr>
                <w:sz w:val="17"/>
              </w:rPr>
              <w:t>品質特性，</w:t>
            </w:r>
            <w:r>
              <w:rPr>
                <w:rFonts w:ascii="Arial MT" w:eastAsia="Arial MT"/>
                <w:sz w:val="17"/>
              </w:rPr>
              <w:t>(D)</w:t>
            </w:r>
            <w:r>
              <w:rPr>
                <w:spacing w:val="-2"/>
                <w:sz w:val="17"/>
              </w:rPr>
              <w:t>以上均是。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830</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z w:val="17"/>
              </w:rPr>
              <w:t>實施矯正措施的目的是要解決</w:t>
            </w:r>
            <w:r>
              <w:rPr>
                <w:rFonts w:ascii="Arial MT" w:eastAsia="Arial MT"/>
                <w:sz w:val="17"/>
              </w:rPr>
              <w:t>(A)</w:t>
            </w:r>
            <w:r>
              <w:rPr>
                <w:sz w:val="17"/>
              </w:rPr>
              <w:t>臨界問題，</w:t>
            </w:r>
            <w:r>
              <w:rPr>
                <w:rFonts w:ascii="Arial MT" w:eastAsia="Arial MT"/>
                <w:sz w:val="17"/>
              </w:rPr>
              <w:t>(B)</w:t>
            </w:r>
            <w:r>
              <w:rPr>
                <w:sz w:val="17"/>
              </w:rPr>
              <w:t>潛在問題，</w:t>
            </w:r>
            <w:r>
              <w:rPr>
                <w:rFonts w:ascii="Arial MT" w:eastAsia="Arial MT"/>
                <w:sz w:val="17"/>
              </w:rPr>
              <w:t>(C)</w:t>
            </w:r>
            <w:r>
              <w:rPr>
                <w:sz w:val="17"/>
              </w:rPr>
              <w:t>顯在問題，</w:t>
            </w:r>
            <w:r>
              <w:rPr>
                <w:rFonts w:ascii="Arial MT" w:eastAsia="Arial MT"/>
                <w:sz w:val="17"/>
              </w:rPr>
              <w:t>(D)</w:t>
            </w:r>
            <w:r>
              <w:rPr>
                <w:spacing w:val="-2"/>
                <w:sz w:val="17"/>
              </w:rPr>
              <w:t>危機問題。</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831</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before="59"/>
              <w:rPr>
                <w:sz w:val="17"/>
              </w:rPr>
            </w:pPr>
            <w:r>
              <w:rPr>
                <w:sz w:val="17"/>
              </w:rPr>
              <w:t>顧客抱怨施工品質未達合約要求，屬於</w:t>
            </w:r>
            <w:r>
              <w:rPr>
                <w:rFonts w:ascii="Arial MT" w:eastAsia="Arial MT"/>
                <w:sz w:val="17"/>
              </w:rPr>
              <w:t>(A)</w:t>
            </w:r>
            <w:r>
              <w:rPr>
                <w:sz w:val="17"/>
              </w:rPr>
              <w:t>臨界問題</w:t>
            </w:r>
            <w:r>
              <w:rPr>
                <w:rFonts w:ascii="Arial MT" w:eastAsia="Arial MT"/>
                <w:sz w:val="17"/>
              </w:rPr>
              <w:t>(B)</w:t>
            </w:r>
            <w:r>
              <w:rPr>
                <w:sz w:val="17"/>
              </w:rPr>
              <w:t>潛在問題</w:t>
            </w:r>
            <w:r>
              <w:rPr>
                <w:rFonts w:ascii="Arial MT" w:eastAsia="Arial MT"/>
                <w:sz w:val="17"/>
              </w:rPr>
              <w:t>(C)</w:t>
            </w:r>
            <w:r>
              <w:rPr>
                <w:sz w:val="17"/>
              </w:rPr>
              <w:t>顯在問題</w:t>
            </w:r>
            <w:r>
              <w:rPr>
                <w:rFonts w:ascii="Arial MT" w:eastAsia="Arial MT"/>
                <w:sz w:val="17"/>
              </w:rPr>
              <w:t>(D)</w:t>
            </w:r>
            <w:r>
              <w:rPr>
                <w:spacing w:val="-2"/>
                <w:sz w:val="17"/>
              </w:rPr>
              <w:t>危機問題。</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832</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z w:val="17"/>
              </w:rPr>
              <w:t>下列何者屬於工程品質問題</w:t>
            </w:r>
            <w:r>
              <w:rPr>
                <w:rFonts w:ascii="Arial MT" w:eastAsia="Arial MT"/>
                <w:sz w:val="17"/>
              </w:rPr>
              <w:t>(A)</w:t>
            </w:r>
            <w:r>
              <w:rPr>
                <w:sz w:val="17"/>
              </w:rPr>
              <w:t>施工不良，</w:t>
            </w:r>
            <w:r>
              <w:rPr>
                <w:rFonts w:ascii="Arial MT" w:eastAsia="Arial MT"/>
                <w:sz w:val="17"/>
              </w:rPr>
              <w:t>(B)</w:t>
            </w:r>
            <w:r>
              <w:rPr>
                <w:sz w:val="17"/>
              </w:rPr>
              <w:t>施工錯誤，</w:t>
            </w:r>
            <w:r>
              <w:rPr>
                <w:rFonts w:ascii="Arial MT" w:eastAsia="Arial MT"/>
                <w:sz w:val="17"/>
              </w:rPr>
              <w:t>(C)</w:t>
            </w:r>
            <w:r>
              <w:rPr>
                <w:sz w:val="17"/>
              </w:rPr>
              <w:t>施工違規，</w:t>
            </w:r>
            <w:r>
              <w:rPr>
                <w:rFonts w:ascii="Arial MT" w:eastAsia="Arial MT"/>
                <w:sz w:val="17"/>
              </w:rPr>
              <w:t>(D)</w:t>
            </w:r>
            <w:r>
              <w:rPr>
                <w:spacing w:val="-2"/>
                <w:sz w:val="17"/>
              </w:rPr>
              <w:t>以上均是。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833</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pacing w:val="-1"/>
                <w:sz w:val="17"/>
              </w:rPr>
              <w:t>檢討各關鍵作業項目，預測該項目的實施結果。對不期望發生的結果，採取預防手段或策略。此種</w:t>
            </w:r>
          </w:p>
          <w:p>
            <w:pPr>
              <w:pStyle w:val="TableParagraph"/>
              <w:spacing w:line="209" w:lineRule="exact"/>
              <w:rPr>
                <w:sz w:val="17"/>
              </w:rPr>
            </w:pPr>
            <w:r>
              <w:rPr>
                <w:spacing w:val="-2"/>
                <w:sz w:val="17"/>
              </w:rPr>
              <w:t>分析方法是為何？</w:t>
            </w:r>
            <w:r>
              <w:rPr>
                <w:rFonts w:ascii="Arial MT" w:eastAsia="Arial MT"/>
                <w:spacing w:val="-2"/>
                <w:sz w:val="17"/>
              </w:rPr>
              <w:t>(A)</w:t>
            </w:r>
            <w:r>
              <w:rPr>
                <w:spacing w:val="-2"/>
                <w:sz w:val="17"/>
              </w:rPr>
              <w:t>矩陣圖</w:t>
            </w:r>
            <w:r>
              <w:rPr>
                <w:rFonts w:ascii="Arial MT" w:eastAsia="Arial MT"/>
                <w:spacing w:val="-2"/>
                <w:sz w:val="17"/>
              </w:rPr>
              <w:t>(B)PDPC</w:t>
            </w:r>
            <w:r>
              <w:rPr>
                <w:spacing w:val="-2"/>
                <w:sz w:val="17"/>
              </w:rPr>
              <w:t>圖</w:t>
            </w:r>
            <w:r>
              <w:rPr>
                <w:rFonts w:ascii="Arial MT" w:eastAsia="Arial MT"/>
                <w:spacing w:val="-2"/>
                <w:sz w:val="17"/>
              </w:rPr>
              <w:t>(C)</w:t>
            </w:r>
            <w:r>
              <w:rPr>
                <w:spacing w:val="-2"/>
                <w:sz w:val="17"/>
              </w:rPr>
              <w:t>箭線圖</w:t>
            </w:r>
            <w:r>
              <w:rPr>
                <w:rFonts w:ascii="Arial MT" w:eastAsia="Arial MT"/>
                <w:spacing w:val="-2"/>
                <w:sz w:val="17"/>
              </w:rPr>
              <w:t>(D)</w:t>
            </w:r>
            <w:r>
              <w:rPr>
                <w:spacing w:val="-4"/>
                <w:sz w:val="17"/>
              </w:rPr>
              <w:t>矩陣數據解析法。</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834</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pacing w:val="-2"/>
                <w:sz w:val="17"/>
              </w:rPr>
              <w:t>主成分分析法屬於</w:t>
            </w:r>
            <w:r>
              <w:rPr>
                <w:rFonts w:ascii="Arial MT" w:eastAsia="Arial MT"/>
                <w:spacing w:val="-2"/>
                <w:sz w:val="17"/>
              </w:rPr>
              <w:t>(A)KJ</w:t>
            </w:r>
            <w:r>
              <w:rPr>
                <w:spacing w:val="-2"/>
                <w:sz w:val="17"/>
              </w:rPr>
              <w:t>法，</w:t>
            </w:r>
            <w:r>
              <w:rPr>
                <w:rFonts w:ascii="Arial MT" w:eastAsia="Arial MT"/>
                <w:spacing w:val="-2"/>
                <w:sz w:val="17"/>
              </w:rPr>
              <w:t>(B)</w:t>
            </w:r>
            <w:r>
              <w:rPr>
                <w:spacing w:val="-2"/>
                <w:sz w:val="17"/>
              </w:rPr>
              <w:t>矩陣數據解析法，</w:t>
            </w:r>
            <w:r>
              <w:rPr>
                <w:rFonts w:ascii="Arial MT" w:eastAsia="Arial MT"/>
                <w:spacing w:val="-2"/>
                <w:sz w:val="17"/>
              </w:rPr>
              <w:t>(C)</w:t>
            </w:r>
            <w:r>
              <w:rPr>
                <w:spacing w:val="-2"/>
                <w:sz w:val="17"/>
              </w:rPr>
              <w:t>層別法，</w:t>
            </w:r>
            <w:r>
              <w:rPr>
                <w:rFonts w:ascii="Arial MT" w:eastAsia="Arial MT"/>
                <w:spacing w:val="-2"/>
                <w:sz w:val="17"/>
              </w:rPr>
              <w:t>(D)</w:t>
            </w:r>
            <w:r>
              <w:rPr>
                <w:spacing w:val="-4"/>
                <w:sz w:val="17"/>
              </w:rPr>
              <w:t>查檢表。</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835</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before="59"/>
              <w:rPr>
                <w:sz w:val="17"/>
              </w:rPr>
            </w:pPr>
            <w:r>
              <w:rPr>
                <w:spacing w:val="-2"/>
                <w:sz w:val="17"/>
              </w:rPr>
              <w:t>矩陣圖的</w:t>
            </w:r>
            <w:r>
              <w:rPr>
                <w:rFonts w:ascii="Arial MT" w:eastAsia="Arial MT"/>
                <w:spacing w:val="-2"/>
                <w:sz w:val="17"/>
              </w:rPr>
              <w:t>L</w:t>
            </w:r>
            <w:r>
              <w:rPr>
                <w:spacing w:val="-2"/>
                <w:sz w:val="17"/>
              </w:rPr>
              <w:t>型矩陣，屬於</w:t>
            </w:r>
            <w:r>
              <w:rPr>
                <w:rFonts w:ascii="Arial MT" w:eastAsia="Arial MT"/>
                <w:spacing w:val="-2"/>
                <w:sz w:val="17"/>
              </w:rPr>
              <w:t>(A)</w:t>
            </w:r>
            <w:r>
              <w:rPr>
                <w:spacing w:val="-2"/>
                <w:sz w:val="17"/>
              </w:rPr>
              <w:t>二元矩陣，</w:t>
            </w:r>
            <w:r>
              <w:rPr>
                <w:rFonts w:ascii="Arial MT" w:eastAsia="Arial MT"/>
                <w:spacing w:val="-2"/>
                <w:sz w:val="17"/>
              </w:rPr>
              <w:t>(B)</w:t>
            </w:r>
            <w:r>
              <w:rPr>
                <w:spacing w:val="-2"/>
                <w:sz w:val="17"/>
              </w:rPr>
              <w:t>三元矩陣，</w:t>
            </w:r>
            <w:r>
              <w:rPr>
                <w:rFonts w:ascii="Arial MT" w:eastAsia="Arial MT"/>
                <w:spacing w:val="-2"/>
                <w:sz w:val="17"/>
              </w:rPr>
              <w:t>(C)</w:t>
            </w:r>
            <w:r>
              <w:rPr>
                <w:spacing w:val="-2"/>
                <w:sz w:val="17"/>
              </w:rPr>
              <w:t>四元矩陣，</w:t>
            </w:r>
            <w:r>
              <w:rPr>
                <w:rFonts w:ascii="Arial MT" w:eastAsia="Arial MT"/>
                <w:spacing w:val="-2"/>
                <w:sz w:val="17"/>
              </w:rPr>
              <w:t>(D)</w:t>
            </w:r>
            <w:r>
              <w:rPr>
                <w:spacing w:val="-4"/>
                <w:sz w:val="17"/>
              </w:rPr>
              <w:t>五元矩陣。</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836</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pacing w:val="-2"/>
                <w:sz w:val="17"/>
              </w:rPr>
              <w:t>矩陣圖的</w:t>
            </w:r>
            <w:r>
              <w:rPr>
                <w:rFonts w:ascii="Arial MT" w:eastAsia="Arial MT"/>
                <w:spacing w:val="-2"/>
                <w:sz w:val="17"/>
              </w:rPr>
              <w:t>X</w:t>
            </w:r>
            <w:r>
              <w:rPr>
                <w:spacing w:val="-2"/>
                <w:sz w:val="17"/>
              </w:rPr>
              <w:t>型矩陣，屬於</w:t>
            </w:r>
            <w:r>
              <w:rPr>
                <w:rFonts w:ascii="Arial MT" w:eastAsia="Arial MT"/>
                <w:spacing w:val="-2"/>
                <w:sz w:val="17"/>
              </w:rPr>
              <w:t>(A)</w:t>
            </w:r>
            <w:r>
              <w:rPr>
                <w:spacing w:val="-2"/>
                <w:sz w:val="17"/>
              </w:rPr>
              <w:t>二元矩陣，</w:t>
            </w:r>
            <w:r>
              <w:rPr>
                <w:rFonts w:ascii="Arial MT" w:eastAsia="Arial MT"/>
                <w:spacing w:val="-2"/>
                <w:sz w:val="17"/>
              </w:rPr>
              <w:t>(B)</w:t>
            </w:r>
            <w:r>
              <w:rPr>
                <w:spacing w:val="-2"/>
                <w:sz w:val="17"/>
              </w:rPr>
              <w:t>三元矩陣，</w:t>
            </w:r>
            <w:r>
              <w:rPr>
                <w:rFonts w:ascii="Arial MT" w:eastAsia="Arial MT"/>
                <w:spacing w:val="-2"/>
                <w:sz w:val="17"/>
              </w:rPr>
              <w:t>(C)</w:t>
            </w:r>
            <w:r>
              <w:rPr>
                <w:spacing w:val="-2"/>
                <w:sz w:val="17"/>
              </w:rPr>
              <w:t>四元矩陣，</w:t>
            </w:r>
            <w:r>
              <w:rPr>
                <w:rFonts w:ascii="Arial MT" w:eastAsia="Arial MT"/>
                <w:spacing w:val="-2"/>
                <w:sz w:val="17"/>
              </w:rPr>
              <w:t>(D)</w:t>
            </w:r>
            <w:r>
              <w:rPr>
                <w:spacing w:val="-4"/>
                <w:sz w:val="17"/>
              </w:rPr>
              <w:t>五元矩陣。</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837</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rFonts w:ascii="Arial MT" w:eastAsia="Arial MT"/>
                <w:sz w:val="17"/>
              </w:rPr>
            </w:pPr>
            <w:r>
              <w:rPr>
                <w:spacing w:val="-2"/>
                <w:sz w:val="17"/>
              </w:rPr>
              <w:t>使用系統圖來逐步展開達成目的或目標的手段或策略時，每一階層展開的項目數，原則上應</w:t>
            </w:r>
            <w:r>
              <w:rPr>
                <w:rFonts w:ascii="Arial MT" w:eastAsia="Arial MT"/>
                <w:spacing w:val="-2"/>
                <w:sz w:val="17"/>
              </w:rPr>
              <w:t>(A)2</w:t>
            </w:r>
            <w:r>
              <w:rPr>
                <w:spacing w:val="-2"/>
                <w:sz w:val="17"/>
              </w:rPr>
              <w:t>到</w:t>
            </w:r>
            <w:r>
              <w:rPr>
                <w:rFonts w:ascii="Arial MT" w:eastAsia="Arial MT"/>
                <w:spacing w:val="-10"/>
                <w:sz w:val="17"/>
              </w:rPr>
              <w:t>4</w:t>
            </w:r>
          </w:p>
          <w:p>
            <w:pPr>
              <w:pStyle w:val="TableParagraph"/>
              <w:spacing w:line="209" w:lineRule="exact"/>
              <w:rPr>
                <w:sz w:val="17"/>
              </w:rPr>
            </w:pPr>
            <w:r>
              <w:rPr>
                <w:sz w:val="17"/>
              </w:rPr>
              <w:t>個，</w:t>
            </w:r>
            <w:r>
              <w:rPr>
                <w:rFonts w:ascii="Arial MT" w:eastAsia="Arial MT"/>
                <w:sz w:val="17"/>
              </w:rPr>
              <w:t>(B</w:t>
            </w:r>
            <w:r>
              <w:rPr>
                <w:rFonts w:ascii="Arial MT" w:eastAsia="Arial MT"/>
                <w:spacing w:val="-4"/>
                <w:sz w:val="17"/>
              </w:rPr>
              <w:t>) </w:t>
            </w:r>
            <w:r>
              <w:rPr>
                <w:rFonts w:ascii="Arial MT" w:eastAsia="Arial MT"/>
                <w:sz w:val="17"/>
              </w:rPr>
              <w:t>3</w:t>
            </w:r>
            <w:r>
              <w:rPr>
                <w:sz w:val="17"/>
              </w:rPr>
              <w:t>到</w:t>
            </w:r>
            <w:r>
              <w:rPr>
                <w:rFonts w:ascii="Arial MT" w:eastAsia="Arial MT"/>
                <w:sz w:val="17"/>
              </w:rPr>
              <w:t>5</w:t>
            </w:r>
            <w:r>
              <w:rPr>
                <w:sz w:val="17"/>
              </w:rPr>
              <w:t>個，</w:t>
            </w:r>
            <w:r>
              <w:rPr>
                <w:rFonts w:ascii="Arial MT" w:eastAsia="Arial MT"/>
                <w:sz w:val="17"/>
              </w:rPr>
              <w:t>(C)4</w:t>
            </w:r>
            <w:r>
              <w:rPr>
                <w:sz w:val="17"/>
              </w:rPr>
              <w:t>到</w:t>
            </w:r>
            <w:r>
              <w:rPr>
                <w:rFonts w:ascii="Arial MT" w:eastAsia="Arial MT"/>
                <w:sz w:val="17"/>
              </w:rPr>
              <w:t>6</w:t>
            </w:r>
            <w:r>
              <w:rPr>
                <w:sz w:val="17"/>
              </w:rPr>
              <w:t>個，</w:t>
            </w:r>
            <w:r>
              <w:rPr>
                <w:rFonts w:ascii="Arial MT" w:eastAsia="Arial MT"/>
                <w:sz w:val="17"/>
              </w:rPr>
              <w:t>(D)</w:t>
            </w:r>
            <w:r>
              <w:rPr>
                <w:spacing w:val="-2"/>
                <w:sz w:val="17"/>
              </w:rPr>
              <w:t>以上均可。</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838</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rFonts w:ascii="Arial MT" w:eastAsia="Arial MT"/>
                <w:sz w:val="17"/>
              </w:rPr>
            </w:pPr>
            <w:r>
              <w:rPr>
                <w:sz w:val="17"/>
              </w:rPr>
              <w:t>認知未知</w:t>
            </w:r>
            <w:r>
              <w:rPr>
                <w:rFonts w:ascii="Arial MT" w:eastAsia="Arial MT"/>
                <w:sz w:val="17"/>
              </w:rPr>
              <w:t>(</w:t>
            </w:r>
            <w:r>
              <w:rPr>
                <w:sz w:val="17"/>
              </w:rPr>
              <w:t>未來</w:t>
            </w:r>
            <w:r>
              <w:rPr>
                <w:rFonts w:ascii="Arial MT" w:eastAsia="Arial MT"/>
                <w:sz w:val="17"/>
              </w:rPr>
              <w:t>)</w:t>
            </w:r>
            <w:r>
              <w:rPr>
                <w:sz w:val="17"/>
              </w:rPr>
              <w:t>事件，或對未知</w:t>
            </w:r>
            <w:r>
              <w:rPr>
                <w:rFonts w:ascii="Arial MT" w:eastAsia="Arial MT"/>
                <w:sz w:val="17"/>
              </w:rPr>
              <w:t>(</w:t>
            </w:r>
            <w:r>
              <w:rPr>
                <w:sz w:val="17"/>
              </w:rPr>
              <w:t>未來</w:t>
            </w:r>
            <w:r>
              <w:rPr>
                <w:rFonts w:ascii="Arial MT" w:eastAsia="Arial MT"/>
                <w:sz w:val="17"/>
              </w:rPr>
              <w:t>)</w:t>
            </w:r>
            <w:r>
              <w:rPr>
                <w:sz w:val="17"/>
              </w:rPr>
              <w:t>事件建立有整體性的構想時，需使用</w:t>
            </w:r>
            <w:r>
              <w:rPr>
                <w:rFonts w:ascii="Arial MT" w:eastAsia="Arial MT"/>
                <w:sz w:val="17"/>
              </w:rPr>
              <w:t>(A)</w:t>
            </w:r>
            <w:r>
              <w:rPr>
                <w:spacing w:val="1"/>
                <w:sz w:val="17"/>
              </w:rPr>
              <w:t>系統圖 </w:t>
            </w:r>
            <w:r>
              <w:rPr>
                <w:rFonts w:ascii="Arial MT" w:eastAsia="Arial MT"/>
                <w:sz w:val="17"/>
              </w:rPr>
              <w:t>(B)</w:t>
            </w:r>
            <w:r>
              <w:rPr>
                <w:spacing w:val="1"/>
                <w:sz w:val="17"/>
              </w:rPr>
              <w:t>關聯圖 </w:t>
            </w:r>
            <w:r>
              <w:rPr>
                <w:rFonts w:ascii="Arial MT" w:eastAsia="Arial MT"/>
                <w:spacing w:val="-5"/>
                <w:sz w:val="17"/>
              </w:rPr>
              <w:t>(C)</w:t>
            </w:r>
          </w:p>
          <w:p>
            <w:pPr>
              <w:pStyle w:val="TableParagraph"/>
              <w:spacing w:line="209" w:lineRule="exact"/>
              <w:rPr>
                <w:sz w:val="17"/>
              </w:rPr>
            </w:pPr>
            <w:r>
              <w:rPr>
                <w:spacing w:val="1"/>
                <w:sz w:val="17"/>
              </w:rPr>
              <w:t>矩陣圖 </w:t>
            </w:r>
            <w:r>
              <w:rPr>
                <w:rFonts w:ascii="Arial MT" w:eastAsia="Arial MT"/>
                <w:sz w:val="17"/>
              </w:rPr>
              <w:t>(D)</w:t>
            </w:r>
            <w:r>
              <w:rPr>
                <w:spacing w:val="-3"/>
                <w:sz w:val="17"/>
              </w:rPr>
              <w:t>親和圖。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839</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rFonts w:ascii="Arial MT" w:eastAsia="Arial MT"/>
                <w:sz w:val="17"/>
              </w:rPr>
            </w:pPr>
            <w:r>
              <w:rPr>
                <w:sz w:val="17"/>
              </w:rPr>
              <w:t>面對混沌狀態的複雜現象，將問題與其要因間的因果關係，用箭頭連接成的圖形，稱為</w:t>
            </w:r>
            <w:r>
              <w:rPr>
                <w:rFonts w:ascii="Arial MT" w:eastAsia="Arial MT"/>
                <w:sz w:val="17"/>
              </w:rPr>
              <w:t>(A)</w:t>
            </w:r>
            <w:r>
              <w:rPr>
                <w:sz w:val="17"/>
              </w:rPr>
              <w:t>魚骨圖</w:t>
            </w:r>
            <w:r>
              <w:rPr>
                <w:rFonts w:ascii="Arial MT" w:eastAsia="Arial MT"/>
                <w:spacing w:val="-5"/>
                <w:sz w:val="17"/>
              </w:rPr>
              <w:t>(B)</w:t>
            </w:r>
          </w:p>
          <w:p>
            <w:pPr>
              <w:pStyle w:val="TableParagraph"/>
              <w:spacing w:line="209" w:lineRule="exact"/>
              <w:rPr>
                <w:sz w:val="17"/>
              </w:rPr>
            </w:pPr>
            <w:r>
              <w:rPr>
                <w:sz w:val="17"/>
              </w:rPr>
              <w:t>關聯圖</w:t>
            </w:r>
            <w:r>
              <w:rPr>
                <w:rFonts w:ascii="Arial MT" w:eastAsia="Arial MT"/>
                <w:sz w:val="17"/>
              </w:rPr>
              <w:t>(C)</w:t>
            </w:r>
            <w:r>
              <w:rPr>
                <w:sz w:val="17"/>
              </w:rPr>
              <w:t>矩陣圖</w:t>
            </w:r>
            <w:r>
              <w:rPr>
                <w:rFonts w:ascii="Arial MT" w:eastAsia="Arial MT"/>
                <w:sz w:val="17"/>
              </w:rPr>
              <w:t>(D)</w:t>
            </w:r>
            <w:r>
              <w:rPr>
                <w:spacing w:val="-3"/>
                <w:sz w:val="17"/>
              </w:rPr>
              <w:t>箭線圖。</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840</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pacing w:val="-2"/>
                <w:sz w:val="17"/>
              </w:rPr>
              <w:t>使用散布圖分析時，蒐集對應數據，最低限度不得少於</w:t>
            </w:r>
            <w:r>
              <w:rPr>
                <w:rFonts w:ascii="Arial MT" w:eastAsia="Arial MT"/>
                <w:spacing w:val="-2"/>
                <w:sz w:val="17"/>
              </w:rPr>
              <w:t>(A)50</w:t>
            </w:r>
            <w:r>
              <w:rPr>
                <w:spacing w:val="-2"/>
                <w:sz w:val="17"/>
              </w:rPr>
              <w:t>組，</w:t>
            </w:r>
            <w:r>
              <w:rPr>
                <w:rFonts w:ascii="Arial MT" w:eastAsia="Arial MT"/>
                <w:spacing w:val="-2"/>
                <w:sz w:val="17"/>
              </w:rPr>
              <w:t>(B)30</w:t>
            </w:r>
            <w:r>
              <w:rPr>
                <w:spacing w:val="-2"/>
                <w:sz w:val="17"/>
              </w:rPr>
              <w:t>組，</w:t>
            </w:r>
            <w:r>
              <w:rPr>
                <w:rFonts w:ascii="Arial MT" w:eastAsia="Arial MT"/>
                <w:spacing w:val="-2"/>
                <w:sz w:val="17"/>
              </w:rPr>
              <w:t>(C)20</w:t>
            </w:r>
            <w:r>
              <w:rPr>
                <w:spacing w:val="-2"/>
                <w:sz w:val="17"/>
              </w:rPr>
              <w:t>組，</w:t>
            </w:r>
            <w:r>
              <w:rPr>
                <w:rFonts w:ascii="Arial MT" w:eastAsia="Arial MT"/>
                <w:spacing w:val="-2"/>
                <w:sz w:val="17"/>
              </w:rPr>
              <w:t>(D)40</w:t>
            </w:r>
            <w:r>
              <w:rPr>
                <w:spacing w:val="-6"/>
                <w:sz w:val="17"/>
              </w:rPr>
              <w:t>組。</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841</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before="59"/>
              <w:rPr>
                <w:sz w:val="17"/>
              </w:rPr>
            </w:pPr>
            <w:r>
              <w:rPr>
                <w:sz w:val="17"/>
              </w:rPr>
              <w:t>首發提出管制圖的品管專家是</w:t>
            </w:r>
            <w:r>
              <w:rPr>
                <w:rFonts w:ascii="Arial MT" w:eastAsia="Arial MT"/>
                <w:sz w:val="17"/>
              </w:rPr>
              <w:t>(A)</w:t>
            </w:r>
            <w:r>
              <w:rPr>
                <w:sz w:val="17"/>
              </w:rPr>
              <w:t>裘蘭博士，</w:t>
            </w:r>
            <w:r>
              <w:rPr>
                <w:rFonts w:ascii="Arial MT" w:eastAsia="Arial MT"/>
                <w:sz w:val="17"/>
              </w:rPr>
              <w:t>(B)</w:t>
            </w:r>
            <w:r>
              <w:rPr>
                <w:sz w:val="17"/>
              </w:rPr>
              <w:t>蕭華德博士，</w:t>
            </w:r>
            <w:r>
              <w:rPr>
                <w:rFonts w:ascii="Arial MT" w:eastAsia="Arial MT"/>
                <w:sz w:val="17"/>
              </w:rPr>
              <w:t>(C)</w:t>
            </w:r>
            <w:r>
              <w:rPr>
                <w:sz w:val="17"/>
              </w:rPr>
              <w:t>石川馨博士，</w:t>
            </w:r>
            <w:r>
              <w:rPr>
                <w:rFonts w:ascii="Arial MT" w:eastAsia="Arial MT"/>
                <w:sz w:val="17"/>
              </w:rPr>
              <w:t>(D)</w:t>
            </w:r>
            <w:r>
              <w:rPr>
                <w:spacing w:val="-2"/>
                <w:sz w:val="17"/>
              </w:rPr>
              <w:t>以上均非。</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842</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rFonts w:ascii="Arial MT" w:eastAsia="Arial MT"/>
                <w:spacing w:val="-2"/>
                <w:sz w:val="17"/>
              </w:rPr>
              <w:t>4M+E</w:t>
            </w:r>
            <w:r>
              <w:rPr>
                <w:spacing w:val="-2"/>
                <w:sz w:val="17"/>
              </w:rPr>
              <w:t>的</w:t>
            </w:r>
            <w:r>
              <w:rPr>
                <w:rFonts w:ascii="Arial MT" w:eastAsia="Arial MT"/>
                <w:spacing w:val="-2"/>
                <w:sz w:val="17"/>
              </w:rPr>
              <w:t>E</w:t>
            </w:r>
            <w:r>
              <w:rPr>
                <w:spacing w:val="-2"/>
                <w:sz w:val="17"/>
              </w:rPr>
              <w:t>是指</w:t>
            </w:r>
            <w:r>
              <w:rPr>
                <w:rFonts w:ascii="Arial MT" w:eastAsia="Arial MT"/>
                <w:spacing w:val="-2"/>
                <w:sz w:val="17"/>
              </w:rPr>
              <w:t>(A)</w:t>
            </w:r>
            <w:r>
              <w:rPr>
                <w:spacing w:val="-2"/>
                <w:sz w:val="17"/>
              </w:rPr>
              <w:t>人員</w:t>
            </w:r>
            <w:r>
              <w:rPr>
                <w:rFonts w:ascii="Arial MT" w:eastAsia="Arial MT"/>
                <w:spacing w:val="-2"/>
                <w:sz w:val="17"/>
              </w:rPr>
              <w:t>(B)</w:t>
            </w:r>
            <w:r>
              <w:rPr>
                <w:spacing w:val="-2"/>
                <w:sz w:val="17"/>
              </w:rPr>
              <w:t>機具</w:t>
            </w:r>
            <w:r>
              <w:rPr>
                <w:rFonts w:ascii="Arial MT" w:eastAsia="Arial MT"/>
                <w:spacing w:val="-2"/>
                <w:sz w:val="17"/>
              </w:rPr>
              <w:t>(C)</w:t>
            </w:r>
            <w:r>
              <w:rPr>
                <w:spacing w:val="-2"/>
                <w:sz w:val="17"/>
              </w:rPr>
              <w:t>材料</w:t>
            </w:r>
            <w:r>
              <w:rPr>
                <w:rFonts w:ascii="Arial MT" w:eastAsia="Arial MT"/>
                <w:spacing w:val="-2"/>
                <w:sz w:val="17"/>
              </w:rPr>
              <w:t>(D)</w:t>
            </w:r>
            <w:r>
              <w:rPr>
                <w:spacing w:val="-5"/>
                <w:sz w:val="17"/>
              </w:rPr>
              <w:t>環境。</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843</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before="59"/>
              <w:rPr>
                <w:sz w:val="17"/>
              </w:rPr>
            </w:pPr>
            <w:r>
              <w:rPr>
                <w:sz w:val="17"/>
              </w:rPr>
              <w:t>柏拉圖法則由何國經濟學者提出</w:t>
            </w:r>
            <w:r>
              <w:rPr>
                <w:rFonts w:ascii="Arial MT" w:eastAsia="Arial MT"/>
                <w:sz w:val="17"/>
              </w:rPr>
              <w:t>(A)</w:t>
            </w:r>
            <w:r>
              <w:rPr>
                <w:sz w:val="17"/>
              </w:rPr>
              <w:t>美國，</w:t>
            </w:r>
            <w:r>
              <w:rPr>
                <w:rFonts w:ascii="Arial MT" w:eastAsia="Arial MT"/>
                <w:sz w:val="17"/>
              </w:rPr>
              <w:t>(B)</w:t>
            </w:r>
            <w:r>
              <w:rPr>
                <w:sz w:val="17"/>
              </w:rPr>
              <w:t>法國，</w:t>
            </w:r>
            <w:r>
              <w:rPr>
                <w:rFonts w:ascii="Arial MT" w:eastAsia="Arial MT"/>
                <w:sz w:val="17"/>
              </w:rPr>
              <w:t>(C)</w:t>
            </w:r>
            <w:r>
              <w:rPr>
                <w:sz w:val="17"/>
              </w:rPr>
              <w:t>義大利，</w:t>
            </w:r>
            <w:r>
              <w:rPr>
                <w:rFonts w:ascii="Arial MT" w:eastAsia="Arial MT"/>
                <w:sz w:val="17"/>
              </w:rPr>
              <w:t>(D)</w:t>
            </w:r>
            <w:r>
              <w:rPr>
                <w:spacing w:val="-4"/>
                <w:sz w:val="17"/>
              </w:rPr>
              <w:t>德國。</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bl>
    <w:p>
      <w:pPr>
        <w:spacing w:after="0"/>
        <w:jc w:val="center"/>
        <w:rPr>
          <w:rFonts w:ascii="Segoe UI"/>
          <w:sz w:val="17"/>
        </w:rPr>
        <w:sectPr>
          <w:type w:val="continuous"/>
          <w:pgSz w:w="11910" w:h="16840"/>
          <w:pgMar w:top="480" w:bottom="28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844</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z w:val="17"/>
              </w:rPr>
              <w:t>水灰比、瀝青溫度、壓實度等屬於下列哪類項資料？</w:t>
            </w:r>
            <w:r>
              <w:rPr>
                <w:rFonts w:ascii="Arial MT" w:eastAsia="Arial MT"/>
                <w:sz w:val="17"/>
              </w:rPr>
              <w:t>(A)</w:t>
            </w:r>
            <w:r>
              <w:rPr>
                <w:sz w:val="17"/>
              </w:rPr>
              <w:t>質化資料</w:t>
            </w:r>
            <w:r>
              <w:rPr>
                <w:rFonts w:ascii="Arial MT" w:eastAsia="Arial MT"/>
                <w:sz w:val="17"/>
              </w:rPr>
              <w:t>(B)</w:t>
            </w:r>
            <w:r>
              <w:rPr>
                <w:sz w:val="17"/>
              </w:rPr>
              <w:t>量化資料</w:t>
            </w:r>
            <w:r>
              <w:rPr>
                <w:rFonts w:ascii="Arial MT" w:eastAsia="Arial MT"/>
                <w:sz w:val="17"/>
              </w:rPr>
              <w:t>(C)</w:t>
            </w:r>
            <w:r>
              <w:rPr>
                <w:sz w:val="17"/>
              </w:rPr>
              <w:t>語言資料</w:t>
            </w:r>
            <w:r>
              <w:rPr>
                <w:rFonts w:ascii="Arial MT" w:eastAsia="Arial MT"/>
                <w:sz w:val="17"/>
              </w:rPr>
              <w:t>(D)</w:t>
            </w:r>
            <w:r>
              <w:rPr>
                <w:spacing w:val="-4"/>
                <w:sz w:val="17"/>
              </w:rPr>
              <w:t>以上均</w:t>
            </w:r>
          </w:p>
          <w:p>
            <w:pPr>
              <w:pStyle w:val="TableParagraph"/>
              <w:spacing w:line="209" w:lineRule="exact"/>
              <w:rPr>
                <w:sz w:val="17"/>
              </w:rPr>
            </w:pPr>
            <w:r>
              <w:rPr>
                <w:spacing w:val="-5"/>
                <w:sz w:val="17"/>
              </w:rPr>
              <w:t>非。</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9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845</w:t>
            </w:r>
          </w:p>
        </w:tc>
        <w:tc>
          <w:tcPr>
            <w:tcW w:w="2001" w:type="dxa"/>
          </w:tcPr>
          <w:p>
            <w:pPr>
              <w:pStyle w:val="TableParagraph"/>
              <w:spacing w:line="194" w:lineRule="auto" w:before="1"/>
              <w:ind w:left="33" w:right="30"/>
              <w:rPr>
                <w:sz w:val="17"/>
              </w:rPr>
            </w:pPr>
            <w:r>
              <w:rPr>
                <w:color w:val="202429"/>
                <w:spacing w:val="-2"/>
                <w:sz w:val="17"/>
              </w:rPr>
              <w:t>單元二：第三章 品質分析方法與應用（土建班）</w:t>
            </w:r>
          </w:p>
        </w:tc>
        <w:tc>
          <w:tcPr>
            <w:tcW w:w="7508" w:type="dxa"/>
          </w:tcPr>
          <w:p>
            <w:pPr>
              <w:pStyle w:val="TableParagraph"/>
              <w:spacing w:line="160" w:lineRule="auto"/>
              <w:ind w:right="12"/>
              <w:rPr>
                <w:sz w:val="17"/>
              </w:rPr>
            </w:pPr>
            <w:r>
              <w:rPr>
                <w:w w:val="100"/>
                <w:sz w:val="17"/>
              </w:rPr>
              <w:t>下列敘述何者有誤？</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以柱狀表現的圖形為直方圖，可觀察查驗數據的平均值與分佈之範圍</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spacing w:val="-8"/>
                <w:w w:val="100"/>
                <w:sz w:val="17"/>
              </w:rPr>
              <w:t>將可</w:t>
            </w:r>
            <w:r>
              <w:rPr>
                <w:w w:val="100"/>
                <w:sz w:val="17"/>
              </w:rPr>
              <w:t>能互有關聯的兩組對應數據，以縱橫座標位置呈現，依據分佈型態可判讀數據間的相關程度即為散佈圖</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查檢表可從特徵值及貢獻率得知主成份對價值群之相關顯著情形及影響程度</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w w:val="100"/>
                <w:sz w:val="17"/>
              </w:rPr>
              <w:t>過程決策計畫圖的定義在預測未來可能發生的不希望情況或結果，進而採取防範未然的措施，使事實的發展，</w:t>
            </w:r>
          </w:p>
          <w:p>
            <w:pPr>
              <w:pStyle w:val="TableParagraph"/>
              <w:spacing w:line="143" w:lineRule="exact"/>
              <w:rPr>
                <w:sz w:val="17"/>
              </w:rPr>
            </w:pPr>
            <w:r>
              <w:rPr>
                <w:spacing w:val="-1"/>
                <w:sz w:val="17"/>
              </w:rPr>
              <w:t>盡可能導向所希望的方向的圖形。</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846</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單元二：第三章 品質分析方法與應用（土建班）</w:t>
            </w:r>
          </w:p>
        </w:tc>
        <w:tc>
          <w:tcPr>
            <w:tcW w:w="7508" w:type="dxa"/>
            <w:shd w:val="clear" w:color="auto" w:fill="EDEDED"/>
          </w:tcPr>
          <w:p>
            <w:pPr>
              <w:pStyle w:val="TableParagraph"/>
              <w:spacing w:line="160" w:lineRule="auto"/>
              <w:ind w:right="60"/>
              <w:rPr>
                <w:sz w:val="17"/>
              </w:rPr>
            </w:pPr>
            <w:r>
              <w:rPr>
                <w:spacing w:val="-2"/>
                <w:sz w:val="17"/>
              </w:rPr>
              <w:t>下列有關親和圖敘述何者為非</w:t>
            </w:r>
            <w:r>
              <w:rPr>
                <w:rFonts w:ascii="Arial MT" w:eastAsia="Arial MT"/>
                <w:spacing w:val="-2"/>
                <w:sz w:val="17"/>
              </w:rPr>
              <w:t>?(A)KJ</w:t>
            </w:r>
            <w:r>
              <w:rPr>
                <w:spacing w:val="-2"/>
                <w:sz w:val="17"/>
              </w:rPr>
              <w:t>法又稱親和圖，對混沌未知的事件展開認知</w:t>
            </w:r>
            <w:r>
              <w:rPr>
                <w:rFonts w:ascii="Arial MT" w:eastAsia="Arial MT"/>
                <w:spacing w:val="-2"/>
                <w:sz w:val="17"/>
              </w:rPr>
              <w:t>(B)</w:t>
            </w:r>
            <w:r>
              <w:rPr>
                <w:spacing w:val="-2"/>
                <w:sz w:val="17"/>
              </w:rPr>
              <w:t>依據所蒐集的文本語意量化資料的相關性，加以歸納整理</w:t>
            </w:r>
            <w:r>
              <w:rPr>
                <w:rFonts w:ascii="Arial MT" w:eastAsia="Arial MT"/>
                <w:spacing w:val="-2"/>
                <w:sz w:val="17"/>
              </w:rPr>
              <w:t>(C)</w:t>
            </w:r>
            <w:r>
              <w:rPr>
                <w:spacing w:val="-2"/>
                <w:sz w:val="17"/>
              </w:rPr>
              <w:t>是由日本人類文化學者川喜田二郎教授開發</w:t>
            </w:r>
            <w:r>
              <w:rPr>
                <w:rFonts w:ascii="Arial MT" w:eastAsia="Arial MT"/>
                <w:spacing w:val="-2"/>
                <w:sz w:val="17"/>
              </w:rPr>
              <w:t>(D)</w:t>
            </w:r>
            <w:r>
              <w:rPr>
                <w:spacing w:val="-2"/>
                <w:sz w:val="17"/>
              </w:rPr>
              <w:t>適用範</w:t>
            </w:r>
          </w:p>
          <w:p>
            <w:pPr>
              <w:pStyle w:val="TableParagraph"/>
              <w:spacing w:line="152" w:lineRule="exact"/>
              <w:rPr>
                <w:sz w:val="17"/>
              </w:rPr>
            </w:pPr>
            <w:r>
              <w:rPr>
                <w:spacing w:val="-1"/>
                <w:sz w:val="17"/>
              </w:rPr>
              <w:t>圍在傳達組織理念教育團隊貫徹方針</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847</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z w:val="17"/>
              </w:rPr>
              <w:t>系統圖適用範圍下列何者為非？</w:t>
            </w:r>
            <w:r>
              <w:rPr>
                <w:rFonts w:ascii="Arial MT" w:eastAsia="Arial MT"/>
                <w:sz w:val="17"/>
              </w:rPr>
              <w:t>(A)</w:t>
            </w:r>
            <w:r>
              <w:rPr>
                <w:sz w:val="17"/>
              </w:rPr>
              <w:t>價值分析之機能展開</w:t>
            </w:r>
            <w:r>
              <w:rPr>
                <w:rFonts w:ascii="Arial MT" w:eastAsia="Arial MT"/>
                <w:sz w:val="17"/>
              </w:rPr>
              <w:t>(B)</w:t>
            </w:r>
            <w:r>
              <w:rPr>
                <w:sz w:val="17"/>
              </w:rPr>
              <w:t>為解決問題時的創意展開</w:t>
            </w:r>
            <w:r>
              <w:rPr>
                <w:rFonts w:ascii="Arial MT" w:eastAsia="Arial MT"/>
                <w:sz w:val="17"/>
              </w:rPr>
              <w:t>(C)</w:t>
            </w:r>
            <w:r>
              <w:rPr>
                <w:spacing w:val="-2"/>
                <w:sz w:val="17"/>
              </w:rPr>
              <w:t>要因之展開</w:t>
            </w:r>
          </w:p>
          <w:p>
            <w:pPr>
              <w:pStyle w:val="TableParagraph"/>
              <w:spacing w:line="209" w:lineRule="exact"/>
              <w:rPr>
                <w:sz w:val="17"/>
              </w:rPr>
            </w:pPr>
            <w:r>
              <w:rPr>
                <w:rFonts w:ascii="Arial MT" w:eastAsia="Arial MT"/>
                <w:sz w:val="17"/>
              </w:rPr>
              <w:t>(D)</w:t>
            </w:r>
            <w:r>
              <w:rPr>
                <w:spacing w:val="-2"/>
                <w:sz w:val="17"/>
              </w:rPr>
              <w:t>關聯性之展開。</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848</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pacing w:val="-1"/>
                <w:sz w:val="17"/>
              </w:rPr>
              <w:t>品質問題可分為潛在階段、臨界階段、顯在階段和危機階段等四個階段，不同階段也有不同解決原</w:t>
            </w:r>
          </w:p>
          <w:p>
            <w:pPr>
              <w:pStyle w:val="TableParagraph"/>
              <w:spacing w:line="209" w:lineRule="exact"/>
              <w:rPr>
                <w:sz w:val="17"/>
              </w:rPr>
            </w:pPr>
            <w:r>
              <w:rPr>
                <w:sz w:val="17"/>
              </w:rPr>
              <w:t>則，在危機階段應採取的措施為</w:t>
            </w:r>
            <w:r>
              <w:rPr>
                <w:rFonts w:ascii="Arial MT" w:eastAsia="Arial MT"/>
                <w:sz w:val="17"/>
              </w:rPr>
              <w:t>(A)</w:t>
            </w:r>
            <w:r>
              <w:rPr>
                <w:sz w:val="17"/>
              </w:rPr>
              <w:t>採取預防措施</w:t>
            </w:r>
            <w:r>
              <w:rPr>
                <w:rFonts w:ascii="Arial MT" w:eastAsia="Arial MT"/>
                <w:sz w:val="17"/>
              </w:rPr>
              <w:t>(B)</w:t>
            </w:r>
            <w:r>
              <w:rPr>
                <w:sz w:val="17"/>
              </w:rPr>
              <w:t>採取管制措施</w:t>
            </w:r>
            <w:r>
              <w:rPr>
                <w:rFonts w:ascii="Arial MT" w:eastAsia="Arial MT"/>
                <w:sz w:val="17"/>
              </w:rPr>
              <w:t>(C)</w:t>
            </w:r>
            <w:r>
              <w:rPr>
                <w:sz w:val="17"/>
              </w:rPr>
              <w:t>採取改善措施</w:t>
            </w:r>
            <w:r>
              <w:rPr>
                <w:rFonts w:ascii="Arial MT" w:eastAsia="Arial MT"/>
                <w:sz w:val="17"/>
              </w:rPr>
              <w:t>(D)</w:t>
            </w:r>
            <w:r>
              <w:rPr>
                <w:spacing w:val="-3"/>
                <w:sz w:val="17"/>
              </w:rPr>
              <w:t>以上皆非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849</w:t>
            </w:r>
          </w:p>
        </w:tc>
        <w:tc>
          <w:tcPr>
            <w:tcW w:w="2001" w:type="dxa"/>
          </w:tcPr>
          <w:p>
            <w:pPr>
              <w:pStyle w:val="TableParagraph"/>
              <w:spacing w:line="194" w:lineRule="auto" w:before="1"/>
              <w:ind w:left="33" w:right="30"/>
              <w:rPr>
                <w:sz w:val="17"/>
              </w:rPr>
            </w:pPr>
            <w:r>
              <w:rPr>
                <w:color w:val="202429"/>
                <w:spacing w:val="-2"/>
                <w:sz w:val="17"/>
              </w:rPr>
              <w:t>單元二：第三章 品質分析方法與應用（土建班）</w:t>
            </w:r>
          </w:p>
        </w:tc>
        <w:tc>
          <w:tcPr>
            <w:tcW w:w="7508" w:type="dxa"/>
          </w:tcPr>
          <w:p>
            <w:pPr>
              <w:pStyle w:val="TableParagraph"/>
              <w:spacing w:line="160" w:lineRule="auto"/>
              <w:ind w:right="71"/>
              <w:jc w:val="both"/>
              <w:rPr>
                <w:sz w:val="17"/>
              </w:rPr>
            </w:pPr>
            <w:r>
              <w:rPr>
                <w:w w:val="100"/>
                <w:sz w:val="17"/>
              </w:rPr>
              <w:t>下列何者敘述錯誤</w:t>
            </w:r>
            <w:r>
              <w:rPr>
                <w:rFonts w:ascii="Arial MT" w:eastAsia="Arial MT"/>
                <w:spacing w:val="-2"/>
                <w:w w:val="100"/>
                <w:sz w:val="17"/>
              </w:rPr>
              <w:t>?</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矩陣數據解析法中較廣泛被應用者為主成分分析法，利用數據點分佈情形判讀是否相關</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spacing w:val="-1"/>
                <w:w w:val="100"/>
                <w:sz w:val="17"/>
              </w:rPr>
              <w:t>箭線圖法將工作計畫之各作業項目及其時程，依各項作業間從屬先後或同步併行關係</w:t>
            </w:r>
            <w:r>
              <w:rPr>
                <w:w w:val="100"/>
                <w:sz w:val="17"/>
              </w:rPr>
              <w:t>以箭線串連所繪出之網狀圖</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計畫評核術可用以決定工期的要徑</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w w:val="100"/>
                <w:sz w:val="17"/>
              </w:rPr>
              <w:t>過程決策計畫圖手法與標準作</w:t>
            </w:r>
          </w:p>
          <w:p>
            <w:pPr>
              <w:pStyle w:val="TableParagraph"/>
              <w:spacing w:line="146" w:lineRule="exact"/>
              <w:rPr>
                <w:sz w:val="17"/>
              </w:rPr>
            </w:pPr>
            <w:r>
              <w:rPr>
                <w:spacing w:val="-2"/>
                <w:sz w:val="17"/>
              </w:rPr>
              <w:t>業程序</w:t>
            </w:r>
            <w:r>
              <w:rPr>
                <w:rFonts w:ascii="Arial MT" w:eastAsia="Arial MT"/>
                <w:spacing w:val="-2"/>
                <w:sz w:val="17"/>
              </w:rPr>
              <w:t>SOP</w:t>
            </w:r>
            <w:r>
              <w:rPr>
                <w:spacing w:val="-3"/>
                <w:sz w:val="17"/>
              </w:rPr>
              <w:t>，以及電腦程式中之流程圖近似。</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850</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z w:val="17"/>
              </w:rPr>
              <w:t>營建工程中的分工結構圖</w:t>
            </w:r>
            <w:r>
              <w:rPr>
                <w:rFonts w:ascii="Arial MT" w:eastAsia="Arial MT"/>
                <w:sz w:val="17"/>
              </w:rPr>
              <w:t>WBS(Work</w:t>
            </w:r>
            <w:r>
              <w:rPr>
                <w:rFonts w:ascii="Arial MT" w:eastAsia="Arial MT"/>
                <w:spacing w:val="-2"/>
                <w:sz w:val="17"/>
              </w:rPr>
              <w:t> </w:t>
            </w:r>
            <w:r>
              <w:rPr>
                <w:rFonts w:ascii="Arial MT" w:eastAsia="Arial MT"/>
                <w:sz w:val="17"/>
              </w:rPr>
              <w:t>Breakdown</w:t>
            </w:r>
            <w:r>
              <w:rPr>
                <w:rFonts w:ascii="Arial MT" w:eastAsia="Arial MT"/>
                <w:spacing w:val="-2"/>
                <w:sz w:val="17"/>
              </w:rPr>
              <w:t> </w:t>
            </w:r>
            <w:r>
              <w:rPr>
                <w:rFonts w:ascii="Arial MT" w:eastAsia="Arial MT"/>
                <w:sz w:val="17"/>
              </w:rPr>
              <w:t>Structure)</w:t>
            </w:r>
            <w:r>
              <w:rPr>
                <w:spacing w:val="-1"/>
                <w:sz w:val="17"/>
              </w:rPr>
              <w:t>，即與哪一個品管工具手法應用十分接</w:t>
            </w:r>
          </w:p>
          <w:p>
            <w:pPr>
              <w:pStyle w:val="TableParagraph"/>
              <w:spacing w:line="209" w:lineRule="exact"/>
              <w:rPr>
                <w:sz w:val="17"/>
              </w:rPr>
            </w:pPr>
            <w:r>
              <w:rPr>
                <w:sz w:val="17"/>
              </w:rPr>
              <w:t>近</w:t>
            </w:r>
            <w:r>
              <w:rPr>
                <w:rFonts w:ascii="Arial MT" w:eastAsia="Arial MT"/>
                <w:sz w:val="17"/>
              </w:rPr>
              <w:t>(A)</w:t>
            </w:r>
            <w:r>
              <w:rPr>
                <w:sz w:val="17"/>
              </w:rPr>
              <w:t>箭線圖法</w:t>
            </w:r>
            <w:r>
              <w:rPr>
                <w:rFonts w:ascii="Arial MT" w:eastAsia="Arial MT"/>
                <w:sz w:val="17"/>
              </w:rPr>
              <w:t>(B)</w:t>
            </w:r>
            <w:r>
              <w:rPr>
                <w:sz w:val="17"/>
              </w:rPr>
              <w:t>系統圖</w:t>
            </w:r>
            <w:r>
              <w:rPr>
                <w:rFonts w:ascii="Arial MT" w:eastAsia="Arial MT"/>
                <w:sz w:val="17"/>
              </w:rPr>
              <w:t>(C)</w:t>
            </w:r>
            <w:r>
              <w:rPr>
                <w:sz w:val="17"/>
              </w:rPr>
              <w:t>關聯圖</w:t>
            </w:r>
            <w:r>
              <w:rPr>
                <w:rFonts w:ascii="Arial MT" w:eastAsia="Arial MT"/>
                <w:sz w:val="17"/>
              </w:rPr>
              <w:t>(D)</w:t>
            </w:r>
            <w:r>
              <w:rPr>
                <w:spacing w:val="-3"/>
                <w:sz w:val="17"/>
              </w:rPr>
              <w:t>矩陣圖。</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851</w:t>
            </w:r>
          </w:p>
        </w:tc>
        <w:tc>
          <w:tcPr>
            <w:tcW w:w="2001" w:type="dxa"/>
          </w:tcPr>
          <w:p>
            <w:pPr>
              <w:pStyle w:val="TableParagraph"/>
              <w:spacing w:line="194" w:lineRule="auto" w:before="1"/>
              <w:ind w:left="33" w:right="30"/>
              <w:rPr>
                <w:sz w:val="17"/>
              </w:rPr>
            </w:pPr>
            <w:r>
              <w:rPr>
                <w:color w:val="202429"/>
                <w:spacing w:val="-2"/>
                <w:sz w:val="17"/>
              </w:rPr>
              <w:t>單元二：第三章 品質分析方法與應用（土建班）</w:t>
            </w:r>
          </w:p>
        </w:tc>
        <w:tc>
          <w:tcPr>
            <w:tcW w:w="7508" w:type="dxa"/>
          </w:tcPr>
          <w:p>
            <w:pPr>
              <w:pStyle w:val="TableParagraph"/>
              <w:spacing w:line="160" w:lineRule="auto"/>
              <w:ind w:right="106"/>
              <w:rPr>
                <w:sz w:val="17"/>
              </w:rPr>
            </w:pPr>
            <w:r>
              <w:rPr>
                <w:spacing w:val="-2"/>
                <w:sz w:val="17"/>
              </w:rPr>
              <w:t>關聯圖工具手法敘述何者為非</w:t>
            </w:r>
            <w:r>
              <w:rPr>
                <w:rFonts w:ascii="Arial MT" w:eastAsia="Arial MT"/>
                <w:spacing w:val="-2"/>
                <w:sz w:val="17"/>
              </w:rPr>
              <w:t>?(A)</w:t>
            </w:r>
            <w:r>
              <w:rPr>
                <w:spacing w:val="-2"/>
                <w:sz w:val="17"/>
              </w:rPr>
              <w:t>在歐美國家亦發展類似品管手法，稱為推移圖，與關聯圖特性相</w:t>
            </w:r>
            <w:r>
              <w:rPr>
                <w:sz w:val="17"/>
              </w:rPr>
              <w:t>十分類似</w:t>
            </w:r>
            <w:r>
              <w:rPr>
                <w:rFonts w:ascii="Arial MT" w:eastAsia="Arial MT"/>
                <w:sz w:val="17"/>
              </w:rPr>
              <w:t>(B)</w:t>
            </w:r>
            <w:r>
              <w:rPr>
                <w:sz w:val="17"/>
              </w:rPr>
              <w:t>此手法與魚骨圖功能相近</w:t>
            </w:r>
            <w:r>
              <w:rPr>
                <w:rFonts w:ascii="Arial MT" w:eastAsia="Arial MT"/>
                <w:sz w:val="17"/>
              </w:rPr>
              <w:t>(C)</w:t>
            </w:r>
            <w:r>
              <w:rPr>
                <w:sz w:val="17"/>
              </w:rPr>
              <w:t>盡量從外層原因著手，因為外層原因通常是根本原因</w:t>
            </w:r>
            <w:r>
              <w:rPr>
                <w:rFonts w:ascii="Arial MT" w:eastAsia="Arial MT"/>
                <w:sz w:val="17"/>
              </w:rPr>
              <w:t>(D)</w:t>
            </w:r>
            <w:r>
              <w:rPr>
                <w:spacing w:val="-10"/>
                <w:sz w:val="17"/>
              </w:rPr>
              <w:t>適</w:t>
            </w:r>
          </w:p>
          <w:p>
            <w:pPr>
              <w:pStyle w:val="TableParagraph"/>
              <w:spacing w:line="152" w:lineRule="exact"/>
              <w:rPr>
                <w:sz w:val="17"/>
              </w:rPr>
            </w:pPr>
            <w:r>
              <w:rPr>
                <w:spacing w:val="-1"/>
                <w:sz w:val="17"/>
              </w:rPr>
              <w:t>合應用在挖掘原因間或手段間有糾纏不清、錯綜複雜的關係時</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852</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單元二：第三章 品質分析方法與應用（土建班）</w:t>
            </w:r>
          </w:p>
        </w:tc>
        <w:tc>
          <w:tcPr>
            <w:tcW w:w="7508" w:type="dxa"/>
            <w:shd w:val="clear" w:color="auto" w:fill="EDEDED"/>
          </w:tcPr>
          <w:p>
            <w:pPr>
              <w:pStyle w:val="TableParagraph"/>
              <w:spacing w:line="160" w:lineRule="auto"/>
              <w:ind w:right="61"/>
              <w:rPr>
                <w:sz w:val="17"/>
              </w:rPr>
            </w:pPr>
            <w:r>
              <w:rPr>
                <w:spacing w:val="-2"/>
                <w:sz w:val="17"/>
              </w:rPr>
              <w:t>下列何者正確</w:t>
            </w:r>
            <w:r>
              <w:rPr>
                <w:rFonts w:ascii="Arial MT" w:eastAsia="Arial MT"/>
                <w:spacing w:val="-2"/>
                <w:sz w:val="17"/>
              </w:rPr>
              <w:t>?(A)</w:t>
            </w:r>
            <w:r>
              <w:rPr>
                <w:spacing w:val="-2"/>
                <w:sz w:val="17"/>
              </w:rPr>
              <w:t>關聯圖工具手法是在管理循環</w:t>
            </w:r>
            <w:r>
              <w:rPr>
                <w:rFonts w:ascii="Arial MT" w:eastAsia="Arial MT"/>
                <w:spacing w:val="-2"/>
                <w:sz w:val="17"/>
              </w:rPr>
              <w:t>(PDCA)</w:t>
            </w:r>
            <w:r>
              <w:rPr>
                <w:spacing w:val="-2"/>
                <w:sz w:val="17"/>
              </w:rPr>
              <w:t>的</w:t>
            </w:r>
            <w:r>
              <w:rPr>
                <w:rFonts w:ascii="Arial MT" w:eastAsia="Arial MT"/>
                <w:spacing w:val="-2"/>
                <w:sz w:val="17"/>
              </w:rPr>
              <w:t>C</w:t>
            </w:r>
            <w:r>
              <w:rPr>
                <w:spacing w:val="-2"/>
                <w:sz w:val="17"/>
              </w:rPr>
              <w:t>階段</w:t>
            </w:r>
            <w:r>
              <w:rPr>
                <w:rFonts w:ascii="Arial MT" w:eastAsia="Arial MT"/>
                <w:spacing w:val="-2"/>
                <w:sz w:val="17"/>
              </w:rPr>
              <w:t>(B)</w:t>
            </w:r>
            <w:r>
              <w:rPr>
                <w:spacing w:val="-2"/>
                <w:sz w:val="17"/>
              </w:rPr>
              <w:t>親和圖通常以內外雙圈表示強關</w:t>
            </w:r>
            <w:r>
              <w:rPr>
                <w:sz w:val="17"/>
              </w:rPr>
              <w:t>聯，單圈表示關聯，三角形表示弱關聯</w:t>
            </w:r>
            <w:r>
              <w:rPr>
                <w:rFonts w:ascii="Arial MT" w:eastAsia="Arial MT"/>
                <w:sz w:val="17"/>
              </w:rPr>
              <w:t>(C)</w:t>
            </w:r>
            <w:r>
              <w:rPr>
                <w:spacing w:val="-1"/>
                <w:sz w:val="17"/>
              </w:rPr>
              <w:t>矩陣圖可配合系統圖展開手段或策略後，進行手段或策略</w:t>
            </w:r>
          </w:p>
          <w:p>
            <w:pPr>
              <w:pStyle w:val="TableParagraph"/>
              <w:spacing w:line="152" w:lineRule="exact"/>
              <w:rPr>
                <w:sz w:val="17"/>
              </w:rPr>
            </w:pPr>
            <w:r>
              <w:rPr>
                <w:spacing w:val="-2"/>
                <w:sz w:val="17"/>
              </w:rPr>
              <w:t>之評價與工作任務分配</w:t>
            </w:r>
            <w:r>
              <w:rPr>
                <w:rFonts w:ascii="Arial MT" w:eastAsia="Arial MT"/>
                <w:spacing w:val="-2"/>
                <w:sz w:val="17"/>
              </w:rPr>
              <w:t>(D)</w:t>
            </w:r>
            <w:r>
              <w:rPr>
                <w:spacing w:val="-2"/>
                <w:sz w:val="17"/>
              </w:rPr>
              <w:t>管制圖是利用全距分別加減</w:t>
            </w:r>
            <w:r>
              <w:rPr>
                <w:rFonts w:ascii="Arial MT" w:eastAsia="Arial MT"/>
                <w:spacing w:val="-2"/>
                <w:sz w:val="17"/>
              </w:rPr>
              <w:t>3</w:t>
            </w:r>
            <w:r>
              <w:rPr>
                <w:spacing w:val="-3"/>
                <w:sz w:val="17"/>
              </w:rPr>
              <w:t>個標準差而成為管制上下界限。</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853</w:t>
            </w:r>
          </w:p>
        </w:tc>
        <w:tc>
          <w:tcPr>
            <w:tcW w:w="2001" w:type="dxa"/>
          </w:tcPr>
          <w:p>
            <w:pPr>
              <w:pStyle w:val="TableParagraph"/>
              <w:spacing w:line="194" w:lineRule="auto" w:before="1"/>
              <w:ind w:left="33" w:right="30"/>
              <w:rPr>
                <w:sz w:val="17"/>
              </w:rPr>
            </w:pPr>
            <w:r>
              <w:rPr>
                <w:color w:val="202429"/>
                <w:spacing w:val="-2"/>
                <w:sz w:val="17"/>
              </w:rPr>
              <w:t>單元二：第三章 品質分析方法與應用（土建班）</w:t>
            </w:r>
          </w:p>
        </w:tc>
        <w:tc>
          <w:tcPr>
            <w:tcW w:w="7508" w:type="dxa"/>
          </w:tcPr>
          <w:p>
            <w:pPr>
              <w:pStyle w:val="TableParagraph"/>
              <w:spacing w:line="160" w:lineRule="auto"/>
              <w:ind w:right="13"/>
              <w:rPr>
                <w:sz w:val="17"/>
              </w:rPr>
            </w:pPr>
            <w:r>
              <w:rPr>
                <w:spacing w:val="-2"/>
                <w:sz w:val="17"/>
              </w:rPr>
              <w:t>下列何者為非？</w:t>
            </w:r>
            <w:r>
              <w:rPr>
                <w:rFonts w:ascii="Arial MT" w:eastAsia="Arial MT"/>
                <w:spacing w:val="-2"/>
                <w:sz w:val="17"/>
              </w:rPr>
              <w:t>(A)</w:t>
            </w:r>
            <w:r>
              <w:rPr>
                <w:spacing w:val="-2"/>
                <w:sz w:val="17"/>
              </w:rPr>
              <w:t>要因與結果的散佈圖關係如原料純度與製品良率</w:t>
            </w:r>
            <w:r>
              <w:rPr>
                <w:rFonts w:ascii="Arial MT" w:eastAsia="Arial MT"/>
                <w:spacing w:val="-2"/>
                <w:sz w:val="17"/>
              </w:rPr>
              <w:t>(B)</w:t>
            </w:r>
            <w:r>
              <w:rPr>
                <w:spacing w:val="-2"/>
                <w:sz w:val="17"/>
              </w:rPr>
              <w:t>結果與其他結果的散佈圖關係如鋼材的張力強度與硬度</w:t>
            </w:r>
            <w:r>
              <w:rPr>
                <w:rFonts w:ascii="Arial MT" w:eastAsia="Arial MT"/>
                <w:spacing w:val="-2"/>
                <w:sz w:val="17"/>
              </w:rPr>
              <w:t>(C)</w:t>
            </w:r>
            <w:r>
              <w:rPr>
                <w:spacing w:val="-2"/>
                <w:sz w:val="17"/>
              </w:rPr>
              <w:t>要因與其他要因的散佈圖關係如災害預防措施與安全服裝</w:t>
            </w:r>
            <w:r>
              <w:rPr>
                <w:rFonts w:ascii="Arial MT" w:eastAsia="Arial MT"/>
                <w:spacing w:val="-2"/>
                <w:sz w:val="17"/>
              </w:rPr>
              <w:t>(D)</w:t>
            </w:r>
            <w:r>
              <w:rPr>
                <w:spacing w:val="-2"/>
                <w:sz w:val="17"/>
              </w:rPr>
              <w:t>結果與要</w:t>
            </w:r>
          </w:p>
          <w:p>
            <w:pPr>
              <w:pStyle w:val="TableParagraph"/>
              <w:spacing w:line="152" w:lineRule="exact"/>
              <w:rPr>
                <w:sz w:val="17"/>
              </w:rPr>
            </w:pPr>
            <w:r>
              <w:rPr>
                <w:spacing w:val="-1"/>
                <w:sz w:val="17"/>
              </w:rPr>
              <w:t>因的散佈圖關係如缺失產生預警與抽樣平均值。</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854</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單元二：第三章 品質分析方法與應用（土建班）</w:t>
            </w:r>
          </w:p>
        </w:tc>
        <w:tc>
          <w:tcPr>
            <w:tcW w:w="7508" w:type="dxa"/>
            <w:shd w:val="clear" w:color="auto" w:fill="EDEDED"/>
          </w:tcPr>
          <w:p>
            <w:pPr>
              <w:pStyle w:val="TableParagraph"/>
              <w:spacing w:line="183" w:lineRule="exact"/>
              <w:rPr>
                <w:sz w:val="17"/>
              </w:rPr>
            </w:pPr>
            <w:r>
              <w:rPr>
                <w:spacing w:val="-2"/>
                <w:sz w:val="17"/>
              </w:rPr>
              <w:t>判讀直方圖時，下列數種分布造成原因何者為非</w:t>
            </w:r>
            <w:r>
              <w:rPr>
                <w:rFonts w:ascii="Arial MT" w:eastAsia="Arial MT"/>
                <w:spacing w:val="-2"/>
                <w:sz w:val="17"/>
              </w:rPr>
              <w:t>?(A)</w:t>
            </w:r>
            <w:r>
              <w:rPr>
                <w:spacing w:val="-2"/>
                <w:sz w:val="17"/>
              </w:rPr>
              <w:t>高原型</w:t>
            </w:r>
            <w:r>
              <w:rPr>
                <w:rFonts w:ascii="Arial MT" w:eastAsia="Arial MT"/>
                <w:spacing w:val="-2"/>
                <w:sz w:val="17"/>
              </w:rPr>
              <w:t>(</w:t>
            </w:r>
            <w:r>
              <w:rPr>
                <w:spacing w:val="-3"/>
                <w:sz w:val="17"/>
              </w:rPr>
              <w:t>數個變異數差異不大的群體混合所造成</w:t>
            </w:r>
          </w:p>
          <w:p>
            <w:pPr>
              <w:pStyle w:val="TableParagraph"/>
              <w:spacing w:line="209" w:lineRule="exact"/>
              <w:rPr>
                <w:sz w:val="17"/>
              </w:rPr>
            </w:pPr>
            <w:r>
              <w:rPr>
                <w:rFonts w:ascii="Arial MT" w:eastAsia="Arial MT"/>
                <w:sz w:val="17"/>
              </w:rPr>
              <w:t>(B)</w:t>
            </w:r>
            <w:r>
              <w:rPr>
                <w:sz w:val="17"/>
              </w:rPr>
              <w:t>離島型</w:t>
            </w:r>
            <w:r>
              <w:rPr>
                <w:rFonts w:ascii="Arial MT" w:eastAsia="Arial MT"/>
                <w:sz w:val="17"/>
              </w:rPr>
              <w:t>(</w:t>
            </w:r>
            <w:r>
              <w:rPr>
                <w:sz w:val="17"/>
              </w:rPr>
              <w:t>不同群體混入造成之異常現象</w:t>
            </w:r>
            <w:r>
              <w:rPr>
                <w:rFonts w:ascii="Arial MT" w:eastAsia="Arial MT"/>
                <w:sz w:val="17"/>
              </w:rPr>
              <w:t>)(C)</w:t>
            </w:r>
            <w:r>
              <w:rPr>
                <w:sz w:val="17"/>
              </w:rPr>
              <w:t>雙峰型</w:t>
            </w:r>
            <w:r>
              <w:rPr>
                <w:rFonts w:ascii="Arial MT" w:eastAsia="Arial MT"/>
                <w:sz w:val="17"/>
              </w:rPr>
              <w:t>(</w:t>
            </w:r>
            <w:r>
              <w:rPr>
                <w:sz w:val="17"/>
              </w:rPr>
              <w:t>兩個不同群體混和所造成</w:t>
            </w:r>
            <w:r>
              <w:rPr>
                <w:rFonts w:ascii="Arial MT" w:eastAsia="Arial MT"/>
                <w:sz w:val="17"/>
              </w:rPr>
              <w:t>)(D)</w:t>
            </w:r>
            <w:r>
              <w:rPr>
                <w:sz w:val="17"/>
              </w:rPr>
              <w:t>鋸齒型</w:t>
            </w:r>
            <w:r>
              <w:rPr>
                <w:rFonts w:ascii="Arial MT" w:eastAsia="Arial MT"/>
                <w:sz w:val="17"/>
              </w:rPr>
              <w:t>(</w:t>
            </w:r>
            <w:r>
              <w:rPr>
                <w:spacing w:val="-3"/>
                <w:sz w:val="17"/>
              </w:rPr>
              <w:t>分組及組</w:t>
            </w:r>
          </w:p>
          <w:p>
            <w:pPr>
              <w:pStyle w:val="TableParagraph"/>
              <w:spacing w:line="176" w:lineRule="exact"/>
              <w:rPr>
                <w:rFonts w:ascii="Arial MT" w:eastAsia="Arial MT"/>
                <w:sz w:val="17"/>
              </w:rPr>
            </w:pPr>
            <w:r>
              <w:rPr>
                <w:sz w:val="17"/>
              </w:rPr>
              <w:t>距測定有誤差所造成</w:t>
            </w:r>
            <w:r>
              <w:rPr>
                <w:rFonts w:ascii="Arial MT" w:eastAsia="Arial MT"/>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855</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pacing w:val="-2"/>
                <w:sz w:val="17"/>
              </w:rPr>
              <w:t>層別法必須配合其他手法一起運用，下列哪一種方法尚無法與層別法配合運用</w:t>
            </w:r>
            <w:r>
              <w:rPr>
                <w:rFonts w:ascii="Arial MT" w:eastAsia="Arial MT"/>
                <w:spacing w:val="-2"/>
                <w:sz w:val="17"/>
              </w:rPr>
              <w:t>?(A)</w:t>
            </w:r>
            <w:r>
              <w:rPr>
                <w:spacing w:val="-2"/>
                <w:sz w:val="17"/>
              </w:rPr>
              <w:t>魚骨圖</w:t>
            </w:r>
            <w:r>
              <w:rPr>
                <w:rFonts w:ascii="Arial MT" w:eastAsia="Arial MT"/>
                <w:spacing w:val="-2"/>
                <w:sz w:val="17"/>
              </w:rPr>
              <w:t>(B)</w:t>
            </w:r>
            <w:r>
              <w:rPr>
                <w:spacing w:val="-5"/>
                <w:sz w:val="17"/>
              </w:rPr>
              <w:t>散佈圖</w:t>
            </w:r>
          </w:p>
          <w:p>
            <w:pPr>
              <w:pStyle w:val="TableParagraph"/>
              <w:spacing w:line="209" w:lineRule="exact"/>
              <w:rPr>
                <w:sz w:val="17"/>
              </w:rPr>
            </w:pPr>
            <w:r>
              <w:rPr>
                <w:rFonts w:ascii="Arial MT" w:eastAsia="Arial MT"/>
                <w:sz w:val="17"/>
              </w:rPr>
              <w:t>(C)</w:t>
            </w:r>
            <w:r>
              <w:rPr>
                <w:sz w:val="17"/>
              </w:rPr>
              <w:t>關聯圖</w:t>
            </w:r>
            <w:r>
              <w:rPr>
                <w:rFonts w:ascii="Arial MT" w:eastAsia="Arial MT"/>
                <w:sz w:val="17"/>
              </w:rPr>
              <w:t>(D)</w:t>
            </w:r>
            <w:r>
              <w:rPr>
                <w:spacing w:val="-4"/>
                <w:sz w:val="17"/>
              </w:rPr>
              <w:t>柏拉圖</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856</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單元二：第三章 品質分析方法與應用（土建班）</w:t>
            </w:r>
          </w:p>
        </w:tc>
        <w:tc>
          <w:tcPr>
            <w:tcW w:w="7508" w:type="dxa"/>
            <w:shd w:val="clear" w:color="auto" w:fill="EDEDED"/>
          </w:tcPr>
          <w:p>
            <w:pPr>
              <w:pStyle w:val="TableParagraph"/>
              <w:spacing w:line="160" w:lineRule="auto"/>
              <w:ind w:right="82"/>
              <w:rPr>
                <w:sz w:val="17"/>
              </w:rPr>
            </w:pPr>
            <w:r>
              <w:rPr>
                <w:spacing w:val="-2"/>
                <w:sz w:val="17"/>
              </w:rPr>
              <w:t>下列有關魚骨圖，何者敘述為非</w:t>
            </w:r>
            <w:r>
              <w:rPr>
                <w:rFonts w:ascii="Arial MT" w:eastAsia="Arial MT"/>
                <w:spacing w:val="-2"/>
                <w:sz w:val="17"/>
              </w:rPr>
              <w:t>?(A)</w:t>
            </w:r>
            <w:r>
              <w:rPr>
                <w:spacing w:val="-2"/>
                <w:sz w:val="17"/>
              </w:rPr>
              <w:t>整理成具有層次且相互關聯的圖形，又稱之為特性要因圖</w:t>
            </w:r>
            <w:r>
              <w:rPr>
                <w:rFonts w:ascii="Arial MT" w:eastAsia="Arial MT"/>
                <w:spacing w:val="-2"/>
                <w:sz w:val="17"/>
              </w:rPr>
              <w:t>(B)</w:t>
            </w:r>
            <w:r>
              <w:rPr>
                <w:spacing w:val="-2"/>
                <w:sz w:val="17"/>
              </w:rPr>
              <w:t>魚頭向右者為探討原因型</w:t>
            </w:r>
            <w:r>
              <w:rPr>
                <w:rFonts w:ascii="Arial MT" w:eastAsia="Arial MT"/>
                <w:spacing w:val="-2"/>
                <w:sz w:val="17"/>
              </w:rPr>
              <w:t>(C)</w:t>
            </w:r>
            <w:r>
              <w:rPr>
                <w:spacing w:val="-2"/>
                <w:sz w:val="17"/>
              </w:rPr>
              <w:t>小要因對照現場作業標準程序</w:t>
            </w:r>
            <w:r>
              <w:rPr>
                <w:rFonts w:ascii="Arial MT" w:eastAsia="Arial MT"/>
                <w:spacing w:val="-2"/>
                <w:sz w:val="17"/>
              </w:rPr>
              <w:t>(SOP)</w:t>
            </w:r>
            <w:r>
              <w:rPr>
                <w:spacing w:val="-2"/>
                <w:sz w:val="17"/>
              </w:rPr>
              <w:t>，可作為</w:t>
            </w:r>
            <w:r>
              <w:rPr>
                <w:rFonts w:ascii="Arial MT" w:eastAsia="Arial MT"/>
                <w:spacing w:val="-2"/>
                <w:sz w:val="17"/>
              </w:rPr>
              <w:t>SOP</w:t>
            </w:r>
            <w:r>
              <w:rPr>
                <w:spacing w:val="-3"/>
                <w:sz w:val="17"/>
              </w:rPr>
              <w:t>修訂或作業改善的依據</w:t>
            </w:r>
          </w:p>
          <w:p>
            <w:pPr>
              <w:pStyle w:val="TableParagraph"/>
              <w:spacing w:line="152" w:lineRule="exact"/>
              <w:rPr>
                <w:sz w:val="17"/>
              </w:rPr>
            </w:pPr>
            <w:r>
              <w:rPr>
                <w:rFonts w:ascii="Arial MT" w:eastAsia="Arial MT"/>
                <w:sz w:val="17"/>
              </w:rPr>
              <w:t>(D)</w:t>
            </w:r>
            <w:r>
              <w:rPr>
                <w:spacing w:val="-1"/>
                <w:sz w:val="17"/>
              </w:rPr>
              <w:t>可搭配散佈圖一起運用，對魚骨圖上的重要要因可看出相關程度。</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857</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pacing w:val="-2"/>
                <w:sz w:val="17"/>
              </w:rPr>
              <w:t>下列關於柏拉圖描述何者正確</w:t>
            </w:r>
            <w:r>
              <w:rPr>
                <w:rFonts w:ascii="Arial MT" w:eastAsia="Arial MT"/>
                <w:spacing w:val="-2"/>
                <w:sz w:val="17"/>
              </w:rPr>
              <w:t>?(A)</w:t>
            </w:r>
            <w:r>
              <w:rPr>
                <w:spacing w:val="-2"/>
                <w:sz w:val="17"/>
              </w:rPr>
              <w:t>柏拉圖繪製的縱軸是分析項目</w:t>
            </w:r>
            <w:r>
              <w:rPr>
                <w:rFonts w:ascii="Arial MT" w:eastAsia="Arial MT"/>
                <w:spacing w:val="-2"/>
                <w:sz w:val="17"/>
              </w:rPr>
              <w:t>(B)</w:t>
            </w:r>
            <w:r>
              <w:rPr>
                <w:spacing w:val="-2"/>
                <w:sz w:val="17"/>
              </w:rPr>
              <w:t>柏拉圖是用來找出關鍵要因</w:t>
            </w:r>
            <w:r>
              <w:rPr>
                <w:rFonts w:ascii="Arial MT" w:eastAsia="Arial MT"/>
                <w:spacing w:val="-2"/>
                <w:sz w:val="17"/>
              </w:rPr>
              <w:t>(D)</w:t>
            </w:r>
            <w:r>
              <w:rPr>
                <w:spacing w:val="-10"/>
                <w:sz w:val="17"/>
              </w:rPr>
              <w:t>僅</w:t>
            </w:r>
          </w:p>
          <w:p>
            <w:pPr>
              <w:pStyle w:val="TableParagraph"/>
              <w:spacing w:line="209" w:lineRule="exact"/>
              <w:rPr>
                <w:sz w:val="17"/>
              </w:rPr>
            </w:pPr>
            <w:r>
              <w:rPr>
                <w:sz w:val="17"/>
              </w:rPr>
              <w:t>能做問題改善後的比較分析</w:t>
            </w:r>
            <w:r>
              <w:rPr>
                <w:rFonts w:ascii="Arial MT" w:eastAsia="Arial MT"/>
                <w:sz w:val="17"/>
              </w:rPr>
              <w:t>(D)</w:t>
            </w:r>
            <w:r>
              <w:rPr>
                <w:spacing w:val="-1"/>
                <w:sz w:val="17"/>
              </w:rPr>
              <w:t>可繪示出個別分析項目之柱狀圖及累積曲線。</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858</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單元二：第三章 品質分析方法與應用（土建班）</w:t>
            </w:r>
          </w:p>
        </w:tc>
        <w:tc>
          <w:tcPr>
            <w:tcW w:w="7508" w:type="dxa"/>
            <w:shd w:val="clear" w:color="auto" w:fill="EDEDED"/>
          </w:tcPr>
          <w:p>
            <w:pPr>
              <w:pStyle w:val="TableParagraph"/>
              <w:spacing w:line="160" w:lineRule="auto"/>
              <w:ind w:right="61"/>
              <w:jc w:val="both"/>
              <w:rPr>
                <w:sz w:val="17"/>
              </w:rPr>
            </w:pPr>
            <w:r>
              <w:rPr>
                <w:w w:val="100"/>
                <w:sz w:val="17"/>
              </w:rPr>
              <w:t>義大利經濟學者柏拉圖提出只要控制少數的財富所有人，就可以控制社會上多數的財富，關於柏拉圖法則下列何者為非</w:t>
            </w:r>
            <w:r>
              <w:rPr>
                <w:rFonts w:ascii="Arial MT" w:eastAsia="Arial MT"/>
                <w:spacing w:val="-2"/>
                <w:w w:val="100"/>
                <w:sz w:val="17"/>
              </w:rPr>
              <w:t>?</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此法則運用在工作現場改善作業，可以針對關鍵原因尋求解決對策</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依蒐集的資料進行分類，並將類別資料統計計次按其次數的多寡降冪排序</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spacing w:val="-2"/>
                <w:w w:val="100"/>
                <w:sz w:val="17"/>
              </w:rPr>
              <w:t>柏拉圖縱軸有兩種衡量尺度</w:t>
            </w:r>
          </w:p>
          <w:p>
            <w:pPr>
              <w:pStyle w:val="TableParagraph"/>
              <w:spacing w:line="146" w:lineRule="exact"/>
              <w:rPr>
                <w:sz w:val="17"/>
              </w:rPr>
            </w:pPr>
            <w:r>
              <w:rPr>
                <w:rFonts w:ascii="Arial MT" w:eastAsia="Arial MT"/>
                <w:sz w:val="17"/>
              </w:rPr>
              <w:t>(D)</w:t>
            </w:r>
            <w:r>
              <w:rPr>
                <w:spacing w:val="-1"/>
                <w:sz w:val="17"/>
              </w:rPr>
              <w:t>項目排列的順序依百分比從大到小，不論其他項目百分比大小，一律統整放至於最後。</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859</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pacing w:val="-2"/>
                <w:sz w:val="17"/>
              </w:rPr>
              <w:t>傳統的品管七大工具手法</w:t>
            </w:r>
            <w:r>
              <w:rPr>
                <w:rFonts w:ascii="Arial MT" w:eastAsia="Arial MT"/>
                <w:spacing w:val="-2"/>
                <w:sz w:val="17"/>
              </w:rPr>
              <w:t>Q7</w:t>
            </w:r>
            <w:r>
              <w:rPr>
                <w:spacing w:val="-3"/>
                <w:sz w:val="17"/>
              </w:rPr>
              <w:t>中，層別法必須配合其他手法一起運用，所以有另外一種分類方式總稱</w:t>
            </w:r>
          </w:p>
          <w:p>
            <w:pPr>
              <w:pStyle w:val="TableParagraph"/>
              <w:spacing w:line="209" w:lineRule="exact"/>
              <w:rPr>
                <w:sz w:val="17"/>
              </w:rPr>
            </w:pPr>
            <w:r>
              <w:rPr>
                <w:spacing w:val="-2"/>
                <w:sz w:val="17"/>
              </w:rPr>
              <w:t>圖形法，以之取代層表法，其圖形包括下列何者</w:t>
            </w:r>
            <w:r>
              <w:rPr>
                <w:rFonts w:ascii="Arial MT" w:eastAsia="Arial MT"/>
                <w:spacing w:val="-2"/>
                <w:sz w:val="17"/>
              </w:rPr>
              <w:t>?(A)</w:t>
            </w:r>
            <w:r>
              <w:rPr>
                <w:spacing w:val="-2"/>
                <w:sz w:val="17"/>
              </w:rPr>
              <w:t>推移圖</w:t>
            </w:r>
            <w:r>
              <w:rPr>
                <w:rFonts w:ascii="Arial MT" w:eastAsia="Arial MT"/>
                <w:spacing w:val="-2"/>
                <w:sz w:val="17"/>
              </w:rPr>
              <w:t>(B)</w:t>
            </w:r>
            <w:r>
              <w:rPr>
                <w:spacing w:val="-2"/>
                <w:sz w:val="17"/>
              </w:rPr>
              <w:t>系統圖</w:t>
            </w:r>
            <w:r>
              <w:rPr>
                <w:rFonts w:ascii="Arial MT" w:eastAsia="Arial MT"/>
                <w:spacing w:val="-2"/>
                <w:sz w:val="17"/>
              </w:rPr>
              <w:t>(C)</w:t>
            </w:r>
            <w:r>
              <w:rPr>
                <w:spacing w:val="-2"/>
                <w:sz w:val="17"/>
              </w:rPr>
              <w:t>柏拉圖</w:t>
            </w:r>
            <w:r>
              <w:rPr>
                <w:rFonts w:ascii="Arial MT" w:eastAsia="Arial MT"/>
                <w:spacing w:val="-2"/>
                <w:sz w:val="17"/>
              </w:rPr>
              <w:t>(D)</w:t>
            </w:r>
            <w:r>
              <w:rPr>
                <w:spacing w:val="-5"/>
                <w:sz w:val="17"/>
              </w:rPr>
              <w:t>流程圖</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860</w:t>
            </w:r>
          </w:p>
        </w:tc>
        <w:tc>
          <w:tcPr>
            <w:tcW w:w="2001" w:type="dxa"/>
            <w:shd w:val="clear" w:color="auto" w:fill="EDEDED"/>
          </w:tcPr>
          <w:p>
            <w:pPr>
              <w:pStyle w:val="TableParagraph"/>
              <w:spacing w:line="194" w:lineRule="auto" w:before="2"/>
              <w:ind w:left="33" w:right="30"/>
              <w:rPr>
                <w:sz w:val="17"/>
              </w:rPr>
            </w:pPr>
            <w:r>
              <w:rPr>
                <w:color w:val="202429"/>
                <w:spacing w:val="-2"/>
                <w:sz w:val="17"/>
              </w:rPr>
              <w:t>單元二：第三章 品質分析方法與應用（土建班）</w:t>
            </w:r>
          </w:p>
        </w:tc>
        <w:tc>
          <w:tcPr>
            <w:tcW w:w="7508" w:type="dxa"/>
            <w:shd w:val="clear" w:color="auto" w:fill="EDEDED"/>
          </w:tcPr>
          <w:p>
            <w:pPr>
              <w:pStyle w:val="TableParagraph"/>
              <w:spacing w:line="160" w:lineRule="auto"/>
              <w:ind w:right="137"/>
              <w:rPr>
                <w:sz w:val="17"/>
              </w:rPr>
            </w:pPr>
            <w:r>
              <w:rPr>
                <w:spacing w:val="-2"/>
                <w:sz w:val="17"/>
              </w:rPr>
              <w:t>下列敘述何者為非？</w:t>
            </w:r>
            <w:r>
              <w:rPr>
                <w:rFonts w:ascii="Arial MT" w:eastAsia="Arial MT"/>
                <w:spacing w:val="-2"/>
                <w:sz w:val="17"/>
              </w:rPr>
              <w:t>(A)</w:t>
            </w:r>
            <w:r>
              <w:rPr>
                <w:spacing w:val="-2"/>
                <w:sz w:val="17"/>
              </w:rPr>
              <w:t>全面品質管理是問題解決導向</w:t>
            </w:r>
            <w:r>
              <w:rPr>
                <w:rFonts w:ascii="Arial MT" w:eastAsia="Arial MT"/>
                <w:spacing w:val="-2"/>
                <w:sz w:val="17"/>
              </w:rPr>
              <w:t>(B)</w:t>
            </w:r>
            <w:r>
              <w:rPr>
                <w:spacing w:val="-2"/>
                <w:sz w:val="17"/>
              </w:rPr>
              <w:t>品管新七大工具手法</w:t>
            </w:r>
            <w:r>
              <w:rPr>
                <w:rFonts w:ascii="Arial MT" w:eastAsia="Arial MT"/>
                <w:spacing w:val="-2"/>
                <w:sz w:val="17"/>
              </w:rPr>
              <w:t>N7</w:t>
            </w:r>
            <w:r>
              <w:rPr>
                <w:spacing w:val="-2"/>
                <w:sz w:val="17"/>
              </w:rPr>
              <w:t>，可用來解決量化數據資料取出前的問題</w:t>
            </w:r>
            <w:r>
              <w:rPr>
                <w:rFonts w:ascii="Arial MT" w:eastAsia="Arial MT"/>
                <w:spacing w:val="-2"/>
                <w:sz w:val="17"/>
              </w:rPr>
              <w:t>(C)</w:t>
            </w:r>
            <w:r>
              <w:rPr>
                <w:spacing w:val="-2"/>
                <w:sz w:val="17"/>
              </w:rPr>
              <w:t>量化數據資料取出後，較屬定性問題，可以用品管七大工具手法</w:t>
            </w:r>
            <w:r>
              <w:rPr>
                <w:rFonts w:ascii="Arial MT" w:eastAsia="Arial MT"/>
                <w:spacing w:val="-2"/>
                <w:sz w:val="17"/>
              </w:rPr>
              <w:t>Q7</w:t>
            </w:r>
            <w:r>
              <w:rPr>
                <w:spacing w:val="-6"/>
                <w:sz w:val="17"/>
              </w:rPr>
              <w:t>解決</w:t>
            </w:r>
          </w:p>
          <w:p>
            <w:pPr>
              <w:pStyle w:val="TableParagraph"/>
              <w:spacing w:line="152" w:lineRule="exact"/>
              <w:rPr>
                <w:sz w:val="17"/>
              </w:rPr>
            </w:pPr>
            <w:r>
              <w:rPr>
                <w:rFonts w:ascii="Arial MT" w:eastAsia="Arial MT"/>
                <w:spacing w:val="-2"/>
                <w:sz w:val="17"/>
              </w:rPr>
              <w:t>(D)</w:t>
            </w:r>
            <w:r>
              <w:rPr>
                <w:spacing w:val="-2"/>
                <w:sz w:val="17"/>
              </w:rPr>
              <w:t>品管七大工具手法</w:t>
            </w:r>
            <w:r>
              <w:rPr>
                <w:rFonts w:ascii="Arial MT" w:eastAsia="Arial MT"/>
                <w:spacing w:val="-2"/>
                <w:sz w:val="17"/>
              </w:rPr>
              <w:t>Q7</w:t>
            </w:r>
            <w:r>
              <w:rPr>
                <w:spacing w:val="-2"/>
                <w:sz w:val="17"/>
              </w:rPr>
              <w:t>與品管新七大工具手法</w:t>
            </w:r>
            <w:r>
              <w:rPr>
                <w:rFonts w:ascii="Arial MT" w:eastAsia="Arial MT"/>
                <w:spacing w:val="-2"/>
                <w:sz w:val="17"/>
              </w:rPr>
              <w:t>N7</w:t>
            </w:r>
            <w:r>
              <w:rPr>
                <w:spacing w:val="-3"/>
                <w:sz w:val="17"/>
              </w:rPr>
              <w:t>兩者相輔相成，互為運用。</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861</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pacing w:val="-2"/>
                <w:sz w:val="17"/>
              </w:rPr>
              <w:t>品質管理發展沿革中，下列何者為真</w:t>
            </w:r>
            <w:r>
              <w:rPr>
                <w:rFonts w:ascii="Arial MT" w:eastAsia="Arial MT"/>
                <w:spacing w:val="-2"/>
                <w:sz w:val="17"/>
              </w:rPr>
              <w:t>?(A)</w:t>
            </w:r>
            <w:r>
              <w:rPr>
                <w:spacing w:val="-2"/>
                <w:sz w:val="17"/>
              </w:rPr>
              <w:t>全面品質管理發展於</w:t>
            </w:r>
            <w:r>
              <w:rPr>
                <w:rFonts w:ascii="Arial MT" w:eastAsia="Arial MT"/>
                <w:spacing w:val="-2"/>
                <w:sz w:val="17"/>
              </w:rPr>
              <w:t>1940s(B)</w:t>
            </w:r>
            <w:r>
              <w:rPr>
                <w:spacing w:val="-2"/>
                <w:sz w:val="17"/>
              </w:rPr>
              <w:t>全面品質管理</w:t>
            </w:r>
            <w:r>
              <w:rPr>
                <w:rFonts w:ascii="Arial MT" w:eastAsia="Arial MT"/>
                <w:spacing w:val="-2"/>
                <w:sz w:val="17"/>
              </w:rPr>
              <w:t>(TQM)</w:t>
            </w:r>
            <w:r>
              <w:rPr>
                <w:spacing w:val="-5"/>
                <w:sz w:val="17"/>
              </w:rPr>
              <w:t>的概念</w:t>
            </w:r>
          </w:p>
          <w:p>
            <w:pPr>
              <w:pStyle w:val="TableParagraph"/>
              <w:spacing w:line="209" w:lineRule="exact"/>
              <w:rPr>
                <w:rFonts w:ascii="Arial MT" w:eastAsia="Arial MT"/>
                <w:sz w:val="17"/>
              </w:rPr>
            </w:pPr>
            <w:r>
              <w:rPr>
                <w:spacing w:val="-2"/>
                <w:sz w:val="17"/>
              </w:rPr>
              <w:t>起源於</w:t>
            </w:r>
            <w:r>
              <w:rPr>
                <w:rFonts w:ascii="Arial MT" w:eastAsia="Arial MT"/>
                <w:spacing w:val="-2"/>
                <w:sz w:val="17"/>
              </w:rPr>
              <w:t>1950</w:t>
            </w:r>
            <w:r>
              <w:rPr>
                <w:spacing w:val="-2"/>
                <w:sz w:val="17"/>
              </w:rPr>
              <w:t>年初葉</w:t>
            </w:r>
            <w:r>
              <w:rPr>
                <w:rFonts w:ascii="Arial MT" w:eastAsia="Arial MT"/>
                <w:spacing w:val="-2"/>
                <w:sz w:val="17"/>
              </w:rPr>
              <w:t>(C)</w:t>
            </w:r>
            <w:r>
              <w:rPr>
                <w:spacing w:val="-2"/>
                <w:sz w:val="17"/>
              </w:rPr>
              <w:t>統計流程管制開始於</w:t>
            </w:r>
            <w:r>
              <w:rPr>
                <w:rFonts w:ascii="Arial MT" w:eastAsia="Arial MT"/>
                <w:spacing w:val="-2"/>
                <w:sz w:val="17"/>
              </w:rPr>
              <w:t>1920s(D)</w:t>
            </w:r>
            <w:r>
              <w:rPr>
                <w:spacing w:val="-2"/>
                <w:sz w:val="17"/>
              </w:rPr>
              <w:t>零缺點開始於</w:t>
            </w:r>
            <w:r>
              <w:rPr>
                <w:rFonts w:ascii="Arial MT" w:eastAsia="Arial MT"/>
                <w:spacing w:val="-2"/>
                <w:sz w:val="17"/>
              </w:rPr>
              <w:t>1950s</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862</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pacing w:val="-2"/>
                <w:sz w:val="17"/>
              </w:rPr>
              <w:t>新七大品管工具</w:t>
            </w:r>
            <w:r>
              <w:rPr>
                <w:rFonts w:ascii="Arial MT" w:eastAsia="Arial MT"/>
                <w:spacing w:val="-2"/>
                <w:sz w:val="17"/>
              </w:rPr>
              <w:t>N7</w:t>
            </w:r>
            <w:r>
              <w:rPr>
                <w:spacing w:val="-2"/>
                <w:sz w:val="17"/>
              </w:rPr>
              <w:t>，主要是用來分析非量化的資料，其中不包括</w:t>
            </w:r>
            <w:r>
              <w:rPr>
                <w:rFonts w:ascii="Arial MT" w:eastAsia="Arial MT"/>
                <w:spacing w:val="-2"/>
                <w:sz w:val="17"/>
              </w:rPr>
              <w:t>(A)KJ</w:t>
            </w:r>
            <w:r>
              <w:rPr>
                <w:spacing w:val="-2"/>
                <w:sz w:val="17"/>
              </w:rPr>
              <w:t>法</w:t>
            </w:r>
            <w:r>
              <w:rPr>
                <w:rFonts w:ascii="Arial MT" w:eastAsia="Arial MT"/>
                <w:spacing w:val="-2"/>
                <w:sz w:val="17"/>
              </w:rPr>
              <w:t>(B)</w:t>
            </w:r>
            <w:r>
              <w:rPr>
                <w:spacing w:val="-2"/>
                <w:sz w:val="17"/>
              </w:rPr>
              <w:t>矩陣資料解析法</w:t>
            </w:r>
            <w:r>
              <w:rPr>
                <w:rFonts w:ascii="Arial MT" w:eastAsia="Arial MT"/>
                <w:spacing w:val="-2"/>
                <w:sz w:val="17"/>
              </w:rPr>
              <w:t>(C)</w:t>
            </w:r>
            <w:r>
              <w:rPr>
                <w:spacing w:val="-6"/>
                <w:sz w:val="17"/>
              </w:rPr>
              <w:t>箭線</w:t>
            </w:r>
          </w:p>
          <w:p>
            <w:pPr>
              <w:pStyle w:val="TableParagraph"/>
              <w:spacing w:line="209" w:lineRule="exact"/>
              <w:rPr>
                <w:sz w:val="17"/>
              </w:rPr>
            </w:pPr>
            <w:r>
              <w:rPr>
                <w:sz w:val="17"/>
              </w:rPr>
              <w:t>圖法</w:t>
            </w:r>
            <w:r>
              <w:rPr>
                <w:rFonts w:ascii="Arial MT" w:eastAsia="Arial MT"/>
                <w:sz w:val="17"/>
              </w:rPr>
              <w:t>(D)</w:t>
            </w:r>
            <w:r>
              <w:rPr>
                <w:spacing w:val="-4"/>
                <w:sz w:val="17"/>
              </w:rPr>
              <w:t>層別法</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863</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rFonts w:ascii="Arial MT" w:eastAsia="Arial MT"/>
                <w:sz w:val="17"/>
              </w:rPr>
            </w:pPr>
            <w:r>
              <w:rPr>
                <w:spacing w:val="-2"/>
                <w:sz w:val="17"/>
              </w:rPr>
              <w:t>石川馨博士在</w:t>
            </w:r>
            <w:r>
              <w:rPr>
                <w:rFonts w:ascii="Arial MT" w:eastAsia="Arial MT"/>
                <w:spacing w:val="-2"/>
                <w:sz w:val="17"/>
              </w:rPr>
              <w:t>1974</w:t>
            </w:r>
            <w:r>
              <w:rPr>
                <w:spacing w:val="-2"/>
                <w:sz w:val="17"/>
              </w:rPr>
              <w:t>年將一系列品質管制工具方法納入「品質管制指針」一書，即為品管七大工具</w:t>
            </w:r>
            <w:r>
              <w:rPr>
                <w:rFonts w:ascii="Arial MT" w:eastAsia="Arial MT"/>
                <w:spacing w:val="-5"/>
                <w:sz w:val="17"/>
              </w:rPr>
              <w:t>Q7</w:t>
            </w:r>
          </w:p>
          <w:p>
            <w:pPr>
              <w:pStyle w:val="TableParagraph"/>
              <w:spacing w:line="209" w:lineRule="exact"/>
              <w:rPr>
                <w:sz w:val="17"/>
              </w:rPr>
            </w:pPr>
            <w:r>
              <w:rPr>
                <w:sz w:val="17"/>
              </w:rPr>
              <w:t>，其中不包括</w:t>
            </w:r>
            <w:r>
              <w:rPr>
                <w:rFonts w:ascii="Arial MT" w:eastAsia="Arial MT"/>
                <w:sz w:val="17"/>
              </w:rPr>
              <w:t>(A)</w:t>
            </w:r>
            <w:r>
              <w:rPr>
                <w:sz w:val="17"/>
              </w:rPr>
              <w:t>散佈圖</w:t>
            </w:r>
            <w:r>
              <w:rPr>
                <w:rFonts w:ascii="Arial MT" w:eastAsia="Arial MT"/>
                <w:sz w:val="17"/>
              </w:rPr>
              <w:t>(B)</w:t>
            </w:r>
            <w:r>
              <w:rPr>
                <w:sz w:val="17"/>
              </w:rPr>
              <w:t>層別法</w:t>
            </w:r>
            <w:r>
              <w:rPr>
                <w:rFonts w:ascii="Arial MT" w:eastAsia="Arial MT"/>
                <w:sz w:val="17"/>
              </w:rPr>
              <w:t>(C)</w:t>
            </w:r>
            <w:r>
              <w:rPr>
                <w:sz w:val="17"/>
              </w:rPr>
              <w:t>親和圖</w:t>
            </w:r>
            <w:r>
              <w:rPr>
                <w:rFonts w:ascii="Arial MT" w:eastAsia="Arial MT"/>
                <w:sz w:val="17"/>
              </w:rPr>
              <w:t>(D)</w:t>
            </w:r>
            <w:r>
              <w:rPr>
                <w:spacing w:val="-2"/>
                <w:sz w:val="17"/>
              </w:rPr>
              <w:t>特性要因圖</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864</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z w:val="17"/>
              </w:rPr>
              <w:t>工程中較熟悉的量化資料，下列何者為非</w:t>
            </w:r>
            <w:r>
              <w:rPr>
                <w:rFonts w:ascii="Arial MT" w:eastAsia="Arial MT"/>
                <w:sz w:val="17"/>
              </w:rPr>
              <w:t>? (A)</w:t>
            </w:r>
            <w:r>
              <w:rPr>
                <w:sz w:val="17"/>
              </w:rPr>
              <w:t>瀝青溫度</w:t>
            </w:r>
            <w:r>
              <w:rPr>
                <w:rFonts w:ascii="Arial MT" w:eastAsia="Arial MT"/>
                <w:sz w:val="17"/>
              </w:rPr>
              <w:t>(B)</w:t>
            </w:r>
            <w:r>
              <w:rPr>
                <w:sz w:val="17"/>
              </w:rPr>
              <w:t>壓實度</w:t>
            </w:r>
            <w:r>
              <w:rPr>
                <w:rFonts w:ascii="Arial MT" w:eastAsia="Arial MT"/>
                <w:sz w:val="17"/>
              </w:rPr>
              <w:t>(C)</w:t>
            </w:r>
            <w:r>
              <w:rPr>
                <w:sz w:val="17"/>
              </w:rPr>
              <w:t>材料類別</w:t>
            </w:r>
            <w:r>
              <w:rPr>
                <w:rFonts w:ascii="Arial MT" w:eastAsia="Arial MT"/>
                <w:sz w:val="17"/>
              </w:rPr>
              <w:t>(D)</w:t>
            </w:r>
            <w:r>
              <w:rPr>
                <w:spacing w:val="-4"/>
                <w:sz w:val="17"/>
              </w:rPr>
              <w:t>水灰比</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865</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z w:val="17"/>
              </w:rPr>
              <w:t>改善對策的實施效果是否能夠維持，要靠</w:t>
            </w:r>
            <w:r>
              <w:rPr>
                <w:rFonts w:ascii="Arial MT" w:eastAsia="Arial MT"/>
                <w:sz w:val="17"/>
              </w:rPr>
              <w:t>(A)</w:t>
            </w:r>
            <w:r>
              <w:rPr>
                <w:sz w:val="17"/>
              </w:rPr>
              <w:t>品質稽核，</w:t>
            </w:r>
            <w:r>
              <w:rPr>
                <w:rFonts w:ascii="Arial MT" w:eastAsia="Arial MT"/>
                <w:sz w:val="17"/>
              </w:rPr>
              <w:t>(B)</w:t>
            </w:r>
            <w:r>
              <w:rPr>
                <w:sz w:val="17"/>
              </w:rPr>
              <w:t>監督查驗，</w:t>
            </w:r>
            <w:r>
              <w:rPr>
                <w:rFonts w:ascii="Arial MT" w:eastAsia="Arial MT"/>
                <w:sz w:val="17"/>
              </w:rPr>
              <w:t>(C)</w:t>
            </w:r>
            <w:r>
              <w:rPr>
                <w:sz w:val="17"/>
              </w:rPr>
              <w:t>對策納入作業標準，</w:t>
            </w:r>
            <w:r>
              <w:rPr>
                <w:rFonts w:ascii="Arial MT" w:eastAsia="Arial MT"/>
                <w:sz w:val="17"/>
              </w:rPr>
              <w:t>(D)</w:t>
            </w:r>
            <w:r>
              <w:rPr>
                <w:spacing w:val="-10"/>
                <w:sz w:val="17"/>
              </w:rPr>
              <w:t>以</w:t>
            </w:r>
          </w:p>
          <w:p>
            <w:pPr>
              <w:pStyle w:val="TableParagraph"/>
              <w:spacing w:line="209" w:lineRule="exact"/>
              <w:rPr>
                <w:sz w:val="17"/>
              </w:rPr>
            </w:pPr>
            <w:r>
              <w:rPr>
                <w:spacing w:val="-3"/>
                <w:sz w:val="17"/>
              </w:rPr>
              <w:t>上均非。</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866</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z w:val="17"/>
              </w:rPr>
              <w:t>評估改善對策時，評估的基準有</w:t>
            </w:r>
            <w:r>
              <w:rPr>
                <w:rFonts w:ascii="Arial MT" w:eastAsia="Arial MT"/>
                <w:sz w:val="17"/>
              </w:rPr>
              <w:t>(A)</w:t>
            </w:r>
            <w:r>
              <w:rPr>
                <w:sz w:val="17"/>
              </w:rPr>
              <w:t>預期效果，</w:t>
            </w:r>
            <w:r>
              <w:rPr>
                <w:rFonts w:ascii="Arial MT" w:eastAsia="Arial MT"/>
                <w:sz w:val="17"/>
              </w:rPr>
              <w:t>(B)</w:t>
            </w:r>
            <w:r>
              <w:rPr>
                <w:sz w:val="17"/>
              </w:rPr>
              <w:t>可行性，</w:t>
            </w:r>
            <w:r>
              <w:rPr>
                <w:rFonts w:ascii="Arial MT" w:eastAsia="Arial MT"/>
                <w:sz w:val="17"/>
              </w:rPr>
              <w:t>(C)</w:t>
            </w:r>
            <w:r>
              <w:rPr>
                <w:sz w:val="17"/>
              </w:rPr>
              <w:t>完成所需時間，</w:t>
            </w:r>
            <w:r>
              <w:rPr>
                <w:rFonts w:ascii="Arial MT" w:eastAsia="Arial MT"/>
                <w:sz w:val="17"/>
              </w:rPr>
              <w:t>(D)</w:t>
            </w:r>
            <w:r>
              <w:rPr>
                <w:spacing w:val="-3"/>
                <w:sz w:val="17"/>
              </w:rPr>
              <w:t>以上均是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867</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before="59"/>
              <w:rPr>
                <w:sz w:val="17"/>
              </w:rPr>
            </w:pPr>
            <w:r>
              <w:rPr>
                <w:sz w:val="17"/>
              </w:rPr>
              <w:t>實施真因驗證時，下列何種方法不適用</w:t>
            </w:r>
            <w:r>
              <w:rPr>
                <w:rFonts w:ascii="Arial MT" w:eastAsia="Arial MT"/>
                <w:sz w:val="17"/>
              </w:rPr>
              <w:t>(A)</w:t>
            </w:r>
            <w:r>
              <w:rPr>
                <w:sz w:val="17"/>
              </w:rPr>
              <w:t>觀察，</w:t>
            </w:r>
            <w:r>
              <w:rPr>
                <w:rFonts w:ascii="Arial MT" w:eastAsia="Arial MT"/>
                <w:sz w:val="17"/>
              </w:rPr>
              <w:t>(B)</w:t>
            </w:r>
            <w:r>
              <w:rPr>
                <w:sz w:val="17"/>
              </w:rPr>
              <w:t>經驗，</w:t>
            </w:r>
            <w:r>
              <w:rPr>
                <w:rFonts w:ascii="Arial MT" w:eastAsia="Arial MT"/>
                <w:sz w:val="17"/>
              </w:rPr>
              <w:t>(C)</w:t>
            </w:r>
            <w:r>
              <w:rPr>
                <w:sz w:val="17"/>
              </w:rPr>
              <w:t>調查，</w:t>
            </w:r>
            <w:r>
              <w:rPr>
                <w:rFonts w:ascii="Arial MT" w:eastAsia="Arial MT"/>
                <w:sz w:val="17"/>
              </w:rPr>
              <w:t>(D)</w:t>
            </w:r>
            <w:r>
              <w:rPr>
                <w:spacing w:val="-4"/>
                <w:sz w:val="17"/>
              </w:rPr>
              <w:t>實驗。</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868</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z w:val="17"/>
              </w:rPr>
              <w:t>改善目標訂定以後，在改善過程中</w:t>
            </w:r>
            <w:r>
              <w:rPr>
                <w:rFonts w:ascii="Arial MT" w:eastAsia="Arial MT"/>
                <w:sz w:val="17"/>
              </w:rPr>
              <w:t>(A)</w:t>
            </w:r>
            <w:r>
              <w:rPr>
                <w:sz w:val="17"/>
              </w:rPr>
              <w:t>一定不能改變目標 </w:t>
            </w:r>
            <w:r>
              <w:rPr>
                <w:rFonts w:ascii="Arial MT" w:eastAsia="Arial MT"/>
                <w:sz w:val="17"/>
              </w:rPr>
              <w:t>(B)</w:t>
            </w:r>
            <w:r>
              <w:rPr>
                <w:sz w:val="17"/>
              </w:rPr>
              <w:t>可以任意改變目標 </w:t>
            </w:r>
            <w:r>
              <w:rPr>
                <w:rFonts w:ascii="Arial MT" w:eastAsia="Arial MT"/>
                <w:sz w:val="17"/>
              </w:rPr>
              <w:t>(C)</w:t>
            </w:r>
            <w:r>
              <w:rPr>
                <w:spacing w:val="-2"/>
                <w:sz w:val="17"/>
              </w:rPr>
              <w:t>擺著目標不必管</w:t>
            </w:r>
          </w:p>
          <w:p>
            <w:pPr>
              <w:pStyle w:val="TableParagraph"/>
              <w:spacing w:line="209" w:lineRule="exact"/>
              <w:rPr>
                <w:sz w:val="17"/>
              </w:rPr>
            </w:pPr>
            <w:r>
              <w:rPr>
                <w:rFonts w:ascii="Arial MT" w:eastAsia="Arial MT"/>
                <w:sz w:val="17"/>
              </w:rPr>
              <w:t>(D)</w:t>
            </w:r>
            <w:r>
              <w:rPr>
                <w:spacing w:val="-1"/>
                <w:sz w:val="17"/>
              </w:rPr>
              <w:t>盡可能不要改變目標。</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869</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before="59"/>
              <w:rPr>
                <w:sz w:val="17"/>
              </w:rPr>
            </w:pPr>
            <w:r>
              <w:rPr>
                <w:spacing w:val="-2"/>
                <w:sz w:val="17"/>
              </w:rPr>
              <w:t>擬定改善活動計劃要應用六何，六何是指</w:t>
            </w:r>
            <w:r>
              <w:rPr>
                <w:rFonts w:ascii="Arial MT" w:eastAsia="Arial MT"/>
                <w:spacing w:val="-2"/>
                <w:sz w:val="17"/>
              </w:rPr>
              <w:t>(A)4M+E(B)5W1H(C)</w:t>
            </w:r>
            <w:r>
              <w:rPr>
                <w:spacing w:val="-2"/>
                <w:sz w:val="17"/>
              </w:rPr>
              <w:t>六標準差</w:t>
            </w:r>
            <w:r>
              <w:rPr>
                <w:rFonts w:ascii="Arial MT" w:eastAsia="Arial MT"/>
                <w:spacing w:val="-2"/>
                <w:sz w:val="17"/>
              </w:rPr>
              <w:t>(D)</w:t>
            </w:r>
            <w:r>
              <w:rPr>
                <w:spacing w:val="-4"/>
                <w:sz w:val="17"/>
              </w:rPr>
              <w:t>以上均非。</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870</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z w:val="17"/>
              </w:rPr>
              <w:t>土建施工時，鋼架組裝作業違規次數多，其中鋼架組裝作業違規是</w:t>
            </w:r>
            <w:r>
              <w:rPr>
                <w:rFonts w:ascii="Arial MT" w:eastAsia="Arial MT"/>
                <w:sz w:val="17"/>
              </w:rPr>
              <w:t>(A)</w:t>
            </w:r>
            <w:r>
              <w:rPr>
                <w:sz w:val="17"/>
              </w:rPr>
              <w:t>品質特性</w:t>
            </w:r>
            <w:r>
              <w:rPr>
                <w:rFonts w:ascii="Arial MT" w:eastAsia="Arial MT"/>
                <w:sz w:val="17"/>
              </w:rPr>
              <w:t>(B)</w:t>
            </w:r>
            <w:r>
              <w:rPr>
                <w:sz w:val="17"/>
              </w:rPr>
              <w:t>異常現象</w:t>
            </w:r>
            <w:r>
              <w:rPr>
                <w:rFonts w:ascii="Arial MT" w:eastAsia="Arial MT"/>
                <w:sz w:val="17"/>
              </w:rPr>
              <w:t>(C)</w:t>
            </w:r>
            <w:r>
              <w:rPr>
                <w:spacing w:val="-5"/>
                <w:sz w:val="17"/>
              </w:rPr>
              <w:t>趨勢</w:t>
            </w:r>
          </w:p>
          <w:p>
            <w:pPr>
              <w:pStyle w:val="TableParagraph"/>
              <w:spacing w:line="209" w:lineRule="exact"/>
              <w:rPr>
                <w:sz w:val="17"/>
              </w:rPr>
            </w:pPr>
            <w:r>
              <w:rPr>
                <w:rFonts w:ascii="Arial MT" w:eastAsia="Arial MT"/>
                <w:sz w:val="17"/>
              </w:rPr>
              <w:t>(D)</w:t>
            </w:r>
            <w:r>
              <w:rPr>
                <w:spacing w:val="-2"/>
                <w:sz w:val="17"/>
              </w:rPr>
              <w:t>以上均非。</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871</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pacing w:val="-1"/>
                <w:sz w:val="17"/>
              </w:rPr>
              <w:t>進料檢驗時，發現材料品質有劣化趨勢，但未達不合格水準。此時，臨時增加抽驗件數是何種措施</w:t>
            </w:r>
          </w:p>
          <w:p>
            <w:pPr>
              <w:pStyle w:val="TableParagraph"/>
              <w:spacing w:line="209" w:lineRule="exact"/>
              <w:rPr>
                <w:sz w:val="17"/>
              </w:rPr>
            </w:pPr>
            <w:r>
              <w:rPr>
                <w:rFonts w:ascii="Arial MT" w:eastAsia="Arial MT"/>
                <w:sz w:val="17"/>
              </w:rPr>
              <w:t>(A)</w:t>
            </w:r>
            <w:r>
              <w:rPr>
                <w:sz w:val="17"/>
              </w:rPr>
              <w:t>預防措施，</w:t>
            </w:r>
            <w:r>
              <w:rPr>
                <w:rFonts w:ascii="Arial MT" w:eastAsia="Arial MT"/>
                <w:sz w:val="17"/>
              </w:rPr>
              <w:t>(B)</w:t>
            </w:r>
            <w:r>
              <w:rPr>
                <w:sz w:val="17"/>
              </w:rPr>
              <w:t>管制措施，</w:t>
            </w:r>
            <w:r>
              <w:rPr>
                <w:rFonts w:ascii="Arial MT" w:eastAsia="Arial MT"/>
                <w:sz w:val="17"/>
              </w:rPr>
              <w:t>(C)</w:t>
            </w:r>
            <w:r>
              <w:rPr>
                <w:sz w:val="17"/>
              </w:rPr>
              <w:t>應變措施，</w:t>
            </w:r>
            <w:r>
              <w:rPr>
                <w:rFonts w:ascii="Arial MT" w:eastAsia="Arial MT"/>
                <w:sz w:val="17"/>
              </w:rPr>
              <w:t>(D)</w:t>
            </w:r>
            <w:r>
              <w:rPr>
                <w:spacing w:val="-2"/>
                <w:sz w:val="17"/>
              </w:rPr>
              <w:t>矯正措施。</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872</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z w:val="17"/>
              </w:rPr>
              <w:t>解決何種問題時，須採取預防措施</w:t>
            </w:r>
            <w:r>
              <w:rPr>
                <w:rFonts w:ascii="Arial MT" w:eastAsia="Arial MT"/>
                <w:sz w:val="17"/>
              </w:rPr>
              <w:t>(A)</w:t>
            </w:r>
            <w:r>
              <w:rPr>
                <w:sz w:val="17"/>
              </w:rPr>
              <w:t>臨界問題</w:t>
            </w:r>
            <w:r>
              <w:rPr>
                <w:rFonts w:ascii="Arial MT" w:eastAsia="Arial MT"/>
                <w:sz w:val="17"/>
              </w:rPr>
              <w:t>(B)</w:t>
            </w:r>
            <w:r>
              <w:rPr>
                <w:sz w:val="17"/>
              </w:rPr>
              <w:t>潛在問題</w:t>
            </w:r>
            <w:r>
              <w:rPr>
                <w:rFonts w:ascii="Arial MT" w:eastAsia="Arial MT"/>
                <w:sz w:val="17"/>
              </w:rPr>
              <w:t>(C)</w:t>
            </w:r>
            <w:r>
              <w:rPr>
                <w:sz w:val="17"/>
              </w:rPr>
              <w:t>顯在問題</w:t>
            </w:r>
            <w:r>
              <w:rPr>
                <w:rFonts w:ascii="Arial MT" w:eastAsia="Arial MT"/>
                <w:sz w:val="17"/>
              </w:rPr>
              <w:t>(D)</w:t>
            </w:r>
            <w:r>
              <w:rPr>
                <w:spacing w:val="-2"/>
                <w:sz w:val="17"/>
              </w:rPr>
              <w:t>危機問題。</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873</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rFonts w:ascii="Arial MT" w:eastAsia="Arial MT"/>
                <w:sz w:val="17"/>
              </w:rPr>
              <w:t>Process</w:t>
            </w:r>
            <w:r>
              <w:rPr>
                <w:rFonts w:ascii="Arial MT" w:eastAsia="Arial MT"/>
                <w:spacing w:val="-8"/>
                <w:sz w:val="17"/>
              </w:rPr>
              <w:t> </w:t>
            </w:r>
            <w:r>
              <w:rPr>
                <w:rFonts w:ascii="Arial MT" w:eastAsia="Arial MT"/>
                <w:sz w:val="17"/>
              </w:rPr>
              <w:t>Decision</w:t>
            </w:r>
            <w:r>
              <w:rPr>
                <w:rFonts w:ascii="Arial MT" w:eastAsia="Arial MT"/>
                <w:spacing w:val="-6"/>
                <w:sz w:val="17"/>
              </w:rPr>
              <w:t> </w:t>
            </w:r>
            <w:r>
              <w:rPr>
                <w:rFonts w:ascii="Arial MT" w:eastAsia="Arial MT"/>
                <w:sz w:val="17"/>
              </w:rPr>
              <w:t>Program</w:t>
            </w:r>
            <w:r>
              <w:rPr>
                <w:rFonts w:ascii="Arial MT" w:eastAsia="Arial MT"/>
                <w:spacing w:val="-6"/>
                <w:sz w:val="17"/>
              </w:rPr>
              <w:t> </w:t>
            </w:r>
            <w:r>
              <w:rPr>
                <w:rFonts w:ascii="Arial MT" w:eastAsia="Arial MT"/>
                <w:sz w:val="17"/>
              </w:rPr>
              <w:t>Chart</w:t>
            </w:r>
            <w:r>
              <w:rPr>
                <w:sz w:val="17"/>
              </w:rPr>
              <w:t>，簡稱</w:t>
            </w:r>
            <w:r>
              <w:rPr>
                <w:rFonts w:ascii="Arial MT" w:eastAsia="Arial MT"/>
                <w:sz w:val="17"/>
              </w:rPr>
              <w:t>PDPC</w:t>
            </w:r>
            <w:r>
              <w:rPr>
                <w:sz w:val="17"/>
              </w:rPr>
              <w:t>，係指下列何者？</w:t>
            </w:r>
            <w:r>
              <w:rPr>
                <w:rFonts w:ascii="Arial MT" w:eastAsia="Arial MT"/>
                <w:sz w:val="17"/>
              </w:rPr>
              <w:t>(A)</w:t>
            </w:r>
            <w:r>
              <w:rPr>
                <w:sz w:val="17"/>
              </w:rPr>
              <w:t>親和圖</w:t>
            </w:r>
            <w:r>
              <w:rPr>
                <w:rFonts w:ascii="Arial MT" w:eastAsia="Arial MT"/>
                <w:sz w:val="17"/>
              </w:rPr>
              <w:t>(B)</w:t>
            </w:r>
            <w:r>
              <w:rPr>
                <w:sz w:val="17"/>
              </w:rPr>
              <w:t>過程決策計畫圖</w:t>
            </w:r>
            <w:r>
              <w:rPr>
                <w:rFonts w:ascii="Arial MT" w:eastAsia="Arial MT"/>
                <w:sz w:val="17"/>
              </w:rPr>
              <w:t>(C)</w:t>
            </w:r>
            <w:r>
              <w:rPr>
                <w:spacing w:val="-10"/>
                <w:sz w:val="17"/>
              </w:rPr>
              <w:t>系</w:t>
            </w:r>
          </w:p>
          <w:p>
            <w:pPr>
              <w:pStyle w:val="TableParagraph"/>
              <w:spacing w:line="209" w:lineRule="exact"/>
              <w:rPr>
                <w:sz w:val="17"/>
              </w:rPr>
            </w:pPr>
            <w:r>
              <w:rPr>
                <w:sz w:val="17"/>
              </w:rPr>
              <w:t>統圖</w:t>
            </w:r>
            <w:r>
              <w:rPr>
                <w:rFonts w:ascii="Arial MT" w:eastAsia="Arial MT"/>
                <w:sz w:val="17"/>
              </w:rPr>
              <w:t>(D)</w:t>
            </w:r>
            <w:r>
              <w:rPr>
                <w:spacing w:val="-3"/>
                <w:sz w:val="17"/>
              </w:rPr>
              <w:t>箭線圖。</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bl>
    <w:p>
      <w:pPr>
        <w:spacing w:after="0"/>
        <w:jc w:val="center"/>
        <w:rPr>
          <w:rFonts w:ascii="Segoe UI"/>
          <w:sz w:val="17"/>
        </w:rPr>
        <w:sectPr>
          <w:type w:val="continuous"/>
          <w:pgSz w:w="11910" w:h="16840"/>
          <w:pgMar w:top="480" w:bottom="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874</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z w:val="17"/>
              </w:rPr>
              <w:t>箭線圖可應用於</w:t>
            </w:r>
            <w:r>
              <w:rPr>
                <w:rFonts w:ascii="Arial MT" w:eastAsia="Arial MT"/>
                <w:sz w:val="17"/>
              </w:rPr>
              <w:t>(A)</w:t>
            </w:r>
            <w:r>
              <w:rPr>
                <w:sz w:val="17"/>
              </w:rPr>
              <w:t>工程進度管理與控制，</w:t>
            </w:r>
            <w:r>
              <w:rPr>
                <w:rFonts w:ascii="Arial MT" w:eastAsia="Arial MT"/>
                <w:sz w:val="17"/>
              </w:rPr>
              <w:t>(B)</w:t>
            </w:r>
            <w:r>
              <w:rPr>
                <w:sz w:val="17"/>
              </w:rPr>
              <w:t>工程資源調度，</w:t>
            </w:r>
            <w:r>
              <w:rPr>
                <w:rFonts w:ascii="Arial MT" w:eastAsia="Arial MT"/>
                <w:sz w:val="17"/>
              </w:rPr>
              <w:t>(C)</w:t>
            </w:r>
            <w:r>
              <w:rPr>
                <w:sz w:val="17"/>
              </w:rPr>
              <w:t>工程成本控制，</w:t>
            </w:r>
            <w:r>
              <w:rPr>
                <w:rFonts w:ascii="Arial MT" w:eastAsia="Arial MT"/>
                <w:sz w:val="17"/>
              </w:rPr>
              <w:t>(D)</w:t>
            </w:r>
            <w:r>
              <w:rPr>
                <w:spacing w:val="-2"/>
                <w:sz w:val="17"/>
              </w:rPr>
              <w:t>以上均可。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875</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before="59"/>
              <w:rPr>
                <w:sz w:val="17"/>
              </w:rPr>
            </w:pPr>
            <w:r>
              <w:rPr>
                <w:sz w:val="17"/>
              </w:rPr>
              <w:t>矩陣圖的</w:t>
            </w:r>
            <w:r>
              <w:rPr>
                <w:rFonts w:ascii="Arial MT" w:eastAsia="Arial MT"/>
                <w:sz w:val="17"/>
              </w:rPr>
              <w:t>Y</w:t>
            </w:r>
            <w:r>
              <w:rPr>
                <w:sz w:val="17"/>
              </w:rPr>
              <w:t>型矩陣，屬於</w:t>
            </w:r>
            <w:r>
              <w:rPr>
                <w:rFonts w:ascii="Arial MT" w:eastAsia="Arial MT"/>
                <w:sz w:val="17"/>
              </w:rPr>
              <w:t>(A)</w:t>
            </w:r>
            <w:r>
              <w:rPr>
                <w:sz w:val="17"/>
              </w:rPr>
              <w:t>二元矩陣，</w:t>
            </w:r>
            <w:r>
              <w:rPr>
                <w:rFonts w:ascii="Arial MT" w:eastAsia="Arial MT"/>
                <w:sz w:val="17"/>
              </w:rPr>
              <w:t>(B)</w:t>
            </w:r>
            <w:r>
              <w:rPr>
                <w:sz w:val="17"/>
              </w:rPr>
              <w:t>三元矩陣，</w:t>
            </w:r>
            <w:r>
              <w:rPr>
                <w:rFonts w:ascii="Arial MT" w:eastAsia="Arial MT"/>
                <w:sz w:val="17"/>
              </w:rPr>
              <w:t>(C</w:t>
            </w:r>
            <w:r>
              <w:rPr>
                <w:rFonts w:ascii="Arial MT" w:eastAsia="Arial MT"/>
                <w:spacing w:val="-1"/>
                <w:sz w:val="17"/>
              </w:rPr>
              <w:t>) </w:t>
            </w:r>
            <w:r>
              <w:rPr>
                <w:sz w:val="17"/>
              </w:rPr>
              <w:t>四元矩陣，</w:t>
            </w:r>
            <w:r>
              <w:rPr>
                <w:rFonts w:ascii="Arial MT" w:eastAsia="Arial MT"/>
                <w:sz w:val="17"/>
              </w:rPr>
              <w:t>(D)</w:t>
            </w:r>
            <w:r>
              <w:rPr>
                <w:spacing w:val="-2"/>
                <w:sz w:val="17"/>
              </w:rPr>
              <w:t>五元矩陣。</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876</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pacing w:val="-1"/>
                <w:sz w:val="17"/>
              </w:rPr>
              <w:t>探討為了達到某種目的或目標，經由系統展開圖形尋求最適當的手段或策略的方法，指的是下列何</w:t>
            </w:r>
          </w:p>
          <w:p>
            <w:pPr>
              <w:pStyle w:val="TableParagraph"/>
              <w:spacing w:line="209" w:lineRule="exact"/>
              <w:rPr>
                <w:sz w:val="17"/>
              </w:rPr>
            </w:pPr>
            <w:r>
              <w:rPr>
                <w:spacing w:val="-2"/>
                <w:sz w:val="17"/>
              </w:rPr>
              <w:t>者？</w:t>
            </w:r>
            <w:r>
              <w:rPr>
                <w:rFonts w:ascii="Arial MT" w:eastAsia="Arial MT"/>
                <w:spacing w:val="-2"/>
                <w:sz w:val="17"/>
              </w:rPr>
              <w:t>(A)</w:t>
            </w:r>
            <w:r>
              <w:rPr>
                <w:spacing w:val="-2"/>
                <w:sz w:val="17"/>
              </w:rPr>
              <w:t>親和圖</w:t>
            </w:r>
            <w:r>
              <w:rPr>
                <w:rFonts w:ascii="Arial MT" w:eastAsia="Arial MT"/>
                <w:spacing w:val="-2"/>
                <w:sz w:val="17"/>
              </w:rPr>
              <w:t>(B)PDPC</w:t>
            </w:r>
            <w:r>
              <w:rPr>
                <w:spacing w:val="-2"/>
                <w:sz w:val="17"/>
              </w:rPr>
              <w:t>圖</w:t>
            </w:r>
            <w:r>
              <w:rPr>
                <w:rFonts w:ascii="Arial MT" w:eastAsia="Arial MT"/>
                <w:spacing w:val="-2"/>
                <w:sz w:val="17"/>
              </w:rPr>
              <w:t>(C)</w:t>
            </w:r>
            <w:r>
              <w:rPr>
                <w:spacing w:val="-2"/>
                <w:sz w:val="17"/>
              </w:rPr>
              <w:t>系統圖</w:t>
            </w:r>
            <w:r>
              <w:rPr>
                <w:rFonts w:ascii="Arial MT" w:eastAsia="Arial MT"/>
                <w:spacing w:val="-2"/>
                <w:sz w:val="17"/>
              </w:rPr>
              <w:t>(D)</w:t>
            </w:r>
            <w:r>
              <w:rPr>
                <w:spacing w:val="-4"/>
                <w:sz w:val="17"/>
              </w:rPr>
              <w:t>關聯圖。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877</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z w:val="17"/>
              </w:rPr>
              <w:t>依據所蒐集的文本語意資料的相互親和性，加以歸納整理後，明確指認問題所在的圖形，稱為</w:t>
            </w:r>
            <w:r>
              <w:rPr>
                <w:rFonts w:ascii="Arial MT" w:eastAsia="Arial MT"/>
                <w:sz w:val="17"/>
              </w:rPr>
              <w:t>(A)</w:t>
            </w:r>
            <w:r>
              <w:rPr>
                <w:spacing w:val="-10"/>
                <w:sz w:val="17"/>
              </w:rPr>
              <w:t>關</w:t>
            </w:r>
          </w:p>
          <w:p>
            <w:pPr>
              <w:pStyle w:val="TableParagraph"/>
              <w:spacing w:line="209" w:lineRule="exact"/>
              <w:rPr>
                <w:sz w:val="17"/>
              </w:rPr>
            </w:pPr>
            <w:r>
              <w:rPr>
                <w:spacing w:val="-2"/>
                <w:sz w:val="17"/>
              </w:rPr>
              <w:t>聯圖，</w:t>
            </w:r>
            <w:r>
              <w:rPr>
                <w:rFonts w:ascii="Arial MT" w:eastAsia="Arial MT"/>
                <w:spacing w:val="-2"/>
                <w:sz w:val="17"/>
              </w:rPr>
              <w:t>(B)PDPC</w:t>
            </w:r>
            <w:r>
              <w:rPr>
                <w:spacing w:val="-2"/>
                <w:sz w:val="17"/>
              </w:rPr>
              <w:t>法，</w:t>
            </w:r>
            <w:r>
              <w:rPr>
                <w:rFonts w:ascii="Arial MT" w:eastAsia="Arial MT"/>
                <w:spacing w:val="-2"/>
                <w:sz w:val="17"/>
              </w:rPr>
              <w:t>(C)</w:t>
            </w:r>
            <w:r>
              <w:rPr>
                <w:spacing w:val="-2"/>
                <w:sz w:val="17"/>
              </w:rPr>
              <w:t>特性要因圖，</w:t>
            </w:r>
            <w:r>
              <w:rPr>
                <w:rFonts w:ascii="Arial MT" w:eastAsia="Arial MT"/>
                <w:spacing w:val="-2"/>
                <w:sz w:val="17"/>
              </w:rPr>
              <w:t>(D)KJ</w:t>
            </w:r>
            <w:r>
              <w:rPr>
                <w:spacing w:val="-6"/>
                <w:sz w:val="17"/>
              </w:rPr>
              <w:t>法。</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878</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z w:val="17"/>
              </w:rPr>
              <w:t>開發出關聯圖手法的學者是</w:t>
            </w:r>
            <w:r>
              <w:rPr>
                <w:rFonts w:ascii="Arial MT" w:eastAsia="Arial MT"/>
                <w:sz w:val="17"/>
              </w:rPr>
              <w:t>(A)</w:t>
            </w:r>
            <w:r>
              <w:rPr>
                <w:sz w:val="17"/>
              </w:rPr>
              <w:t>千住鎮雄教授</w:t>
            </w:r>
            <w:r>
              <w:rPr>
                <w:rFonts w:ascii="Arial MT" w:eastAsia="Arial MT"/>
                <w:sz w:val="17"/>
              </w:rPr>
              <w:t>(B)</w:t>
            </w:r>
            <w:r>
              <w:rPr>
                <w:sz w:val="17"/>
              </w:rPr>
              <w:t>石川馨教授</w:t>
            </w:r>
            <w:r>
              <w:rPr>
                <w:rFonts w:ascii="Arial MT" w:eastAsia="Arial MT"/>
                <w:sz w:val="17"/>
              </w:rPr>
              <w:t>(C)</w:t>
            </w:r>
            <w:r>
              <w:rPr>
                <w:sz w:val="17"/>
              </w:rPr>
              <w:t>裘蘭博士</w:t>
            </w:r>
            <w:r>
              <w:rPr>
                <w:rFonts w:ascii="Arial MT" w:eastAsia="Arial MT"/>
                <w:sz w:val="17"/>
              </w:rPr>
              <w:t>(D)</w:t>
            </w:r>
            <w:r>
              <w:rPr>
                <w:spacing w:val="-2"/>
                <w:sz w:val="17"/>
              </w:rPr>
              <w:t>川喜田二郎。</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879</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z w:val="17"/>
              </w:rPr>
              <w:t>魚骨圖分析的適用範圍有</w:t>
            </w:r>
            <w:r>
              <w:rPr>
                <w:rFonts w:ascii="Arial MT" w:eastAsia="Arial MT"/>
                <w:sz w:val="17"/>
              </w:rPr>
              <w:t>(A)</w:t>
            </w:r>
            <w:r>
              <w:rPr>
                <w:sz w:val="17"/>
              </w:rPr>
              <w:t>結果和原因間的分析，</w:t>
            </w:r>
            <w:r>
              <w:rPr>
                <w:rFonts w:ascii="Arial MT" w:eastAsia="Arial MT"/>
                <w:sz w:val="17"/>
              </w:rPr>
              <w:t>(B)</w:t>
            </w:r>
            <w:r>
              <w:rPr>
                <w:sz w:val="17"/>
              </w:rPr>
              <w:t>目的和手段間的分析，</w:t>
            </w:r>
            <w:r>
              <w:rPr>
                <w:rFonts w:ascii="Arial MT" w:eastAsia="Arial MT"/>
                <w:sz w:val="17"/>
              </w:rPr>
              <w:t>(C)</w:t>
            </w:r>
            <w:r>
              <w:rPr>
                <w:spacing w:val="-2"/>
                <w:sz w:val="17"/>
              </w:rPr>
              <w:t>全體和要素間的分</w:t>
            </w:r>
          </w:p>
          <w:p>
            <w:pPr>
              <w:pStyle w:val="TableParagraph"/>
              <w:spacing w:line="209" w:lineRule="exact"/>
              <w:rPr>
                <w:sz w:val="17"/>
              </w:rPr>
            </w:pPr>
            <w:r>
              <w:rPr>
                <w:sz w:val="17"/>
              </w:rPr>
              <w:t>析，</w:t>
            </w:r>
            <w:r>
              <w:rPr>
                <w:rFonts w:ascii="Arial MT" w:eastAsia="Arial MT"/>
                <w:sz w:val="17"/>
              </w:rPr>
              <w:t>(D)</w:t>
            </w:r>
            <w:r>
              <w:rPr>
                <w:spacing w:val="-2"/>
                <w:sz w:val="17"/>
              </w:rPr>
              <w:t>以上均是。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880</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z w:val="17"/>
              </w:rPr>
              <w:t>魚骨圖外型類似魚骨，若用於擬定對策時，</w:t>
            </w:r>
            <w:r>
              <w:rPr>
                <w:rFonts w:ascii="Arial MT" w:eastAsia="Arial MT"/>
                <w:sz w:val="17"/>
              </w:rPr>
              <w:t>(A)</w:t>
            </w:r>
            <w:r>
              <w:rPr>
                <w:sz w:val="17"/>
              </w:rPr>
              <w:t>魚頭向右，</w:t>
            </w:r>
            <w:r>
              <w:rPr>
                <w:rFonts w:ascii="Arial MT" w:eastAsia="Arial MT"/>
                <w:sz w:val="17"/>
              </w:rPr>
              <w:t>(B)</w:t>
            </w:r>
            <w:r>
              <w:rPr>
                <w:sz w:val="17"/>
              </w:rPr>
              <w:t>魚頭向左，</w:t>
            </w:r>
            <w:r>
              <w:rPr>
                <w:rFonts w:ascii="Arial MT" w:eastAsia="Arial MT"/>
                <w:sz w:val="17"/>
              </w:rPr>
              <w:t>(C)</w:t>
            </w:r>
            <w:r>
              <w:rPr>
                <w:sz w:val="17"/>
              </w:rPr>
              <w:t>左右均可，</w:t>
            </w:r>
            <w:r>
              <w:rPr>
                <w:rFonts w:ascii="Arial MT" w:eastAsia="Arial MT"/>
                <w:sz w:val="17"/>
              </w:rPr>
              <w:t>(D)</w:t>
            </w:r>
            <w:r>
              <w:rPr>
                <w:spacing w:val="-4"/>
                <w:sz w:val="17"/>
              </w:rPr>
              <w:t>以上皆</w:t>
            </w:r>
          </w:p>
          <w:p>
            <w:pPr>
              <w:pStyle w:val="TableParagraph"/>
              <w:spacing w:line="209" w:lineRule="exact"/>
              <w:rPr>
                <w:sz w:val="17"/>
              </w:rPr>
            </w:pPr>
            <w:r>
              <w:rPr>
                <w:spacing w:val="-5"/>
                <w:sz w:val="17"/>
              </w:rPr>
              <w:t>是。</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881</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pacing w:val="-2"/>
                <w:sz w:val="17"/>
              </w:rPr>
              <w:t>百分之二十的主要原因通常造成百分之八十的後果，這種法則稱為</w:t>
            </w:r>
            <w:r>
              <w:rPr>
                <w:rFonts w:ascii="Arial MT" w:eastAsia="Arial MT"/>
                <w:spacing w:val="-2"/>
                <w:sz w:val="17"/>
              </w:rPr>
              <w:t>(A)20-80</w:t>
            </w:r>
            <w:r>
              <w:rPr>
                <w:spacing w:val="-2"/>
                <w:sz w:val="17"/>
              </w:rPr>
              <w:t>法則，</w:t>
            </w:r>
            <w:r>
              <w:rPr>
                <w:rFonts w:ascii="Arial MT" w:eastAsia="Arial MT"/>
                <w:spacing w:val="-2"/>
                <w:sz w:val="17"/>
              </w:rPr>
              <w:t>(B)80-20</w:t>
            </w:r>
            <w:r>
              <w:rPr>
                <w:spacing w:val="-5"/>
                <w:sz w:val="17"/>
              </w:rPr>
              <w:t>法則，</w:t>
            </w:r>
          </w:p>
          <w:p>
            <w:pPr>
              <w:pStyle w:val="TableParagraph"/>
              <w:spacing w:line="209" w:lineRule="exact"/>
              <w:rPr>
                <w:sz w:val="17"/>
              </w:rPr>
            </w:pPr>
            <w:r>
              <w:rPr>
                <w:rFonts w:ascii="Arial MT" w:eastAsia="Arial MT"/>
                <w:sz w:val="17"/>
              </w:rPr>
              <w:t>(C)</w:t>
            </w:r>
            <w:r>
              <w:rPr>
                <w:sz w:val="17"/>
              </w:rPr>
              <w:t>戴明法則</w:t>
            </w:r>
            <w:r>
              <w:rPr>
                <w:rFonts w:ascii="Arial MT" w:eastAsia="Arial MT"/>
                <w:sz w:val="17"/>
              </w:rPr>
              <w:t>(D)</w:t>
            </w:r>
            <w:r>
              <w:rPr>
                <w:spacing w:val="-2"/>
                <w:sz w:val="17"/>
              </w:rPr>
              <w:t>以上均非。</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882</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pacing w:val="-2"/>
                <w:sz w:val="17"/>
              </w:rPr>
              <w:t>新</w:t>
            </w:r>
            <w:r>
              <w:rPr>
                <w:rFonts w:ascii="Arial MT" w:eastAsia="Arial MT"/>
                <w:spacing w:val="-2"/>
                <w:sz w:val="17"/>
              </w:rPr>
              <w:t>QC</w:t>
            </w:r>
            <w:r>
              <w:rPr>
                <w:spacing w:val="-2"/>
                <w:sz w:val="17"/>
              </w:rPr>
              <w:t>七大手法主要用於</w:t>
            </w:r>
            <w:r>
              <w:rPr>
                <w:rFonts w:ascii="Arial MT" w:eastAsia="Arial MT"/>
                <w:spacing w:val="-2"/>
                <w:sz w:val="17"/>
              </w:rPr>
              <w:t>(A)Plan</w:t>
            </w:r>
            <w:r>
              <w:rPr>
                <w:spacing w:val="-2"/>
                <w:sz w:val="17"/>
              </w:rPr>
              <w:t>階段，</w:t>
            </w:r>
            <w:r>
              <w:rPr>
                <w:rFonts w:ascii="Arial MT" w:eastAsia="Arial MT"/>
                <w:spacing w:val="-2"/>
                <w:sz w:val="17"/>
              </w:rPr>
              <w:t>(B)Do</w:t>
            </w:r>
            <w:r>
              <w:rPr>
                <w:spacing w:val="-2"/>
                <w:sz w:val="17"/>
              </w:rPr>
              <w:t>階段，</w:t>
            </w:r>
            <w:r>
              <w:rPr>
                <w:rFonts w:ascii="Arial MT" w:eastAsia="Arial MT"/>
                <w:spacing w:val="-2"/>
                <w:sz w:val="17"/>
              </w:rPr>
              <w:t>(C)Check</w:t>
            </w:r>
            <w:r>
              <w:rPr>
                <w:spacing w:val="-2"/>
                <w:sz w:val="17"/>
              </w:rPr>
              <w:t>階段，</w:t>
            </w:r>
            <w:r>
              <w:rPr>
                <w:rFonts w:ascii="Arial MT" w:eastAsia="Arial MT"/>
                <w:spacing w:val="-2"/>
                <w:sz w:val="17"/>
              </w:rPr>
              <w:t>(D)Action</w:t>
            </w:r>
            <w:r>
              <w:rPr>
                <w:spacing w:val="-5"/>
                <w:sz w:val="17"/>
              </w:rPr>
              <w:t>階段。</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883</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before="59"/>
              <w:rPr>
                <w:sz w:val="17"/>
              </w:rPr>
            </w:pPr>
            <w:r>
              <w:rPr>
                <w:spacing w:val="-2"/>
                <w:sz w:val="17"/>
              </w:rPr>
              <w:t>全面品質管理</w:t>
            </w:r>
            <w:r>
              <w:rPr>
                <w:rFonts w:ascii="Arial MT" w:eastAsia="Arial MT"/>
                <w:spacing w:val="-2"/>
                <w:sz w:val="17"/>
              </w:rPr>
              <w:t>(TQM)</w:t>
            </w:r>
            <w:r>
              <w:rPr>
                <w:spacing w:val="-2"/>
                <w:sz w:val="17"/>
              </w:rPr>
              <w:t>的概念起源於</w:t>
            </w:r>
            <w:r>
              <w:rPr>
                <w:rFonts w:ascii="Arial MT" w:eastAsia="Arial MT"/>
                <w:spacing w:val="-2"/>
                <w:sz w:val="17"/>
              </w:rPr>
              <w:t>(A)1950s</w:t>
            </w:r>
            <w:r>
              <w:rPr>
                <w:spacing w:val="-2"/>
                <w:sz w:val="17"/>
              </w:rPr>
              <w:t>，</w:t>
            </w:r>
            <w:r>
              <w:rPr>
                <w:rFonts w:ascii="Arial MT" w:eastAsia="Arial MT"/>
                <w:spacing w:val="-2"/>
                <w:sz w:val="17"/>
              </w:rPr>
              <w:t>(B)1960s</w:t>
            </w:r>
            <w:r>
              <w:rPr>
                <w:spacing w:val="-2"/>
                <w:sz w:val="17"/>
              </w:rPr>
              <w:t>，</w:t>
            </w:r>
            <w:r>
              <w:rPr>
                <w:rFonts w:ascii="Arial MT" w:eastAsia="Arial MT"/>
                <w:spacing w:val="-2"/>
                <w:sz w:val="17"/>
              </w:rPr>
              <w:t>(C)1970s</w:t>
            </w:r>
            <w:r>
              <w:rPr>
                <w:spacing w:val="-2"/>
                <w:sz w:val="17"/>
              </w:rPr>
              <w:t>，</w:t>
            </w:r>
            <w:r>
              <w:rPr>
                <w:rFonts w:ascii="Arial MT" w:eastAsia="Arial MT"/>
                <w:spacing w:val="-2"/>
                <w:sz w:val="17"/>
              </w:rPr>
              <w:t>(D)1980s</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884</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pacing w:val="-2"/>
                <w:sz w:val="17"/>
              </w:rPr>
              <w:t>全面品質管理</w:t>
            </w:r>
            <w:r>
              <w:rPr>
                <w:rFonts w:ascii="Arial MT" w:eastAsia="Arial MT"/>
                <w:spacing w:val="-2"/>
                <w:sz w:val="17"/>
              </w:rPr>
              <w:t>(TQM)</w:t>
            </w:r>
            <w:r>
              <w:rPr>
                <w:spacing w:val="-2"/>
                <w:sz w:val="17"/>
              </w:rPr>
              <w:t>盛行於</w:t>
            </w:r>
            <w:r>
              <w:rPr>
                <w:rFonts w:ascii="Arial MT" w:eastAsia="Arial MT"/>
                <w:spacing w:val="-2"/>
                <w:sz w:val="17"/>
              </w:rPr>
              <w:t>(A)1950s(B)1960s(C)1970s(D)1980s</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885</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z w:val="17"/>
              </w:rPr>
              <w:t>實施改善對策後，發現改善效果未達預期時，應先檢討</w:t>
            </w:r>
            <w:r>
              <w:rPr>
                <w:rFonts w:ascii="Arial MT" w:eastAsia="Arial MT"/>
                <w:sz w:val="17"/>
              </w:rPr>
              <w:t>(A)</w:t>
            </w:r>
            <w:r>
              <w:rPr>
                <w:sz w:val="17"/>
              </w:rPr>
              <w:t>現狀分析層面，</w:t>
            </w:r>
            <w:r>
              <w:rPr>
                <w:rFonts w:ascii="Arial MT" w:eastAsia="Arial MT"/>
                <w:sz w:val="17"/>
              </w:rPr>
              <w:t>(B)</w:t>
            </w:r>
            <w:r>
              <w:rPr>
                <w:sz w:val="17"/>
              </w:rPr>
              <w:t>對策擬定層面，</w:t>
            </w:r>
            <w:r>
              <w:rPr>
                <w:rFonts w:ascii="Arial MT" w:eastAsia="Arial MT"/>
                <w:sz w:val="17"/>
              </w:rPr>
              <w:t>(C)</w:t>
            </w:r>
            <w:r>
              <w:rPr>
                <w:spacing w:val="-10"/>
                <w:sz w:val="17"/>
              </w:rPr>
              <w:t>要</w:t>
            </w:r>
          </w:p>
          <w:p>
            <w:pPr>
              <w:pStyle w:val="TableParagraph"/>
              <w:spacing w:line="209" w:lineRule="exact"/>
              <w:rPr>
                <w:sz w:val="17"/>
              </w:rPr>
            </w:pPr>
            <w:r>
              <w:rPr>
                <w:sz w:val="17"/>
              </w:rPr>
              <w:t>因分析層面，</w:t>
            </w:r>
            <w:r>
              <w:rPr>
                <w:rFonts w:ascii="Arial MT" w:eastAsia="Arial MT"/>
                <w:sz w:val="17"/>
              </w:rPr>
              <w:t>(D)</w:t>
            </w:r>
            <w:r>
              <w:rPr>
                <w:spacing w:val="-2"/>
                <w:sz w:val="17"/>
              </w:rPr>
              <w:t>對策執行層面。</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886</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pacing w:val="-2"/>
                <w:sz w:val="17"/>
              </w:rPr>
              <w:t>目標達成率低於</w:t>
            </w:r>
            <w:r>
              <w:rPr>
                <w:rFonts w:ascii="Arial MT" w:eastAsia="Arial MT"/>
                <w:spacing w:val="-2"/>
                <w:sz w:val="17"/>
              </w:rPr>
              <w:t>1</w:t>
            </w:r>
            <w:r>
              <w:rPr>
                <w:spacing w:val="-2"/>
                <w:sz w:val="17"/>
              </w:rPr>
              <w:t>表示</w:t>
            </w:r>
            <w:r>
              <w:rPr>
                <w:rFonts w:ascii="Arial MT" w:eastAsia="Arial MT"/>
                <w:spacing w:val="-2"/>
                <w:sz w:val="17"/>
              </w:rPr>
              <w:t>(A)</w:t>
            </w:r>
            <w:r>
              <w:rPr>
                <w:spacing w:val="-2"/>
                <w:sz w:val="17"/>
              </w:rPr>
              <w:t>實績值優於目標值，</w:t>
            </w:r>
            <w:r>
              <w:rPr>
                <w:rFonts w:ascii="Arial MT" w:eastAsia="Arial MT"/>
                <w:spacing w:val="-2"/>
                <w:sz w:val="17"/>
              </w:rPr>
              <w:t>(B)</w:t>
            </w:r>
            <w:r>
              <w:rPr>
                <w:spacing w:val="-2"/>
                <w:sz w:val="17"/>
              </w:rPr>
              <w:t>實績值等於目標值，</w:t>
            </w:r>
            <w:r>
              <w:rPr>
                <w:rFonts w:ascii="Arial MT" w:eastAsia="Arial MT"/>
                <w:spacing w:val="-2"/>
                <w:sz w:val="17"/>
              </w:rPr>
              <w:t>(C)</w:t>
            </w:r>
            <w:r>
              <w:rPr>
                <w:spacing w:val="-2"/>
                <w:sz w:val="17"/>
              </w:rPr>
              <w:t>實績值未達目標值，</w:t>
            </w:r>
            <w:r>
              <w:rPr>
                <w:rFonts w:ascii="Arial MT" w:eastAsia="Arial MT"/>
                <w:spacing w:val="-2"/>
                <w:sz w:val="17"/>
              </w:rPr>
              <w:t>(D)</w:t>
            </w:r>
            <w:r>
              <w:rPr>
                <w:spacing w:val="-10"/>
                <w:sz w:val="17"/>
              </w:rPr>
              <w:t>以</w:t>
            </w:r>
          </w:p>
          <w:p>
            <w:pPr>
              <w:pStyle w:val="TableParagraph"/>
              <w:spacing w:line="209" w:lineRule="exact"/>
              <w:rPr>
                <w:sz w:val="17"/>
              </w:rPr>
            </w:pPr>
            <w:r>
              <w:rPr>
                <w:spacing w:val="-3"/>
                <w:sz w:val="17"/>
              </w:rPr>
              <w:t>上均非。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887</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z w:val="17"/>
              </w:rPr>
              <w:t>改善對策納入作業標準後，改善效果卻無法維持，要先檢討</w:t>
            </w:r>
            <w:r>
              <w:rPr>
                <w:rFonts w:ascii="Arial MT" w:eastAsia="Arial MT"/>
                <w:sz w:val="17"/>
              </w:rPr>
              <w:t>(A)</w:t>
            </w:r>
            <w:r>
              <w:rPr>
                <w:sz w:val="17"/>
              </w:rPr>
              <w:t>作業標準的內容，</w:t>
            </w:r>
            <w:r>
              <w:rPr>
                <w:rFonts w:ascii="Arial MT" w:eastAsia="Arial MT"/>
                <w:sz w:val="17"/>
              </w:rPr>
              <w:t>(B)</w:t>
            </w:r>
            <w:r>
              <w:rPr>
                <w:spacing w:val="-2"/>
                <w:sz w:val="17"/>
              </w:rPr>
              <w:t>作業標準的執行</w:t>
            </w:r>
          </w:p>
          <w:p>
            <w:pPr>
              <w:pStyle w:val="TableParagraph"/>
              <w:spacing w:line="209" w:lineRule="exact"/>
              <w:rPr>
                <w:sz w:val="17"/>
              </w:rPr>
            </w:pPr>
            <w:r>
              <w:rPr>
                <w:sz w:val="17"/>
              </w:rPr>
              <w:t>過程，</w:t>
            </w:r>
            <w:r>
              <w:rPr>
                <w:rFonts w:ascii="Arial MT" w:eastAsia="Arial MT"/>
                <w:sz w:val="17"/>
              </w:rPr>
              <w:t>(C)</w:t>
            </w:r>
            <w:r>
              <w:rPr>
                <w:sz w:val="17"/>
              </w:rPr>
              <w:t>作業標準的訓練，</w:t>
            </w:r>
            <w:r>
              <w:rPr>
                <w:rFonts w:ascii="Arial MT" w:eastAsia="Arial MT"/>
                <w:sz w:val="17"/>
              </w:rPr>
              <w:t>(D)</w:t>
            </w:r>
            <w:r>
              <w:rPr>
                <w:spacing w:val="-2"/>
                <w:sz w:val="17"/>
              </w:rPr>
              <w:t>以上均非。</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888</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z w:val="17"/>
              </w:rPr>
              <w:t>對品質問題實施數據蒐集時，須使用</w:t>
            </w:r>
            <w:r>
              <w:rPr>
                <w:rFonts w:ascii="Arial MT" w:eastAsia="Arial MT"/>
                <w:sz w:val="17"/>
              </w:rPr>
              <w:t>(A)</w:t>
            </w:r>
            <w:r>
              <w:rPr>
                <w:sz w:val="17"/>
              </w:rPr>
              <w:t>柏拉圖，</w:t>
            </w:r>
            <w:r>
              <w:rPr>
                <w:rFonts w:ascii="Arial MT" w:eastAsia="Arial MT"/>
                <w:sz w:val="17"/>
              </w:rPr>
              <w:t>(B)</w:t>
            </w:r>
            <w:r>
              <w:rPr>
                <w:sz w:val="17"/>
              </w:rPr>
              <w:t>推移圖，</w:t>
            </w:r>
            <w:r>
              <w:rPr>
                <w:rFonts w:ascii="Arial MT" w:eastAsia="Arial MT"/>
                <w:sz w:val="17"/>
              </w:rPr>
              <w:t>(C)</w:t>
            </w:r>
            <w:r>
              <w:rPr>
                <w:sz w:val="17"/>
              </w:rPr>
              <w:t>查檢表，</w:t>
            </w:r>
            <w:r>
              <w:rPr>
                <w:rFonts w:ascii="Arial MT" w:eastAsia="Arial MT"/>
                <w:sz w:val="17"/>
              </w:rPr>
              <w:t>(D)</w:t>
            </w:r>
            <w:r>
              <w:rPr>
                <w:spacing w:val="-3"/>
                <w:sz w:val="17"/>
              </w:rPr>
              <w:t>管制圖。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889</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before="59"/>
              <w:rPr>
                <w:sz w:val="17"/>
              </w:rPr>
            </w:pPr>
            <w:r>
              <w:rPr>
                <w:sz w:val="17"/>
              </w:rPr>
              <w:t>實施腦力激盪術，可用於</w:t>
            </w:r>
            <w:r>
              <w:rPr>
                <w:rFonts w:ascii="Arial MT" w:eastAsia="Arial MT"/>
                <w:sz w:val="17"/>
              </w:rPr>
              <w:t>(A)</w:t>
            </w:r>
            <w:r>
              <w:rPr>
                <w:sz w:val="17"/>
              </w:rPr>
              <w:t>找出問題</w:t>
            </w:r>
            <w:r>
              <w:rPr>
                <w:rFonts w:ascii="Arial MT" w:eastAsia="Arial MT"/>
                <w:sz w:val="17"/>
              </w:rPr>
              <w:t>(B)</w:t>
            </w:r>
            <w:r>
              <w:rPr>
                <w:sz w:val="17"/>
              </w:rPr>
              <w:t>分析要因</w:t>
            </w:r>
            <w:r>
              <w:rPr>
                <w:rFonts w:ascii="Arial MT" w:eastAsia="Arial MT"/>
                <w:sz w:val="17"/>
              </w:rPr>
              <w:t>(C)</w:t>
            </w:r>
            <w:r>
              <w:rPr>
                <w:sz w:val="17"/>
              </w:rPr>
              <w:t>擬定對策</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890</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z w:val="17"/>
              </w:rPr>
              <w:t>要消除品質問題發生的實際原因時，須採取</w:t>
            </w:r>
            <w:r>
              <w:rPr>
                <w:rFonts w:ascii="Arial MT" w:eastAsia="Arial MT"/>
                <w:sz w:val="17"/>
              </w:rPr>
              <w:t>(A)</w:t>
            </w:r>
            <w:r>
              <w:rPr>
                <w:sz w:val="17"/>
              </w:rPr>
              <w:t>預防措施，</w:t>
            </w:r>
            <w:r>
              <w:rPr>
                <w:rFonts w:ascii="Arial MT" w:eastAsia="Arial MT"/>
                <w:sz w:val="17"/>
              </w:rPr>
              <w:t>(B)</w:t>
            </w:r>
            <w:r>
              <w:rPr>
                <w:sz w:val="17"/>
              </w:rPr>
              <w:t>管制措施，</w:t>
            </w:r>
            <w:r>
              <w:rPr>
                <w:rFonts w:ascii="Arial MT" w:eastAsia="Arial MT"/>
                <w:sz w:val="17"/>
              </w:rPr>
              <w:t>(C)</w:t>
            </w:r>
            <w:r>
              <w:rPr>
                <w:sz w:val="17"/>
              </w:rPr>
              <w:t>矯正措施，</w:t>
            </w:r>
            <w:r>
              <w:rPr>
                <w:rFonts w:ascii="Arial MT" w:eastAsia="Arial MT"/>
                <w:sz w:val="17"/>
              </w:rPr>
              <w:t>(D)</w:t>
            </w:r>
            <w:r>
              <w:rPr>
                <w:spacing w:val="-4"/>
                <w:sz w:val="17"/>
              </w:rPr>
              <w:t>應變措</w:t>
            </w:r>
          </w:p>
          <w:p>
            <w:pPr>
              <w:pStyle w:val="TableParagraph"/>
              <w:spacing w:line="209" w:lineRule="exact"/>
              <w:rPr>
                <w:sz w:val="17"/>
              </w:rPr>
            </w:pPr>
            <w:r>
              <w:rPr>
                <w:spacing w:val="-5"/>
                <w:sz w:val="17"/>
              </w:rPr>
              <w:t>施。</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891</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z w:val="17"/>
              </w:rPr>
              <w:t>施工發生重大缺失，已造成停工或危害人員安全與健康等事實者，屬於何者問題？</w:t>
            </w:r>
            <w:r>
              <w:rPr>
                <w:rFonts w:ascii="Arial MT" w:eastAsia="Arial MT"/>
                <w:sz w:val="17"/>
              </w:rPr>
              <w:t>(A)</w:t>
            </w:r>
            <w:r>
              <w:rPr>
                <w:sz w:val="17"/>
              </w:rPr>
              <w:t>臨界問題</w:t>
            </w:r>
            <w:r>
              <w:rPr>
                <w:rFonts w:ascii="Arial MT" w:eastAsia="Arial MT"/>
                <w:sz w:val="17"/>
              </w:rPr>
              <w:t>(B)</w:t>
            </w:r>
            <w:r>
              <w:rPr>
                <w:spacing w:val="-10"/>
                <w:sz w:val="17"/>
              </w:rPr>
              <w:t>潛</w:t>
            </w:r>
          </w:p>
          <w:p>
            <w:pPr>
              <w:pStyle w:val="TableParagraph"/>
              <w:spacing w:line="209" w:lineRule="exact"/>
              <w:rPr>
                <w:sz w:val="17"/>
              </w:rPr>
            </w:pPr>
            <w:r>
              <w:rPr>
                <w:sz w:val="17"/>
              </w:rPr>
              <w:t>在問題</w:t>
            </w:r>
            <w:r>
              <w:rPr>
                <w:rFonts w:ascii="Arial MT" w:eastAsia="Arial MT"/>
                <w:sz w:val="17"/>
              </w:rPr>
              <w:t>(C)</w:t>
            </w:r>
            <w:r>
              <w:rPr>
                <w:sz w:val="17"/>
              </w:rPr>
              <w:t>顯在問題</w:t>
            </w:r>
            <w:r>
              <w:rPr>
                <w:rFonts w:ascii="Arial MT" w:eastAsia="Arial MT"/>
                <w:sz w:val="17"/>
              </w:rPr>
              <w:t>(D)</w:t>
            </w:r>
            <w:r>
              <w:rPr>
                <w:spacing w:val="-2"/>
                <w:sz w:val="17"/>
              </w:rPr>
              <w:t>危機問題。</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892</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z w:val="17"/>
              </w:rPr>
              <w:t>施工查驗時，發現工程品質不符合要求，屬於</w:t>
            </w:r>
            <w:r>
              <w:rPr>
                <w:rFonts w:ascii="Arial MT" w:eastAsia="Arial MT"/>
                <w:sz w:val="17"/>
              </w:rPr>
              <w:t>(A)</w:t>
            </w:r>
            <w:r>
              <w:rPr>
                <w:sz w:val="17"/>
              </w:rPr>
              <w:t>臨界問題</w:t>
            </w:r>
            <w:r>
              <w:rPr>
                <w:rFonts w:ascii="Arial MT" w:eastAsia="Arial MT"/>
                <w:sz w:val="17"/>
              </w:rPr>
              <w:t>(B)</w:t>
            </w:r>
            <w:r>
              <w:rPr>
                <w:sz w:val="17"/>
              </w:rPr>
              <w:t>潛在問題</w:t>
            </w:r>
            <w:r>
              <w:rPr>
                <w:rFonts w:ascii="Arial MT" w:eastAsia="Arial MT"/>
                <w:sz w:val="17"/>
              </w:rPr>
              <w:t>(C)</w:t>
            </w:r>
            <w:r>
              <w:rPr>
                <w:sz w:val="17"/>
              </w:rPr>
              <w:t>顯在問題</w:t>
            </w:r>
            <w:r>
              <w:rPr>
                <w:rFonts w:ascii="Arial MT" w:eastAsia="Arial MT"/>
                <w:sz w:val="17"/>
              </w:rPr>
              <w:t>(D)</w:t>
            </w:r>
            <w:r>
              <w:rPr>
                <w:spacing w:val="-2"/>
                <w:sz w:val="17"/>
              </w:rPr>
              <w:t>以上均是。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893</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pacing w:val="-1"/>
                <w:sz w:val="17"/>
              </w:rPr>
              <w:t>針對關鍵作業項目的實施計畫，預測該項目可能發生的結果，並對不期望的結果採取必要的因應措</w:t>
            </w:r>
          </w:p>
          <w:p>
            <w:pPr>
              <w:pStyle w:val="TableParagraph"/>
              <w:spacing w:line="209" w:lineRule="exact"/>
              <w:rPr>
                <w:sz w:val="17"/>
              </w:rPr>
            </w:pPr>
            <w:r>
              <w:rPr>
                <w:spacing w:val="-2"/>
                <w:sz w:val="17"/>
              </w:rPr>
              <w:t>施，以導向期望的狀態。此種分析方法是</w:t>
            </w:r>
            <w:r>
              <w:rPr>
                <w:rFonts w:ascii="Arial MT" w:eastAsia="Arial MT"/>
                <w:spacing w:val="-2"/>
                <w:sz w:val="17"/>
              </w:rPr>
              <w:t>(A)</w:t>
            </w:r>
            <w:r>
              <w:rPr>
                <w:spacing w:val="-2"/>
                <w:sz w:val="17"/>
              </w:rPr>
              <w:t>系統圖</w:t>
            </w:r>
            <w:r>
              <w:rPr>
                <w:rFonts w:ascii="Arial MT" w:eastAsia="Arial MT"/>
                <w:spacing w:val="-2"/>
                <w:sz w:val="17"/>
              </w:rPr>
              <w:t>(B)PDPC</w:t>
            </w:r>
            <w:r>
              <w:rPr>
                <w:spacing w:val="-2"/>
                <w:sz w:val="17"/>
              </w:rPr>
              <w:t>圖</w:t>
            </w:r>
            <w:r>
              <w:rPr>
                <w:rFonts w:ascii="Arial MT" w:eastAsia="Arial MT"/>
                <w:spacing w:val="-2"/>
                <w:sz w:val="17"/>
              </w:rPr>
              <w:t>(C)</w:t>
            </w:r>
            <w:r>
              <w:rPr>
                <w:spacing w:val="-2"/>
                <w:sz w:val="17"/>
              </w:rPr>
              <w:t>箭線圖</w:t>
            </w:r>
            <w:r>
              <w:rPr>
                <w:rFonts w:ascii="Arial MT" w:eastAsia="Arial MT"/>
                <w:spacing w:val="-2"/>
                <w:sz w:val="17"/>
              </w:rPr>
              <w:t>(D)</w:t>
            </w:r>
            <w:r>
              <w:rPr>
                <w:spacing w:val="-4"/>
                <w:sz w:val="17"/>
              </w:rPr>
              <w:t>矩陣數據解析法。</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894</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z w:val="17"/>
              </w:rPr>
              <w:t>箭線圖上的要徑</w:t>
            </w:r>
            <w:r>
              <w:rPr>
                <w:rFonts w:ascii="Arial MT" w:eastAsia="Arial MT"/>
                <w:sz w:val="17"/>
              </w:rPr>
              <w:t>(Critical</w:t>
            </w:r>
            <w:r>
              <w:rPr>
                <w:rFonts w:ascii="Arial MT" w:eastAsia="Arial MT"/>
                <w:spacing w:val="-5"/>
                <w:sz w:val="17"/>
              </w:rPr>
              <w:t> </w:t>
            </w:r>
            <w:r>
              <w:rPr>
                <w:rFonts w:ascii="Arial MT" w:eastAsia="Arial MT"/>
                <w:sz w:val="17"/>
              </w:rPr>
              <w:t>Path)</w:t>
            </w:r>
            <w:r>
              <w:rPr>
                <w:sz w:val="17"/>
              </w:rPr>
              <w:t>指的是。</w:t>
            </w:r>
            <w:r>
              <w:rPr>
                <w:rFonts w:ascii="Arial MT" w:eastAsia="Arial MT"/>
                <w:sz w:val="17"/>
              </w:rPr>
              <w:t>(A)</w:t>
            </w:r>
            <w:r>
              <w:rPr>
                <w:sz w:val="17"/>
              </w:rPr>
              <w:t>箭線圖上最長的天數路徑，</w:t>
            </w:r>
            <w:r>
              <w:rPr>
                <w:rFonts w:ascii="Arial MT" w:eastAsia="Arial MT"/>
                <w:sz w:val="17"/>
              </w:rPr>
              <w:t>(B)</w:t>
            </w:r>
            <w:r>
              <w:rPr>
                <w:spacing w:val="-1"/>
                <w:sz w:val="17"/>
              </w:rPr>
              <w:t>無餘裕浮時的箭線路徑，</w:t>
            </w:r>
          </w:p>
          <w:p>
            <w:pPr>
              <w:pStyle w:val="TableParagraph"/>
              <w:spacing w:line="179" w:lineRule="exact"/>
              <w:rPr>
                <w:sz w:val="17"/>
              </w:rPr>
            </w:pPr>
            <w:r>
              <w:rPr>
                <w:rFonts w:ascii="Arial MT" w:eastAsia="Arial MT"/>
                <w:sz w:val="17"/>
              </w:rPr>
              <w:t>(C)</w:t>
            </w:r>
            <w:r>
              <w:rPr>
                <w:sz w:val="17"/>
              </w:rPr>
              <w:t>進行進度管控的首選路徑，</w:t>
            </w:r>
            <w:r>
              <w:rPr>
                <w:rFonts w:ascii="Arial MT" w:eastAsia="Arial MT"/>
                <w:sz w:val="17"/>
              </w:rPr>
              <w:t>(D)</w:t>
            </w:r>
            <w:r>
              <w:rPr>
                <w:spacing w:val="-2"/>
                <w:sz w:val="17"/>
              </w:rPr>
              <w:t>以上均是。</w:t>
            </w:r>
          </w:p>
          <w:p>
            <w:pPr>
              <w:pStyle w:val="TableParagraph"/>
              <w:spacing w:line="30" w:lineRule="exact"/>
              <w:rPr>
                <w:sz w:val="17"/>
              </w:rPr>
            </w:pPr>
            <w:r>
              <w:rPr>
                <w:spacing w:val="-1"/>
                <w:sz w:val="17"/>
              </w:rPr>
              <w:t>將矩陣圖之要素間的相關性進行定量化，經由解析計算來分析其關係變化情形，進一步了解問題與</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895</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61" w:lineRule="exact" w:before="61"/>
              <w:rPr>
                <w:sz w:val="17"/>
              </w:rPr>
            </w:pPr>
            <w:r>
              <w:rPr>
                <w:spacing w:val="-2"/>
                <w:sz w:val="17"/>
              </w:rPr>
              <w:t>原因或者手段與對策間之相互關係強度。指的是下列何者？</w:t>
            </w:r>
            <w:r>
              <w:rPr>
                <w:rFonts w:ascii="Arial MT" w:eastAsia="Arial MT"/>
                <w:spacing w:val="-2"/>
                <w:sz w:val="17"/>
              </w:rPr>
              <w:t>(A)</w:t>
            </w:r>
            <w:r>
              <w:rPr>
                <w:spacing w:val="-2"/>
                <w:sz w:val="17"/>
              </w:rPr>
              <w:t>矩陣圖</w:t>
            </w:r>
            <w:r>
              <w:rPr>
                <w:rFonts w:ascii="Arial MT" w:eastAsia="Arial MT"/>
                <w:spacing w:val="-2"/>
                <w:sz w:val="17"/>
              </w:rPr>
              <w:t>(B)PDPC</w:t>
            </w:r>
            <w:r>
              <w:rPr>
                <w:spacing w:val="-2"/>
                <w:sz w:val="17"/>
              </w:rPr>
              <w:t>圖</w:t>
            </w:r>
            <w:r>
              <w:rPr>
                <w:rFonts w:ascii="Arial MT" w:eastAsia="Arial MT"/>
                <w:spacing w:val="-2"/>
                <w:sz w:val="17"/>
              </w:rPr>
              <w:t>(C)</w:t>
            </w:r>
            <w:r>
              <w:rPr>
                <w:spacing w:val="-2"/>
                <w:sz w:val="17"/>
              </w:rPr>
              <w:t>箭線圖</w:t>
            </w:r>
            <w:r>
              <w:rPr>
                <w:rFonts w:ascii="Arial MT" w:eastAsia="Arial MT"/>
                <w:spacing w:val="-2"/>
                <w:sz w:val="17"/>
              </w:rPr>
              <w:t>(D)</w:t>
            </w:r>
            <w:r>
              <w:rPr>
                <w:spacing w:val="-6"/>
                <w:sz w:val="17"/>
              </w:rPr>
              <w:t>矩陣</w:t>
            </w:r>
          </w:p>
          <w:p>
            <w:pPr>
              <w:pStyle w:val="TableParagraph"/>
              <w:spacing w:line="104" w:lineRule="exact"/>
              <w:rPr>
                <w:sz w:val="17"/>
              </w:rPr>
            </w:pPr>
            <w:r>
              <w:rPr>
                <w:spacing w:val="-2"/>
                <w:sz w:val="17"/>
              </w:rPr>
              <w:t>數據解析法。</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896</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z w:val="17"/>
              </w:rPr>
              <w:t>矩陣圖的</w:t>
            </w:r>
            <w:r>
              <w:rPr>
                <w:rFonts w:ascii="Arial MT" w:eastAsia="Arial MT"/>
                <w:sz w:val="17"/>
              </w:rPr>
              <w:t>T</w:t>
            </w:r>
            <w:r>
              <w:rPr>
                <w:sz w:val="17"/>
              </w:rPr>
              <w:t>型矩陣，屬於</w:t>
            </w:r>
            <w:r>
              <w:rPr>
                <w:rFonts w:ascii="Arial MT" w:eastAsia="Arial MT"/>
                <w:sz w:val="17"/>
              </w:rPr>
              <w:t>(A)</w:t>
            </w:r>
            <w:r>
              <w:rPr>
                <w:sz w:val="17"/>
              </w:rPr>
              <w:t>二元矩陣，</w:t>
            </w:r>
            <w:r>
              <w:rPr>
                <w:rFonts w:ascii="Arial MT" w:eastAsia="Arial MT"/>
                <w:sz w:val="17"/>
              </w:rPr>
              <w:t>(B)</w:t>
            </w:r>
            <w:r>
              <w:rPr>
                <w:sz w:val="17"/>
              </w:rPr>
              <w:t>三元矩陣，</w:t>
            </w:r>
            <w:r>
              <w:rPr>
                <w:rFonts w:ascii="Arial MT" w:eastAsia="Arial MT"/>
                <w:sz w:val="17"/>
              </w:rPr>
              <w:t>(C</w:t>
            </w:r>
            <w:r>
              <w:rPr>
                <w:rFonts w:ascii="Arial MT" w:eastAsia="Arial MT"/>
                <w:spacing w:val="-1"/>
                <w:sz w:val="17"/>
              </w:rPr>
              <w:t>) </w:t>
            </w:r>
            <w:r>
              <w:rPr>
                <w:sz w:val="17"/>
              </w:rPr>
              <w:t>四元矩陣，</w:t>
            </w:r>
            <w:r>
              <w:rPr>
                <w:rFonts w:ascii="Arial MT" w:eastAsia="Arial MT"/>
                <w:sz w:val="17"/>
              </w:rPr>
              <w:t>(D)</w:t>
            </w:r>
            <w:r>
              <w:rPr>
                <w:spacing w:val="-2"/>
                <w:sz w:val="17"/>
              </w:rPr>
              <w:t>五元矩陣。</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897</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pacing w:val="-1"/>
                <w:sz w:val="17"/>
              </w:rPr>
              <w:t>從主題中找出相對應的因素群，把這些因素群按照二元配置或多元配置，以因素之交點來表示因素</w:t>
            </w:r>
          </w:p>
          <w:p>
            <w:pPr>
              <w:pStyle w:val="TableParagraph"/>
              <w:spacing w:line="209" w:lineRule="exact"/>
              <w:rPr>
                <w:sz w:val="17"/>
              </w:rPr>
            </w:pPr>
            <w:r>
              <w:rPr>
                <w:spacing w:val="-2"/>
                <w:sz w:val="17"/>
              </w:rPr>
              <w:t>間關聯程度的圖形，指的是</w:t>
            </w:r>
            <w:r>
              <w:rPr>
                <w:rFonts w:ascii="Arial MT" w:eastAsia="Arial MT"/>
                <w:spacing w:val="-2"/>
                <w:sz w:val="17"/>
              </w:rPr>
              <w:t>(A)</w:t>
            </w:r>
            <w:r>
              <w:rPr>
                <w:spacing w:val="-2"/>
                <w:sz w:val="17"/>
              </w:rPr>
              <w:t>系統圖</w:t>
            </w:r>
            <w:r>
              <w:rPr>
                <w:rFonts w:ascii="Arial MT" w:eastAsia="Arial MT"/>
                <w:spacing w:val="-2"/>
                <w:sz w:val="17"/>
              </w:rPr>
              <w:t>(B)PDPC</w:t>
            </w:r>
            <w:r>
              <w:rPr>
                <w:spacing w:val="-2"/>
                <w:sz w:val="17"/>
              </w:rPr>
              <w:t>圖</w:t>
            </w:r>
            <w:r>
              <w:rPr>
                <w:rFonts w:ascii="Arial MT" w:eastAsia="Arial MT"/>
                <w:spacing w:val="-2"/>
                <w:sz w:val="17"/>
              </w:rPr>
              <w:t>(C)</w:t>
            </w:r>
            <w:r>
              <w:rPr>
                <w:spacing w:val="-2"/>
                <w:sz w:val="17"/>
              </w:rPr>
              <w:t>箭線圖</w:t>
            </w:r>
            <w:r>
              <w:rPr>
                <w:rFonts w:ascii="Arial MT" w:eastAsia="Arial MT"/>
                <w:spacing w:val="-2"/>
                <w:sz w:val="17"/>
              </w:rPr>
              <w:t>(D)</w:t>
            </w:r>
            <w:r>
              <w:rPr>
                <w:spacing w:val="-4"/>
                <w:sz w:val="17"/>
              </w:rPr>
              <w:t>矩陣圖。</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898</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z w:val="17"/>
              </w:rPr>
              <w:t>使用親和圖時，將各語意資料短句</w:t>
            </w:r>
            <w:r>
              <w:rPr>
                <w:rFonts w:ascii="Arial MT" w:eastAsia="Arial MT"/>
                <w:sz w:val="17"/>
              </w:rPr>
              <w:t>(</w:t>
            </w:r>
            <w:r>
              <w:rPr>
                <w:sz w:val="17"/>
              </w:rPr>
              <w:t>卡片</w:t>
            </w:r>
            <w:r>
              <w:rPr>
                <w:rFonts w:ascii="Arial MT" w:eastAsia="Arial MT"/>
                <w:sz w:val="17"/>
              </w:rPr>
              <w:t>)</w:t>
            </w:r>
            <w:r>
              <w:rPr>
                <w:spacing w:val="-1"/>
                <w:sz w:val="17"/>
              </w:rPr>
              <w:t>內容相似、相近、相同的卡片湊在一起，原則上一堆不超過</w:t>
            </w:r>
          </w:p>
          <w:p>
            <w:pPr>
              <w:pStyle w:val="TableParagraph"/>
              <w:spacing w:line="209" w:lineRule="exact"/>
              <w:rPr>
                <w:sz w:val="17"/>
              </w:rPr>
            </w:pPr>
            <w:r>
              <w:rPr>
                <w:rFonts w:ascii="Arial MT" w:eastAsia="Arial MT"/>
                <w:sz w:val="17"/>
              </w:rPr>
              <w:t>(A)</w:t>
            </w:r>
            <w:r>
              <w:rPr>
                <w:sz w:val="17"/>
              </w:rPr>
              <w:t>五張</w:t>
            </w:r>
            <w:r>
              <w:rPr>
                <w:rFonts w:ascii="Arial MT" w:eastAsia="Arial MT"/>
                <w:sz w:val="17"/>
              </w:rPr>
              <w:t>(B)</w:t>
            </w:r>
            <w:r>
              <w:rPr>
                <w:sz w:val="17"/>
              </w:rPr>
              <w:t>四長</w:t>
            </w:r>
            <w:r>
              <w:rPr>
                <w:rFonts w:ascii="Arial MT" w:eastAsia="Arial MT"/>
                <w:sz w:val="17"/>
              </w:rPr>
              <w:t>(C)</w:t>
            </w:r>
            <w:r>
              <w:rPr>
                <w:sz w:val="17"/>
              </w:rPr>
              <w:t>三張</w:t>
            </w:r>
            <w:r>
              <w:rPr>
                <w:rFonts w:ascii="Arial MT" w:eastAsia="Arial MT"/>
                <w:sz w:val="17"/>
              </w:rPr>
              <w:t>(D)</w:t>
            </w:r>
            <w:r>
              <w:rPr>
                <w:spacing w:val="-4"/>
                <w:sz w:val="17"/>
              </w:rPr>
              <w:t>兩張。</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899</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z w:val="17"/>
              </w:rPr>
              <w:t>分析「結果</w:t>
            </w:r>
            <w:r>
              <w:rPr>
                <w:rFonts w:ascii="Arial MT" w:eastAsia="Arial MT"/>
                <w:sz w:val="17"/>
              </w:rPr>
              <w:t>-</w:t>
            </w:r>
            <w:r>
              <w:rPr>
                <w:sz w:val="17"/>
              </w:rPr>
              <w:t>原因」或「目的</w:t>
            </w:r>
            <w:r>
              <w:rPr>
                <w:rFonts w:ascii="Arial MT" w:eastAsia="Arial MT"/>
                <w:sz w:val="17"/>
              </w:rPr>
              <w:t>-</w:t>
            </w:r>
            <w:r>
              <w:rPr>
                <w:spacing w:val="-1"/>
                <w:sz w:val="17"/>
              </w:rPr>
              <w:t>手段」時，挖掘原因間或手段間有糾纏不清、錯綜複雜的關係時，要使</w:t>
            </w:r>
          </w:p>
          <w:p>
            <w:pPr>
              <w:pStyle w:val="TableParagraph"/>
              <w:spacing w:line="209" w:lineRule="exact"/>
              <w:rPr>
                <w:sz w:val="17"/>
              </w:rPr>
            </w:pPr>
            <w:r>
              <w:rPr>
                <w:sz w:val="17"/>
              </w:rPr>
              <w:t>用</w:t>
            </w:r>
            <w:r>
              <w:rPr>
                <w:rFonts w:ascii="Arial MT" w:eastAsia="Arial MT"/>
                <w:sz w:val="17"/>
              </w:rPr>
              <w:t>(A)</w:t>
            </w:r>
            <w:r>
              <w:rPr>
                <w:sz w:val="17"/>
              </w:rPr>
              <w:t>系統圖，</w:t>
            </w:r>
            <w:r>
              <w:rPr>
                <w:rFonts w:ascii="Arial MT" w:eastAsia="Arial MT"/>
                <w:sz w:val="17"/>
              </w:rPr>
              <w:t>(B)</w:t>
            </w:r>
            <w:r>
              <w:rPr>
                <w:sz w:val="17"/>
              </w:rPr>
              <w:t>關聯圖，</w:t>
            </w:r>
            <w:r>
              <w:rPr>
                <w:rFonts w:ascii="Arial MT" w:eastAsia="Arial MT"/>
                <w:sz w:val="17"/>
              </w:rPr>
              <w:t>(C)</w:t>
            </w:r>
            <w:r>
              <w:rPr>
                <w:sz w:val="17"/>
              </w:rPr>
              <w:t>矩陣圖，</w:t>
            </w:r>
            <w:r>
              <w:rPr>
                <w:rFonts w:ascii="Arial MT" w:eastAsia="Arial MT"/>
                <w:sz w:val="17"/>
              </w:rPr>
              <w:t>(D)</w:t>
            </w:r>
            <w:r>
              <w:rPr>
                <w:spacing w:val="-3"/>
                <w:sz w:val="17"/>
              </w:rPr>
              <w:t>箭線圖。</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900</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pacing w:val="-2"/>
                <w:sz w:val="17"/>
              </w:rPr>
              <w:t>散佈圖之</w:t>
            </w:r>
            <w:r>
              <w:rPr>
                <w:rFonts w:ascii="Arial MT" w:eastAsia="Arial MT"/>
                <w:spacing w:val="-2"/>
                <w:sz w:val="17"/>
              </w:rPr>
              <w:t>X</w:t>
            </w:r>
            <w:r>
              <w:rPr>
                <w:spacing w:val="-2"/>
                <w:sz w:val="17"/>
              </w:rPr>
              <w:t>坐標值增加時，</w:t>
            </w:r>
            <w:r>
              <w:rPr>
                <w:rFonts w:ascii="Arial MT" w:eastAsia="Arial MT"/>
                <w:spacing w:val="-2"/>
                <w:sz w:val="17"/>
              </w:rPr>
              <w:t>Y</w:t>
            </w:r>
            <w:r>
              <w:rPr>
                <w:spacing w:val="-2"/>
                <w:sz w:val="17"/>
              </w:rPr>
              <w:t>坐標值隨之遞減，亦即兩種品質特性反向變化，稱為</w:t>
            </w:r>
            <w:r>
              <w:rPr>
                <w:rFonts w:ascii="Arial MT" w:eastAsia="Arial MT"/>
                <w:spacing w:val="-2"/>
                <w:sz w:val="17"/>
              </w:rPr>
              <w:t>(A)</w:t>
            </w:r>
            <w:r>
              <w:rPr>
                <w:spacing w:val="-2"/>
                <w:sz w:val="17"/>
              </w:rPr>
              <w:t>正相關，</w:t>
            </w:r>
            <w:r>
              <w:rPr>
                <w:rFonts w:ascii="Arial MT" w:eastAsia="Arial MT"/>
                <w:spacing w:val="-2"/>
                <w:sz w:val="17"/>
              </w:rPr>
              <w:t>(B)</w:t>
            </w:r>
            <w:r>
              <w:rPr>
                <w:spacing w:val="-10"/>
                <w:sz w:val="17"/>
              </w:rPr>
              <w:t>負</w:t>
            </w:r>
          </w:p>
          <w:p>
            <w:pPr>
              <w:pStyle w:val="TableParagraph"/>
              <w:spacing w:line="209" w:lineRule="exact"/>
              <w:rPr>
                <w:sz w:val="17"/>
              </w:rPr>
            </w:pPr>
            <w:r>
              <w:rPr>
                <w:sz w:val="17"/>
              </w:rPr>
              <w:t>相關，</w:t>
            </w:r>
            <w:r>
              <w:rPr>
                <w:rFonts w:ascii="Arial MT" w:eastAsia="Arial MT"/>
                <w:sz w:val="17"/>
              </w:rPr>
              <w:t>(C)</w:t>
            </w:r>
            <w:r>
              <w:rPr>
                <w:sz w:val="17"/>
              </w:rPr>
              <w:t>無相關</w:t>
            </w:r>
            <w:r>
              <w:rPr>
                <w:rFonts w:ascii="Arial MT" w:eastAsia="Arial MT"/>
                <w:sz w:val="17"/>
              </w:rPr>
              <w:t>(D)</w:t>
            </w:r>
            <w:r>
              <w:rPr>
                <w:spacing w:val="-2"/>
                <w:sz w:val="17"/>
              </w:rPr>
              <w:t>以上均非。</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901</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rFonts w:ascii="Arial MT" w:eastAsia="Arial MT"/>
                <w:sz w:val="17"/>
              </w:rPr>
            </w:pPr>
            <w:r>
              <w:rPr>
                <w:sz w:val="17"/>
              </w:rPr>
              <w:t>散佈圖可用於探討何種關係</w:t>
            </w:r>
            <w:r>
              <w:rPr>
                <w:rFonts w:ascii="Arial MT" w:eastAsia="Arial MT"/>
                <w:sz w:val="17"/>
              </w:rPr>
              <w:t>(A)</w:t>
            </w:r>
            <w:r>
              <w:rPr>
                <w:sz w:val="17"/>
              </w:rPr>
              <w:t>要因與結果之間，</w:t>
            </w:r>
            <w:r>
              <w:rPr>
                <w:rFonts w:ascii="Arial MT" w:eastAsia="Arial MT"/>
                <w:sz w:val="17"/>
              </w:rPr>
              <w:t>(B)</w:t>
            </w:r>
            <w:r>
              <w:rPr>
                <w:sz w:val="17"/>
              </w:rPr>
              <w:t>結果與結果之間，</w:t>
            </w:r>
            <w:r>
              <w:rPr>
                <w:rFonts w:ascii="Arial MT" w:eastAsia="Arial MT"/>
                <w:sz w:val="17"/>
              </w:rPr>
              <w:t>(C)</w:t>
            </w:r>
            <w:r>
              <w:rPr>
                <w:spacing w:val="-1"/>
                <w:sz w:val="17"/>
              </w:rPr>
              <w:t>要因與其他要因之間，</w:t>
            </w:r>
            <w:r>
              <w:rPr>
                <w:rFonts w:ascii="Arial MT" w:eastAsia="Arial MT"/>
                <w:spacing w:val="-4"/>
                <w:sz w:val="17"/>
              </w:rPr>
              <w:t>(D)</w:t>
            </w:r>
          </w:p>
          <w:p>
            <w:pPr>
              <w:pStyle w:val="TableParagraph"/>
              <w:spacing w:line="209" w:lineRule="exact"/>
              <w:rPr>
                <w:sz w:val="17"/>
              </w:rPr>
            </w:pPr>
            <w:r>
              <w:rPr>
                <w:spacing w:val="-2"/>
                <w:sz w:val="17"/>
              </w:rPr>
              <w:t>以上均是。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902</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pacing w:val="-2"/>
                <w:sz w:val="17"/>
              </w:rPr>
              <w:t>後列何者不屬於</w:t>
            </w:r>
            <w:r>
              <w:rPr>
                <w:rFonts w:ascii="Arial MT" w:eastAsia="Arial MT"/>
                <w:spacing w:val="-2"/>
                <w:sz w:val="17"/>
              </w:rPr>
              <w:t>4M(A)</w:t>
            </w:r>
            <w:r>
              <w:rPr>
                <w:spacing w:val="-2"/>
                <w:sz w:val="17"/>
              </w:rPr>
              <w:t>機具</w:t>
            </w:r>
            <w:r>
              <w:rPr>
                <w:rFonts w:ascii="Arial MT" w:eastAsia="Arial MT"/>
                <w:spacing w:val="-2"/>
                <w:sz w:val="17"/>
              </w:rPr>
              <w:t>(Machine)</w:t>
            </w:r>
            <w:r>
              <w:rPr>
                <w:spacing w:val="-2"/>
                <w:sz w:val="17"/>
              </w:rPr>
              <w:t>，</w:t>
            </w:r>
            <w:r>
              <w:rPr>
                <w:spacing w:val="76"/>
                <w:w w:val="150"/>
                <w:sz w:val="17"/>
              </w:rPr>
              <w:t> </w:t>
            </w:r>
            <w:r>
              <w:rPr>
                <w:rFonts w:ascii="Arial MT" w:eastAsia="Arial MT"/>
                <w:spacing w:val="-2"/>
                <w:sz w:val="17"/>
              </w:rPr>
              <w:t>(B)</w:t>
            </w:r>
            <w:r>
              <w:rPr>
                <w:spacing w:val="-2"/>
                <w:sz w:val="17"/>
              </w:rPr>
              <w:t>材料</w:t>
            </w:r>
            <w:r>
              <w:rPr>
                <w:rFonts w:ascii="Arial MT" w:eastAsia="Arial MT"/>
                <w:spacing w:val="-2"/>
                <w:sz w:val="17"/>
              </w:rPr>
              <w:t>(Material)</w:t>
            </w:r>
            <w:r>
              <w:rPr>
                <w:spacing w:val="-2"/>
                <w:sz w:val="17"/>
              </w:rPr>
              <w:t>，</w:t>
            </w:r>
            <w:r>
              <w:rPr>
                <w:rFonts w:ascii="Arial MT" w:eastAsia="Arial MT"/>
                <w:spacing w:val="-2"/>
                <w:sz w:val="17"/>
              </w:rPr>
              <w:t>(C)</w:t>
            </w:r>
            <w:r>
              <w:rPr>
                <w:spacing w:val="-2"/>
                <w:sz w:val="17"/>
              </w:rPr>
              <w:t>方法</w:t>
            </w:r>
            <w:r>
              <w:rPr>
                <w:rFonts w:ascii="Arial MT" w:eastAsia="Arial MT"/>
                <w:spacing w:val="-2"/>
                <w:sz w:val="17"/>
              </w:rPr>
              <w:t>(Method)</w:t>
            </w:r>
            <w:r>
              <w:rPr>
                <w:spacing w:val="-2"/>
                <w:sz w:val="17"/>
              </w:rPr>
              <w:t>，</w:t>
            </w:r>
            <w:r>
              <w:rPr>
                <w:rFonts w:ascii="Arial MT" w:eastAsia="Arial MT"/>
                <w:spacing w:val="-2"/>
                <w:sz w:val="17"/>
              </w:rPr>
              <w:t>(D)</w:t>
            </w:r>
            <w:r>
              <w:rPr>
                <w:spacing w:val="-6"/>
                <w:sz w:val="17"/>
              </w:rPr>
              <w:t>儀器</w:t>
            </w:r>
          </w:p>
          <w:p>
            <w:pPr>
              <w:pStyle w:val="TableParagraph"/>
              <w:spacing w:line="209" w:lineRule="exact"/>
              <w:rPr>
                <w:sz w:val="17"/>
              </w:rPr>
            </w:pPr>
            <w:r>
              <w:rPr>
                <w:rFonts w:ascii="Arial MT" w:eastAsia="Arial MT"/>
                <w:spacing w:val="-2"/>
                <w:sz w:val="17"/>
              </w:rPr>
              <w:t>(Measurement)</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903</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z w:val="17"/>
              </w:rPr>
              <w:t>柏拉圖分析用的圖形是由何人發展出來</w:t>
            </w:r>
            <w:r>
              <w:rPr>
                <w:rFonts w:ascii="Arial MT" w:eastAsia="Arial MT"/>
                <w:sz w:val="17"/>
              </w:rPr>
              <w:t>(A)</w:t>
            </w:r>
            <w:r>
              <w:rPr>
                <w:sz w:val="17"/>
              </w:rPr>
              <w:t>義大利柏拉圖，</w:t>
            </w:r>
            <w:r>
              <w:rPr>
                <w:rFonts w:ascii="Arial MT" w:eastAsia="Arial MT"/>
                <w:sz w:val="17"/>
              </w:rPr>
              <w:t>(B)</w:t>
            </w:r>
            <w:r>
              <w:rPr>
                <w:sz w:val="17"/>
              </w:rPr>
              <w:t>美國裘蘭，</w:t>
            </w:r>
            <w:r>
              <w:rPr>
                <w:rFonts w:ascii="Arial MT" w:eastAsia="Arial MT"/>
                <w:sz w:val="17"/>
              </w:rPr>
              <w:t>(C)</w:t>
            </w:r>
            <w:r>
              <w:rPr>
                <w:sz w:val="17"/>
              </w:rPr>
              <w:t>日本石川馨，</w:t>
            </w:r>
            <w:r>
              <w:rPr>
                <w:rFonts w:ascii="Arial MT" w:eastAsia="Arial MT"/>
                <w:sz w:val="17"/>
              </w:rPr>
              <w:t>(D)</w:t>
            </w:r>
            <w:r>
              <w:rPr>
                <w:spacing w:val="-4"/>
                <w:sz w:val="17"/>
              </w:rPr>
              <w:t>日本川</w:t>
            </w:r>
          </w:p>
          <w:p>
            <w:pPr>
              <w:pStyle w:val="TableParagraph"/>
              <w:spacing w:line="209" w:lineRule="exact"/>
              <w:rPr>
                <w:sz w:val="17"/>
              </w:rPr>
            </w:pPr>
            <w:r>
              <w:rPr>
                <w:spacing w:val="-2"/>
                <w:sz w:val="17"/>
              </w:rPr>
              <w:t>喜田二郎。</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904</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z w:val="17"/>
              </w:rPr>
              <w:t>施工查核缺失項目、工程性質、材料類別等屬於下列哪種資料？</w:t>
            </w:r>
            <w:r>
              <w:rPr>
                <w:rFonts w:ascii="Arial MT" w:eastAsia="Arial MT"/>
                <w:sz w:val="17"/>
              </w:rPr>
              <w:t>(A)</w:t>
            </w:r>
            <w:r>
              <w:rPr>
                <w:sz w:val="17"/>
              </w:rPr>
              <w:t>質化資料</w:t>
            </w:r>
            <w:r>
              <w:rPr>
                <w:rFonts w:ascii="Arial MT" w:eastAsia="Arial MT"/>
                <w:sz w:val="17"/>
              </w:rPr>
              <w:t>(B)</w:t>
            </w:r>
            <w:r>
              <w:rPr>
                <w:sz w:val="17"/>
              </w:rPr>
              <w:t>量化資料</w:t>
            </w:r>
            <w:r>
              <w:rPr>
                <w:rFonts w:ascii="Arial MT" w:eastAsia="Arial MT"/>
                <w:sz w:val="17"/>
              </w:rPr>
              <w:t>(C)</w:t>
            </w:r>
            <w:r>
              <w:rPr>
                <w:spacing w:val="-4"/>
                <w:sz w:val="17"/>
              </w:rPr>
              <w:t>數據資</w:t>
            </w:r>
          </w:p>
          <w:p>
            <w:pPr>
              <w:pStyle w:val="TableParagraph"/>
              <w:spacing w:line="209" w:lineRule="exact"/>
              <w:rPr>
                <w:sz w:val="17"/>
              </w:rPr>
            </w:pPr>
            <w:r>
              <w:rPr>
                <w:sz w:val="17"/>
              </w:rPr>
              <w:t>料</w:t>
            </w:r>
            <w:r>
              <w:rPr>
                <w:rFonts w:ascii="Arial MT" w:eastAsia="Arial MT"/>
                <w:sz w:val="17"/>
              </w:rPr>
              <w:t>(D)</w:t>
            </w:r>
            <w:r>
              <w:rPr>
                <w:spacing w:val="-2"/>
                <w:sz w:val="17"/>
              </w:rPr>
              <w:t>以上均非。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905</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before="59"/>
              <w:rPr>
                <w:sz w:val="17"/>
              </w:rPr>
            </w:pPr>
            <w:r>
              <w:rPr>
                <w:spacing w:val="-2"/>
                <w:sz w:val="17"/>
              </w:rPr>
              <w:t>一般機關制定之</w:t>
            </w:r>
            <w:r>
              <w:rPr>
                <w:rFonts w:ascii="Arial MT" w:eastAsia="Arial MT"/>
                <w:spacing w:val="-2"/>
                <w:sz w:val="17"/>
              </w:rPr>
              <w:t>SOP</w:t>
            </w:r>
            <w:r>
              <w:rPr>
                <w:spacing w:val="-2"/>
                <w:sz w:val="17"/>
              </w:rPr>
              <w:t>，用以防範未然之</w:t>
            </w:r>
            <w:r>
              <w:rPr>
                <w:rFonts w:ascii="Arial MT" w:eastAsia="Arial MT"/>
                <w:spacing w:val="-2"/>
                <w:sz w:val="17"/>
              </w:rPr>
              <w:t>QC</w:t>
            </w:r>
            <w:r>
              <w:rPr>
                <w:spacing w:val="-2"/>
                <w:sz w:val="17"/>
              </w:rPr>
              <w:t>手法為</w:t>
            </w:r>
            <w:r>
              <w:rPr>
                <w:rFonts w:ascii="Arial MT" w:eastAsia="Arial MT"/>
                <w:spacing w:val="-2"/>
                <w:sz w:val="17"/>
              </w:rPr>
              <w:t>(A)</w:t>
            </w:r>
            <w:r>
              <w:rPr>
                <w:spacing w:val="-2"/>
                <w:sz w:val="17"/>
              </w:rPr>
              <w:t>矩陣圖</w:t>
            </w:r>
            <w:r>
              <w:rPr>
                <w:rFonts w:ascii="Arial MT" w:eastAsia="Arial MT"/>
                <w:spacing w:val="-2"/>
                <w:sz w:val="17"/>
              </w:rPr>
              <w:t>(B)</w:t>
            </w:r>
            <w:r>
              <w:rPr>
                <w:spacing w:val="-2"/>
                <w:sz w:val="17"/>
              </w:rPr>
              <w:t>箭線圖</w:t>
            </w:r>
            <w:r>
              <w:rPr>
                <w:rFonts w:ascii="Arial MT" w:eastAsia="Arial MT"/>
                <w:spacing w:val="-2"/>
                <w:sz w:val="17"/>
              </w:rPr>
              <w:t>(C)</w:t>
            </w:r>
            <w:r>
              <w:rPr>
                <w:spacing w:val="-2"/>
                <w:sz w:val="17"/>
              </w:rPr>
              <w:t>系統圖</w:t>
            </w:r>
            <w:r>
              <w:rPr>
                <w:rFonts w:ascii="Arial MT" w:eastAsia="Arial MT"/>
                <w:spacing w:val="-2"/>
                <w:sz w:val="17"/>
              </w:rPr>
              <w:t>(D)</w:t>
            </w:r>
            <w:r>
              <w:rPr>
                <w:spacing w:val="-4"/>
                <w:sz w:val="17"/>
              </w:rPr>
              <w:t>過程決定計劃圖</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906</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z w:val="17"/>
              </w:rPr>
              <w:t>箭線圖法的應用可以計算</w:t>
            </w:r>
            <w:r>
              <w:rPr>
                <w:rFonts w:ascii="Arial MT" w:eastAsia="Arial MT"/>
                <w:sz w:val="17"/>
              </w:rPr>
              <w:t>(A</w:t>
            </w:r>
            <w:r>
              <w:rPr>
                <w:rFonts w:ascii="Arial MT" w:eastAsia="Arial MT"/>
                <w:spacing w:val="-1"/>
                <w:sz w:val="17"/>
              </w:rPr>
              <w:t>) </w:t>
            </w:r>
            <w:r>
              <w:rPr>
                <w:sz w:val="17"/>
              </w:rPr>
              <w:t>最晚開始時間</w:t>
            </w:r>
            <w:r>
              <w:rPr>
                <w:rFonts w:ascii="Arial MT" w:eastAsia="Arial MT"/>
                <w:sz w:val="17"/>
              </w:rPr>
              <w:t>LS</w:t>
            </w:r>
            <w:r>
              <w:rPr>
                <w:rFonts w:ascii="Arial MT" w:eastAsia="Arial MT"/>
                <w:spacing w:val="-1"/>
                <w:sz w:val="17"/>
              </w:rPr>
              <w:t> (</w:t>
            </w:r>
            <w:r>
              <w:rPr>
                <w:rFonts w:ascii="Arial MT" w:eastAsia="Arial MT"/>
                <w:sz w:val="17"/>
              </w:rPr>
              <w:t>B) </w:t>
            </w:r>
            <w:r>
              <w:rPr>
                <w:sz w:val="17"/>
              </w:rPr>
              <w:t>最早完成時間</w:t>
            </w:r>
            <w:r>
              <w:rPr>
                <w:rFonts w:ascii="Arial MT" w:eastAsia="Arial MT"/>
                <w:sz w:val="17"/>
              </w:rPr>
              <w:t>EF</w:t>
            </w:r>
            <w:r>
              <w:rPr>
                <w:rFonts w:ascii="Arial MT" w:eastAsia="Arial MT"/>
                <w:spacing w:val="-1"/>
                <w:sz w:val="17"/>
              </w:rPr>
              <w:t> (</w:t>
            </w:r>
            <w:r>
              <w:rPr>
                <w:rFonts w:ascii="Arial MT" w:eastAsia="Arial MT"/>
                <w:sz w:val="17"/>
              </w:rPr>
              <w:t>C)</w:t>
            </w:r>
            <w:r>
              <w:rPr>
                <w:sz w:val="17"/>
              </w:rPr>
              <w:t>總浮時</w:t>
            </w:r>
            <w:r>
              <w:rPr>
                <w:rFonts w:ascii="Arial MT" w:eastAsia="Arial MT"/>
                <w:sz w:val="17"/>
              </w:rPr>
              <w:t>TF</w:t>
            </w:r>
            <w:r>
              <w:rPr>
                <w:rFonts w:ascii="Arial MT" w:eastAsia="Arial MT"/>
                <w:spacing w:val="-1"/>
                <w:sz w:val="17"/>
              </w:rPr>
              <w:t> (</w:t>
            </w:r>
            <w:r>
              <w:rPr>
                <w:rFonts w:ascii="Arial MT" w:eastAsia="Arial MT"/>
                <w:sz w:val="17"/>
              </w:rPr>
              <w:t>D)</w:t>
            </w:r>
            <w:r>
              <w:rPr>
                <w:spacing w:val="-3"/>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907</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pacing w:val="-1"/>
                <w:sz w:val="17"/>
              </w:rPr>
              <w:t>從問題現象中找出成對的要素，採用行列配置，在其交點上表示各要素關連的有無和關連程度，此</w:t>
            </w:r>
          </w:p>
          <w:p>
            <w:pPr>
              <w:pStyle w:val="TableParagraph"/>
              <w:spacing w:line="209" w:lineRule="exact"/>
              <w:rPr>
                <w:sz w:val="17"/>
              </w:rPr>
            </w:pPr>
            <w:r>
              <w:rPr>
                <w:spacing w:val="-2"/>
                <w:sz w:val="17"/>
              </w:rPr>
              <w:t>種</w:t>
            </w:r>
            <w:r>
              <w:rPr>
                <w:rFonts w:ascii="Arial MT" w:eastAsia="Arial MT"/>
                <w:spacing w:val="-2"/>
                <w:sz w:val="17"/>
              </w:rPr>
              <w:t>QC</w:t>
            </w:r>
            <w:r>
              <w:rPr>
                <w:spacing w:val="-2"/>
                <w:sz w:val="17"/>
              </w:rPr>
              <w:t>手法為</w:t>
            </w:r>
            <w:r>
              <w:rPr>
                <w:rFonts w:ascii="Arial MT" w:eastAsia="Arial MT"/>
                <w:spacing w:val="-2"/>
                <w:sz w:val="17"/>
              </w:rPr>
              <w:t>(A)</w:t>
            </w:r>
            <w:r>
              <w:rPr>
                <w:spacing w:val="-2"/>
                <w:sz w:val="17"/>
              </w:rPr>
              <w:t>散布圖</w:t>
            </w:r>
            <w:r>
              <w:rPr>
                <w:rFonts w:ascii="Arial MT" w:eastAsia="Arial MT"/>
                <w:spacing w:val="-2"/>
                <w:sz w:val="17"/>
              </w:rPr>
              <w:t>(B)</w:t>
            </w:r>
            <w:r>
              <w:rPr>
                <w:spacing w:val="-2"/>
                <w:sz w:val="17"/>
              </w:rPr>
              <w:t>層別法</w:t>
            </w:r>
            <w:r>
              <w:rPr>
                <w:rFonts w:ascii="Arial MT" w:eastAsia="Arial MT"/>
                <w:spacing w:val="-2"/>
                <w:sz w:val="17"/>
              </w:rPr>
              <w:t>(C)</w:t>
            </w:r>
            <w:r>
              <w:rPr>
                <w:spacing w:val="-2"/>
                <w:sz w:val="17"/>
              </w:rPr>
              <w:t>矩陣圖</w:t>
            </w:r>
            <w:r>
              <w:rPr>
                <w:rFonts w:ascii="Arial MT" w:eastAsia="Arial MT"/>
                <w:spacing w:val="-2"/>
                <w:sz w:val="17"/>
              </w:rPr>
              <w:t>(D)</w:t>
            </w:r>
            <w:r>
              <w:rPr>
                <w:spacing w:val="-5"/>
                <w:sz w:val="17"/>
              </w:rPr>
              <w:t>柏拉圖</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bl>
    <w:p>
      <w:pPr>
        <w:spacing w:after="0"/>
        <w:jc w:val="center"/>
        <w:rPr>
          <w:rFonts w:ascii="Segoe UI"/>
          <w:sz w:val="17"/>
        </w:rPr>
        <w:sectPr>
          <w:type w:val="continuous"/>
          <w:pgSz w:w="11910" w:h="16840"/>
          <w:pgMar w:top="480" w:bottom="478"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908</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z w:val="17"/>
              </w:rPr>
              <w:t>與分工結構圖</w:t>
            </w:r>
            <w:r>
              <w:rPr>
                <w:rFonts w:ascii="Arial MT" w:eastAsia="Arial MT"/>
                <w:sz w:val="17"/>
              </w:rPr>
              <w:t>(Work</w:t>
            </w:r>
            <w:r>
              <w:rPr>
                <w:rFonts w:ascii="Arial MT" w:eastAsia="Arial MT"/>
                <w:spacing w:val="-3"/>
                <w:sz w:val="17"/>
              </w:rPr>
              <w:t> </w:t>
            </w:r>
            <w:r>
              <w:rPr>
                <w:rFonts w:ascii="Arial MT" w:eastAsia="Arial MT"/>
                <w:sz w:val="17"/>
              </w:rPr>
              <w:t>Breakdown</w:t>
            </w:r>
            <w:r>
              <w:rPr>
                <w:rFonts w:ascii="Arial MT" w:eastAsia="Arial MT"/>
                <w:spacing w:val="-5"/>
                <w:sz w:val="17"/>
              </w:rPr>
              <w:t> </w:t>
            </w:r>
            <w:r>
              <w:rPr>
                <w:rFonts w:ascii="Arial MT" w:eastAsia="Arial MT"/>
                <w:sz w:val="17"/>
              </w:rPr>
              <w:t>Structure)</w:t>
            </w:r>
            <w:r>
              <w:rPr>
                <w:sz w:val="17"/>
              </w:rPr>
              <w:t>應用十分類似的新</w:t>
            </w:r>
            <w:r>
              <w:rPr>
                <w:rFonts w:ascii="Arial MT" w:eastAsia="Arial MT"/>
                <w:sz w:val="17"/>
              </w:rPr>
              <w:t>QC</w:t>
            </w:r>
            <w:r>
              <w:rPr>
                <w:sz w:val="17"/>
              </w:rPr>
              <w:t>手法為</w:t>
            </w:r>
            <w:r>
              <w:rPr>
                <w:rFonts w:ascii="Arial MT" w:eastAsia="Arial MT"/>
                <w:sz w:val="17"/>
              </w:rPr>
              <w:t>(A)</w:t>
            </w:r>
            <w:r>
              <w:rPr>
                <w:sz w:val="17"/>
              </w:rPr>
              <w:t>關連圖</w:t>
            </w:r>
            <w:r>
              <w:rPr>
                <w:rFonts w:ascii="Arial MT" w:eastAsia="Arial MT"/>
                <w:sz w:val="17"/>
              </w:rPr>
              <w:t>(B</w:t>
            </w:r>
            <w:r>
              <w:rPr>
                <w:rFonts w:ascii="Arial MT" w:eastAsia="Arial MT"/>
                <w:spacing w:val="-1"/>
                <w:sz w:val="17"/>
              </w:rPr>
              <w:t>) </w:t>
            </w:r>
            <w:r>
              <w:rPr>
                <w:sz w:val="17"/>
              </w:rPr>
              <w:t>親和圖</w:t>
            </w:r>
            <w:r>
              <w:rPr>
                <w:rFonts w:ascii="Arial MT" w:eastAsia="Arial MT"/>
                <w:sz w:val="17"/>
              </w:rPr>
              <w:t>(C)</w:t>
            </w:r>
            <w:r>
              <w:rPr>
                <w:spacing w:val="-5"/>
                <w:sz w:val="17"/>
              </w:rPr>
              <w:t>魚骨</w:t>
            </w:r>
          </w:p>
          <w:p>
            <w:pPr>
              <w:pStyle w:val="TableParagraph"/>
              <w:spacing w:line="209" w:lineRule="exact"/>
              <w:rPr>
                <w:sz w:val="17"/>
              </w:rPr>
            </w:pPr>
            <w:r>
              <w:rPr>
                <w:sz w:val="17"/>
              </w:rPr>
              <w:t>圖</w:t>
            </w:r>
            <w:r>
              <w:rPr>
                <w:rFonts w:ascii="Arial MT" w:eastAsia="Arial MT"/>
                <w:sz w:val="17"/>
              </w:rPr>
              <w:t>(D)</w:t>
            </w:r>
            <w:r>
              <w:rPr>
                <w:spacing w:val="-4"/>
                <w:sz w:val="17"/>
              </w:rPr>
              <w:t>系統圖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909</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pacing w:val="-1"/>
                <w:sz w:val="17"/>
              </w:rPr>
              <w:t>將不同個人之意見、想法、經驗等文字資料收集起來，不經取捨與選擇地全部採用，再根據文字資</w:t>
            </w:r>
          </w:p>
          <w:p>
            <w:pPr>
              <w:pStyle w:val="TableParagraph"/>
              <w:spacing w:line="209" w:lineRule="exact"/>
              <w:rPr>
                <w:sz w:val="17"/>
              </w:rPr>
            </w:pPr>
            <w:r>
              <w:rPr>
                <w:spacing w:val="-2"/>
                <w:sz w:val="17"/>
              </w:rPr>
              <w:t>料加以統合，此種新</w:t>
            </w:r>
            <w:r>
              <w:rPr>
                <w:rFonts w:ascii="Arial MT" w:eastAsia="Arial MT"/>
                <w:spacing w:val="-2"/>
                <w:sz w:val="17"/>
              </w:rPr>
              <w:t>QC</w:t>
            </w:r>
            <w:r>
              <w:rPr>
                <w:spacing w:val="-2"/>
                <w:sz w:val="17"/>
              </w:rPr>
              <w:t>手法為</w:t>
            </w:r>
            <w:r>
              <w:rPr>
                <w:rFonts w:ascii="Arial MT" w:eastAsia="Arial MT"/>
                <w:spacing w:val="-2"/>
                <w:sz w:val="17"/>
              </w:rPr>
              <w:t>(A)</w:t>
            </w:r>
            <w:r>
              <w:rPr>
                <w:spacing w:val="-2"/>
                <w:sz w:val="17"/>
              </w:rPr>
              <w:t>關連圖</w:t>
            </w:r>
            <w:r>
              <w:rPr>
                <w:rFonts w:ascii="Arial MT" w:eastAsia="Arial MT"/>
                <w:spacing w:val="-2"/>
                <w:sz w:val="17"/>
              </w:rPr>
              <w:t>(B)</w:t>
            </w:r>
            <w:r>
              <w:rPr>
                <w:spacing w:val="-2"/>
                <w:sz w:val="17"/>
              </w:rPr>
              <w:t>親和圖</w:t>
            </w:r>
            <w:r>
              <w:rPr>
                <w:rFonts w:ascii="Arial MT" w:eastAsia="Arial MT"/>
                <w:spacing w:val="-2"/>
                <w:sz w:val="17"/>
              </w:rPr>
              <w:t>(C)</w:t>
            </w:r>
            <w:r>
              <w:rPr>
                <w:spacing w:val="-2"/>
                <w:sz w:val="17"/>
              </w:rPr>
              <w:t>過程決定計劃圖</w:t>
            </w:r>
            <w:r>
              <w:rPr>
                <w:rFonts w:ascii="Arial MT" w:eastAsia="Arial MT"/>
                <w:spacing w:val="-2"/>
                <w:sz w:val="17"/>
              </w:rPr>
              <w:t>(D)</w:t>
            </w:r>
            <w:r>
              <w:rPr>
                <w:spacing w:val="-4"/>
                <w:sz w:val="17"/>
              </w:rPr>
              <w:t>系統圖。</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910</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z w:val="17"/>
              </w:rPr>
              <w:t>下列何者非品管新七大手法之一？</w:t>
            </w:r>
            <w:r>
              <w:rPr>
                <w:rFonts w:ascii="Arial MT" w:eastAsia="Arial MT"/>
                <w:sz w:val="17"/>
              </w:rPr>
              <w:t>(A) </w:t>
            </w:r>
            <w:r>
              <w:rPr>
                <w:sz w:val="17"/>
              </w:rPr>
              <w:t>矩陣圖</w:t>
            </w:r>
            <w:r>
              <w:rPr>
                <w:rFonts w:ascii="Arial MT" w:eastAsia="Arial MT"/>
                <w:sz w:val="17"/>
              </w:rPr>
              <w:t>(B)</w:t>
            </w:r>
            <w:r>
              <w:rPr>
                <w:sz w:val="17"/>
              </w:rPr>
              <w:t>親和圖</w:t>
            </w:r>
            <w:r>
              <w:rPr>
                <w:rFonts w:ascii="Arial MT" w:eastAsia="Arial MT"/>
                <w:sz w:val="17"/>
              </w:rPr>
              <w:t>(C)</w:t>
            </w:r>
            <w:r>
              <w:rPr>
                <w:sz w:val="17"/>
              </w:rPr>
              <w:t>系統圖</w:t>
            </w:r>
            <w:r>
              <w:rPr>
                <w:rFonts w:ascii="Arial MT" w:eastAsia="Arial MT"/>
                <w:sz w:val="17"/>
              </w:rPr>
              <w:t>(D)</w:t>
            </w:r>
            <w:r>
              <w:rPr>
                <w:spacing w:val="-4"/>
                <w:sz w:val="17"/>
              </w:rPr>
              <w:t>柏拉圖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911</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before="59"/>
              <w:rPr>
                <w:sz w:val="17"/>
              </w:rPr>
            </w:pPr>
            <w:r>
              <w:rPr>
                <w:sz w:val="17"/>
              </w:rPr>
              <w:t>下列何者為品管新七大手法之一？</w:t>
            </w:r>
            <w:r>
              <w:rPr>
                <w:rFonts w:ascii="Arial MT" w:eastAsia="Arial MT"/>
                <w:sz w:val="17"/>
              </w:rPr>
              <w:t>(A)</w:t>
            </w:r>
            <w:r>
              <w:rPr>
                <w:sz w:val="17"/>
              </w:rPr>
              <w:t>矩陣圖</w:t>
            </w:r>
            <w:r>
              <w:rPr>
                <w:rFonts w:ascii="Arial MT" w:eastAsia="Arial MT"/>
                <w:sz w:val="17"/>
              </w:rPr>
              <w:t>(B)</w:t>
            </w:r>
            <w:r>
              <w:rPr>
                <w:sz w:val="17"/>
              </w:rPr>
              <w:t>散佈圖</w:t>
            </w:r>
            <w:r>
              <w:rPr>
                <w:rFonts w:ascii="Arial MT" w:eastAsia="Arial MT"/>
                <w:sz w:val="17"/>
              </w:rPr>
              <w:t>(C)</w:t>
            </w:r>
            <w:r>
              <w:rPr>
                <w:sz w:val="17"/>
              </w:rPr>
              <w:t>系統圖</w:t>
            </w:r>
            <w:r>
              <w:rPr>
                <w:rFonts w:ascii="Arial MT" w:eastAsia="Arial MT"/>
                <w:sz w:val="17"/>
              </w:rPr>
              <w:t>(D)</w:t>
            </w:r>
            <w:r>
              <w:rPr>
                <w:spacing w:val="-2"/>
                <w:sz w:val="17"/>
              </w:rPr>
              <w:t>特性要因圖</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912</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pacing w:val="-2"/>
                <w:sz w:val="17"/>
              </w:rPr>
              <w:t>將數據分門別類，再看各類別的差異，此種</w:t>
            </w:r>
            <w:r>
              <w:rPr>
                <w:rFonts w:ascii="Arial MT" w:eastAsia="Arial MT"/>
                <w:spacing w:val="-2"/>
                <w:sz w:val="17"/>
              </w:rPr>
              <w:t>QC</w:t>
            </w:r>
            <w:r>
              <w:rPr>
                <w:spacing w:val="-2"/>
                <w:sz w:val="17"/>
              </w:rPr>
              <w:t>手法為</w:t>
            </w:r>
            <w:r>
              <w:rPr>
                <w:rFonts w:ascii="Arial MT" w:eastAsia="Arial MT"/>
                <w:spacing w:val="-2"/>
                <w:sz w:val="17"/>
              </w:rPr>
              <w:t>(A)</w:t>
            </w:r>
            <w:r>
              <w:rPr>
                <w:spacing w:val="-2"/>
                <w:sz w:val="17"/>
              </w:rPr>
              <w:t>直方圖</w:t>
            </w:r>
            <w:r>
              <w:rPr>
                <w:rFonts w:ascii="Arial MT" w:eastAsia="Arial MT"/>
                <w:spacing w:val="-2"/>
                <w:sz w:val="17"/>
              </w:rPr>
              <w:t>(B)</w:t>
            </w:r>
            <w:r>
              <w:rPr>
                <w:spacing w:val="-2"/>
                <w:sz w:val="17"/>
              </w:rPr>
              <w:t>柏拉圖</w:t>
            </w:r>
            <w:r>
              <w:rPr>
                <w:rFonts w:ascii="Arial MT" w:eastAsia="Arial MT"/>
                <w:spacing w:val="-2"/>
                <w:sz w:val="17"/>
              </w:rPr>
              <w:t>(C)</w:t>
            </w:r>
            <w:r>
              <w:rPr>
                <w:spacing w:val="-2"/>
                <w:sz w:val="17"/>
              </w:rPr>
              <w:t>層別法</w:t>
            </w:r>
            <w:r>
              <w:rPr>
                <w:rFonts w:ascii="Arial MT" w:eastAsia="Arial MT"/>
                <w:spacing w:val="-2"/>
                <w:sz w:val="17"/>
              </w:rPr>
              <w:t>(D)</w:t>
            </w:r>
            <w:r>
              <w:rPr>
                <w:spacing w:val="-4"/>
                <w:sz w:val="17"/>
              </w:rPr>
              <w:t>因果圖。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913</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before="59"/>
              <w:rPr>
                <w:sz w:val="17"/>
              </w:rPr>
            </w:pPr>
            <w:r>
              <w:rPr>
                <w:sz w:val="17"/>
              </w:rPr>
              <w:t>自主檢查表屬於？</w:t>
            </w:r>
            <w:r>
              <w:rPr>
                <w:rFonts w:ascii="Arial MT" w:eastAsia="Arial MT"/>
                <w:sz w:val="17"/>
              </w:rPr>
              <w:t>(A) </w:t>
            </w:r>
            <w:r>
              <w:rPr>
                <w:sz w:val="17"/>
              </w:rPr>
              <w:t>特性要因圖</w:t>
            </w:r>
            <w:r>
              <w:rPr>
                <w:rFonts w:ascii="Arial MT" w:eastAsia="Arial MT"/>
                <w:sz w:val="17"/>
              </w:rPr>
              <w:t>(B)</w:t>
            </w:r>
            <w:r>
              <w:rPr>
                <w:sz w:val="17"/>
              </w:rPr>
              <w:t>直方圖</w:t>
            </w:r>
            <w:r>
              <w:rPr>
                <w:rFonts w:ascii="Arial MT" w:eastAsia="Arial MT"/>
                <w:sz w:val="17"/>
              </w:rPr>
              <w:t>(C)</w:t>
            </w:r>
            <w:r>
              <w:rPr>
                <w:sz w:val="17"/>
              </w:rPr>
              <w:t>查檢表</w:t>
            </w:r>
            <w:r>
              <w:rPr>
                <w:rFonts w:ascii="Arial MT" w:eastAsia="Arial MT"/>
                <w:sz w:val="17"/>
              </w:rPr>
              <w:t>(D)</w:t>
            </w:r>
            <w:r>
              <w:rPr>
                <w:spacing w:val="-4"/>
                <w:sz w:val="17"/>
              </w:rPr>
              <w:t>魚骨圖</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914</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z w:val="17"/>
              </w:rPr>
              <w:t>用以探討兩個成對的數據關係之手法為</w:t>
            </w:r>
            <w:r>
              <w:rPr>
                <w:rFonts w:ascii="Arial MT" w:eastAsia="Arial MT"/>
                <w:sz w:val="17"/>
              </w:rPr>
              <w:t>(A)</w:t>
            </w:r>
            <w:r>
              <w:rPr>
                <w:sz w:val="17"/>
              </w:rPr>
              <w:t>直方圖</w:t>
            </w:r>
            <w:r>
              <w:rPr>
                <w:rFonts w:ascii="Arial MT" w:eastAsia="Arial MT"/>
                <w:sz w:val="17"/>
              </w:rPr>
              <w:t>(B)</w:t>
            </w:r>
            <w:r>
              <w:rPr>
                <w:sz w:val="17"/>
              </w:rPr>
              <w:t>柏拉圖</w:t>
            </w:r>
            <w:r>
              <w:rPr>
                <w:rFonts w:ascii="Arial MT" w:eastAsia="Arial MT"/>
                <w:sz w:val="17"/>
              </w:rPr>
              <w:t>(C)</w:t>
            </w:r>
            <w:r>
              <w:rPr>
                <w:sz w:val="17"/>
              </w:rPr>
              <w:t>管制圖</w:t>
            </w:r>
            <w:r>
              <w:rPr>
                <w:rFonts w:ascii="Arial MT" w:eastAsia="Arial MT"/>
                <w:sz w:val="17"/>
              </w:rPr>
              <w:t>(D)</w:t>
            </w:r>
            <w:r>
              <w:rPr>
                <w:spacing w:val="-3"/>
                <w:sz w:val="17"/>
              </w:rPr>
              <w:t>散佈圖。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915</w:t>
            </w:r>
          </w:p>
        </w:tc>
        <w:tc>
          <w:tcPr>
            <w:tcW w:w="2001" w:type="dxa"/>
          </w:tcPr>
          <w:p>
            <w:pPr>
              <w:pStyle w:val="TableParagraph"/>
              <w:spacing w:line="194" w:lineRule="auto" w:before="1"/>
              <w:ind w:left="33" w:right="30"/>
              <w:rPr>
                <w:sz w:val="17"/>
              </w:rPr>
            </w:pPr>
            <w:r>
              <w:rPr>
                <w:color w:val="202429"/>
                <w:spacing w:val="-2"/>
                <w:sz w:val="17"/>
              </w:rPr>
              <w:t>單元二：第三章 品質分析方法與應用（土建班）</w:t>
            </w:r>
          </w:p>
        </w:tc>
        <w:tc>
          <w:tcPr>
            <w:tcW w:w="7508" w:type="dxa"/>
          </w:tcPr>
          <w:p>
            <w:pPr>
              <w:pStyle w:val="TableParagraph"/>
              <w:spacing w:line="160" w:lineRule="auto"/>
              <w:ind w:right="39"/>
              <w:rPr>
                <w:sz w:val="17"/>
              </w:rPr>
            </w:pPr>
            <w:r>
              <w:rPr>
                <w:spacing w:val="-2"/>
                <w:sz w:val="17"/>
              </w:rPr>
              <w:t>以下敘述何者有誤？</w:t>
            </w:r>
            <w:r>
              <w:rPr>
                <w:rFonts w:ascii="Arial MT" w:eastAsia="Arial MT"/>
                <w:spacing w:val="-2"/>
                <w:sz w:val="17"/>
              </w:rPr>
              <w:t>(A)</w:t>
            </w:r>
            <w:r>
              <w:rPr>
                <w:spacing w:val="-2"/>
                <w:sz w:val="17"/>
              </w:rPr>
              <w:t>管制圖中心線的一邊連續出現</w:t>
            </w:r>
            <w:r>
              <w:rPr>
                <w:rFonts w:ascii="Arial MT" w:eastAsia="Arial MT"/>
                <w:spacing w:val="-2"/>
                <w:sz w:val="17"/>
              </w:rPr>
              <w:t>7</w:t>
            </w:r>
            <w:r>
              <w:rPr>
                <w:spacing w:val="-2"/>
                <w:sz w:val="17"/>
              </w:rPr>
              <w:t>點，但</w:t>
            </w:r>
            <w:r>
              <w:rPr>
                <w:rFonts w:ascii="Arial MT" w:eastAsia="Arial MT"/>
                <w:spacing w:val="-2"/>
                <w:sz w:val="17"/>
              </w:rPr>
              <w:t>7</w:t>
            </w:r>
            <w:r>
              <w:rPr>
                <w:spacing w:val="-2"/>
                <w:sz w:val="17"/>
              </w:rPr>
              <w:t>點均仍介於</w:t>
            </w:r>
            <w:r>
              <w:rPr>
                <w:rFonts w:ascii="Arial MT" w:eastAsia="Arial MT"/>
                <w:spacing w:val="-2"/>
                <w:sz w:val="17"/>
              </w:rPr>
              <w:t>CL</w:t>
            </w:r>
            <w:r>
              <w:rPr>
                <w:spacing w:val="-2"/>
                <w:sz w:val="17"/>
              </w:rPr>
              <w:t>與</w:t>
            </w:r>
            <w:r>
              <w:rPr>
                <w:rFonts w:ascii="Arial MT" w:eastAsia="Arial MT"/>
                <w:spacing w:val="-2"/>
                <w:sz w:val="17"/>
              </w:rPr>
              <w:t>LCL</w:t>
            </w:r>
            <w:r>
              <w:rPr>
                <w:spacing w:val="-2"/>
                <w:sz w:val="17"/>
              </w:rPr>
              <w:t>之間時，表示仍然正常</w:t>
            </w:r>
            <w:r>
              <w:rPr>
                <w:rFonts w:ascii="Arial MT" w:eastAsia="Arial MT"/>
                <w:spacing w:val="-2"/>
                <w:sz w:val="17"/>
              </w:rPr>
              <w:t>(B)</w:t>
            </w:r>
            <w:r>
              <w:rPr>
                <w:spacing w:val="-2"/>
                <w:sz w:val="17"/>
              </w:rPr>
              <w:t>利用改善前後之柏拉圖做比較可顯示出改善的效果</w:t>
            </w:r>
            <w:r>
              <w:rPr>
                <w:rFonts w:ascii="Arial MT" w:eastAsia="Arial MT"/>
                <w:spacing w:val="-2"/>
                <w:sz w:val="17"/>
              </w:rPr>
              <w:t>(C)</w:t>
            </w:r>
            <w:r>
              <w:rPr>
                <w:spacing w:val="-2"/>
                <w:sz w:val="17"/>
              </w:rPr>
              <w:t>直方圖可以推定平均值及其分佈，</w:t>
            </w:r>
          </w:p>
          <w:p>
            <w:pPr>
              <w:pStyle w:val="TableParagraph"/>
              <w:spacing w:line="152" w:lineRule="exact"/>
              <w:rPr>
                <w:sz w:val="17"/>
              </w:rPr>
            </w:pPr>
            <w:r>
              <w:rPr>
                <w:sz w:val="17"/>
              </w:rPr>
              <w:t>但無法顯示各批次間之變化情形</w:t>
            </w:r>
            <w:r>
              <w:rPr>
                <w:rFonts w:ascii="Arial MT" w:eastAsia="Arial MT"/>
                <w:sz w:val="17"/>
              </w:rPr>
              <w:t>(D)</w:t>
            </w:r>
            <w:r>
              <w:rPr>
                <w:spacing w:val="-1"/>
                <w:sz w:val="17"/>
              </w:rPr>
              <w:t>為研究兩個變量之相關性，收集成對數據作圖以表示其間之關係</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916</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單元二：第三章 品質分析方法與應用（土建班）</w:t>
            </w:r>
          </w:p>
        </w:tc>
        <w:tc>
          <w:tcPr>
            <w:tcW w:w="7508" w:type="dxa"/>
            <w:shd w:val="clear" w:color="auto" w:fill="EDEDED"/>
          </w:tcPr>
          <w:p>
            <w:pPr>
              <w:pStyle w:val="TableParagraph"/>
              <w:spacing w:line="160" w:lineRule="auto"/>
              <w:ind w:right="53"/>
              <w:jc w:val="both"/>
              <w:rPr>
                <w:sz w:val="17"/>
              </w:rPr>
            </w:pPr>
            <w:r>
              <w:rPr>
                <w:spacing w:val="-2"/>
                <w:sz w:val="17"/>
              </w:rPr>
              <w:t>下列何者有誤？</w:t>
            </w:r>
            <w:r>
              <w:rPr>
                <w:rFonts w:ascii="Arial MT" w:eastAsia="Arial MT"/>
                <w:spacing w:val="-2"/>
                <w:sz w:val="17"/>
              </w:rPr>
              <w:t>(A)</w:t>
            </w:r>
            <w:r>
              <w:rPr>
                <w:spacing w:val="-2"/>
                <w:sz w:val="17"/>
              </w:rPr>
              <w:t>應用特性要因圖時，需將特性繪製於右方，並依要因之歸納整理出</w:t>
            </w:r>
            <w:r>
              <w:rPr>
                <w:rFonts w:ascii="Arial MT" w:eastAsia="Arial MT"/>
                <w:spacing w:val="-2"/>
                <w:sz w:val="17"/>
              </w:rPr>
              <w:t>4</w:t>
            </w:r>
            <w:r>
              <w:rPr>
                <w:spacing w:val="-2"/>
                <w:sz w:val="17"/>
              </w:rPr>
              <w:t>至</w:t>
            </w:r>
            <w:r>
              <w:rPr>
                <w:rFonts w:ascii="Arial MT" w:eastAsia="Arial MT"/>
                <w:spacing w:val="-2"/>
                <w:sz w:val="17"/>
              </w:rPr>
              <w:t>8</w:t>
            </w:r>
            <w:r>
              <w:rPr>
                <w:spacing w:val="-2"/>
                <w:sz w:val="17"/>
              </w:rPr>
              <w:t>項重要之要因</w:t>
            </w:r>
            <w:r>
              <w:rPr>
                <w:rFonts w:ascii="Arial MT" w:eastAsia="Arial MT"/>
                <w:spacing w:val="-2"/>
                <w:sz w:val="17"/>
              </w:rPr>
              <w:t>(B)</w:t>
            </w:r>
            <w:r>
              <w:rPr>
                <w:spacing w:val="-2"/>
                <w:sz w:val="17"/>
              </w:rPr>
              <w:t>直方圖中若呈現雙峰之型態，則可能是因某種類別之原因造成，以層別法分類後即可看出差異</w:t>
            </w:r>
            <w:r>
              <w:rPr>
                <w:rFonts w:ascii="Arial MT" w:eastAsia="Arial MT"/>
                <w:spacing w:val="-2"/>
                <w:sz w:val="17"/>
              </w:rPr>
              <w:t>(C)</w:t>
            </w:r>
            <w:r>
              <w:rPr>
                <w:spacing w:val="-2"/>
                <w:sz w:val="17"/>
              </w:rPr>
              <w:t>柏拉圖的原理在於重要的少數與次要的多數</w:t>
            </w:r>
            <w:r>
              <w:rPr>
                <w:rFonts w:ascii="Arial MT" w:eastAsia="Arial MT"/>
                <w:spacing w:val="-2"/>
                <w:sz w:val="17"/>
              </w:rPr>
              <w:t>(D)</w:t>
            </w:r>
            <w:r>
              <w:rPr>
                <w:spacing w:val="-2"/>
                <w:sz w:val="17"/>
              </w:rPr>
              <w:t>管制圖的應用中，主要要以數據群之平均值與</w:t>
            </w:r>
          </w:p>
          <w:p>
            <w:pPr>
              <w:pStyle w:val="TableParagraph"/>
              <w:spacing w:line="146" w:lineRule="exact"/>
              <w:rPr>
                <w:sz w:val="17"/>
              </w:rPr>
            </w:pPr>
            <w:r>
              <w:rPr>
                <w:spacing w:val="-1"/>
                <w:sz w:val="17"/>
              </w:rPr>
              <w:t>數據群之全距作為管制依據。</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917</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z w:val="17"/>
              </w:rPr>
              <w:t>關於直方圓的解讀，下列何者有誤？</w:t>
            </w:r>
            <w:r>
              <w:rPr>
                <w:rFonts w:ascii="Arial MT" w:eastAsia="Arial MT"/>
                <w:sz w:val="17"/>
              </w:rPr>
              <w:t>(A)</w:t>
            </w:r>
            <w:r>
              <w:rPr>
                <w:sz w:val="17"/>
              </w:rPr>
              <w:t>雙凸型係群體混合所致</w:t>
            </w:r>
            <w:r>
              <w:rPr>
                <w:rFonts w:ascii="Arial MT" w:eastAsia="Arial MT"/>
                <w:sz w:val="17"/>
              </w:rPr>
              <w:t>(B)</w:t>
            </w:r>
            <w:r>
              <w:rPr>
                <w:sz w:val="17"/>
              </w:rPr>
              <w:t>單斜型係遭限制所致</w:t>
            </w:r>
            <w:r>
              <w:rPr>
                <w:rFonts w:ascii="Arial MT" w:eastAsia="Arial MT"/>
                <w:sz w:val="17"/>
              </w:rPr>
              <w:t>(C)</w:t>
            </w:r>
            <w:r>
              <w:rPr>
                <w:spacing w:val="-3"/>
                <w:sz w:val="17"/>
              </w:rPr>
              <w:t>離島型純</w:t>
            </w:r>
          </w:p>
          <w:p>
            <w:pPr>
              <w:pStyle w:val="TableParagraph"/>
              <w:spacing w:line="209" w:lineRule="exact"/>
              <w:rPr>
                <w:sz w:val="17"/>
              </w:rPr>
            </w:pPr>
            <w:r>
              <w:rPr>
                <w:sz w:val="17"/>
              </w:rPr>
              <w:t>係偶發並無異常</w:t>
            </w:r>
            <w:r>
              <w:rPr>
                <w:rFonts w:ascii="Arial MT" w:eastAsia="Arial MT"/>
                <w:sz w:val="17"/>
              </w:rPr>
              <w:t>(D)</w:t>
            </w:r>
            <w:r>
              <w:rPr>
                <w:spacing w:val="-1"/>
                <w:sz w:val="17"/>
              </w:rPr>
              <w:t>凹凸型係因取樣分組測定等之誤差所致。</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918</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pacing w:val="-2"/>
                <w:sz w:val="17"/>
              </w:rPr>
              <w:t>通稱為魚骨圖的</w:t>
            </w:r>
            <w:r>
              <w:rPr>
                <w:rFonts w:ascii="Arial MT" w:eastAsia="Arial MT"/>
                <w:spacing w:val="-2"/>
                <w:sz w:val="17"/>
              </w:rPr>
              <w:t>QC</w:t>
            </w:r>
            <w:r>
              <w:rPr>
                <w:spacing w:val="-2"/>
                <w:sz w:val="17"/>
              </w:rPr>
              <w:t>手法為</w:t>
            </w:r>
            <w:r>
              <w:rPr>
                <w:rFonts w:ascii="Arial MT" w:eastAsia="Arial MT"/>
                <w:spacing w:val="-2"/>
                <w:sz w:val="17"/>
              </w:rPr>
              <w:t>(A)</w:t>
            </w:r>
            <w:r>
              <w:rPr>
                <w:spacing w:val="-2"/>
                <w:sz w:val="17"/>
              </w:rPr>
              <w:t>特性要因圖</w:t>
            </w:r>
            <w:r>
              <w:rPr>
                <w:rFonts w:ascii="Arial MT" w:eastAsia="Arial MT"/>
                <w:spacing w:val="-2"/>
                <w:sz w:val="17"/>
              </w:rPr>
              <w:t>(B)</w:t>
            </w:r>
            <w:r>
              <w:rPr>
                <w:spacing w:val="-2"/>
                <w:sz w:val="17"/>
              </w:rPr>
              <w:t>直方圖</w:t>
            </w:r>
            <w:r>
              <w:rPr>
                <w:rFonts w:ascii="Arial MT" w:eastAsia="Arial MT"/>
                <w:spacing w:val="-2"/>
                <w:sz w:val="17"/>
              </w:rPr>
              <w:t>(C)</w:t>
            </w:r>
            <w:r>
              <w:rPr>
                <w:spacing w:val="-2"/>
                <w:sz w:val="17"/>
              </w:rPr>
              <w:t>柏拉圖</w:t>
            </w:r>
            <w:r>
              <w:rPr>
                <w:rFonts w:ascii="Arial MT" w:eastAsia="Arial MT"/>
                <w:spacing w:val="-2"/>
                <w:sz w:val="17"/>
              </w:rPr>
              <w:t>(D)</w:t>
            </w:r>
            <w:r>
              <w:rPr>
                <w:spacing w:val="-6"/>
                <w:sz w:val="17"/>
              </w:rPr>
              <w:t>管制圖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919</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rFonts w:ascii="Arial MT" w:eastAsia="Arial MT"/>
                <w:sz w:val="17"/>
              </w:rPr>
            </w:pPr>
            <w:r>
              <w:rPr>
                <w:sz w:val="17"/>
              </w:rPr>
              <w:t>柏拉圖資料可以讓讀者明白</w:t>
            </w:r>
            <w:r>
              <w:rPr>
                <w:rFonts w:ascii="Arial MT" w:eastAsia="Arial MT"/>
                <w:sz w:val="17"/>
              </w:rPr>
              <w:t>(A)</w:t>
            </w:r>
            <w:r>
              <w:rPr>
                <w:sz w:val="17"/>
              </w:rPr>
              <w:t>應由哪一個項目先下手</w:t>
            </w:r>
            <w:r>
              <w:rPr>
                <w:rFonts w:ascii="Arial MT" w:eastAsia="Arial MT"/>
                <w:sz w:val="17"/>
              </w:rPr>
              <w:t>(B)</w:t>
            </w:r>
            <w:r>
              <w:rPr>
                <w:sz w:val="17"/>
              </w:rPr>
              <w:t>不良最多之項目</w:t>
            </w:r>
            <w:r>
              <w:rPr>
                <w:rFonts w:ascii="Arial MT" w:eastAsia="Arial MT"/>
                <w:sz w:val="17"/>
              </w:rPr>
              <w:t>(C)</w:t>
            </w:r>
            <w:r>
              <w:rPr>
                <w:sz w:val="17"/>
              </w:rPr>
              <w:t>不良現象最多之原因</w:t>
            </w:r>
            <w:r>
              <w:rPr>
                <w:rFonts w:ascii="Arial MT" w:eastAsia="Arial MT"/>
                <w:spacing w:val="-5"/>
                <w:sz w:val="17"/>
              </w:rPr>
              <w:t>(D)</w:t>
            </w:r>
          </w:p>
          <w:p>
            <w:pPr>
              <w:pStyle w:val="TableParagraph"/>
              <w:spacing w:line="209" w:lineRule="exact"/>
              <w:rPr>
                <w:sz w:val="17"/>
              </w:rPr>
            </w:pP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920</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z w:val="17"/>
              </w:rPr>
              <w:t>下列何者非品管七大手法之一？</w:t>
            </w:r>
            <w:r>
              <w:rPr>
                <w:rFonts w:ascii="Arial MT" w:eastAsia="Arial MT"/>
                <w:sz w:val="17"/>
              </w:rPr>
              <w:t>(A)</w:t>
            </w:r>
            <w:r>
              <w:rPr>
                <w:sz w:val="17"/>
              </w:rPr>
              <w:t>散怖圖</w:t>
            </w:r>
            <w:r>
              <w:rPr>
                <w:rFonts w:ascii="Arial MT" w:eastAsia="Arial MT"/>
                <w:sz w:val="17"/>
              </w:rPr>
              <w:t>(B)</w:t>
            </w:r>
            <w:r>
              <w:rPr>
                <w:sz w:val="17"/>
              </w:rPr>
              <w:t>層別法</w:t>
            </w:r>
            <w:r>
              <w:rPr>
                <w:rFonts w:ascii="Arial MT" w:eastAsia="Arial MT"/>
                <w:sz w:val="17"/>
              </w:rPr>
              <w:t>(C)</w:t>
            </w:r>
            <w:r>
              <w:rPr>
                <w:sz w:val="17"/>
              </w:rPr>
              <w:t>柏拉圖</w:t>
            </w:r>
            <w:r>
              <w:rPr>
                <w:rFonts w:ascii="Arial MT" w:eastAsia="Arial MT"/>
                <w:sz w:val="17"/>
              </w:rPr>
              <w:t>(D)</w:t>
            </w:r>
            <w:r>
              <w:rPr>
                <w:spacing w:val="-2"/>
                <w:sz w:val="17"/>
              </w:rPr>
              <w:t>腦力激蕩法</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921</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before="59"/>
              <w:rPr>
                <w:sz w:val="17"/>
              </w:rPr>
            </w:pPr>
            <w:r>
              <w:rPr>
                <w:sz w:val="17"/>
              </w:rPr>
              <w:t>目前品質之觀念已發展至品質是</w:t>
            </w:r>
            <w:r>
              <w:rPr>
                <w:rFonts w:ascii="Arial MT" w:eastAsia="Arial MT"/>
                <w:sz w:val="17"/>
              </w:rPr>
              <w:t>(A) </w:t>
            </w:r>
            <w:r>
              <w:rPr>
                <w:sz w:val="17"/>
              </w:rPr>
              <w:t>製造出來的</w:t>
            </w:r>
            <w:r>
              <w:rPr>
                <w:rFonts w:ascii="Arial MT" w:eastAsia="Arial MT"/>
                <w:sz w:val="17"/>
              </w:rPr>
              <w:t>(B) </w:t>
            </w:r>
            <w:r>
              <w:rPr>
                <w:sz w:val="17"/>
              </w:rPr>
              <w:t>設計出來的</w:t>
            </w:r>
            <w:r>
              <w:rPr>
                <w:rFonts w:ascii="Arial MT" w:eastAsia="Arial MT"/>
                <w:sz w:val="17"/>
              </w:rPr>
              <w:t>(C)</w:t>
            </w:r>
            <w:r>
              <w:rPr>
                <w:sz w:val="17"/>
              </w:rPr>
              <w:t>管理出來的</w:t>
            </w:r>
            <w:r>
              <w:rPr>
                <w:rFonts w:ascii="Arial MT" w:eastAsia="Arial MT"/>
                <w:sz w:val="17"/>
              </w:rPr>
              <w:t>(D)</w:t>
            </w:r>
            <w:r>
              <w:rPr>
                <w:spacing w:val="-2"/>
                <w:sz w:val="17"/>
              </w:rPr>
              <w:t>習慣出來的</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922</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pacing w:val="-2"/>
                <w:sz w:val="17"/>
              </w:rPr>
              <w:t>主成分分析法及多變量分析乃是屬於新</w:t>
            </w:r>
            <w:r>
              <w:rPr>
                <w:rFonts w:ascii="Arial MT" w:eastAsia="Arial MT"/>
                <w:spacing w:val="-2"/>
                <w:sz w:val="17"/>
              </w:rPr>
              <w:t>QC</w:t>
            </w:r>
            <w:r>
              <w:rPr>
                <w:spacing w:val="-2"/>
                <w:sz w:val="17"/>
              </w:rPr>
              <w:t>手法中哪一種</w:t>
            </w:r>
            <w:r>
              <w:rPr>
                <w:rFonts w:ascii="Arial MT" w:eastAsia="Arial MT"/>
                <w:spacing w:val="-2"/>
                <w:sz w:val="17"/>
              </w:rPr>
              <w:t>(A)</w:t>
            </w:r>
            <w:r>
              <w:rPr>
                <w:spacing w:val="-2"/>
                <w:sz w:val="17"/>
              </w:rPr>
              <w:t>矩陣圖</w:t>
            </w:r>
            <w:r>
              <w:rPr>
                <w:rFonts w:ascii="Arial MT" w:eastAsia="Arial MT"/>
                <w:spacing w:val="-2"/>
                <w:sz w:val="17"/>
              </w:rPr>
              <w:t>(B)</w:t>
            </w:r>
            <w:r>
              <w:rPr>
                <w:spacing w:val="-2"/>
                <w:sz w:val="17"/>
              </w:rPr>
              <w:t>箭線圖</w:t>
            </w:r>
            <w:r>
              <w:rPr>
                <w:rFonts w:ascii="Arial MT" w:eastAsia="Arial MT"/>
                <w:spacing w:val="-2"/>
                <w:sz w:val="17"/>
              </w:rPr>
              <w:t>(C)</w:t>
            </w:r>
            <w:r>
              <w:rPr>
                <w:spacing w:val="-2"/>
                <w:sz w:val="17"/>
              </w:rPr>
              <w:t>系統圖</w:t>
            </w:r>
            <w:r>
              <w:rPr>
                <w:rFonts w:ascii="Arial MT" w:eastAsia="Arial MT"/>
                <w:spacing w:val="-2"/>
                <w:sz w:val="17"/>
              </w:rPr>
              <w:t>(D)</w:t>
            </w:r>
            <w:r>
              <w:rPr>
                <w:spacing w:val="-4"/>
                <w:sz w:val="17"/>
              </w:rPr>
              <w:t>矩陣數據</w:t>
            </w:r>
          </w:p>
          <w:p>
            <w:pPr>
              <w:pStyle w:val="TableParagraph"/>
              <w:spacing w:line="209" w:lineRule="exact"/>
              <w:rPr>
                <w:sz w:val="17"/>
              </w:rPr>
            </w:pPr>
            <w:r>
              <w:rPr>
                <w:spacing w:val="-3"/>
                <w:sz w:val="17"/>
              </w:rPr>
              <w:t>解析法。</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923</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pacing w:val="-2"/>
                <w:sz w:val="17"/>
              </w:rPr>
              <w:t>將數據分門別類，再看各類別的差異，此種</w:t>
            </w:r>
            <w:r>
              <w:rPr>
                <w:rFonts w:ascii="Arial MT" w:eastAsia="Arial MT"/>
                <w:spacing w:val="-2"/>
                <w:sz w:val="17"/>
              </w:rPr>
              <w:t>QC</w:t>
            </w:r>
            <w:r>
              <w:rPr>
                <w:spacing w:val="-2"/>
                <w:sz w:val="17"/>
              </w:rPr>
              <w:t>手法為</w:t>
            </w:r>
            <w:r>
              <w:rPr>
                <w:rFonts w:ascii="Arial MT" w:eastAsia="Arial MT"/>
                <w:spacing w:val="-2"/>
                <w:sz w:val="17"/>
              </w:rPr>
              <w:t>(A)</w:t>
            </w:r>
            <w:r>
              <w:rPr>
                <w:spacing w:val="-2"/>
                <w:sz w:val="17"/>
              </w:rPr>
              <w:t>直方圖</w:t>
            </w:r>
            <w:r>
              <w:rPr>
                <w:rFonts w:ascii="Arial MT" w:eastAsia="Arial MT"/>
                <w:spacing w:val="-2"/>
                <w:sz w:val="17"/>
              </w:rPr>
              <w:t>(B)</w:t>
            </w:r>
            <w:r>
              <w:rPr>
                <w:spacing w:val="-2"/>
                <w:sz w:val="17"/>
              </w:rPr>
              <w:t>柏拉圖</w:t>
            </w:r>
            <w:r>
              <w:rPr>
                <w:rFonts w:ascii="Arial MT" w:eastAsia="Arial MT"/>
                <w:spacing w:val="-2"/>
                <w:sz w:val="17"/>
              </w:rPr>
              <w:t>(C)</w:t>
            </w:r>
            <w:r>
              <w:rPr>
                <w:spacing w:val="-2"/>
                <w:sz w:val="17"/>
              </w:rPr>
              <w:t>層別法</w:t>
            </w:r>
            <w:r>
              <w:rPr>
                <w:rFonts w:ascii="Arial MT" w:eastAsia="Arial MT"/>
                <w:spacing w:val="-2"/>
                <w:sz w:val="17"/>
              </w:rPr>
              <w:t>(D)</w:t>
            </w:r>
            <w:r>
              <w:rPr>
                <w:spacing w:val="-4"/>
                <w:sz w:val="17"/>
              </w:rPr>
              <w:t>特性要因</w:t>
            </w:r>
          </w:p>
          <w:p>
            <w:pPr>
              <w:pStyle w:val="TableParagraph"/>
              <w:spacing w:line="209" w:lineRule="exact"/>
              <w:rPr>
                <w:sz w:val="17"/>
              </w:rPr>
            </w:pPr>
            <w:r>
              <w:rPr>
                <w:spacing w:val="-5"/>
                <w:sz w:val="17"/>
              </w:rPr>
              <w:t>圖。</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924</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z w:val="17"/>
              </w:rPr>
              <w:t>散佈圖中，各散佈點呈現球形均勻分佈時，表示兩變數間呈</w:t>
            </w:r>
            <w:r>
              <w:rPr>
                <w:rFonts w:ascii="Arial MT" w:eastAsia="Arial MT"/>
                <w:sz w:val="17"/>
              </w:rPr>
              <w:t>(A)</w:t>
            </w:r>
            <w:r>
              <w:rPr>
                <w:sz w:val="17"/>
              </w:rPr>
              <w:t>正相關</w:t>
            </w:r>
            <w:r>
              <w:rPr>
                <w:rFonts w:ascii="Arial MT" w:eastAsia="Arial MT"/>
                <w:sz w:val="17"/>
              </w:rPr>
              <w:t>(B)</w:t>
            </w:r>
            <w:r>
              <w:rPr>
                <w:sz w:val="17"/>
              </w:rPr>
              <w:t>負相關</w:t>
            </w:r>
            <w:r>
              <w:rPr>
                <w:rFonts w:ascii="Arial MT" w:eastAsia="Arial MT"/>
                <w:sz w:val="17"/>
              </w:rPr>
              <w:t>(C)</w:t>
            </w:r>
            <w:r>
              <w:rPr>
                <w:sz w:val="17"/>
              </w:rPr>
              <w:t>曲線相關</w:t>
            </w:r>
            <w:r>
              <w:rPr>
                <w:rFonts w:ascii="Arial MT" w:eastAsia="Arial MT"/>
                <w:sz w:val="17"/>
              </w:rPr>
              <w:t>(D)</w:t>
            </w:r>
            <w:r>
              <w:rPr>
                <w:spacing w:val="-5"/>
                <w:sz w:val="17"/>
              </w:rPr>
              <w:t>不相</w:t>
            </w:r>
          </w:p>
          <w:p>
            <w:pPr>
              <w:pStyle w:val="TableParagraph"/>
              <w:spacing w:line="209" w:lineRule="exact"/>
              <w:rPr>
                <w:sz w:val="17"/>
              </w:rPr>
            </w:pPr>
            <w:r>
              <w:rPr>
                <w:spacing w:val="-10"/>
                <w:sz w:val="17"/>
              </w:rPr>
              <w:t>關</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925</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before="59"/>
              <w:rPr>
                <w:sz w:val="17"/>
              </w:rPr>
            </w:pPr>
            <w:r>
              <w:rPr>
                <w:sz w:val="17"/>
              </w:rPr>
              <w:t>改善後的效果是否能維持首靠</w:t>
            </w:r>
            <w:r>
              <w:rPr>
                <w:rFonts w:ascii="Arial MT" w:eastAsia="Arial MT"/>
                <w:sz w:val="17"/>
              </w:rPr>
              <w:t>(A)</w:t>
            </w:r>
            <w:r>
              <w:rPr>
                <w:sz w:val="17"/>
              </w:rPr>
              <w:t>品質稽核</w:t>
            </w:r>
            <w:r>
              <w:rPr>
                <w:rFonts w:ascii="Arial MT" w:eastAsia="Arial MT"/>
                <w:sz w:val="17"/>
              </w:rPr>
              <w:t>(B)</w:t>
            </w:r>
            <w:r>
              <w:rPr>
                <w:sz w:val="17"/>
              </w:rPr>
              <w:t>嚴格監督</w:t>
            </w:r>
            <w:r>
              <w:rPr>
                <w:rFonts w:ascii="Arial MT" w:eastAsia="Arial MT"/>
                <w:sz w:val="17"/>
              </w:rPr>
              <w:t>(C)</w:t>
            </w:r>
            <w:r>
              <w:rPr>
                <w:sz w:val="17"/>
              </w:rPr>
              <w:t>標準化</w:t>
            </w:r>
            <w:r>
              <w:rPr>
                <w:rFonts w:ascii="Arial MT" w:eastAsia="Arial MT"/>
                <w:sz w:val="17"/>
              </w:rPr>
              <w:t>(D)</w:t>
            </w:r>
            <w:r>
              <w:rPr>
                <w:spacing w:val="-3"/>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926</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單元二：第三章 品質分析方法與應用（土建班）</w:t>
            </w:r>
          </w:p>
        </w:tc>
        <w:tc>
          <w:tcPr>
            <w:tcW w:w="7508" w:type="dxa"/>
            <w:shd w:val="clear" w:color="auto" w:fill="EDEDED"/>
          </w:tcPr>
          <w:p>
            <w:pPr>
              <w:pStyle w:val="TableParagraph"/>
              <w:spacing w:line="160" w:lineRule="auto"/>
              <w:ind w:right="12"/>
              <w:rPr>
                <w:sz w:val="17"/>
              </w:rPr>
            </w:pPr>
            <w:r>
              <w:rPr>
                <w:spacing w:val="-2"/>
                <w:sz w:val="17"/>
              </w:rPr>
              <w:t>品質制度的演進過程為</w:t>
            </w:r>
            <w:r>
              <w:rPr>
                <w:rFonts w:ascii="Arial MT" w:hAnsi="Arial MT" w:eastAsia="Arial MT"/>
                <w:spacing w:val="-2"/>
                <w:sz w:val="17"/>
              </w:rPr>
              <w:t>(A)</w:t>
            </w:r>
            <w:r>
              <w:rPr>
                <w:spacing w:val="-2"/>
                <w:sz w:val="17"/>
              </w:rPr>
              <w:t>品質檢驗</w:t>
            </w:r>
            <w:r>
              <w:rPr>
                <w:rFonts w:ascii="Arial MT" w:hAnsi="Arial MT" w:eastAsia="Arial MT"/>
                <w:spacing w:val="-2"/>
                <w:sz w:val="17"/>
              </w:rPr>
              <w:t>→</w:t>
            </w:r>
            <w:r>
              <w:rPr>
                <w:spacing w:val="-2"/>
                <w:sz w:val="17"/>
              </w:rPr>
              <w:t>品質管制</w:t>
            </w:r>
            <w:r>
              <w:rPr>
                <w:rFonts w:ascii="Arial MT" w:hAnsi="Arial MT" w:eastAsia="Arial MT"/>
                <w:spacing w:val="-2"/>
                <w:sz w:val="17"/>
              </w:rPr>
              <w:t>→</w:t>
            </w:r>
            <w:r>
              <w:rPr>
                <w:spacing w:val="-2"/>
                <w:sz w:val="17"/>
              </w:rPr>
              <w:t>品質查證</w:t>
            </w:r>
            <w:r>
              <w:rPr>
                <w:rFonts w:ascii="Arial MT" w:hAnsi="Arial MT" w:eastAsia="Arial MT"/>
                <w:spacing w:val="-2"/>
                <w:sz w:val="17"/>
              </w:rPr>
              <w:t>→</w:t>
            </w:r>
            <w:r>
              <w:rPr>
                <w:spacing w:val="-2"/>
                <w:sz w:val="17"/>
              </w:rPr>
              <w:t>全面品管</w:t>
            </w:r>
            <w:r>
              <w:rPr>
                <w:rFonts w:ascii="Arial MT" w:hAnsi="Arial MT" w:eastAsia="Arial MT"/>
                <w:spacing w:val="-2"/>
                <w:sz w:val="17"/>
              </w:rPr>
              <w:t>→</w:t>
            </w:r>
            <w:r>
              <w:rPr>
                <w:spacing w:val="-2"/>
                <w:sz w:val="17"/>
              </w:rPr>
              <w:t>全面品保</w:t>
            </w:r>
            <w:r>
              <w:rPr>
                <w:rFonts w:ascii="Arial MT" w:hAnsi="Arial MT" w:eastAsia="Arial MT"/>
                <w:spacing w:val="-2"/>
                <w:sz w:val="17"/>
              </w:rPr>
              <w:t>(B)</w:t>
            </w:r>
            <w:r>
              <w:rPr>
                <w:spacing w:val="-2"/>
                <w:sz w:val="17"/>
              </w:rPr>
              <w:t>品質檢驗</w:t>
            </w:r>
            <w:r>
              <w:rPr>
                <w:rFonts w:ascii="Arial MT" w:hAnsi="Arial MT" w:eastAsia="Arial MT"/>
                <w:spacing w:val="-2"/>
                <w:sz w:val="17"/>
              </w:rPr>
              <w:t>→</w:t>
            </w:r>
            <w:r>
              <w:rPr>
                <w:spacing w:val="-2"/>
                <w:sz w:val="17"/>
              </w:rPr>
              <w:t>品質查證</w:t>
            </w:r>
            <w:r>
              <w:rPr>
                <w:rFonts w:ascii="Arial MT" w:hAnsi="Arial MT" w:eastAsia="Arial MT"/>
                <w:spacing w:val="-2"/>
                <w:sz w:val="17"/>
              </w:rPr>
              <w:t>→</w:t>
            </w:r>
            <w:r>
              <w:rPr>
                <w:spacing w:val="-2"/>
                <w:sz w:val="17"/>
              </w:rPr>
              <w:t>品質管制</w:t>
            </w:r>
            <w:r>
              <w:rPr>
                <w:rFonts w:ascii="Arial MT" w:hAnsi="Arial MT" w:eastAsia="Arial MT"/>
                <w:spacing w:val="-2"/>
                <w:sz w:val="17"/>
              </w:rPr>
              <w:t>→</w:t>
            </w:r>
            <w:r>
              <w:rPr>
                <w:spacing w:val="-2"/>
                <w:sz w:val="17"/>
              </w:rPr>
              <w:t>全面品管</w:t>
            </w:r>
            <w:r>
              <w:rPr>
                <w:rFonts w:ascii="Arial MT" w:hAnsi="Arial MT" w:eastAsia="Arial MT"/>
                <w:spacing w:val="-2"/>
                <w:sz w:val="17"/>
              </w:rPr>
              <w:t>→</w:t>
            </w:r>
            <w:r>
              <w:rPr>
                <w:spacing w:val="-2"/>
                <w:sz w:val="17"/>
              </w:rPr>
              <w:t>全面品保</w:t>
            </w:r>
            <w:r>
              <w:rPr>
                <w:rFonts w:ascii="Arial MT" w:hAnsi="Arial MT" w:eastAsia="Arial MT"/>
                <w:spacing w:val="-2"/>
                <w:sz w:val="17"/>
              </w:rPr>
              <w:t>(C)</w:t>
            </w:r>
            <w:r>
              <w:rPr>
                <w:spacing w:val="-2"/>
                <w:sz w:val="17"/>
              </w:rPr>
              <w:t>品質管制</w:t>
            </w:r>
            <w:r>
              <w:rPr>
                <w:rFonts w:ascii="Arial MT" w:hAnsi="Arial MT" w:eastAsia="Arial MT"/>
                <w:spacing w:val="-2"/>
                <w:sz w:val="17"/>
              </w:rPr>
              <w:t>→</w:t>
            </w:r>
            <w:r>
              <w:rPr>
                <w:spacing w:val="-2"/>
                <w:sz w:val="17"/>
              </w:rPr>
              <w:t>品質檢驗</w:t>
            </w:r>
            <w:r>
              <w:rPr>
                <w:rFonts w:ascii="Arial MT" w:hAnsi="Arial MT" w:eastAsia="Arial MT"/>
                <w:spacing w:val="-2"/>
                <w:sz w:val="17"/>
              </w:rPr>
              <w:t>→</w:t>
            </w:r>
            <w:r>
              <w:rPr>
                <w:spacing w:val="-2"/>
                <w:sz w:val="17"/>
              </w:rPr>
              <w:t>品質查證</w:t>
            </w:r>
            <w:r>
              <w:rPr>
                <w:rFonts w:ascii="Arial MT" w:hAnsi="Arial MT" w:eastAsia="Arial MT"/>
                <w:spacing w:val="-2"/>
                <w:sz w:val="17"/>
              </w:rPr>
              <w:t>→</w:t>
            </w:r>
            <w:r>
              <w:rPr>
                <w:spacing w:val="-2"/>
                <w:sz w:val="17"/>
              </w:rPr>
              <w:t>全面品管</w:t>
            </w:r>
            <w:r>
              <w:rPr>
                <w:rFonts w:ascii="Arial MT" w:hAnsi="Arial MT" w:eastAsia="Arial MT"/>
                <w:spacing w:val="-2"/>
                <w:sz w:val="17"/>
              </w:rPr>
              <w:t>→</w:t>
            </w:r>
            <w:r>
              <w:rPr>
                <w:spacing w:val="-2"/>
                <w:sz w:val="17"/>
              </w:rPr>
              <w:t>全面品保</w:t>
            </w:r>
          </w:p>
          <w:p>
            <w:pPr>
              <w:pStyle w:val="TableParagraph"/>
              <w:spacing w:line="152" w:lineRule="exact"/>
              <w:rPr>
                <w:sz w:val="17"/>
              </w:rPr>
            </w:pPr>
            <w:r>
              <w:rPr>
                <w:rFonts w:ascii="Arial MT" w:hAnsi="Arial MT" w:eastAsia="Arial MT"/>
                <w:sz w:val="17"/>
              </w:rPr>
              <w:t>(D)</w:t>
            </w:r>
            <w:r>
              <w:rPr>
                <w:sz w:val="17"/>
              </w:rPr>
              <w:t>品質檢驗</w:t>
            </w:r>
            <w:r>
              <w:rPr>
                <w:rFonts w:ascii="Arial MT" w:hAnsi="Arial MT" w:eastAsia="Arial MT"/>
                <w:sz w:val="17"/>
              </w:rPr>
              <w:t>→</w:t>
            </w:r>
            <w:r>
              <w:rPr>
                <w:sz w:val="17"/>
              </w:rPr>
              <w:t>品質管制</w:t>
            </w:r>
            <w:r>
              <w:rPr>
                <w:rFonts w:ascii="Arial MT" w:hAnsi="Arial MT" w:eastAsia="Arial MT"/>
                <w:sz w:val="17"/>
              </w:rPr>
              <w:t>→</w:t>
            </w:r>
            <w:r>
              <w:rPr>
                <w:sz w:val="17"/>
              </w:rPr>
              <w:t>品質查證</w:t>
            </w:r>
            <w:r>
              <w:rPr>
                <w:rFonts w:ascii="Arial MT" w:hAnsi="Arial MT" w:eastAsia="Arial MT"/>
                <w:sz w:val="17"/>
              </w:rPr>
              <w:t>→</w:t>
            </w:r>
            <w:r>
              <w:rPr>
                <w:sz w:val="17"/>
              </w:rPr>
              <w:t>全面品保</w:t>
            </w:r>
            <w:r>
              <w:rPr>
                <w:rFonts w:ascii="Arial MT" w:hAnsi="Arial MT" w:eastAsia="Arial MT"/>
                <w:sz w:val="17"/>
              </w:rPr>
              <w:t>→</w:t>
            </w:r>
            <w:r>
              <w:rPr>
                <w:spacing w:val="-2"/>
                <w:sz w:val="17"/>
              </w:rPr>
              <w:t>全面品管。</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927</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before="59"/>
              <w:rPr>
                <w:sz w:val="17"/>
              </w:rPr>
            </w:pPr>
            <w:r>
              <w:rPr>
                <w:sz w:val="17"/>
              </w:rPr>
              <w:t>僅用增加檢驗或測試的次數來控制品質是屬於</w:t>
            </w:r>
            <w:r>
              <w:rPr>
                <w:rFonts w:ascii="Arial MT" w:eastAsia="Arial MT"/>
                <w:sz w:val="17"/>
              </w:rPr>
              <w:t>(A)</w:t>
            </w:r>
            <w:r>
              <w:rPr>
                <w:sz w:val="17"/>
              </w:rPr>
              <w:t>預防措施</w:t>
            </w:r>
            <w:r>
              <w:rPr>
                <w:rFonts w:ascii="Arial MT" w:eastAsia="Arial MT"/>
                <w:sz w:val="17"/>
              </w:rPr>
              <w:t>(B)</w:t>
            </w:r>
            <w:r>
              <w:rPr>
                <w:sz w:val="17"/>
              </w:rPr>
              <w:t>管制措施</w:t>
            </w:r>
            <w:r>
              <w:rPr>
                <w:rFonts w:ascii="Arial MT" w:eastAsia="Arial MT"/>
                <w:sz w:val="17"/>
              </w:rPr>
              <w:t>(C)</w:t>
            </w:r>
            <w:r>
              <w:rPr>
                <w:spacing w:val="1"/>
                <w:sz w:val="17"/>
              </w:rPr>
              <w:t>應變措施 </w:t>
            </w:r>
            <w:r>
              <w:rPr>
                <w:rFonts w:ascii="Arial MT" w:eastAsia="Arial MT"/>
                <w:sz w:val="17"/>
              </w:rPr>
              <w:t>(D)</w:t>
            </w:r>
            <w:r>
              <w:rPr>
                <w:spacing w:val="-3"/>
                <w:sz w:val="17"/>
              </w:rPr>
              <w:t>矯正措施</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928</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z w:val="17"/>
              </w:rPr>
              <w:t>目標訂定若以年為單位，則目標維持期間應該</w:t>
            </w:r>
            <w:r>
              <w:rPr>
                <w:rFonts w:ascii="Arial MT" w:eastAsia="Arial MT"/>
                <w:sz w:val="17"/>
              </w:rPr>
              <w:t>(A)</w:t>
            </w:r>
            <w:r>
              <w:rPr>
                <w:sz w:val="17"/>
              </w:rPr>
              <w:t>少於一年</w:t>
            </w:r>
            <w:r>
              <w:rPr>
                <w:rFonts w:ascii="Arial MT" w:eastAsia="Arial MT"/>
                <w:sz w:val="17"/>
              </w:rPr>
              <w:t>(B)</w:t>
            </w:r>
            <w:r>
              <w:rPr>
                <w:sz w:val="17"/>
              </w:rPr>
              <w:t>半年</w:t>
            </w:r>
            <w:r>
              <w:rPr>
                <w:rFonts w:ascii="Arial MT" w:eastAsia="Arial MT"/>
                <w:sz w:val="17"/>
              </w:rPr>
              <w:t>(C)</w:t>
            </w:r>
            <w:r>
              <w:rPr>
                <w:sz w:val="17"/>
              </w:rPr>
              <w:t>超過一年</w:t>
            </w:r>
            <w:r>
              <w:rPr>
                <w:rFonts w:ascii="Arial MT" w:eastAsia="Arial MT"/>
                <w:sz w:val="17"/>
              </w:rPr>
              <w:t>(D)</w:t>
            </w:r>
            <w:r>
              <w:rPr>
                <w:spacing w:val="-3"/>
                <w:sz w:val="17"/>
              </w:rPr>
              <w:t>以上均可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929</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rFonts w:ascii="Arial MT" w:eastAsia="Arial MT"/>
                <w:sz w:val="17"/>
              </w:rPr>
            </w:pPr>
            <w:r>
              <w:rPr>
                <w:spacing w:val="-2"/>
                <w:sz w:val="17"/>
              </w:rPr>
              <w:t>將達到目的所必須的手段或手法，展開成有系統之圖形，使問題全貌了覽無遺，此新</w:t>
            </w:r>
            <w:r>
              <w:rPr>
                <w:rFonts w:ascii="Arial MT" w:eastAsia="Arial MT"/>
                <w:spacing w:val="-2"/>
                <w:sz w:val="17"/>
              </w:rPr>
              <w:t>QC</w:t>
            </w:r>
            <w:r>
              <w:rPr>
                <w:spacing w:val="-2"/>
                <w:sz w:val="17"/>
              </w:rPr>
              <w:t>手法為</w:t>
            </w:r>
            <w:r>
              <w:rPr>
                <w:rFonts w:ascii="Arial MT" w:eastAsia="Arial MT"/>
                <w:spacing w:val="-5"/>
                <w:sz w:val="17"/>
              </w:rPr>
              <w:t>(A)</w:t>
            </w:r>
          </w:p>
          <w:p>
            <w:pPr>
              <w:pStyle w:val="TableParagraph"/>
              <w:spacing w:line="209" w:lineRule="exact"/>
              <w:rPr>
                <w:sz w:val="17"/>
              </w:rPr>
            </w:pPr>
            <w:r>
              <w:rPr>
                <w:sz w:val="17"/>
              </w:rPr>
              <w:t>關聯圖</w:t>
            </w:r>
            <w:r>
              <w:rPr>
                <w:rFonts w:ascii="Arial MT" w:eastAsia="Arial MT"/>
                <w:sz w:val="17"/>
              </w:rPr>
              <w:t>(B)</w:t>
            </w:r>
            <w:r>
              <w:rPr>
                <w:sz w:val="17"/>
              </w:rPr>
              <w:t>親和圖</w:t>
            </w:r>
            <w:r>
              <w:rPr>
                <w:rFonts w:ascii="Arial MT" w:eastAsia="Arial MT"/>
                <w:sz w:val="17"/>
              </w:rPr>
              <w:t>(C)</w:t>
            </w:r>
            <w:r>
              <w:rPr>
                <w:sz w:val="17"/>
              </w:rPr>
              <w:t>過程決定計畫圖</w:t>
            </w:r>
            <w:r>
              <w:rPr>
                <w:rFonts w:ascii="Arial MT" w:eastAsia="Arial MT"/>
                <w:sz w:val="17"/>
              </w:rPr>
              <w:t>(D)</w:t>
            </w:r>
            <w:r>
              <w:rPr>
                <w:spacing w:val="-4"/>
                <w:sz w:val="17"/>
              </w:rPr>
              <w:t>系統圖</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930</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z w:val="17"/>
              </w:rPr>
              <w:t>如果對問題的定義認識不夠明確，則可使用</w:t>
            </w:r>
            <w:r>
              <w:rPr>
                <w:rFonts w:ascii="Arial MT" w:eastAsia="Arial MT"/>
                <w:sz w:val="17"/>
              </w:rPr>
              <w:t>(A)</w:t>
            </w:r>
            <w:r>
              <w:rPr>
                <w:sz w:val="17"/>
              </w:rPr>
              <w:t>查檢表</w:t>
            </w:r>
            <w:r>
              <w:rPr>
                <w:rFonts w:ascii="Arial MT" w:eastAsia="Arial MT"/>
                <w:sz w:val="17"/>
              </w:rPr>
              <w:t>(B)</w:t>
            </w:r>
            <w:r>
              <w:rPr>
                <w:sz w:val="17"/>
              </w:rPr>
              <w:t>柏拉圖</w:t>
            </w:r>
            <w:r>
              <w:rPr>
                <w:rFonts w:ascii="Arial MT" w:eastAsia="Arial MT"/>
                <w:sz w:val="17"/>
              </w:rPr>
              <w:t>(C)</w:t>
            </w:r>
            <w:r>
              <w:rPr>
                <w:sz w:val="17"/>
              </w:rPr>
              <w:t>親和圖</w:t>
            </w:r>
            <w:r>
              <w:rPr>
                <w:rFonts w:ascii="Arial MT" w:eastAsia="Arial MT"/>
                <w:sz w:val="17"/>
              </w:rPr>
              <w:t>(D)</w:t>
            </w:r>
            <w:r>
              <w:rPr>
                <w:spacing w:val="-2"/>
                <w:sz w:val="17"/>
              </w:rPr>
              <w:t>箭線圖來釐清</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931</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z w:val="17"/>
              </w:rPr>
              <w:t>從問題現象中找出成對要素，採用行列配置，在其交叉點上表示各要素的關聯性，此新</w:t>
            </w:r>
            <w:r>
              <w:rPr>
                <w:rFonts w:ascii="Arial MT" w:eastAsia="Arial MT"/>
                <w:sz w:val="17"/>
              </w:rPr>
              <w:t>Q C</w:t>
            </w:r>
            <w:r>
              <w:rPr>
                <w:spacing w:val="-4"/>
                <w:sz w:val="17"/>
              </w:rPr>
              <w:t>手法為</w:t>
            </w:r>
          </w:p>
          <w:p>
            <w:pPr>
              <w:pStyle w:val="TableParagraph"/>
              <w:spacing w:line="209" w:lineRule="exact"/>
              <w:rPr>
                <w:sz w:val="17"/>
              </w:rPr>
            </w:pPr>
            <w:r>
              <w:rPr>
                <w:rFonts w:ascii="Arial MT" w:eastAsia="Arial MT"/>
                <w:sz w:val="17"/>
              </w:rPr>
              <w:t>(A)</w:t>
            </w:r>
            <w:r>
              <w:rPr>
                <w:sz w:val="17"/>
              </w:rPr>
              <w:t>散佈圖</w:t>
            </w:r>
            <w:r>
              <w:rPr>
                <w:rFonts w:ascii="Arial MT" w:eastAsia="Arial MT"/>
                <w:sz w:val="17"/>
              </w:rPr>
              <w:t>(B)</w:t>
            </w:r>
            <w:r>
              <w:rPr>
                <w:sz w:val="17"/>
              </w:rPr>
              <w:t>層別法</w:t>
            </w:r>
            <w:r>
              <w:rPr>
                <w:rFonts w:ascii="Arial MT" w:eastAsia="Arial MT"/>
                <w:sz w:val="17"/>
              </w:rPr>
              <w:t>(C)</w:t>
            </w:r>
            <w:r>
              <w:rPr>
                <w:sz w:val="17"/>
              </w:rPr>
              <w:t>矩陣圖</w:t>
            </w:r>
            <w:r>
              <w:rPr>
                <w:rFonts w:ascii="Arial MT" w:eastAsia="Arial MT"/>
                <w:sz w:val="17"/>
              </w:rPr>
              <w:t>(D)</w:t>
            </w:r>
            <w:r>
              <w:rPr>
                <w:spacing w:val="-4"/>
                <w:sz w:val="17"/>
              </w:rPr>
              <w:t>管制圖</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932</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rFonts w:ascii="Arial MT" w:eastAsia="Arial MT"/>
                <w:sz w:val="17"/>
              </w:rPr>
            </w:pPr>
            <w:r>
              <w:rPr>
                <w:spacing w:val="-2"/>
                <w:sz w:val="17"/>
              </w:rPr>
              <w:t>與歐美國家常用的影響圖</w:t>
            </w:r>
            <w:r>
              <w:rPr>
                <w:rFonts w:ascii="Arial MT" w:eastAsia="Arial MT"/>
                <w:spacing w:val="-2"/>
                <w:sz w:val="17"/>
              </w:rPr>
              <w:t>(Influence</w:t>
            </w:r>
            <w:r>
              <w:rPr>
                <w:rFonts w:ascii="Arial MT" w:eastAsia="Arial MT"/>
                <w:spacing w:val="71"/>
                <w:w w:val="150"/>
                <w:sz w:val="17"/>
              </w:rPr>
              <w:t> </w:t>
            </w:r>
            <w:r>
              <w:rPr>
                <w:rFonts w:ascii="Arial MT" w:eastAsia="Arial MT"/>
                <w:spacing w:val="-2"/>
                <w:sz w:val="17"/>
              </w:rPr>
              <w:t>diagram</w:t>
            </w:r>
            <w:r>
              <w:rPr>
                <w:spacing w:val="-2"/>
                <w:sz w:val="17"/>
              </w:rPr>
              <w:t>）特性十分雷同的是</w:t>
            </w:r>
            <w:r>
              <w:rPr>
                <w:rFonts w:ascii="Arial MT" w:eastAsia="Arial MT"/>
                <w:spacing w:val="-2"/>
                <w:sz w:val="17"/>
              </w:rPr>
              <w:t>(A)</w:t>
            </w:r>
            <w:r>
              <w:rPr>
                <w:spacing w:val="-2"/>
                <w:sz w:val="17"/>
              </w:rPr>
              <w:t>關聯圖</w:t>
            </w:r>
            <w:r>
              <w:rPr>
                <w:rFonts w:ascii="Arial MT" w:eastAsia="Arial MT"/>
                <w:spacing w:val="-2"/>
                <w:sz w:val="17"/>
              </w:rPr>
              <w:t>(B)</w:t>
            </w:r>
            <w:r>
              <w:rPr>
                <w:spacing w:val="-2"/>
                <w:sz w:val="17"/>
              </w:rPr>
              <w:t>親和圖</w:t>
            </w:r>
            <w:r>
              <w:rPr>
                <w:rFonts w:ascii="Arial MT" w:eastAsia="Arial MT"/>
                <w:spacing w:val="-2"/>
                <w:sz w:val="17"/>
              </w:rPr>
              <w:t>(C)</w:t>
            </w:r>
            <w:r>
              <w:rPr>
                <w:spacing w:val="-2"/>
                <w:sz w:val="17"/>
              </w:rPr>
              <w:t>系統圖</w:t>
            </w:r>
            <w:r>
              <w:rPr>
                <w:rFonts w:ascii="Arial MT" w:eastAsia="Arial MT"/>
                <w:spacing w:val="-5"/>
                <w:sz w:val="17"/>
              </w:rPr>
              <w:t>(D)</w:t>
            </w:r>
          </w:p>
          <w:p>
            <w:pPr>
              <w:pStyle w:val="TableParagraph"/>
              <w:spacing w:line="209" w:lineRule="exact"/>
              <w:rPr>
                <w:sz w:val="17"/>
              </w:rPr>
            </w:pPr>
            <w:r>
              <w:rPr>
                <w:spacing w:val="-4"/>
                <w:sz w:val="17"/>
              </w:rPr>
              <w:t>箭線圖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933</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pacing w:val="-2"/>
                <w:sz w:val="17"/>
              </w:rPr>
              <w:t>新</w:t>
            </w:r>
            <w:r>
              <w:rPr>
                <w:rFonts w:ascii="Arial MT" w:eastAsia="Arial MT"/>
                <w:spacing w:val="-2"/>
                <w:sz w:val="17"/>
              </w:rPr>
              <w:t>QC</w:t>
            </w:r>
            <w:r>
              <w:rPr>
                <w:spacing w:val="-2"/>
                <w:sz w:val="17"/>
              </w:rPr>
              <w:t>手法中，常用於營建工程管制作業的前後順序者為</w:t>
            </w:r>
            <w:r>
              <w:rPr>
                <w:rFonts w:ascii="Arial MT" w:eastAsia="Arial MT"/>
                <w:spacing w:val="-2"/>
                <w:sz w:val="17"/>
              </w:rPr>
              <w:t>(A)</w:t>
            </w:r>
            <w:r>
              <w:rPr>
                <w:spacing w:val="-2"/>
                <w:sz w:val="17"/>
              </w:rPr>
              <w:t>矩陣圖</w:t>
            </w:r>
            <w:r>
              <w:rPr>
                <w:rFonts w:ascii="Arial MT" w:eastAsia="Arial MT"/>
                <w:spacing w:val="-2"/>
                <w:sz w:val="17"/>
              </w:rPr>
              <w:t>(B)</w:t>
            </w:r>
            <w:r>
              <w:rPr>
                <w:spacing w:val="-2"/>
                <w:sz w:val="17"/>
              </w:rPr>
              <w:t>箭線圖</w:t>
            </w:r>
            <w:r>
              <w:rPr>
                <w:rFonts w:ascii="Arial MT" w:eastAsia="Arial MT"/>
                <w:spacing w:val="-2"/>
                <w:sz w:val="17"/>
              </w:rPr>
              <w:t>(C)</w:t>
            </w:r>
            <w:r>
              <w:rPr>
                <w:spacing w:val="-2"/>
                <w:sz w:val="17"/>
              </w:rPr>
              <w:t>系統圖</w:t>
            </w:r>
            <w:r>
              <w:rPr>
                <w:rFonts w:ascii="Arial MT" w:eastAsia="Arial MT"/>
                <w:spacing w:val="-2"/>
                <w:sz w:val="17"/>
              </w:rPr>
              <w:t>(D)</w:t>
            </w:r>
            <w:r>
              <w:rPr>
                <w:spacing w:val="-4"/>
                <w:sz w:val="17"/>
              </w:rPr>
              <w:t>過程決策</w:t>
            </w:r>
          </w:p>
          <w:p>
            <w:pPr>
              <w:pStyle w:val="TableParagraph"/>
              <w:spacing w:line="209" w:lineRule="exact"/>
              <w:rPr>
                <w:sz w:val="17"/>
              </w:rPr>
            </w:pPr>
            <w:r>
              <w:rPr>
                <w:spacing w:val="-4"/>
                <w:sz w:val="17"/>
              </w:rPr>
              <w:t>計畫圖</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934</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pacing w:val="-1"/>
                <w:sz w:val="17"/>
              </w:rPr>
              <w:t>將原因及結果、目的與手法等糾纏在一起的現象，以各個要因的因果分析、以便有系統化的連結成</w:t>
            </w:r>
          </w:p>
          <w:p>
            <w:pPr>
              <w:pStyle w:val="TableParagraph"/>
              <w:spacing w:line="209" w:lineRule="exact"/>
              <w:rPr>
                <w:sz w:val="17"/>
              </w:rPr>
            </w:pPr>
            <w:r>
              <w:rPr>
                <w:sz w:val="17"/>
              </w:rPr>
              <w:t>圖的新 </w:t>
            </w:r>
            <w:r>
              <w:rPr>
                <w:rFonts w:ascii="Arial MT" w:eastAsia="Arial MT"/>
                <w:sz w:val="17"/>
              </w:rPr>
              <w:t>QC</w:t>
            </w:r>
            <w:r>
              <w:rPr>
                <w:sz w:val="17"/>
              </w:rPr>
              <w:t>手法為</w:t>
            </w:r>
            <w:r>
              <w:rPr>
                <w:rFonts w:ascii="Arial MT" w:eastAsia="Arial MT"/>
                <w:sz w:val="17"/>
              </w:rPr>
              <w:t>(A)</w:t>
            </w:r>
            <w:r>
              <w:rPr>
                <w:sz w:val="17"/>
              </w:rPr>
              <w:t>關聯圖</w:t>
            </w:r>
            <w:r>
              <w:rPr>
                <w:rFonts w:ascii="Arial MT" w:eastAsia="Arial MT"/>
                <w:sz w:val="17"/>
              </w:rPr>
              <w:t>(B)</w:t>
            </w:r>
            <w:r>
              <w:rPr>
                <w:sz w:val="17"/>
              </w:rPr>
              <w:t>親和圖</w:t>
            </w:r>
            <w:r>
              <w:rPr>
                <w:rFonts w:ascii="Arial MT" w:eastAsia="Arial MT"/>
                <w:sz w:val="17"/>
              </w:rPr>
              <w:t>(C)</w:t>
            </w:r>
            <w:r>
              <w:rPr>
                <w:sz w:val="17"/>
              </w:rPr>
              <w:t>系統圖</w:t>
            </w:r>
            <w:r>
              <w:rPr>
                <w:rFonts w:ascii="Arial MT" w:eastAsia="Arial MT"/>
                <w:sz w:val="17"/>
              </w:rPr>
              <w:t>(D)</w:t>
            </w:r>
            <w:r>
              <w:rPr>
                <w:spacing w:val="-4"/>
                <w:sz w:val="17"/>
              </w:rPr>
              <w:t>箭線圖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935</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z w:val="17"/>
              </w:rPr>
              <w:t>整體看起來很模糊的事務，透過哪一種手法分類後即可看的較清晰？</w:t>
            </w:r>
            <w:r>
              <w:rPr>
                <w:rFonts w:ascii="Arial MT" w:eastAsia="Arial MT"/>
                <w:sz w:val="17"/>
              </w:rPr>
              <w:t>(A)</w:t>
            </w:r>
            <w:r>
              <w:rPr>
                <w:sz w:val="17"/>
              </w:rPr>
              <w:t>直方圖</w:t>
            </w:r>
            <w:r>
              <w:rPr>
                <w:rFonts w:ascii="Arial MT" w:eastAsia="Arial MT"/>
                <w:sz w:val="17"/>
              </w:rPr>
              <w:t>(B)</w:t>
            </w:r>
            <w:r>
              <w:rPr>
                <w:sz w:val="17"/>
              </w:rPr>
              <w:t>層別法</w:t>
            </w:r>
            <w:r>
              <w:rPr>
                <w:rFonts w:ascii="Arial MT" w:eastAsia="Arial MT"/>
                <w:sz w:val="17"/>
              </w:rPr>
              <w:t>(C)</w:t>
            </w:r>
            <w:r>
              <w:rPr>
                <w:spacing w:val="-4"/>
                <w:sz w:val="17"/>
              </w:rPr>
              <w:t>管制圖</w:t>
            </w:r>
          </w:p>
          <w:p>
            <w:pPr>
              <w:pStyle w:val="TableParagraph"/>
              <w:spacing w:line="209" w:lineRule="exact"/>
              <w:rPr>
                <w:sz w:val="17"/>
              </w:rPr>
            </w:pPr>
            <w:r>
              <w:rPr>
                <w:rFonts w:ascii="Arial MT" w:eastAsia="Arial MT"/>
                <w:sz w:val="17"/>
              </w:rPr>
              <w:t>(D)</w:t>
            </w:r>
            <w:r>
              <w:rPr>
                <w:spacing w:val="-4"/>
                <w:sz w:val="17"/>
              </w:rPr>
              <w:t>散佈圖</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936</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pacing w:val="-2"/>
                <w:sz w:val="17"/>
              </w:rPr>
              <w:t>為了收集數據，以利於登記整理與分析，而預先設計好檢驗的項目與相關資料，此</w:t>
            </w:r>
            <w:r>
              <w:rPr>
                <w:rFonts w:ascii="Arial MT" w:eastAsia="Arial MT"/>
                <w:spacing w:val="-2"/>
                <w:sz w:val="17"/>
              </w:rPr>
              <w:t>QC</w:t>
            </w:r>
            <w:r>
              <w:rPr>
                <w:spacing w:val="-2"/>
                <w:sz w:val="17"/>
              </w:rPr>
              <w:t>手法為</w:t>
            </w:r>
            <w:r>
              <w:rPr>
                <w:rFonts w:ascii="Arial MT" w:eastAsia="Arial MT"/>
                <w:spacing w:val="-2"/>
                <w:sz w:val="17"/>
              </w:rPr>
              <w:t>(A)</w:t>
            </w:r>
            <w:r>
              <w:rPr>
                <w:spacing w:val="-10"/>
                <w:sz w:val="17"/>
              </w:rPr>
              <w:t>柏</w:t>
            </w:r>
          </w:p>
          <w:p>
            <w:pPr>
              <w:pStyle w:val="TableParagraph"/>
              <w:spacing w:line="209" w:lineRule="exact"/>
              <w:rPr>
                <w:sz w:val="17"/>
              </w:rPr>
            </w:pPr>
            <w:r>
              <w:rPr>
                <w:sz w:val="17"/>
              </w:rPr>
              <w:t>拉圖</w:t>
            </w:r>
            <w:r>
              <w:rPr>
                <w:rFonts w:ascii="Arial MT" w:eastAsia="Arial MT"/>
                <w:sz w:val="17"/>
              </w:rPr>
              <w:t>(B)</w:t>
            </w:r>
            <w:r>
              <w:rPr>
                <w:sz w:val="17"/>
              </w:rPr>
              <w:t>層別法</w:t>
            </w:r>
            <w:r>
              <w:rPr>
                <w:rFonts w:ascii="Arial MT" w:eastAsia="Arial MT"/>
                <w:sz w:val="17"/>
              </w:rPr>
              <w:t>(C)</w:t>
            </w:r>
            <w:r>
              <w:rPr>
                <w:sz w:val="17"/>
              </w:rPr>
              <w:t>查檢表</w:t>
            </w:r>
            <w:r>
              <w:rPr>
                <w:rFonts w:ascii="Arial MT" w:eastAsia="Arial MT"/>
                <w:sz w:val="17"/>
              </w:rPr>
              <w:t>(D)</w:t>
            </w:r>
            <w:r>
              <w:rPr>
                <w:spacing w:val="-4"/>
                <w:sz w:val="17"/>
              </w:rPr>
              <w:t>直方圖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937</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z w:val="17"/>
              </w:rPr>
              <w:t>散佈圖判讀不出下列哪一項？</w:t>
            </w:r>
            <w:r>
              <w:rPr>
                <w:rFonts w:ascii="Arial MT" w:eastAsia="Arial MT"/>
                <w:sz w:val="17"/>
              </w:rPr>
              <w:t>(A)</w:t>
            </w:r>
            <w:r>
              <w:rPr>
                <w:sz w:val="17"/>
              </w:rPr>
              <w:t>兩變量間究竟是相關或不相關</w:t>
            </w:r>
            <w:r>
              <w:rPr>
                <w:rFonts w:ascii="Arial MT" w:eastAsia="Arial MT"/>
                <w:sz w:val="17"/>
              </w:rPr>
              <w:t>(B)</w:t>
            </w:r>
            <w:r>
              <w:rPr>
                <w:spacing w:val="-1"/>
                <w:sz w:val="17"/>
              </w:rPr>
              <w:t>若為相關，可分辨出為正相關、負</w:t>
            </w:r>
          </w:p>
          <w:p>
            <w:pPr>
              <w:pStyle w:val="TableParagraph"/>
              <w:spacing w:line="209" w:lineRule="exact"/>
              <w:rPr>
                <w:sz w:val="17"/>
              </w:rPr>
            </w:pPr>
            <w:r>
              <w:rPr>
                <w:sz w:val="17"/>
              </w:rPr>
              <w:t>相關或曲線相關</w:t>
            </w:r>
            <w:r>
              <w:rPr>
                <w:rFonts w:ascii="Arial MT" w:eastAsia="Arial MT"/>
                <w:sz w:val="17"/>
              </w:rPr>
              <w:t>(C)</w:t>
            </w:r>
            <w:r>
              <w:rPr>
                <w:sz w:val="17"/>
              </w:rPr>
              <w:t>相關性的強弱</w:t>
            </w:r>
            <w:r>
              <w:rPr>
                <w:rFonts w:ascii="Arial MT" w:eastAsia="Arial MT"/>
                <w:sz w:val="17"/>
              </w:rPr>
              <w:t>(D)</w:t>
            </w:r>
            <w:r>
              <w:rPr>
                <w:spacing w:val="-2"/>
                <w:sz w:val="17"/>
              </w:rPr>
              <w:t>不相關的強弱</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938</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z w:val="17"/>
              </w:rPr>
              <w:t>關於散佈圖下列何者有誤？</w:t>
            </w:r>
            <w:r>
              <w:rPr>
                <w:rFonts w:ascii="Arial MT" w:eastAsia="Arial MT"/>
                <w:sz w:val="17"/>
              </w:rPr>
              <w:t>(A)</w:t>
            </w:r>
            <w:r>
              <w:rPr>
                <w:sz w:val="17"/>
              </w:rPr>
              <w:t>可用來探討兩變量間的相關性</w:t>
            </w:r>
            <w:r>
              <w:rPr>
                <w:rFonts w:ascii="Arial MT" w:eastAsia="Arial MT"/>
                <w:sz w:val="17"/>
              </w:rPr>
              <w:t>(B)</w:t>
            </w:r>
            <w:r>
              <w:rPr>
                <w:spacing w:val="-1"/>
                <w:sz w:val="17"/>
              </w:rPr>
              <w:t>為求掌握相關全貌，繪製時不可使用</w:t>
            </w:r>
          </w:p>
          <w:p>
            <w:pPr>
              <w:pStyle w:val="TableParagraph"/>
              <w:spacing w:line="209" w:lineRule="exact"/>
              <w:rPr>
                <w:sz w:val="17"/>
              </w:rPr>
            </w:pPr>
            <w:r>
              <w:rPr>
                <w:sz w:val="17"/>
              </w:rPr>
              <w:t>層別法</w:t>
            </w:r>
            <w:r>
              <w:rPr>
                <w:rFonts w:ascii="Arial MT" w:eastAsia="Arial MT"/>
                <w:sz w:val="17"/>
              </w:rPr>
              <w:t>(C)</w:t>
            </w:r>
            <w:r>
              <w:rPr>
                <w:sz w:val="17"/>
              </w:rPr>
              <w:t>需先收集成對數據</w:t>
            </w:r>
            <w:r>
              <w:rPr>
                <w:rFonts w:ascii="Arial MT" w:eastAsia="Arial MT"/>
                <w:sz w:val="17"/>
              </w:rPr>
              <w:t>(D)</w:t>
            </w:r>
            <w:r>
              <w:rPr>
                <w:spacing w:val="-1"/>
                <w:sz w:val="17"/>
              </w:rPr>
              <w:t>成對數據若有相關，其相關性不一定全是線性相關。</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939</w:t>
            </w:r>
          </w:p>
        </w:tc>
        <w:tc>
          <w:tcPr>
            <w:tcW w:w="2001" w:type="dxa"/>
          </w:tcPr>
          <w:p>
            <w:pPr>
              <w:pStyle w:val="TableParagraph"/>
              <w:spacing w:line="194" w:lineRule="auto" w:before="1"/>
              <w:ind w:left="33" w:right="30"/>
              <w:rPr>
                <w:sz w:val="17"/>
              </w:rPr>
            </w:pPr>
            <w:r>
              <w:rPr>
                <w:color w:val="202429"/>
                <w:spacing w:val="-2"/>
                <w:sz w:val="17"/>
              </w:rPr>
              <w:t>單元二：第三章 品質分析方法與應用（土建班）</w:t>
            </w:r>
          </w:p>
        </w:tc>
        <w:tc>
          <w:tcPr>
            <w:tcW w:w="7508" w:type="dxa"/>
          </w:tcPr>
          <w:p>
            <w:pPr>
              <w:pStyle w:val="TableParagraph"/>
              <w:spacing w:line="160" w:lineRule="auto"/>
              <w:ind w:right="34"/>
              <w:rPr>
                <w:sz w:val="17"/>
              </w:rPr>
            </w:pPr>
            <w:r>
              <w:rPr>
                <w:spacing w:val="-2"/>
                <w:sz w:val="17"/>
              </w:rPr>
              <w:t>下列何者有誤？</w:t>
            </w:r>
            <w:r>
              <w:rPr>
                <w:rFonts w:ascii="Arial MT" w:eastAsia="Arial MT"/>
                <w:spacing w:val="-2"/>
                <w:sz w:val="17"/>
              </w:rPr>
              <w:t>(A)</w:t>
            </w:r>
            <w:r>
              <w:rPr>
                <w:spacing w:val="-2"/>
                <w:sz w:val="17"/>
              </w:rPr>
              <w:t>直方圖若有離島型的情況，則須核對有無異常、測定有無誤差及有無其他數據混入</w:t>
            </w:r>
            <w:r>
              <w:rPr>
                <w:rFonts w:ascii="Arial MT" w:eastAsia="Arial MT"/>
                <w:spacing w:val="-2"/>
                <w:sz w:val="17"/>
              </w:rPr>
              <w:t>(B)</w:t>
            </w:r>
            <w:r>
              <w:rPr>
                <w:spacing w:val="-2"/>
                <w:sz w:val="17"/>
              </w:rPr>
              <w:t>特性要因圖可採用「腦力激盪法」收集資料</w:t>
            </w:r>
            <w:r>
              <w:rPr>
                <w:rFonts w:ascii="Arial MT" w:eastAsia="Arial MT"/>
                <w:spacing w:val="-2"/>
                <w:sz w:val="17"/>
              </w:rPr>
              <w:t>(C)</w:t>
            </w:r>
            <w:r>
              <w:rPr>
                <w:spacing w:val="-2"/>
                <w:sz w:val="17"/>
              </w:rPr>
              <w:t>管制圖中偶有一兩個點位於</w:t>
            </w:r>
            <w:r>
              <w:rPr>
                <w:rFonts w:ascii="Arial MT" w:eastAsia="Arial MT"/>
                <w:spacing w:val="-2"/>
                <w:sz w:val="17"/>
              </w:rPr>
              <w:t>LCL</w:t>
            </w:r>
            <w:r>
              <w:rPr>
                <w:spacing w:val="-4"/>
                <w:sz w:val="17"/>
              </w:rPr>
              <w:t>外，總是難免的</w:t>
            </w:r>
          </w:p>
          <w:p>
            <w:pPr>
              <w:pStyle w:val="TableParagraph"/>
              <w:spacing w:line="152" w:lineRule="exact"/>
              <w:rPr>
                <w:sz w:val="17"/>
              </w:rPr>
            </w:pPr>
            <w:r>
              <w:rPr>
                <w:sz w:val="17"/>
              </w:rPr>
              <w:t>，不必緊張</w:t>
            </w:r>
            <w:r>
              <w:rPr>
                <w:rFonts w:ascii="Arial MT" w:eastAsia="Arial MT"/>
                <w:sz w:val="17"/>
              </w:rPr>
              <w:t>(D)</w:t>
            </w:r>
            <w:r>
              <w:rPr>
                <w:spacing w:val="-1"/>
                <w:sz w:val="17"/>
              </w:rPr>
              <w:t>查核表可紀錄數據的發生程度，亦可分別紀錄檢核項目</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bl>
    <w:p>
      <w:pPr>
        <w:spacing w:after="0"/>
        <w:jc w:val="center"/>
        <w:rPr>
          <w:rFonts w:ascii="Segoe UI"/>
          <w:sz w:val="17"/>
        </w:rPr>
        <w:sectPr>
          <w:type w:val="continuous"/>
          <w:pgSz w:w="11910" w:h="16840"/>
          <w:pgMar w:top="480" w:bottom="557"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940</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單元二：第三章 品質分析方法與應用（土建班）</w:t>
            </w:r>
          </w:p>
        </w:tc>
        <w:tc>
          <w:tcPr>
            <w:tcW w:w="7508" w:type="dxa"/>
            <w:shd w:val="clear" w:color="auto" w:fill="EDEDED"/>
          </w:tcPr>
          <w:p>
            <w:pPr>
              <w:pStyle w:val="TableParagraph"/>
              <w:spacing w:line="160" w:lineRule="auto"/>
              <w:ind w:right="53"/>
              <w:rPr>
                <w:rFonts w:ascii="Arial MT" w:eastAsia="Arial MT"/>
                <w:sz w:val="17"/>
              </w:rPr>
            </w:pPr>
            <w:r>
              <w:rPr>
                <w:spacing w:val="-2"/>
                <w:sz w:val="17"/>
              </w:rPr>
              <w:t>下列何者有誤？</w:t>
            </w:r>
            <w:r>
              <w:rPr>
                <w:rFonts w:ascii="Arial MT" w:eastAsia="Arial MT"/>
                <w:spacing w:val="-2"/>
                <w:sz w:val="17"/>
              </w:rPr>
              <w:t>(A)</w:t>
            </w:r>
            <w:r>
              <w:rPr>
                <w:spacing w:val="-2"/>
                <w:sz w:val="17"/>
              </w:rPr>
              <w:t>應用特性要因圖時，需將特性繪製於右方，並依要因歸納整理出</w:t>
            </w:r>
            <w:r>
              <w:rPr>
                <w:rFonts w:ascii="Arial MT" w:eastAsia="Arial MT"/>
                <w:spacing w:val="-2"/>
                <w:sz w:val="17"/>
              </w:rPr>
              <w:t>4</w:t>
            </w:r>
            <w:r>
              <w:rPr>
                <w:spacing w:val="-2"/>
                <w:sz w:val="17"/>
              </w:rPr>
              <w:t>至</w:t>
            </w:r>
            <w:r>
              <w:rPr>
                <w:rFonts w:ascii="Arial MT" w:eastAsia="Arial MT"/>
                <w:spacing w:val="-2"/>
                <w:sz w:val="17"/>
              </w:rPr>
              <w:t>6</w:t>
            </w:r>
            <w:r>
              <w:rPr>
                <w:spacing w:val="-2"/>
                <w:sz w:val="17"/>
              </w:rPr>
              <w:t>項重要之原因</w:t>
            </w:r>
            <w:r>
              <w:rPr>
                <w:rFonts w:ascii="Arial MT" w:eastAsia="Arial MT"/>
                <w:spacing w:val="-2"/>
                <w:sz w:val="17"/>
              </w:rPr>
              <w:t>(B)</w:t>
            </w:r>
            <w:r>
              <w:rPr>
                <w:spacing w:val="-2"/>
                <w:sz w:val="17"/>
              </w:rPr>
              <w:t>若直方圖呈現雙峰之型態，可能是因某種類別原因造成，採用層別法分類後即可看出差異</w:t>
            </w:r>
            <w:r>
              <w:rPr>
                <w:rFonts w:ascii="Arial MT" w:eastAsia="Arial MT"/>
                <w:spacing w:val="-2"/>
                <w:sz w:val="17"/>
              </w:rPr>
              <w:t>(C)</w:t>
            </w:r>
          </w:p>
          <w:p>
            <w:pPr>
              <w:pStyle w:val="TableParagraph"/>
              <w:spacing w:line="152" w:lineRule="exact"/>
              <w:rPr>
                <w:sz w:val="17"/>
              </w:rPr>
            </w:pPr>
            <w:r>
              <w:rPr>
                <w:sz w:val="17"/>
              </w:rPr>
              <w:t>柏拉圖原理在於重要的少數與次要的多數</w:t>
            </w:r>
            <w:r>
              <w:rPr>
                <w:rFonts w:ascii="Arial MT" w:eastAsia="Arial MT"/>
                <w:sz w:val="17"/>
              </w:rPr>
              <w:t>(D)</w:t>
            </w:r>
            <w:r>
              <w:rPr>
                <w:spacing w:val="-1"/>
                <w:sz w:val="17"/>
              </w:rPr>
              <w:t>管制圖主要以數據群的平均值與數據群的全距作為管制</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941</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pacing w:val="-2"/>
                <w:sz w:val="17"/>
              </w:rPr>
              <w:t>將許多不相同的計量值分成不同範圍，統計其分佈情況，並採用平均值、標準差加以分析的</w:t>
            </w:r>
            <w:r>
              <w:rPr>
                <w:rFonts w:ascii="Arial MT" w:eastAsia="Arial MT"/>
                <w:spacing w:val="-2"/>
                <w:sz w:val="17"/>
              </w:rPr>
              <w:t>QC</w:t>
            </w:r>
            <w:r>
              <w:rPr>
                <w:spacing w:val="-6"/>
                <w:sz w:val="17"/>
              </w:rPr>
              <w:t>手法</w:t>
            </w:r>
          </w:p>
          <w:p>
            <w:pPr>
              <w:pStyle w:val="TableParagraph"/>
              <w:spacing w:line="209" w:lineRule="exact"/>
              <w:rPr>
                <w:sz w:val="17"/>
              </w:rPr>
            </w:pPr>
            <w:r>
              <w:rPr>
                <w:sz w:val="17"/>
              </w:rPr>
              <w:t>為</w:t>
            </w:r>
            <w:r>
              <w:rPr>
                <w:rFonts w:ascii="Arial MT" w:eastAsia="Arial MT"/>
                <w:sz w:val="17"/>
              </w:rPr>
              <w:t>(A)</w:t>
            </w:r>
            <w:r>
              <w:rPr>
                <w:sz w:val="17"/>
              </w:rPr>
              <w:t>柏拉圖</w:t>
            </w:r>
            <w:r>
              <w:rPr>
                <w:rFonts w:ascii="Arial MT" w:eastAsia="Arial MT"/>
                <w:sz w:val="17"/>
              </w:rPr>
              <w:t>(B)</w:t>
            </w:r>
            <w:r>
              <w:rPr>
                <w:sz w:val="17"/>
              </w:rPr>
              <w:t>層別法</w:t>
            </w:r>
            <w:r>
              <w:rPr>
                <w:rFonts w:ascii="Arial MT" w:eastAsia="Arial MT"/>
                <w:sz w:val="17"/>
              </w:rPr>
              <w:t>(C)</w:t>
            </w:r>
            <w:r>
              <w:rPr>
                <w:sz w:val="17"/>
              </w:rPr>
              <w:t>查核表</w:t>
            </w:r>
            <w:r>
              <w:rPr>
                <w:rFonts w:ascii="Arial MT" w:eastAsia="Arial MT"/>
                <w:sz w:val="17"/>
              </w:rPr>
              <w:t>(D)</w:t>
            </w:r>
            <w:r>
              <w:rPr>
                <w:spacing w:val="-4"/>
                <w:sz w:val="17"/>
              </w:rPr>
              <w:t>直方圖</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942</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rFonts w:ascii="Arial MT" w:eastAsia="Arial MT"/>
                <w:sz w:val="17"/>
              </w:rPr>
            </w:pPr>
            <w:r>
              <w:rPr>
                <w:spacing w:val="-2"/>
                <w:sz w:val="17"/>
              </w:rPr>
              <w:t>用來分析主要現象的原因，並擬定重點管理對象的</w:t>
            </w:r>
            <w:r>
              <w:rPr>
                <w:rFonts w:ascii="Arial MT" w:eastAsia="Arial MT"/>
                <w:spacing w:val="-2"/>
                <w:sz w:val="17"/>
              </w:rPr>
              <w:t>QC</w:t>
            </w:r>
            <w:r>
              <w:rPr>
                <w:spacing w:val="-2"/>
                <w:sz w:val="17"/>
              </w:rPr>
              <w:t>手法為</w:t>
            </w:r>
            <w:r>
              <w:rPr>
                <w:rFonts w:ascii="Arial MT" w:eastAsia="Arial MT"/>
                <w:spacing w:val="-2"/>
                <w:sz w:val="17"/>
              </w:rPr>
              <w:t>(A)</w:t>
            </w:r>
            <w:r>
              <w:rPr>
                <w:spacing w:val="-2"/>
                <w:sz w:val="17"/>
              </w:rPr>
              <w:t>特性要因圖</w:t>
            </w:r>
            <w:r>
              <w:rPr>
                <w:rFonts w:ascii="Arial MT" w:eastAsia="Arial MT"/>
                <w:spacing w:val="-2"/>
                <w:sz w:val="17"/>
              </w:rPr>
              <w:t>(B)</w:t>
            </w:r>
            <w:r>
              <w:rPr>
                <w:spacing w:val="-2"/>
                <w:sz w:val="17"/>
              </w:rPr>
              <w:t>柏拉圖</w:t>
            </w:r>
            <w:r>
              <w:rPr>
                <w:rFonts w:ascii="Arial MT" w:eastAsia="Arial MT"/>
                <w:spacing w:val="-2"/>
                <w:sz w:val="17"/>
              </w:rPr>
              <w:t>(C)</w:t>
            </w:r>
            <w:r>
              <w:rPr>
                <w:spacing w:val="-2"/>
                <w:sz w:val="17"/>
              </w:rPr>
              <w:t>直方圖</w:t>
            </w:r>
            <w:r>
              <w:rPr>
                <w:rFonts w:ascii="Arial MT" w:eastAsia="Arial MT"/>
                <w:spacing w:val="-5"/>
                <w:sz w:val="17"/>
              </w:rPr>
              <w:t>(D)</w:t>
            </w:r>
          </w:p>
          <w:p>
            <w:pPr>
              <w:pStyle w:val="TableParagraph"/>
              <w:spacing w:line="209" w:lineRule="exact"/>
              <w:rPr>
                <w:sz w:val="17"/>
              </w:rPr>
            </w:pPr>
            <w:r>
              <w:rPr>
                <w:spacing w:val="-4"/>
                <w:sz w:val="17"/>
              </w:rPr>
              <w:t>管制圖</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943</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before="59"/>
              <w:rPr>
                <w:sz w:val="17"/>
              </w:rPr>
            </w:pPr>
            <w:r>
              <w:rPr>
                <w:sz w:val="17"/>
              </w:rPr>
              <w:t>品質循環的順序為</w:t>
            </w:r>
            <w:r>
              <w:rPr>
                <w:rFonts w:ascii="Arial MT" w:eastAsia="Arial MT"/>
                <w:sz w:val="17"/>
              </w:rPr>
              <w:t>(A)PACD</w:t>
            </w:r>
            <w:r>
              <w:rPr>
                <w:rFonts w:ascii="Arial MT" w:eastAsia="Arial MT"/>
                <w:spacing w:val="-3"/>
                <w:sz w:val="17"/>
              </w:rPr>
              <w:t> (</w:t>
            </w:r>
            <w:r>
              <w:rPr>
                <w:rFonts w:ascii="Arial MT" w:eastAsia="Arial MT"/>
                <w:sz w:val="17"/>
              </w:rPr>
              <w:t>B)PCAD</w:t>
            </w:r>
            <w:r>
              <w:rPr>
                <w:rFonts w:ascii="Arial MT" w:eastAsia="Arial MT"/>
                <w:spacing w:val="-3"/>
                <w:sz w:val="17"/>
              </w:rPr>
              <w:t> (</w:t>
            </w:r>
            <w:r>
              <w:rPr>
                <w:rFonts w:ascii="Arial MT" w:eastAsia="Arial MT"/>
                <w:sz w:val="17"/>
              </w:rPr>
              <w:t>C)PDCA</w:t>
            </w:r>
            <w:r>
              <w:rPr>
                <w:rFonts w:ascii="Arial MT" w:eastAsia="Arial MT"/>
                <w:spacing w:val="-3"/>
                <w:sz w:val="17"/>
              </w:rPr>
              <w:t> (</w:t>
            </w:r>
            <w:r>
              <w:rPr>
                <w:rFonts w:ascii="Arial MT" w:eastAsia="Arial MT"/>
                <w:sz w:val="17"/>
              </w:rPr>
              <w:t>D)PCDA</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944</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z w:val="17"/>
              </w:rPr>
              <w:t>目前品質的觀念已發展至品質是</w:t>
            </w:r>
            <w:r>
              <w:rPr>
                <w:rFonts w:ascii="Arial MT" w:eastAsia="Arial MT"/>
                <w:sz w:val="17"/>
              </w:rPr>
              <w:t>(A)</w:t>
            </w:r>
            <w:r>
              <w:rPr>
                <w:sz w:val="17"/>
              </w:rPr>
              <w:t>製造出來的</w:t>
            </w:r>
            <w:r>
              <w:rPr>
                <w:rFonts w:ascii="Arial MT" w:eastAsia="Arial MT"/>
                <w:sz w:val="17"/>
              </w:rPr>
              <w:t>(B)</w:t>
            </w:r>
            <w:r>
              <w:rPr>
                <w:sz w:val="17"/>
              </w:rPr>
              <w:t>設計出來的</w:t>
            </w:r>
            <w:r>
              <w:rPr>
                <w:rFonts w:ascii="Arial MT" w:eastAsia="Arial MT"/>
                <w:sz w:val="17"/>
              </w:rPr>
              <w:t>(C)</w:t>
            </w:r>
            <w:r>
              <w:rPr>
                <w:sz w:val="17"/>
              </w:rPr>
              <w:t>管理出來的</w:t>
            </w:r>
            <w:r>
              <w:rPr>
                <w:rFonts w:ascii="Arial MT" w:eastAsia="Arial MT"/>
                <w:sz w:val="17"/>
              </w:rPr>
              <w:t>(D)</w:t>
            </w:r>
            <w:r>
              <w:rPr>
                <w:spacing w:val="-2"/>
                <w:sz w:val="17"/>
              </w:rPr>
              <w:t>習慣出來的。</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945</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before="59"/>
              <w:rPr>
                <w:sz w:val="17"/>
              </w:rPr>
            </w:pPr>
            <w:r>
              <w:rPr>
                <w:sz w:val="17"/>
              </w:rPr>
              <w:t>下列品管手法何者無法用於效果確認？</w:t>
            </w:r>
            <w:r>
              <w:rPr>
                <w:rFonts w:ascii="Arial MT" w:eastAsia="Arial MT"/>
                <w:sz w:val="17"/>
              </w:rPr>
              <w:t>(A)</w:t>
            </w:r>
            <w:r>
              <w:rPr>
                <w:sz w:val="17"/>
              </w:rPr>
              <w:t>雷達圖</w:t>
            </w:r>
            <w:r>
              <w:rPr>
                <w:rFonts w:ascii="Arial MT" w:eastAsia="Arial MT"/>
                <w:sz w:val="17"/>
              </w:rPr>
              <w:t>(B)</w:t>
            </w:r>
            <w:r>
              <w:rPr>
                <w:sz w:val="17"/>
              </w:rPr>
              <w:t>特性要因圖</w:t>
            </w:r>
            <w:r>
              <w:rPr>
                <w:rFonts w:ascii="Arial MT" w:eastAsia="Arial MT"/>
                <w:sz w:val="17"/>
              </w:rPr>
              <w:t>(C)</w:t>
            </w:r>
            <w:r>
              <w:rPr>
                <w:sz w:val="17"/>
              </w:rPr>
              <w:t>推移圖</w:t>
            </w:r>
            <w:r>
              <w:rPr>
                <w:rFonts w:ascii="Arial MT" w:eastAsia="Arial MT"/>
                <w:sz w:val="17"/>
              </w:rPr>
              <w:t>(D)</w:t>
            </w:r>
            <w:r>
              <w:rPr>
                <w:spacing w:val="-3"/>
                <w:sz w:val="17"/>
              </w:rPr>
              <w:t>柏拉圖。</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946</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pacing w:val="-2"/>
                <w:sz w:val="17"/>
              </w:rPr>
              <w:t>傳統的</w:t>
            </w:r>
            <w:r>
              <w:rPr>
                <w:rFonts w:ascii="Arial MT" w:eastAsia="Arial MT"/>
                <w:spacing w:val="-2"/>
                <w:sz w:val="17"/>
              </w:rPr>
              <w:t>Q7</w:t>
            </w:r>
            <w:r>
              <w:rPr>
                <w:spacing w:val="-2"/>
                <w:sz w:val="17"/>
              </w:rPr>
              <w:t>手法較偏向於</w:t>
            </w:r>
            <w:r>
              <w:rPr>
                <w:rFonts w:ascii="Arial MT" w:eastAsia="Arial MT"/>
                <w:spacing w:val="-2"/>
                <w:sz w:val="17"/>
              </w:rPr>
              <w:t>Check</w:t>
            </w:r>
            <w:r>
              <w:rPr>
                <w:spacing w:val="-2"/>
                <w:sz w:val="17"/>
              </w:rPr>
              <w:t>階段，而</w:t>
            </w:r>
            <w:r>
              <w:rPr>
                <w:rFonts w:ascii="Arial MT" w:eastAsia="Arial MT"/>
                <w:spacing w:val="-2"/>
                <w:sz w:val="17"/>
              </w:rPr>
              <w:t>N7</w:t>
            </w:r>
            <w:r>
              <w:rPr>
                <w:spacing w:val="-2"/>
                <w:sz w:val="17"/>
              </w:rPr>
              <w:t>手法則為充實</w:t>
            </w:r>
            <w:r>
              <w:rPr>
                <w:rFonts w:ascii="Arial MT" w:eastAsia="Arial MT"/>
                <w:spacing w:val="-2"/>
                <w:sz w:val="17"/>
              </w:rPr>
              <w:t>(A)Plan(B)Check(C)Do(D)Action</w:t>
            </w:r>
            <w:r>
              <w:rPr>
                <w:rFonts w:ascii="Arial MT" w:eastAsia="Arial MT"/>
                <w:spacing w:val="74"/>
                <w:w w:val="150"/>
                <w:sz w:val="17"/>
              </w:rPr>
              <w:t> </w:t>
            </w:r>
            <w:r>
              <w:rPr>
                <w:spacing w:val="-4"/>
                <w:sz w:val="17"/>
              </w:rPr>
              <w:t>階段的重</w:t>
            </w:r>
          </w:p>
          <w:p>
            <w:pPr>
              <w:pStyle w:val="TableParagraph"/>
              <w:spacing w:line="209" w:lineRule="exact"/>
              <w:rPr>
                <w:sz w:val="17"/>
              </w:rPr>
            </w:pPr>
            <w:r>
              <w:rPr>
                <w:spacing w:val="-3"/>
                <w:sz w:val="17"/>
              </w:rPr>
              <w:t>要工具。</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947</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before="59"/>
              <w:rPr>
                <w:sz w:val="17"/>
              </w:rPr>
            </w:pPr>
            <w:r>
              <w:rPr>
                <w:spacing w:val="-2"/>
                <w:sz w:val="17"/>
              </w:rPr>
              <w:t>下列何者是正確的品管循環？</w:t>
            </w:r>
            <w:r>
              <w:rPr>
                <w:rFonts w:ascii="Arial MT" w:eastAsia="Arial MT"/>
                <w:spacing w:val="-2"/>
                <w:sz w:val="17"/>
              </w:rPr>
              <w:t>(A)PADC(B)PCDA(C)PDAC(D)PDCA</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948</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z w:val="17"/>
              </w:rPr>
              <w:t>在品質問題的形成過程中，發生其品質檢驗結果略超過不合格時，是屬於</w:t>
            </w:r>
            <w:r>
              <w:rPr>
                <w:rFonts w:ascii="Arial MT" w:eastAsia="Arial MT"/>
                <w:sz w:val="17"/>
              </w:rPr>
              <w:t>(A)</w:t>
            </w:r>
            <w:r>
              <w:rPr>
                <w:sz w:val="17"/>
              </w:rPr>
              <w:t>潛在階段</w:t>
            </w:r>
            <w:r>
              <w:rPr>
                <w:rFonts w:ascii="Arial MT" w:eastAsia="Arial MT"/>
                <w:sz w:val="17"/>
              </w:rPr>
              <w:t>(B)</w:t>
            </w:r>
            <w:r>
              <w:rPr>
                <w:spacing w:val="-3"/>
                <w:sz w:val="17"/>
              </w:rPr>
              <w:t>臨界階段</w:t>
            </w:r>
          </w:p>
          <w:p>
            <w:pPr>
              <w:pStyle w:val="TableParagraph"/>
              <w:spacing w:line="209" w:lineRule="exact"/>
              <w:rPr>
                <w:sz w:val="17"/>
              </w:rPr>
            </w:pPr>
            <w:r>
              <w:rPr>
                <w:rFonts w:ascii="Arial MT" w:eastAsia="Arial MT"/>
                <w:sz w:val="17"/>
              </w:rPr>
              <w:t>(C)</w:t>
            </w:r>
            <w:r>
              <w:rPr>
                <w:sz w:val="17"/>
              </w:rPr>
              <w:t>顯在階段</w:t>
            </w:r>
            <w:r>
              <w:rPr>
                <w:rFonts w:ascii="Arial MT" w:eastAsia="Arial MT"/>
                <w:sz w:val="17"/>
              </w:rPr>
              <w:t>(D)</w:t>
            </w:r>
            <w:r>
              <w:rPr>
                <w:spacing w:val="-2"/>
                <w:sz w:val="17"/>
              </w:rPr>
              <w:t>危機階段。</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949</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before="59"/>
              <w:rPr>
                <w:sz w:val="17"/>
              </w:rPr>
            </w:pPr>
            <w:r>
              <w:rPr>
                <w:sz w:val="17"/>
              </w:rPr>
              <w:t>下列何者的適用範圍為重大事故的防止？</w:t>
            </w:r>
            <w:r>
              <w:rPr>
                <w:rFonts w:ascii="Arial MT" w:eastAsia="Arial MT"/>
                <w:sz w:val="17"/>
              </w:rPr>
              <w:t>(A)</w:t>
            </w:r>
            <w:r>
              <w:rPr>
                <w:sz w:val="17"/>
              </w:rPr>
              <w:t>過程決策</w:t>
            </w:r>
            <w:r>
              <w:rPr>
                <w:rFonts w:ascii="Arial MT" w:eastAsia="Arial MT"/>
                <w:sz w:val="17"/>
              </w:rPr>
              <w:t>(B)</w:t>
            </w:r>
            <w:r>
              <w:rPr>
                <w:sz w:val="17"/>
              </w:rPr>
              <w:t>柏拉圖</w:t>
            </w:r>
            <w:r>
              <w:rPr>
                <w:rFonts w:ascii="Arial MT" w:eastAsia="Arial MT"/>
                <w:sz w:val="17"/>
              </w:rPr>
              <w:t>(C)</w:t>
            </w:r>
            <w:r>
              <w:rPr>
                <w:sz w:val="17"/>
              </w:rPr>
              <w:t>矩陣圖</w:t>
            </w:r>
            <w:r>
              <w:rPr>
                <w:rFonts w:ascii="Arial MT" w:eastAsia="Arial MT"/>
                <w:sz w:val="17"/>
              </w:rPr>
              <w:t>(D)</w:t>
            </w:r>
            <w:r>
              <w:rPr>
                <w:spacing w:val="-3"/>
                <w:sz w:val="17"/>
              </w:rPr>
              <w:t>系統圖。</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950</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z w:val="17"/>
              </w:rPr>
              <w:t>下列何者是箭線圖上的要徑？</w:t>
            </w:r>
            <w:r>
              <w:rPr>
                <w:rFonts w:ascii="Arial MT" w:eastAsia="Arial MT"/>
                <w:sz w:val="17"/>
              </w:rPr>
              <w:t>(A)</w:t>
            </w:r>
            <w:r>
              <w:rPr>
                <w:sz w:val="17"/>
              </w:rPr>
              <w:t>有浮時路徑</w:t>
            </w:r>
            <w:r>
              <w:rPr>
                <w:rFonts w:ascii="Arial MT" w:eastAsia="Arial MT"/>
                <w:sz w:val="17"/>
              </w:rPr>
              <w:t>(B)</w:t>
            </w:r>
            <w:r>
              <w:rPr>
                <w:sz w:val="17"/>
              </w:rPr>
              <w:t>無浮時路徑</w:t>
            </w:r>
            <w:r>
              <w:rPr>
                <w:rFonts w:ascii="Arial MT" w:eastAsia="Arial MT"/>
                <w:sz w:val="17"/>
              </w:rPr>
              <w:t>(C)</w:t>
            </w:r>
            <w:r>
              <w:rPr>
                <w:sz w:val="17"/>
              </w:rPr>
              <w:t>總浮時最多的路徑</w:t>
            </w:r>
            <w:r>
              <w:rPr>
                <w:rFonts w:ascii="Arial MT" w:eastAsia="Arial MT"/>
                <w:sz w:val="17"/>
              </w:rPr>
              <w:t>(D)</w:t>
            </w:r>
            <w:r>
              <w:rPr>
                <w:spacing w:val="-2"/>
                <w:sz w:val="17"/>
              </w:rPr>
              <w:t>箭線圖上總天數</w:t>
            </w:r>
          </w:p>
          <w:p>
            <w:pPr>
              <w:pStyle w:val="TableParagraph"/>
              <w:spacing w:line="209" w:lineRule="exact"/>
              <w:rPr>
                <w:sz w:val="17"/>
              </w:rPr>
            </w:pPr>
            <w:r>
              <w:rPr>
                <w:spacing w:val="-2"/>
                <w:sz w:val="17"/>
              </w:rPr>
              <w:t>最短的路徑。</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951</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z w:val="17"/>
              </w:rPr>
              <w:t>下列何者手法是通常使用於較為複雜或變數項目較多的矩陣圖分析？</w:t>
            </w:r>
            <w:r>
              <w:rPr>
                <w:rFonts w:ascii="Arial MT" w:eastAsia="Arial MT"/>
                <w:sz w:val="17"/>
              </w:rPr>
              <w:t>(A)</w:t>
            </w:r>
            <w:r>
              <w:rPr>
                <w:sz w:val="17"/>
              </w:rPr>
              <w:t>矩陣圖</w:t>
            </w:r>
            <w:r>
              <w:rPr>
                <w:rFonts w:ascii="Arial MT" w:eastAsia="Arial MT"/>
                <w:sz w:val="17"/>
              </w:rPr>
              <w:t>(B)</w:t>
            </w:r>
            <w:r>
              <w:rPr>
                <w:sz w:val="17"/>
              </w:rPr>
              <w:t>箭線圖</w:t>
            </w:r>
            <w:r>
              <w:rPr>
                <w:rFonts w:ascii="Arial MT" w:eastAsia="Arial MT"/>
                <w:sz w:val="17"/>
              </w:rPr>
              <w:t>(C)</w:t>
            </w:r>
            <w:r>
              <w:rPr>
                <w:spacing w:val="-4"/>
                <w:sz w:val="17"/>
              </w:rPr>
              <w:t>系統圖</w:t>
            </w:r>
          </w:p>
          <w:p>
            <w:pPr>
              <w:pStyle w:val="TableParagraph"/>
              <w:spacing w:line="209" w:lineRule="exact"/>
              <w:rPr>
                <w:sz w:val="17"/>
              </w:rPr>
            </w:pPr>
            <w:r>
              <w:rPr>
                <w:rFonts w:ascii="Arial MT" w:eastAsia="Arial MT"/>
                <w:sz w:val="17"/>
              </w:rPr>
              <w:t>(D)</w:t>
            </w:r>
            <w:r>
              <w:rPr>
                <w:spacing w:val="-2"/>
                <w:sz w:val="17"/>
              </w:rPr>
              <w:t>矩陣數據解析法。</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952</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z w:val="17"/>
              </w:rPr>
              <w:t>營建工程中的分工結構圖</w:t>
            </w:r>
            <w:r>
              <w:rPr>
                <w:rFonts w:ascii="Arial MT" w:eastAsia="Arial MT"/>
                <w:sz w:val="17"/>
              </w:rPr>
              <w:t>WBS</w:t>
            </w:r>
            <w:r>
              <w:rPr>
                <w:sz w:val="17"/>
              </w:rPr>
              <w:t>與下列何者的應用十分接近</w:t>
            </w:r>
            <w:r>
              <w:rPr>
                <w:rFonts w:ascii="Arial MT" w:eastAsia="Arial MT"/>
                <w:sz w:val="17"/>
              </w:rPr>
              <w:t>(A)</w:t>
            </w:r>
            <w:r>
              <w:rPr>
                <w:sz w:val="17"/>
              </w:rPr>
              <w:t>關聯圖</w:t>
            </w:r>
            <w:r>
              <w:rPr>
                <w:rFonts w:ascii="Arial MT" w:eastAsia="Arial MT"/>
                <w:sz w:val="17"/>
              </w:rPr>
              <w:t>(B)</w:t>
            </w:r>
            <w:r>
              <w:rPr>
                <w:sz w:val="17"/>
              </w:rPr>
              <w:t>矩陣圖</w:t>
            </w:r>
            <w:r>
              <w:rPr>
                <w:rFonts w:ascii="Arial MT" w:eastAsia="Arial MT"/>
                <w:sz w:val="17"/>
              </w:rPr>
              <w:t>(C)</w:t>
            </w:r>
            <w:r>
              <w:rPr>
                <w:sz w:val="17"/>
              </w:rPr>
              <w:t>親和圖</w:t>
            </w:r>
            <w:r>
              <w:rPr>
                <w:rFonts w:ascii="Arial MT" w:eastAsia="Arial MT"/>
                <w:sz w:val="17"/>
              </w:rPr>
              <w:t>(D)</w:t>
            </w:r>
            <w:r>
              <w:rPr>
                <w:spacing w:val="-5"/>
                <w:sz w:val="17"/>
              </w:rPr>
              <w:t>系統</w:t>
            </w:r>
          </w:p>
          <w:p>
            <w:pPr>
              <w:pStyle w:val="TableParagraph"/>
              <w:spacing w:line="209" w:lineRule="exact"/>
              <w:rPr>
                <w:sz w:val="17"/>
              </w:rPr>
            </w:pPr>
            <w:r>
              <w:rPr>
                <w:spacing w:val="-5"/>
                <w:sz w:val="17"/>
              </w:rPr>
              <w:t>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953</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rFonts w:ascii="Arial MT" w:eastAsia="Arial MT"/>
                <w:sz w:val="17"/>
              </w:rPr>
            </w:pPr>
            <w:r>
              <w:rPr>
                <w:spacing w:val="-2"/>
                <w:sz w:val="17"/>
              </w:rPr>
              <w:t>運用散步圖在蒐集兩組不同品質特性間的關係對應數據時，最低限度不得少於</w:t>
            </w:r>
            <w:r>
              <w:rPr>
                <w:rFonts w:ascii="Arial MT" w:eastAsia="Arial MT"/>
                <w:spacing w:val="-2"/>
                <w:sz w:val="17"/>
              </w:rPr>
              <w:t>(A)20</w:t>
            </w:r>
            <w:r>
              <w:rPr>
                <w:spacing w:val="-2"/>
                <w:sz w:val="17"/>
              </w:rPr>
              <w:t>組</w:t>
            </w:r>
            <w:r>
              <w:rPr>
                <w:rFonts w:ascii="Arial MT" w:eastAsia="Arial MT"/>
                <w:spacing w:val="-2"/>
                <w:sz w:val="17"/>
              </w:rPr>
              <w:t>(B)30</w:t>
            </w:r>
            <w:r>
              <w:rPr>
                <w:spacing w:val="-2"/>
                <w:sz w:val="17"/>
              </w:rPr>
              <w:t>組</w:t>
            </w:r>
            <w:r>
              <w:rPr>
                <w:rFonts w:ascii="Arial MT" w:eastAsia="Arial MT"/>
                <w:spacing w:val="-2"/>
                <w:sz w:val="17"/>
              </w:rPr>
              <w:t>(C)50</w:t>
            </w:r>
          </w:p>
          <w:p>
            <w:pPr>
              <w:pStyle w:val="TableParagraph"/>
              <w:spacing w:line="209" w:lineRule="exact"/>
              <w:rPr>
                <w:sz w:val="17"/>
              </w:rPr>
            </w:pPr>
            <w:r>
              <w:rPr>
                <w:spacing w:val="-2"/>
                <w:sz w:val="17"/>
              </w:rPr>
              <w:t>組</w:t>
            </w:r>
            <w:r>
              <w:rPr>
                <w:rFonts w:ascii="Arial MT" w:eastAsia="Arial MT"/>
                <w:spacing w:val="-2"/>
                <w:sz w:val="17"/>
              </w:rPr>
              <w:t>(D)10</w:t>
            </w:r>
            <w:r>
              <w:rPr>
                <w:spacing w:val="-6"/>
                <w:sz w:val="17"/>
              </w:rPr>
              <w:t>組。</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954</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z w:val="17"/>
              </w:rPr>
              <w:t>管制圖中心線的所在位置，分別加減幾個標準差而成為管制上界線與下界線？</w:t>
            </w:r>
            <w:r>
              <w:rPr>
                <w:rFonts w:ascii="Arial MT" w:eastAsia="Arial MT"/>
                <w:sz w:val="17"/>
              </w:rPr>
              <w:t>(A)</w:t>
            </w:r>
            <w:r>
              <w:rPr>
                <w:sz w:val="17"/>
              </w:rPr>
              <w:t>一個</w:t>
            </w:r>
            <w:r>
              <w:rPr>
                <w:rFonts w:ascii="Arial MT" w:eastAsia="Arial MT"/>
                <w:sz w:val="17"/>
              </w:rPr>
              <w:t>(B)</w:t>
            </w:r>
            <w:r>
              <w:rPr>
                <w:sz w:val="17"/>
              </w:rPr>
              <w:t>二個</w:t>
            </w:r>
            <w:r>
              <w:rPr>
                <w:rFonts w:ascii="Arial MT" w:eastAsia="Arial MT"/>
                <w:sz w:val="17"/>
              </w:rPr>
              <w:t>(C)</w:t>
            </w:r>
            <w:r>
              <w:rPr>
                <w:spacing w:val="-10"/>
                <w:sz w:val="17"/>
              </w:rPr>
              <w:t>三</w:t>
            </w:r>
          </w:p>
          <w:p>
            <w:pPr>
              <w:pStyle w:val="TableParagraph"/>
              <w:spacing w:line="209" w:lineRule="exact"/>
              <w:rPr>
                <w:sz w:val="17"/>
              </w:rPr>
            </w:pPr>
            <w:r>
              <w:rPr>
                <w:sz w:val="17"/>
              </w:rPr>
              <w:t>個</w:t>
            </w:r>
            <w:r>
              <w:rPr>
                <w:rFonts w:ascii="Arial MT" w:eastAsia="Arial MT"/>
                <w:sz w:val="17"/>
              </w:rPr>
              <w:t>(D)</w:t>
            </w:r>
            <w:r>
              <w:rPr>
                <w:spacing w:val="-4"/>
                <w:sz w:val="17"/>
              </w:rPr>
              <w:t>六個。</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955</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pacing w:val="-1"/>
                <w:sz w:val="17"/>
              </w:rPr>
              <w:t>在直方圖的分佈形態中，次數在中心附近出現最多，離開中心逐漸減少且左右對稱，顯示品質特性</w:t>
            </w:r>
          </w:p>
          <w:p>
            <w:pPr>
              <w:pStyle w:val="TableParagraph"/>
              <w:spacing w:line="209" w:lineRule="exact"/>
              <w:rPr>
                <w:sz w:val="17"/>
              </w:rPr>
            </w:pPr>
            <w:r>
              <w:rPr>
                <w:sz w:val="17"/>
              </w:rPr>
              <w:t>處在安定狀態的是：</w:t>
            </w:r>
            <w:r>
              <w:rPr>
                <w:rFonts w:ascii="Arial MT" w:eastAsia="Arial MT"/>
                <w:sz w:val="17"/>
              </w:rPr>
              <w:t>(A)</w:t>
            </w:r>
            <w:r>
              <w:rPr>
                <w:sz w:val="17"/>
              </w:rPr>
              <w:t>鋸齒型</w:t>
            </w:r>
            <w:r>
              <w:rPr>
                <w:rFonts w:ascii="Arial MT" w:eastAsia="Arial MT"/>
                <w:sz w:val="17"/>
              </w:rPr>
              <w:t>(B)</w:t>
            </w:r>
            <w:r>
              <w:rPr>
                <w:sz w:val="17"/>
              </w:rPr>
              <w:t>高原型</w:t>
            </w:r>
            <w:r>
              <w:rPr>
                <w:rFonts w:ascii="Arial MT" w:eastAsia="Arial MT"/>
                <w:sz w:val="17"/>
              </w:rPr>
              <w:t>(C)</w:t>
            </w:r>
            <w:r>
              <w:rPr>
                <w:sz w:val="17"/>
              </w:rPr>
              <w:t>常態型</w:t>
            </w:r>
            <w:r>
              <w:rPr>
                <w:rFonts w:ascii="Arial MT" w:eastAsia="Arial MT"/>
                <w:sz w:val="17"/>
              </w:rPr>
              <w:t>(D)</w:t>
            </w:r>
            <w:r>
              <w:rPr>
                <w:spacing w:val="-3"/>
                <w:sz w:val="17"/>
              </w:rPr>
              <w:t>雙峰型。</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956</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z w:val="17"/>
              </w:rPr>
              <w:t>運用魚骨圖在分析要因時，若發現不同要因間彼此有因果關係時，要改用</w:t>
            </w:r>
            <w:r>
              <w:rPr>
                <w:rFonts w:ascii="Arial MT" w:eastAsia="Arial MT"/>
                <w:sz w:val="17"/>
              </w:rPr>
              <w:t>(A)</w:t>
            </w:r>
            <w:r>
              <w:rPr>
                <w:sz w:val="17"/>
              </w:rPr>
              <w:t>系統圖</w:t>
            </w:r>
            <w:r>
              <w:rPr>
                <w:rFonts w:ascii="Arial MT" w:eastAsia="Arial MT"/>
                <w:sz w:val="17"/>
              </w:rPr>
              <w:t>(B)</w:t>
            </w:r>
            <w:r>
              <w:rPr>
                <w:sz w:val="17"/>
              </w:rPr>
              <w:t>親和圖</w:t>
            </w:r>
            <w:r>
              <w:rPr>
                <w:rFonts w:ascii="Arial MT" w:eastAsia="Arial MT"/>
                <w:sz w:val="17"/>
              </w:rPr>
              <w:t>(C)</w:t>
            </w:r>
            <w:r>
              <w:rPr>
                <w:spacing w:val="-10"/>
                <w:sz w:val="17"/>
              </w:rPr>
              <w:t>柏</w:t>
            </w:r>
          </w:p>
          <w:p>
            <w:pPr>
              <w:pStyle w:val="TableParagraph"/>
              <w:spacing w:line="209" w:lineRule="exact"/>
              <w:rPr>
                <w:sz w:val="17"/>
              </w:rPr>
            </w:pPr>
            <w:r>
              <w:rPr>
                <w:sz w:val="17"/>
              </w:rPr>
              <w:t>拉圖</w:t>
            </w:r>
            <w:r>
              <w:rPr>
                <w:rFonts w:ascii="Arial MT" w:eastAsia="Arial MT"/>
                <w:sz w:val="17"/>
              </w:rPr>
              <w:t>(D)</w:t>
            </w:r>
            <w:r>
              <w:rPr>
                <w:spacing w:val="-3"/>
                <w:sz w:val="17"/>
              </w:rPr>
              <w:t>關聯圖。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957</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pacing w:val="-2"/>
                <w:sz w:val="17"/>
              </w:rPr>
              <w:t>魚骨圖兩側大骨三大要因分類法則常運用</w:t>
            </w:r>
            <w:r>
              <w:rPr>
                <w:rFonts w:ascii="Arial MT" w:eastAsia="Arial MT"/>
                <w:spacing w:val="-2"/>
                <w:sz w:val="17"/>
              </w:rPr>
              <w:t>4M+E</w:t>
            </w:r>
            <w:r>
              <w:rPr>
                <w:spacing w:val="-2"/>
                <w:sz w:val="17"/>
              </w:rPr>
              <w:t>，請問下列何者非屬於</w:t>
            </w:r>
            <w:r>
              <w:rPr>
                <w:rFonts w:ascii="Arial MT" w:eastAsia="Arial MT"/>
                <w:spacing w:val="-2"/>
                <w:sz w:val="17"/>
              </w:rPr>
              <w:t>4M+E</w:t>
            </w:r>
            <w:r>
              <w:rPr>
                <w:spacing w:val="-2"/>
                <w:sz w:val="17"/>
              </w:rPr>
              <w:t>？</w:t>
            </w:r>
            <w:r>
              <w:rPr>
                <w:rFonts w:ascii="Arial MT" w:eastAsia="Arial MT"/>
                <w:spacing w:val="-2"/>
                <w:sz w:val="17"/>
              </w:rPr>
              <w:t>(A)</w:t>
            </w:r>
            <w:r>
              <w:rPr>
                <w:spacing w:val="-2"/>
                <w:sz w:val="17"/>
              </w:rPr>
              <w:t>人員</w:t>
            </w:r>
            <w:r>
              <w:rPr>
                <w:rFonts w:ascii="Arial MT" w:eastAsia="Arial MT"/>
                <w:spacing w:val="-2"/>
                <w:sz w:val="17"/>
              </w:rPr>
              <w:t>(B)</w:t>
            </w:r>
            <w:r>
              <w:rPr>
                <w:spacing w:val="-2"/>
                <w:sz w:val="17"/>
              </w:rPr>
              <w:t>情緒</w:t>
            </w:r>
            <w:r>
              <w:rPr>
                <w:rFonts w:ascii="Arial MT" w:eastAsia="Arial MT"/>
                <w:spacing w:val="-2"/>
                <w:sz w:val="17"/>
              </w:rPr>
              <w:t>(C)</w:t>
            </w:r>
            <w:r>
              <w:rPr>
                <w:spacing w:val="-10"/>
                <w:sz w:val="17"/>
              </w:rPr>
              <w:t>材</w:t>
            </w:r>
          </w:p>
          <w:p>
            <w:pPr>
              <w:pStyle w:val="TableParagraph"/>
              <w:spacing w:line="209" w:lineRule="exact"/>
              <w:rPr>
                <w:sz w:val="17"/>
              </w:rPr>
            </w:pPr>
            <w:r>
              <w:rPr>
                <w:sz w:val="17"/>
              </w:rPr>
              <w:t>料</w:t>
            </w:r>
            <w:r>
              <w:rPr>
                <w:rFonts w:ascii="Arial MT" w:eastAsia="Arial MT"/>
                <w:sz w:val="17"/>
              </w:rPr>
              <w:t>(D)</w:t>
            </w:r>
            <w:r>
              <w:rPr>
                <w:spacing w:val="-4"/>
                <w:sz w:val="17"/>
              </w:rPr>
              <w:t>環境。</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958</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z w:val="17"/>
              </w:rPr>
              <w:t>特性要因圖一般俗稱為</w:t>
            </w:r>
            <w:r>
              <w:rPr>
                <w:rFonts w:ascii="Arial MT" w:eastAsia="Arial MT"/>
                <w:sz w:val="17"/>
              </w:rPr>
              <w:t>(A)</w:t>
            </w:r>
            <w:r>
              <w:rPr>
                <w:sz w:val="17"/>
              </w:rPr>
              <w:t>魚骨圖</w:t>
            </w:r>
            <w:r>
              <w:rPr>
                <w:rFonts w:ascii="Arial MT" w:eastAsia="Arial MT"/>
                <w:sz w:val="17"/>
              </w:rPr>
              <w:t>(B)</w:t>
            </w:r>
            <w:r>
              <w:rPr>
                <w:sz w:val="17"/>
              </w:rPr>
              <w:t>關聯圖</w:t>
            </w:r>
            <w:r>
              <w:rPr>
                <w:rFonts w:ascii="Arial MT" w:eastAsia="Arial MT"/>
                <w:sz w:val="17"/>
              </w:rPr>
              <w:t>(C)</w:t>
            </w:r>
            <w:r>
              <w:rPr>
                <w:sz w:val="17"/>
              </w:rPr>
              <w:t>分工結構圖</w:t>
            </w:r>
            <w:r>
              <w:rPr>
                <w:rFonts w:ascii="Arial MT" w:eastAsia="Arial MT"/>
                <w:sz w:val="17"/>
              </w:rPr>
              <w:t>(D)</w:t>
            </w:r>
            <w:r>
              <w:rPr>
                <w:spacing w:val="-3"/>
                <w:sz w:val="17"/>
              </w:rPr>
              <w:t>雷達圖。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959</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before="59"/>
              <w:rPr>
                <w:sz w:val="17"/>
              </w:rPr>
            </w:pPr>
            <w:r>
              <w:rPr>
                <w:sz w:val="17"/>
              </w:rPr>
              <w:t>柏拉圖的右邊是</w:t>
            </w:r>
            <w:r>
              <w:rPr>
                <w:rFonts w:ascii="Arial MT" w:eastAsia="Arial MT"/>
                <w:sz w:val="17"/>
              </w:rPr>
              <w:t>(A)</w:t>
            </w:r>
            <w:r>
              <w:rPr>
                <w:sz w:val="17"/>
              </w:rPr>
              <w:t>品質特性</w:t>
            </w:r>
            <w:r>
              <w:rPr>
                <w:rFonts w:ascii="Arial MT" w:eastAsia="Arial MT"/>
                <w:sz w:val="17"/>
              </w:rPr>
              <w:t>(B)</w:t>
            </w:r>
            <w:r>
              <w:rPr>
                <w:sz w:val="17"/>
              </w:rPr>
              <w:t>分析的項目</w:t>
            </w:r>
            <w:r>
              <w:rPr>
                <w:rFonts w:ascii="Arial MT" w:eastAsia="Arial MT"/>
                <w:sz w:val="17"/>
              </w:rPr>
              <w:t>(C)</w:t>
            </w:r>
            <w:r>
              <w:rPr>
                <w:sz w:val="17"/>
              </w:rPr>
              <w:t>累計百分比</w:t>
            </w:r>
            <w:r>
              <w:rPr>
                <w:rFonts w:ascii="Arial MT" w:eastAsia="Arial MT"/>
                <w:sz w:val="17"/>
              </w:rPr>
              <w:t>(D)</w:t>
            </w:r>
            <w:r>
              <w:rPr>
                <w:spacing w:val="-2"/>
                <w:sz w:val="17"/>
              </w:rPr>
              <w:t>分析項目的單位。</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960</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pacing w:val="-2"/>
                <w:sz w:val="17"/>
              </w:rPr>
              <w:t>下列何者是柏拉圖的主要概念？</w:t>
            </w:r>
            <w:r>
              <w:rPr>
                <w:rFonts w:ascii="Arial MT" w:eastAsia="Arial MT"/>
                <w:spacing w:val="-2"/>
                <w:sz w:val="17"/>
              </w:rPr>
              <w:t>(A)</w:t>
            </w:r>
            <w:r>
              <w:rPr>
                <w:spacing w:val="-2"/>
                <w:sz w:val="17"/>
              </w:rPr>
              <w:t>分門別類</w:t>
            </w:r>
            <w:r>
              <w:rPr>
                <w:rFonts w:ascii="Arial MT" w:eastAsia="Arial MT"/>
                <w:spacing w:val="-2"/>
                <w:sz w:val="17"/>
              </w:rPr>
              <w:t>(B)80-20</w:t>
            </w:r>
            <w:r>
              <w:rPr>
                <w:spacing w:val="-2"/>
                <w:sz w:val="17"/>
              </w:rPr>
              <w:t>法則</w:t>
            </w:r>
            <w:r>
              <w:rPr>
                <w:rFonts w:ascii="Arial MT" w:eastAsia="Arial MT"/>
                <w:spacing w:val="-2"/>
                <w:sz w:val="17"/>
              </w:rPr>
              <w:t>(C)</w:t>
            </w:r>
            <w:r>
              <w:rPr>
                <w:spacing w:val="-2"/>
                <w:sz w:val="17"/>
              </w:rPr>
              <w:t>腦力激盪術</w:t>
            </w:r>
            <w:r>
              <w:rPr>
                <w:rFonts w:ascii="Arial MT" w:eastAsia="Arial MT"/>
                <w:spacing w:val="-2"/>
                <w:sz w:val="17"/>
              </w:rPr>
              <w:t>(D)</w:t>
            </w:r>
            <w:r>
              <w:rPr>
                <w:spacing w:val="-3"/>
                <w:sz w:val="17"/>
              </w:rPr>
              <w:t>相似、相近、相同的親</w:t>
            </w:r>
          </w:p>
          <w:p>
            <w:pPr>
              <w:pStyle w:val="TableParagraph"/>
              <w:spacing w:line="209" w:lineRule="exact"/>
              <w:rPr>
                <w:sz w:val="17"/>
              </w:rPr>
            </w:pPr>
            <w:r>
              <w:rPr>
                <w:spacing w:val="-3"/>
                <w:sz w:val="17"/>
              </w:rPr>
              <w:t>和原則。</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961</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before="59"/>
              <w:rPr>
                <w:sz w:val="17"/>
              </w:rPr>
            </w:pPr>
            <w:r>
              <w:rPr>
                <w:sz w:val="17"/>
              </w:rPr>
              <w:t>下列品管手法何者必須配合其他手法一起運用？</w:t>
            </w:r>
            <w:r>
              <w:rPr>
                <w:rFonts w:ascii="Arial MT" w:eastAsia="Arial MT"/>
                <w:sz w:val="17"/>
              </w:rPr>
              <w:t>(A)</w:t>
            </w:r>
            <w:r>
              <w:rPr>
                <w:sz w:val="17"/>
              </w:rPr>
              <w:t>層別法</w:t>
            </w:r>
            <w:r>
              <w:rPr>
                <w:rFonts w:ascii="Arial MT" w:eastAsia="Arial MT"/>
                <w:sz w:val="17"/>
              </w:rPr>
              <w:t>(B)</w:t>
            </w:r>
            <w:r>
              <w:rPr>
                <w:sz w:val="17"/>
              </w:rPr>
              <w:t>魚骨圖</w:t>
            </w:r>
            <w:r>
              <w:rPr>
                <w:rFonts w:ascii="Arial MT" w:eastAsia="Arial MT"/>
                <w:sz w:val="17"/>
              </w:rPr>
              <w:t>(C)</w:t>
            </w:r>
            <w:r>
              <w:rPr>
                <w:sz w:val="17"/>
              </w:rPr>
              <w:t>查核表</w:t>
            </w:r>
            <w:r>
              <w:rPr>
                <w:rFonts w:ascii="Arial MT" w:eastAsia="Arial MT"/>
                <w:sz w:val="17"/>
              </w:rPr>
              <w:t>(D)</w:t>
            </w:r>
            <w:r>
              <w:rPr>
                <w:spacing w:val="-3"/>
                <w:sz w:val="17"/>
              </w:rPr>
              <w:t>柏拉圖。</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962</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z w:val="17"/>
              </w:rPr>
              <w:t>下列何者是用未分析非量化的資料？</w:t>
            </w:r>
            <w:r>
              <w:rPr>
                <w:rFonts w:ascii="Arial MT" w:eastAsia="Arial MT"/>
                <w:sz w:val="17"/>
              </w:rPr>
              <w:t>(A)</w:t>
            </w:r>
            <w:r>
              <w:rPr>
                <w:sz w:val="17"/>
              </w:rPr>
              <w:t>柏拉圖</w:t>
            </w:r>
            <w:r>
              <w:rPr>
                <w:rFonts w:ascii="Arial MT" w:eastAsia="Arial MT"/>
                <w:sz w:val="17"/>
              </w:rPr>
              <w:t>(B)</w:t>
            </w:r>
            <w:r>
              <w:rPr>
                <w:sz w:val="17"/>
              </w:rPr>
              <w:t>關聯圖</w:t>
            </w:r>
            <w:r>
              <w:rPr>
                <w:rFonts w:ascii="Arial MT" w:eastAsia="Arial MT"/>
                <w:sz w:val="17"/>
              </w:rPr>
              <w:t>(C)</w:t>
            </w:r>
            <w:r>
              <w:rPr>
                <w:sz w:val="17"/>
              </w:rPr>
              <w:t>管制圖</w:t>
            </w:r>
            <w:r>
              <w:rPr>
                <w:rFonts w:ascii="Arial MT" w:eastAsia="Arial MT"/>
                <w:sz w:val="17"/>
              </w:rPr>
              <w:t>(D)</w:t>
            </w:r>
            <w:r>
              <w:rPr>
                <w:spacing w:val="-3"/>
                <w:sz w:val="17"/>
              </w:rPr>
              <w:t>直方圖。</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963</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z w:val="17"/>
              </w:rPr>
              <w:t>下列何者為質化資料？</w:t>
            </w:r>
            <w:r>
              <w:rPr>
                <w:rFonts w:ascii="Arial MT" w:eastAsia="Arial MT"/>
                <w:sz w:val="17"/>
              </w:rPr>
              <w:t>(A)</w:t>
            </w:r>
            <w:r>
              <w:rPr>
                <w:sz w:val="17"/>
              </w:rPr>
              <w:t>混凝土抗壓強度</w:t>
            </w:r>
            <w:r>
              <w:rPr>
                <w:rFonts w:ascii="Arial MT" w:eastAsia="Arial MT"/>
                <w:sz w:val="17"/>
              </w:rPr>
              <w:t>(B)</w:t>
            </w:r>
            <w:r>
              <w:rPr>
                <w:sz w:val="17"/>
              </w:rPr>
              <w:t>瀝青混凝土壓實度</w:t>
            </w:r>
            <w:r>
              <w:rPr>
                <w:rFonts w:ascii="Arial MT" w:eastAsia="Arial MT"/>
                <w:sz w:val="17"/>
              </w:rPr>
              <w:t>(C)</w:t>
            </w:r>
            <w:r>
              <w:rPr>
                <w:sz w:val="17"/>
              </w:rPr>
              <w:t>拆模後混凝土外觀不良</w:t>
            </w:r>
            <w:r>
              <w:rPr>
                <w:rFonts w:ascii="Arial MT" w:eastAsia="Arial MT"/>
                <w:sz w:val="17"/>
              </w:rPr>
              <w:t>(D)</w:t>
            </w:r>
            <w:r>
              <w:rPr>
                <w:spacing w:val="-5"/>
                <w:sz w:val="17"/>
              </w:rPr>
              <w:t>水灰</w:t>
            </w:r>
          </w:p>
          <w:p>
            <w:pPr>
              <w:pStyle w:val="TableParagraph"/>
              <w:spacing w:line="209" w:lineRule="exact"/>
              <w:rPr>
                <w:sz w:val="17"/>
              </w:rPr>
            </w:pPr>
            <w:r>
              <w:rPr>
                <w:spacing w:val="-5"/>
                <w:sz w:val="17"/>
              </w:rPr>
              <w:t>比。</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964</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z w:val="17"/>
              </w:rPr>
              <w:t>品質問題分析與解決</w:t>
            </w:r>
            <w:r>
              <w:rPr>
                <w:rFonts w:ascii="Arial MT" w:eastAsia="Arial MT"/>
                <w:sz w:val="17"/>
              </w:rPr>
              <w:t>(</w:t>
            </w:r>
            <w:r>
              <w:rPr>
                <w:sz w:val="17"/>
              </w:rPr>
              <w:t>品管圈或團結圈</w:t>
            </w:r>
            <w:r>
              <w:rPr>
                <w:rFonts w:ascii="Arial MT" w:eastAsia="Arial MT"/>
                <w:sz w:val="17"/>
              </w:rPr>
              <w:t>)</w:t>
            </w:r>
            <w:r>
              <w:rPr>
                <w:sz w:val="17"/>
              </w:rPr>
              <w:t>內效果確認，無形成果使用何種方法？</w:t>
            </w:r>
            <w:r>
              <w:rPr>
                <w:rFonts w:ascii="Arial MT" w:eastAsia="Arial MT"/>
                <w:sz w:val="17"/>
              </w:rPr>
              <w:t>(A)</w:t>
            </w:r>
            <w:r>
              <w:rPr>
                <w:spacing w:val="1"/>
                <w:sz w:val="17"/>
              </w:rPr>
              <w:t>雷達圖 </w:t>
            </w:r>
            <w:r>
              <w:rPr>
                <w:rFonts w:ascii="Arial MT" w:eastAsia="Arial MT"/>
                <w:sz w:val="17"/>
              </w:rPr>
              <w:t>(B)</w:t>
            </w:r>
            <w:r>
              <w:rPr>
                <w:spacing w:val="-4"/>
                <w:sz w:val="17"/>
              </w:rPr>
              <w:t>直方圖</w:t>
            </w:r>
          </w:p>
          <w:p>
            <w:pPr>
              <w:pStyle w:val="TableParagraph"/>
              <w:spacing w:line="209" w:lineRule="exact"/>
              <w:rPr>
                <w:sz w:val="17"/>
              </w:rPr>
            </w:pPr>
            <w:r>
              <w:rPr>
                <w:rFonts w:ascii="Arial MT" w:eastAsia="Arial MT"/>
                <w:sz w:val="17"/>
              </w:rPr>
              <w:t>(C)</w:t>
            </w:r>
            <w:r>
              <w:rPr>
                <w:spacing w:val="1"/>
                <w:sz w:val="17"/>
              </w:rPr>
              <w:t>矩陣圖 </w:t>
            </w:r>
            <w:r>
              <w:rPr>
                <w:rFonts w:ascii="Arial MT" w:eastAsia="Arial MT"/>
                <w:sz w:val="17"/>
              </w:rPr>
              <w:t>(D)</w:t>
            </w:r>
            <w:r>
              <w:rPr>
                <w:spacing w:val="-3"/>
                <w:sz w:val="17"/>
              </w:rPr>
              <w:t>管制圖。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965</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before="59"/>
              <w:rPr>
                <w:sz w:val="17"/>
              </w:rPr>
            </w:pPr>
            <w:r>
              <w:rPr>
                <w:spacing w:val="-2"/>
                <w:sz w:val="17"/>
              </w:rPr>
              <w:t>使用何種</w:t>
            </w:r>
            <w:r>
              <w:rPr>
                <w:rFonts w:ascii="Arial MT" w:eastAsia="Arial MT"/>
                <w:spacing w:val="-2"/>
                <w:sz w:val="17"/>
              </w:rPr>
              <w:t>N7</w:t>
            </w:r>
            <w:r>
              <w:rPr>
                <w:spacing w:val="-2"/>
                <w:sz w:val="17"/>
              </w:rPr>
              <w:t>手法來評估對策之可行性？</w:t>
            </w:r>
            <w:r>
              <w:rPr>
                <w:rFonts w:ascii="Arial MT" w:eastAsia="Arial MT"/>
                <w:spacing w:val="-2"/>
                <w:sz w:val="17"/>
              </w:rPr>
              <w:t>(A)PDPC</w:t>
            </w:r>
            <w:r>
              <w:rPr>
                <w:spacing w:val="-2"/>
                <w:sz w:val="17"/>
              </w:rPr>
              <w:t>，</w:t>
            </w:r>
            <w:r>
              <w:rPr>
                <w:rFonts w:ascii="Arial MT" w:eastAsia="Arial MT"/>
                <w:spacing w:val="-2"/>
                <w:sz w:val="17"/>
              </w:rPr>
              <w:t>(B)</w:t>
            </w:r>
            <w:r>
              <w:rPr>
                <w:spacing w:val="-2"/>
                <w:sz w:val="17"/>
              </w:rPr>
              <w:t>矩陣圖，</w:t>
            </w:r>
            <w:r>
              <w:rPr>
                <w:rFonts w:ascii="Arial MT" w:eastAsia="Arial MT"/>
                <w:spacing w:val="-2"/>
                <w:sz w:val="17"/>
              </w:rPr>
              <w:t>(C)</w:t>
            </w:r>
            <w:r>
              <w:rPr>
                <w:spacing w:val="-2"/>
                <w:sz w:val="17"/>
              </w:rPr>
              <w:t>親合圖，</w:t>
            </w:r>
            <w:r>
              <w:rPr>
                <w:rFonts w:ascii="Arial MT" w:eastAsia="Arial MT"/>
                <w:spacing w:val="-2"/>
                <w:sz w:val="17"/>
              </w:rPr>
              <w:t>(D)</w:t>
            </w:r>
            <w:r>
              <w:rPr>
                <w:spacing w:val="-4"/>
                <w:sz w:val="17"/>
              </w:rPr>
              <w:t>關聯圖。</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966</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pacing w:val="-2"/>
                <w:sz w:val="17"/>
              </w:rPr>
              <w:t>品質問題分析與解決</w:t>
            </w:r>
            <w:r>
              <w:rPr>
                <w:rFonts w:ascii="Arial MT" w:eastAsia="Arial MT"/>
                <w:spacing w:val="-2"/>
                <w:sz w:val="17"/>
              </w:rPr>
              <w:t>(</w:t>
            </w:r>
            <w:r>
              <w:rPr>
                <w:spacing w:val="-2"/>
                <w:sz w:val="17"/>
              </w:rPr>
              <w:t>品管圈或團結圈</w:t>
            </w:r>
            <w:r>
              <w:rPr>
                <w:rFonts w:ascii="Arial MT" w:eastAsia="Arial MT"/>
                <w:spacing w:val="-2"/>
                <w:sz w:val="17"/>
              </w:rPr>
              <w:t>)</w:t>
            </w:r>
            <w:r>
              <w:rPr>
                <w:spacing w:val="-2"/>
                <w:sz w:val="17"/>
              </w:rPr>
              <w:t>內擬定改善計畫通常使用？</w:t>
            </w:r>
            <w:r>
              <w:rPr>
                <w:rFonts w:ascii="Arial MT" w:eastAsia="Arial MT"/>
                <w:spacing w:val="-2"/>
                <w:sz w:val="17"/>
              </w:rPr>
              <w:t>(A)PDPC</w:t>
            </w:r>
            <w:r>
              <w:rPr>
                <w:spacing w:val="-2"/>
                <w:sz w:val="17"/>
              </w:rPr>
              <w:t>，</w:t>
            </w:r>
            <w:r>
              <w:rPr>
                <w:rFonts w:ascii="Arial MT" w:eastAsia="Arial MT"/>
                <w:spacing w:val="-2"/>
                <w:sz w:val="17"/>
              </w:rPr>
              <w:t>(B)</w:t>
            </w:r>
            <w:r>
              <w:rPr>
                <w:spacing w:val="-2"/>
                <w:sz w:val="17"/>
              </w:rPr>
              <w:t>矩陣圖，</w:t>
            </w:r>
            <w:r>
              <w:rPr>
                <w:rFonts w:ascii="Arial MT" w:eastAsia="Arial MT"/>
                <w:spacing w:val="-2"/>
                <w:sz w:val="17"/>
              </w:rPr>
              <w:t>(C)</w:t>
            </w:r>
            <w:r>
              <w:rPr>
                <w:spacing w:val="-5"/>
                <w:sz w:val="17"/>
              </w:rPr>
              <w:t>管制圖</w:t>
            </w:r>
          </w:p>
          <w:p>
            <w:pPr>
              <w:pStyle w:val="TableParagraph"/>
              <w:spacing w:line="209" w:lineRule="exact"/>
              <w:rPr>
                <w:sz w:val="17"/>
              </w:rPr>
            </w:pPr>
            <w:r>
              <w:rPr>
                <w:sz w:val="17"/>
              </w:rPr>
              <w:t>，</w:t>
            </w:r>
            <w:r>
              <w:rPr>
                <w:rFonts w:ascii="Arial MT" w:eastAsia="Arial MT"/>
                <w:sz w:val="17"/>
              </w:rPr>
              <w:t>(D)</w:t>
            </w:r>
            <w:r>
              <w:rPr>
                <w:spacing w:val="-3"/>
                <w:sz w:val="17"/>
              </w:rPr>
              <w:t>甘特圖。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967</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pacing w:val="-2"/>
                <w:sz w:val="17"/>
              </w:rPr>
              <w:t>使用何種</w:t>
            </w:r>
            <w:r>
              <w:rPr>
                <w:rFonts w:ascii="Arial MT" w:eastAsia="Arial MT"/>
                <w:spacing w:val="-2"/>
                <w:sz w:val="17"/>
              </w:rPr>
              <w:t>N7</w:t>
            </w:r>
            <w:r>
              <w:rPr>
                <w:spacing w:val="-2"/>
                <w:sz w:val="17"/>
              </w:rPr>
              <w:t>手法來評估問題被解決的優先順序？</w:t>
            </w:r>
            <w:r>
              <w:rPr>
                <w:rFonts w:ascii="Arial MT" w:eastAsia="Arial MT"/>
                <w:spacing w:val="-2"/>
                <w:sz w:val="17"/>
              </w:rPr>
              <w:t>(A)PDPC</w:t>
            </w:r>
            <w:r>
              <w:rPr>
                <w:spacing w:val="-2"/>
                <w:sz w:val="17"/>
              </w:rPr>
              <w:t>，</w:t>
            </w:r>
            <w:r>
              <w:rPr>
                <w:rFonts w:ascii="Arial MT" w:eastAsia="Arial MT"/>
                <w:spacing w:val="-2"/>
                <w:sz w:val="17"/>
              </w:rPr>
              <w:t>(B)</w:t>
            </w:r>
            <w:r>
              <w:rPr>
                <w:spacing w:val="-2"/>
                <w:sz w:val="17"/>
              </w:rPr>
              <w:t>矩陣圖，</w:t>
            </w:r>
            <w:r>
              <w:rPr>
                <w:rFonts w:ascii="Arial MT" w:eastAsia="Arial MT"/>
                <w:spacing w:val="-2"/>
                <w:sz w:val="17"/>
              </w:rPr>
              <w:t>(C)</w:t>
            </w:r>
            <w:r>
              <w:rPr>
                <w:spacing w:val="-2"/>
                <w:sz w:val="17"/>
              </w:rPr>
              <w:t>矩陣數據解析法，</w:t>
            </w:r>
            <w:r>
              <w:rPr>
                <w:rFonts w:ascii="Arial MT" w:eastAsia="Arial MT"/>
                <w:spacing w:val="-2"/>
                <w:sz w:val="17"/>
              </w:rPr>
              <w:t>(D)</w:t>
            </w:r>
            <w:r>
              <w:rPr>
                <w:spacing w:val="-10"/>
                <w:sz w:val="17"/>
              </w:rPr>
              <w:t>關</w:t>
            </w:r>
          </w:p>
          <w:p>
            <w:pPr>
              <w:pStyle w:val="TableParagraph"/>
              <w:spacing w:line="209" w:lineRule="exact"/>
              <w:rPr>
                <w:sz w:val="17"/>
              </w:rPr>
            </w:pPr>
            <w:r>
              <w:rPr>
                <w:spacing w:val="-4"/>
                <w:sz w:val="17"/>
              </w:rPr>
              <w:t>聯圖。</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968</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z w:val="17"/>
              </w:rPr>
              <w:t>品質問題分析與解決</w:t>
            </w:r>
            <w:r>
              <w:rPr>
                <w:rFonts w:ascii="Arial MT" w:eastAsia="Arial MT"/>
                <w:sz w:val="17"/>
              </w:rPr>
              <w:t>(</w:t>
            </w:r>
            <w:r>
              <w:rPr>
                <w:sz w:val="17"/>
              </w:rPr>
              <w:t>品管圈或團結圈</w:t>
            </w:r>
            <w:r>
              <w:rPr>
                <w:rFonts w:ascii="Arial MT" w:eastAsia="Arial MT"/>
                <w:sz w:val="17"/>
              </w:rPr>
              <w:t>)</w:t>
            </w:r>
            <w:r>
              <w:rPr>
                <w:sz w:val="17"/>
              </w:rPr>
              <w:t>內七大步驟須設定『達成期限』為？</w:t>
            </w:r>
            <w:r>
              <w:rPr>
                <w:rFonts w:ascii="Arial MT" w:eastAsia="Arial MT"/>
                <w:sz w:val="17"/>
              </w:rPr>
              <w:t>(A)</w:t>
            </w:r>
            <w:r>
              <w:rPr>
                <w:sz w:val="17"/>
              </w:rPr>
              <w:t>選定品管主題，</w:t>
            </w:r>
            <w:r>
              <w:rPr>
                <w:rFonts w:ascii="Arial MT" w:eastAsia="Arial MT"/>
                <w:sz w:val="17"/>
              </w:rPr>
              <w:t>(B)</w:t>
            </w:r>
            <w:r>
              <w:rPr>
                <w:spacing w:val="-10"/>
                <w:sz w:val="17"/>
              </w:rPr>
              <w:t>擬</w:t>
            </w:r>
          </w:p>
          <w:p>
            <w:pPr>
              <w:pStyle w:val="TableParagraph"/>
              <w:spacing w:line="209" w:lineRule="exact"/>
              <w:rPr>
                <w:sz w:val="17"/>
              </w:rPr>
            </w:pPr>
            <w:r>
              <w:rPr>
                <w:sz w:val="17"/>
              </w:rPr>
              <w:t>定改善計畫，</w:t>
            </w:r>
            <w:r>
              <w:rPr>
                <w:rFonts w:ascii="Arial MT" w:eastAsia="Arial MT"/>
                <w:sz w:val="17"/>
              </w:rPr>
              <w:t>(C)</w:t>
            </w:r>
            <w:r>
              <w:rPr>
                <w:sz w:val="17"/>
              </w:rPr>
              <w:t>實施解決問題之對策，</w:t>
            </w:r>
            <w:r>
              <w:rPr>
                <w:rFonts w:ascii="Arial MT" w:eastAsia="Arial MT"/>
                <w:sz w:val="17"/>
              </w:rPr>
              <w:t>(D)</w:t>
            </w:r>
            <w:r>
              <w:rPr>
                <w:spacing w:val="-2"/>
                <w:sz w:val="17"/>
              </w:rPr>
              <w:t>訂定品質改善目標。</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969</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before="59"/>
              <w:rPr>
                <w:sz w:val="17"/>
              </w:rPr>
            </w:pPr>
            <w:r>
              <w:rPr>
                <w:sz w:val="17"/>
              </w:rPr>
              <w:t>混凝土蜂窩面積大，其中『大』是？</w:t>
            </w:r>
            <w:r>
              <w:rPr>
                <w:rFonts w:ascii="Arial MT" w:eastAsia="Arial MT"/>
                <w:sz w:val="17"/>
              </w:rPr>
              <w:t>(A)</w:t>
            </w:r>
            <w:r>
              <w:rPr>
                <w:sz w:val="17"/>
              </w:rPr>
              <w:t>檢查項目，</w:t>
            </w:r>
            <w:r>
              <w:rPr>
                <w:rFonts w:ascii="Arial MT" w:eastAsia="Arial MT"/>
                <w:sz w:val="17"/>
              </w:rPr>
              <w:t>(B)</w:t>
            </w:r>
            <w:r>
              <w:rPr>
                <w:sz w:val="17"/>
              </w:rPr>
              <w:t>品質特性，</w:t>
            </w:r>
            <w:r>
              <w:rPr>
                <w:rFonts w:ascii="Arial MT" w:eastAsia="Arial MT"/>
                <w:sz w:val="17"/>
              </w:rPr>
              <w:t>(C)</w:t>
            </w:r>
            <w:r>
              <w:rPr>
                <w:sz w:val="17"/>
              </w:rPr>
              <w:t>趨勢，</w:t>
            </w:r>
            <w:r>
              <w:rPr>
                <w:rFonts w:ascii="Arial MT" w:eastAsia="Arial MT"/>
                <w:sz w:val="17"/>
              </w:rPr>
              <w:t>(D)</w:t>
            </w:r>
            <w:r>
              <w:rPr>
                <w:spacing w:val="-2"/>
                <w:sz w:val="17"/>
              </w:rPr>
              <w:t>異常現象。</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970</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z w:val="17"/>
              </w:rPr>
              <w:t>混凝土蜂窩面積大，其中『混凝土蜂窩』是？</w:t>
            </w:r>
            <w:r>
              <w:rPr>
                <w:rFonts w:ascii="Arial MT" w:eastAsia="Arial MT"/>
                <w:sz w:val="17"/>
              </w:rPr>
              <w:t>(A)</w:t>
            </w:r>
            <w:r>
              <w:rPr>
                <w:sz w:val="17"/>
              </w:rPr>
              <w:t>檢查項目，</w:t>
            </w:r>
            <w:r>
              <w:rPr>
                <w:rFonts w:ascii="Arial MT" w:eastAsia="Arial MT"/>
                <w:sz w:val="17"/>
              </w:rPr>
              <w:t>(B)</w:t>
            </w:r>
            <w:r>
              <w:rPr>
                <w:sz w:val="17"/>
              </w:rPr>
              <w:t>品質特性，</w:t>
            </w:r>
            <w:r>
              <w:rPr>
                <w:rFonts w:ascii="Arial MT" w:eastAsia="Arial MT"/>
                <w:sz w:val="17"/>
              </w:rPr>
              <w:t>(C)</w:t>
            </w:r>
            <w:r>
              <w:rPr>
                <w:sz w:val="17"/>
              </w:rPr>
              <w:t>趨勢，</w:t>
            </w:r>
            <w:r>
              <w:rPr>
                <w:rFonts w:ascii="Arial MT" w:eastAsia="Arial MT"/>
                <w:sz w:val="17"/>
              </w:rPr>
              <w:t>(D)</w:t>
            </w:r>
            <w:r>
              <w:rPr>
                <w:spacing w:val="-2"/>
                <w:sz w:val="17"/>
              </w:rPr>
              <w:t>異常現象。</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971</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before="59"/>
              <w:rPr>
                <w:sz w:val="17"/>
              </w:rPr>
            </w:pPr>
            <w:r>
              <w:rPr>
                <w:sz w:val="17"/>
              </w:rPr>
              <w:t>混凝土蜂窩面積大，其中『面積』是？</w:t>
            </w:r>
            <w:r>
              <w:rPr>
                <w:rFonts w:ascii="Arial MT" w:eastAsia="Arial MT"/>
                <w:sz w:val="17"/>
              </w:rPr>
              <w:t>(A)</w:t>
            </w:r>
            <w:r>
              <w:rPr>
                <w:sz w:val="17"/>
              </w:rPr>
              <w:t>檢查項目，</w:t>
            </w:r>
            <w:r>
              <w:rPr>
                <w:rFonts w:ascii="Arial MT" w:eastAsia="Arial MT"/>
                <w:sz w:val="17"/>
              </w:rPr>
              <w:t>(B)</w:t>
            </w:r>
            <w:r>
              <w:rPr>
                <w:sz w:val="17"/>
              </w:rPr>
              <w:t>品質特性，</w:t>
            </w:r>
            <w:r>
              <w:rPr>
                <w:rFonts w:ascii="Arial MT" w:eastAsia="Arial MT"/>
                <w:sz w:val="17"/>
              </w:rPr>
              <w:t>(C)</w:t>
            </w:r>
            <w:r>
              <w:rPr>
                <w:sz w:val="17"/>
              </w:rPr>
              <w:t>趨勢，</w:t>
            </w:r>
            <w:r>
              <w:rPr>
                <w:rFonts w:ascii="Arial MT" w:eastAsia="Arial MT"/>
                <w:sz w:val="17"/>
              </w:rPr>
              <w:t>(D)</w:t>
            </w:r>
            <w:r>
              <w:rPr>
                <w:spacing w:val="-2"/>
                <w:sz w:val="17"/>
              </w:rPr>
              <w:t>瑕疵單位。</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972</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z w:val="17"/>
              </w:rPr>
              <w:t>關聯圖中判斷重要原因要從？</w:t>
            </w:r>
            <w:r>
              <w:rPr>
                <w:rFonts w:ascii="Arial MT" w:eastAsia="Arial MT"/>
                <w:sz w:val="17"/>
              </w:rPr>
              <w:t>(A)</w:t>
            </w:r>
            <w:r>
              <w:rPr>
                <w:sz w:val="17"/>
              </w:rPr>
              <w:t>主題旁，</w:t>
            </w:r>
            <w:r>
              <w:rPr>
                <w:rFonts w:ascii="Arial MT" w:eastAsia="Arial MT"/>
                <w:sz w:val="17"/>
              </w:rPr>
              <w:t>(B)</w:t>
            </w:r>
            <w:r>
              <w:rPr>
                <w:sz w:val="17"/>
              </w:rPr>
              <w:t>內層，</w:t>
            </w:r>
            <w:r>
              <w:rPr>
                <w:rFonts w:ascii="Arial MT" w:eastAsia="Arial MT"/>
                <w:sz w:val="17"/>
              </w:rPr>
              <w:t>(C)</w:t>
            </w:r>
            <w:r>
              <w:rPr>
                <w:sz w:val="17"/>
              </w:rPr>
              <w:t>外層，</w:t>
            </w:r>
            <w:r>
              <w:rPr>
                <w:rFonts w:ascii="Arial MT" w:eastAsia="Arial MT"/>
                <w:sz w:val="17"/>
              </w:rPr>
              <w:t>(D)</w:t>
            </w:r>
            <w:r>
              <w:rPr>
                <w:spacing w:val="-4"/>
                <w:sz w:val="17"/>
              </w:rPr>
              <w:t>中層。</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973</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before="59"/>
              <w:rPr>
                <w:sz w:val="17"/>
              </w:rPr>
            </w:pPr>
            <w:r>
              <w:rPr>
                <w:spacing w:val="-2"/>
                <w:sz w:val="17"/>
              </w:rPr>
              <w:t>何種</w:t>
            </w:r>
            <w:r>
              <w:rPr>
                <w:rFonts w:ascii="Arial MT" w:eastAsia="Arial MT"/>
                <w:spacing w:val="-2"/>
                <w:sz w:val="17"/>
              </w:rPr>
              <w:t>N7</w:t>
            </w:r>
            <w:r>
              <w:rPr>
                <w:spacing w:val="-2"/>
                <w:sz w:val="17"/>
              </w:rPr>
              <w:t>手法可以挖掘問題之原因？</w:t>
            </w:r>
            <w:r>
              <w:rPr>
                <w:rFonts w:ascii="Arial MT" w:eastAsia="Arial MT"/>
                <w:spacing w:val="-2"/>
                <w:sz w:val="17"/>
              </w:rPr>
              <w:t>(A)PDPC</w:t>
            </w:r>
            <w:r>
              <w:rPr>
                <w:spacing w:val="-2"/>
                <w:sz w:val="17"/>
              </w:rPr>
              <w:t>，</w:t>
            </w:r>
            <w:r>
              <w:rPr>
                <w:rFonts w:ascii="Arial MT" w:eastAsia="Arial MT"/>
                <w:spacing w:val="-2"/>
                <w:sz w:val="17"/>
              </w:rPr>
              <w:t>(B)</w:t>
            </w:r>
            <w:r>
              <w:rPr>
                <w:spacing w:val="-2"/>
                <w:sz w:val="17"/>
              </w:rPr>
              <w:t>矩陣圖，</w:t>
            </w:r>
            <w:r>
              <w:rPr>
                <w:rFonts w:ascii="Arial MT" w:eastAsia="Arial MT"/>
                <w:spacing w:val="-2"/>
                <w:sz w:val="17"/>
              </w:rPr>
              <w:t>(C)</w:t>
            </w:r>
            <w:r>
              <w:rPr>
                <w:spacing w:val="-2"/>
                <w:sz w:val="17"/>
              </w:rPr>
              <w:t>矩陣數據解析法，</w:t>
            </w:r>
            <w:r>
              <w:rPr>
                <w:rFonts w:ascii="Arial MT" w:eastAsia="Arial MT"/>
                <w:spacing w:val="-2"/>
                <w:sz w:val="17"/>
              </w:rPr>
              <w:t>(D)</w:t>
            </w:r>
            <w:r>
              <w:rPr>
                <w:spacing w:val="-4"/>
                <w:sz w:val="17"/>
              </w:rPr>
              <w:t>關聯圖。</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bl>
    <w:p>
      <w:pPr>
        <w:spacing w:after="0"/>
        <w:jc w:val="center"/>
        <w:rPr>
          <w:rFonts w:ascii="Segoe UI"/>
          <w:sz w:val="17"/>
        </w:rPr>
        <w:sectPr>
          <w:type w:val="continuous"/>
          <w:pgSz w:w="11910" w:h="16840"/>
          <w:pgMar w:top="480" w:bottom="28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974</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pacing w:val="-2"/>
                <w:sz w:val="17"/>
              </w:rPr>
              <w:t>對於複雜、混亂的資料整理，何種</w:t>
            </w:r>
            <w:r>
              <w:rPr>
                <w:rFonts w:ascii="Arial MT" w:eastAsia="Arial MT"/>
                <w:spacing w:val="-2"/>
                <w:sz w:val="17"/>
              </w:rPr>
              <w:t>N7</w:t>
            </w:r>
            <w:r>
              <w:rPr>
                <w:spacing w:val="-2"/>
                <w:sz w:val="17"/>
              </w:rPr>
              <w:t>手法為宜？</w:t>
            </w:r>
            <w:r>
              <w:rPr>
                <w:rFonts w:ascii="Arial MT" w:eastAsia="Arial MT"/>
                <w:spacing w:val="-2"/>
                <w:sz w:val="17"/>
              </w:rPr>
              <w:t>(A)</w:t>
            </w:r>
            <w:r>
              <w:rPr>
                <w:spacing w:val="-2"/>
                <w:sz w:val="17"/>
              </w:rPr>
              <w:t>關聯圖，</w:t>
            </w:r>
            <w:r>
              <w:rPr>
                <w:rFonts w:ascii="Arial MT" w:eastAsia="Arial MT"/>
                <w:spacing w:val="-2"/>
                <w:sz w:val="17"/>
              </w:rPr>
              <w:t>(B)</w:t>
            </w:r>
            <w:r>
              <w:rPr>
                <w:spacing w:val="-2"/>
                <w:sz w:val="17"/>
              </w:rPr>
              <w:t>系統圖，</w:t>
            </w:r>
            <w:r>
              <w:rPr>
                <w:rFonts w:ascii="Arial MT" w:eastAsia="Arial MT"/>
                <w:spacing w:val="-2"/>
                <w:sz w:val="17"/>
              </w:rPr>
              <w:t>(C)</w:t>
            </w:r>
            <w:r>
              <w:rPr>
                <w:spacing w:val="-2"/>
                <w:sz w:val="17"/>
              </w:rPr>
              <w:t>箭線圖，</w:t>
            </w:r>
            <w:r>
              <w:rPr>
                <w:rFonts w:ascii="Arial MT" w:eastAsia="Arial MT"/>
                <w:spacing w:val="-2"/>
                <w:sz w:val="17"/>
              </w:rPr>
              <w:t>(D)PDPC</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975</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rFonts w:ascii="Arial MT" w:eastAsia="Arial MT"/>
                <w:spacing w:val="-2"/>
                <w:sz w:val="17"/>
              </w:rPr>
              <w:t>1.</w:t>
            </w:r>
            <w:r>
              <w:rPr>
                <w:spacing w:val="-2"/>
                <w:sz w:val="17"/>
              </w:rPr>
              <w:t>柏拉圖、</w:t>
            </w:r>
            <w:r>
              <w:rPr>
                <w:rFonts w:ascii="Arial MT" w:eastAsia="Arial MT"/>
                <w:spacing w:val="-2"/>
                <w:sz w:val="17"/>
              </w:rPr>
              <w:t>2.</w:t>
            </w:r>
            <w:r>
              <w:rPr>
                <w:spacing w:val="-2"/>
                <w:sz w:val="17"/>
              </w:rPr>
              <w:t>親合圖、</w:t>
            </w:r>
            <w:r>
              <w:rPr>
                <w:rFonts w:ascii="Arial MT" w:eastAsia="Arial MT"/>
                <w:spacing w:val="-2"/>
                <w:sz w:val="17"/>
              </w:rPr>
              <w:t>3.</w:t>
            </w:r>
            <w:r>
              <w:rPr>
                <w:spacing w:val="-2"/>
                <w:sz w:val="17"/>
              </w:rPr>
              <w:t>管制圖、</w:t>
            </w:r>
            <w:r>
              <w:rPr>
                <w:rFonts w:ascii="Arial MT" w:eastAsia="Arial MT"/>
                <w:spacing w:val="-2"/>
                <w:sz w:val="17"/>
              </w:rPr>
              <w:t>4.</w:t>
            </w:r>
            <w:r>
              <w:rPr>
                <w:spacing w:val="-2"/>
                <w:sz w:val="17"/>
              </w:rPr>
              <w:t>關聯圖、</w:t>
            </w:r>
            <w:r>
              <w:rPr>
                <w:rFonts w:ascii="Arial MT" w:eastAsia="Arial MT"/>
                <w:spacing w:val="-2"/>
                <w:sz w:val="17"/>
              </w:rPr>
              <w:t>5.</w:t>
            </w:r>
            <w:r>
              <w:rPr>
                <w:spacing w:val="-2"/>
                <w:sz w:val="17"/>
              </w:rPr>
              <w:t>系統圖、</w:t>
            </w:r>
            <w:r>
              <w:rPr>
                <w:rFonts w:ascii="Arial MT" w:eastAsia="Arial MT"/>
                <w:spacing w:val="-2"/>
                <w:sz w:val="17"/>
              </w:rPr>
              <w:t>6.</w:t>
            </w:r>
            <w:r>
              <w:rPr>
                <w:spacing w:val="-2"/>
                <w:sz w:val="17"/>
              </w:rPr>
              <w:t>箭線圖，以下那些為</w:t>
            </w:r>
            <w:r>
              <w:rPr>
                <w:rFonts w:ascii="Arial MT" w:eastAsia="Arial MT"/>
                <w:spacing w:val="-2"/>
                <w:sz w:val="17"/>
              </w:rPr>
              <w:t>N7</w:t>
            </w:r>
            <w:r>
              <w:rPr>
                <w:spacing w:val="-2"/>
                <w:sz w:val="17"/>
              </w:rPr>
              <w:t>手法。</w:t>
            </w:r>
            <w:r>
              <w:rPr>
                <w:rFonts w:ascii="Arial MT" w:eastAsia="Arial MT"/>
                <w:spacing w:val="-2"/>
                <w:sz w:val="17"/>
              </w:rPr>
              <w:t>(A)1</w:t>
            </w:r>
            <w:r>
              <w:rPr>
                <w:spacing w:val="-2"/>
                <w:sz w:val="17"/>
              </w:rPr>
              <w:t>、</w:t>
            </w:r>
            <w:r>
              <w:rPr>
                <w:rFonts w:ascii="Arial MT" w:eastAsia="Arial MT"/>
                <w:spacing w:val="-2"/>
                <w:sz w:val="17"/>
              </w:rPr>
              <w:t>3</w:t>
            </w:r>
            <w:r>
              <w:rPr>
                <w:spacing w:val="-10"/>
                <w:sz w:val="17"/>
              </w:rPr>
              <w:t>、</w:t>
            </w:r>
          </w:p>
          <w:p>
            <w:pPr>
              <w:pStyle w:val="TableParagraph"/>
              <w:spacing w:line="209" w:lineRule="exact"/>
              <w:rPr>
                <w:sz w:val="17"/>
              </w:rPr>
            </w:pPr>
            <w:r>
              <w:rPr>
                <w:rFonts w:ascii="Arial MT" w:eastAsia="Arial MT"/>
                <w:spacing w:val="-2"/>
                <w:sz w:val="17"/>
              </w:rPr>
              <w:t>4</w:t>
            </w:r>
            <w:r>
              <w:rPr>
                <w:spacing w:val="-2"/>
                <w:sz w:val="17"/>
              </w:rPr>
              <w:t>、</w:t>
            </w:r>
            <w:r>
              <w:rPr>
                <w:rFonts w:ascii="Arial MT" w:eastAsia="Arial MT"/>
                <w:spacing w:val="-2"/>
                <w:sz w:val="17"/>
              </w:rPr>
              <w:t>5</w:t>
            </w:r>
            <w:r>
              <w:rPr>
                <w:spacing w:val="-2"/>
                <w:sz w:val="17"/>
              </w:rPr>
              <w:t>，</w:t>
            </w:r>
            <w:r>
              <w:rPr>
                <w:rFonts w:ascii="Arial MT" w:eastAsia="Arial MT"/>
                <w:spacing w:val="-2"/>
                <w:sz w:val="17"/>
              </w:rPr>
              <w:t>(B)1</w:t>
            </w:r>
            <w:r>
              <w:rPr>
                <w:spacing w:val="-2"/>
                <w:sz w:val="17"/>
              </w:rPr>
              <w:t>、</w:t>
            </w:r>
            <w:r>
              <w:rPr>
                <w:rFonts w:ascii="Arial MT" w:eastAsia="Arial MT"/>
                <w:spacing w:val="-2"/>
                <w:sz w:val="17"/>
              </w:rPr>
              <w:t>2</w:t>
            </w:r>
            <w:r>
              <w:rPr>
                <w:spacing w:val="-2"/>
                <w:sz w:val="17"/>
              </w:rPr>
              <w:t>、</w:t>
            </w:r>
            <w:r>
              <w:rPr>
                <w:rFonts w:ascii="Arial MT" w:eastAsia="Arial MT"/>
                <w:spacing w:val="-2"/>
                <w:sz w:val="17"/>
              </w:rPr>
              <w:t>3</w:t>
            </w:r>
            <w:r>
              <w:rPr>
                <w:spacing w:val="-2"/>
                <w:sz w:val="17"/>
              </w:rPr>
              <w:t>、</w:t>
            </w:r>
            <w:r>
              <w:rPr>
                <w:rFonts w:ascii="Arial MT" w:eastAsia="Arial MT"/>
                <w:spacing w:val="-2"/>
                <w:sz w:val="17"/>
              </w:rPr>
              <w:t>6</w:t>
            </w:r>
            <w:r>
              <w:rPr>
                <w:spacing w:val="-2"/>
                <w:sz w:val="17"/>
              </w:rPr>
              <w:t>，</w:t>
            </w:r>
            <w:r>
              <w:rPr>
                <w:rFonts w:ascii="Arial MT" w:eastAsia="Arial MT"/>
                <w:spacing w:val="-2"/>
                <w:sz w:val="17"/>
              </w:rPr>
              <w:t>(C)2</w:t>
            </w:r>
            <w:r>
              <w:rPr>
                <w:spacing w:val="-2"/>
                <w:sz w:val="17"/>
              </w:rPr>
              <w:t>、</w:t>
            </w:r>
            <w:r>
              <w:rPr>
                <w:rFonts w:ascii="Arial MT" w:eastAsia="Arial MT"/>
                <w:spacing w:val="-2"/>
                <w:sz w:val="17"/>
              </w:rPr>
              <w:t>4</w:t>
            </w:r>
            <w:r>
              <w:rPr>
                <w:spacing w:val="-2"/>
                <w:sz w:val="17"/>
              </w:rPr>
              <w:t>、</w:t>
            </w:r>
            <w:r>
              <w:rPr>
                <w:rFonts w:ascii="Arial MT" w:eastAsia="Arial MT"/>
                <w:spacing w:val="-2"/>
                <w:sz w:val="17"/>
              </w:rPr>
              <w:t>5</w:t>
            </w:r>
            <w:r>
              <w:rPr>
                <w:spacing w:val="-2"/>
                <w:sz w:val="17"/>
              </w:rPr>
              <w:t>、</w:t>
            </w:r>
            <w:r>
              <w:rPr>
                <w:rFonts w:ascii="Arial MT" w:eastAsia="Arial MT"/>
                <w:spacing w:val="-2"/>
                <w:sz w:val="17"/>
              </w:rPr>
              <w:t>6</w:t>
            </w:r>
            <w:r>
              <w:rPr>
                <w:spacing w:val="-2"/>
                <w:sz w:val="17"/>
              </w:rPr>
              <w:t>，</w:t>
            </w:r>
            <w:r>
              <w:rPr>
                <w:rFonts w:ascii="Arial MT" w:eastAsia="Arial MT"/>
                <w:spacing w:val="-2"/>
                <w:sz w:val="17"/>
              </w:rPr>
              <w:t>(D)3</w:t>
            </w:r>
            <w:r>
              <w:rPr>
                <w:spacing w:val="-2"/>
                <w:sz w:val="17"/>
              </w:rPr>
              <w:t>、</w:t>
            </w:r>
            <w:r>
              <w:rPr>
                <w:rFonts w:ascii="Arial MT" w:eastAsia="Arial MT"/>
                <w:spacing w:val="-2"/>
                <w:sz w:val="17"/>
              </w:rPr>
              <w:t>4</w:t>
            </w:r>
            <w:r>
              <w:rPr>
                <w:spacing w:val="-2"/>
                <w:sz w:val="17"/>
              </w:rPr>
              <w:t>、</w:t>
            </w:r>
            <w:r>
              <w:rPr>
                <w:rFonts w:ascii="Arial MT" w:eastAsia="Arial MT"/>
                <w:spacing w:val="-2"/>
                <w:sz w:val="17"/>
              </w:rPr>
              <w:t>5</w:t>
            </w:r>
            <w:r>
              <w:rPr>
                <w:spacing w:val="-2"/>
                <w:sz w:val="17"/>
              </w:rPr>
              <w:t>、</w:t>
            </w:r>
            <w:r>
              <w:rPr>
                <w:rFonts w:ascii="Arial MT" w:eastAsia="Arial MT"/>
                <w:spacing w:val="-2"/>
                <w:sz w:val="17"/>
              </w:rPr>
              <w:t>6</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976</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rFonts w:ascii="Arial MT" w:eastAsia="Arial MT"/>
                <w:sz w:val="17"/>
              </w:rPr>
            </w:pPr>
            <w:r>
              <w:rPr>
                <w:rFonts w:ascii="Arial MT" w:eastAsia="Arial MT"/>
                <w:spacing w:val="-2"/>
                <w:sz w:val="17"/>
              </w:rPr>
              <w:t>Q7</w:t>
            </w:r>
            <w:r>
              <w:rPr>
                <w:spacing w:val="-2"/>
                <w:sz w:val="17"/>
              </w:rPr>
              <w:t>手法內，何種手法不能單獨使用，須配合其他品管手法？</w:t>
            </w:r>
            <w:r>
              <w:rPr>
                <w:rFonts w:ascii="Arial MT" w:eastAsia="Arial MT"/>
                <w:spacing w:val="-2"/>
                <w:sz w:val="17"/>
              </w:rPr>
              <w:t>(A)</w:t>
            </w:r>
            <w:r>
              <w:rPr>
                <w:spacing w:val="-2"/>
                <w:sz w:val="17"/>
              </w:rPr>
              <w:t>特性要因圖</w:t>
            </w:r>
            <w:r>
              <w:rPr>
                <w:rFonts w:ascii="Arial MT" w:eastAsia="Arial MT"/>
                <w:spacing w:val="-2"/>
                <w:sz w:val="17"/>
              </w:rPr>
              <w:t>(B)</w:t>
            </w:r>
            <w:r>
              <w:rPr>
                <w:spacing w:val="-2"/>
                <w:sz w:val="17"/>
              </w:rPr>
              <w:t>層別法</w:t>
            </w:r>
            <w:r>
              <w:rPr>
                <w:rFonts w:ascii="Arial MT" w:eastAsia="Arial MT"/>
                <w:spacing w:val="-2"/>
                <w:sz w:val="17"/>
              </w:rPr>
              <w:t>(C)</w:t>
            </w:r>
            <w:r>
              <w:rPr>
                <w:spacing w:val="-2"/>
                <w:sz w:val="17"/>
              </w:rPr>
              <w:t>查檢表</w:t>
            </w:r>
            <w:r>
              <w:rPr>
                <w:rFonts w:ascii="Arial MT" w:eastAsia="Arial MT"/>
                <w:spacing w:val="-5"/>
                <w:sz w:val="17"/>
              </w:rPr>
              <w:t>(D)</w:t>
            </w:r>
          </w:p>
          <w:p>
            <w:pPr>
              <w:pStyle w:val="TableParagraph"/>
              <w:spacing w:line="209" w:lineRule="exact"/>
              <w:rPr>
                <w:sz w:val="17"/>
              </w:rPr>
            </w:pPr>
            <w:r>
              <w:rPr>
                <w:spacing w:val="-3"/>
                <w:sz w:val="17"/>
              </w:rPr>
              <w:t>直方圖。</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977</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pacing w:val="-2"/>
                <w:sz w:val="17"/>
              </w:rPr>
              <w:t>查檢表統計完成後，運用何種</w:t>
            </w:r>
            <w:r>
              <w:rPr>
                <w:rFonts w:ascii="Arial MT" w:eastAsia="Arial MT"/>
                <w:spacing w:val="-2"/>
                <w:sz w:val="17"/>
              </w:rPr>
              <w:t>Q7</w:t>
            </w:r>
            <w:r>
              <w:rPr>
                <w:spacing w:val="-2"/>
                <w:sz w:val="17"/>
              </w:rPr>
              <w:t>分析，以掌握關鍵的問題？</w:t>
            </w:r>
            <w:r>
              <w:rPr>
                <w:rFonts w:ascii="Arial MT" w:eastAsia="Arial MT"/>
                <w:spacing w:val="-2"/>
                <w:sz w:val="17"/>
              </w:rPr>
              <w:t>(A)</w:t>
            </w:r>
            <w:r>
              <w:rPr>
                <w:spacing w:val="-2"/>
                <w:sz w:val="17"/>
              </w:rPr>
              <w:t>柏拉圖，</w:t>
            </w:r>
            <w:r>
              <w:rPr>
                <w:rFonts w:ascii="Arial MT" w:eastAsia="Arial MT"/>
                <w:spacing w:val="-2"/>
                <w:sz w:val="17"/>
              </w:rPr>
              <w:t>(B)</w:t>
            </w:r>
            <w:r>
              <w:rPr>
                <w:spacing w:val="-2"/>
                <w:sz w:val="17"/>
              </w:rPr>
              <w:t>特性要因圖，</w:t>
            </w:r>
            <w:r>
              <w:rPr>
                <w:rFonts w:ascii="Arial MT" w:eastAsia="Arial MT"/>
                <w:spacing w:val="-2"/>
                <w:sz w:val="17"/>
              </w:rPr>
              <w:t>(C)</w:t>
            </w:r>
            <w:r>
              <w:rPr>
                <w:spacing w:val="-5"/>
                <w:sz w:val="17"/>
              </w:rPr>
              <w:t>管制圖</w:t>
            </w:r>
          </w:p>
          <w:p>
            <w:pPr>
              <w:pStyle w:val="TableParagraph"/>
              <w:spacing w:line="209" w:lineRule="exact"/>
              <w:rPr>
                <w:sz w:val="17"/>
              </w:rPr>
            </w:pPr>
            <w:r>
              <w:rPr>
                <w:sz w:val="17"/>
              </w:rPr>
              <w:t>，</w:t>
            </w:r>
            <w:r>
              <w:rPr>
                <w:rFonts w:ascii="Arial MT" w:eastAsia="Arial MT"/>
                <w:sz w:val="17"/>
              </w:rPr>
              <w:t>(D)</w:t>
            </w:r>
            <w:r>
              <w:rPr>
                <w:spacing w:val="-3"/>
                <w:sz w:val="17"/>
              </w:rPr>
              <w:t>直方圖。</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978</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z w:val="17"/>
              </w:rPr>
              <w:t>散布圖主要用於？</w:t>
            </w:r>
            <w:r>
              <w:rPr>
                <w:rFonts w:ascii="Arial MT" w:eastAsia="Arial MT"/>
                <w:sz w:val="17"/>
              </w:rPr>
              <w:t>(A)</w:t>
            </w:r>
            <w:r>
              <w:rPr>
                <w:sz w:val="17"/>
              </w:rPr>
              <w:t>設定主題，</w:t>
            </w:r>
            <w:r>
              <w:rPr>
                <w:rFonts w:ascii="Arial MT" w:eastAsia="Arial MT"/>
                <w:sz w:val="17"/>
              </w:rPr>
              <w:t>(B)</w:t>
            </w:r>
            <w:r>
              <w:rPr>
                <w:sz w:val="17"/>
              </w:rPr>
              <w:t>發現原因，</w:t>
            </w:r>
            <w:r>
              <w:rPr>
                <w:rFonts w:ascii="Arial MT" w:eastAsia="Arial MT"/>
                <w:sz w:val="17"/>
              </w:rPr>
              <w:t>(C)</w:t>
            </w:r>
            <w:r>
              <w:rPr>
                <w:sz w:val="17"/>
              </w:rPr>
              <w:t>擬定對策，</w:t>
            </w:r>
            <w:r>
              <w:rPr>
                <w:rFonts w:ascii="Arial MT" w:eastAsia="Arial MT"/>
                <w:sz w:val="17"/>
              </w:rPr>
              <w:t>(D)</w:t>
            </w:r>
            <w:r>
              <w:rPr>
                <w:spacing w:val="-2"/>
                <w:sz w:val="17"/>
              </w:rPr>
              <w:t>數據間的相關程度。</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979</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before="59"/>
              <w:rPr>
                <w:sz w:val="17"/>
              </w:rPr>
            </w:pPr>
            <w:r>
              <w:rPr>
                <w:sz w:val="17"/>
              </w:rPr>
              <w:t>特性要因圖於擬定對策時，魚頭須朝向哪一方向？</w:t>
            </w:r>
            <w:r>
              <w:rPr>
                <w:rFonts w:ascii="Arial MT" w:eastAsia="Arial MT"/>
                <w:sz w:val="17"/>
              </w:rPr>
              <w:t>(A)</w:t>
            </w:r>
            <w:r>
              <w:rPr>
                <w:sz w:val="17"/>
              </w:rPr>
              <w:t>上</w:t>
            </w:r>
            <w:r>
              <w:rPr>
                <w:rFonts w:ascii="Arial MT" w:eastAsia="Arial MT"/>
                <w:sz w:val="17"/>
              </w:rPr>
              <w:t>(B)</w:t>
            </w:r>
            <w:r>
              <w:rPr>
                <w:sz w:val="17"/>
              </w:rPr>
              <w:t>下</w:t>
            </w:r>
            <w:r>
              <w:rPr>
                <w:rFonts w:ascii="Arial MT" w:eastAsia="Arial MT"/>
                <w:sz w:val="17"/>
              </w:rPr>
              <w:t>(C)</w:t>
            </w:r>
            <w:r>
              <w:rPr>
                <w:sz w:val="17"/>
              </w:rPr>
              <w:t>左</w:t>
            </w:r>
            <w:r>
              <w:rPr>
                <w:rFonts w:ascii="Arial MT" w:eastAsia="Arial MT"/>
                <w:sz w:val="17"/>
              </w:rPr>
              <w:t>(D)</w:t>
            </w:r>
            <w:r>
              <w:rPr>
                <w:spacing w:val="-5"/>
                <w:sz w:val="17"/>
              </w:rPr>
              <w:t>右。</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980</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pacing w:val="-2"/>
                <w:sz w:val="17"/>
              </w:rPr>
              <w:t>品管七大工具手法</w:t>
            </w:r>
            <w:r>
              <w:rPr>
                <w:rFonts w:ascii="Arial MT" w:eastAsia="Arial MT"/>
                <w:spacing w:val="-2"/>
                <w:sz w:val="17"/>
              </w:rPr>
              <w:t>Q7</w:t>
            </w:r>
            <w:r>
              <w:rPr>
                <w:spacing w:val="-2"/>
                <w:sz w:val="17"/>
              </w:rPr>
              <w:t>內可以分析問題原因及擬定對策之手法為？</w:t>
            </w:r>
            <w:r>
              <w:rPr>
                <w:rFonts w:ascii="Arial MT" w:eastAsia="Arial MT"/>
                <w:spacing w:val="-2"/>
                <w:sz w:val="17"/>
              </w:rPr>
              <w:t>(A)</w:t>
            </w:r>
            <w:r>
              <w:rPr>
                <w:spacing w:val="-2"/>
                <w:sz w:val="17"/>
              </w:rPr>
              <w:t>柏拉圖，</w:t>
            </w:r>
            <w:r>
              <w:rPr>
                <w:rFonts w:ascii="Arial MT" w:eastAsia="Arial MT"/>
                <w:spacing w:val="-2"/>
                <w:sz w:val="17"/>
              </w:rPr>
              <w:t>(B)</w:t>
            </w:r>
            <w:r>
              <w:rPr>
                <w:spacing w:val="-2"/>
                <w:sz w:val="17"/>
              </w:rPr>
              <w:t>特性要因圖，</w:t>
            </w:r>
            <w:r>
              <w:rPr>
                <w:rFonts w:ascii="Arial MT" w:eastAsia="Arial MT"/>
                <w:spacing w:val="-2"/>
                <w:sz w:val="17"/>
              </w:rPr>
              <w:t>(C)</w:t>
            </w:r>
            <w:r>
              <w:rPr>
                <w:spacing w:val="-10"/>
                <w:sz w:val="17"/>
              </w:rPr>
              <w:t>管</w:t>
            </w:r>
          </w:p>
          <w:p>
            <w:pPr>
              <w:pStyle w:val="TableParagraph"/>
              <w:spacing w:line="209" w:lineRule="exact"/>
              <w:rPr>
                <w:sz w:val="17"/>
              </w:rPr>
            </w:pPr>
            <w:r>
              <w:rPr>
                <w:sz w:val="17"/>
              </w:rPr>
              <w:t>制圖，</w:t>
            </w:r>
            <w:r>
              <w:rPr>
                <w:rFonts w:ascii="Arial MT" w:eastAsia="Arial MT"/>
                <w:sz w:val="17"/>
              </w:rPr>
              <w:t>(D)</w:t>
            </w:r>
            <w:r>
              <w:rPr>
                <w:spacing w:val="-3"/>
                <w:sz w:val="17"/>
              </w:rPr>
              <w:t>散布圖。</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981</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rFonts w:ascii="Arial MT" w:eastAsia="Arial MT"/>
                <w:spacing w:val="-2"/>
                <w:sz w:val="17"/>
              </w:rPr>
              <w:t>1.</w:t>
            </w:r>
            <w:r>
              <w:rPr>
                <w:spacing w:val="-2"/>
                <w:sz w:val="17"/>
              </w:rPr>
              <w:t>柏拉圖、</w:t>
            </w:r>
            <w:r>
              <w:rPr>
                <w:rFonts w:ascii="Arial MT" w:eastAsia="Arial MT"/>
                <w:spacing w:val="-2"/>
                <w:sz w:val="17"/>
              </w:rPr>
              <w:t>2.</w:t>
            </w:r>
            <w:r>
              <w:rPr>
                <w:spacing w:val="-2"/>
                <w:sz w:val="17"/>
              </w:rPr>
              <w:t>特性要因圖、</w:t>
            </w:r>
            <w:r>
              <w:rPr>
                <w:rFonts w:ascii="Arial MT" w:eastAsia="Arial MT"/>
                <w:spacing w:val="-2"/>
                <w:sz w:val="17"/>
              </w:rPr>
              <w:t>3.</w:t>
            </w:r>
            <w:r>
              <w:rPr>
                <w:spacing w:val="-2"/>
                <w:sz w:val="17"/>
              </w:rPr>
              <w:t>關聯圖、</w:t>
            </w:r>
            <w:r>
              <w:rPr>
                <w:rFonts w:ascii="Arial MT" w:eastAsia="Arial MT"/>
                <w:spacing w:val="-2"/>
                <w:sz w:val="17"/>
              </w:rPr>
              <w:t>4.</w:t>
            </w:r>
            <w:r>
              <w:rPr>
                <w:spacing w:val="-2"/>
                <w:sz w:val="17"/>
              </w:rPr>
              <w:t>管制圖、</w:t>
            </w:r>
            <w:r>
              <w:rPr>
                <w:rFonts w:ascii="Arial MT" w:eastAsia="Arial MT"/>
                <w:spacing w:val="-2"/>
                <w:sz w:val="17"/>
              </w:rPr>
              <w:t>5.</w:t>
            </w:r>
            <w:r>
              <w:rPr>
                <w:spacing w:val="-2"/>
                <w:sz w:val="17"/>
              </w:rPr>
              <w:t>系統圖、</w:t>
            </w:r>
            <w:r>
              <w:rPr>
                <w:rFonts w:ascii="Arial MT" w:eastAsia="Arial MT"/>
                <w:spacing w:val="-2"/>
                <w:sz w:val="17"/>
              </w:rPr>
              <w:t>6.</w:t>
            </w:r>
            <w:r>
              <w:rPr>
                <w:spacing w:val="-2"/>
                <w:sz w:val="17"/>
              </w:rPr>
              <w:t>箭線圖，以下那些為</w:t>
            </w:r>
            <w:r>
              <w:rPr>
                <w:rFonts w:ascii="Arial MT" w:eastAsia="Arial MT"/>
                <w:spacing w:val="-2"/>
                <w:sz w:val="17"/>
              </w:rPr>
              <w:t>Q7</w:t>
            </w:r>
            <w:r>
              <w:rPr>
                <w:spacing w:val="-2"/>
                <w:sz w:val="17"/>
              </w:rPr>
              <w:t>手法。</w:t>
            </w:r>
            <w:r>
              <w:rPr>
                <w:rFonts w:ascii="Arial MT" w:eastAsia="Arial MT"/>
                <w:spacing w:val="-2"/>
                <w:sz w:val="17"/>
              </w:rPr>
              <w:t>(A)1</w:t>
            </w:r>
            <w:r>
              <w:rPr>
                <w:spacing w:val="-10"/>
                <w:sz w:val="17"/>
              </w:rPr>
              <w:t>、</w:t>
            </w:r>
          </w:p>
          <w:p>
            <w:pPr>
              <w:pStyle w:val="TableParagraph"/>
              <w:spacing w:line="209" w:lineRule="exact"/>
              <w:rPr>
                <w:sz w:val="17"/>
              </w:rPr>
            </w:pPr>
            <w:r>
              <w:rPr>
                <w:rFonts w:ascii="Arial MT" w:eastAsia="Arial MT"/>
                <w:spacing w:val="-2"/>
                <w:sz w:val="17"/>
              </w:rPr>
              <w:t>2</w:t>
            </w:r>
            <w:r>
              <w:rPr>
                <w:spacing w:val="-2"/>
                <w:sz w:val="17"/>
              </w:rPr>
              <w:t>、</w:t>
            </w:r>
            <w:r>
              <w:rPr>
                <w:rFonts w:ascii="Arial MT" w:eastAsia="Arial MT"/>
                <w:spacing w:val="-2"/>
                <w:sz w:val="17"/>
              </w:rPr>
              <w:t>3</w:t>
            </w:r>
            <w:r>
              <w:rPr>
                <w:rFonts w:ascii="Arial MT" w:eastAsia="Arial MT"/>
                <w:spacing w:val="17"/>
                <w:sz w:val="17"/>
              </w:rPr>
              <w:t> (</w:t>
            </w:r>
            <w:r>
              <w:rPr>
                <w:rFonts w:ascii="Arial MT" w:eastAsia="Arial MT"/>
                <w:spacing w:val="-2"/>
                <w:sz w:val="17"/>
              </w:rPr>
              <w:t>B)1</w:t>
            </w:r>
            <w:r>
              <w:rPr>
                <w:spacing w:val="-2"/>
                <w:sz w:val="17"/>
              </w:rPr>
              <w:t>、</w:t>
            </w:r>
            <w:r>
              <w:rPr>
                <w:rFonts w:ascii="Arial MT" w:eastAsia="Arial MT"/>
                <w:spacing w:val="-2"/>
                <w:sz w:val="17"/>
              </w:rPr>
              <w:t>2</w:t>
            </w:r>
            <w:r>
              <w:rPr>
                <w:spacing w:val="-2"/>
                <w:sz w:val="17"/>
              </w:rPr>
              <w:t>、</w:t>
            </w:r>
            <w:r>
              <w:rPr>
                <w:rFonts w:ascii="Arial MT" w:eastAsia="Arial MT"/>
                <w:spacing w:val="-2"/>
                <w:sz w:val="17"/>
              </w:rPr>
              <w:t>4</w:t>
            </w:r>
            <w:r>
              <w:rPr>
                <w:spacing w:val="-2"/>
                <w:sz w:val="17"/>
              </w:rPr>
              <w:t>，</w:t>
            </w:r>
            <w:r>
              <w:rPr>
                <w:rFonts w:ascii="Arial MT" w:eastAsia="Arial MT"/>
                <w:spacing w:val="-2"/>
                <w:sz w:val="17"/>
              </w:rPr>
              <w:t>(C)2</w:t>
            </w:r>
            <w:r>
              <w:rPr>
                <w:spacing w:val="-2"/>
                <w:sz w:val="17"/>
              </w:rPr>
              <w:t>、</w:t>
            </w:r>
            <w:r>
              <w:rPr>
                <w:rFonts w:ascii="Arial MT" w:eastAsia="Arial MT"/>
                <w:spacing w:val="-2"/>
                <w:sz w:val="17"/>
              </w:rPr>
              <w:t>4</w:t>
            </w:r>
            <w:r>
              <w:rPr>
                <w:spacing w:val="-2"/>
                <w:sz w:val="17"/>
              </w:rPr>
              <w:t>、</w:t>
            </w:r>
            <w:r>
              <w:rPr>
                <w:rFonts w:ascii="Arial MT" w:eastAsia="Arial MT"/>
                <w:spacing w:val="-2"/>
                <w:sz w:val="17"/>
              </w:rPr>
              <w:t>6</w:t>
            </w:r>
            <w:r>
              <w:rPr>
                <w:spacing w:val="-2"/>
                <w:sz w:val="17"/>
              </w:rPr>
              <w:t>，</w:t>
            </w:r>
            <w:r>
              <w:rPr>
                <w:rFonts w:ascii="Arial MT" w:eastAsia="Arial MT"/>
                <w:spacing w:val="-2"/>
                <w:sz w:val="17"/>
              </w:rPr>
              <w:t>(D)3</w:t>
            </w:r>
            <w:r>
              <w:rPr>
                <w:spacing w:val="-2"/>
                <w:sz w:val="17"/>
              </w:rPr>
              <w:t>、</w:t>
            </w:r>
            <w:r>
              <w:rPr>
                <w:rFonts w:ascii="Arial MT" w:eastAsia="Arial MT"/>
                <w:spacing w:val="-2"/>
                <w:sz w:val="17"/>
              </w:rPr>
              <w:t>5</w:t>
            </w:r>
            <w:r>
              <w:rPr>
                <w:spacing w:val="-2"/>
                <w:sz w:val="17"/>
              </w:rPr>
              <w:t>、</w:t>
            </w:r>
            <w:r>
              <w:rPr>
                <w:rFonts w:ascii="Arial MT" w:eastAsia="Arial MT"/>
                <w:spacing w:val="-2"/>
                <w:sz w:val="17"/>
              </w:rPr>
              <w:t>6</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982</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z w:val="17"/>
              </w:rPr>
              <w:t>全面品質管理</w:t>
            </w:r>
            <w:r>
              <w:rPr>
                <w:rFonts w:ascii="Arial MT" w:eastAsia="Arial MT"/>
                <w:sz w:val="17"/>
              </w:rPr>
              <w:t>(TQM)</w:t>
            </w:r>
            <w:r>
              <w:rPr>
                <w:sz w:val="17"/>
              </w:rPr>
              <w:t>體系包含</w:t>
            </w:r>
            <w:r>
              <w:rPr>
                <w:rFonts w:ascii="Arial MT" w:eastAsia="Arial MT"/>
                <w:sz w:val="17"/>
              </w:rPr>
              <w:t>(A)</w:t>
            </w:r>
            <w:r>
              <w:rPr>
                <w:sz w:val="17"/>
              </w:rPr>
              <w:t>全員參與，</w:t>
            </w:r>
            <w:r>
              <w:rPr>
                <w:rFonts w:ascii="Arial MT" w:eastAsia="Arial MT"/>
                <w:sz w:val="17"/>
              </w:rPr>
              <w:t>(B)</w:t>
            </w:r>
            <w:r>
              <w:rPr>
                <w:sz w:val="17"/>
              </w:rPr>
              <w:t>顧客導向，</w:t>
            </w:r>
            <w:r>
              <w:rPr>
                <w:rFonts w:ascii="Arial MT" w:eastAsia="Arial MT"/>
                <w:sz w:val="17"/>
              </w:rPr>
              <w:t>(C)</w:t>
            </w:r>
            <w:r>
              <w:rPr>
                <w:sz w:val="17"/>
              </w:rPr>
              <w:t>檢</w:t>
            </w:r>
            <w:r>
              <w:rPr>
                <w:rFonts w:ascii="Arial MT" w:eastAsia="Arial MT"/>
                <w:sz w:val="17"/>
              </w:rPr>
              <w:t>(</w:t>
            </w:r>
            <w:r>
              <w:rPr>
                <w:sz w:val="17"/>
              </w:rPr>
              <w:t>試</w:t>
            </w:r>
            <w:r>
              <w:rPr>
                <w:rFonts w:ascii="Arial MT" w:eastAsia="Arial MT"/>
                <w:sz w:val="17"/>
              </w:rPr>
              <w:t>)</w:t>
            </w:r>
            <w:r>
              <w:rPr>
                <w:sz w:val="17"/>
              </w:rPr>
              <w:t>驗，</w:t>
            </w:r>
            <w:r>
              <w:rPr>
                <w:rFonts w:ascii="Arial MT" w:eastAsia="Arial MT"/>
                <w:sz w:val="17"/>
              </w:rPr>
              <w:t>(D)</w:t>
            </w:r>
            <w:r>
              <w:rPr>
                <w:spacing w:val="-1"/>
                <w:sz w:val="17"/>
              </w:rPr>
              <w:t>教育訓練 以上何者為</w:t>
            </w:r>
          </w:p>
          <w:p>
            <w:pPr>
              <w:pStyle w:val="TableParagraph"/>
              <w:spacing w:line="209" w:lineRule="exact"/>
              <w:rPr>
                <w:sz w:val="17"/>
              </w:rPr>
            </w:pPr>
            <w:r>
              <w:rPr>
                <w:spacing w:val="-5"/>
                <w:sz w:val="17"/>
              </w:rPr>
              <w:t>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983</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before="59"/>
              <w:rPr>
                <w:sz w:val="17"/>
              </w:rPr>
            </w:pPr>
            <w:r>
              <w:rPr>
                <w:sz w:val="17"/>
              </w:rPr>
              <w:t>施工自主檢查</w:t>
            </w:r>
            <w:r>
              <w:rPr>
                <w:rFonts w:ascii="Arial MT" w:eastAsia="Arial MT"/>
                <w:sz w:val="17"/>
              </w:rPr>
              <w:t>(</w:t>
            </w:r>
            <w:r>
              <w:rPr>
                <w:sz w:val="17"/>
              </w:rPr>
              <w:t>或抽查</w:t>
            </w:r>
            <w:r>
              <w:rPr>
                <w:rFonts w:ascii="Arial MT" w:eastAsia="Arial MT"/>
                <w:sz w:val="17"/>
              </w:rPr>
              <w:t>)</w:t>
            </w:r>
            <w:r>
              <w:rPr>
                <w:sz w:val="17"/>
              </w:rPr>
              <w:t>時，以下何者為量化資料？ </w:t>
            </w:r>
            <w:r>
              <w:rPr>
                <w:rFonts w:ascii="Arial MT" w:eastAsia="Arial MT"/>
                <w:sz w:val="17"/>
              </w:rPr>
              <w:t>(A)</w:t>
            </w:r>
            <w:r>
              <w:rPr>
                <w:sz w:val="17"/>
              </w:rPr>
              <w:t>長度，</w:t>
            </w:r>
            <w:r>
              <w:rPr>
                <w:rFonts w:ascii="Arial MT" w:eastAsia="Arial MT"/>
                <w:sz w:val="17"/>
              </w:rPr>
              <w:t>(B)</w:t>
            </w:r>
            <w:r>
              <w:rPr>
                <w:sz w:val="17"/>
              </w:rPr>
              <w:t>線型，</w:t>
            </w:r>
            <w:r>
              <w:rPr>
                <w:rFonts w:ascii="Arial MT" w:eastAsia="Arial MT"/>
                <w:sz w:val="17"/>
              </w:rPr>
              <w:t>(C)</w:t>
            </w:r>
            <w:r>
              <w:rPr>
                <w:sz w:val="17"/>
              </w:rPr>
              <w:t>材質，</w:t>
            </w:r>
            <w:r>
              <w:rPr>
                <w:rFonts w:ascii="Arial MT" w:eastAsia="Arial MT"/>
                <w:sz w:val="17"/>
              </w:rPr>
              <w:t>(D)</w:t>
            </w:r>
            <w:r>
              <w:rPr>
                <w:spacing w:val="-2"/>
                <w:sz w:val="17"/>
              </w:rPr>
              <w:t>人員資格。</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984</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z w:val="17"/>
              </w:rPr>
              <w:t>效果確認屬於管理循環中的</w:t>
            </w:r>
            <w:r>
              <w:rPr>
                <w:rFonts w:ascii="Arial MT" w:eastAsia="Arial MT"/>
                <w:sz w:val="17"/>
              </w:rPr>
              <w:t>(A)</w:t>
            </w:r>
            <w:r>
              <w:rPr>
                <w:sz w:val="17"/>
              </w:rPr>
              <w:t>執行，</w:t>
            </w:r>
            <w:r>
              <w:rPr>
                <w:rFonts w:ascii="Arial MT" w:eastAsia="Arial MT"/>
                <w:sz w:val="17"/>
              </w:rPr>
              <w:t>(B)</w:t>
            </w:r>
            <w:r>
              <w:rPr>
                <w:sz w:val="17"/>
              </w:rPr>
              <w:t>檢討，</w:t>
            </w:r>
            <w:r>
              <w:rPr>
                <w:rFonts w:ascii="Arial MT" w:eastAsia="Arial MT"/>
                <w:sz w:val="17"/>
              </w:rPr>
              <w:t>(C)</w:t>
            </w:r>
            <w:r>
              <w:rPr>
                <w:sz w:val="17"/>
              </w:rPr>
              <w:t>規劃，</w:t>
            </w:r>
            <w:r>
              <w:rPr>
                <w:rFonts w:ascii="Arial MT" w:eastAsia="Arial MT"/>
                <w:sz w:val="17"/>
              </w:rPr>
              <w:t>(D)</w:t>
            </w:r>
            <w:r>
              <w:rPr>
                <w:spacing w:val="-4"/>
                <w:sz w:val="17"/>
              </w:rPr>
              <w:t>處置。</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985</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z w:val="17"/>
              </w:rPr>
              <w:t>目標達成率高表示</w:t>
            </w:r>
            <w:r>
              <w:rPr>
                <w:rFonts w:ascii="Arial MT" w:eastAsia="Arial MT"/>
                <w:sz w:val="17"/>
              </w:rPr>
              <w:t>(A)</w:t>
            </w:r>
            <w:r>
              <w:rPr>
                <w:sz w:val="17"/>
              </w:rPr>
              <w:t>實績值不及目標值，</w:t>
            </w:r>
            <w:r>
              <w:rPr>
                <w:rFonts w:ascii="Arial MT" w:eastAsia="Arial MT"/>
                <w:sz w:val="17"/>
              </w:rPr>
              <w:t>(B)</w:t>
            </w:r>
            <w:r>
              <w:rPr>
                <w:sz w:val="17"/>
              </w:rPr>
              <w:t>實績值等於目標值，</w:t>
            </w:r>
            <w:r>
              <w:rPr>
                <w:rFonts w:ascii="Arial MT" w:eastAsia="Arial MT"/>
                <w:sz w:val="17"/>
              </w:rPr>
              <w:t>(C)</w:t>
            </w:r>
            <w:r>
              <w:rPr>
                <w:sz w:val="17"/>
              </w:rPr>
              <w:t>實績值優於目標值，</w:t>
            </w:r>
            <w:r>
              <w:rPr>
                <w:rFonts w:ascii="Arial MT" w:eastAsia="Arial MT"/>
                <w:sz w:val="17"/>
              </w:rPr>
              <w:t>(D)</w:t>
            </w:r>
            <w:r>
              <w:rPr>
                <w:spacing w:val="-4"/>
                <w:sz w:val="17"/>
              </w:rPr>
              <w:t>視情況</w:t>
            </w:r>
          </w:p>
          <w:p>
            <w:pPr>
              <w:pStyle w:val="TableParagraph"/>
              <w:spacing w:line="209" w:lineRule="exact"/>
              <w:rPr>
                <w:sz w:val="17"/>
              </w:rPr>
            </w:pPr>
            <w:r>
              <w:rPr>
                <w:spacing w:val="-4"/>
                <w:sz w:val="17"/>
              </w:rPr>
              <w:t>而定。</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986</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z w:val="17"/>
              </w:rPr>
              <w:t>針對對策可能失敗的潛在問題要採取</w:t>
            </w:r>
            <w:r>
              <w:rPr>
                <w:rFonts w:ascii="Arial MT" w:eastAsia="Arial MT"/>
                <w:sz w:val="17"/>
              </w:rPr>
              <w:t>(A)</w:t>
            </w:r>
            <w:r>
              <w:rPr>
                <w:sz w:val="17"/>
              </w:rPr>
              <w:t>預防措施，</w:t>
            </w:r>
            <w:r>
              <w:rPr>
                <w:rFonts w:ascii="Arial MT" w:eastAsia="Arial MT"/>
                <w:sz w:val="17"/>
              </w:rPr>
              <w:t>(B)</w:t>
            </w:r>
            <w:r>
              <w:rPr>
                <w:sz w:val="17"/>
              </w:rPr>
              <w:t>矯正措施，</w:t>
            </w:r>
            <w:r>
              <w:rPr>
                <w:rFonts w:ascii="Arial MT" w:eastAsia="Arial MT"/>
                <w:sz w:val="17"/>
              </w:rPr>
              <w:t>(C)</w:t>
            </w:r>
            <w:r>
              <w:rPr>
                <w:sz w:val="17"/>
              </w:rPr>
              <w:t>管制措施，</w:t>
            </w:r>
            <w:r>
              <w:rPr>
                <w:rFonts w:ascii="Arial MT" w:eastAsia="Arial MT"/>
                <w:sz w:val="17"/>
              </w:rPr>
              <w:t>(D)</w:t>
            </w:r>
            <w:r>
              <w:rPr>
                <w:spacing w:val="-2"/>
                <w:sz w:val="17"/>
              </w:rPr>
              <w:t>應變措施。</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987</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before="59"/>
              <w:rPr>
                <w:sz w:val="17"/>
              </w:rPr>
            </w:pPr>
            <w:r>
              <w:rPr>
                <w:sz w:val="17"/>
              </w:rPr>
              <w:t>問題現狀值若用平均值代表時，數據間的變異應</w:t>
            </w:r>
            <w:r>
              <w:rPr>
                <w:rFonts w:ascii="Arial MT" w:eastAsia="Arial MT"/>
                <w:sz w:val="17"/>
              </w:rPr>
              <w:t>(A)</w:t>
            </w:r>
            <w:r>
              <w:rPr>
                <w:sz w:val="17"/>
              </w:rPr>
              <w:t>大，</w:t>
            </w:r>
            <w:r>
              <w:rPr>
                <w:rFonts w:ascii="Arial MT" w:eastAsia="Arial MT"/>
                <w:sz w:val="17"/>
              </w:rPr>
              <w:t>(B)</w:t>
            </w:r>
            <w:r>
              <w:rPr>
                <w:sz w:val="17"/>
              </w:rPr>
              <w:t>小，</w:t>
            </w:r>
            <w:r>
              <w:rPr>
                <w:rFonts w:ascii="Arial MT" w:eastAsia="Arial MT"/>
                <w:sz w:val="17"/>
              </w:rPr>
              <w:t>(C)</w:t>
            </w:r>
            <w:r>
              <w:rPr>
                <w:sz w:val="17"/>
              </w:rPr>
              <w:t>無關，</w:t>
            </w:r>
            <w:r>
              <w:rPr>
                <w:rFonts w:ascii="Arial MT" w:eastAsia="Arial MT"/>
                <w:sz w:val="17"/>
              </w:rPr>
              <w:t>(D)</w:t>
            </w:r>
            <w:r>
              <w:rPr>
                <w:spacing w:val="-2"/>
                <w:sz w:val="17"/>
              </w:rPr>
              <w:t>以上皆非。</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988</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z w:val="17"/>
              </w:rPr>
              <w:t>品質稽核所發現的缺失是屬於</w:t>
            </w:r>
            <w:r>
              <w:rPr>
                <w:rFonts w:ascii="Arial MT" w:eastAsia="Arial MT"/>
                <w:sz w:val="17"/>
              </w:rPr>
              <w:t>(A)</w:t>
            </w:r>
            <w:r>
              <w:rPr>
                <w:sz w:val="17"/>
              </w:rPr>
              <w:t>臨界問題，</w:t>
            </w:r>
            <w:r>
              <w:rPr>
                <w:rFonts w:ascii="Arial MT" w:eastAsia="Arial MT"/>
                <w:sz w:val="17"/>
              </w:rPr>
              <w:t>(B)</w:t>
            </w:r>
            <w:r>
              <w:rPr>
                <w:sz w:val="17"/>
              </w:rPr>
              <w:t>潛在問題，</w:t>
            </w:r>
            <w:r>
              <w:rPr>
                <w:rFonts w:ascii="Arial MT" w:eastAsia="Arial MT"/>
                <w:sz w:val="17"/>
              </w:rPr>
              <w:t>(C)</w:t>
            </w:r>
            <w:r>
              <w:rPr>
                <w:sz w:val="17"/>
              </w:rPr>
              <w:t>顯在問題，</w:t>
            </w:r>
            <w:r>
              <w:rPr>
                <w:rFonts w:ascii="Arial MT" w:eastAsia="Arial MT"/>
                <w:sz w:val="17"/>
              </w:rPr>
              <w:t>(D)</w:t>
            </w:r>
            <w:r>
              <w:rPr>
                <w:spacing w:val="-2"/>
                <w:sz w:val="17"/>
              </w:rPr>
              <w:t>危機問題。</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989</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before="59"/>
              <w:rPr>
                <w:sz w:val="17"/>
              </w:rPr>
            </w:pPr>
            <w:r>
              <w:rPr>
                <w:sz w:val="17"/>
              </w:rPr>
              <w:t>採取矯正措施主要是解決</w:t>
            </w:r>
            <w:r>
              <w:rPr>
                <w:rFonts w:ascii="Arial MT" w:eastAsia="Arial MT"/>
                <w:sz w:val="17"/>
              </w:rPr>
              <w:t>(A)</w:t>
            </w:r>
            <w:r>
              <w:rPr>
                <w:sz w:val="17"/>
              </w:rPr>
              <w:t>臨界問題，</w:t>
            </w:r>
            <w:r>
              <w:rPr>
                <w:rFonts w:ascii="Arial MT" w:eastAsia="Arial MT"/>
                <w:sz w:val="17"/>
              </w:rPr>
              <w:t>(B)</w:t>
            </w:r>
            <w:r>
              <w:rPr>
                <w:sz w:val="17"/>
              </w:rPr>
              <w:t>潛在問題，</w:t>
            </w:r>
            <w:r>
              <w:rPr>
                <w:rFonts w:ascii="Arial MT" w:eastAsia="Arial MT"/>
                <w:sz w:val="17"/>
              </w:rPr>
              <w:t>(C)</w:t>
            </w:r>
            <w:r>
              <w:rPr>
                <w:sz w:val="17"/>
              </w:rPr>
              <w:t>顯在問題，</w:t>
            </w:r>
            <w:r>
              <w:rPr>
                <w:rFonts w:ascii="Arial MT" w:eastAsia="Arial MT"/>
                <w:sz w:val="17"/>
              </w:rPr>
              <w:t>(D)</w:t>
            </w:r>
            <w:r>
              <w:rPr>
                <w:spacing w:val="-2"/>
                <w:sz w:val="17"/>
              </w:rPr>
              <w:t>危機問題。</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990</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rFonts w:ascii="Arial MT" w:eastAsia="Arial MT"/>
                <w:sz w:val="17"/>
              </w:rPr>
            </w:pPr>
            <w:r>
              <w:rPr>
                <w:sz w:val="17"/>
              </w:rPr>
              <w:t>為防患未然，將各種可能的結果，隨著事態發展，同時預測與修正，並導入回饋的機制，此種新</w:t>
            </w:r>
            <w:r>
              <w:rPr>
                <w:rFonts w:ascii="Arial MT" w:eastAsia="Arial MT"/>
                <w:spacing w:val="-5"/>
                <w:sz w:val="17"/>
              </w:rPr>
              <w:t>QC</w:t>
            </w:r>
          </w:p>
          <w:p>
            <w:pPr>
              <w:pStyle w:val="TableParagraph"/>
              <w:spacing w:line="209" w:lineRule="exact"/>
              <w:rPr>
                <w:sz w:val="17"/>
              </w:rPr>
            </w:pPr>
            <w:r>
              <w:rPr>
                <w:sz w:val="17"/>
              </w:rPr>
              <w:t>手法為</w:t>
            </w:r>
            <w:r>
              <w:rPr>
                <w:rFonts w:ascii="Arial MT" w:eastAsia="Arial MT"/>
                <w:sz w:val="17"/>
              </w:rPr>
              <w:t>(A)</w:t>
            </w:r>
            <w:r>
              <w:rPr>
                <w:sz w:val="17"/>
              </w:rPr>
              <w:t>矩陣圖，</w:t>
            </w:r>
            <w:r>
              <w:rPr>
                <w:rFonts w:ascii="Arial MT" w:eastAsia="Arial MT"/>
                <w:sz w:val="17"/>
              </w:rPr>
              <w:t>(B)</w:t>
            </w:r>
            <w:r>
              <w:rPr>
                <w:sz w:val="17"/>
              </w:rPr>
              <w:t>箭線圖，</w:t>
            </w:r>
            <w:r>
              <w:rPr>
                <w:rFonts w:ascii="Arial MT" w:eastAsia="Arial MT"/>
                <w:sz w:val="17"/>
              </w:rPr>
              <w:t>(C)</w:t>
            </w:r>
            <w:r>
              <w:rPr>
                <w:sz w:val="17"/>
              </w:rPr>
              <w:t>系統圖，</w:t>
            </w:r>
            <w:r>
              <w:rPr>
                <w:rFonts w:ascii="Arial MT" w:eastAsia="Arial MT"/>
                <w:sz w:val="17"/>
              </w:rPr>
              <w:t>(D)</w:t>
            </w:r>
            <w:r>
              <w:rPr>
                <w:spacing w:val="-2"/>
                <w:sz w:val="17"/>
              </w:rPr>
              <w:t>過程決定計劃圖。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991</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z w:val="17"/>
              </w:rPr>
              <w:t>主成分分析法及多變量分析乃是數屬於新七大手法中的哪一種？</w:t>
            </w:r>
            <w:r>
              <w:rPr>
                <w:rFonts w:ascii="Arial MT" w:eastAsia="Arial MT"/>
                <w:sz w:val="17"/>
              </w:rPr>
              <w:t>(A)</w:t>
            </w:r>
            <w:r>
              <w:rPr>
                <w:sz w:val="17"/>
              </w:rPr>
              <w:t>矩陣圖，</w:t>
            </w:r>
            <w:r>
              <w:rPr>
                <w:rFonts w:ascii="Arial MT" w:eastAsia="Arial MT"/>
                <w:sz w:val="17"/>
              </w:rPr>
              <w:t>(B)</w:t>
            </w:r>
            <w:r>
              <w:rPr>
                <w:sz w:val="17"/>
              </w:rPr>
              <w:t>箭線圖，</w:t>
            </w:r>
            <w:r>
              <w:rPr>
                <w:rFonts w:ascii="Arial MT" w:eastAsia="Arial MT"/>
                <w:sz w:val="17"/>
              </w:rPr>
              <w:t>(C)</w:t>
            </w:r>
            <w:r>
              <w:rPr>
                <w:spacing w:val="-4"/>
                <w:sz w:val="17"/>
              </w:rPr>
              <w:t>系統圖</w:t>
            </w:r>
          </w:p>
          <w:p>
            <w:pPr>
              <w:pStyle w:val="TableParagraph"/>
              <w:spacing w:line="209" w:lineRule="exact"/>
              <w:rPr>
                <w:sz w:val="17"/>
              </w:rPr>
            </w:pPr>
            <w:r>
              <w:rPr>
                <w:sz w:val="17"/>
              </w:rPr>
              <w:t>，</w:t>
            </w:r>
            <w:r>
              <w:rPr>
                <w:rFonts w:ascii="Arial MT" w:eastAsia="Arial MT"/>
                <w:sz w:val="17"/>
              </w:rPr>
              <w:t>(D)</w:t>
            </w:r>
            <w:r>
              <w:rPr>
                <w:spacing w:val="-2"/>
                <w:sz w:val="17"/>
              </w:rPr>
              <w:t>矩陣數據解析法。</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992</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pacing w:val="-1"/>
                <w:sz w:val="17"/>
              </w:rPr>
              <w:t>將達成目的所必須的手段或手法，展開成有系統之圖形，使問題全貌一覽無遺，並使問題的重點明</w:t>
            </w:r>
          </w:p>
          <w:p>
            <w:pPr>
              <w:pStyle w:val="TableParagraph"/>
              <w:spacing w:line="209" w:lineRule="exact"/>
              <w:rPr>
                <w:sz w:val="17"/>
              </w:rPr>
            </w:pPr>
            <w:r>
              <w:rPr>
                <w:spacing w:val="-2"/>
                <w:sz w:val="17"/>
              </w:rPr>
              <w:t>確化，此種新</w:t>
            </w:r>
            <w:r>
              <w:rPr>
                <w:rFonts w:ascii="Arial MT" w:eastAsia="Arial MT"/>
                <w:spacing w:val="-2"/>
                <w:sz w:val="17"/>
              </w:rPr>
              <w:t>QC</w:t>
            </w:r>
            <w:r>
              <w:rPr>
                <w:spacing w:val="-2"/>
                <w:sz w:val="17"/>
              </w:rPr>
              <w:t>手法為</w:t>
            </w:r>
            <w:r>
              <w:rPr>
                <w:rFonts w:ascii="Arial MT" w:eastAsia="Arial MT"/>
                <w:spacing w:val="-2"/>
                <w:sz w:val="17"/>
              </w:rPr>
              <w:t>(A)</w:t>
            </w:r>
            <w:r>
              <w:rPr>
                <w:spacing w:val="-2"/>
                <w:sz w:val="17"/>
              </w:rPr>
              <w:t>關連圖</w:t>
            </w:r>
            <w:r>
              <w:rPr>
                <w:rFonts w:ascii="Arial MT" w:eastAsia="Arial MT"/>
                <w:spacing w:val="-2"/>
                <w:sz w:val="17"/>
              </w:rPr>
              <w:t>(B)</w:t>
            </w:r>
            <w:r>
              <w:rPr>
                <w:spacing w:val="-2"/>
                <w:sz w:val="17"/>
              </w:rPr>
              <w:t>親和圖</w:t>
            </w:r>
            <w:r>
              <w:rPr>
                <w:rFonts w:ascii="Arial MT" w:eastAsia="Arial MT"/>
                <w:spacing w:val="-2"/>
                <w:sz w:val="17"/>
              </w:rPr>
              <w:t>(C)</w:t>
            </w:r>
            <w:r>
              <w:rPr>
                <w:spacing w:val="-2"/>
                <w:sz w:val="17"/>
              </w:rPr>
              <w:t>過程決定計劃圖</w:t>
            </w:r>
            <w:r>
              <w:rPr>
                <w:rFonts w:ascii="Arial MT" w:eastAsia="Arial MT"/>
                <w:spacing w:val="-2"/>
                <w:sz w:val="17"/>
              </w:rPr>
              <w:t>(D)</w:t>
            </w:r>
            <w:r>
              <w:rPr>
                <w:spacing w:val="-4"/>
                <w:sz w:val="17"/>
              </w:rPr>
              <w:t>系統圖。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993</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pacing w:val="-1"/>
                <w:sz w:val="17"/>
              </w:rPr>
              <w:t>把不同個人之意見、想法、經驗等文字資料收集起來，不經取捨與選擇地全部採用，再根據文字資</w:t>
            </w:r>
          </w:p>
          <w:p>
            <w:pPr>
              <w:pStyle w:val="TableParagraph"/>
              <w:spacing w:line="209" w:lineRule="exact"/>
              <w:rPr>
                <w:sz w:val="17"/>
              </w:rPr>
            </w:pPr>
            <w:r>
              <w:rPr>
                <w:spacing w:val="-2"/>
                <w:sz w:val="17"/>
              </w:rPr>
              <w:t>料加以統合，此種新</w:t>
            </w:r>
            <w:r>
              <w:rPr>
                <w:rFonts w:ascii="Arial MT" w:eastAsia="Arial MT"/>
                <w:spacing w:val="-2"/>
                <w:sz w:val="17"/>
              </w:rPr>
              <w:t>QC</w:t>
            </w:r>
            <w:r>
              <w:rPr>
                <w:spacing w:val="-2"/>
                <w:sz w:val="17"/>
              </w:rPr>
              <w:t>手法為</w:t>
            </w:r>
            <w:r>
              <w:rPr>
                <w:rFonts w:ascii="Arial MT" w:eastAsia="Arial MT"/>
                <w:spacing w:val="-2"/>
                <w:sz w:val="17"/>
              </w:rPr>
              <w:t>(A)</w:t>
            </w:r>
            <w:r>
              <w:rPr>
                <w:spacing w:val="-2"/>
                <w:sz w:val="17"/>
              </w:rPr>
              <w:t>關連圖，</w:t>
            </w:r>
            <w:r>
              <w:rPr>
                <w:rFonts w:ascii="Arial MT" w:eastAsia="Arial MT"/>
                <w:spacing w:val="-2"/>
                <w:sz w:val="17"/>
              </w:rPr>
              <w:t>(B)</w:t>
            </w:r>
            <w:r>
              <w:rPr>
                <w:spacing w:val="-2"/>
                <w:sz w:val="17"/>
              </w:rPr>
              <w:t>親和圖，</w:t>
            </w:r>
            <w:r>
              <w:rPr>
                <w:rFonts w:ascii="Arial MT" w:eastAsia="Arial MT"/>
                <w:spacing w:val="-2"/>
                <w:sz w:val="17"/>
              </w:rPr>
              <w:t>(C)</w:t>
            </w:r>
            <w:r>
              <w:rPr>
                <w:spacing w:val="-2"/>
                <w:sz w:val="17"/>
              </w:rPr>
              <w:t>過程決定計劃圖，</w:t>
            </w:r>
            <w:r>
              <w:rPr>
                <w:rFonts w:ascii="Arial MT" w:eastAsia="Arial MT"/>
                <w:spacing w:val="-2"/>
                <w:sz w:val="17"/>
              </w:rPr>
              <w:t>(D)</w:t>
            </w:r>
            <w:r>
              <w:rPr>
                <w:spacing w:val="-4"/>
                <w:sz w:val="17"/>
              </w:rPr>
              <w:t>系統圖。</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994</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pacing w:val="-2"/>
                <w:sz w:val="17"/>
              </w:rPr>
              <w:t>與歐美國家常用之影響圖</w:t>
            </w:r>
            <w:r>
              <w:rPr>
                <w:rFonts w:ascii="Arial MT" w:eastAsia="Arial MT"/>
                <w:spacing w:val="-2"/>
                <w:sz w:val="17"/>
              </w:rPr>
              <w:t>(Influence</w:t>
            </w:r>
            <w:r>
              <w:rPr>
                <w:rFonts w:ascii="Arial MT" w:eastAsia="Arial MT"/>
                <w:spacing w:val="76"/>
                <w:w w:val="150"/>
                <w:sz w:val="17"/>
              </w:rPr>
              <w:t> </w:t>
            </w:r>
            <w:r>
              <w:rPr>
                <w:rFonts w:ascii="Arial MT" w:eastAsia="Arial MT"/>
                <w:spacing w:val="-2"/>
                <w:sz w:val="17"/>
              </w:rPr>
              <w:t>diagram)</w:t>
            </w:r>
            <w:r>
              <w:rPr>
                <w:spacing w:val="-2"/>
                <w:sz w:val="17"/>
              </w:rPr>
              <w:t>特性十分雷同的是</w:t>
            </w:r>
            <w:r>
              <w:rPr>
                <w:rFonts w:ascii="Arial MT" w:eastAsia="Arial MT"/>
                <w:spacing w:val="-2"/>
                <w:sz w:val="17"/>
              </w:rPr>
              <w:t>(A)</w:t>
            </w:r>
            <w:r>
              <w:rPr>
                <w:spacing w:val="-2"/>
                <w:sz w:val="17"/>
              </w:rPr>
              <w:t>關連圖，</w:t>
            </w:r>
            <w:r>
              <w:rPr>
                <w:rFonts w:ascii="Arial MT" w:eastAsia="Arial MT"/>
                <w:spacing w:val="-2"/>
                <w:sz w:val="17"/>
              </w:rPr>
              <w:t>(B)</w:t>
            </w:r>
            <w:r>
              <w:rPr>
                <w:spacing w:val="-2"/>
                <w:sz w:val="17"/>
              </w:rPr>
              <w:t>親和圖，</w:t>
            </w:r>
            <w:r>
              <w:rPr>
                <w:rFonts w:ascii="Arial MT" w:eastAsia="Arial MT"/>
                <w:spacing w:val="-2"/>
                <w:sz w:val="17"/>
              </w:rPr>
              <w:t>(C)</w:t>
            </w:r>
            <w:r>
              <w:rPr>
                <w:spacing w:val="-4"/>
                <w:sz w:val="17"/>
              </w:rPr>
              <w:t>系統圖，</w:t>
            </w:r>
          </w:p>
          <w:p>
            <w:pPr>
              <w:pStyle w:val="TableParagraph"/>
              <w:spacing w:line="209" w:lineRule="exact"/>
              <w:rPr>
                <w:sz w:val="17"/>
              </w:rPr>
            </w:pPr>
            <w:r>
              <w:rPr>
                <w:rFonts w:ascii="Arial MT" w:eastAsia="Arial MT"/>
                <w:sz w:val="17"/>
              </w:rPr>
              <w:t>(D)</w:t>
            </w:r>
            <w:r>
              <w:rPr>
                <w:spacing w:val="-3"/>
                <w:sz w:val="17"/>
              </w:rPr>
              <w:t>箭線圖。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995</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z w:val="17"/>
              </w:rPr>
              <w:t>整體看起來很模糊的事物，透過哪一種手法分類後可以看得較清晰？</w:t>
            </w:r>
            <w:r>
              <w:rPr>
                <w:rFonts w:ascii="Arial MT" w:eastAsia="Arial MT"/>
                <w:sz w:val="17"/>
              </w:rPr>
              <w:t>(A)</w:t>
            </w:r>
            <w:r>
              <w:rPr>
                <w:sz w:val="17"/>
              </w:rPr>
              <w:t>直方圖，</w:t>
            </w:r>
            <w:r>
              <w:rPr>
                <w:rFonts w:ascii="Arial MT" w:eastAsia="Arial MT"/>
                <w:sz w:val="17"/>
              </w:rPr>
              <w:t>(B)</w:t>
            </w:r>
            <w:r>
              <w:rPr>
                <w:sz w:val="17"/>
              </w:rPr>
              <w:t>層別法，</w:t>
            </w:r>
            <w:r>
              <w:rPr>
                <w:rFonts w:ascii="Arial MT" w:eastAsia="Arial MT"/>
                <w:sz w:val="17"/>
              </w:rPr>
              <w:t>(C)</w:t>
            </w:r>
            <w:r>
              <w:rPr>
                <w:spacing w:val="-10"/>
                <w:sz w:val="17"/>
              </w:rPr>
              <w:t>管</w:t>
            </w:r>
          </w:p>
          <w:p>
            <w:pPr>
              <w:pStyle w:val="TableParagraph"/>
              <w:spacing w:line="209" w:lineRule="exact"/>
              <w:rPr>
                <w:sz w:val="17"/>
              </w:rPr>
            </w:pPr>
            <w:r>
              <w:rPr>
                <w:sz w:val="17"/>
              </w:rPr>
              <w:t>制圖，</w:t>
            </w:r>
            <w:r>
              <w:rPr>
                <w:rFonts w:ascii="Arial MT" w:eastAsia="Arial MT"/>
                <w:sz w:val="17"/>
              </w:rPr>
              <w:t>(D)</w:t>
            </w:r>
            <w:r>
              <w:rPr>
                <w:spacing w:val="-3"/>
                <w:sz w:val="17"/>
              </w:rPr>
              <w:t>散佈圖。</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996</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pacing w:val="-2"/>
                <w:sz w:val="17"/>
              </w:rPr>
              <w:t>管制圖上若有多少點連續上升或下降，則表示有異常現象？</w:t>
            </w:r>
            <w:r>
              <w:rPr>
                <w:rFonts w:ascii="Arial MT" w:eastAsia="Arial MT"/>
                <w:spacing w:val="-2"/>
                <w:sz w:val="17"/>
              </w:rPr>
              <w:t>(A)4</w:t>
            </w:r>
            <w:r>
              <w:rPr>
                <w:spacing w:val="-2"/>
                <w:sz w:val="17"/>
              </w:rPr>
              <w:t>，</w:t>
            </w:r>
            <w:r>
              <w:rPr>
                <w:rFonts w:ascii="Arial MT" w:eastAsia="Arial MT"/>
                <w:spacing w:val="-2"/>
                <w:sz w:val="17"/>
              </w:rPr>
              <w:t>(B)5</w:t>
            </w:r>
            <w:r>
              <w:rPr>
                <w:spacing w:val="-2"/>
                <w:sz w:val="17"/>
              </w:rPr>
              <w:t>，</w:t>
            </w:r>
            <w:r>
              <w:rPr>
                <w:rFonts w:ascii="Arial MT" w:eastAsia="Arial MT"/>
                <w:spacing w:val="-2"/>
                <w:sz w:val="17"/>
              </w:rPr>
              <w:t>(C)6</w:t>
            </w:r>
            <w:r>
              <w:rPr>
                <w:spacing w:val="-2"/>
                <w:sz w:val="17"/>
              </w:rPr>
              <w:t>，</w:t>
            </w:r>
            <w:r>
              <w:rPr>
                <w:rFonts w:ascii="Arial MT" w:eastAsia="Arial MT"/>
                <w:spacing w:val="-2"/>
                <w:sz w:val="17"/>
              </w:rPr>
              <w:t>(D)7</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997</w:t>
            </w:r>
          </w:p>
        </w:tc>
        <w:tc>
          <w:tcPr>
            <w:tcW w:w="2001" w:type="dxa"/>
          </w:tcPr>
          <w:p>
            <w:pPr>
              <w:pStyle w:val="TableParagraph"/>
              <w:spacing w:line="194" w:lineRule="auto" w:before="1"/>
              <w:ind w:left="33" w:right="30"/>
              <w:rPr>
                <w:sz w:val="17"/>
              </w:rPr>
            </w:pPr>
            <w:r>
              <w:rPr>
                <w:color w:val="202429"/>
                <w:spacing w:val="-2"/>
                <w:sz w:val="17"/>
              </w:rPr>
              <w:t>單元二：第三章 品質分析方法與應用（土建班）</w:t>
            </w:r>
          </w:p>
        </w:tc>
        <w:tc>
          <w:tcPr>
            <w:tcW w:w="7508" w:type="dxa"/>
          </w:tcPr>
          <w:p>
            <w:pPr>
              <w:pStyle w:val="TableParagraph"/>
              <w:spacing w:line="160" w:lineRule="auto"/>
              <w:ind w:right="39"/>
              <w:rPr>
                <w:sz w:val="17"/>
              </w:rPr>
            </w:pPr>
            <w:r>
              <w:rPr>
                <w:w w:val="100"/>
                <w:sz w:val="17"/>
              </w:rPr>
              <w:t>下列敘述何者有誤？</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管制圖中心線的一邊連續出現</w:t>
            </w:r>
            <w:r>
              <w:rPr>
                <w:rFonts w:ascii="Arial MT" w:eastAsia="Arial MT"/>
                <w:spacing w:val="-2"/>
                <w:w w:val="100"/>
                <w:sz w:val="17"/>
              </w:rPr>
              <w:t>7</w:t>
            </w:r>
            <w:r>
              <w:rPr>
                <w:w w:val="100"/>
                <w:sz w:val="17"/>
              </w:rPr>
              <w:t>點，但</w:t>
            </w:r>
            <w:r>
              <w:rPr>
                <w:rFonts w:ascii="Arial MT" w:eastAsia="Arial MT"/>
                <w:spacing w:val="-2"/>
                <w:w w:val="100"/>
                <w:sz w:val="17"/>
              </w:rPr>
              <w:t>7</w:t>
            </w:r>
            <w:r>
              <w:rPr>
                <w:w w:val="100"/>
                <w:sz w:val="17"/>
              </w:rPr>
              <w:t>點均仍介於</w:t>
            </w:r>
            <w:r>
              <w:rPr>
                <w:rFonts w:ascii="Arial MT" w:eastAsia="Arial MT"/>
                <w:spacing w:val="-1"/>
                <w:w w:val="100"/>
                <w:sz w:val="17"/>
              </w:rPr>
              <w:t>C</w:t>
            </w:r>
            <w:r>
              <w:rPr>
                <w:rFonts w:ascii="Arial MT" w:eastAsia="Arial MT"/>
                <w:spacing w:val="-2"/>
                <w:w w:val="100"/>
                <w:sz w:val="17"/>
              </w:rPr>
              <w:t>L</w:t>
            </w:r>
            <w:r>
              <w:rPr>
                <w:w w:val="100"/>
                <w:sz w:val="17"/>
              </w:rPr>
              <w:t>與</w:t>
            </w:r>
            <w:r>
              <w:rPr>
                <w:rFonts w:ascii="Arial MT" w:eastAsia="Arial MT"/>
                <w:spacing w:val="-2"/>
                <w:w w:val="100"/>
                <w:sz w:val="17"/>
              </w:rPr>
              <w:t>L</w:t>
            </w:r>
            <w:r>
              <w:rPr>
                <w:rFonts w:ascii="Arial MT" w:eastAsia="Arial MT"/>
                <w:spacing w:val="-1"/>
                <w:w w:val="100"/>
                <w:sz w:val="17"/>
              </w:rPr>
              <w:t>C</w:t>
            </w:r>
            <w:r>
              <w:rPr>
                <w:rFonts w:ascii="Arial MT" w:eastAsia="Arial MT"/>
                <w:spacing w:val="-2"/>
                <w:w w:val="100"/>
                <w:sz w:val="17"/>
              </w:rPr>
              <w:t>L</w:t>
            </w:r>
            <w:r>
              <w:rPr>
                <w:spacing w:val="-2"/>
                <w:w w:val="100"/>
                <w:sz w:val="17"/>
              </w:rPr>
              <w:t>之間時，表示仍</w:t>
            </w:r>
            <w:r>
              <w:rPr>
                <w:w w:val="100"/>
                <w:sz w:val="17"/>
              </w:rPr>
              <w:t>然正常，</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利用改善前後之柏拉圖做比較可顯示出改善的效果，</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直方圖可以推定平均值及其分佈，但無法顯示各批次間之變化情形，</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w w:val="100"/>
                <w:sz w:val="17"/>
              </w:rPr>
              <w:t>為研究兩個變量之相關性，收集成對數據作圖以表示其間</w:t>
            </w:r>
          </w:p>
          <w:p>
            <w:pPr>
              <w:pStyle w:val="TableParagraph"/>
              <w:spacing w:line="146" w:lineRule="exact"/>
              <w:rPr>
                <w:sz w:val="17"/>
              </w:rPr>
            </w:pPr>
            <w:r>
              <w:rPr>
                <w:spacing w:val="-1"/>
                <w:sz w:val="17"/>
              </w:rPr>
              <w:t>之關係之圖形為散佈圖。</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998</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pacing w:val="-1"/>
                <w:sz w:val="17"/>
              </w:rPr>
              <w:t>將許多不相同之計量值分成不同範圍，以統計其分佈情形，並以平均值、標準差之方式，加以分析</w:t>
            </w:r>
          </w:p>
          <w:p>
            <w:pPr>
              <w:pStyle w:val="TableParagraph"/>
              <w:spacing w:line="209" w:lineRule="exact"/>
              <w:rPr>
                <w:sz w:val="17"/>
              </w:rPr>
            </w:pPr>
            <w:r>
              <w:rPr>
                <w:spacing w:val="-2"/>
                <w:sz w:val="17"/>
              </w:rPr>
              <w:t>之</w:t>
            </w:r>
            <w:r>
              <w:rPr>
                <w:rFonts w:ascii="Arial MT" w:eastAsia="Arial MT"/>
                <w:spacing w:val="-2"/>
                <w:sz w:val="17"/>
              </w:rPr>
              <w:t>QC</w:t>
            </w:r>
            <w:r>
              <w:rPr>
                <w:spacing w:val="-2"/>
                <w:sz w:val="17"/>
              </w:rPr>
              <w:t>手法為</w:t>
            </w:r>
            <w:r>
              <w:rPr>
                <w:rFonts w:ascii="Arial MT" w:eastAsia="Arial MT"/>
                <w:spacing w:val="-2"/>
                <w:sz w:val="17"/>
              </w:rPr>
              <w:t>(A)</w:t>
            </w:r>
            <w:r>
              <w:rPr>
                <w:spacing w:val="-2"/>
                <w:sz w:val="17"/>
              </w:rPr>
              <w:t>柏拉圖，</w:t>
            </w:r>
            <w:r>
              <w:rPr>
                <w:rFonts w:ascii="Arial MT" w:eastAsia="Arial MT"/>
                <w:spacing w:val="-2"/>
                <w:sz w:val="17"/>
              </w:rPr>
              <w:t>(B)</w:t>
            </w:r>
            <w:r>
              <w:rPr>
                <w:spacing w:val="-2"/>
                <w:sz w:val="17"/>
              </w:rPr>
              <w:t>層別法，</w:t>
            </w:r>
            <w:r>
              <w:rPr>
                <w:rFonts w:ascii="Arial MT" w:eastAsia="Arial MT"/>
                <w:spacing w:val="-2"/>
                <w:sz w:val="17"/>
              </w:rPr>
              <w:t>(C)</w:t>
            </w:r>
            <w:r>
              <w:rPr>
                <w:spacing w:val="-2"/>
                <w:sz w:val="17"/>
              </w:rPr>
              <w:t>查核表，</w:t>
            </w:r>
            <w:r>
              <w:rPr>
                <w:rFonts w:ascii="Arial MT" w:eastAsia="Arial MT"/>
                <w:spacing w:val="-2"/>
                <w:sz w:val="17"/>
              </w:rPr>
              <w:t>(D)</w:t>
            </w:r>
            <w:r>
              <w:rPr>
                <w:spacing w:val="-4"/>
                <w:sz w:val="17"/>
              </w:rPr>
              <w:t>直方圖。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5"/>
                <w:sz w:val="17"/>
              </w:rPr>
              <w:t>999</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before="59"/>
              <w:rPr>
                <w:sz w:val="17"/>
              </w:rPr>
            </w:pPr>
            <w:r>
              <w:rPr>
                <w:sz w:val="17"/>
              </w:rPr>
              <w:t>擬定對策型之特性要因圖其魚頭方向？</w:t>
            </w:r>
            <w:r>
              <w:rPr>
                <w:rFonts w:ascii="Arial MT" w:eastAsia="Arial MT"/>
                <w:sz w:val="17"/>
              </w:rPr>
              <w:t>(A)</w:t>
            </w:r>
            <w:r>
              <w:rPr>
                <w:sz w:val="17"/>
              </w:rPr>
              <w:t>一律向右，</w:t>
            </w:r>
            <w:r>
              <w:rPr>
                <w:rFonts w:ascii="Arial MT" w:eastAsia="Arial MT"/>
                <w:sz w:val="17"/>
              </w:rPr>
              <w:t>(B)</w:t>
            </w:r>
            <w:r>
              <w:rPr>
                <w:sz w:val="17"/>
              </w:rPr>
              <w:t>一律向左，</w:t>
            </w:r>
            <w:r>
              <w:rPr>
                <w:rFonts w:ascii="Arial MT" w:eastAsia="Arial MT"/>
                <w:sz w:val="17"/>
              </w:rPr>
              <w:t>(C)</w:t>
            </w:r>
            <w:r>
              <w:rPr>
                <w:sz w:val="17"/>
              </w:rPr>
              <w:t>可任選，</w:t>
            </w:r>
            <w:r>
              <w:rPr>
                <w:rFonts w:ascii="Arial MT" w:eastAsia="Arial MT"/>
                <w:sz w:val="17"/>
              </w:rPr>
              <w:t>(D)</w:t>
            </w:r>
            <w:r>
              <w:rPr>
                <w:spacing w:val="-2"/>
                <w:sz w:val="17"/>
              </w:rPr>
              <w:t>視情況而定。</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1000</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z w:val="17"/>
              </w:rPr>
              <w:t>將問題之結果與可能影響該特性之原因間的關係表示於一張圖形的手法為</w:t>
            </w:r>
            <w:r>
              <w:rPr>
                <w:rFonts w:ascii="Arial MT" w:eastAsia="Arial MT"/>
                <w:sz w:val="17"/>
              </w:rPr>
              <w:t>(A)</w:t>
            </w:r>
            <w:r>
              <w:rPr>
                <w:sz w:val="17"/>
              </w:rPr>
              <w:t>柏拉圖，</w:t>
            </w:r>
            <w:r>
              <w:rPr>
                <w:rFonts w:ascii="Arial MT" w:eastAsia="Arial MT"/>
                <w:sz w:val="17"/>
              </w:rPr>
              <w:t>(B)</w:t>
            </w:r>
            <w:r>
              <w:rPr>
                <w:spacing w:val="-2"/>
                <w:sz w:val="17"/>
              </w:rPr>
              <w:t>自主檢查表</w:t>
            </w:r>
          </w:p>
          <w:p>
            <w:pPr>
              <w:pStyle w:val="TableParagraph"/>
              <w:spacing w:line="209" w:lineRule="exact"/>
              <w:rPr>
                <w:sz w:val="17"/>
              </w:rPr>
            </w:pPr>
            <w:r>
              <w:rPr>
                <w:sz w:val="17"/>
              </w:rPr>
              <w:t>，</w:t>
            </w:r>
            <w:r>
              <w:rPr>
                <w:rFonts w:ascii="Arial MT" w:eastAsia="Arial MT"/>
                <w:sz w:val="17"/>
              </w:rPr>
              <w:t>(C)</w:t>
            </w:r>
            <w:r>
              <w:rPr>
                <w:sz w:val="17"/>
              </w:rPr>
              <w:t>特性要因圖，</w:t>
            </w:r>
            <w:r>
              <w:rPr>
                <w:rFonts w:ascii="Arial MT" w:eastAsia="Arial MT"/>
                <w:sz w:val="17"/>
              </w:rPr>
              <w:t>(D)</w:t>
            </w:r>
            <w:r>
              <w:rPr>
                <w:spacing w:val="-3"/>
                <w:sz w:val="17"/>
              </w:rPr>
              <w:t>管制圖。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1001</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pacing w:val="-2"/>
                <w:sz w:val="17"/>
              </w:rPr>
              <w:t>欲分析主要現象之原因，並擬定重點管理對象的首要</w:t>
            </w:r>
            <w:r>
              <w:rPr>
                <w:rFonts w:ascii="Arial MT" w:eastAsia="Arial MT"/>
                <w:spacing w:val="-2"/>
                <w:sz w:val="17"/>
              </w:rPr>
              <w:t>QC</w:t>
            </w:r>
            <w:r>
              <w:rPr>
                <w:spacing w:val="-2"/>
                <w:sz w:val="17"/>
              </w:rPr>
              <w:t>手法為</w:t>
            </w:r>
            <w:r>
              <w:rPr>
                <w:rFonts w:ascii="Arial MT" w:eastAsia="Arial MT"/>
                <w:spacing w:val="-2"/>
                <w:sz w:val="17"/>
              </w:rPr>
              <w:t>(A)</w:t>
            </w:r>
            <w:r>
              <w:rPr>
                <w:spacing w:val="-2"/>
                <w:sz w:val="17"/>
              </w:rPr>
              <w:t>特性要因圖，</w:t>
            </w:r>
            <w:r>
              <w:rPr>
                <w:rFonts w:ascii="Arial MT" w:eastAsia="Arial MT"/>
                <w:spacing w:val="-2"/>
                <w:sz w:val="17"/>
              </w:rPr>
              <w:t>(B)</w:t>
            </w:r>
            <w:r>
              <w:rPr>
                <w:spacing w:val="-2"/>
                <w:sz w:val="17"/>
              </w:rPr>
              <w:t>柏拉圖，</w:t>
            </w:r>
            <w:r>
              <w:rPr>
                <w:rFonts w:ascii="Arial MT" w:eastAsia="Arial MT"/>
                <w:spacing w:val="-2"/>
                <w:sz w:val="17"/>
              </w:rPr>
              <w:t>(C)</w:t>
            </w:r>
            <w:r>
              <w:rPr>
                <w:spacing w:val="-6"/>
                <w:sz w:val="17"/>
              </w:rPr>
              <w:t>直方</w:t>
            </w:r>
          </w:p>
          <w:p>
            <w:pPr>
              <w:pStyle w:val="TableParagraph"/>
              <w:spacing w:line="179" w:lineRule="exact"/>
              <w:rPr>
                <w:sz w:val="17"/>
              </w:rPr>
            </w:pPr>
            <w:r>
              <w:rPr>
                <w:sz w:val="17"/>
              </w:rPr>
              <w:t>圖，</w:t>
            </w:r>
            <w:r>
              <w:rPr>
                <w:rFonts w:ascii="Arial MT" w:eastAsia="Arial MT"/>
                <w:sz w:val="17"/>
              </w:rPr>
              <w:t>(D)</w:t>
            </w:r>
            <w:r>
              <w:rPr>
                <w:spacing w:val="-3"/>
                <w:sz w:val="17"/>
              </w:rPr>
              <w:t>管制圖。</w:t>
            </w:r>
          </w:p>
          <w:p>
            <w:pPr>
              <w:pStyle w:val="TableParagraph"/>
              <w:spacing w:line="30" w:lineRule="exact"/>
              <w:rPr>
                <w:sz w:val="17"/>
              </w:rPr>
            </w:pPr>
            <w:r>
              <w:rPr>
                <w:sz w:val="17"/>
              </w:rPr>
              <w:t>品質管理發展沿革順序何者有誤？</w:t>
            </w:r>
            <w:r>
              <w:rPr>
                <w:rFonts w:ascii="Arial MT" w:hAnsi="Arial MT" w:eastAsia="Arial MT"/>
                <w:sz w:val="17"/>
              </w:rPr>
              <w:t>(A)</w:t>
            </w:r>
            <w:r>
              <w:rPr>
                <w:sz w:val="17"/>
              </w:rPr>
              <w:t>統計品質管制</w:t>
            </w:r>
            <w:r>
              <w:rPr>
                <w:rFonts w:ascii="Arial MT" w:hAnsi="Arial MT" w:eastAsia="Arial MT"/>
                <w:sz w:val="17"/>
              </w:rPr>
              <w:t>→</w:t>
            </w:r>
            <w:r>
              <w:rPr>
                <w:sz w:val="17"/>
              </w:rPr>
              <w:t>全面品質管制</w:t>
            </w:r>
            <w:r>
              <w:rPr>
                <w:rFonts w:ascii="Arial MT" w:hAnsi="Arial MT" w:eastAsia="Arial MT"/>
                <w:sz w:val="17"/>
              </w:rPr>
              <w:t>→</w:t>
            </w:r>
            <w:r>
              <w:rPr>
                <w:sz w:val="17"/>
              </w:rPr>
              <w:t>零缺點</w:t>
            </w:r>
            <w:r>
              <w:rPr>
                <w:rFonts w:ascii="Arial MT" w:hAnsi="Arial MT" w:eastAsia="Arial MT"/>
                <w:sz w:val="17"/>
              </w:rPr>
              <w:t>(B)</w:t>
            </w:r>
            <w:r>
              <w:rPr>
                <w:sz w:val="17"/>
              </w:rPr>
              <w:t>全面品質管制</w:t>
            </w:r>
            <w:r>
              <w:rPr>
                <w:rFonts w:ascii="Arial MT" w:hAnsi="Arial MT" w:eastAsia="Arial MT"/>
                <w:sz w:val="17"/>
              </w:rPr>
              <w:t>→</w:t>
            </w:r>
            <w:r>
              <w:rPr>
                <w:spacing w:val="-5"/>
                <w:sz w:val="17"/>
              </w:rPr>
              <w:t>品質</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1002</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61" w:lineRule="exact" w:before="61"/>
              <w:rPr>
                <w:sz w:val="17"/>
              </w:rPr>
            </w:pPr>
            <w:r>
              <w:rPr>
                <w:sz w:val="17"/>
              </w:rPr>
              <w:t>查證</w:t>
            </w:r>
            <w:r>
              <w:rPr>
                <w:rFonts w:ascii="Arial MT" w:hAnsi="Arial MT" w:eastAsia="Arial MT"/>
                <w:sz w:val="17"/>
              </w:rPr>
              <w:t>→</w:t>
            </w:r>
            <w:r>
              <w:rPr>
                <w:sz w:val="17"/>
              </w:rPr>
              <w:t>全面品質管理</w:t>
            </w:r>
            <w:r>
              <w:rPr>
                <w:rFonts w:ascii="Arial MT" w:hAnsi="Arial MT" w:eastAsia="Arial MT"/>
                <w:sz w:val="17"/>
              </w:rPr>
              <w:t>(C)</w:t>
            </w:r>
            <w:r>
              <w:rPr>
                <w:sz w:val="17"/>
              </w:rPr>
              <w:t>統計流程管制</w:t>
            </w:r>
            <w:r>
              <w:rPr>
                <w:rFonts w:ascii="Arial MT" w:hAnsi="Arial MT" w:eastAsia="Arial MT"/>
                <w:sz w:val="17"/>
              </w:rPr>
              <w:t>→</w:t>
            </w:r>
            <w:r>
              <w:rPr>
                <w:sz w:val="17"/>
              </w:rPr>
              <w:t>零缺點</w:t>
            </w:r>
            <w:r>
              <w:rPr>
                <w:rFonts w:ascii="Arial MT" w:hAnsi="Arial MT" w:eastAsia="Arial MT"/>
                <w:sz w:val="17"/>
              </w:rPr>
              <w:t>→</w:t>
            </w:r>
            <w:r>
              <w:rPr>
                <w:sz w:val="17"/>
              </w:rPr>
              <w:t>品質查證</w:t>
            </w:r>
            <w:r>
              <w:rPr>
                <w:rFonts w:ascii="Arial MT" w:hAnsi="Arial MT" w:eastAsia="Arial MT"/>
                <w:sz w:val="17"/>
              </w:rPr>
              <w:t>(D)</w:t>
            </w:r>
            <w:r>
              <w:rPr>
                <w:sz w:val="17"/>
              </w:rPr>
              <w:t>作業流程改善</w:t>
            </w:r>
            <w:r>
              <w:rPr>
                <w:rFonts w:ascii="Arial MT" w:hAnsi="Arial MT" w:eastAsia="Arial MT"/>
                <w:sz w:val="17"/>
              </w:rPr>
              <w:t>→</w:t>
            </w:r>
            <w:r>
              <w:rPr>
                <w:sz w:val="17"/>
              </w:rPr>
              <w:t>全面品質管制</w:t>
            </w:r>
            <w:r>
              <w:rPr>
                <w:rFonts w:ascii="Arial MT" w:hAnsi="Arial MT" w:eastAsia="Arial MT"/>
                <w:sz w:val="17"/>
              </w:rPr>
              <w:t>→</w:t>
            </w:r>
            <w:r>
              <w:rPr>
                <w:spacing w:val="-5"/>
                <w:sz w:val="17"/>
              </w:rPr>
              <w:t>全面</w:t>
            </w:r>
          </w:p>
          <w:p>
            <w:pPr>
              <w:pStyle w:val="TableParagraph"/>
              <w:spacing w:line="104" w:lineRule="exact"/>
              <w:ind w:left="374"/>
              <w:rPr>
                <w:sz w:val="17"/>
              </w:rPr>
            </w:pPr>
            <w:r>
              <w:rPr>
                <w:w w:val="100"/>
                <w:sz w:val="17"/>
              </w:rPr>
              <w:t>管理</w:t>
            </w:r>
            <w:r>
              <w:rPr>
                <w:spacing w:val="-171"/>
                <w:w w:val="10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1003</w:t>
            </w:r>
          </w:p>
        </w:tc>
        <w:tc>
          <w:tcPr>
            <w:tcW w:w="2001" w:type="dxa"/>
          </w:tcPr>
          <w:p>
            <w:pPr>
              <w:pStyle w:val="TableParagraph"/>
              <w:spacing w:line="194" w:lineRule="auto" w:before="1"/>
              <w:ind w:left="33" w:right="30"/>
              <w:rPr>
                <w:sz w:val="17"/>
              </w:rPr>
            </w:pPr>
            <w:r>
              <w:rPr>
                <w:color w:val="202429"/>
                <w:spacing w:val="-2"/>
                <w:sz w:val="17"/>
              </w:rPr>
              <w:t>單元二：第三章 品質分析方法與應用（土建班）</w:t>
            </w:r>
          </w:p>
        </w:tc>
        <w:tc>
          <w:tcPr>
            <w:tcW w:w="7508" w:type="dxa"/>
          </w:tcPr>
          <w:p>
            <w:pPr>
              <w:pStyle w:val="TableParagraph"/>
              <w:spacing w:line="160" w:lineRule="auto"/>
              <w:ind w:right="12"/>
              <w:rPr>
                <w:sz w:val="17"/>
              </w:rPr>
            </w:pPr>
            <w:r>
              <w:rPr>
                <w:spacing w:val="-2"/>
                <w:sz w:val="17"/>
              </w:rPr>
              <w:t>品質制度的演進過程為？</w:t>
            </w:r>
            <w:r>
              <w:rPr>
                <w:rFonts w:ascii="Arial MT" w:hAnsi="Arial MT" w:eastAsia="Arial MT"/>
                <w:spacing w:val="-2"/>
                <w:sz w:val="17"/>
              </w:rPr>
              <w:t>(A)</w:t>
            </w:r>
            <w:r>
              <w:rPr>
                <w:spacing w:val="-2"/>
                <w:sz w:val="17"/>
              </w:rPr>
              <w:t>品質檢驗</w:t>
            </w:r>
            <w:r>
              <w:rPr>
                <w:rFonts w:ascii="Arial MT" w:hAnsi="Arial MT" w:eastAsia="Arial MT"/>
                <w:spacing w:val="-2"/>
                <w:sz w:val="17"/>
              </w:rPr>
              <w:t>→</w:t>
            </w:r>
            <w:r>
              <w:rPr>
                <w:spacing w:val="-2"/>
                <w:sz w:val="17"/>
              </w:rPr>
              <w:t>品質管制</w:t>
            </w:r>
            <w:r>
              <w:rPr>
                <w:rFonts w:ascii="Arial MT" w:hAnsi="Arial MT" w:eastAsia="Arial MT"/>
                <w:spacing w:val="-2"/>
                <w:sz w:val="17"/>
              </w:rPr>
              <w:t>→</w:t>
            </w:r>
            <w:r>
              <w:rPr>
                <w:spacing w:val="-2"/>
                <w:sz w:val="17"/>
              </w:rPr>
              <w:t>品質查證</w:t>
            </w:r>
            <w:r>
              <w:rPr>
                <w:rFonts w:ascii="Arial MT" w:hAnsi="Arial MT" w:eastAsia="Arial MT"/>
                <w:spacing w:val="-2"/>
                <w:sz w:val="17"/>
              </w:rPr>
              <w:t>→</w:t>
            </w:r>
            <w:r>
              <w:rPr>
                <w:spacing w:val="-2"/>
                <w:sz w:val="17"/>
              </w:rPr>
              <w:t>全面品管</w:t>
            </w:r>
            <w:r>
              <w:rPr>
                <w:rFonts w:ascii="Arial MT" w:hAnsi="Arial MT" w:eastAsia="Arial MT"/>
                <w:spacing w:val="-2"/>
                <w:sz w:val="17"/>
              </w:rPr>
              <w:t>→</w:t>
            </w:r>
            <w:r>
              <w:rPr>
                <w:spacing w:val="-2"/>
                <w:sz w:val="17"/>
              </w:rPr>
              <w:t>全面品保，</w:t>
            </w:r>
            <w:r>
              <w:rPr>
                <w:rFonts w:ascii="Arial MT" w:hAnsi="Arial MT" w:eastAsia="Arial MT"/>
                <w:spacing w:val="-2"/>
                <w:sz w:val="17"/>
              </w:rPr>
              <w:t>(B)</w:t>
            </w:r>
            <w:r>
              <w:rPr>
                <w:spacing w:val="-2"/>
                <w:sz w:val="17"/>
              </w:rPr>
              <w:t>品質檢驗</w:t>
            </w:r>
            <w:r>
              <w:rPr>
                <w:rFonts w:ascii="Arial MT" w:hAnsi="Arial MT" w:eastAsia="Arial MT"/>
                <w:spacing w:val="-2"/>
                <w:sz w:val="17"/>
              </w:rPr>
              <w:t>→</w:t>
            </w:r>
            <w:r>
              <w:rPr>
                <w:sz w:val="17"/>
              </w:rPr>
              <w:t>品質查證</w:t>
            </w:r>
            <w:r>
              <w:rPr>
                <w:rFonts w:ascii="Arial MT" w:hAnsi="Arial MT" w:eastAsia="Arial MT"/>
                <w:sz w:val="17"/>
              </w:rPr>
              <w:t>→</w:t>
            </w:r>
            <w:r>
              <w:rPr>
                <w:sz w:val="17"/>
              </w:rPr>
              <w:t>品質管制</w:t>
            </w:r>
            <w:r>
              <w:rPr>
                <w:rFonts w:ascii="Arial MT" w:hAnsi="Arial MT" w:eastAsia="Arial MT"/>
                <w:sz w:val="17"/>
              </w:rPr>
              <w:t>→</w:t>
            </w:r>
            <w:r>
              <w:rPr>
                <w:sz w:val="17"/>
              </w:rPr>
              <w:t>全面品管</w:t>
            </w:r>
            <w:r>
              <w:rPr>
                <w:rFonts w:ascii="Arial MT" w:hAnsi="Arial MT" w:eastAsia="Arial MT"/>
                <w:sz w:val="17"/>
              </w:rPr>
              <w:t>→</w:t>
            </w:r>
            <w:r>
              <w:rPr>
                <w:sz w:val="17"/>
              </w:rPr>
              <w:t>全面品保，</w:t>
            </w:r>
            <w:r>
              <w:rPr>
                <w:rFonts w:ascii="Arial MT" w:hAnsi="Arial MT" w:eastAsia="Arial MT"/>
                <w:sz w:val="17"/>
              </w:rPr>
              <w:t>(C)</w:t>
            </w:r>
            <w:r>
              <w:rPr>
                <w:sz w:val="17"/>
              </w:rPr>
              <w:t>品質管制</w:t>
            </w:r>
            <w:r>
              <w:rPr>
                <w:rFonts w:ascii="Arial MT" w:hAnsi="Arial MT" w:eastAsia="Arial MT"/>
                <w:sz w:val="17"/>
              </w:rPr>
              <w:t>→</w:t>
            </w:r>
            <w:r>
              <w:rPr>
                <w:sz w:val="17"/>
              </w:rPr>
              <w:t>品質檢驗</w:t>
            </w:r>
            <w:r>
              <w:rPr>
                <w:rFonts w:ascii="Arial MT" w:hAnsi="Arial MT" w:eastAsia="Arial MT"/>
                <w:sz w:val="17"/>
              </w:rPr>
              <w:t>→</w:t>
            </w:r>
            <w:r>
              <w:rPr>
                <w:sz w:val="17"/>
              </w:rPr>
              <w:t>品質查證</w:t>
            </w:r>
            <w:r>
              <w:rPr>
                <w:rFonts w:ascii="Arial MT" w:hAnsi="Arial MT" w:eastAsia="Arial MT"/>
                <w:sz w:val="17"/>
              </w:rPr>
              <w:t>→</w:t>
            </w:r>
            <w:r>
              <w:rPr>
                <w:sz w:val="17"/>
              </w:rPr>
              <w:t>全面品管</w:t>
            </w:r>
            <w:r>
              <w:rPr>
                <w:rFonts w:ascii="Arial MT" w:hAnsi="Arial MT" w:eastAsia="Arial MT"/>
                <w:sz w:val="17"/>
              </w:rPr>
              <w:t>→</w:t>
            </w:r>
            <w:r>
              <w:rPr>
                <w:spacing w:val="-5"/>
                <w:sz w:val="17"/>
              </w:rPr>
              <w:t>全面</w:t>
            </w:r>
          </w:p>
          <w:p>
            <w:pPr>
              <w:pStyle w:val="TableParagraph"/>
              <w:spacing w:line="152" w:lineRule="exact"/>
              <w:rPr>
                <w:sz w:val="17"/>
              </w:rPr>
            </w:pPr>
            <w:r>
              <w:rPr>
                <w:sz w:val="17"/>
              </w:rPr>
              <w:t>品保，</w:t>
            </w:r>
            <w:r>
              <w:rPr>
                <w:rFonts w:ascii="Arial MT" w:hAnsi="Arial MT" w:eastAsia="Arial MT"/>
                <w:sz w:val="17"/>
              </w:rPr>
              <w:t>(D)</w:t>
            </w:r>
            <w:r>
              <w:rPr>
                <w:sz w:val="17"/>
              </w:rPr>
              <w:t>品質檢驗</w:t>
            </w:r>
            <w:r>
              <w:rPr>
                <w:rFonts w:ascii="Arial MT" w:hAnsi="Arial MT" w:eastAsia="Arial MT"/>
                <w:sz w:val="17"/>
              </w:rPr>
              <w:t>→</w:t>
            </w:r>
            <w:r>
              <w:rPr>
                <w:sz w:val="17"/>
              </w:rPr>
              <w:t>品質管制</w:t>
            </w:r>
            <w:r>
              <w:rPr>
                <w:rFonts w:ascii="Arial MT" w:hAnsi="Arial MT" w:eastAsia="Arial MT"/>
                <w:sz w:val="17"/>
              </w:rPr>
              <w:t>→</w:t>
            </w:r>
            <w:r>
              <w:rPr>
                <w:sz w:val="17"/>
              </w:rPr>
              <w:t>品質查證</w:t>
            </w:r>
            <w:r>
              <w:rPr>
                <w:rFonts w:ascii="Arial MT" w:hAnsi="Arial MT" w:eastAsia="Arial MT"/>
                <w:sz w:val="17"/>
              </w:rPr>
              <w:t>→</w:t>
            </w:r>
            <w:r>
              <w:rPr>
                <w:sz w:val="17"/>
              </w:rPr>
              <w:t>全面品保</w:t>
            </w:r>
            <w:r>
              <w:rPr>
                <w:rFonts w:ascii="Arial MT" w:hAnsi="Arial MT" w:eastAsia="Arial MT"/>
                <w:sz w:val="17"/>
              </w:rPr>
              <w:t>→</w:t>
            </w:r>
            <w:r>
              <w:rPr>
                <w:spacing w:val="-2"/>
                <w:sz w:val="17"/>
              </w:rPr>
              <w:t>全面品管。</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1004</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z w:val="17"/>
              </w:rPr>
              <w:t>以下何種手法之功能可確認每一對策效果，比較改善前、中、後品質特性水準的差異。</w:t>
            </w:r>
            <w:r>
              <w:rPr>
                <w:rFonts w:ascii="Arial MT" w:eastAsia="Arial MT"/>
                <w:sz w:val="17"/>
              </w:rPr>
              <w:t>? (A)</w:t>
            </w:r>
            <w:r>
              <w:rPr>
                <w:spacing w:val="-4"/>
                <w:sz w:val="17"/>
              </w:rPr>
              <w:t>關聯圖</w:t>
            </w:r>
          </w:p>
          <w:p>
            <w:pPr>
              <w:pStyle w:val="TableParagraph"/>
              <w:spacing w:line="209" w:lineRule="exact"/>
              <w:rPr>
                <w:sz w:val="17"/>
              </w:rPr>
            </w:pPr>
            <w:r>
              <w:rPr>
                <w:sz w:val="17"/>
              </w:rPr>
              <w:t>，</w:t>
            </w:r>
            <w:r>
              <w:rPr>
                <w:rFonts w:ascii="Arial MT" w:eastAsia="Arial MT"/>
                <w:sz w:val="17"/>
              </w:rPr>
              <w:t>(B)</w:t>
            </w:r>
            <w:r>
              <w:rPr>
                <w:sz w:val="17"/>
              </w:rPr>
              <w:t>箭線圖，</w:t>
            </w:r>
            <w:r>
              <w:rPr>
                <w:rFonts w:ascii="Arial MT" w:eastAsia="Arial MT"/>
                <w:sz w:val="17"/>
              </w:rPr>
              <w:t>(C)</w:t>
            </w:r>
            <w:r>
              <w:rPr>
                <w:sz w:val="17"/>
              </w:rPr>
              <w:t>推移圖，</w:t>
            </w:r>
            <w:r>
              <w:rPr>
                <w:rFonts w:ascii="Arial MT" w:eastAsia="Arial MT"/>
                <w:sz w:val="17"/>
              </w:rPr>
              <w:t>(D)</w:t>
            </w:r>
            <w:r>
              <w:rPr>
                <w:spacing w:val="-2"/>
                <w:sz w:val="17"/>
              </w:rPr>
              <w:t>過程決策計畫圖。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1005</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pacing w:val="-2"/>
                <w:sz w:val="17"/>
              </w:rPr>
              <w:t>在全面品質管理（</w:t>
            </w:r>
            <w:r>
              <w:rPr>
                <w:rFonts w:ascii="Arial MT" w:eastAsia="Arial MT"/>
                <w:spacing w:val="-2"/>
                <w:sz w:val="17"/>
              </w:rPr>
              <w:t>Total</w:t>
            </w:r>
            <w:r>
              <w:rPr>
                <w:rFonts w:ascii="Arial MT" w:eastAsia="Arial MT"/>
                <w:spacing w:val="25"/>
                <w:sz w:val="17"/>
              </w:rPr>
              <w:t> </w:t>
            </w:r>
            <w:r>
              <w:rPr>
                <w:rFonts w:ascii="Arial MT" w:eastAsia="Arial MT"/>
                <w:spacing w:val="-2"/>
                <w:sz w:val="17"/>
              </w:rPr>
              <w:t>Quality</w:t>
            </w:r>
            <w:r>
              <w:rPr>
                <w:rFonts w:ascii="Arial MT" w:eastAsia="Arial MT"/>
                <w:spacing w:val="26"/>
                <w:sz w:val="17"/>
              </w:rPr>
              <w:t> </w:t>
            </w:r>
            <w:r>
              <w:rPr>
                <w:rFonts w:ascii="Arial MT" w:eastAsia="Arial MT"/>
                <w:spacing w:val="-2"/>
                <w:sz w:val="17"/>
              </w:rPr>
              <w:t>Management</w:t>
            </w:r>
            <w:r>
              <w:rPr>
                <w:spacing w:val="-2"/>
                <w:sz w:val="17"/>
              </w:rPr>
              <w:t>，</w:t>
            </w:r>
            <w:r>
              <w:rPr>
                <w:rFonts w:ascii="Arial MT" w:eastAsia="Arial MT"/>
                <w:spacing w:val="-2"/>
                <w:sz w:val="17"/>
              </w:rPr>
              <w:t>TQM</w:t>
            </w:r>
            <w:r>
              <w:rPr>
                <w:spacing w:val="-2"/>
                <w:sz w:val="17"/>
              </w:rPr>
              <w:t>）的循環過程</w:t>
            </w:r>
            <w:r>
              <w:rPr>
                <w:rFonts w:ascii="Arial MT" w:eastAsia="Arial MT"/>
                <w:spacing w:val="-2"/>
                <w:sz w:val="17"/>
              </w:rPr>
              <w:t>Plan</w:t>
            </w:r>
            <w:r>
              <w:rPr>
                <w:spacing w:val="-2"/>
                <w:sz w:val="17"/>
              </w:rPr>
              <w:t>，</w:t>
            </w:r>
            <w:r>
              <w:rPr>
                <w:rFonts w:ascii="Arial MT" w:eastAsia="Arial MT"/>
                <w:spacing w:val="-2"/>
                <w:sz w:val="17"/>
              </w:rPr>
              <w:t>Do</w:t>
            </w:r>
            <w:r>
              <w:rPr>
                <w:spacing w:val="-2"/>
                <w:sz w:val="17"/>
              </w:rPr>
              <w:t>，</w:t>
            </w:r>
            <w:r>
              <w:rPr>
                <w:rFonts w:ascii="Arial MT" w:eastAsia="Arial MT"/>
                <w:spacing w:val="-2"/>
                <w:sz w:val="17"/>
              </w:rPr>
              <w:t>Check</w:t>
            </w:r>
            <w:r>
              <w:rPr>
                <w:spacing w:val="-2"/>
                <w:sz w:val="17"/>
              </w:rPr>
              <w:t>，</w:t>
            </w:r>
            <w:r>
              <w:rPr>
                <w:rFonts w:ascii="Arial MT" w:eastAsia="Arial MT"/>
                <w:spacing w:val="-2"/>
                <w:sz w:val="17"/>
              </w:rPr>
              <w:t>Action</w:t>
            </w:r>
            <w:r>
              <w:rPr>
                <w:rFonts w:ascii="Arial MT" w:eastAsia="Arial MT"/>
                <w:spacing w:val="28"/>
                <w:sz w:val="17"/>
              </w:rPr>
              <w:t> </w:t>
            </w:r>
            <w:r>
              <w:rPr>
                <w:spacing w:val="-10"/>
                <w:sz w:val="17"/>
              </w:rPr>
              <w:t>（</w:t>
            </w:r>
          </w:p>
          <w:p>
            <w:pPr>
              <w:pStyle w:val="TableParagraph"/>
              <w:spacing w:line="209" w:lineRule="exact"/>
              <w:rPr>
                <w:sz w:val="17"/>
              </w:rPr>
            </w:pPr>
            <w:r>
              <w:rPr>
                <w:rFonts w:ascii="Arial MT" w:eastAsia="Arial MT"/>
                <w:sz w:val="17"/>
              </w:rPr>
              <w:t>PDCA</w:t>
            </w:r>
            <w:r>
              <w:rPr>
                <w:sz w:val="17"/>
              </w:rPr>
              <w:t>）中，</w:t>
            </w:r>
            <w:r>
              <w:rPr>
                <w:rFonts w:ascii="Arial MT" w:eastAsia="Arial MT"/>
                <w:sz w:val="17"/>
              </w:rPr>
              <w:t>N7</w:t>
            </w:r>
            <w:r>
              <w:rPr>
                <w:sz w:val="17"/>
              </w:rPr>
              <w:t>手法比較偏向應用於哪一階段</w:t>
            </w:r>
            <w:r>
              <w:rPr>
                <w:rFonts w:ascii="Arial MT" w:eastAsia="Arial MT"/>
                <w:spacing w:val="-3"/>
                <w:sz w:val="17"/>
              </w:rPr>
              <w:t>? (</w:t>
            </w:r>
            <w:r>
              <w:rPr>
                <w:rFonts w:ascii="Arial MT" w:eastAsia="Arial MT"/>
                <w:sz w:val="17"/>
              </w:rPr>
              <w:t>A</w:t>
            </w:r>
            <w:r>
              <w:rPr>
                <w:rFonts w:ascii="Arial MT" w:eastAsia="Arial MT"/>
                <w:spacing w:val="-2"/>
                <w:sz w:val="17"/>
              </w:rPr>
              <w:t>) </w:t>
            </w:r>
            <w:r>
              <w:rPr>
                <w:rFonts w:ascii="Arial MT" w:eastAsia="Arial MT"/>
                <w:sz w:val="17"/>
              </w:rPr>
              <w:t>Plan</w:t>
            </w:r>
            <w:r>
              <w:rPr>
                <w:sz w:val="17"/>
              </w:rPr>
              <w:t>，</w:t>
            </w:r>
            <w:r>
              <w:rPr>
                <w:rFonts w:ascii="Arial MT" w:eastAsia="Arial MT"/>
                <w:sz w:val="17"/>
              </w:rPr>
              <w:t>(B</w:t>
            </w:r>
            <w:r>
              <w:rPr>
                <w:rFonts w:ascii="Arial MT" w:eastAsia="Arial MT"/>
                <w:spacing w:val="-2"/>
                <w:sz w:val="17"/>
              </w:rPr>
              <w:t>) </w:t>
            </w:r>
            <w:r>
              <w:rPr>
                <w:rFonts w:ascii="Arial MT" w:eastAsia="Arial MT"/>
                <w:sz w:val="17"/>
              </w:rPr>
              <w:t>Do</w:t>
            </w:r>
            <w:r>
              <w:rPr>
                <w:sz w:val="17"/>
              </w:rPr>
              <w:t>，</w:t>
            </w:r>
            <w:r>
              <w:rPr>
                <w:rFonts w:ascii="Arial MT" w:eastAsia="Arial MT"/>
                <w:sz w:val="17"/>
              </w:rPr>
              <w:t>(C</w:t>
            </w:r>
            <w:r>
              <w:rPr>
                <w:rFonts w:ascii="Arial MT" w:eastAsia="Arial MT"/>
                <w:spacing w:val="-2"/>
                <w:sz w:val="17"/>
              </w:rPr>
              <w:t>) </w:t>
            </w:r>
            <w:r>
              <w:rPr>
                <w:rFonts w:ascii="Arial MT" w:eastAsia="Arial MT"/>
                <w:sz w:val="17"/>
              </w:rPr>
              <w:t>Check</w:t>
            </w:r>
            <w:r>
              <w:rPr>
                <w:sz w:val="17"/>
              </w:rPr>
              <w:t>，</w:t>
            </w:r>
            <w:r>
              <w:rPr>
                <w:rFonts w:ascii="Arial MT" w:eastAsia="Arial MT"/>
                <w:sz w:val="17"/>
              </w:rPr>
              <w:t>(D</w:t>
            </w:r>
            <w:r>
              <w:rPr>
                <w:rFonts w:ascii="Arial MT" w:eastAsia="Arial MT"/>
                <w:spacing w:val="-2"/>
                <w:sz w:val="17"/>
              </w:rPr>
              <w:t>) </w:t>
            </w:r>
            <w:r>
              <w:rPr>
                <w:rFonts w:ascii="Arial MT" w:eastAsia="Arial MT"/>
                <w:sz w:val="17"/>
              </w:rPr>
              <w:t>Action</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1006</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pacing w:val="-2"/>
                <w:sz w:val="17"/>
              </w:rPr>
              <w:t>在全面品質管理（</w:t>
            </w:r>
            <w:r>
              <w:rPr>
                <w:rFonts w:ascii="Arial MT" w:eastAsia="Arial MT"/>
                <w:spacing w:val="-2"/>
                <w:sz w:val="17"/>
              </w:rPr>
              <w:t>Total</w:t>
            </w:r>
            <w:r>
              <w:rPr>
                <w:rFonts w:ascii="Arial MT" w:eastAsia="Arial MT"/>
                <w:spacing w:val="25"/>
                <w:sz w:val="17"/>
              </w:rPr>
              <w:t> </w:t>
            </w:r>
            <w:r>
              <w:rPr>
                <w:rFonts w:ascii="Arial MT" w:eastAsia="Arial MT"/>
                <w:spacing w:val="-2"/>
                <w:sz w:val="17"/>
              </w:rPr>
              <w:t>Quality</w:t>
            </w:r>
            <w:r>
              <w:rPr>
                <w:rFonts w:ascii="Arial MT" w:eastAsia="Arial MT"/>
                <w:spacing w:val="26"/>
                <w:sz w:val="17"/>
              </w:rPr>
              <w:t> </w:t>
            </w:r>
            <w:r>
              <w:rPr>
                <w:rFonts w:ascii="Arial MT" w:eastAsia="Arial MT"/>
                <w:spacing w:val="-2"/>
                <w:sz w:val="17"/>
              </w:rPr>
              <w:t>Management</w:t>
            </w:r>
            <w:r>
              <w:rPr>
                <w:spacing w:val="-2"/>
                <w:sz w:val="17"/>
              </w:rPr>
              <w:t>，</w:t>
            </w:r>
            <w:r>
              <w:rPr>
                <w:rFonts w:ascii="Arial MT" w:eastAsia="Arial MT"/>
                <w:spacing w:val="-2"/>
                <w:sz w:val="17"/>
              </w:rPr>
              <w:t>TQM</w:t>
            </w:r>
            <w:r>
              <w:rPr>
                <w:spacing w:val="-2"/>
                <w:sz w:val="17"/>
              </w:rPr>
              <w:t>）的循環過程</w:t>
            </w:r>
            <w:r>
              <w:rPr>
                <w:rFonts w:ascii="Arial MT" w:eastAsia="Arial MT"/>
                <w:spacing w:val="-2"/>
                <w:sz w:val="17"/>
              </w:rPr>
              <w:t>Plan</w:t>
            </w:r>
            <w:r>
              <w:rPr>
                <w:spacing w:val="-2"/>
                <w:sz w:val="17"/>
              </w:rPr>
              <w:t>，</w:t>
            </w:r>
            <w:r>
              <w:rPr>
                <w:rFonts w:ascii="Arial MT" w:eastAsia="Arial MT"/>
                <w:spacing w:val="-2"/>
                <w:sz w:val="17"/>
              </w:rPr>
              <w:t>Do</w:t>
            </w:r>
            <w:r>
              <w:rPr>
                <w:spacing w:val="-2"/>
                <w:sz w:val="17"/>
              </w:rPr>
              <w:t>，</w:t>
            </w:r>
            <w:r>
              <w:rPr>
                <w:rFonts w:ascii="Arial MT" w:eastAsia="Arial MT"/>
                <w:spacing w:val="-2"/>
                <w:sz w:val="17"/>
              </w:rPr>
              <w:t>Check</w:t>
            </w:r>
            <w:r>
              <w:rPr>
                <w:spacing w:val="-2"/>
                <w:sz w:val="17"/>
              </w:rPr>
              <w:t>，</w:t>
            </w:r>
            <w:r>
              <w:rPr>
                <w:rFonts w:ascii="Arial MT" w:eastAsia="Arial MT"/>
                <w:spacing w:val="-2"/>
                <w:sz w:val="17"/>
              </w:rPr>
              <w:t>Action</w:t>
            </w:r>
            <w:r>
              <w:rPr>
                <w:rFonts w:ascii="Arial MT" w:eastAsia="Arial MT"/>
                <w:spacing w:val="28"/>
                <w:sz w:val="17"/>
              </w:rPr>
              <w:t> </w:t>
            </w:r>
            <w:r>
              <w:rPr>
                <w:spacing w:val="-10"/>
                <w:sz w:val="17"/>
              </w:rPr>
              <w:t>（</w:t>
            </w:r>
          </w:p>
          <w:p>
            <w:pPr>
              <w:pStyle w:val="TableParagraph"/>
              <w:spacing w:line="209" w:lineRule="exact"/>
              <w:rPr>
                <w:sz w:val="17"/>
              </w:rPr>
            </w:pPr>
            <w:r>
              <w:rPr>
                <w:rFonts w:ascii="Arial MT" w:eastAsia="Arial MT"/>
                <w:sz w:val="17"/>
              </w:rPr>
              <w:t>PDCA</w:t>
            </w:r>
            <w:r>
              <w:rPr>
                <w:sz w:val="17"/>
              </w:rPr>
              <w:t>）中，</w:t>
            </w:r>
            <w:r>
              <w:rPr>
                <w:rFonts w:ascii="Arial MT" w:eastAsia="Arial MT"/>
                <w:sz w:val="17"/>
              </w:rPr>
              <w:t>QC</w:t>
            </w:r>
            <w:r>
              <w:rPr>
                <w:sz w:val="17"/>
              </w:rPr>
              <w:t>七大手法比較偏向應用於哪一階段</w:t>
            </w:r>
            <w:r>
              <w:rPr>
                <w:rFonts w:ascii="Arial MT" w:eastAsia="Arial MT"/>
                <w:spacing w:val="-3"/>
                <w:sz w:val="17"/>
              </w:rPr>
              <w:t>? (</w:t>
            </w:r>
            <w:r>
              <w:rPr>
                <w:rFonts w:ascii="Arial MT" w:eastAsia="Arial MT"/>
                <w:sz w:val="17"/>
              </w:rPr>
              <w:t>A</w:t>
            </w:r>
            <w:r>
              <w:rPr>
                <w:rFonts w:ascii="Arial MT" w:eastAsia="Arial MT"/>
                <w:spacing w:val="-2"/>
                <w:sz w:val="17"/>
              </w:rPr>
              <w:t>) </w:t>
            </w:r>
            <w:r>
              <w:rPr>
                <w:rFonts w:ascii="Arial MT" w:eastAsia="Arial MT"/>
                <w:sz w:val="17"/>
              </w:rPr>
              <w:t>Plan</w:t>
            </w:r>
            <w:r>
              <w:rPr>
                <w:sz w:val="17"/>
              </w:rPr>
              <w:t>，</w:t>
            </w:r>
            <w:r>
              <w:rPr>
                <w:rFonts w:ascii="Arial MT" w:eastAsia="Arial MT"/>
                <w:sz w:val="17"/>
              </w:rPr>
              <w:t>(B</w:t>
            </w:r>
            <w:r>
              <w:rPr>
                <w:rFonts w:ascii="Arial MT" w:eastAsia="Arial MT"/>
                <w:spacing w:val="-2"/>
                <w:sz w:val="17"/>
              </w:rPr>
              <w:t>) </w:t>
            </w:r>
            <w:r>
              <w:rPr>
                <w:rFonts w:ascii="Arial MT" w:eastAsia="Arial MT"/>
                <w:sz w:val="17"/>
              </w:rPr>
              <w:t>Do</w:t>
            </w:r>
            <w:r>
              <w:rPr>
                <w:sz w:val="17"/>
              </w:rPr>
              <w:t>，</w:t>
            </w:r>
            <w:r>
              <w:rPr>
                <w:rFonts w:ascii="Arial MT" w:eastAsia="Arial MT"/>
                <w:sz w:val="17"/>
              </w:rPr>
              <w:t>(C</w:t>
            </w:r>
            <w:r>
              <w:rPr>
                <w:rFonts w:ascii="Arial MT" w:eastAsia="Arial MT"/>
                <w:spacing w:val="-2"/>
                <w:sz w:val="17"/>
              </w:rPr>
              <w:t>) </w:t>
            </w:r>
            <w:r>
              <w:rPr>
                <w:rFonts w:ascii="Arial MT" w:eastAsia="Arial MT"/>
                <w:sz w:val="17"/>
              </w:rPr>
              <w:t>Check</w:t>
            </w:r>
            <w:r>
              <w:rPr>
                <w:sz w:val="17"/>
              </w:rPr>
              <w:t>，</w:t>
            </w:r>
            <w:r>
              <w:rPr>
                <w:rFonts w:ascii="Arial MT" w:eastAsia="Arial MT"/>
                <w:sz w:val="17"/>
              </w:rPr>
              <w:t>(D</w:t>
            </w:r>
            <w:r>
              <w:rPr>
                <w:rFonts w:ascii="Arial MT" w:eastAsia="Arial MT"/>
                <w:spacing w:val="-2"/>
                <w:sz w:val="17"/>
              </w:rPr>
              <w:t>) </w:t>
            </w:r>
            <w:r>
              <w:rPr>
                <w:rFonts w:ascii="Arial MT" w:eastAsia="Arial MT"/>
                <w:sz w:val="17"/>
              </w:rPr>
              <w:t>Action</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bl>
    <w:p>
      <w:pPr>
        <w:spacing w:after="0"/>
        <w:jc w:val="center"/>
        <w:rPr>
          <w:rFonts w:ascii="Segoe UI"/>
          <w:sz w:val="17"/>
        </w:rPr>
        <w:sectPr>
          <w:type w:val="continuous"/>
          <w:pgSz w:w="11910" w:h="16840"/>
          <w:pgMar w:top="480" w:bottom="453"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1007</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rFonts w:ascii="Arial MT" w:eastAsia="Arial MT"/>
                <w:sz w:val="17"/>
              </w:rPr>
            </w:pPr>
            <w:r>
              <w:rPr>
                <w:sz w:val="17"/>
              </w:rPr>
              <w:t>在品質管理觀念中，以下何者為強調組織內全員參與改善專案品質，以達成顧客的最高滿意程度</w:t>
            </w:r>
            <w:r>
              <w:rPr>
                <w:rFonts w:ascii="Arial MT" w:eastAsia="Arial MT"/>
                <w:spacing w:val="-10"/>
                <w:sz w:val="17"/>
              </w:rPr>
              <w:t>?</w:t>
            </w:r>
          </w:p>
          <w:p>
            <w:pPr>
              <w:pStyle w:val="TableParagraph"/>
              <w:spacing w:line="209" w:lineRule="exact"/>
              <w:rPr>
                <w:sz w:val="17"/>
              </w:rPr>
            </w:pPr>
            <w:r>
              <w:rPr>
                <w:rFonts w:ascii="Arial MT" w:eastAsia="Arial MT"/>
                <w:spacing w:val="-2"/>
                <w:sz w:val="17"/>
              </w:rPr>
              <w:t>(A)QC</w:t>
            </w:r>
            <w:r>
              <w:rPr>
                <w:spacing w:val="-2"/>
                <w:sz w:val="17"/>
              </w:rPr>
              <w:t>，</w:t>
            </w:r>
            <w:r>
              <w:rPr>
                <w:rFonts w:ascii="Arial MT" w:eastAsia="Arial MT"/>
                <w:spacing w:val="-2"/>
                <w:sz w:val="17"/>
              </w:rPr>
              <w:t>(B)QA</w:t>
            </w:r>
            <w:r>
              <w:rPr>
                <w:spacing w:val="-2"/>
                <w:sz w:val="17"/>
              </w:rPr>
              <w:t>，</w:t>
            </w:r>
            <w:r>
              <w:rPr>
                <w:rFonts w:ascii="Arial MT" w:eastAsia="Arial MT"/>
                <w:spacing w:val="-2"/>
                <w:sz w:val="17"/>
              </w:rPr>
              <w:t>(C)TQC</w:t>
            </w:r>
            <w:r>
              <w:rPr>
                <w:spacing w:val="-2"/>
                <w:sz w:val="17"/>
              </w:rPr>
              <w:t>，</w:t>
            </w:r>
            <w:r>
              <w:rPr>
                <w:rFonts w:ascii="Arial MT" w:eastAsia="Arial MT"/>
                <w:spacing w:val="-2"/>
                <w:sz w:val="17"/>
              </w:rPr>
              <w:t>(D)TQM</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1008</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z w:val="17"/>
              </w:rPr>
              <w:t>以下何種手法之功能類似流程圖用以應用於計畫流程中的各項管制工作？</w:t>
            </w:r>
            <w:r>
              <w:rPr>
                <w:rFonts w:ascii="Arial MT" w:eastAsia="Arial MT"/>
                <w:sz w:val="17"/>
              </w:rPr>
              <w:t>(A)</w:t>
            </w:r>
            <w:r>
              <w:rPr>
                <w:spacing w:val="1"/>
                <w:sz w:val="17"/>
              </w:rPr>
              <w:t>關聯圖 </w:t>
            </w:r>
            <w:r>
              <w:rPr>
                <w:rFonts w:ascii="Arial MT" w:eastAsia="Arial MT"/>
                <w:sz w:val="17"/>
              </w:rPr>
              <w:t>(B)</w:t>
            </w:r>
            <w:r>
              <w:rPr>
                <w:spacing w:val="-4"/>
                <w:sz w:val="17"/>
              </w:rPr>
              <w:t>箭線圖</w:t>
            </w:r>
          </w:p>
          <w:p>
            <w:pPr>
              <w:pStyle w:val="TableParagraph"/>
              <w:spacing w:line="209" w:lineRule="exact"/>
              <w:rPr>
                <w:sz w:val="17"/>
              </w:rPr>
            </w:pPr>
            <w:r>
              <w:rPr>
                <w:rFonts w:ascii="Arial MT" w:eastAsia="Arial MT"/>
                <w:sz w:val="17"/>
              </w:rPr>
              <w:t>(C)KJ</w:t>
            </w:r>
            <w:r>
              <w:rPr>
                <w:sz w:val="17"/>
              </w:rPr>
              <w:t>法</w:t>
            </w:r>
            <w:r>
              <w:rPr>
                <w:rFonts w:ascii="Arial MT" w:eastAsia="Arial MT"/>
                <w:sz w:val="17"/>
              </w:rPr>
              <w:t>(</w:t>
            </w:r>
            <w:r>
              <w:rPr>
                <w:sz w:val="17"/>
              </w:rPr>
              <w:t>親和圖</w:t>
            </w:r>
            <w:r>
              <w:rPr>
                <w:rFonts w:ascii="Arial MT" w:eastAsia="Arial MT"/>
                <w:sz w:val="17"/>
              </w:rPr>
              <w:t>) (D)</w:t>
            </w:r>
            <w:r>
              <w:rPr>
                <w:spacing w:val="-2"/>
                <w:sz w:val="17"/>
              </w:rPr>
              <w:t>過程決策計畫圖。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1009</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z w:val="17"/>
              </w:rPr>
              <w:t>下列何者可協助管理品質改善計畫之執行進度？</w:t>
            </w:r>
            <w:r>
              <w:rPr>
                <w:rFonts w:ascii="Arial MT" w:eastAsia="Arial MT"/>
                <w:sz w:val="17"/>
              </w:rPr>
              <w:t>(A)</w:t>
            </w:r>
            <w:r>
              <w:rPr>
                <w:spacing w:val="1"/>
                <w:sz w:val="17"/>
              </w:rPr>
              <w:t>關聯圖 </w:t>
            </w:r>
            <w:r>
              <w:rPr>
                <w:rFonts w:ascii="Arial MT" w:eastAsia="Arial MT"/>
                <w:sz w:val="17"/>
              </w:rPr>
              <w:t>(B)</w:t>
            </w:r>
            <w:r>
              <w:rPr>
                <w:spacing w:val="1"/>
                <w:sz w:val="17"/>
              </w:rPr>
              <w:t>箭線圖 </w:t>
            </w:r>
            <w:r>
              <w:rPr>
                <w:rFonts w:ascii="Arial MT" w:eastAsia="Arial MT"/>
                <w:sz w:val="17"/>
              </w:rPr>
              <w:t>(C)KJ</w:t>
            </w:r>
            <w:r>
              <w:rPr>
                <w:sz w:val="17"/>
              </w:rPr>
              <w:t>法</w:t>
            </w:r>
            <w:r>
              <w:rPr>
                <w:rFonts w:ascii="Arial MT" w:eastAsia="Arial MT"/>
                <w:sz w:val="17"/>
              </w:rPr>
              <w:t>(</w:t>
            </w:r>
            <w:r>
              <w:rPr>
                <w:sz w:val="17"/>
              </w:rPr>
              <w:t>親和圖</w:t>
            </w:r>
            <w:r>
              <w:rPr>
                <w:rFonts w:ascii="Arial MT" w:eastAsia="Arial MT"/>
                <w:sz w:val="17"/>
              </w:rPr>
              <w:t>) (D)</w:t>
            </w:r>
            <w:r>
              <w:rPr>
                <w:spacing w:val="-3"/>
                <w:sz w:val="17"/>
              </w:rPr>
              <w:t>過程決策</w:t>
            </w:r>
          </w:p>
          <w:p>
            <w:pPr>
              <w:pStyle w:val="TableParagraph"/>
              <w:spacing w:line="209" w:lineRule="exact"/>
              <w:rPr>
                <w:sz w:val="17"/>
              </w:rPr>
            </w:pPr>
            <w:r>
              <w:rPr>
                <w:spacing w:val="-3"/>
                <w:sz w:val="17"/>
              </w:rPr>
              <w:t>計畫圖。</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1010</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pacing w:val="-1"/>
                <w:sz w:val="17"/>
              </w:rPr>
              <w:t>以下何種手法是由矩陣圖延伸而成，於矩陣圖中應用複雜數據與變數間之分析比較，常用來進行多</w:t>
            </w:r>
          </w:p>
          <w:p>
            <w:pPr>
              <w:pStyle w:val="TableParagraph"/>
              <w:spacing w:line="209" w:lineRule="exact"/>
              <w:rPr>
                <w:sz w:val="17"/>
              </w:rPr>
            </w:pPr>
            <w:r>
              <w:rPr>
                <w:sz w:val="17"/>
              </w:rPr>
              <w:t>變量分析與統計預測</w:t>
            </w:r>
            <w:r>
              <w:rPr>
                <w:rFonts w:ascii="Arial MT" w:eastAsia="Arial MT"/>
                <w:spacing w:val="-1"/>
                <w:sz w:val="17"/>
              </w:rPr>
              <w:t>? (</w:t>
            </w:r>
            <w:r>
              <w:rPr>
                <w:rFonts w:ascii="Arial MT" w:eastAsia="Arial MT"/>
                <w:sz w:val="17"/>
              </w:rPr>
              <w:t>A)</w:t>
            </w:r>
            <w:r>
              <w:rPr>
                <w:sz w:val="17"/>
              </w:rPr>
              <w:t>關聯圖，</w:t>
            </w:r>
            <w:r>
              <w:rPr>
                <w:rFonts w:ascii="Arial MT" w:eastAsia="Arial MT"/>
                <w:sz w:val="17"/>
              </w:rPr>
              <w:t>(B)</w:t>
            </w:r>
            <w:r>
              <w:rPr>
                <w:sz w:val="17"/>
              </w:rPr>
              <w:t>系統圖，</w:t>
            </w:r>
            <w:r>
              <w:rPr>
                <w:rFonts w:ascii="Arial MT" w:eastAsia="Arial MT"/>
                <w:sz w:val="17"/>
              </w:rPr>
              <w:t>(C)KJ</w:t>
            </w:r>
            <w:r>
              <w:rPr>
                <w:sz w:val="17"/>
              </w:rPr>
              <w:t>法（親和圖），</w:t>
            </w:r>
            <w:r>
              <w:rPr>
                <w:rFonts w:ascii="Arial MT" w:eastAsia="Arial MT"/>
                <w:sz w:val="17"/>
              </w:rPr>
              <w:t>(D)</w:t>
            </w:r>
            <w:r>
              <w:rPr>
                <w:spacing w:val="-2"/>
                <w:sz w:val="17"/>
              </w:rPr>
              <w:t>矩陣數據解析法。</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1011</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z w:val="17"/>
              </w:rPr>
              <w:t>以下何種手法可配合系統圖展開手段或策略後進行手段或策略之評價與工作任務之分配。</w:t>
            </w:r>
            <w:r>
              <w:rPr>
                <w:rFonts w:ascii="Arial MT" w:eastAsia="Arial MT"/>
                <w:sz w:val="17"/>
              </w:rPr>
              <w:t>? (A)</w:t>
            </w:r>
            <w:r>
              <w:rPr>
                <w:spacing w:val="-5"/>
                <w:sz w:val="17"/>
              </w:rPr>
              <w:t>關聯</w:t>
            </w:r>
          </w:p>
          <w:p>
            <w:pPr>
              <w:pStyle w:val="TableParagraph"/>
              <w:spacing w:line="209" w:lineRule="exact"/>
              <w:rPr>
                <w:sz w:val="17"/>
              </w:rPr>
            </w:pPr>
            <w:r>
              <w:rPr>
                <w:spacing w:val="-2"/>
                <w:sz w:val="17"/>
              </w:rPr>
              <w:t>圖，</w:t>
            </w:r>
            <w:r>
              <w:rPr>
                <w:rFonts w:ascii="Arial MT" w:eastAsia="Arial MT"/>
                <w:spacing w:val="-2"/>
                <w:sz w:val="17"/>
              </w:rPr>
              <w:t>(B)</w:t>
            </w:r>
            <w:r>
              <w:rPr>
                <w:spacing w:val="-2"/>
                <w:sz w:val="17"/>
              </w:rPr>
              <w:t>系統圖，</w:t>
            </w:r>
            <w:r>
              <w:rPr>
                <w:rFonts w:ascii="Arial MT" w:eastAsia="Arial MT"/>
                <w:spacing w:val="-2"/>
                <w:sz w:val="17"/>
              </w:rPr>
              <w:t>(C)KJ</w:t>
            </w:r>
            <w:r>
              <w:rPr>
                <w:spacing w:val="-2"/>
                <w:sz w:val="17"/>
              </w:rPr>
              <w:t>法（親和圖），</w:t>
            </w:r>
            <w:r>
              <w:rPr>
                <w:rFonts w:ascii="Arial MT" w:eastAsia="Arial MT"/>
                <w:spacing w:val="-2"/>
                <w:sz w:val="17"/>
              </w:rPr>
              <w:t>(D)</w:t>
            </w:r>
            <w:r>
              <w:rPr>
                <w:spacing w:val="-4"/>
                <w:sz w:val="17"/>
              </w:rPr>
              <w:t>矩陣圖。</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1012</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pacing w:val="-1"/>
                <w:sz w:val="17"/>
              </w:rPr>
              <w:t>以下何種手法利用樹木分枝圖形以探討為了達到某種目的或目標，尋求最適當的手段或策略的方法</w:t>
            </w:r>
          </w:p>
          <w:p>
            <w:pPr>
              <w:pStyle w:val="TableParagraph"/>
              <w:spacing w:line="209" w:lineRule="exact"/>
              <w:rPr>
                <w:sz w:val="17"/>
              </w:rPr>
            </w:pPr>
            <w:r>
              <w:rPr>
                <w:rFonts w:ascii="Arial MT" w:eastAsia="Arial MT"/>
                <w:spacing w:val="-2"/>
                <w:sz w:val="17"/>
              </w:rPr>
              <w:t>(A)</w:t>
            </w:r>
            <w:r>
              <w:rPr>
                <w:spacing w:val="-2"/>
                <w:sz w:val="17"/>
              </w:rPr>
              <w:t>關聯圖，</w:t>
            </w:r>
            <w:r>
              <w:rPr>
                <w:rFonts w:ascii="Arial MT" w:eastAsia="Arial MT"/>
                <w:spacing w:val="-2"/>
                <w:sz w:val="17"/>
              </w:rPr>
              <w:t>(B)</w:t>
            </w:r>
            <w:r>
              <w:rPr>
                <w:spacing w:val="-2"/>
                <w:sz w:val="17"/>
              </w:rPr>
              <w:t>系統圖，</w:t>
            </w:r>
            <w:r>
              <w:rPr>
                <w:rFonts w:ascii="Arial MT" w:eastAsia="Arial MT"/>
                <w:spacing w:val="-2"/>
                <w:sz w:val="17"/>
              </w:rPr>
              <w:t>(C)KJ</w:t>
            </w:r>
            <w:r>
              <w:rPr>
                <w:spacing w:val="-2"/>
                <w:sz w:val="17"/>
              </w:rPr>
              <w:t>法（親和圖），</w:t>
            </w:r>
            <w:r>
              <w:rPr>
                <w:rFonts w:ascii="Arial MT" w:eastAsia="Arial MT"/>
                <w:spacing w:val="-2"/>
                <w:sz w:val="17"/>
              </w:rPr>
              <w:t>(D)</w:t>
            </w:r>
            <w:r>
              <w:rPr>
                <w:spacing w:val="-4"/>
                <w:sz w:val="17"/>
              </w:rPr>
              <w:t>矩陣圖。</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1013</w:t>
            </w:r>
          </w:p>
        </w:tc>
        <w:tc>
          <w:tcPr>
            <w:tcW w:w="2001" w:type="dxa"/>
          </w:tcPr>
          <w:p>
            <w:pPr>
              <w:pStyle w:val="TableParagraph"/>
              <w:spacing w:line="194" w:lineRule="auto" w:before="2"/>
              <w:ind w:left="33" w:right="30"/>
              <w:rPr>
                <w:sz w:val="17"/>
              </w:rPr>
            </w:pPr>
            <w:r>
              <w:rPr>
                <w:color w:val="202429"/>
                <w:spacing w:val="-2"/>
                <w:sz w:val="17"/>
              </w:rPr>
              <w:t>單元二：第三章 品質分析方法與應用（土建班）</w:t>
            </w:r>
          </w:p>
        </w:tc>
        <w:tc>
          <w:tcPr>
            <w:tcW w:w="7508" w:type="dxa"/>
          </w:tcPr>
          <w:p>
            <w:pPr>
              <w:pStyle w:val="TableParagraph"/>
              <w:spacing w:line="160" w:lineRule="auto"/>
              <w:ind w:right="116"/>
              <w:rPr>
                <w:sz w:val="17"/>
              </w:rPr>
            </w:pPr>
            <w:r>
              <w:rPr>
                <w:spacing w:val="-2"/>
                <w:sz w:val="17"/>
              </w:rPr>
              <w:t>以下何種手法是是將事實、經驗、意見或創意有關的言語資料蒐集起來，再依據所蒐集的文本語意</w:t>
            </w:r>
            <w:r>
              <w:rPr>
                <w:sz w:val="17"/>
              </w:rPr>
              <w:t>資料的相似性，加以歸納整理後，明確指認問題所在的圖形</w:t>
            </w:r>
            <w:r>
              <w:rPr>
                <w:rFonts w:ascii="Arial MT" w:eastAsia="Arial MT"/>
                <w:spacing w:val="-1"/>
                <w:sz w:val="17"/>
              </w:rPr>
              <w:t>? (</w:t>
            </w:r>
            <w:r>
              <w:rPr>
                <w:rFonts w:ascii="Arial MT" w:eastAsia="Arial MT"/>
                <w:sz w:val="17"/>
              </w:rPr>
              <w:t>A)</w:t>
            </w:r>
            <w:r>
              <w:rPr>
                <w:sz w:val="17"/>
              </w:rPr>
              <w:t>關聯圖，</w:t>
            </w:r>
            <w:r>
              <w:rPr>
                <w:rFonts w:ascii="Arial MT" w:eastAsia="Arial MT"/>
                <w:sz w:val="17"/>
              </w:rPr>
              <w:t>(B)</w:t>
            </w:r>
            <w:r>
              <w:rPr>
                <w:sz w:val="17"/>
              </w:rPr>
              <w:t>系統圖，</w:t>
            </w:r>
            <w:r>
              <w:rPr>
                <w:rFonts w:ascii="Arial MT" w:eastAsia="Arial MT"/>
                <w:sz w:val="17"/>
              </w:rPr>
              <w:t>(C)KJ</w:t>
            </w:r>
            <w:r>
              <w:rPr>
                <w:sz w:val="17"/>
              </w:rPr>
              <w:t>法（</w:t>
            </w:r>
            <w:r>
              <w:rPr>
                <w:spacing w:val="-10"/>
                <w:sz w:val="17"/>
              </w:rPr>
              <w:t>親</w:t>
            </w:r>
          </w:p>
          <w:p>
            <w:pPr>
              <w:pStyle w:val="TableParagraph"/>
              <w:spacing w:line="152" w:lineRule="exact"/>
              <w:rPr>
                <w:sz w:val="17"/>
              </w:rPr>
            </w:pPr>
            <w:r>
              <w:rPr>
                <w:sz w:val="17"/>
              </w:rPr>
              <w:t>和圖），</w:t>
            </w:r>
            <w:r>
              <w:rPr>
                <w:rFonts w:ascii="Arial MT" w:eastAsia="Arial MT"/>
                <w:sz w:val="17"/>
              </w:rPr>
              <w:t>(D)</w:t>
            </w:r>
            <w:r>
              <w:rPr>
                <w:spacing w:val="-3"/>
                <w:sz w:val="17"/>
              </w:rPr>
              <w:t>矩陣圖。</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1014</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pacing w:val="-1"/>
                <w:sz w:val="17"/>
              </w:rPr>
              <w:t>以下何種手法是當面對混沌狀態的複雜現象時，將問題與其要因間的因果關係，用箭頭連接成的圖</w:t>
            </w:r>
          </w:p>
          <w:p>
            <w:pPr>
              <w:pStyle w:val="TableParagraph"/>
              <w:spacing w:line="209" w:lineRule="exact"/>
              <w:rPr>
                <w:sz w:val="17"/>
              </w:rPr>
            </w:pPr>
            <w:r>
              <w:rPr>
                <w:sz w:val="17"/>
              </w:rPr>
              <w:t>形</w:t>
            </w:r>
            <w:r>
              <w:rPr>
                <w:rFonts w:ascii="Arial MT" w:eastAsia="Arial MT"/>
                <w:spacing w:val="-1"/>
                <w:sz w:val="17"/>
              </w:rPr>
              <w:t>? (</w:t>
            </w:r>
            <w:r>
              <w:rPr>
                <w:rFonts w:ascii="Arial MT" w:eastAsia="Arial MT"/>
                <w:sz w:val="17"/>
              </w:rPr>
              <w:t>A)</w:t>
            </w:r>
            <w:r>
              <w:rPr>
                <w:sz w:val="17"/>
              </w:rPr>
              <w:t>關聯圖，</w:t>
            </w:r>
            <w:r>
              <w:rPr>
                <w:rFonts w:ascii="Arial MT" w:eastAsia="Arial MT"/>
                <w:sz w:val="17"/>
              </w:rPr>
              <w:t>(B)</w:t>
            </w:r>
            <w:r>
              <w:rPr>
                <w:sz w:val="17"/>
              </w:rPr>
              <w:t>系統圖，</w:t>
            </w:r>
            <w:r>
              <w:rPr>
                <w:rFonts w:ascii="Arial MT" w:eastAsia="Arial MT"/>
                <w:sz w:val="17"/>
              </w:rPr>
              <w:t>(C)KJ</w:t>
            </w:r>
            <w:r>
              <w:rPr>
                <w:sz w:val="17"/>
              </w:rPr>
              <w:t>法（親和圖），</w:t>
            </w:r>
            <w:r>
              <w:rPr>
                <w:rFonts w:ascii="Arial MT" w:eastAsia="Arial MT"/>
                <w:sz w:val="17"/>
              </w:rPr>
              <w:t>(D)</w:t>
            </w:r>
            <w:r>
              <w:rPr>
                <w:spacing w:val="-3"/>
                <w:sz w:val="17"/>
              </w:rPr>
              <w:t>矩陣圖。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1015</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pacing w:val="-1"/>
                <w:sz w:val="17"/>
              </w:rPr>
              <w:t>以下何種手法可搭配魚骨圖將模糊不清，數據混亂，或是原因複雜的品管問題，經過分門別類之後</w:t>
            </w:r>
          </w:p>
          <w:p>
            <w:pPr>
              <w:pStyle w:val="TableParagraph"/>
              <w:spacing w:line="209" w:lineRule="exact"/>
              <w:rPr>
                <w:sz w:val="17"/>
              </w:rPr>
            </w:pPr>
            <w:r>
              <w:rPr>
                <w:sz w:val="17"/>
              </w:rPr>
              <w:t>，透過對照方式分析其現象或原因</w:t>
            </w:r>
            <w:r>
              <w:rPr>
                <w:rFonts w:ascii="Arial MT" w:eastAsia="Arial MT"/>
                <w:spacing w:val="-1"/>
                <w:sz w:val="17"/>
              </w:rPr>
              <w:t>? (</w:t>
            </w:r>
            <w:r>
              <w:rPr>
                <w:rFonts w:ascii="Arial MT" w:eastAsia="Arial MT"/>
                <w:sz w:val="17"/>
              </w:rPr>
              <w:t>A)</w:t>
            </w:r>
            <w:r>
              <w:rPr>
                <w:sz w:val="17"/>
              </w:rPr>
              <w:t>層別法，</w:t>
            </w:r>
            <w:r>
              <w:rPr>
                <w:rFonts w:ascii="Arial MT" w:eastAsia="Arial MT"/>
                <w:sz w:val="17"/>
              </w:rPr>
              <w:t>(B)</w:t>
            </w:r>
            <w:r>
              <w:rPr>
                <w:sz w:val="17"/>
              </w:rPr>
              <w:t>特性要因圖，</w:t>
            </w:r>
            <w:r>
              <w:rPr>
                <w:rFonts w:ascii="Arial MT" w:eastAsia="Arial MT"/>
                <w:sz w:val="17"/>
              </w:rPr>
              <w:t>(C)</w:t>
            </w:r>
            <w:r>
              <w:rPr>
                <w:sz w:val="17"/>
              </w:rPr>
              <w:t>直方圖，</w:t>
            </w:r>
            <w:r>
              <w:rPr>
                <w:rFonts w:ascii="Arial MT" w:eastAsia="Arial MT"/>
                <w:sz w:val="17"/>
              </w:rPr>
              <w:t>(D)</w:t>
            </w:r>
            <w:r>
              <w:rPr>
                <w:spacing w:val="-3"/>
                <w:sz w:val="17"/>
              </w:rPr>
              <w:t>散佈圖。</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1016</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pacing w:val="-2"/>
                <w:sz w:val="17"/>
              </w:rPr>
              <w:t>以下何者是用來記錄事實和分析事實的統計表</w:t>
            </w:r>
            <w:r>
              <w:rPr>
                <w:rFonts w:ascii="Arial MT" w:eastAsia="Arial MT"/>
                <w:spacing w:val="-2"/>
                <w:sz w:val="17"/>
              </w:rPr>
              <w:t>?(A)</w:t>
            </w:r>
            <w:r>
              <w:rPr>
                <w:spacing w:val="-2"/>
                <w:sz w:val="17"/>
              </w:rPr>
              <w:t>柏拉圖，</w:t>
            </w:r>
            <w:r>
              <w:rPr>
                <w:rFonts w:ascii="Arial MT" w:eastAsia="Arial MT"/>
                <w:spacing w:val="-2"/>
                <w:sz w:val="17"/>
              </w:rPr>
              <w:t>(B)</w:t>
            </w:r>
            <w:r>
              <w:rPr>
                <w:spacing w:val="-2"/>
                <w:sz w:val="17"/>
              </w:rPr>
              <w:t>特性要因圖，</w:t>
            </w:r>
            <w:r>
              <w:rPr>
                <w:rFonts w:ascii="Arial MT" w:eastAsia="Arial MT"/>
                <w:spacing w:val="-2"/>
                <w:sz w:val="17"/>
              </w:rPr>
              <w:t>(C)</w:t>
            </w:r>
            <w:r>
              <w:rPr>
                <w:spacing w:val="-2"/>
                <w:sz w:val="17"/>
              </w:rPr>
              <w:t>查檢表，</w:t>
            </w:r>
            <w:r>
              <w:rPr>
                <w:rFonts w:ascii="Arial MT" w:eastAsia="Arial MT"/>
                <w:spacing w:val="-2"/>
                <w:sz w:val="17"/>
              </w:rPr>
              <w:t>(D)</w:t>
            </w:r>
            <w:r>
              <w:rPr>
                <w:spacing w:val="-6"/>
                <w:sz w:val="17"/>
              </w:rPr>
              <w:t>散佈</w:t>
            </w:r>
          </w:p>
          <w:p>
            <w:pPr>
              <w:pStyle w:val="TableParagraph"/>
              <w:spacing w:line="209" w:lineRule="exact"/>
              <w:rPr>
                <w:sz w:val="17"/>
              </w:rPr>
            </w:pPr>
            <w:r>
              <w:rPr>
                <w:spacing w:val="-5"/>
                <w:sz w:val="17"/>
              </w:rPr>
              <w:t>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1017</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z w:val="17"/>
              </w:rPr>
              <w:t>以下何種手法是透過蒐集兩組不同品質特性</w:t>
            </w:r>
            <w:r>
              <w:rPr>
                <w:rFonts w:ascii="Arial MT" w:eastAsia="Arial MT"/>
                <w:sz w:val="17"/>
              </w:rPr>
              <w:t>(</w:t>
            </w:r>
            <w:r>
              <w:rPr>
                <w:sz w:val="17"/>
              </w:rPr>
              <w:t>結果</w:t>
            </w:r>
            <w:r>
              <w:rPr>
                <w:rFonts w:ascii="Arial MT" w:eastAsia="Arial MT"/>
                <w:sz w:val="17"/>
              </w:rPr>
              <w:t>)</w:t>
            </w:r>
            <w:r>
              <w:rPr>
                <w:sz w:val="17"/>
              </w:rPr>
              <w:t>間的關係對應數據以分析要因與結果</w:t>
            </w:r>
            <w:r>
              <w:rPr>
                <w:rFonts w:ascii="Arial MT" w:eastAsia="Arial MT"/>
                <w:sz w:val="17"/>
              </w:rPr>
              <w:t>(</w:t>
            </w:r>
            <w:r>
              <w:rPr>
                <w:sz w:val="17"/>
              </w:rPr>
              <w:t>品質特性</w:t>
            </w:r>
            <w:r>
              <w:rPr>
                <w:rFonts w:ascii="Arial MT" w:eastAsia="Arial MT"/>
                <w:sz w:val="17"/>
              </w:rPr>
              <w:t>)</w:t>
            </w:r>
            <w:r>
              <w:rPr>
                <w:spacing w:val="-10"/>
                <w:sz w:val="17"/>
              </w:rPr>
              <w:t>的</w:t>
            </w:r>
          </w:p>
          <w:p>
            <w:pPr>
              <w:pStyle w:val="TableParagraph"/>
              <w:spacing w:line="209" w:lineRule="exact"/>
              <w:rPr>
                <w:sz w:val="17"/>
              </w:rPr>
            </w:pPr>
            <w:r>
              <w:rPr>
                <w:sz w:val="17"/>
              </w:rPr>
              <w:t>關係</w:t>
            </w:r>
            <w:r>
              <w:rPr>
                <w:rFonts w:ascii="Arial MT" w:eastAsia="Arial MT"/>
                <w:spacing w:val="-1"/>
                <w:sz w:val="17"/>
              </w:rPr>
              <w:t>? (</w:t>
            </w:r>
            <w:r>
              <w:rPr>
                <w:rFonts w:ascii="Arial MT" w:eastAsia="Arial MT"/>
                <w:sz w:val="17"/>
              </w:rPr>
              <w:t>A)</w:t>
            </w:r>
            <w:r>
              <w:rPr>
                <w:sz w:val="17"/>
              </w:rPr>
              <w:t>柏拉圖，</w:t>
            </w:r>
            <w:r>
              <w:rPr>
                <w:rFonts w:ascii="Arial MT" w:eastAsia="Arial MT"/>
                <w:sz w:val="17"/>
              </w:rPr>
              <w:t>(B)</w:t>
            </w:r>
            <w:r>
              <w:rPr>
                <w:sz w:val="17"/>
              </w:rPr>
              <w:t>特性要因圖，</w:t>
            </w:r>
            <w:r>
              <w:rPr>
                <w:rFonts w:ascii="Arial MT" w:eastAsia="Arial MT"/>
                <w:sz w:val="17"/>
              </w:rPr>
              <w:t>(C)</w:t>
            </w:r>
            <w:r>
              <w:rPr>
                <w:sz w:val="17"/>
              </w:rPr>
              <w:t>直方圖，</w:t>
            </w:r>
            <w:r>
              <w:rPr>
                <w:rFonts w:ascii="Arial MT" w:eastAsia="Arial MT"/>
                <w:sz w:val="17"/>
              </w:rPr>
              <w:t>(D)</w:t>
            </w:r>
            <w:r>
              <w:rPr>
                <w:spacing w:val="-3"/>
                <w:sz w:val="17"/>
              </w:rPr>
              <w:t>散佈圖。</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1018</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pacing w:val="-1"/>
                <w:sz w:val="17"/>
              </w:rPr>
              <w:t>以下何者種手法是透過設定管制界線用來以判讀偵測異常現象，發現問題謀求對策予以改善，或有</w:t>
            </w:r>
          </w:p>
          <w:p>
            <w:pPr>
              <w:pStyle w:val="TableParagraph"/>
              <w:spacing w:line="209" w:lineRule="exact"/>
              <w:rPr>
                <w:sz w:val="17"/>
              </w:rPr>
            </w:pPr>
            <w:r>
              <w:rPr>
                <w:spacing w:val="-2"/>
                <w:sz w:val="17"/>
              </w:rPr>
              <w:t>超出管制界限之趨勢，作為缺失產生預警</w:t>
            </w:r>
            <w:r>
              <w:rPr>
                <w:rFonts w:ascii="Arial MT" w:eastAsia="Arial MT"/>
                <w:spacing w:val="-2"/>
                <w:sz w:val="17"/>
              </w:rPr>
              <w:t>?(A)</w:t>
            </w:r>
            <w:r>
              <w:rPr>
                <w:spacing w:val="-2"/>
                <w:sz w:val="17"/>
              </w:rPr>
              <w:t>柏拉圖，</w:t>
            </w:r>
            <w:r>
              <w:rPr>
                <w:rFonts w:ascii="Arial MT" w:eastAsia="Arial MT"/>
                <w:spacing w:val="-2"/>
                <w:sz w:val="17"/>
              </w:rPr>
              <w:t>(B)</w:t>
            </w:r>
            <w:r>
              <w:rPr>
                <w:spacing w:val="-2"/>
                <w:sz w:val="17"/>
              </w:rPr>
              <w:t>特性要因圖，</w:t>
            </w:r>
            <w:r>
              <w:rPr>
                <w:rFonts w:ascii="Arial MT" w:eastAsia="Arial MT"/>
                <w:spacing w:val="-2"/>
                <w:sz w:val="17"/>
              </w:rPr>
              <w:t>(C)</w:t>
            </w:r>
            <w:r>
              <w:rPr>
                <w:spacing w:val="-2"/>
                <w:sz w:val="17"/>
              </w:rPr>
              <w:t>直方圖，</w:t>
            </w:r>
            <w:r>
              <w:rPr>
                <w:rFonts w:ascii="Arial MT" w:eastAsia="Arial MT"/>
                <w:spacing w:val="-2"/>
                <w:sz w:val="17"/>
              </w:rPr>
              <w:t>(D)</w:t>
            </w:r>
            <w:r>
              <w:rPr>
                <w:spacing w:val="-4"/>
                <w:sz w:val="17"/>
              </w:rPr>
              <w:t>管制圖。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1019</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rFonts w:ascii="Arial MT" w:eastAsia="Arial MT"/>
                <w:sz w:val="17"/>
              </w:rPr>
            </w:pPr>
            <w:r>
              <w:rPr>
                <w:sz w:val="17"/>
              </w:rPr>
              <w:t>在直方圖的異常樣態中，下列是因抽樣時將規格以下者全部剔除時會出現，</w:t>
            </w:r>
            <w:r>
              <w:rPr>
                <w:rFonts w:ascii="Arial MT" w:eastAsia="Arial MT"/>
                <w:sz w:val="17"/>
              </w:rPr>
              <w:t>? (A)</w:t>
            </w:r>
            <w:r>
              <w:rPr>
                <w:sz w:val="17"/>
              </w:rPr>
              <w:t>鋸齒型，</w:t>
            </w:r>
            <w:r>
              <w:rPr>
                <w:rFonts w:ascii="Arial MT" w:eastAsia="Arial MT"/>
                <w:sz w:val="17"/>
              </w:rPr>
              <w:t>(B)</w:t>
            </w:r>
            <w:r>
              <w:rPr>
                <w:sz w:val="17"/>
              </w:rPr>
              <w:t>左</w:t>
            </w:r>
            <w:r>
              <w:rPr>
                <w:rFonts w:ascii="Arial MT" w:eastAsia="Arial MT"/>
                <w:sz w:val="17"/>
              </w:rPr>
              <w:t>(</w:t>
            </w:r>
            <w:r>
              <w:rPr>
                <w:sz w:val="17"/>
              </w:rPr>
              <w:t>右</w:t>
            </w:r>
            <w:r>
              <w:rPr>
                <w:rFonts w:ascii="Arial MT" w:eastAsia="Arial MT"/>
                <w:spacing w:val="-10"/>
                <w:sz w:val="17"/>
              </w:rPr>
              <w:t>)</w:t>
            </w:r>
          </w:p>
          <w:p>
            <w:pPr>
              <w:pStyle w:val="TableParagraph"/>
              <w:spacing w:line="209" w:lineRule="exact"/>
              <w:rPr>
                <w:sz w:val="17"/>
              </w:rPr>
            </w:pPr>
            <w:r>
              <w:rPr>
                <w:sz w:val="17"/>
              </w:rPr>
              <w:t>絕壁型，</w:t>
            </w:r>
            <w:r>
              <w:rPr>
                <w:rFonts w:ascii="Arial MT" w:eastAsia="Arial MT"/>
                <w:sz w:val="17"/>
              </w:rPr>
              <w:t>(C)</w:t>
            </w:r>
            <w:r>
              <w:rPr>
                <w:sz w:val="17"/>
              </w:rPr>
              <w:t>高原型，</w:t>
            </w:r>
            <w:r>
              <w:rPr>
                <w:rFonts w:ascii="Arial MT" w:eastAsia="Arial MT"/>
                <w:sz w:val="17"/>
              </w:rPr>
              <w:t>(D)</w:t>
            </w:r>
            <w:r>
              <w:rPr>
                <w:spacing w:val="-3"/>
                <w:sz w:val="17"/>
              </w:rPr>
              <w:t>雙峰型。</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1020</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z w:val="17"/>
              </w:rPr>
              <w:t>以下何者手法是用來將一個問題的特性（現象）與其要因</w:t>
            </w:r>
            <w:r>
              <w:rPr>
                <w:rFonts w:ascii="Arial MT" w:eastAsia="Arial MT"/>
                <w:sz w:val="17"/>
              </w:rPr>
              <w:t>(</w:t>
            </w:r>
            <w:r>
              <w:rPr>
                <w:sz w:val="17"/>
              </w:rPr>
              <w:t>主要因素</w:t>
            </w:r>
            <w:r>
              <w:rPr>
                <w:rFonts w:ascii="Arial MT" w:eastAsia="Arial MT"/>
                <w:sz w:val="17"/>
              </w:rPr>
              <w:t>)</w:t>
            </w:r>
            <w:r>
              <w:rPr>
                <w:spacing w:val="-1"/>
                <w:sz w:val="17"/>
              </w:rPr>
              <w:t>，整理成具有層次且相互關聯的</w:t>
            </w:r>
          </w:p>
          <w:p>
            <w:pPr>
              <w:pStyle w:val="TableParagraph"/>
              <w:spacing w:line="209" w:lineRule="exact"/>
              <w:rPr>
                <w:sz w:val="17"/>
              </w:rPr>
            </w:pPr>
            <w:r>
              <w:rPr>
                <w:sz w:val="17"/>
              </w:rPr>
              <w:t>圖形</w:t>
            </w:r>
            <w:r>
              <w:rPr>
                <w:rFonts w:ascii="Arial MT" w:eastAsia="Arial MT"/>
                <w:spacing w:val="-1"/>
                <w:sz w:val="17"/>
              </w:rPr>
              <w:t>? (</w:t>
            </w:r>
            <w:r>
              <w:rPr>
                <w:rFonts w:ascii="Arial MT" w:eastAsia="Arial MT"/>
                <w:sz w:val="17"/>
              </w:rPr>
              <w:t>A)</w:t>
            </w:r>
            <w:r>
              <w:rPr>
                <w:sz w:val="17"/>
              </w:rPr>
              <w:t>柏拉圖，</w:t>
            </w:r>
            <w:r>
              <w:rPr>
                <w:rFonts w:ascii="Arial MT" w:eastAsia="Arial MT"/>
                <w:sz w:val="17"/>
              </w:rPr>
              <w:t>(B)</w:t>
            </w:r>
            <w:r>
              <w:rPr>
                <w:sz w:val="17"/>
              </w:rPr>
              <w:t>特性要因圖，</w:t>
            </w:r>
            <w:r>
              <w:rPr>
                <w:rFonts w:ascii="Arial MT" w:eastAsia="Arial MT"/>
                <w:sz w:val="17"/>
              </w:rPr>
              <w:t>(C)</w:t>
            </w:r>
            <w:r>
              <w:rPr>
                <w:sz w:val="17"/>
              </w:rPr>
              <w:t>直方圖，</w:t>
            </w:r>
            <w:r>
              <w:rPr>
                <w:rFonts w:ascii="Arial MT" w:eastAsia="Arial MT"/>
                <w:sz w:val="17"/>
              </w:rPr>
              <w:t>(D)</w:t>
            </w:r>
            <w:r>
              <w:rPr>
                <w:spacing w:val="-3"/>
                <w:sz w:val="17"/>
              </w:rPr>
              <w:t>散佈圖。</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1021</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before="59"/>
              <w:rPr>
                <w:sz w:val="17"/>
              </w:rPr>
            </w:pPr>
            <w:r>
              <w:rPr>
                <w:sz w:val="17"/>
              </w:rPr>
              <w:t>以下何者是用來做重點管理的工具的手法</w:t>
            </w:r>
            <w:r>
              <w:rPr>
                <w:rFonts w:ascii="Arial MT" w:eastAsia="Arial MT"/>
                <w:sz w:val="17"/>
              </w:rPr>
              <w:t>? (A)</w:t>
            </w:r>
            <w:r>
              <w:rPr>
                <w:sz w:val="17"/>
              </w:rPr>
              <w:t>柏拉圖，</w:t>
            </w:r>
            <w:r>
              <w:rPr>
                <w:rFonts w:ascii="Arial MT" w:eastAsia="Arial MT"/>
                <w:sz w:val="17"/>
              </w:rPr>
              <w:t>(B)</w:t>
            </w:r>
            <w:r>
              <w:rPr>
                <w:sz w:val="17"/>
              </w:rPr>
              <w:t>特性要因圖，</w:t>
            </w:r>
            <w:r>
              <w:rPr>
                <w:rFonts w:ascii="Arial MT" w:eastAsia="Arial MT"/>
                <w:sz w:val="17"/>
              </w:rPr>
              <w:t>(C)</w:t>
            </w:r>
            <w:r>
              <w:rPr>
                <w:sz w:val="17"/>
              </w:rPr>
              <w:t>直方圖，</w:t>
            </w:r>
            <w:r>
              <w:rPr>
                <w:rFonts w:ascii="Arial MT" w:eastAsia="Arial MT"/>
                <w:sz w:val="17"/>
              </w:rPr>
              <w:t>(D)</w:t>
            </w:r>
            <w:r>
              <w:rPr>
                <w:spacing w:val="-3"/>
                <w:sz w:val="17"/>
              </w:rPr>
              <w:t>散佈圖。</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1022</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rFonts w:ascii="Arial MT" w:eastAsia="Arial MT"/>
                <w:sz w:val="17"/>
              </w:rPr>
            </w:pPr>
            <w:r>
              <w:rPr>
                <w:sz w:val="17"/>
              </w:rPr>
              <w:t>在</w:t>
            </w:r>
            <w:r>
              <w:rPr>
                <w:rFonts w:ascii="Arial MT" w:eastAsia="Arial MT"/>
                <w:sz w:val="17"/>
              </w:rPr>
              <w:t>N7</w:t>
            </w:r>
            <w:r>
              <w:rPr>
                <w:sz w:val="17"/>
              </w:rPr>
              <w:t>手法中，以下何者是以強調數理能力的一種量化資料分析方法。</w:t>
            </w:r>
            <w:r>
              <w:rPr>
                <w:rFonts w:ascii="Arial MT" w:eastAsia="Arial MT"/>
                <w:spacing w:val="-1"/>
                <w:sz w:val="17"/>
              </w:rPr>
              <w:t>? (</w:t>
            </w:r>
            <w:r>
              <w:rPr>
                <w:rFonts w:ascii="Arial MT" w:eastAsia="Arial MT"/>
                <w:sz w:val="17"/>
              </w:rPr>
              <w:t>A) KJ</w:t>
            </w:r>
            <w:r>
              <w:rPr>
                <w:sz w:val="17"/>
              </w:rPr>
              <w:t>法（親和圖）</w:t>
            </w:r>
            <w:r>
              <w:rPr>
                <w:spacing w:val="-2"/>
                <w:sz w:val="17"/>
              </w:rPr>
              <w:t>陣，</w:t>
            </w:r>
            <w:r>
              <w:rPr>
                <w:rFonts w:ascii="Arial MT" w:eastAsia="Arial MT"/>
                <w:spacing w:val="-4"/>
                <w:sz w:val="17"/>
              </w:rPr>
              <w:t>(B)</w:t>
            </w:r>
          </w:p>
          <w:p>
            <w:pPr>
              <w:pStyle w:val="TableParagraph"/>
              <w:spacing w:line="209" w:lineRule="exact"/>
              <w:rPr>
                <w:sz w:val="17"/>
              </w:rPr>
            </w:pPr>
            <w:r>
              <w:rPr>
                <w:sz w:val="17"/>
              </w:rPr>
              <w:t>系統圖，</w:t>
            </w:r>
            <w:r>
              <w:rPr>
                <w:rFonts w:ascii="Arial MT" w:eastAsia="Arial MT"/>
                <w:sz w:val="17"/>
              </w:rPr>
              <w:t>(C)</w:t>
            </w:r>
            <w:r>
              <w:rPr>
                <w:sz w:val="17"/>
              </w:rPr>
              <w:t>矩陣圖，</w:t>
            </w:r>
            <w:r>
              <w:rPr>
                <w:rFonts w:ascii="Arial MT" w:eastAsia="Arial MT"/>
                <w:sz w:val="17"/>
              </w:rPr>
              <w:t>(D)</w:t>
            </w:r>
            <w:r>
              <w:rPr>
                <w:spacing w:val="-2"/>
                <w:sz w:val="17"/>
              </w:rPr>
              <w:t>矩陣資料解析法。</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1023</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rFonts w:ascii="Arial MT" w:eastAsia="Arial MT"/>
                <w:sz w:val="17"/>
              </w:rPr>
            </w:pPr>
            <w:r>
              <w:rPr>
                <w:sz w:val="17"/>
              </w:rPr>
              <w:t>在</w:t>
            </w:r>
            <w:r>
              <w:rPr>
                <w:rFonts w:ascii="Arial MT" w:eastAsia="Arial MT"/>
                <w:sz w:val="17"/>
              </w:rPr>
              <w:t>Q7</w:t>
            </w:r>
            <w:r>
              <w:rPr>
                <w:sz w:val="17"/>
              </w:rPr>
              <w:t>手法中，以下何者不是以量化資料的數值分析為取向的手法</w:t>
            </w:r>
            <w:r>
              <w:rPr>
                <w:rFonts w:ascii="Arial MT" w:eastAsia="Arial MT"/>
                <w:spacing w:val="-2"/>
                <w:sz w:val="17"/>
              </w:rPr>
              <w:t>? (</w:t>
            </w:r>
            <w:r>
              <w:rPr>
                <w:rFonts w:ascii="Arial MT" w:eastAsia="Arial MT"/>
                <w:sz w:val="17"/>
              </w:rPr>
              <w:t>A)</w:t>
            </w:r>
            <w:r>
              <w:rPr>
                <w:sz w:val="17"/>
              </w:rPr>
              <w:t>柏拉圖，</w:t>
            </w:r>
            <w:r>
              <w:rPr>
                <w:rFonts w:ascii="Arial MT" w:eastAsia="Arial MT"/>
                <w:sz w:val="17"/>
              </w:rPr>
              <w:t>(B)</w:t>
            </w:r>
            <w:r>
              <w:rPr>
                <w:spacing w:val="-1"/>
                <w:sz w:val="17"/>
              </w:rPr>
              <w:t>特性要因圖，</w:t>
            </w:r>
            <w:r>
              <w:rPr>
                <w:rFonts w:ascii="Arial MT" w:eastAsia="Arial MT"/>
                <w:spacing w:val="-4"/>
                <w:sz w:val="17"/>
              </w:rPr>
              <w:t>(C)</w:t>
            </w:r>
          </w:p>
          <w:p>
            <w:pPr>
              <w:pStyle w:val="TableParagraph"/>
              <w:spacing w:line="209" w:lineRule="exact"/>
              <w:rPr>
                <w:sz w:val="17"/>
              </w:rPr>
            </w:pPr>
            <w:r>
              <w:rPr>
                <w:sz w:val="17"/>
              </w:rPr>
              <w:t>直方圖，</w:t>
            </w:r>
            <w:r>
              <w:rPr>
                <w:rFonts w:ascii="Arial MT" w:eastAsia="Arial MT"/>
                <w:sz w:val="17"/>
              </w:rPr>
              <w:t>(D)</w:t>
            </w:r>
            <w:r>
              <w:rPr>
                <w:spacing w:val="-3"/>
                <w:sz w:val="17"/>
              </w:rPr>
              <w:t>管制圖。</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1024</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pacing w:val="-2"/>
                <w:sz w:val="17"/>
              </w:rPr>
              <w:t>新</w:t>
            </w:r>
            <w:r>
              <w:rPr>
                <w:rFonts w:ascii="Arial MT" w:eastAsia="Arial MT"/>
                <w:spacing w:val="-2"/>
                <w:sz w:val="17"/>
              </w:rPr>
              <w:t>QC</w:t>
            </w:r>
            <w:r>
              <w:rPr>
                <w:spacing w:val="-2"/>
                <w:sz w:val="17"/>
              </w:rPr>
              <w:t>七大手法為充實何種階段的重要工具？</w:t>
            </w:r>
            <w:r>
              <w:rPr>
                <w:rFonts w:ascii="Arial MT" w:eastAsia="Arial MT"/>
                <w:spacing w:val="-2"/>
                <w:sz w:val="17"/>
              </w:rPr>
              <w:t>(A)Action(B)Plan(C)Check(D)Do</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1025</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before="59"/>
              <w:rPr>
                <w:sz w:val="17"/>
              </w:rPr>
            </w:pPr>
            <w:r>
              <w:rPr>
                <w:spacing w:val="-2"/>
                <w:sz w:val="17"/>
              </w:rPr>
              <w:t>傳統的七大手法比較偏向於何種階段？</w:t>
            </w:r>
            <w:r>
              <w:rPr>
                <w:rFonts w:ascii="Arial MT" w:eastAsia="Arial MT"/>
                <w:spacing w:val="-2"/>
                <w:sz w:val="17"/>
              </w:rPr>
              <w:t>(A)Action(B)Plan(C)Check(D)Do</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1026</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z w:val="17"/>
              </w:rPr>
              <w:t>訂定品質改善目標可參考下列何者項目？</w:t>
            </w:r>
            <w:r>
              <w:rPr>
                <w:rFonts w:ascii="Arial MT" w:eastAsia="Arial MT"/>
                <w:sz w:val="17"/>
              </w:rPr>
              <w:t>(A)</w:t>
            </w:r>
            <w:r>
              <w:rPr>
                <w:sz w:val="17"/>
              </w:rPr>
              <w:t>必要性</w:t>
            </w:r>
            <w:r>
              <w:rPr>
                <w:rFonts w:ascii="Arial MT" w:eastAsia="Arial MT"/>
                <w:sz w:val="17"/>
              </w:rPr>
              <w:t>(B)</w:t>
            </w:r>
            <w:r>
              <w:rPr>
                <w:sz w:val="17"/>
              </w:rPr>
              <w:t>可行性</w:t>
            </w:r>
            <w:r>
              <w:rPr>
                <w:rFonts w:ascii="Arial MT" w:eastAsia="Arial MT"/>
                <w:sz w:val="17"/>
              </w:rPr>
              <w:t>(C)</w:t>
            </w:r>
            <w:r>
              <w:rPr>
                <w:sz w:val="17"/>
              </w:rPr>
              <w:t>挑戰性</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1027</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before="59"/>
              <w:rPr>
                <w:sz w:val="17"/>
              </w:rPr>
            </w:pPr>
            <w:r>
              <w:rPr>
                <w:spacing w:val="-2"/>
                <w:sz w:val="17"/>
              </w:rPr>
              <w:t>管理循環為規劃改善活動步驟，其順序為何？</w:t>
            </w:r>
            <w:r>
              <w:rPr>
                <w:rFonts w:ascii="Arial MT" w:eastAsia="Arial MT"/>
                <w:spacing w:val="-2"/>
                <w:sz w:val="17"/>
              </w:rPr>
              <w:t>(A)P-D-C-A(B)D-A-C-P(C)P-C-D-A(D)A-P-C-D</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1028</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z w:val="17"/>
              </w:rPr>
              <w:t>以管制圖為例，當測定值的點子出現下列情形，即可能有潛在問題？ </w:t>
            </w:r>
            <w:r>
              <w:rPr>
                <w:rFonts w:ascii="Arial MT" w:eastAsia="Arial MT"/>
                <w:sz w:val="17"/>
              </w:rPr>
              <w:t>(A)</w:t>
            </w:r>
            <w:r>
              <w:rPr>
                <w:spacing w:val="-1"/>
                <w:sz w:val="17"/>
              </w:rPr>
              <w:t>連續三點之中有兩點接近管</w:t>
            </w:r>
          </w:p>
          <w:p>
            <w:pPr>
              <w:pStyle w:val="TableParagraph"/>
              <w:spacing w:line="209" w:lineRule="exact"/>
              <w:rPr>
                <w:sz w:val="17"/>
              </w:rPr>
            </w:pPr>
            <w:r>
              <w:rPr>
                <w:sz w:val="17"/>
              </w:rPr>
              <w:t>制界限</w:t>
            </w:r>
            <w:r>
              <w:rPr>
                <w:rFonts w:ascii="Arial MT" w:eastAsia="Arial MT"/>
                <w:sz w:val="17"/>
              </w:rPr>
              <w:t>(B)</w:t>
            </w:r>
            <w:r>
              <w:rPr>
                <w:sz w:val="17"/>
              </w:rPr>
              <w:t>連續七點上升</w:t>
            </w:r>
            <w:r>
              <w:rPr>
                <w:rFonts w:ascii="Arial MT" w:eastAsia="Arial MT"/>
                <w:sz w:val="17"/>
              </w:rPr>
              <w:t>(</w:t>
            </w:r>
            <w:r>
              <w:rPr>
                <w:sz w:val="17"/>
              </w:rPr>
              <w:t>或下降</w:t>
            </w:r>
            <w:r>
              <w:rPr>
                <w:rFonts w:ascii="Arial MT" w:eastAsia="Arial MT"/>
                <w:sz w:val="17"/>
              </w:rPr>
              <w:t>)</w:t>
            </w:r>
            <w:r>
              <w:rPr>
                <w:sz w:val="17"/>
              </w:rPr>
              <w:t>但未接近管制界限</w:t>
            </w:r>
            <w:r>
              <w:rPr>
                <w:rFonts w:ascii="Arial MT" w:eastAsia="Arial MT"/>
                <w:sz w:val="17"/>
              </w:rPr>
              <w:t>(C)</w:t>
            </w:r>
            <w:r>
              <w:rPr>
                <w:sz w:val="17"/>
              </w:rPr>
              <w:t>連續七點落在中心值附近</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1029</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before="59"/>
              <w:rPr>
                <w:sz w:val="17"/>
              </w:rPr>
            </w:pPr>
            <w:r>
              <w:rPr>
                <w:sz w:val="17"/>
              </w:rPr>
              <w:t>廣義的工程品質問題包含下列何者？</w:t>
            </w:r>
            <w:r>
              <w:rPr>
                <w:rFonts w:ascii="Arial MT" w:eastAsia="Arial MT"/>
                <w:sz w:val="17"/>
              </w:rPr>
              <w:t>(A)</w:t>
            </w:r>
            <w:r>
              <w:rPr>
                <w:sz w:val="17"/>
              </w:rPr>
              <w:t>成本</w:t>
            </w:r>
            <w:r>
              <w:rPr>
                <w:rFonts w:ascii="Arial MT" w:eastAsia="Arial MT"/>
                <w:sz w:val="17"/>
              </w:rPr>
              <w:t>(B)</w:t>
            </w:r>
            <w:r>
              <w:rPr>
                <w:sz w:val="17"/>
              </w:rPr>
              <w:t>工期</w:t>
            </w:r>
            <w:r>
              <w:rPr>
                <w:rFonts w:ascii="Arial MT" w:eastAsia="Arial MT"/>
                <w:sz w:val="17"/>
              </w:rPr>
              <w:t>(C)</w:t>
            </w:r>
            <w:r>
              <w:rPr>
                <w:sz w:val="17"/>
              </w:rPr>
              <w:t>安全</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1030</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pacing w:val="-2"/>
                <w:sz w:val="17"/>
              </w:rPr>
              <w:t>過程決策計畫圖與下列何者近似？</w:t>
            </w:r>
            <w:r>
              <w:rPr>
                <w:rFonts w:ascii="Arial MT" w:eastAsia="Arial MT"/>
                <w:spacing w:val="-2"/>
                <w:sz w:val="17"/>
              </w:rPr>
              <w:t>(A)</w:t>
            </w:r>
            <w:r>
              <w:rPr>
                <w:spacing w:val="-2"/>
                <w:sz w:val="17"/>
              </w:rPr>
              <w:t>標準作業程序，</w:t>
            </w:r>
            <w:r>
              <w:rPr>
                <w:rFonts w:ascii="Arial MT" w:eastAsia="Arial MT"/>
                <w:spacing w:val="-2"/>
                <w:sz w:val="17"/>
              </w:rPr>
              <w:t>(B)</w:t>
            </w:r>
            <w:r>
              <w:rPr>
                <w:spacing w:val="-2"/>
                <w:sz w:val="17"/>
              </w:rPr>
              <w:t>箭線圖，</w:t>
            </w:r>
            <w:r>
              <w:rPr>
                <w:rFonts w:ascii="Arial MT" w:eastAsia="Arial MT"/>
                <w:spacing w:val="-2"/>
                <w:sz w:val="17"/>
              </w:rPr>
              <w:t>(C)KJ</w:t>
            </w:r>
            <w:r>
              <w:rPr>
                <w:spacing w:val="-2"/>
                <w:sz w:val="17"/>
              </w:rPr>
              <w:t>圖，</w:t>
            </w:r>
            <w:r>
              <w:rPr>
                <w:rFonts w:ascii="Arial MT" w:eastAsia="Arial MT"/>
                <w:spacing w:val="-2"/>
                <w:sz w:val="17"/>
              </w:rPr>
              <w:t>(D)</w:t>
            </w:r>
            <w:r>
              <w:rPr>
                <w:spacing w:val="-4"/>
                <w:sz w:val="17"/>
              </w:rPr>
              <w:t>以上皆非。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1031</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z w:val="17"/>
              </w:rPr>
              <w:t>過程決策計畫圖適用於下列何者？</w:t>
            </w:r>
            <w:r>
              <w:rPr>
                <w:rFonts w:ascii="Arial MT" w:eastAsia="Arial MT"/>
                <w:sz w:val="17"/>
              </w:rPr>
              <w:t>(A)</w:t>
            </w:r>
            <w:r>
              <w:rPr>
                <w:sz w:val="17"/>
              </w:rPr>
              <w:t>品質設計，</w:t>
            </w:r>
            <w:r>
              <w:rPr>
                <w:rFonts w:ascii="Arial MT" w:eastAsia="Arial MT"/>
                <w:sz w:val="17"/>
              </w:rPr>
              <w:t>(B)</w:t>
            </w:r>
            <w:r>
              <w:rPr>
                <w:sz w:val="17"/>
              </w:rPr>
              <w:t>可靠度工程，</w:t>
            </w:r>
            <w:r>
              <w:rPr>
                <w:rFonts w:ascii="Arial MT" w:eastAsia="Arial MT"/>
                <w:sz w:val="17"/>
              </w:rPr>
              <w:t>(C)</w:t>
            </w:r>
            <w:r>
              <w:rPr>
                <w:sz w:val="17"/>
              </w:rPr>
              <w:t>重大事故的防止，</w:t>
            </w:r>
            <w:r>
              <w:rPr>
                <w:rFonts w:ascii="Arial MT" w:eastAsia="Arial MT"/>
                <w:sz w:val="17"/>
              </w:rPr>
              <w:t>(D)</w:t>
            </w:r>
            <w:r>
              <w:rPr>
                <w:spacing w:val="-4"/>
                <w:sz w:val="17"/>
              </w:rPr>
              <w:t>以上皆</w:t>
            </w:r>
          </w:p>
          <w:p>
            <w:pPr>
              <w:pStyle w:val="TableParagraph"/>
              <w:spacing w:line="209" w:lineRule="exact"/>
              <w:rPr>
                <w:sz w:val="17"/>
              </w:rPr>
            </w:pPr>
            <w:r>
              <w:rPr>
                <w:spacing w:val="-5"/>
                <w:sz w:val="17"/>
              </w:rPr>
              <w:t>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1032</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rFonts w:ascii="Arial MT" w:eastAsia="Arial MT"/>
                <w:sz w:val="17"/>
              </w:rPr>
            </w:pPr>
            <w:r>
              <w:rPr>
                <w:spacing w:val="-2"/>
                <w:sz w:val="17"/>
              </w:rPr>
              <w:t>箭線圖法可找出要徑，進行進度管控，請問要徑浮時為？</w:t>
            </w:r>
            <w:r>
              <w:rPr>
                <w:rFonts w:ascii="Arial MT" w:eastAsia="Arial MT"/>
                <w:spacing w:val="-2"/>
                <w:sz w:val="17"/>
              </w:rPr>
              <w:t>(A)3~5</w:t>
            </w:r>
            <w:r>
              <w:rPr>
                <w:spacing w:val="-2"/>
                <w:sz w:val="17"/>
              </w:rPr>
              <w:t>天</w:t>
            </w:r>
            <w:r>
              <w:rPr>
                <w:rFonts w:ascii="Arial MT" w:eastAsia="Arial MT"/>
                <w:spacing w:val="-2"/>
                <w:sz w:val="17"/>
              </w:rPr>
              <w:t>(B)2~3</w:t>
            </w:r>
            <w:r>
              <w:rPr>
                <w:spacing w:val="-2"/>
                <w:sz w:val="17"/>
              </w:rPr>
              <w:t>週</w:t>
            </w:r>
            <w:r>
              <w:rPr>
                <w:rFonts w:ascii="Arial MT" w:eastAsia="Arial MT"/>
                <w:spacing w:val="-2"/>
                <w:sz w:val="17"/>
              </w:rPr>
              <w:t>(C)</w:t>
            </w:r>
            <w:r>
              <w:rPr>
                <w:spacing w:val="-2"/>
                <w:sz w:val="17"/>
              </w:rPr>
              <w:t>時程無餘裕</w:t>
            </w:r>
            <w:r>
              <w:rPr>
                <w:rFonts w:ascii="Arial MT" w:eastAsia="Arial MT"/>
                <w:spacing w:val="-2"/>
                <w:sz w:val="17"/>
              </w:rPr>
              <w:t>(D)1~2</w:t>
            </w:r>
          </w:p>
          <w:p>
            <w:pPr>
              <w:pStyle w:val="TableParagraph"/>
              <w:spacing w:line="209" w:lineRule="exact"/>
              <w:rPr>
                <w:sz w:val="17"/>
              </w:rPr>
            </w:pPr>
            <w:r>
              <w:rPr>
                <w:spacing w:val="-5"/>
                <w:sz w:val="17"/>
              </w:rPr>
              <w:t>月。</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1033</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z w:val="17"/>
              </w:rPr>
              <w:t>箭線圖法適用於下列何者？</w:t>
            </w:r>
            <w:r>
              <w:rPr>
                <w:rFonts w:ascii="Arial MT" w:eastAsia="Arial MT"/>
                <w:sz w:val="17"/>
              </w:rPr>
              <w:t>(A)</w:t>
            </w:r>
            <w:r>
              <w:rPr>
                <w:sz w:val="17"/>
              </w:rPr>
              <w:t>工程進度管理與控制，</w:t>
            </w:r>
            <w:r>
              <w:rPr>
                <w:rFonts w:ascii="Arial MT" w:eastAsia="Arial MT"/>
                <w:sz w:val="17"/>
              </w:rPr>
              <w:t>(B)</w:t>
            </w:r>
            <w:r>
              <w:rPr>
                <w:sz w:val="17"/>
              </w:rPr>
              <w:t>工程資源調度，</w:t>
            </w:r>
            <w:r>
              <w:rPr>
                <w:rFonts w:ascii="Arial MT" w:eastAsia="Arial MT"/>
                <w:sz w:val="17"/>
              </w:rPr>
              <w:t>(C)</w:t>
            </w:r>
            <w:r>
              <w:rPr>
                <w:sz w:val="17"/>
              </w:rPr>
              <w:t>工程成本控制，</w:t>
            </w:r>
            <w:r>
              <w:rPr>
                <w:rFonts w:ascii="Arial MT" w:eastAsia="Arial MT"/>
                <w:sz w:val="17"/>
              </w:rPr>
              <w:t>(D)</w:t>
            </w:r>
            <w:r>
              <w:rPr>
                <w:spacing w:val="-5"/>
                <w:sz w:val="17"/>
              </w:rPr>
              <w:t>以上</w:t>
            </w:r>
          </w:p>
          <w:p>
            <w:pPr>
              <w:pStyle w:val="TableParagraph"/>
              <w:spacing w:line="209" w:lineRule="exact"/>
              <w:rPr>
                <w:sz w:val="17"/>
              </w:rPr>
            </w:pPr>
            <w:r>
              <w:rPr>
                <w:spacing w:val="-4"/>
                <w:sz w:val="17"/>
              </w:rPr>
              <w:t>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1034</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pacing w:val="-1"/>
                <w:sz w:val="17"/>
              </w:rPr>
              <w:t>將工作計畫之各作業項目及其時程，根據各項作業間從屬先後或同步併行關係，以節點表示作業項</w:t>
            </w:r>
          </w:p>
          <w:p>
            <w:pPr>
              <w:pStyle w:val="TableParagraph"/>
              <w:spacing w:line="209" w:lineRule="exact"/>
              <w:rPr>
                <w:sz w:val="17"/>
              </w:rPr>
            </w:pPr>
            <w:r>
              <w:rPr>
                <w:sz w:val="17"/>
              </w:rPr>
              <w:t>目，結點間再以箭線串連所繪出之網狀圖稱之為？</w:t>
            </w:r>
            <w:r>
              <w:rPr>
                <w:rFonts w:ascii="Arial MT" w:eastAsia="Arial MT"/>
                <w:sz w:val="17"/>
              </w:rPr>
              <w:t>(A)</w:t>
            </w:r>
            <w:r>
              <w:rPr>
                <w:sz w:val="17"/>
              </w:rPr>
              <w:t>箭線圖</w:t>
            </w:r>
            <w:r>
              <w:rPr>
                <w:rFonts w:ascii="Arial MT" w:eastAsia="Arial MT"/>
                <w:sz w:val="17"/>
              </w:rPr>
              <w:t>(B)</w:t>
            </w:r>
            <w:r>
              <w:rPr>
                <w:sz w:val="17"/>
              </w:rPr>
              <w:t>關聯圖</w:t>
            </w:r>
            <w:r>
              <w:rPr>
                <w:rFonts w:ascii="Arial MT" w:eastAsia="Arial MT"/>
                <w:sz w:val="17"/>
              </w:rPr>
              <w:t>(C)</w:t>
            </w:r>
            <w:r>
              <w:rPr>
                <w:sz w:val="17"/>
              </w:rPr>
              <w:t>系統圖</w:t>
            </w:r>
            <w:r>
              <w:rPr>
                <w:rFonts w:ascii="Arial MT" w:eastAsia="Arial MT"/>
                <w:sz w:val="17"/>
              </w:rPr>
              <w:t>(D)</w:t>
            </w:r>
            <w:r>
              <w:rPr>
                <w:spacing w:val="-3"/>
                <w:sz w:val="17"/>
              </w:rPr>
              <w:t>節點圖。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1035</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z w:val="17"/>
              </w:rPr>
              <w:t>矩陣數據解析法不適用於下列何者？</w:t>
            </w:r>
            <w:r>
              <w:rPr>
                <w:rFonts w:ascii="Arial MT" w:eastAsia="Arial MT"/>
                <w:sz w:val="17"/>
              </w:rPr>
              <w:t>(A)</w:t>
            </w:r>
            <w:r>
              <w:rPr>
                <w:sz w:val="17"/>
              </w:rPr>
              <w:t>現況調查數據分析，</w:t>
            </w:r>
            <w:r>
              <w:rPr>
                <w:rFonts w:ascii="Arial MT" w:eastAsia="Arial MT"/>
                <w:sz w:val="17"/>
              </w:rPr>
              <w:t>(B)</w:t>
            </w:r>
            <w:r>
              <w:rPr>
                <w:sz w:val="17"/>
              </w:rPr>
              <w:t>新工具之研創、開發，</w:t>
            </w:r>
            <w:r>
              <w:rPr>
                <w:rFonts w:ascii="Arial MT" w:eastAsia="Arial MT"/>
                <w:sz w:val="17"/>
              </w:rPr>
              <w:t>(C)</w:t>
            </w:r>
            <w:r>
              <w:rPr>
                <w:spacing w:val="-3"/>
                <w:sz w:val="17"/>
              </w:rPr>
              <w:t>產品新用</w:t>
            </w:r>
          </w:p>
          <w:p>
            <w:pPr>
              <w:pStyle w:val="TableParagraph"/>
              <w:spacing w:line="209" w:lineRule="exact"/>
              <w:rPr>
                <w:sz w:val="17"/>
              </w:rPr>
            </w:pPr>
            <w:r>
              <w:rPr>
                <w:sz w:val="17"/>
              </w:rPr>
              <w:t>途之探索，</w:t>
            </w:r>
            <w:r>
              <w:rPr>
                <w:rFonts w:ascii="Arial MT" w:eastAsia="Arial MT"/>
                <w:sz w:val="17"/>
              </w:rPr>
              <w:t>(D)</w:t>
            </w:r>
            <w:r>
              <w:rPr>
                <w:spacing w:val="-2"/>
                <w:sz w:val="17"/>
              </w:rPr>
              <w:t>重大事故的防止。</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1036</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pacing w:val="-1"/>
                <w:sz w:val="17"/>
              </w:rPr>
              <w:t>從主題中找出相對應的因素群，把這些因素群按照二元配置或多元配置，以因素之交點來表示因素</w:t>
            </w:r>
          </w:p>
          <w:p>
            <w:pPr>
              <w:pStyle w:val="TableParagraph"/>
              <w:spacing w:line="209" w:lineRule="exact"/>
              <w:rPr>
                <w:sz w:val="17"/>
              </w:rPr>
            </w:pPr>
            <w:r>
              <w:rPr>
                <w:sz w:val="17"/>
              </w:rPr>
              <w:t>間關聯程度的圖形稱之為？</w:t>
            </w:r>
            <w:r>
              <w:rPr>
                <w:rFonts w:ascii="Arial MT" w:eastAsia="Arial MT"/>
                <w:sz w:val="17"/>
              </w:rPr>
              <w:t>(A)</w:t>
            </w:r>
            <w:r>
              <w:rPr>
                <w:sz w:val="17"/>
              </w:rPr>
              <w:t>因素圖，</w:t>
            </w:r>
            <w:r>
              <w:rPr>
                <w:rFonts w:ascii="Arial MT" w:eastAsia="Arial MT"/>
                <w:sz w:val="17"/>
              </w:rPr>
              <w:t>(B)</w:t>
            </w:r>
            <w:r>
              <w:rPr>
                <w:sz w:val="17"/>
              </w:rPr>
              <w:t>關聯圖，</w:t>
            </w:r>
            <w:r>
              <w:rPr>
                <w:rFonts w:ascii="Arial MT" w:eastAsia="Arial MT"/>
                <w:sz w:val="17"/>
              </w:rPr>
              <w:t>(C)</w:t>
            </w:r>
            <w:r>
              <w:rPr>
                <w:sz w:val="17"/>
              </w:rPr>
              <w:t>系統圖，</w:t>
            </w:r>
            <w:r>
              <w:rPr>
                <w:rFonts w:ascii="Arial MT" w:eastAsia="Arial MT"/>
                <w:sz w:val="17"/>
              </w:rPr>
              <w:t>(D)</w:t>
            </w:r>
            <w:r>
              <w:rPr>
                <w:spacing w:val="-3"/>
                <w:sz w:val="17"/>
              </w:rPr>
              <w:t>矩陣圖。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1037</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pacing w:val="-1"/>
                <w:sz w:val="17"/>
              </w:rPr>
              <w:t>利用樹木分枝圖形，由左至右，從樹幹、大枝、中枝、小枝，乃至於細枝，有層次的展開，此圖形</w:t>
            </w:r>
          </w:p>
          <w:p>
            <w:pPr>
              <w:pStyle w:val="TableParagraph"/>
              <w:spacing w:line="209" w:lineRule="exact"/>
              <w:rPr>
                <w:sz w:val="17"/>
              </w:rPr>
            </w:pPr>
            <w:r>
              <w:rPr>
                <w:sz w:val="17"/>
              </w:rPr>
              <w:t>稱之為？</w:t>
            </w:r>
            <w:r>
              <w:rPr>
                <w:rFonts w:ascii="Arial MT" w:eastAsia="Arial MT"/>
                <w:sz w:val="17"/>
              </w:rPr>
              <w:t>(A)</w:t>
            </w:r>
            <w:r>
              <w:rPr>
                <w:sz w:val="17"/>
              </w:rPr>
              <w:t>散佈圖，</w:t>
            </w:r>
            <w:r>
              <w:rPr>
                <w:rFonts w:ascii="Arial MT" w:eastAsia="Arial MT"/>
                <w:sz w:val="17"/>
              </w:rPr>
              <w:t>(B)</w:t>
            </w:r>
            <w:r>
              <w:rPr>
                <w:sz w:val="17"/>
              </w:rPr>
              <w:t>關聯圖，</w:t>
            </w:r>
            <w:r>
              <w:rPr>
                <w:rFonts w:ascii="Arial MT" w:eastAsia="Arial MT"/>
                <w:sz w:val="17"/>
              </w:rPr>
              <w:t>(C)</w:t>
            </w:r>
            <w:r>
              <w:rPr>
                <w:sz w:val="17"/>
              </w:rPr>
              <w:t>系統圖，</w:t>
            </w:r>
            <w:r>
              <w:rPr>
                <w:rFonts w:ascii="Arial MT" w:eastAsia="Arial MT"/>
                <w:sz w:val="17"/>
              </w:rPr>
              <w:t>(D)</w:t>
            </w:r>
            <w:r>
              <w:rPr>
                <w:spacing w:val="-3"/>
                <w:sz w:val="17"/>
              </w:rPr>
              <w:t>石川圖。</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1038</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pacing w:val="-2"/>
                <w:sz w:val="17"/>
              </w:rPr>
              <w:t>關聯圖工具手法是在管理循環的哪個階段？</w:t>
            </w:r>
            <w:r>
              <w:rPr>
                <w:rFonts w:ascii="Arial MT" w:eastAsia="Arial MT"/>
                <w:spacing w:val="-2"/>
                <w:sz w:val="17"/>
              </w:rPr>
              <w:t>(A)Action</w:t>
            </w:r>
            <w:r>
              <w:rPr>
                <w:spacing w:val="-2"/>
                <w:sz w:val="17"/>
              </w:rPr>
              <w:t>，</w:t>
            </w:r>
            <w:r>
              <w:rPr>
                <w:rFonts w:ascii="Arial MT" w:eastAsia="Arial MT"/>
                <w:spacing w:val="-2"/>
                <w:sz w:val="17"/>
              </w:rPr>
              <w:t>(B)Plan</w:t>
            </w:r>
            <w:r>
              <w:rPr>
                <w:spacing w:val="-2"/>
                <w:sz w:val="17"/>
              </w:rPr>
              <w:t>，</w:t>
            </w:r>
            <w:r>
              <w:rPr>
                <w:rFonts w:ascii="Arial MT" w:eastAsia="Arial MT"/>
                <w:spacing w:val="-2"/>
                <w:sz w:val="17"/>
              </w:rPr>
              <w:t>(C)Check</w:t>
            </w:r>
            <w:r>
              <w:rPr>
                <w:spacing w:val="-2"/>
                <w:sz w:val="17"/>
              </w:rPr>
              <w:t>，</w:t>
            </w:r>
            <w:r>
              <w:rPr>
                <w:rFonts w:ascii="Arial MT" w:eastAsia="Arial MT"/>
                <w:spacing w:val="-2"/>
                <w:sz w:val="17"/>
              </w:rPr>
              <w:t>(D)Do</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1039</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rFonts w:ascii="Arial MT" w:eastAsia="Arial MT"/>
                <w:spacing w:val="-2"/>
                <w:sz w:val="17"/>
              </w:rPr>
              <w:t>QC</w:t>
            </w:r>
            <w:r>
              <w:rPr>
                <w:spacing w:val="-2"/>
                <w:sz w:val="17"/>
              </w:rPr>
              <w:t>與</w:t>
            </w:r>
            <w:r>
              <w:rPr>
                <w:rFonts w:ascii="Arial MT" w:eastAsia="Arial MT"/>
                <w:spacing w:val="-2"/>
                <w:sz w:val="17"/>
              </w:rPr>
              <w:t>NC</w:t>
            </w:r>
            <w:r>
              <w:rPr>
                <w:spacing w:val="-2"/>
                <w:sz w:val="17"/>
              </w:rPr>
              <w:t>七大手法分別著重在何種數據資料的應用？</w:t>
            </w:r>
            <w:r>
              <w:rPr>
                <w:rFonts w:ascii="Arial MT" w:eastAsia="Arial MT"/>
                <w:spacing w:val="-2"/>
                <w:sz w:val="17"/>
              </w:rPr>
              <w:t>(A)QC</w:t>
            </w:r>
            <w:r>
              <w:rPr>
                <w:spacing w:val="-2"/>
                <w:sz w:val="17"/>
              </w:rPr>
              <w:t>定量、</w:t>
            </w:r>
            <w:r>
              <w:rPr>
                <w:rFonts w:ascii="Arial MT" w:eastAsia="Arial MT"/>
                <w:spacing w:val="-2"/>
                <w:sz w:val="17"/>
              </w:rPr>
              <w:t>NC</w:t>
            </w:r>
            <w:r>
              <w:rPr>
                <w:spacing w:val="-2"/>
                <w:sz w:val="17"/>
              </w:rPr>
              <w:t>定量</w:t>
            </w:r>
            <w:r>
              <w:rPr>
                <w:rFonts w:ascii="Arial MT" w:eastAsia="Arial MT"/>
                <w:spacing w:val="-2"/>
                <w:sz w:val="17"/>
              </w:rPr>
              <w:t>(B)QC</w:t>
            </w:r>
            <w:r>
              <w:rPr>
                <w:spacing w:val="-2"/>
                <w:sz w:val="17"/>
              </w:rPr>
              <w:t>定性、</w:t>
            </w:r>
            <w:r>
              <w:rPr>
                <w:rFonts w:ascii="Arial MT" w:eastAsia="Arial MT"/>
                <w:spacing w:val="-2"/>
                <w:sz w:val="17"/>
              </w:rPr>
              <w:t>NC</w:t>
            </w:r>
            <w:r>
              <w:rPr>
                <w:spacing w:val="-6"/>
                <w:sz w:val="17"/>
              </w:rPr>
              <w:t>定量</w:t>
            </w:r>
          </w:p>
          <w:p>
            <w:pPr>
              <w:pStyle w:val="TableParagraph"/>
              <w:spacing w:line="209" w:lineRule="exact"/>
              <w:rPr>
                <w:sz w:val="17"/>
              </w:rPr>
            </w:pPr>
            <w:r>
              <w:rPr>
                <w:rFonts w:ascii="Arial MT" w:eastAsia="Arial MT"/>
                <w:spacing w:val="-2"/>
                <w:sz w:val="17"/>
              </w:rPr>
              <w:t>(C)QC</w:t>
            </w:r>
            <w:r>
              <w:rPr>
                <w:spacing w:val="-2"/>
                <w:sz w:val="17"/>
              </w:rPr>
              <w:t>定性、</w:t>
            </w:r>
            <w:r>
              <w:rPr>
                <w:rFonts w:ascii="Arial MT" w:eastAsia="Arial MT"/>
                <w:spacing w:val="-2"/>
                <w:sz w:val="17"/>
              </w:rPr>
              <w:t>NC</w:t>
            </w:r>
            <w:r>
              <w:rPr>
                <w:spacing w:val="-2"/>
                <w:sz w:val="17"/>
              </w:rPr>
              <w:t>定性</w:t>
            </w:r>
            <w:r>
              <w:rPr>
                <w:rFonts w:ascii="Arial MT" w:eastAsia="Arial MT"/>
                <w:spacing w:val="-2"/>
                <w:sz w:val="17"/>
              </w:rPr>
              <w:t>(D)QC</w:t>
            </w:r>
            <w:r>
              <w:rPr>
                <w:spacing w:val="-2"/>
                <w:sz w:val="17"/>
              </w:rPr>
              <w:t>定量、</w:t>
            </w:r>
            <w:r>
              <w:rPr>
                <w:rFonts w:ascii="Arial MT" w:eastAsia="Arial MT"/>
                <w:spacing w:val="-2"/>
                <w:sz w:val="17"/>
              </w:rPr>
              <w:t>NC</w:t>
            </w:r>
            <w:r>
              <w:rPr>
                <w:spacing w:val="-5"/>
                <w:sz w:val="17"/>
              </w:rPr>
              <w:t>定性。</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1040</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單元二：第三章 品質分析方法與應用（土建班）</w:t>
            </w:r>
          </w:p>
        </w:tc>
        <w:tc>
          <w:tcPr>
            <w:tcW w:w="7508" w:type="dxa"/>
            <w:shd w:val="clear" w:color="auto" w:fill="EDEDED"/>
          </w:tcPr>
          <w:p>
            <w:pPr>
              <w:pStyle w:val="TableParagraph"/>
              <w:spacing w:line="160" w:lineRule="auto"/>
              <w:ind w:right="116"/>
              <w:rPr>
                <w:sz w:val="17"/>
              </w:rPr>
            </w:pPr>
            <w:r>
              <w:rPr>
                <w:spacing w:val="-2"/>
                <w:sz w:val="17"/>
              </w:rPr>
              <w:t>將群體資料分層，依某種特徵或規則劃分為不同的層，將品質特性均一的資料放在一起成為一層，</w:t>
            </w:r>
            <w:r>
              <w:rPr>
                <w:sz w:val="17"/>
              </w:rPr>
              <w:t>使層內的差異小，而各層間的差異大，以便進行分析者稱之為？</w:t>
            </w:r>
            <w:r>
              <w:rPr>
                <w:rFonts w:ascii="Arial MT" w:eastAsia="Arial MT"/>
                <w:sz w:val="17"/>
              </w:rPr>
              <w:t>(A)</w:t>
            </w:r>
            <w:r>
              <w:rPr>
                <w:sz w:val="17"/>
              </w:rPr>
              <w:t>層別法，</w:t>
            </w:r>
            <w:r>
              <w:rPr>
                <w:rFonts w:ascii="Arial MT" w:eastAsia="Arial MT"/>
                <w:sz w:val="17"/>
              </w:rPr>
              <w:t>(B)</w:t>
            </w:r>
            <w:r>
              <w:rPr>
                <w:sz w:val="17"/>
              </w:rPr>
              <w:t>關聯圖，</w:t>
            </w:r>
            <w:r>
              <w:rPr>
                <w:rFonts w:ascii="Arial MT" w:eastAsia="Arial MT"/>
                <w:sz w:val="17"/>
              </w:rPr>
              <w:t>(C)</w:t>
            </w:r>
            <w:r>
              <w:rPr>
                <w:spacing w:val="-4"/>
                <w:sz w:val="17"/>
              </w:rPr>
              <w:t>散佈圖</w:t>
            </w:r>
          </w:p>
          <w:p>
            <w:pPr>
              <w:pStyle w:val="TableParagraph"/>
              <w:spacing w:line="152" w:lineRule="exact"/>
              <w:rPr>
                <w:sz w:val="17"/>
              </w:rPr>
            </w:pPr>
            <w:r>
              <w:rPr>
                <w:sz w:val="17"/>
              </w:rPr>
              <w:t>，</w:t>
            </w:r>
            <w:r>
              <w:rPr>
                <w:rFonts w:ascii="Arial MT" w:eastAsia="Arial MT"/>
                <w:sz w:val="17"/>
              </w:rPr>
              <w:t>(D)</w:t>
            </w:r>
            <w:r>
              <w:rPr>
                <w:spacing w:val="-2"/>
                <w:sz w:val="17"/>
              </w:rPr>
              <w:t>特性要因圖。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bl>
    <w:p>
      <w:pPr>
        <w:spacing w:after="0"/>
        <w:jc w:val="center"/>
        <w:rPr>
          <w:rFonts w:ascii="Segoe UI"/>
          <w:sz w:val="17"/>
        </w:rPr>
        <w:sectPr>
          <w:type w:val="continuous"/>
          <w:pgSz w:w="11910" w:h="16840"/>
          <w:pgMar w:top="480" w:bottom="195"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1041</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rFonts w:ascii="Arial MT" w:eastAsia="Arial MT"/>
                <w:sz w:val="17"/>
              </w:rPr>
            </w:pPr>
            <w:r>
              <w:rPr>
                <w:sz w:val="17"/>
              </w:rPr>
              <w:t>以簡單容易明瞭的方式做成圖形或表格，用來記錄事實和分析事實的統計表稱之為何？</w:t>
            </w:r>
            <w:r>
              <w:rPr>
                <w:rFonts w:ascii="Arial MT" w:eastAsia="Arial MT"/>
                <w:sz w:val="17"/>
              </w:rPr>
              <w:t>(A)</w:t>
            </w:r>
            <w:r>
              <w:rPr>
                <w:sz w:val="17"/>
              </w:rPr>
              <w:t>查核表</w:t>
            </w:r>
            <w:r>
              <w:rPr>
                <w:rFonts w:ascii="Arial MT" w:eastAsia="Arial MT"/>
                <w:spacing w:val="-5"/>
                <w:sz w:val="17"/>
              </w:rPr>
              <w:t>(B)</w:t>
            </w:r>
          </w:p>
          <w:p>
            <w:pPr>
              <w:pStyle w:val="TableParagraph"/>
              <w:spacing w:line="209" w:lineRule="exact"/>
              <w:rPr>
                <w:sz w:val="17"/>
              </w:rPr>
            </w:pPr>
            <w:r>
              <w:rPr>
                <w:sz w:val="17"/>
              </w:rPr>
              <w:t>關聯圖</w:t>
            </w:r>
            <w:r>
              <w:rPr>
                <w:rFonts w:ascii="Arial MT" w:eastAsia="Arial MT"/>
                <w:sz w:val="17"/>
              </w:rPr>
              <w:t>(C)</w:t>
            </w:r>
            <w:r>
              <w:rPr>
                <w:sz w:val="17"/>
              </w:rPr>
              <w:t>散佈圖</w:t>
            </w:r>
            <w:r>
              <w:rPr>
                <w:rFonts w:ascii="Arial MT" w:eastAsia="Arial MT"/>
                <w:sz w:val="17"/>
              </w:rPr>
              <w:t>(D)</w:t>
            </w:r>
            <w:r>
              <w:rPr>
                <w:spacing w:val="-2"/>
                <w:sz w:val="17"/>
              </w:rPr>
              <w:t>特性要因圖。</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1042</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單元二：第三章 品質分析方法與應用（土建班）</w:t>
            </w:r>
          </w:p>
        </w:tc>
        <w:tc>
          <w:tcPr>
            <w:tcW w:w="7508" w:type="dxa"/>
            <w:shd w:val="clear" w:color="auto" w:fill="EDEDED"/>
          </w:tcPr>
          <w:p>
            <w:pPr>
              <w:pStyle w:val="TableParagraph"/>
              <w:spacing w:line="183" w:lineRule="exact"/>
              <w:rPr>
                <w:sz w:val="17"/>
              </w:rPr>
            </w:pPr>
            <w:r>
              <w:rPr>
                <w:spacing w:val="-1"/>
                <w:sz w:val="17"/>
              </w:rPr>
              <w:t>將可能互有關連的兩組對應數據，以縱橫坐標位置呈現出來，橫坐標軸表示要因，縱坐標軸為結果</w:t>
            </w:r>
          </w:p>
          <w:p>
            <w:pPr>
              <w:pStyle w:val="TableParagraph"/>
              <w:spacing w:line="209" w:lineRule="exact"/>
              <w:rPr>
                <w:sz w:val="17"/>
              </w:rPr>
            </w:pPr>
            <w:r>
              <w:rPr>
                <w:spacing w:val="-1"/>
                <w:sz w:val="17"/>
              </w:rPr>
              <w:t>，這些數據所呈現的點布狀態，依據分布的型態，可判讀對應數據間的相關程度，此圖形稱之為？</w:t>
            </w:r>
          </w:p>
          <w:p>
            <w:pPr>
              <w:pStyle w:val="TableParagraph"/>
              <w:spacing w:line="176" w:lineRule="exact"/>
              <w:rPr>
                <w:sz w:val="17"/>
              </w:rPr>
            </w:pPr>
            <w:r>
              <w:rPr>
                <w:rFonts w:ascii="Arial MT" w:eastAsia="Arial MT"/>
                <w:sz w:val="17"/>
              </w:rPr>
              <w:t>(A)</w:t>
            </w:r>
            <w:r>
              <w:rPr>
                <w:sz w:val="17"/>
              </w:rPr>
              <w:t>對數圖，</w:t>
            </w:r>
            <w:r>
              <w:rPr>
                <w:rFonts w:ascii="Arial MT" w:eastAsia="Arial MT"/>
                <w:sz w:val="17"/>
              </w:rPr>
              <w:t>(B)</w:t>
            </w:r>
            <w:r>
              <w:rPr>
                <w:sz w:val="17"/>
              </w:rPr>
              <w:t>關聯圖，</w:t>
            </w:r>
            <w:r>
              <w:rPr>
                <w:rFonts w:ascii="Arial MT" w:eastAsia="Arial MT"/>
                <w:sz w:val="17"/>
              </w:rPr>
              <w:t>(C)</w:t>
            </w:r>
            <w:r>
              <w:rPr>
                <w:sz w:val="17"/>
              </w:rPr>
              <w:t>散佈圖，</w:t>
            </w:r>
            <w:r>
              <w:rPr>
                <w:rFonts w:ascii="Arial MT" w:eastAsia="Arial MT"/>
                <w:sz w:val="17"/>
              </w:rPr>
              <w:t>(D)</w:t>
            </w:r>
            <w:r>
              <w:rPr>
                <w:spacing w:val="-2"/>
                <w:sz w:val="17"/>
              </w:rPr>
              <w:t>特性要因圖。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1043</w:t>
            </w:r>
          </w:p>
        </w:tc>
        <w:tc>
          <w:tcPr>
            <w:tcW w:w="2001" w:type="dxa"/>
          </w:tcPr>
          <w:p>
            <w:pPr>
              <w:pStyle w:val="TableParagraph"/>
              <w:spacing w:line="194" w:lineRule="auto" w:before="1"/>
              <w:ind w:left="33" w:right="30"/>
              <w:rPr>
                <w:sz w:val="17"/>
              </w:rPr>
            </w:pPr>
            <w:r>
              <w:rPr>
                <w:color w:val="202429"/>
                <w:spacing w:val="-2"/>
                <w:sz w:val="17"/>
              </w:rPr>
              <w:t>單元二：第三章 品質分析方法與應用（土建班）</w:t>
            </w:r>
          </w:p>
        </w:tc>
        <w:tc>
          <w:tcPr>
            <w:tcW w:w="7508" w:type="dxa"/>
          </w:tcPr>
          <w:p>
            <w:pPr>
              <w:pStyle w:val="TableParagraph"/>
              <w:spacing w:line="160" w:lineRule="auto"/>
              <w:ind w:right="171"/>
              <w:rPr>
                <w:sz w:val="17"/>
              </w:rPr>
            </w:pPr>
            <w:r>
              <w:rPr>
                <w:spacing w:val="-2"/>
                <w:sz w:val="17"/>
              </w:rPr>
              <w:t>管制圖應用在產品量產時，藉由抽取樣本進行統計運算求得算術平均值</w:t>
            </w:r>
            <w:r>
              <w:rPr>
                <w:rFonts w:ascii="Arial MT" w:eastAsia="Arial MT"/>
                <w:spacing w:val="-2"/>
                <w:sz w:val="17"/>
              </w:rPr>
              <w:t>(Mean)</w:t>
            </w:r>
            <w:r>
              <w:rPr>
                <w:spacing w:val="-2"/>
                <w:sz w:val="17"/>
              </w:rPr>
              <w:t>及全距</w:t>
            </w:r>
            <w:r>
              <w:rPr>
                <w:rFonts w:ascii="Arial MT" w:eastAsia="Arial MT"/>
                <w:spacing w:val="-2"/>
                <w:sz w:val="17"/>
              </w:rPr>
              <w:t>(Range)</w:t>
            </w:r>
            <w:r>
              <w:rPr>
                <w:spacing w:val="-2"/>
                <w:sz w:val="17"/>
              </w:rPr>
              <w:t>，進而試算出中心線</w:t>
            </w:r>
            <w:r>
              <w:rPr>
                <w:rFonts w:ascii="Arial MT" w:eastAsia="Arial MT"/>
                <w:spacing w:val="-2"/>
                <w:sz w:val="17"/>
              </w:rPr>
              <w:t>(CL)</w:t>
            </w:r>
            <w:r>
              <w:rPr>
                <w:spacing w:val="-2"/>
                <w:sz w:val="17"/>
              </w:rPr>
              <w:t>所在位置，分別加減多少個標準差而成為管制上界限</w:t>
            </w:r>
            <w:r>
              <w:rPr>
                <w:rFonts w:ascii="Arial MT" w:eastAsia="Arial MT"/>
                <w:spacing w:val="-2"/>
                <w:sz w:val="17"/>
              </w:rPr>
              <w:t>(UCL)</w:t>
            </w:r>
            <w:r>
              <w:rPr>
                <w:spacing w:val="-2"/>
                <w:sz w:val="17"/>
              </w:rPr>
              <w:t>及下界限</w:t>
            </w:r>
            <w:r>
              <w:rPr>
                <w:rFonts w:ascii="Arial MT" w:eastAsia="Arial MT"/>
                <w:spacing w:val="-2"/>
                <w:sz w:val="17"/>
              </w:rPr>
              <w:t>(LCL)</w:t>
            </w:r>
            <w:r>
              <w:rPr>
                <w:spacing w:val="-2"/>
                <w:sz w:val="17"/>
              </w:rPr>
              <w:t>？</w:t>
            </w:r>
          </w:p>
          <w:p>
            <w:pPr>
              <w:pStyle w:val="TableParagraph"/>
              <w:spacing w:line="152" w:lineRule="exact"/>
              <w:rPr>
                <w:sz w:val="17"/>
              </w:rPr>
            </w:pPr>
            <w:r>
              <w:rPr>
                <w:rFonts w:ascii="Arial MT" w:eastAsia="Arial MT"/>
                <w:spacing w:val="-2"/>
                <w:sz w:val="17"/>
              </w:rPr>
              <w:t>(A)1</w:t>
            </w:r>
            <w:r>
              <w:rPr>
                <w:spacing w:val="-2"/>
                <w:sz w:val="17"/>
              </w:rPr>
              <w:t>個</w:t>
            </w:r>
            <w:r>
              <w:rPr>
                <w:rFonts w:ascii="Arial MT" w:eastAsia="Arial MT"/>
                <w:spacing w:val="-2"/>
                <w:sz w:val="17"/>
              </w:rPr>
              <w:t>(B)2</w:t>
            </w:r>
            <w:r>
              <w:rPr>
                <w:spacing w:val="-2"/>
                <w:sz w:val="17"/>
              </w:rPr>
              <w:t>個</w:t>
            </w:r>
            <w:r>
              <w:rPr>
                <w:rFonts w:ascii="Arial MT" w:eastAsia="Arial MT"/>
                <w:spacing w:val="-2"/>
                <w:sz w:val="17"/>
              </w:rPr>
              <w:t>(C)3</w:t>
            </w:r>
            <w:r>
              <w:rPr>
                <w:spacing w:val="-2"/>
                <w:sz w:val="17"/>
              </w:rPr>
              <w:t>個</w:t>
            </w:r>
            <w:r>
              <w:rPr>
                <w:rFonts w:ascii="Arial MT" w:eastAsia="Arial MT"/>
                <w:spacing w:val="-2"/>
                <w:sz w:val="17"/>
              </w:rPr>
              <w:t>(D)4</w:t>
            </w:r>
            <w:r>
              <w:rPr>
                <w:spacing w:val="-6"/>
                <w:sz w:val="17"/>
              </w:rPr>
              <w:t>個。</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1044</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單元二：第三章 品質分析方法與應用（土建班）</w:t>
            </w:r>
          </w:p>
        </w:tc>
        <w:tc>
          <w:tcPr>
            <w:tcW w:w="7508" w:type="dxa"/>
            <w:shd w:val="clear" w:color="auto" w:fill="EDEDED"/>
          </w:tcPr>
          <w:p>
            <w:pPr>
              <w:pStyle w:val="TableParagraph"/>
              <w:spacing w:line="160" w:lineRule="auto"/>
              <w:ind w:right="129"/>
              <w:rPr>
                <w:sz w:val="17"/>
              </w:rPr>
            </w:pPr>
            <w:r>
              <w:rPr>
                <w:spacing w:val="-2"/>
                <w:sz w:val="17"/>
              </w:rPr>
              <w:t>將一組工程現場查驗所蒐集的數據、特性值或結果值加以整理，用一定的範圍在橫坐標軸上區分為</w:t>
            </w:r>
            <w:r>
              <w:rPr>
                <w:spacing w:val="-1"/>
                <w:sz w:val="17"/>
              </w:rPr>
              <w:t>幾個相等的區間，再將查驗數值出現於各區間內的次數於縱坐標軸上累積起來的面積，以柱狀表現</w:t>
            </w:r>
          </w:p>
          <w:p>
            <w:pPr>
              <w:pStyle w:val="TableParagraph"/>
              <w:spacing w:line="152" w:lineRule="exact"/>
              <w:rPr>
                <w:sz w:val="17"/>
              </w:rPr>
            </w:pPr>
            <w:r>
              <w:rPr>
                <w:sz w:val="17"/>
              </w:rPr>
              <w:t>的圖形稱為？</w:t>
            </w:r>
            <w:r>
              <w:rPr>
                <w:rFonts w:ascii="Arial MT" w:eastAsia="Arial MT"/>
                <w:sz w:val="17"/>
              </w:rPr>
              <w:t>(A)</w:t>
            </w:r>
            <w:r>
              <w:rPr>
                <w:sz w:val="17"/>
              </w:rPr>
              <w:t>折線圖，</w:t>
            </w:r>
            <w:r>
              <w:rPr>
                <w:rFonts w:ascii="Arial MT" w:eastAsia="Arial MT"/>
                <w:sz w:val="17"/>
              </w:rPr>
              <w:t>(B)</w:t>
            </w:r>
            <w:r>
              <w:rPr>
                <w:sz w:val="17"/>
              </w:rPr>
              <w:t>雷達圖，</w:t>
            </w:r>
            <w:r>
              <w:rPr>
                <w:rFonts w:ascii="Arial MT" w:eastAsia="Arial MT"/>
                <w:sz w:val="17"/>
              </w:rPr>
              <w:t>(C)</w:t>
            </w:r>
            <w:r>
              <w:rPr>
                <w:sz w:val="17"/>
              </w:rPr>
              <w:t>直方圖，</w:t>
            </w:r>
            <w:r>
              <w:rPr>
                <w:rFonts w:ascii="Arial MT" w:eastAsia="Arial MT"/>
                <w:sz w:val="17"/>
              </w:rPr>
              <w:t>(D)</w:t>
            </w:r>
            <w:r>
              <w:rPr>
                <w:spacing w:val="-3"/>
                <w:sz w:val="17"/>
              </w:rPr>
              <w:t>柏拉圖。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1045</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before="59"/>
              <w:rPr>
                <w:sz w:val="17"/>
              </w:rPr>
            </w:pPr>
            <w:r>
              <w:rPr>
                <w:sz w:val="17"/>
              </w:rPr>
              <w:t>特性要因圖之魚頭向左者為？</w:t>
            </w:r>
            <w:r>
              <w:rPr>
                <w:rFonts w:ascii="Arial MT" w:eastAsia="Arial MT"/>
                <w:sz w:val="17"/>
              </w:rPr>
              <w:t>(A)</w:t>
            </w:r>
            <w:r>
              <w:rPr>
                <w:sz w:val="17"/>
              </w:rPr>
              <w:t>擬定對策型，</w:t>
            </w:r>
            <w:r>
              <w:rPr>
                <w:rFonts w:ascii="Arial MT" w:eastAsia="Arial MT"/>
                <w:sz w:val="17"/>
              </w:rPr>
              <w:t>(B)</w:t>
            </w:r>
            <w:r>
              <w:rPr>
                <w:sz w:val="17"/>
              </w:rPr>
              <w:t>探討原因型，</w:t>
            </w:r>
            <w:r>
              <w:rPr>
                <w:rFonts w:ascii="Arial MT" w:eastAsia="Arial MT"/>
                <w:sz w:val="17"/>
              </w:rPr>
              <w:t>(C)</w:t>
            </w:r>
            <w:r>
              <w:rPr>
                <w:sz w:val="17"/>
              </w:rPr>
              <w:t>原因對策綜合型，</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1046</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z w:val="17"/>
              </w:rPr>
              <w:t>特性要因圖之魚頭向右者為？</w:t>
            </w:r>
            <w:r>
              <w:rPr>
                <w:rFonts w:ascii="Arial MT" w:eastAsia="Arial MT"/>
                <w:sz w:val="17"/>
              </w:rPr>
              <w:t>(A)</w:t>
            </w:r>
            <w:r>
              <w:rPr>
                <w:sz w:val="17"/>
              </w:rPr>
              <w:t>探討原因型，</w:t>
            </w:r>
            <w:r>
              <w:rPr>
                <w:rFonts w:ascii="Arial MT" w:eastAsia="Arial MT"/>
                <w:sz w:val="17"/>
              </w:rPr>
              <w:t>(B)</w:t>
            </w:r>
            <w:r>
              <w:rPr>
                <w:sz w:val="17"/>
              </w:rPr>
              <w:t>擬定對策型，</w:t>
            </w:r>
            <w:r>
              <w:rPr>
                <w:rFonts w:ascii="Arial MT" w:eastAsia="Arial MT"/>
                <w:sz w:val="17"/>
              </w:rPr>
              <w:t>(C)</w:t>
            </w:r>
            <w:r>
              <w:rPr>
                <w:sz w:val="17"/>
              </w:rPr>
              <w:t>原因對策綜合型，</w:t>
            </w:r>
            <w:r>
              <w:rPr>
                <w:rFonts w:ascii="Arial MT" w:eastAsia="Arial MT"/>
                <w:sz w:val="17"/>
              </w:rPr>
              <w:t>(D)</w:t>
            </w:r>
            <w:r>
              <w:rPr>
                <w:spacing w:val="-2"/>
                <w:sz w:val="17"/>
              </w:rPr>
              <w:t>以上皆非。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1047</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z w:val="17"/>
              </w:rPr>
              <w:t>一個問題的特性</w:t>
            </w:r>
            <w:r>
              <w:rPr>
                <w:rFonts w:ascii="Arial MT" w:eastAsia="Arial MT"/>
                <w:sz w:val="17"/>
              </w:rPr>
              <w:t>(</w:t>
            </w:r>
            <w:r>
              <w:rPr>
                <w:sz w:val="17"/>
              </w:rPr>
              <w:t>現象</w:t>
            </w:r>
            <w:r>
              <w:rPr>
                <w:rFonts w:ascii="Arial MT" w:eastAsia="Arial MT"/>
                <w:sz w:val="17"/>
              </w:rPr>
              <w:t>)</w:t>
            </w:r>
            <w:r>
              <w:rPr>
                <w:sz w:val="17"/>
              </w:rPr>
              <w:t>，肯定是受到一些要因</w:t>
            </w:r>
            <w:r>
              <w:rPr>
                <w:rFonts w:ascii="Arial MT" w:eastAsia="Arial MT"/>
                <w:sz w:val="17"/>
              </w:rPr>
              <w:t>(</w:t>
            </w:r>
            <w:r>
              <w:rPr>
                <w:sz w:val="17"/>
              </w:rPr>
              <w:t>主要因素</w:t>
            </w:r>
            <w:r>
              <w:rPr>
                <w:rFonts w:ascii="Arial MT" w:eastAsia="Arial MT"/>
                <w:sz w:val="17"/>
              </w:rPr>
              <w:t>)</w:t>
            </w:r>
            <w:r>
              <w:rPr>
                <w:spacing w:val="-1"/>
                <w:sz w:val="17"/>
              </w:rPr>
              <w:t>之影響，經過耙梳歸納這些要因，整理成具</w:t>
            </w:r>
          </w:p>
          <w:p>
            <w:pPr>
              <w:pStyle w:val="TableParagraph"/>
              <w:spacing w:line="209" w:lineRule="exact"/>
              <w:rPr>
                <w:sz w:val="17"/>
              </w:rPr>
            </w:pPr>
            <w:r>
              <w:rPr>
                <w:sz w:val="17"/>
              </w:rPr>
              <w:t>有層次且相互關聯的圖形稱為？</w:t>
            </w:r>
            <w:r>
              <w:rPr>
                <w:rFonts w:ascii="Arial MT" w:eastAsia="Arial MT"/>
                <w:sz w:val="17"/>
              </w:rPr>
              <w:t>(A)</w:t>
            </w:r>
            <w:r>
              <w:rPr>
                <w:sz w:val="17"/>
              </w:rPr>
              <w:t>層次圖，</w:t>
            </w:r>
            <w:r>
              <w:rPr>
                <w:rFonts w:ascii="Arial MT" w:eastAsia="Arial MT"/>
                <w:sz w:val="17"/>
              </w:rPr>
              <w:t>(B)</w:t>
            </w:r>
            <w:r>
              <w:rPr>
                <w:sz w:val="17"/>
              </w:rPr>
              <w:t>關聯圖，</w:t>
            </w:r>
            <w:r>
              <w:rPr>
                <w:rFonts w:ascii="Arial MT" w:eastAsia="Arial MT"/>
                <w:sz w:val="17"/>
              </w:rPr>
              <w:t>(C)</w:t>
            </w:r>
            <w:r>
              <w:rPr>
                <w:sz w:val="17"/>
              </w:rPr>
              <w:t>歸納圖，</w:t>
            </w:r>
            <w:r>
              <w:rPr>
                <w:rFonts w:ascii="Arial MT" w:eastAsia="Arial MT"/>
                <w:sz w:val="17"/>
              </w:rPr>
              <w:t>(D)</w:t>
            </w:r>
            <w:r>
              <w:rPr>
                <w:spacing w:val="-2"/>
                <w:sz w:val="17"/>
              </w:rPr>
              <w:t>特性要因圖。</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1048</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z w:val="17"/>
              </w:rPr>
              <w:t>柏拉圖分析的標準結構，在座標軸的橫軸為何？</w:t>
            </w:r>
            <w:r>
              <w:rPr>
                <w:rFonts w:ascii="Arial MT" w:eastAsia="Arial MT"/>
                <w:sz w:val="17"/>
              </w:rPr>
              <w:t>(A)</w:t>
            </w:r>
            <w:r>
              <w:rPr>
                <w:sz w:val="17"/>
              </w:rPr>
              <w:t>品質特性，</w:t>
            </w:r>
            <w:r>
              <w:rPr>
                <w:rFonts w:ascii="Arial MT" w:eastAsia="Arial MT"/>
                <w:sz w:val="17"/>
              </w:rPr>
              <w:t>(B)</w:t>
            </w:r>
            <w:r>
              <w:rPr>
                <w:sz w:val="17"/>
              </w:rPr>
              <w:t>累計百分比，</w:t>
            </w:r>
            <w:r>
              <w:rPr>
                <w:rFonts w:ascii="Arial MT" w:eastAsia="Arial MT"/>
                <w:sz w:val="17"/>
              </w:rPr>
              <w:t>(C)</w:t>
            </w:r>
            <w:r>
              <w:rPr>
                <w:sz w:val="17"/>
              </w:rPr>
              <w:t>分析項目，</w:t>
            </w:r>
            <w:r>
              <w:rPr>
                <w:rFonts w:ascii="Arial MT" w:eastAsia="Arial MT"/>
                <w:sz w:val="17"/>
              </w:rPr>
              <w:t>(D)</w:t>
            </w:r>
            <w:r>
              <w:rPr>
                <w:spacing w:val="-10"/>
                <w:sz w:val="17"/>
              </w:rPr>
              <w:t>以</w:t>
            </w:r>
          </w:p>
          <w:p>
            <w:pPr>
              <w:pStyle w:val="TableParagraph"/>
              <w:spacing w:line="209" w:lineRule="exact"/>
              <w:rPr>
                <w:sz w:val="17"/>
              </w:rPr>
            </w:pPr>
            <w:r>
              <w:rPr>
                <w:spacing w:val="-3"/>
                <w:sz w:val="17"/>
              </w:rPr>
              <w:t>上皆非。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1049</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before="59"/>
              <w:rPr>
                <w:sz w:val="17"/>
              </w:rPr>
            </w:pPr>
            <w:r>
              <w:rPr>
                <w:spacing w:val="-2"/>
                <w:sz w:val="17"/>
              </w:rPr>
              <w:t>柏拉圖分析的標準結構，在座標軸的縱軸有幾種衡量尺度？</w:t>
            </w:r>
            <w:r>
              <w:rPr>
                <w:rFonts w:ascii="Arial MT" w:eastAsia="Arial MT"/>
                <w:spacing w:val="-2"/>
                <w:sz w:val="17"/>
              </w:rPr>
              <w:t>(A)1</w:t>
            </w:r>
            <w:r>
              <w:rPr>
                <w:spacing w:val="-2"/>
                <w:sz w:val="17"/>
              </w:rPr>
              <w:t>種，</w:t>
            </w:r>
            <w:r>
              <w:rPr>
                <w:rFonts w:ascii="Arial MT" w:eastAsia="Arial MT"/>
                <w:spacing w:val="-2"/>
                <w:sz w:val="17"/>
              </w:rPr>
              <w:t>(B)2</w:t>
            </w:r>
            <w:r>
              <w:rPr>
                <w:spacing w:val="-2"/>
                <w:sz w:val="17"/>
              </w:rPr>
              <w:t>種，</w:t>
            </w:r>
            <w:r>
              <w:rPr>
                <w:rFonts w:ascii="Arial MT" w:eastAsia="Arial MT"/>
                <w:spacing w:val="-2"/>
                <w:sz w:val="17"/>
              </w:rPr>
              <w:t>(C)3</w:t>
            </w:r>
            <w:r>
              <w:rPr>
                <w:spacing w:val="-2"/>
                <w:sz w:val="17"/>
              </w:rPr>
              <w:t>種，</w:t>
            </w:r>
            <w:r>
              <w:rPr>
                <w:rFonts w:ascii="Arial MT" w:eastAsia="Arial MT"/>
                <w:spacing w:val="-2"/>
                <w:sz w:val="17"/>
              </w:rPr>
              <w:t>(D)4</w:t>
            </w:r>
            <w:r>
              <w:rPr>
                <w:spacing w:val="-6"/>
                <w:sz w:val="17"/>
              </w:rPr>
              <w:t>種。</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1050</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pacing w:val="-2"/>
                <w:sz w:val="17"/>
              </w:rPr>
              <w:t>柏拉圖分析結果得出後果與主要原因的比例關係，因此又稱為下列何者？</w:t>
            </w:r>
            <w:r>
              <w:rPr>
                <w:rFonts w:ascii="Arial MT" w:eastAsia="Arial MT"/>
                <w:spacing w:val="-2"/>
                <w:sz w:val="17"/>
              </w:rPr>
              <w:t>(A)70-30</w:t>
            </w:r>
            <w:r>
              <w:rPr>
                <w:spacing w:val="-2"/>
                <w:sz w:val="17"/>
              </w:rPr>
              <w:t>法則</w:t>
            </w:r>
            <w:r>
              <w:rPr>
                <w:rFonts w:ascii="Arial MT" w:eastAsia="Arial MT"/>
                <w:spacing w:val="-2"/>
                <w:sz w:val="17"/>
              </w:rPr>
              <w:t>(B)80-20</w:t>
            </w:r>
            <w:r>
              <w:rPr>
                <w:spacing w:val="-10"/>
                <w:sz w:val="17"/>
              </w:rPr>
              <w:t>法</w:t>
            </w:r>
          </w:p>
          <w:p>
            <w:pPr>
              <w:pStyle w:val="TableParagraph"/>
              <w:spacing w:line="209" w:lineRule="exact"/>
              <w:rPr>
                <w:sz w:val="17"/>
              </w:rPr>
            </w:pPr>
            <w:r>
              <w:rPr>
                <w:spacing w:val="-2"/>
                <w:sz w:val="17"/>
              </w:rPr>
              <w:t>則</w:t>
            </w:r>
            <w:r>
              <w:rPr>
                <w:rFonts w:ascii="Arial MT" w:eastAsia="Arial MT"/>
                <w:spacing w:val="-2"/>
                <w:sz w:val="17"/>
              </w:rPr>
              <w:t>(C)60-40</w:t>
            </w:r>
            <w:r>
              <w:rPr>
                <w:spacing w:val="-2"/>
                <w:sz w:val="17"/>
              </w:rPr>
              <w:t>法則</w:t>
            </w:r>
            <w:r>
              <w:rPr>
                <w:rFonts w:ascii="Arial MT" w:eastAsia="Arial MT"/>
                <w:spacing w:val="-2"/>
                <w:sz w:val="17"/>
              </w:rPr>
              <w:t>(D)</w:t>
            </w:r>
            <w:r>
              <w:rPr>
                <w:spacing w:val="-4"/>
                <w:sz w:val="17"/>
              </w:rPr>
              <w:t>以上皆非。</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1051</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pacing w:val="-2"/>
                <w:sz w:val="17"/>
              </w:rPr>
              <w:t>傳統的品管七大工具手法</w:t>
            </w:r>
            <w:r>
              <w:rPr>
                <w:rFonts w:ascii="Arial MT" w:eastAsia="Arial MT"/>
                <w:spacing w:val="-2"/>
                <w:sz w:val="17"/>
              </w:rPr>
              <w:t>(</w:t>
            </w:r>
            <w:r>
              <w:rPr>
                <w:spacing w:val="-2"/>
                <w:sz w:val="17"/>
              </w:rPr>
              <w:t>簡稱</w:t>
            </w:r>
            <w:r>
              <w:rPr>
                <w:rFonts w:ascii="Arial MT" w:eastAsia="Arial MT"/>
                <w:spacing w:val="-2"/>
                <w:sz w:val="17"/>
              </w:rPr>
              <w:t>Q7)</w:t>
            </w:r>
            <w:r>
              <w:rPr>
                <w:spacing w:val="-2"/>
                <w:sz w:val="17"/>
              </w:rPr>
              <w:t>中，何者必須配合其他手法一起運用？</w:t>
            </w:r>
            <w:r>
              <w:rPr>
                <w:rFonts w:ascii="Arial MT" w:eastAsia="Arial MT"/>
                <w:spacing w:val="-2"/>
                <w:sz w:val="17"/>
              </w:rPr>
              <w:t>(A)</w:t>
            </w:r>
            <w:r>
              <w:rPr>
                <w:spacing w:val="-2"/>
                <w:sz w:val="17"/>
              </w:rPr>
              <w:t>層別法，</w:t>
            </w:r>
            <w:r>
              <w:rPr>
                <w:rFonts w:ascii="Arial MT" w:eastAsia="Arial MT"/>
                <w:spacing w:val="-2"/>
                <w:sz w:val="17"/>
              </w:rPr>
              <w:t>(B)</w:t>
            </w:r>
            <w:r>
              <w:rPr>
                <w:spacing w:val="-4"/>
                <w:sz w:val="17"/>
              </w:rPr>
              <w:t>散佈圖，</w:t>
            </w:r>
          </w:p>
          <w:p>
            <w:pPr>
              <w:pStyle w:val="TableParagraph"/>
              <w:spacing w:line="209" w:lineRule="exact"/>
              <w:rPr>
                <w:sz w:val="17"/>
              </w:rPr>
            </w:pPr>
            <w:r>
              <w:rPr>
                <w:rFonts w:ascii="Arial MT" w:eastAsia="Arial MT"/>
                <w:sz w:val="17"/>
              </w:rPr>
              <w:t>(C)</w:t>
            </w:r>
            <w:r>
              <w:rPr>
                <w:sz w:val="17"/>
              </w:rPr>
              <w:t>查核表，</w:t>
            </w:r>
            <w:r>
              <w:rPr>
                <w:rFonts w:ascii="Arial MT" w:eastAsia="Arial MT"/>
                <w:sz w:val="17"/>
              </w:rPr>
              <w:t>(D)</w:t>
            </w:r>
            <w:r>
              <w:rPr>
                <w:spacing w:val="-2"/>
                <w:sz w:val="17"/>
              </w:rPr>
              <w:t>特性要因圖。</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1052</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pacing w:val="-2"/>
                <w:sz w:val="17"/>
              </w:rPr>
              <w:t>傳統的品管七大工具手法</w:t>
            </w:r>
            <w:r>
              <w:rPr>
                <w:rFonts w:ascii="Arial MT" w:eastAsia="Arial MT"/>
                <w:spacing w:val="-2"/>
                <w:sz w:val="17"/>
              </w:rPr>
              <w:t>(</w:t>
            </w:r>
            <w:r>
              <w:rPr>
                <w:spacing w:val="-2"/>
                <w:sz w:val="17"/>
              </w:rPr>
              <w:t>簡稱</w:t>
            </w:r>
            <w:r>
              <w:rPr>
                <w:rFonts w:ascii="Arial MT" w:eastAsia="Arial MT"/>
                <w:spacing w:val="-2"/>
                <w:sz w:val="17"/>
              </w:rPr>
              <w:t>Q7)</w:t>
            </w:r>
            <w:r>
              <w:rPr>
                <w:spacing w:val="-2"/>
                <w:sz w:val="17"/>
              </w:rPr>
              <w:t>，不包括下列何者？</w:t>
            </w:r>
            <w:r>
              <w:rPr>
                <w:rFonts w:ascii="Arial MT" w:eastAsia="Arial MT"/>
                <w:spacing w:val="-2"/>
                <w:sz w:val="17"/>
              </w:rPr>
              <w:t>(A)</w:t>
            </w:r>
            <w:r>
              <w:rPr>
                <w:spacing w:val="-2"/>
                <w:sz w:val="17"/>
              </w:rPr>
              <w:t>管制圖</w:t>
            </w:r>
            <w:r>
              <w:rPr>
                <w:rFonts w:ascii="Arial MT" w:eastAsia="Arial MT"/>
                <w:spacing w:val="-2"/>
                <w:sz w:val="17"/>
              </w:rPr>
              <w:t>(B)</w:t>
            </w:r>
            <w:r>
              <w:rPr>
                <w:spacing w:val="-2"/>
                <w:sz w:val="17"/>
              </w:rPr>
              <w:t>散佈圖</w:t>
            </w:r>
            <w:r>
              <w:rPr>
                <w:rFonts w:ascii="Arial MT" w:eastAsia="Arial MT"/>
                <w:spacing w:val="-2"/>
                <w:sz w:val="17"/>
              </w:rPr>
              <w:t>(C)</w:t>
            </w:r>
            <w:r>
              <w:rPr>
                <w:spacing w:val="-2"/>
                <w:sz w:val="17"/>
              </w:rPr>
              <w:t>查核表</w:t>
            </w:r>
            <w:r>
              <w:rPr>
                <w:rFonts w:ascii="Arial MT" w:eastAsia="Arial MT"/>
                <w:spacing w:val="-2"/>
                <w:sz w:val="17"/>
              </w:rPr>
              <w:t>(D)</w:t>
            </w:r>
            <w:r>
              <w:rPr>
                <w:spacing w:val="-4"/>
                <w:sz w:val="17"/>
              </w:rPr>
              <w:t>親和圖。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1053</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pacing w:val="-2"/>
                <w:sz w:val="17"/>
              </w:rPr>
              <w:t>傳統的品管七大工具手法</w:t>
            </w:r>
            <w:r>
              <w:rPr>
                <w:rFonts w:ascii="Arial MT" w:eastAsia="Arial MT"/>
                <w:spacing w:val="-2"/>
                <w:sz w:val="17"/>
              </w:rPr>
              <w:t>(</w:t>
            </w:r>
            <w:r>
              <w:rPr>
                <w:spacing w:val="-2"/>
                <w:sz w:val="17"/>
              </w:rPr>
              <w:t>簡稱</w:t>
            </w:r>
            <w:r>
              <w:rPr>
                <w:rFonts w:ascii="Arial MT" w:eastAsia="Arial MT"/>
                <w:spacing w:val="-2"/>
                <w:sz w:val="17"/>
              </w:rPr>
              <w:t>Q7)</w:t>
            </w:r>
            <w:r>
              <w:rPr>
                <w:spacing w:val="-2"/>
                <w:sz w:val="17"/>
              </w:rPr>
              <w:t>，不包括下列何者？</w:t>
            </w:r>
            <w:r>
              <w:rPr>
                <w:rFonts w:ascii="Arial MT" w:eastAsia="Arial MT"/>
                <w:spacing w:val="-2"/>
                <w:sz w:val="17"/>
              </w:rPr>
              <w:t>(A)</w:t>
            </w:r>
            <w:r>
              <w:rPr>
                <w:spacing w:val="-2"/>
                <w:sz w:val="17"/>
              </w:rPr>
              <w:t>柏拉圖</w:t>
            </w:r>
            <w:r>
              <w:rPr>
                <w:rFonts w:ascii="Arial MT" w:eastAsia="Arial MT"/>
                <w:spacing w:val="-2"/>
                <w:sz w:val="17"/>
              </w:rPr>
              <w:t>(B)</w:t>
            </w:r>
            <w:r>
              <w:rPr>
                <w:spacing w:val="-2"/>
                <w:sz w:val="17"/>
              </w:rPr>
              <w:t>特性要因圖</w:t>
            </w:r>
            <w:r>
              <w:rPr>
                <w:rFonts w:ascii="Arial MT" w:eastAsia="Arial MT"/>
                <w:spacing w:val="-2"/>
                <w:sz w:val="17"/>
              </w:rPr>
              <w:t>(C)</w:t>
            </w:r>
            <w:r>
              <w:rPr>
                <w:spacing w:val="-2"/>
                <w:sz w:val="17"/>
              </w:rPr>
              <w:t>直方圖</w:t>
            </w:r>
            <w:r>
              <w:rPr>
                <w:rFonts w:ascii="Arial MT" w:eastAsia="Arial MT"/>
                <w:spacing w:val="-2"/>
                <w:sz w:val="17"/>
              </w:rPr>
              <w:t>(D)</w:t>
            </w:r>
            <w:r>
              <w:rPr>
                <w:spacing w:val="-6"/>
                <w:sz w:val="17"/>
              </w:rPr>
              <w:t>關聯</w:t>
            </w:r>
          </w:p>
          <w:p>
            <w:pPr>
              <w:pStyle w:val="TableParagraph"/>
              <w:spacing w:line="209" w:lineRule="exact"/>
              <w:rPr>
                <w:sz w:val="17"/>
              </w:rPr>
            </w:pPr>
            <w:r>
              <w:rPr>
                <w:spacing w:val="-5"/>
                <w:sz w:val="17"/>
              </w:rPr>
              <w:t>圖。</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1054</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z w:val="17"/>
              </w:rPr>
              <w:t>下列何者非腦力激盪的基本原則？</w:t>
            </w:r>
            <w:r>
              <w:rPr>
                <w:rFonts w:ascii="Arial MT" w:eastAsia="Arial MT"/>
                <w:sz w:val="17"/>
              </w:rPr>
              <w:t>(A) </w:t>
            </w:r>
            <w:r>
              <w:rPr>
                <w:spacing w:val="1"/>
                <w:sz w:val="17"/>
              </w:rPr>
              <w:t>自由聯想 </w:t>
            </w:r>
            <w:r>
              <w:rPr>
                <w:rFonts w:ascii="Arial MT" w:eastAsia="Arial MT"/>
                <w:sz w:val="17"/>
              </w:rPr>
              <w:t>(B)</w:t>
            </w:r>
            <w:r>
              <w:rPr>
                <w:sz w:val="17"/>
              </w:rPr>
              <w:t>禁止批評 </w:t>
            </w:r>
            <w:r>
              <w:rPr>
                <w:rFonts w:ascii="Arial MT" w:eastAsia="Arial MT"/>
                <w:sz w:val="17"/>
              </w:rPr>
              <w:t>(C) </w:t>
            </w:r>
            <w:r>
              <w:rPr>
                <w:sz w:val="17"/>
              </w:rPr>
              <w:t>相互啟發 </w:t>
            </w:r>
            <w:r>
              <w:rPr>
                <w:rFonts w:ascii="Arial MT" w:eastAsia="Arial MT"/>
                <w:sz w:val="17"/>
              </w:rPr>
              <w:t>(D</w:t>
            </w:r>
            <w:r>
              <w:rPr>
                <w:rFonts w:ascii="Arial MT" w:eastAsia="Arial MT"/>
                <w:spacing w:val="1"/>
                <w:sz w:val="17"/>
              </w:rPr>
              <w:t>) </w:t>
            </w:r>
            <w:r>
              <w:rPr>
                <w:spacing w:val="-2"/>
                <w:sz w:val="17"/>
              </w:rPr>
              <w:t>輪流發言。</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1055</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before="59"/>
              <w:rPr>
                <w:sz w:val="17"/>
              </w:rPr>
            </w:pPr>
            <w:r>
              <w:rPr>
                <w:sz w:val="17"/>
              </w:rPr>
              <w:t>管制圖通常採取平均值加減幾個標準差作為管制界限？</w:t>
            </w:r>
            <w:r>
              <w:rPr>
                <w:rFonts w:ascii="Arial MT" w:eastAsia="Arial MT"/>
                <w:sz w:val="17"/>
              </w:rPr>
              <w:t>(A) 1</w:t>
            </w:r>
            <w:r>
              <w:rPr>
                <w:rFonts w:ascii="Arial MT" w:eastAsia="Arial MT"/>
                <w:spacing w:val="-1"/>
                <w:sz w:val="17"/>
              </w:rPr>
              <w:t> (</w:t>
            </w:r>
            <w:r>
              <w:rPr>
                <w:rFonts w:ascii="Arial MT" w:eastAsia="Arial MT"/>
                <w:sz w:val="17"/>
              </w:rPr>
              <w:t>B) 2</w:t>
            </w:r>
            <w:r>
              <w:rPr>
                <w:rFonts w:ascii="Arial MT" w:eastAsia="Arial MT"/>
                <w:spacing w:val="-1"/>
                <w:sz w:val="17"/>
              </w:rPr>
              <w:t> (</w:t>
            </w:r>
            <w:r>
              <w:rPr>
                <w:rFonts w:ascii="Arial MT" w:eastAsia="Arial MT"/>
                <w:sz w:val="17"/>
              </w:rPr>
              <w:t>C) 3</w:t>
            </w:r>
            <w:r>
              <w:rPr>
                <w:rFonts w:ascii="Arial MT" w:eastAsia="Arial MT"/>
                <w:spacing w:val="-1"/>
                <w:sz w:val="17"/>
              </w:rPr>
              <w:t> (</w:t>
            </w:r>
            <w:r>
              <w:rPr>
                <w:rFonts w:ascii="Arial MT" w:eastAsia="Arial MT"/>
                <w:sz w:val="17"/>
              </w:rPr>
              <w:t>D) 4</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1056</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z w:val="17"/>
              </w:rPr>
              <w:t>散佈圖中，各散佈點呈現球形分佈時，表示兩變數間呈 </w:t>
            </w:r>
            <w:r>
              <w:rPr>
                <w:rFonts w:ascii="Arial MT" w:eastAsia="Arial MT"/>
                <w:sz w:val="17"/>
              </w:rPr>
              <w:t>(A) </w:t>
            </w:r>
            <w:r>
              <w:rPr>
                <w:spacing w:val="1"/>
                <w:sz w:val="17"/>
              </w:rPr>
              <w:t>正相關 </w:t>
            </w:r>
            <w:r>
              <w:rPr>
                <w:rFonts w:ascii="Arial MT" w:eastAsia="Arial MT"/>
                <w:sz w:val="17"/>
              </w:rPr>
              <w:t>(B) </w:t>
            </w:r>
            <w:r>
              <w:rPr>
                <w:spacing w:val="1"/>
                <w:sz w:val="17"/>
              </w:rPr>
              <w:t>負相關 </w:t>
            </w:r>
            <w:r>
              <w:rPr>
                <w:rFonts w:ascii="Arial MT" w:eastAsia="Arial MT"/>
                <w:sz w:val="17"/>
              </w:rPr>
              <w:t>(C) </w:t>
            </w:r>
            <w:r>
              <w:rPr>
                <w:sz w:val="17"/>
              </w:rPr>
              <w:t>強正相關 </w:t>
            </w:r>
            <w:r>
              <w:rPr>
                <w:rFonts w:ascii="Arial MT" w:eastAsia="Arial MT"/>
                <w:sz w:val="17"/>
              </w:rPr>
              <w:t>(D) </w:t>
            </w:r>
            <w:r>
              <w:rPr>
                <w:spacing w:val="-10"/>
                <w:sz w:val="17"/>
              </w:rPr>
              <w:t>不</w:t>
            </w:r>
          </w:p>
          <w:p>
            <w:pPr>
              <w:pStyle w:val="TableParagraph"/>
              <w:spacing w:line="209" w:lineRule="exact"/>
              <w:rPr>
                <w:sz w:val="17"/>
              </w:rPr>
            </w:pPr>
            <w:r>
              <w:rPr>
                <w:spacing w:val="-4"/>
                <w:sz w:val="17"/>
              </w:rPr>
              <w:t>相關。</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1057</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before="59"/>
              <w:rPr>
                <w:sz w:val="17"/>
              </w:rPr>
            </w:pPr>
            <w:r>
              <w:rPr>
                <w:sz w:val="17"/>
              </w:rPr>
              <w:t>擬定對策型之特性要因圖其魚頭方向 </w:t>
            </w:r>
            <w:r>
              <w:rPr>
                <w:rFonts w:ascii="Arial MT" w:eastAsia="Arial MT"/>
                <w:sz w:val="17"/>
              </w:rPr>
              <w:t>(A</w:t>
            </w:r>
            <w:r>
              <w:rPr>
                <w:rFonts w:ascii="Arial MT" w:eastAsia="Arial MT"/>
                <w:spacing w:val="1"/>
                <w:sz w:val="17"/>
              </w:rPr>
              <w:t>) </w:t>
            </w:r>
            <w:r>
              <w:rPr>
                <w:spacing w:val="1"/>
                <w:sz w:val="17"/>
              </w:rPr>
              <w:t>向右 </w:t>
            </w:r>
            <w:r>
              <w:rPr>
                <w:rFonts w:ascii="Arial MT" w:eastAsia="Arial MT"/>
                <w:sz w:val="17"/>
              </w:rPr>
              <w:t>(B) </w:t>
            </w:r>
            <w:r>
              <w:rPr>
                <w:spacing w:val="1"/>
                <w:sz w:val="17"/>
              </w:rPr>
              <w:t>向左 </w:t>
            </w:r>
            <w:r>
              <w:rPr>
                <w:rFonts w:ascii="Arial MT" w:eastAsia="Arial MT"/>
                <w:sz w:val="17"/>
              </w:rPr>
              <w:t>(C) </w:t>
            </w:r>
            <w:r>
              <w:rPr>
                <w:spacing w:val="1"/>
                <w:sz w:val="17"/>
              </w:rPr>
              <w:t>可任選 </w:t>
            </w:r>
            <w:r>
              <w:rPr>
                <w:rFonts w:ascii="Arial MT" w:eastAsia="Arial MT"/>
                <w:sz w:val="17"/>
              </w:rPr>
              <w:t>(D) </w:t>
            </w:r>
            <w:r>
              <w:rPr>
                <w:spacing w:val="-2"/>
                <w:sz w:val="17"/>
              </w:rPr>
              <w:t>視情況而定。</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1058</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z w:val="17"/>
              </w:rPr>
              <w:t>原因追求型之特性要因圖其魚頭方向 </w:t>
            </w:r>
            <w:r>
              <w:rPr>
                <w:rFonts w:ascii="Arial MT" w:eastAsia="Arial MT"/>
                <w:sz w:val="17"/>
              </w:rPr>
              <w:t>(A</w:t>
            </w:r>
            <w:r>
              <w:rPr>
                <w:rFonts w:ascii="Arial MT" w:eastAsia="Arial MT"/>
                <w:spacing w:val="1"/>
                <w:sz w:val="17"/>
              </w:rPr>
              <w:t>) </w:t>
            </w:r>
            <w:r>
              <w:rPr>
                <w:spacing w:val="1"/>
                <w:sz w:val="17"/>
              </w:rPr>
              <w:t>向右 </w:t>
            </w:r>
            <w:r>
              <w:rPr>
                <w:rFonts w:ascii="Arial MT" w:eastAsia="Arial MT"/>
                <w:sz w:val="17"/>
              </w:rPr>
              <w:t>(B) </w:t>
            </w:r>
            <w:r>
              <w:rPr>
                <w:spacing w:val="1"/>
                <w:sz w:val="17"/>
              </w:rPr>
              <w:t>向左 </w:t>
            </w:r>
            <w:r>
              <w:rPr>
                <w:rFonts w:ascii="Arial MT" w:eastAsia="Arial MT"/>
                <w:sz w:val="17"/>
              </w:rPr>
              <w:t>(C) </w:t>
            </w:r>
            <w:r>
              <w:rPr>
                <w:spacing w:val="1"/>
                <w:sz w:val="17"/>
              </w:rPr>
              <w:t>可任選 </w:t>
            </w:r>
            <w:r>
              <w:rPr>
                <w:rFonts w:ascii="Arial MT" w:eastAsia="Arial MT"/>
                <w:sz w:val="17"/>
              </w:rPr>
              <w:t>(D) </w:t>
            </w:r>
            <w:r>
              <w:rPr>
                <w:spacing w:val="-2"/>
                <w:sz w:val="17"/>
              </w:rPr>
              <w:t>視情況而定。</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1059</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before="59"/>
              <w:rPr>
                <w:sz w:val="17"/>
              </w:rPr>
            </w:pPr>
            <w:r>
              <w:rPr>
                <w:sz w:val="17"/>
              </w:rPr>
              <w:t>兩個不同群體混合會造成直方圖呈 </w:t>
            </w:r>
            <w:r>
              <w:rPr>
                <w:rFonts w:ascii="Arial MT" w:eastAsia="Arial MT"/>
                <w:sz w:val="17"/>
              </w:rPr>
              <w:t>(A) </w:t>
            </w:r>
            <w:r>
              <w:rPr>
                <w:sz w:val="17"/>
              </w:rPr>
              <w:t>鋸齒型</w:t>
            </w:r>
            <w:r>
              <w:rPr>
                <w:rFonts w:ascii="Arial MT" w:eastAsia="Arial MT"/>
                <w:sz w:val="17"/>
              </w:rPr>
              <w:t>(B) </w:t>
            </w:r>
            <w:r>
              <w:rPr>
                <w:spacing w:val="1"/>
                <w:sz w:val="17"/>
              </w:rPr>
              <w:t>離島型 </w:t>
            </w:r>
            <w:r>
              <w:rPr>
                <w:rFonts w:ascii="Arial MT" w:eastAsia="Arial MT"/>
                <w:sz w:val="17"/>
              </w:rPr>
              <w:t>(C) </w:t>
            </w:r>
            <w:r>
              <w:rPr>
                <w:spacing w:val="1"/>
                <w:sz w:val="17"/>
              </w:rPr>
              <w:t>常態型 </w:t>
            </w:r>
            <w:r>
              <w:rPr>
                <w:rFonts w:ascii="Arial MT" w:eastAsia="Arial MT"/>
                <w:sz w:val="17"/>
              </w:rPr>
              <w:t>(D) </w:t>
            </w:r>
            <w:r>
              <w:rPr>
                <w:spacing w:val="-3"/>
                <w:sz w:val="17"/>
              </w:rPr>
              <w:t>雙峰型。</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1060</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z w:val="17"/>
              </w:rPr>
              <w:t>由於某種規格限制會造成直方圖呈 </w:t>
            </w:r>
            <w:r>
              <w:rPr>
                <w:rFonts w:ascii="Arial MT" w:eastAsia="Arial MT"/>
                <w:sz w:val="17"/>
              </w:rPr>
              <w:t>(A) </w:t>
            </w:r>
            <w:r>
              <w:rPr>
                <w:sz w:val="17"/>
              </w:rPr>
              <w:t>鋸齒型</w:t>
            </w:r>
            <w:r>
              <w:rPr>
                <w:rFonts w:ascii="Arial MT" w:eastAsia="Arial MT"/>
                <w:sz w:val="17"/>
              </w:rPr>
              <w:t>(B) </w:t>
            </w:r>
            <w:r>
              <w:rPr>
                <w:sz w:val="17"/>
              </w:rPr>
              <w:t>偏態或絕壁型 </w:t>
            </w:r>
            <w:r>
              <w:rPr>
                <w:rFonts w:ascii="Arial MT" w:eastAsia="Arial MT"/>
                <w:sz w:val="17"/>
              </w:rPr>
              <w:t>(C) </w:t>
            </w:r>
            <w:r>
              <w:rPr>
                <w:sz w:val="17"/>
              </w:rPr>
              <w:t>離島型</w:t>
            </w:r>
            <w:r>
              <w:rPr>
                <w:rFonts w:ascii="Arial MT" w:eastAsia="Arial MT"/>
                <w:sz w:val="17"/>
              </w:rPr>
              <w:t>(D) </w:t>
            </w:r>
            <w:r>
              <w:rPr>
                <w:spacing w:val="-3"/>
                <w:sz w:val="17"/>
              </w:rPr>
              <w:t>常態型。</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1061</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z w:val="17"/>
              </w:rPr>
              <w:t>箭線圖工作天數計算不包括計算 </w:t>
            </w:r>
            <w:r>
              <w:rPr>
                <w:rFonts w:ascii="Arial MT" w:eastAsia="Arial MT"/>
                <w:sz w:val="17"/>
              </w:rPr>
              <w:t>(A) </w:t>
            </w:r>
            <w:r>
              <w:rPr>
                <w:sz w:val="17"/>
              </w:rPr>
              <w:t>最早起始點</w:t>
            </w:r>
            <w:r>
              <w:rPr>
                <w:rFonts w:ascii="Arial MT" w:eastAsia="Arial MT"/>
                <w:sz w:val="17"/>
              </w:rPr>
              <w:t>ES</w:t>
            </w:r>
            <w:r>
              <w:rPr>
                <w:rFonts w:ascii="Arial MT" w:eastAsia="Arial MT"/>
                <w:spacing w:val="-1"/>
                <w:sz w:val="17"/>
              </w:rPr>
              <w:t> (</w:t>
            </w:r>
            <w:r>
              <w:rPr>
                <w:rFonts w:ascii="Arial MT" w:eastAsia="Arial MT"/>
                <w:sz w:val="17"/>
              </w:rPr>
              <w:t>B) </w:t>
            </w:r>
            <w:r>
              <w:rPr>
                <w:sz w:val="17"/>
              </w:rPr>
              <w:t>最晚起始點</w:t>
            </w:r>
            <w:r>
              <w:rPr>
                <w:rFonts w:ascii="Arial MT" w:eastAsia="Arial MT"/>
                <w:sz w:val="17"/>
              </w:rPr>
              <w:t>LS</w:t>
            </w:r>
            <w:r>
              <w:rPr>
                <w:rFonts w:ascii="Arial MT" w:eastAsia="Arial MT"/>
                <w:spacing w:val="-1"/>
                <w:sz w:val="17"/>
              </w:rPr>
              <w:t> (</w:t>
            </w:r>
            <w:r>
              <w:rPr>
                <w:rFonts w:ascii="Arial MT" w:eastAsia="Arial MT"/>
                <w:sz w:val="17"/>
              </w:rPr>
              <w:t>C) </w:t>
            </w:r>
            <w:r>
              <w:rPr>
                <w:sz w:val="17"/>
              </w:rPr>
              <w:t>樂觀起始時間 </w:t>
            </w:r>
            <w:r>
              <w:rPr>
                <w:rFonts w:ascii="Arial MT" w:eastAsia="Arial MT"/>
                <w:sz w:val="17"/>
              </w:rPr>
              <w:t>OS</w:t>
            </w:r>
            <w:r>
              <w:rPr>
                <w:rFonts w:ascii="Arial MT" w:eastAsia="Arial MT"/>
                <w:spacing w:val="-1"/>
                <w:sz w:val="17"/>
              </w:rPr>
              <w:t> (</w:t>
            </w:r>
            <w:r>
              <w:rPr>
                <w:rFonts w:ascii="Arial MT" w:eastAsia="Arial MT"/>
                <w:sz w:val="17"/>
              </w:rPr>
              <w:t>D</w:t>
            </w:r>
            <w:r>
              <w:rPr>
                <w:rFonts w:ascii="Arial MT" w:eastAsia="Arial MT"/>
                <w:spacing w:val="1"/>
                <w:sz w:val="17"/>
              </w:rPr>
              <w:t>) </w:t>
            </w:r>
            <w:r>
              <w:rPr>
                <w:spacing w:val="-10"/>
                <w:sz w:val="17"/>
              </w:rPr>
              <w:t>全</w:t>
            </w:r>
          </w:p>
          <w:p>
            <w:pPr>
              <w:pStyle w:val="TableParagraph"/>
              <w:spacing w:line="209" w:lineRule="exact"/>
              <w:rPr>
                <w:sz w:val="17"/>
              </w:rPr>
            </w:pPr>
            <w:r>
              <w:rPr>
                <w:spacing w:val="-2"/>
                <w:sz w:val="17"/>
              </w:rPr>
              <w:t>部寬裕時間總浮時</w:t>
            </w:r>
            <w:r>
              <w:rPr>
                <w:rFonts w:ascii="Arial MT" w:eastAsia="Arial MT"/>
                <w:spacing w:val="-2"/>
                <w:sz w:val="17"/>
              </w:rPr>
              <w:t>TF</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1062</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pacing w:val="-2"/>
                <w:sz w:val="17"/>
              </w:rPr>
              <w:t>像權責矩陣這種將因素群按照二元配置或多元配置，以因素之交點來表示因素間關聯程度的</w:t>
            </w:r>
            <w:r>
              <w:rPr>
                <w:rFonts w:ascii="Arial MT" w:eastAsia="Arial MT"/>
                <w:spacing w:val="-2"/>
                <w:sz w:val="17"/>
              </w:rPr>
              <w:t>QC</w:t>
            </w:r>
            <w:r>
              <w:rPr>
                <w:spacing w:val="-6"/>
                <w:sz w:val="17"/>
              </w:rPr>
              <w:t>手法</w:t>
            </w:r>
          </w:p>
          <w:p>
            <w:pPr>
              <w:pStyle w:val="TableParagraph"/>
              <w:spacing w:line="179" w:lineRule="exact"/>
              <w:rPr>
                <w:sz w:val="17"/>
              </w:rPr>
            </w:pPr>
            <w:r>
              <w:rPr>
                <w:spacing w:val="2"/>
                <w:sz w:val="17"/>
              </w:rPr>
              <w:t>為 </w:t>
            </w:r>
            <w:r>
              <w:rPr>
                <w:rFonts w:ascii="Arial MT" w:eastAsia="Arial MT"/>
                <w:sz w:val="17"/>
              </w:rPr>
              <w:t>(A) </w:t>
            </w:r>
            <w:r>
              <w:rPr>
                <w:sz w:val="17"/>
              </w:rPr>
              <w:t>關聯圖</w:t>
            </w:r>
            <w:r>
              <w:rPr>
                <w:rFonts w:ascii="Arial MT" w:eastAsia="Arial MT"/>
                <w:sz w:val="17"/>
              </w:rPr>
              <w:t>(B) </w:t>
            </w:r>
            <w:r>
              <w:rPr>
                <w:sz w:val="17"/>
              </w:rPr>
              <w:t>系統圖</w:t>
            </w:r>
            <w:r>
              <w:rPr>
                <w:rFonts w:ascii="Arial MT" w:eastAsia="Arial MT"/>
                <w:sz w:val="17"/>
              </w:rPr>
              <w:t>(C) </w:t>
            </w:r>
            <w:r>
              <w:rPr>
                <w:sz w:val="17"/>
              </w:rPr>
              <w:t>柏拉圖</w:t>
            </w:r>
            <w:r>
              <w:rPr>
                <w:rFonts w:ascii="Arial MT" w:eastAsia="Arial MT"/>
                <w:sz w:val="17"/>
              </w:rPr>
              <w:t>(D) </w:t>
            </w:r>
            <w:r>
              <w:rPr>
                <w:spacing w:val="-3"/>
                <w:sz w:val="17"/>
              </w:rPr>
              <w:t>矩陣圖。</w:t>
            </w:r>
          </w:p>
          <w:p>
            <w:pPr>
              <w:pStyle w:val="TableParagraph"/>
              <w:spacing w:line="30" w:lineRule="exact"/>
              <w:rPr>
                <w:sz w:val="17"/>
              </w:rPr>
            </w:pPr>
            <w:r>
              <w:rPr>
                <w:spacing w:val="-1"/>
                <w:sz w:val="17"/>
              </w:rPr>
              <w:t>利用樹木分枝圖形，由左至右，從樹幹、大枝、中枝、小枝，乃至於細枝，有層次的展開，進而尋</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1063</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61" w:lineRule="exact" w:before="61"/>
              <w:rPr>
                <w:sz w:val="17"/>
              </w:rPr>
            </w:pPr>
            <w:r>
              <w:rPr>
                <w:sz w:val="17"/>
              </w:rPr>
              <w:t>求達到某種目的或目標最適當的手段或策略的</w:t>
            </w:r>
            <w:r>
              <w:rPr>
                <w:rFonts w:ascii="Arial MT" w:eastAsia="Arial MT"/>
                <w:sz w:val="17"/>
              </w:rPr>
              <w:t>QC</w:t>
            </w:r>
            <w:r>
              <w:rPr>
                <w:sz w:val="17"/>
              </w:rPr>
              <w:t>手法為</w:t>
            </w:r>
            <w:r>
              <w:rPr>
                <w:rFonts w:ascii="Arial MT" w:eastAsia="Arial MT"/>
                <w:sz w:val="17"/>
              </w:rPr>
              <w:t>(A)</w:t>
            </w:r>
            <w:r>
              <w:rPr>
                <w:sz w:val="17"/>
              </w:rPr>
              <w:t>系統圖</w:t>
            </w:r>
            <w:r>
              <w:rPr>
                <w:rFonts w:ascii="Arial MT" w:eastAsia="Arial MT"/>
                <w:sz w:val="17"/>
              </w:rPr>
              <w:t>(B</w:t>
            </w:r>
            <w:r>
              <w:rPr>
                <w:rFonts w:ascii="Arial MT" w:eastAsia="Arial MT"/>
                <w:spacing w:val="-1"/>
                <w:sz w:val="17"/>
              </w:rPr>
              <w:t>) </w:t>
            </w:r>
            <w:r>
              <w:rPr>
                <w:sz w:val="17"/>
              </w:rPr>
              <w:t>關聯圖</w:t>
            </w:r>
            <w:r>
              <w:rPr>
                <w:rFonts w:ascii="Arial MT" w:eastAsia="Arial MT"/>
                <w:sz w:val="17"/>
              </w:rPr>
              <w:t>(C) </w:t>
            </w:r>
            <w:r>
              <w:rPr>
                <w:sz w:val="17"/>
              </w:rPr>
              <w:t>柏拉圖</w:t>
            </w:r>
            <w:r>
              <w:rPr>
                <w:rFonts w:ascii="Arial MT" w:eastAsia="Arial MT"/>
                <w:sz w:val="17"/>
              </w:rPr>
              <w:t>(D) </w:t>
            </w:r>
            <w:r>
              <w:rPr>
                <w:spacing w:val="-5"/>
                <w:sz w:val="17"/>
              </w:rPr>
              <w:t>矩陣</w:t>
            </w:r>
          </w:p>
          <w:p>
            <w:pPr>
              <w:pStyle w:val="TableParagraph"/>
              <w:spacing w:line="104" w:lineRule="exact"/>
              <w:rPr>
                <w:sz w:val="17"/>
              </w:rPr>
            </w:pPr>
            <w:r>
              <w:rPr>
                <w:spacing w:val="-5"/>
                <w:sz w:val="17"/>
              </w:rPr>
              <w:t>圖。</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1064</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rFonts w:ascii="Arial MT" w:eastAsia="Arial MT"/>
                <w:sz w:val="17"/>
              </w:rPr>
            </w:pPr>
            <w:r>
              <w:rPr>
                <w:sz w:val="17"/>
              </w:rPr>
              <w:t>運用關聯圖分析時，將原因以短句方式寫在一張卡片上。原因型的詞句結構，原則上是名詞加上 </w:t>
            </w:r>
            <w:r>
              <w:rPr>
                <w:rFonts w:ascii="Arial MT" w:eastAsia="Arial MT"/>
                <w:spacing w:val="-5"/>
                <w:sz w:val="17"/>
              </w:rPr>
              <w:t>A)</w:t>
            </w:r>
          </w:p>
          <w:p>
            <w:pPr>
              <w:pStyle w:val="TableParagraph"/>
              <w:spacing w:line="209" w:lineRule="exact"/>
              <w:rPr>
                <w:sz w:val="17"/>
              </w:rPr>
            </w:pPr>
            <w:r>
              <w:rPr>
                <w:spacing w:val="1"/>
                <w:sz w:val="17"/>
              </w:rPr>
              <w:t>名詞 </w:t>
            </w:r>
            <w:r>
              <w:rPr>
                <w:rFonts w:ascii="Arial MT" w:eastAsia="Arial MT"/>
                <w:sz w:val="17"/>
              </w:rPr>
              <w:t>(B</w:t>
            </w:r>
            <w:r>
              <w:rPr>
                <w:rFonts w:ascii="Arial MT" w:eastAsia="Arial MT"/>
                <w:spacing w:val="1"/>
                <w:sz w:val="17"/>
              </w:rPr>
              <w:t>) </w:t>
            </w:r>
            <w:r>
              <w:rPr>
                <w:spacing w:val="1"/>
                <w:sz w:val="17"/>
              </w:rPr>
              <w:t>形容詞 </w:t>
            </w:r>
            <w:r>
              <w:rPr>
                <w:rFonts w:ascii="Arial MT" w:eastAsia="Arial MT"/>
                <w:sz w:val="17"/>
              </w:rPr>
              <w:t>(C) </w:t>
            </w:r>
            <w:r>
              <w:rPr>
                <w:spacing w:val="1"/>
                <w:sz w:val="17"/>
              </w:rPr>
              <w:t>動詞 </w:t>
            </w:r>
            <w:r>
              <w:rPr>
                <w:rFonts w:ascii="Arial MT" w:eastAsia="Arial MT"/>
                <w:sz w:val="17"/>
              </w:rPr>
              <w:t>(D) </w:t>
            </w:r>
            <w:r>
              <w:rPr>
                <w:spacing w:val="-4"/>
                <w:sz w:val="17"/>
              </w:rPr>
              <w:t>副詞。</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1065</w:t>
            </w:r>
          </w:p>
        </w:tc>
        <w:tc>
          <w:tcPr>
            <w:tcW w:w="2001" w:type="dxa"/>
          </w:tcPr>
          <w:p>
            <w:pPr>
              <w:pStyle w:val="TableParagraph"/>
              <w:spacing w:line="194" w:lineRule="auto" w:before="1"/>
              <w:ind w:left="33" w:right="30"/>
              <w:rPr>
                <w:sz w:val="17"/>
              </w:rPr>
            </w:pPr>
            <w:r>
              <w:rPr>
                <w:color w:val="202429"/>
                <w:spacing w:val="-2"/>
                <w:sz w:val="17"/>
              </w:rPr>
              <w:t>單元二：第三章 品質分析方法與應用（土建班）</w:t>
            </w:r>
          </w:p>
        </w:tc>
        <w:tc>
          <w:tcPr>
            <w:tcW w:w="7508" w:type="dxa"/>
          </w:tcPr>
          <w:p>
            <w:pPr>
              <w:pStyle w:val="TableParagraph"/>
              <w:spacing w:line="183" w:lineRule="exact"/>
              <w:rPr>
                <w:sz w:val="17"/>
              </w:rPr>
            </w:pPr>
            <w:r>
              <w:rPr>
                <w:spacing w:val="-1"/>
                <w:sz w:val="17"/>
              </w:rPr>
              <w:t>將可能互有關連的兩組對應數據，以縱橫坐標位置呈現出來，橫坐標軸表示要因，縱坐標軸為結果</w:t>
            </w:r>
          </w:p>
          <w:p>
            <w:pPr>
              <w:pStyle w:val="TableParagraph"/>
              <w:spacing w:line="209" w:lineRule="exact"/>
              <w:rPr>
                <w:sz w:val="17"/>
              </w:rPr>
            </w:pPr>
            <w:r>
              <w:rPr>
                <w:sz w:val="17"/>
              </w:rPr>
              <w:t>，依據這些數據所呈現的分布型態，可判讀對應數據間相關程度的</w:t>
            </w:r>
            <w:r>
              <w:rPr>
                <w:rFonts w:ascii="Arial MT" w:eastAsia="Arial MT"/>
                <w:sz w:val="17"/>
              </w:rPr>
              <w:t>QC</w:t>
            </w:r>
            <w:r>
              <w:rPr>
                <w:sz w:val="17"/>
              </w:rPr>
              <w:t>手法為</w:t>
            </w:r>
            <w:r>
              <w:rPr>
                <w:rFonts w:ascii="Arial MT" w:eastAsia="Arial MT"/>
                <w:sz w:val="17"/>
              </w:rPr>
              <w:t>(A) </w:t>
            </w:r>
            <w:r>
              <w:rPr>
                <w:sz w:val="17"/>
              </w:rPr>
              <w:t>特性要因圖 </w:t>
            </w:r>
            <w:r>
              <w:rPr>
                <w:rFonts w:ascii="Arial MT" w:eastAsia="Arial MT"/>
                <w:sz w:val="17"/>
              </w:rPr>
              <w:t>(B) </w:t>
            </w:r>
            <w:r>
              <w:rPr>
                <w:spacing w:val="-10"/>
                <w:sz w:val="17"/>
              </w:rPr>
              <w:t>管</w:t>
            </w:r>
          </w:p>
          <w:p>
            <w:pPr>
              <w:pStyle w:val="TableParagraph"/>
              <w:spacing w:line="176" w:lineRule="exact"/>
              <w:rPr>
                <w:sz w:val="17"/>
              </w:rPr>
            </w:pPr>
            <w:r>
              <w:rPr>
                <w:spacing w:val="1"/>
                <w:sz w:val="17"/>
              </w:rPr>
              <w:t>制圖 </w:t>
            </w:r>
            <w:r>
              <w:rPr>
                <w:rFonts w:ascii="Arial MT" w:eastAsia="Arial MT"/>
                <w:sz w:val="17"/>
              </w:rPr>
              <w:t>(C) </w:t>
            </w:r>
            <w:r>
              <w:rPr>
                <w:sz w:val="17"/>
              </w:rPr>
              <w:t>散佈圖</w:t>
            </w:r>
            <w:r>
              <w:rPr>
                <w:rFonts w:ascii="Arial MT" w:eastAsia="Arial MT"/>
                <w:sz w:val="17"/>
              </w:rPr>
              <w:t>(D) </w:t>
            </w:r>
            <w:r>
              <w:rPr>
                <w:spacing w:val="-3"/>
                <w:sz w:val="17"/>
              </w:rPr>
              <w:t>箭線圖。</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1066</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單元二：第三章 品質分析方法與應用（土建班）</w:t>
            </w:r>
          </w:p>
        </w:tc>
        <w:tc>
          <w:tcPr>
            <w:tcW w:w="7508" w:type="dxa"/>
            <w:shd w:val="clear" w:color="auto" w:fill="EDEDED"/>
          </w:tcPr>
          <w:p>
            <w:pPr>
              <w:pStyle w:val="TableParagraph"/>
              <w:spacing w:line="183" w:lineRule="exact"/>
              <w:rPr>
                <w:sz w:val="17"/>
              </w:rPr>
            </w:pPr>
            <w:r>
              <w:rPr>
                <w:spacing w:val="-2"/>
                <w:sz w:val="17"/>
              </w:rPr>
              <w:t>藉由抽取樣本進行統計運算求得算術平均值</w:t>
            </w:r>
            <w:r>
              <w:rPr>
                <w:rFonts w:ascii="Arial MT" w:eastAsia="Arial MT"/>
                <w:spacing w:val="-2"/>
                <w:sz w:val="17"/>
              </w:rPr>
              <w:t>(Mean)</w:t>
            </w:r>
            <w:r>
              <w:rPr>
                <w:spacing w:val="-2"/>
                <w:sz w:val="17"/>
              </w:rPr>
              <w:t>及全距</w:t>
            </w:r>
            <w:r>
              <w:rPr>
                <w:rFonts w:ascii="Arial MT" w:eastAsia="Arial MT"/>
                <w:spacing w:val="-2"/>
                <w:sz w:val="17"/>
              </w:rPr>
              <w:t>(Range)</w:t>
            </w:r>
            <w:r>
              <w:rPr>
                <w:spacing w:val="-2"/>
                <w:sz w:val="17"/>
              </w:rPr>
              <w:t>，進而試算出中心線</w:t>
            </w:r>
            <w:r>
              <w:rPr>
                <w:rFonts w:ascii="Arial MT" w:eastAsia="Arial MT"/>
                <w:spacing w:val="-2"/>
                <w:sz w:val="17"/>
              </w:rPr>
              <w:t>(CL)</w:t>
            </w:r>
            <w:r>
              <w:rPr>
                <w:spacing w:val="-4"/>
                <w:sz w:val="17"/>
              </w:rPr>
              <w:t>所在位置</w:t>
            </w:r>
          </w:p>
          <w:p>
            <w:pPr>
              <w:pStyle w:val="TableParagraph"/>
              <w:spacing w:line="209" w:lineRule="exact"/>
              <w:rPr>
                <w:sz w:val="17"/>
              </w:rPr>
            </w:pPr>
            <w:r>
              <w:rPr>
                <w:sz w:val="17"/>
              </w:rPr>
              <w:t>，分別加減</w:t>
            </w:r>
            <w:r>
              <w:rPr>
                <w:rFonts w:ascii="Arial MT" w:eastAsia="Arial MT"/>
                <w:sz w:val="17"/>
              </w:rPr>
              <w:t>3</w:t>
            </w:r>
            <w:r>
              <w:rPr>
                <w:sz w:val="17"/>
              </w:rPr>
              <w:t>個標準差而成為管制上界限</w:t>
            </w:r>
            <w:r>
              <w:rPr>
                <w:rFonts w:ascii="Arial MT" w:eastAsia="Arial MT"/>
                <w:sz w:val="17"/>
              </w:rPr>
              <w:t>(UCL)</w:t>
            </w:r>
            <w:r>
              <w:rPr>
                <w:sz w:val="17"/>
              </w:rPr>
              <w:t>及下界限</w:t>
            </w:r>
            <w:r>
              <w:rPr>
                <w:rFonts w:ascii="Arial MT" w:eastAsia="Arial MT"/>
                <w:sz w:val="17"/>
              </w:rPr>
              <w:t>(LCL</w:t>
            </w:r>
            <w:r>
              <w:rPr>
                <w:rFonts w:ascii="Arial MT" w:eastAsia="Arial MT"/>
                <w:spacing w:val="-1"/>
                <w:sz w:val="17"/>
              </w:rPr>
              <w:t>) </w:t>
            </w:r>
            <w:r>
              <w:rPr>
                <w:sz w:val="17"/>
              </w:rPr>
              <w:t>的</w:t>
            </w:r>
            <w:r>
              <w:rPr>
                <w:rFonts w:ascii="Arial MT" w:eastAsia="Arial MT"/>
                <w:sz w:val="17"/>
              </w:rPr>
              <w:t>QC</w:t>
            </w:r>
            <w:r>
              <w:rPr>
                <w:sz w:val="17"/>
              </w:rPr>
              <w:t>手法為 </w:t>
            </w:r>
            <w:r>
              <w:rPr>
                <w:rFonts w:ascii="Arial MT" w:eastAsia="Arial MT"/>
                <w:sz w:val="17"/>
              </w:rPr>
              <w:t>(A</w:t>
            </w:r>
            <w:r>
              <w:rPr>
                <w:rFonts w:ascii="Arial MT" w:eastAsia="Arial MT"/>
                <w:spacing w:val="-1"/>
                <w:sz w:val="17"/>
              </w:rPr>
              <w:t>) </w:t>
            </w:r>
            <w:r>
              <w:rPr>
                <w:sz w:val="17"/>
              </w:rPr>
              <w:t>管制圖 </w:t>
            </w:r>
            <w:r>
              <w:rPr>
                <w:rFonts w:ascii="Arial MT" w:eastAsia="Arial MT"/>
                <w:sz w:val="17"/>
              </w:rPr>
              <w:t>(B</w:t>
            </w:r>
            <w:r>
              <w:rPr>
                <w:rFonts w:ascii="Arial MT" w:eastAsia="Arial MT"/>
                <w:spacing w:val="-1"/>
                <w:sz w:val="17"/>
              </w:rPr>
              <w:t>) </w:t>
            </w:r>
            <w:r>
              <w:rPr>
                <w:spacing w:val="-3"/>
                <w:sz w:val="17"/>
              </w:rPr>
              <w:t>特性要因</w:t>
            </w:r>
          </w:p>
          <w:p>
            <w:pPr>
              <w:pStyle w:val="TableParagraph"/>
              <w:spacing w:line="176" w:lineRule="exact"/>
              <w:rPr>
                <w:sz w:val="17"/>
              </w:rPr>
            </w:pPr>
            <w:r>
              <w:rPr>
                <w:spacing w:val="2"/>
                <w:sz w:val="17"/>
              </w:rPr>
              <w:t>圖 </w:t>
            </w:r>
            <w:r>
              <w:rPr>
                <w:rFonts w:ascii="Arial MT" w:eastAsia="Arial MT"/>
                <w:sz w:val="17"/>
              </w:rPr>
              <w:t>(C</w:t>
            </w:r>
            <w:r>
              <w:rPr>
                <w:rFonts w:ascii="Arial MT" w:eastAsia="Arial MT"/>
                <w:spacing w:val="1"/>
                <w:sz w:val="17"/>
              </w:rPr>
              <w:t>) </w:t>
            </w:r>
            <w:r>
              <w:rPr>
                <w:spacing w:val="1"/>
                <w:sz w:val="17"/>
              </w:rPr>
              <w:t>箭線圖 </w:t>
            </w:r>
            <w:r>
              <w:rPr>
                <w:rFonts w:ascii="Arial MT" w:eastAsia="Arial MT"/>
                <w:sz w:val="17"/>
              </w:rPr>
              <w:t>(D) </w:t>
            </w:r>
            <w:r>
              <w:rPr>
                <w:spacing w:val="-3"/>
                <w:sz w:val="17"/>
              </w:rPr>
              <w:t>散佈圖。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1067</w:t>
            </w:r>
          </w:p>
        </w:tc>
        <w:tc>
          <w:tcPr>
            <w:tcW w:w="2001" w:type="dxa"/>
          </w:tcPr>
          <w:p>
            <w:pPr>
              <w:pStyle w:val="TableParagraph"/>
              <w:spacing w:line="194" w:lineRule="auto" w:before="1"/>
              <w:ind w:left="33" w:right="30"/>
              <w:rPr>
                <w:sz w:val="17"/>
              </w:rPr>
            </w:pPr>
            <w:r>
              <w:rPr>
                <w:color w:val="202429"/>
                <w:spacing w:val="-2"/>
                <w:sz w:val="17"/>
              </w:rPr>
              <w:t>單元二：第三章 品質分析方法與應用（土建班）</w:t>
            </w:r>
          </w:p>
        </w:tc>
        <w:tc>
          <w:tcPr>
            <w:tcW w:w="7508" w:type="dxa"/>
          </w:tcPr>
          <w:p>
            <w:pPr>
              <w:pStyle w:val="TableParagraph"/>
              <w:spacing w:line="160" w:lineRule="auto"/>
              <w:ind w:right="84"/>
              <w:rPr>
                <w:sz w:val="17"/>
              </w:rPr>
            </w:pPr>
            <w:r>
              <w:rPr>
                <w:spacing w:val="-2"/>
                <w:sz w:val="17"/>
              </w:rPr>
              <w:t>將混凝土抗壓強度試驗結果分組，計算各組發生次數，再將各組次數畫成柱狀圖，根據圖形觀察試</w:t>
            </w:r>
            <w:r>
              <w:rPr>
                <w:sz w:val="17"/>
              </w:rPr>
              <w:t>驗數據的平均值（集中趨勢）與分佈（離散趨勢）範圍之</w:t>
            </w:r>
            <w:r>
              <w:rPr>
                <w:rFonts w:ascii="Arial MT" w:eastAsia="Arial MT"/>
                <w:sz w:val="17"/>
              </w:rPr>
              <w:t>QC</w:t>
            </w:r>
            <w:r>
              <w:rPr>
                <w:spacing w:val="1"/>
                <w:sz w:val="17"/>
              </w:rPr>
              <w:t>手法是 </w:t>
            </w:r>
            <w:r>
              <w:rPr>
                <w:rFonts w:ascii="Arial MT" w:eastAsia="Arial MT"/>
                <w:sz w:val="17"/>
              </w:rPr>
              <w:t>(A) </w:t>
            </w:r>
            <w:r>
              <w:rPr>
                <w:spacing w:val="1"/>
                <w:sz w:val="17"/>
              </w:rPr>
              <w:t>關聯圖 </w:t>
            </w:r>
            <w:r>
              <w:rPr>
                <w:rFonts w:ascii="Arial MT" w:eastAsia="Arial MT"/>
                <w:sz w:val="17"/>
              </w:rPr>
              <w:t>(B) </w:t>
            </w:r>
            <w:r>
              <w:rPr>
                <w:spacing w:val="1"/>
                <w:sz w:val="17"/>
              </w:rPr>
              <w:t>親和圖 </w:t>
            </w:r>
            <w:r>
              <w:rPr>
                <w:rFonts w:ascii="Arial MT" w:eastAsia="Arial MT"/>
                <w:sz w:val="17"/>
              </w:rPr>
              <w:t>(C) </w:t>
            </w:r>
            <w:r>
              <w:rPr>
                <w:spacing w:val="-5"/>
                <w:sz w:val="17"/>
              </w:rPr>
              <w:t>柏拉</w:t>
            </w:r>
          </w:p>
          <w:p>
            <w:pPr>
              <w:pStyle w:val="TableParagraph"/>
              <w:spacing w:line="152" w:lineRule="exact"/>
              <w:rPr>
                <w:sz w:val="17"/>
              </w:rPr>
            </w:pPr>
            <w:r>
              <w:rPr>
                <w:spacing w:val="2"/>
                <w:sz w:val="17"/>
              </w:rPr>
              <w:t>圖 </w:t>
            </w:r>
            <w:r>
              <w:rPr>
                <w:rFonts w:ascii="Arial MT" w:eastAsia="Arial MT"/>
                <w:sz w:val="17"/>
              </w:rPr>
              <w:t>(D</w:t>
            </w:r>
            <w:r>
              <w:rPr>
                <w:rFonts w:ascii="Arial MT" w:eastAsia="Arial MT"/>
                <w:spacing w:val="1"/>
                <w:sz w:val="17"/>
              </w:rPr>
              <w:t>) </w:t>
            </w:r>
            <w:r>
              <w:rPr>
                <w:spacing w:val="-3"/>
                <w:sz w:val="17"/>
              </w:rPr>
              <w:t>直方圖。</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1068</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z w:val="17"/>
              </w:rPr>
              <w:t>特性要因圖中在背骨上下兩側記入大骨之大要因，大要因</w:t>
            </w:r>
            <w:r>
              <w:rPr>
                <w:rFonts w:ascii="Arial MT" w:eastAsia="Arial MT"/>
                <w:sz w:val="17"/>
              </w:rPr>
              <w:t>4M+E</w:t>
            </w:r>
            <w:r>
              <w:rPr>
                <w:sz w:val="17"/>
              </w:rPr>
              <w:t>分類法中不包括 </w:t>
            </w:r>
            <w:r>
              <w:rPr>
                <w:rFonts w:ascii="Arial MT" w:eastAsia="Arial MT"/>
                <w:sz w:val="17"/>
              </w:rPr>
              <w:t>(A) </w:t>
            </w:r>
            <w:r>
              <w:rPr>
                <w:spacing w:val="1"/>
                <w:sz w:val="17"/>
              </w:rPr>
              <w:t>人員 </w:t>
            </w:r>
            <w:r>
              <w:rPr>
                <w:rFonts w:ascii="Arial MT" w:eastAsia="Arial MT"/>
                <w:sz w:val="17"/>
              </w:rPr>
              <w:t>(B) </w:t>
            </w:r>
            <w:r>
              <w:rPr>
                <w:spacing w:val="-5"/>
                <w:sz w:val="17"/>
              </w:rPr>
              <w:t>量測</w:t>
            </w:r>
          </w:p>
          <w:p>
            <w:pPr>
              <w:pStyle w:val="TableParagraph"/>
              <w:spacing w:line="209" w:lineRule="exact"/>
              <w:rPr>
                <w:sz w:val="17"/>
              </w:rPr>
            </w:pPr>
            <w:r>
              <w:rPr>
                <w:rFonts w:ascii="Arial MT" w:eastAsia="Arial MT"/>
                <w:sz w:val="17"/>
              </w:rPr>
              <w:t>(C) </w:t>
            </w:r>
            <w:r>
              <w:rPr>
                <w:spacing w:val="1"/>
                <w:sz w:val="17"/>
              </w:rPr>
              <w:t>機具 </w:t>
            </w:r>
            <w:r>
              <w:rPr>
                <w:rFonts w:ascii="Arial MT" w:eastAsia="Arial MT"/>
                <w:sz w:val="17"/>
              </w:rPr>
              <w:t>(D) </w:t>
            </w:r>
            <w:r>
              <w:rPr>
                <w:spacing w:val="-4"/>
                <w:sz w:val="17"/>
              </w:rPr>
              <w:t>環境。</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1069</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pacing w:val="-2"/>
                <w:sz w:val="17"/>
              </w:rPr>
              <w:t>被稱為</w:t>
            </w:r>
            <w:r>
              <w:rPr>
                <w:rFonts w:ascii="Arial MT" w:eastAsia="Arial MT"/>
                <w:spacing w:val="-2"/>
                <w:sz w:val="17"/>
              </w:rPr>
              <w:t>80-20</w:t>
            </w:r>
            <w:r>
              <w:rPr>
                <w:spacing w:val="-3"/>
                <w:sz w:val="17"/>
              </w:rPr>
              <w:t>法則，可運用在工作現場改善作業，針對關鍵原因尋求解決對策，大幅改善品質缺失的</w:t>
            </w:r>
          </w:p>
          <w:p>
            <w:pPr>
              <w:pStyle w:val="TableParagraph"/>
              <w:spacing w:line="209" w:lineRule="exact"/>
              <w:rPr>
                <w:sz w:val="17"/>
              </w:rPr>
            </w:pPr>
            <w:r>
              <w:rPr>
                <w:rFonts w:ascii="Arial MT" w:eastAsia="Arial MT"/>
                <w:sz w:val="17"/>
              </w:rPr>
              <w:t>QC</w:t>
            </w:r>
            <w:r>
              <w:rPr>
                <w:spacing w:val="1"/>
                <w:sz w:val="17"/>
              </w:rPr>
              <w:t>手法為 </w:t>
            </w:r>
            <w:r>
              <w:rPr>
                <w:rFonts w:ascii="Arial MT" w:eastAsia="Arial MT"/>
                <w:sz w:val="17"/>
              </w:rPr>
              <w:t>(A) </w:t>
            </w:r>
            <w:r>
              <w:rPr>
                <w:spacing w:val="1"/>
                <w:sz w:val="17"/>
              </w:rPr>
              <w:t>關聯圖 </w:t>
            </w:r>
            <w:r>
              <w:rPr>
                <w:rFonts w:ascii="Arial MT" w:eastAsia="Arial MT"/>
                <w:sz w:val="17"/>
              </w:rPr>
              <w:t>(B) </w:t>
            </w:r>
            <w:r>
              <w:rPr>
                <w:spacing w:val="1"/>
                <w:sz w:val="17"/>
              </w:rPr>
              <w:t>親和圖 </w:t>
            </w:r>
            <w:r>
              <w:rPr>
                <w:rFonts w:ascii="Arial MT" w:eastAsia="Arial MT"/>
                <w:sz w:val="17"/>
              </w:rPr>
              <w:t>(C) </w:t>
            </w:r>
            <w:r>
              <w:rPr>
                <w:spacing w:val="1"/>
                <w:sz w:val="17"/>
              </w:rPr>
              <w:t>柏拉圖 </w:t>
            </w:r>
            <w:r>
              <w:rPr>
                <w:rFonts w:ascii="Arial MT" w:eastAsia="Arial MT"/>
                <w:sz w:val="17"/>
              </w:rPr>
              <w:t>(D) </w:t>
            </w:r>
            <w:r>
              <w:rPr>
                <w:spacing w:val="-3"/>
                <w:sz w:val="17"/>
              </w:rPr>
              <w:t>箭線圖。</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1070</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before="59"/>
              <w:rPr>
                <w:sz w:val="17"/>
              </w:rPr>
            </w:pPr>
            <w:r>
              <w:rPr>
                <w:sz w:val="17"/>
              </w:rPr>
              <w:t>品管新七大工具手法</w:t>
            </w:r>
            <w:r>
              <w:rPr>
                <w:rFonts w:ascii="Arial MT" w:eastAsia="Arial MT"/>
                <w:sz w:val="17"/>
              </w:rPr>
              <w:t>N7</w:t>
            </w:r>
            <w:r>
              <w:rPr>
                <w:spacing w:val="1"/>
                <w:sz w:val="17"/>
              </w:rPr>
              <w:t>中有 </w:t>
            </w:r>
            <w:r>
              <w:rPr>
                <w:rFonts w:ascii="Arial MT" w:eastAsia="Arial MT"/>
                <w:sz w:val="17"/>
              </w:rPr>
              <w:t>(A) </w:t>
            </w:r>
            <w:r>
              <w:rPr>
                <w:sz w:val="17"/>
              </w:rPr>
              <w:t>特性要因圖 </w:t>
            </w:r>
            <w:r>
              <w:rPr>
                <w:rFonts w:ascii="Arial MT" w:eastAsia="Arial MT"/>
                <w:sz w:val="17"/>
              </w:rPr>
              <w:t>(B) </w:t>
            </w:r>
            <w:r>
              <w:rPr>
                <w:spacing w:val="1"/>
                <w:sz w:val="17"/>
              </w:rPr>
              <w:t>箭線圖 </w:t>
            </w:r>
            <w:r>
              <w:rPr>
                <w:rFonts w:ascii="Arial MT" w:eastAsia="Arial MT"/>
                <w:sz w:val="17"/>
              </w:rPr>
              <w:t>(C) </w:t>
            </w:r>
            <w:r>
              <w:rPr>
                <w:sz w:val="17"/>
              </w:rPr>
              <w:t>管制圖</w:t>
            </w:r>
            <w:r>
              <w:rPr>
                <w:rFonts w:ascii="Arial MT" w:eastAsia="Arial MT"/>
                <w:sz w:val="17"/>
              </w:rPr>
              <w:t>(D) </w:t>
            </w:r>
            <w:r>
              <w:rPr>
                <w:spacing w:val="-3"/>
                <w:sz w:val="17"/>
              </w:rPr>
              <w:t>散佈圖。</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1071</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before="59"/>
              <w:rPr>
                <w:sz w:val="17"/>
              </w:rPr>
            </w:pPr>
            <w:r>
              <w:rPr>
                <w:sz w:val="17"/>
              </w:rPr>
              <w:t>品管七大工具手法</w:t>
            </w:r>
            <w:r>
              <w:rPr>
                <w:rFonts w:ascii="Arial MT" w:eastAsia="Arial MT"/>
                <w:sz w:val="17"/>
              </w:rPr>
              <w:t>Q7</w:t>
            </w:r>
            <w:r>
              <w:rPr>
                <w:rFonts w:ascii="Arial MT" w:eastAsia="Arial MT"/>
                <w:spacing w:val="-4"/>
                <w:sz w:val="17"/>
              </w:rPr>
              <w:t> </w:t>
            </w:r>
            <w:r>
              <w:rPr>
                <w:spacing w:val="1"/>
                <w:sz w:val="17"/>
              </w:rPr>
              <w:t>中有 </w:t>
            </w:r>
            <w:r>
              <w:rPr>
                <w:rFonts w:ascii="Arial MT" w:eastAsia="Arial MT"/>
                <w:sz w:val="17"/>
              </w:rPr>
              <w:t>(A) </w:t>
            </w:r>
            <w:r>
              <w:rPr>
                <w:sz w:val="17"/>
              </w:rPr>
              <w:t>關聯圖</w:t>
            </w:r>
            <w:r>
              <w:rPr>
                <w:rFonts w:ascii="Arial MT" w:eastAsia="Arial MT"/>
                <w:sz w:val="17"/>
              </w:rPr>
              <w:t>(B) </w:t>
            </w:r>
            <w:r>
              <w:rPr>
                <w:sz w:val="17"/>
              </w:rPr>
              <w:t>系統圖</w:t>
            </w:r>
            <w:r>
              <w:rPr>
                <w:rFonts w:ascii="Arial MT" w:eastAsia="Arial MT"/>
                <w:sz w:val="17"/>
              </w:rPr>
              <w:t>(C) </w:t>
            </w:r>
            <w:r>
              <w:rPr>
                <w:sz w:val="17"/>
              </w:rPr>
              <w:t>柏拉圖</w:t>
            </w:r>
            <w:r>
              <w:rPr>
                <w:rFonts w:ascii="Arial MT" w:eastAsia="Arial MT"/>
                <w:sz w:val="17"/>
              </w:rPr>
              <w:t>(D) </w:t>
            </w:r>
            <w:r>
              <w:rPr>
                <w:spacing w:val="-3"/>
                <w:sz w:val="17"/>
              </w:rPr>
              <w:t>矩陣圖。</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1072</w:t>
            </w:r>
          </w:p>
        </w:tc>
        <w:tc>
          <w:tcPr>
            <w:tcW w:w="2001" w:type="dxa"/>
            <w:shd w:val="clear" w:color="auto" w:fill="EDEDED"/>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shd w:val="clear" w:color="auto" w:fill="EDEDED"/>
          </w:tcPr>
          <w:p>
            <w:pPr>
              <w:pStyle w:val="TableParagraph"/>
              <w:spacing w:line="217" w:lineRule="exact"/>
              <w:rPr>
                <w:sz w:val="17"/>
              </w:rPr>
            </w:pPr>
            <w:r>
              <w:rPr>
                <w:sz w:val="17"/>
              </w:rPr>
              <w:t>質化資料又稱為類別資料，下列何者是質化資料？</w:t>
            </w:r>
            <w:r>
              <w:rPr>
                <w:rFonts w:ascii="Arial MT" w:eastAsia="Arial MT"/>
                <w:sz w:val="17"/>
              </w:rPr>
              <w:t>(A)</w:t>
            </w:r>
            <w:r>
              <w:rPr>
                <w:sz w:val="17"/>
              </w:rPr>
              <w:t>施工查核缺失項目 </w:t>
            </w:r>
            <w:r>
              <w:rPr>
                <w:rFonts w:ascii="Arial MT" w:eastAsia="Arial MT"/>
                <w:sz w:val="17"/>
              </w:rPr>
              <w:t>(B</w:t>
            </w:r>
            <w:r>
              <w:rPr>
                <w:rFonts w:ascii="Arial MT" w:eastAsia="Arial MT"/>
                <w:spacing w:val="1"/>
                <w:sz w:val="17"/>
              </w:rPr>
              <w:t>) </w:t>
            </w:r>
            <w:r>
              <w:rPr>
                <w:spacing w:val="1"/>
                <w:sz w:val="17"/>
              </w:rPr>
              <w:t>瀝青溫度 </w:t>
            </w:r>
            <w:r>
              <w:rPr>
                <w:rFonts w:ascii="Arial MT" w:eastAsia="Arial MT"/>
                <w:sz w:val="17"/>
              </w:rPr>
              <w:t>(C) </w:t>
            </w:r>
            <w:r>
              <w:rPr>
                <w:spacing w:val="-4"/>
                <w:sz w:val="17"/>
              </w:rPr>
              <w:t>水灰比</w:t>
            </w:r>
          </w:p>
          <w:p>
            <w:pPr>
              <w:pStyle w:val="TableParagraph"/>
              <w:spacing w:line="209" w:lineRule="exact"/>
              <w:rPr>
                <w:sz w:val="17"/>
              </w:rPr>
            </w:pPr>
            <w:r>
              <w:rPr>
                <w:rFonts w:ascii="Arial MT" w:eastAsia="Arial MT"/>
                <w:sz w:val="17"/>
              </w:rPr>
              <w:t>(D) </w:t>
            </w:r>
            <w:r>
              <w:rPr>
                <w:spacing w:val="-3"/>
                <w:sz w:val="17"/>
              </w:rPr>
              <w:t>壓實度。</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1073</w:t>
            </w:r>
          </w:p>
        </w:tc>
        <w:tc>
          <w:tcPr>
            <w:tcW w:w="2001" w:type="dxa"/>
          </w:tcPr>
          <w:p>
            <w:pPr>
              <w:pStyle w:val="TableParagraph"/>
              <w:spacing w:line="241" w:lineRule="exact"/>
              <w:ind w:left="33"/>
              <w:rPr>
                <w:sz w:val="17"/>
              </w:rPr>
            </w:pPr>
            <w:r>
              <w:rPr>
                <w:color w:val="202429"/>
                <w:spacing w:val="-1"/>
                <w:sz w:val="17"/>
              </w:rPr>
              <w:t>單元二：第三章 品質分析</w:t>
            </w:r>
          </w:p>
          <w:p>
            <w:pPr>
              <w:pStyle w:val="TableParagraph"/>
              <w:spacing w:line="185" w:lineRule="exact"/>
              <w:ind w:left="33"/>
              <w:rPr>
                <w:sz w:val="17"/>
              </w:rPr>
            </w:pPr>
            <w:r>
              <w:rPr>
                <w:color w:val="202429"/>
                <w:sz w:val="17"/>
              </w:rPr>
              <w:t>方法與應用（土建班</w:t>
            </w:r>
            <w:r>
              <w:rPr>
                <w:color w:val="202429"/>
                <w:spacing w:val="-10"/>
                <w:sz w:val="17"/>
              </w:rPr>
              <w:t>）</w:t>
            </w:r>
          </w:p>
        </w:tc>
        <w:tc>
          <w:tcPr>
            <w:tcW w:w="7508" w:type="dxa"/>
          </w:tcPr>
          <w:p>
            <w:pPr>
              <w:pStyle w:val="TableParagraph"/>
              <w:spacing w:line="217" w:lineRule="exact"/>
              <w:rPr>
                <w:sz w:val="17"/>
              </w:rPr>
            </w:pPr>
            <w:r>
              <w:rPr>
                <w:sz w:val="17"/>
              </w:rPr>
              <w:t>量化資料是以數值</w:t>
            </w:r>
            <w:r>
              <w:rPr>
                <w:rFonts w:ascii="Arial MT" w:eastAsia="Arial MT"/>
                <w:sz w:val="17"/>
              </w:rPr>
              <w:t>(</w:t>
            </w:r>
            <w:r>
              <w:rPr>
                <w:sz w:val="17"/>
              </w:rPr>
              <w:t>數據</w:t>
            </w:r>
            <w:r>
              <w:rPr>
                <w:rFonts w:ascii="Arial MT" w:eastAsia="Arial MT"/>
                <w:sz w:val="17"/>
              </w:rPr>
              <w:t>)</w:t>
            </w:r>
            <w:r>
              <w:rPr>
                <w:sz w:val="17"/>
              </w:rPr>
              <w:t>呈現之資料，下列何者是量化資料？</w:t>
            </w:r>
            <w:r>
              <w:rPr>
                <w:rFonts w:ascii="Arial MT" w:eastAsia="Arial MT"/>
                <w:sz w:val="17"/>
              </w:rPr>
              <w:t>(A) </w:t>
            </w:r>
            <w:r>
              <w:rPr>
                <w:sz w:val="17"/>
              </w:rPr>
              <w:t>施工查核缺失項目 </w:t>
            </w:r>
            <w:r>
              <w:rPr>
                <w:rFonts w:ascii="Arial MT" w:eastAsia="Arial MT"/>
                <w:sz w:val="17"/>
              </w:rPr>
              <w:t>(B) </w:t>
            </w:r>
            <w:r>
              <w:rPr>
                <w:spacing w:val="-3"/>
                <w:sz w:val="17"/>
              </w:rPr>
              <w:t>工程性質</w:t>
            </w:r>
          </w:p>
          <w:p>
            <w:pPr>
              <w:pStyle w:val="TableParagraph"/>
              <w:spacing w:line="209" w:lineRule="exact"/>
              <w:rPr>
                <w:sz w:val="17"/>
              </w:rPr>
            </w:pPr>
            <w:r>
              <w:rPr>
                <w:rFonts w:ascii="Arial MT" w:eastAsia="Arial MT"/>
                <w:sz w:val="17"/>
              </w:rPr>
              <w:t>(C) </w:t>
            </w:r>
            <w:r>
              <w:rPr>
                <w:sz w:val="17"/>
              </w:rPr>
              <w:t>材料類別 </w:t>
            </w:r>
            <w:r>
              <w:rPr>
                <w:rFonts w:ascii="Arial MT" w:eastAsia="Arial MT"/>
                <w:sz w:val="17"/>
              </w:rPr>
              <w:t>(D) </w:t>
            </w:r>
            <w:r>
              <w:rPr>
                <w:spacing w:val="-3"/>
                <w:sz w:val="17"/>
              </w:rPr>
              <w:t>壓實度。</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bl>
    <w:p>
      <w:pPr>
        <w:spacing w:after="0"/>
        <w:jc w:val="center"/>
        <w:rPr>
          <w:rFonts w:ascii="Segoe UI"/>
          <w:sz w:val="17"/>
        </w:rPr>
        <w:sectPr>
          <w:type w:val="continuous"/>
          <w:pgSz w:w="11910" w:h="16840"/>
          <w:pgMar w:top="480" w:bottom="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1074</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pacing w:val="-1"/>
                <w:sz w:val="17"/>
              </w:rPr>
              <w:t>下列何者並非內政部營建署「申請建築防火材料審核認可作業注意事項」規定須申請審核認可之防</w:t>
            </w:r>
          </w:p>
          <w:p>
            <w:pPr>
              <w:pStyle w:val="TableParagraph"/>
              <w:spacing w:line="209" w:lineRule="exact"/>
              <w:rPr>
                <w:sz w:val="17"/>
              </w:rPr>
            </w:pPr>
            <w:r>
              <w:rPr>
                <w:sz w:val="17"/>
              </w:rPr>
              <w:t>火材料？</w:t>
            </w:r>
            <w:r>
              <w:rPr>
                <w:rFonts w:ascii="Arial MT" w:eastAsia="Arial MT"/>
                <w:sz w:val="17"/>
              </w:rPr>
              <w:t>(A)</w:t>
            </w:r>
            <w:r>
              <w:rPr>
                <w:sz w:val="17"/>
              </w:rPr>
              <w:t>耐燃材料及防火漆類</w:t>
            </w:r>
            <w:r>
              <w:rPr>
                <w:rFonts w:ascii="Arial MT" w:eastAsia="Arial MT"/>
                <w:sz w:val="17"/>
              </w:rPr>
              <w:t>(B)</w:t>
            </w:r>
            <w:r>
              <w:rPr>
                <w:sz w:val="17"/>
              </w:rPr>
              <w:t>防火門</w:t>
            </w:r>
            <w:r>
              <w:rPr>
                <w:rFonts w:ascii="Arial MT" w:eastAsia="Arial MT"/>
                <w:sz w:val="17"/>
              </w:rPr>
              <w:t>(</w:t>
            </w:r>
            <w:r>
              <w:rPr>
                <w:sz w:val="17"/>
              </w:rPr>
              <w:t>窗</w:t>
            </w:r>
            <w:r>
              <w:rPr>
                <w:rFonts w:ascii="Arial MT" w:eastAsia="Arial MT"/>
                <w:sz w:val="17"/>
              </w:rPr>
              <w:t>)</w:t>
            </w:r>
            <w:r>
              <w:rPr>
                <w:sz w:val="17"/>
              </w:rPr>
              <w:t>及防火牆類</w:t>
            </w:r>
            <w:r>
              <w:rPr>
                <w:rFonts w:ascii="Arial MT" w:eastAsia="Arial MT"/>
                <w:sz w:val="17"/>
              </w:rPr>
              <w:t>(C)</w:t>
            </w:r>
            <w:r>
              <w:rPr>
                <w:sz w:val="17"/>
              </w:rPr>
              <w:t>耐燃電纜</w:t>
            </w:r>
            <w:r>
              <w:rPr>
                <w:rFonts w:ascii="Arial MT" w:eastAsia="Arial MT"/>
                <w:sz w:val="17"/>
              </w:rPr>
              <w:t>(D)</w:t>
            </w:r>
            <w:r>
              <w:rPr>
                <w:spacing w:val="-1"/>
                <w:sz w:val="17"/>
              </w:rPr>
              <w:t>建築物鋼骨結構被覆材。</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1075</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正字標記為我國官方實施的產品驗證制度，係由下列何機關辦理？</w:t>
            </w:r>
            <w:r>
              <w:rPr>
                <w:rFonts w:ascii="Arial MT" w:eastAsia="Arial MT"/>
                <w:sz w:val="17"/>
              </w:rPr>
              <w:t>(A)</w:t>
            </w:r>
            <w:r>
              <w:rPr>
                <w:sz w:val="17"/>
              </w:rPr>
              <w:t>經濟部工業局</w:t>
            </w:r>
            <w:r>
              <w:rPr>
                <w:rFonts w:ascii="Arial MT" w:eastAsia="Arial MT"/>
                <w:sz w:val="17"/>
              </w:rPr>
              <w:t>(B)</w:t>
            </w:r>
            <w:r>
              <w:rPr>
                <w:spacing w:val="-2"/>
                <w:sz w:val="17"/>
              </w:rPr>
              <w:t>經濟部標準檢</w:t>
            </w:r>
          </w:p>
          <w:p>
            <w:pPr>
              <w:pStyle w:val="TableParagraph"/>
              <w:spacing w:line="209" w:lineRule="exact"/>
              <w:rPr>
                <w:sz w:val="17"/>
              </w:rPr>
            </w:pPr>
            <w:r>
              <w:rPr>
                <w:sz w:val="17"/>
              </w:rPr>
              <w:t>驗局</w:t>
            </w:r>
            <w:r>
              <w:rPr>
                <w:rFonts w:ascii="Arial MT" w:eastAsia="Arial MT"/>
                <w:sz w:val="17"/>
              </w:rPr>
              <w:t>(C)</w:t>
            </w:r>
            <w:r>
              <w:rPr>
                <w:sz w:val="17"/>
              </w:rPr>
              <w:t>內政部營建署</w:t>
            </w:r>
            <w:r>
              <w:rPr>
                <w:rFonts w:ascii="Arial MT" w:eastAsia="Arial MT"/>
                <w:sz w:val="17"/>
              </w:rPr>
              <w:t>(D)</w:t>
            </w:r>
            <w:r>
              <w:rPr>
                <w:spacing w:val="-2"/>
                <w:sz w:val="17"/>
              </w:rPr>
              <w:t>公共工程委員會。</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1076</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rFonts w:ascii="Arial MT" w:eastAsia="Arial MT"/>
                <w:sz w:val="17"/>
              </w:rPr>
            </w:pPr>
            <w:r>
              <w:rPr>
                <w:spacing w:val="-2"/>
                <w:sz w:val="17"/>
              </w:rPr>
              <w:t>下列何者並非產品驗證制度？</w:t>
            </w:r>
            <w:r>
              <w:rPr>
                <w:rFonts w:ascii="Arial MT" w:eastAsia="Arial MT"/>
                <w:spacing w:val="-2"/>
                <w:sz w:val="17"/>
              </w:rPr>
              <w:t>(A)</w:t>
            </w:r>
            <w:r>
              <w:rPr>
                <w:spacing w:val="-2"/>
                <w:sz w:val="17"/>
              </w:rPr>
              <w:t>我國的</w:t>
            </w:r>
            <w:r>
              <w:rPr>
                <w:rFonts w:ascii="Arial MT" w:eastAsia="Arial MT"/>
                <w:spacing w:val="-2"/>
                <w:sz w:val="17"/>
              </w:rPr>
              <w:t>CNS</w:t>
            </w:r>
            <w:r>
              <w:rPr>
                <w:spacing w:val="-2"/>
                <w:sz w:val="17"/>
              </w:rPr>
              <w:t>正字標記</w:t>
            </w:r>
            <w:r>
              <w:rPr>
                <w:rFonts w:ascii="Arial MT" w:eastAsia="Arial MT"/>
                <w:spacing w:val="-2"/>
                <w:sz w:val="17"/>
              </w:rPr>
              <w:t>(B)</w:t>
            </w:r>
            <w:r>
              <w:rPr>
                <w:spacing w:val="-2"/>
                <w:sz w:val="17"/>
              </w:rPr>
              <w:t>英國的</w:t>
            </w:r>
            <w:r>
              <w:rPr>
                <w:rFonts w:ascii="Arial MT" w:eastAsia="Arial MT"/>
                <w:spacing w:val="-2"/>
                <w:sz w:val="17"/>
              </w:rPr>
              <w:t>BS</w:t>
            </w:r>
            <w:r>
              <w:rPr>
                <w:spacing w:val="-2"/>
                <w:sz w:val="17"/>
              </w:rPr>
              <w:t>標記</w:t>
            </w:r>
            <w:r>
              <w:rPr>
                <w:rFonts w:ascii="Arial MT" w:eastAsia="Arial MT"/>
                <w:spacing w:val="-2"/>
                <w:sz w:val="17"/>
              </w:rPr>
              <w:t>(C)</w:t>
            </w:r>
            <w:r>
              <w:rPr>
                <w:spacing w:val="-2"/>
                <w:sz w:val="17"/>
              </w:rPr>
              <w:t>日本的</w:t>
            </w:r>
            <w:r>
              <w:rPr>
                <w:rFonts w:ascii="Arial MT" w:eastAsia="Arial MT"/>
                <w:spacing w:val="-2"/>
                <w:sz w:val="17"/>
              </w:rPr>
              <w:t>JIS</w:t>
            </w:r>
            <w:r>
              <w:rPr>
                <w:spacing w:val="-2"/>
                <w:sz w:val="17"/>
              </w:rPr>
              <w:t>標記</w:t>
            </w:r>
            <w:r>
              <w:rPr>
                <w:rFonts w:ascii="Arial MT" w:eastAsia="Arial MT"/>
                <w:spacing w:val="-2"/>
                <w:sz w:val="17"/>
              </w:rPr>
              <w:t>(D)ISO</w:t>
            </w:r>
          </w:p>
          <w:p>
            <w:pPr>
              <w:pStyle w:val="TableParagraph"/>
              <w:spacing w:line="209" w:lineRule="exact"/>
              <w:rPr>
                <w:sz w:val="17"/>
              </w:rPr>
            </w:pPr>
            <w:r>
              <w:rPr>
                <w:rFonts w:ascii="Arial MT" w:eastAsia="Arial MT"/>
                <w:spacing w:val="-2"/>
                <w:sz w:val="17"/>
              </w:rPr>
              <w:t>9001</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1077</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shd w:val="clear" w:color="auto" w:fill="EDEDED"/>
          </w:tcPr>
          <w:p>
            <w:pPr>
              <w:pStyle w:val="TableParagraph"/>
              <w:spacing w:line="160" w:lineRule="auto"/>
              <w:ind w:right="11"/>
              <w:rPr>
                <w:sz w:val="17"/>
              </w:rPr>
            </w:pPr>
            <w:r>
              <w:rPr>
                <w:w w:val="100"/>
                <w:sz w:val="17"/>
              </w:rPr>
              <w:t>有關引用</w:t>
            </w:r>
            <w:r>
              <w:rPr>
                <w:rFonts w:ascii="Arial MT" w:eastAsia="Arial MT"/>
                <w:spacing w:val="-1"/>
                <w:w w:val="100"/>
                <w:sz w:val="17"/>
              </w:rPr>
              <w:t>CNS</w:t>
            </w:r>
            <w:r>
              <w:rPr>
                <w:w w:val="100"/>
                <w:sz w:val="17"/>
              </w:rPr>
              <w:t>時應有的認知，下列何者正確？</w:t>
            </w:r>
            <w:r>
              <w:rPr>
                <w:rFonts w:ascii="Arial MT" w:eastAsia="Arial MT"/>
                <w:w w:val="100"/>
                <w:sz w:val="17"/>
              </w:rPr>
              <w:t>(</w:t>
            </w:r>
            <w:r>
              <w:rPr>
                <w:rFonts w:ascii="Arial MT" w:eastAsia="Arial MT"/>
                <w:spacing w:val="-1"/>
                <w:w w:val="100"/>
                <w:sz w:val="17"/>
              </w:rPr>
              <w:t>A</w:t>
            </w:r>
            <w:r>
              <w:rPr>
                <w:rFonts w:ascii="Arial MT" w:eastAsia="Arial MT"/>
                <w:w w:val="100"/>
                <w:sz w:val="17"/>
              </w:rPr>
              <w:t>)</w:t>
            </w:r>
            <w:r>
              <w:rPr>
                <w:rFonts w:ascii="Arial MT" w:eastAsia="Arial MT"/>
                <w:spacing w:val="-1"/>
                <w:w w:val="100"/>
                <w:sz w:val="17"/>
              </w:rPr>
              <w:t>CN</w:t>
            </w:r>
            <w:r>
              <w:rPr>
                <w:rFonts w:ascii="Arial MT" w:eastAsia="Arial MT"/>
                <w:spacing w:val="-1"/>
                <w:w w:val="100"/>
                <w:sz w:val="17"/>
              </w:rPr>
              <w:t>S</w:t>
            </w:r>
            <w:r>
              <w:rPr>
                <w:w w:val="100"/>
                <w:sz w:val="17"/>
              </w:rPr>
              <w:t>乃國家標準，具有強制力</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有關材料規格，若施工規範內容與相關</w:t>
            </w:r>
            <w:r>
              <w:rPr>
                <w:rFonts w:ascii="Arial MT" w:eastAsia="Arial MT"/>
                <w:spacing w:val="-1"/>
                <w:w w:val="100"/>
                <w:sz w:val="17"/>
              </w:rPr>
              <w:t>CNS</w:t>
            </w:r>
            <w:r>
              <w:rPr>
                <w:w w:val="100"/>
                <w:sz w:val="17"/>
              </w:rPr>
              <w:t>標準有所抵觸時，應以</w:t>
            </w:r>
            <w:r>
              <w:rPr>
                <w:rFonts w:ascii="Arial MT" w:eastAsia="Arial MT"/>
                <w:spacing w:val="-1"/>
                <w:w w:val="100"/>
                <w:sz w:val="17"/>
              </w:rPr>
              <w:t>CNS</w:t>
            </w:r>
            <w:r>
              <w:rPr>
                <w:w w:val="100"/>
                <w:sz w:val="17"/>
              </w:rPr>
              <w:t>規定為準</w:t>
            </w:r>
            <w:r>
              <w:rPr>
                <w:rFonts w:ascii="Arial MT" w:eastAsia="Arial MT"/>
                <w:w w:val="100"/>
                <w:sz w:val="17"/>
              </w:rPr>
              <w:t>(</w:t>
            </w:r>
            <w:r>
              <w:rPr>
                <w:rFonts w:ascii="Arial MT" w:eastAsia="Arial MT"/>
                <w:spacing w:val="-1"/>
                <w:w w:val="100"/>
                <w:sz w:val="17"/>
              </w:rPr>
              <w:t>C</w:t>
            </w:r>
            <w:r>
              <w:rPr>
                <w:rFonts w:ascii="Arial MT" w:eastAsia="Arial MT"/>
                <w:w w:val="100"/>
                <w:sz w:val="17"/>
              </w:rPr>
              <w:t>)</w:t>
            </w:r>
            <w:r>
              <w:rPr>
                <w:rFonts w:ascii="Arial MT" w:eastAsia="Arial MT"/>
                <w:spacing w:val="-1"/>
                <w:w w:val="100"/>
                <w:sz w:val="17"/>
              </w:rPr>
              <w:t>CN</w:t>
            </w:r>
            <w:r>
              <w:rPr>
                <w:rFonts w:ascii="Arial MT" w:eastAsia="Arial MT"/>
                <w:spacing w:val="-1"/>
                <w:w w:val="100"/>
                <w:sz w:val="17"/>
              </w:rPr>
              <w:t>S</w:t>
            </w:r>
            <w:r>
              <w:rPr>
                <w:spacing w:val="-2"/>
                <w:w w:val="100"/>
                <w:sz w:val="17"/>
              </w:rPr>
              <w:t>為國內該項產業之最高品質</w:t>
            </w:r>
          </w:p>
          <w:p>
            <w:pPr>
              <w:pStyle w:val="TableParagraph"/>
              <w:spacing w:line="152" w:lineRule="exact"/>
              <w:rPr>
                <w:sz w:val="17"/>
              </w:rPr>
            </w:pPr>
            <w:r>
              <w:rPr>
                <w:spacing w:val="-2"/>
                <w:sz w:val="17"/>
              </w:rPr>
              <w:t>標準</w:t>
            </w:r>
            <w:r>
              <w:rPr>
                <w:rFonts w:ascii="Arial MT" w:eastAsia="Arial MT"/>
                <w:spacing w:val="-2"/>
                <w:sz w:val="17"/>
              </w:rPr>
              <w:t>(D)CNS</w:t>
            </w:r>
            <w:r>
              <w:rPr>
                <w:spacing w:val="-3"/>
                <w:sz w:val="17"/>
              </w:rPr>
              <w:t>所規定工程材料之品質為生產者可達成、一般消費者能忍受之最低水準。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1078</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rFonts w:ascii="Arial MT" w:eastAsia="Arial MT"/>
                <w:spacing w:val="-2"/>
                <w:sz w:val="17"/>
              </w:rPr>
              <w:t>CNS4626</w:t>
            </w:r>
            <w:r>
              <w:rPr>
                <w:spacing w:val="-2"/>
                <w:sz w:val="17"/>
              </w:rPr>
              <w:t>「壓力配管用碳鋼鋼管」規定</w:t>
            </w:r>
            <w:r>
              <w:rPr>
                <w:rFonts w:ascii="Arial MT" w:eastAsia="Arial MT"/>
                <w:spacing w:val="-2"/>
                <w:sz w:val="17"/>
              </w:rPr>
              <w:t>STPG410</w:t>
            </w:r>
            <w:r>
              <w:rPr>
                <w:spacing w:val="-2"/>
                <w:sz w:val="17"/>
              </w:rPr>
              <w:t>鋼管之抗拉強度為</w:t>
            </w:r>
            <w:r>
              <w:rPr>
                <w:rFonts w:ascii="Arial MT" w:eastAsia="Arial MT"/>
                <w:spacing w:val="-2"/>
                <w:sz w:val="17"/>
              </w:rPr>
              <w:t>42kgf/mm2</w:t>
            </w:r>
            <w:r>
              <w:rPr>
                <w:spacing w:val="-3"/>
                <w:sz w:val="17"/>
              </w:rPr>
              <w:t>以上，今若實際測試</w:t>
            </w:r>
          </w:p>
          <w:p>
            <w:pPr>
              <w:pStyle w:val="TableParagraph"/>
              <w:spacing w:line="209" w:lineRule="exact"/>
              <w:rPr>
                <w:sz w:val="17"/>
              </w:rPr>
            </w:pPr>
            <w:r>
              <w:rPr>
                <w:spacing w:val="-2"/>
                <w:sz w:val="17"/>
              </w:rPr>
              <w:t>結果剛好為</w:t>
            </w:r>
            <w:r>
              <w:rPr>
                <w:rFonts w:ascii="Arial MT" w:eastAsia="Arial MT"/>
                <w:spacing w:val="-2"/>
                <w:sz w:val="17"/>
              </w:rPr>
              <w:t>42kgf/mm2</w:t>
            </w:r>
            <w:r>
              <w:rPr>
                <w:spacing w:val="-2"/>
                <w:sz w:val="17"/>
              </w:rPr>
              <w:t>，則應判定為</w:t>
            </w:r>
            <w:r>
              <w:rPr>
                <w:rFonts w:ascii="Arial MT" w:eastAsia="Arial MT"/>
                <w:spacing w:val="-2"/>
                <w:sz w:val="17"/>
              </w:rPr>
              <w:t>(A)</w:t>
            </w:r>
            <w:r>
              <w:rPr>
                <w:spacing w:val="-2"/>
                <w:sz w:val="17"/>
              </w:rPr>
              <w:t>合格</w:t>
            </w:r>
            <w:r>
              <w:rPr>
                <w:rFonts w:ascii="Arial MT" w:eastAsia="Arial MT"/>
                <w:spacing w:val="-2"/>
                <w:sz w:val="17"/>
              </w:rPr>
              <w:t>(B)</w:t>
            </w:r>
            <w:r>
              <w:rPr>
                <w:spacing w:val="-2"/>
                <w:sz w:val="17"/>
              </w:rPr>
              <w:t>不合格</w:t>
            </w:r>
            <w:r>
              <w:rPr>
                <w:rFonts w:ascii="Arial MT" w:eastAsia="Arial MT"/>
                <w:spacing w:val="-2"/>
                <w:sz w:val="17"/>
              </w:rPr>
              <w:t>(C)</w:t>
            </w:r>
            <w:r>
              <w:rPr>
                <w:spacing w:val="-2"/>
                <w:sz w:val="17"/>
              </w:rPr>
              <w:t>不判定</w:t>
            </w:r>
            <w:r>
              <w:rPr>
                <w:rFonts w:ascii="Arial MT" w:eastAsia="Arial MT"/>
                <w:spacing w:val="-2"/>
                <w:sz w:val="17"/>
              </w:rPr>
              <w:t>(D)</w:t>
            </w:r>
            <w:r>
              <w:rPr>
                <w:spacing w:val="-4"/>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1079</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pacing w:val="-2"/>
                <w:sz w:val="17"/>
              </w:rPr>
              <w:t>依</w:t>
            </w:r>
            <w:r>
              <w:rPr>
                <w:rFonts w:ascii="Arial MT" w:hAnsi="Arial MT" w:eastAsia="Arial MT"/>
                <w:spacing w:val="-2"/>
                <w:sz w:val="17"/>
              </w:rPr>
              <w:t>CNS560</w:t>
            </w:r>
            <w:r>
              <w:rPr>
                <w:spacing w:val="-2"/>
                <w:sz w:val="17"/>
              </w:rPr>
              <w:t>規定，</w:t>
            </w:r>
            <w:r>
              <w:rPr>
                <w:rFonts w:ascii="Arial MT" w:hAnsi="Arial MT" w:eastAsia="Arial MT"/>
                <w:spacing w:val="-2"/>
                <w:sz w:val="17"/>
              </w:rPr>
              <w:t>SD420</w:t>
            </w:r>
            <w:r>
              <w:rPr>
                <w:spacing w:val="-2"/>
                <w:sz w:val="17"/>
              </w:rPr>
              <w:t>等級鋼筋之抗拉強度應為</w:t>
            </w:r>
            <w:r>
              <w:rPr>
                <w:rFonts w:ascii="Arial MT" w:hAnsi="Arial MT" w:eastAsia="Arial MT"/>
                <w:spacing w:val="-2"/>
                <w:sz w:val="17"/>
              </w:rPr>
              <w:t>620N/mm²</w:t>
            </w:r>
            <w:r>
              <w:rPr>
                <w:spacing w:val="-3"/>
                <w:sz w:val="17"/>
              </w:rPr>
              <w:t>以上，今若實際測試結果剛好為</w:t>
            </w:r>
          </w:p>
          <w:p>
            <w:pPr>
              <w:pStyle w:val="TableParagraph"/>
              <w:spacing w:line="209" w:lineRule="exact"/>
              <w:rPr>
                <w:sz w:val="17"/>
              </w:rPr>
            </w:pPr>
            <w:r>
              <w:rPr>
                <w:rFonts w:ascii="Arial MT" w:hAnsi="Arial MT" w:eastAsia="Arial MT"/>
                <w:spacing w:val="-2"/>
                <w:sz w:val="17"/>
              </w:rPr>
              <w:t>620N/mm²</w:t>
            </w:r>
            <w:r>
              <w:rPr>
                <w:spacing w:val="-2"/>
                <w:sz w:val="17"/>
              </w:rPr>
              <w:t>，則應判定為</w:t>
            </w:r>
            <w:r>
              <w:rPr>
                <w:rFonts w:ascii="Arial MT" w:hAnsi="Arial MT" w:eastAsia="Arial MT"/>
                <w:spacing w:val="-2"/>
                <w:sz w:val="17"/>
              </w:rPr>
              <w:t>(A)</w:t>
            </w:r>
            <w:r>
              <w:rPr>
                <w:spacing w:val="-2"/>
                <w:sz w:val="17"/>
              </w:rPr>
              <w:t>合格</w:t>
            </w:r>
            <w:r>
              <w:rPr>
                <w:rFonts w:ascii="Arial MT" w:hAnsi="Arial MT" w:eastAsia="Arial MT"/>
                <w:spacing w:val="-2"/>
                <w:sz w:val="17"/>
              </w:rPr>
              <w:t>(B)</w:t>
            </w:r>
            <w:r>
              <w:rPr>
                <w:spacing w:val="-2"/>
                <w:sz w:val="17"/>
              </w:rPr>
              <w:t>不合格</w:t>
            </w:r>
            <w:r>
              <w:rPr>
                <w:rFonts w:ascii="Arial MT" w:hAnsi="Arial MT" w:eastAsia="Arial MT"/>
                <w:spacing w:val="-2"/>
                <w:sz w:val="17"/>
              </w:rPr>
              <w:t>(C)</w:t>
            </w:r>
            <w:r>
              <w:rPr>
                <w:spacing w:val="-2"/>
                <w:sz w:val="17"/>
              </w:rPr>
              <w:t>不判定</w:t>
            </w:r>
            <w:r>
              <w:rPr>
                <w:rFonts w:ascii="Arial MT" w:hAnsi="Arial MT" w:eastAsia="Arial MT"/>
                <w:spacing w:val="-2"/>
                <w:sz w:val="17"/>
              </w:rPr>
              <w:t>(D)</w:t>
            </w:r>
            <w:r>
              <w:rPr>
                <w:spacing w:val="-4"/>
                <w:sz w:val="17"/>
              </w:rPr>
              <w:t>以上皆非。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1080</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before="59"/>
              <w:rPr>
                <w:sz w:val="17"/>
              </w:rPr>
            </w:pPr>
            <w:r>
              <w:rPr>
                <w:rFonts w:ascii="Arial MT" w:eastAsia="Arial MT"/>
                <w:spacing w:val="-2"/>
                <w:sz w:val="17"/>
              </w:rPr>
              <w:t>ASTM</w:t>
            </w:r>
            <w:r>
              <w:rPr>
                <w:spacing w:val="-2"/>
                <w:sz w:val="17"/>
              </w:rPr>
              <w:t>屬於下列何種標準？</w:t>
            </w:r>
            <w:r>
              <w:rPr>
                <w:rFonts w:ascii="Arial MT" w:eastAsia="Arial MT"/>
                <w:spacing w:val="-2"/>
                <w:sz w:val="17"/>
              </w:rPr>
              <w:t>(A)</w:t>
            </w:r>
            <w:r>
              <w:rPr>
                <w:spacing w:val="-2"/>
                <w:sz w:val="17"/>
              </w:rPr>
              <w:t>團體學（協）會標準</w:t>
            </w:r>
            <w:r>
              <w:rPr>
                <w:rFonts w:ascii="Arial MT" w:eastAsia="Arial MT"/>
                <w:spacing w:val="-2"/>
                <w:sz w:val="17"/>
              </w:rPr>
              <w:t>(B)</w:t>
            </w:r>
            <w:r>
              <w:rPr>
                <w:spacing w:val="-2"/>
                <w:sz w:val="17"/>
              </w:rPr>
              <w:t>國家標準</w:t>
            </w:r>
            <w:r>
              <w:rPr>
                <w:rFonts w:ascii="Arial MT" w:eastAsia="Arial MT"/>
                <w:spacing w:val="-2"/>
                <w:sz w:val="17"/>
              </w:rPr>
              <w:t>(C)</w:t>
            </w:r>
            <w:r>
              <w:rPr>
                <w:spacing w:val="-2"/>
                <w:sz w:val="17"/>
              </w:rPr>
              <w:t>區域標準</w:t>
            </w:r>
            <w:r>
              <w:rPr>
                <w:rFonts w:ascii="Arial MT" w:eastAsia="Arial MT"/>
                <w:spacing w:val="-2"/>
                <w:sz w:val="17"/>
              </w:rPr>
              <w:t>(D)</w:t>
            </w:r>
            <w:r>
              <w:rPr>
                <w:spacing w:val="-4"/>
                <w:sz w:val="17"/>
              </w:rPr>
              <w:t>國際標準。</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1081</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before="59"/>
              <w:rPr>
                <w:sz w:val="17"/>
              </w:rPr>
            </w:pPr>
            <w:r>
              <w:rPr>
                <w:spacing w:val="-2"/>
                <w:sz w:val="17"/>
              </w:rPr>
              <w:t>下列何者為美國的國家標準</w:t>
            </w:r>
            <w:r>
              <w:rPr>
                <w:rFonts w:ascii="Arial MT" w:eastAsia="Arial MT"/>
                <w:spacing w:val="-2"/>
                <w:sz w:val="17"/>
              </w:rPr>
              <w:t>?(A)CNS(B)JIS(C)ASTM(D)ANSI</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1082</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pacing w:val="-2"/>
                <w:sz w:val="17"/>
              </w:rPr>
              <w:t>目前全國認證基金會</w:t>
            </w:r>
            <w:r>
              <w:rPr>
                <w:rFonts w:ascii="Arial MT" w:eastAsia="Arial MT"/>
                <w:spacing w:val="-2"/>
                <w:sz w:val="17"/>
              </w:rPr>
              <w:t>(TAF)</w:t>
            </w:r>
            <w:r>
              <w:rPr>
                <w:spacing w:val="-2"/>
                <w:sz w:val="17"/>
              </w:rPr>
              <w:t>建立的實驗室認證領域不含下列何者？</w:t>
            </w:r>
            <w:r>
              <w:rPr>
                <w:rFonts w:ascii="Arial MT" w:eastAsia="Arial MT"/>
                <w:spacing w:val="-2"/>
                <w:sz w:val="17"/>
              </w:rPr>
              <w:t>(A)</w:t>
            </w:r>
            <w:r>
              <w:rPr>
                <w:spacing w:val="-2"/>
                <w:sz w:val="17"/>
              </w:rPr>
              <w:t>校正</w:t>
            </w:r>
            <w:r>
              <w:rPr>
                <w:rFonts w:ascii="Arial MT" w:eastAsia="Arial MT"/>
                <w:spacing w:val="-2"/>
                <w:sz w:val="17"/>
              </w:rPr>
              <w:t>(B)</w:t>
            </w:r>
            <w:r>
              <w:rPr>
                <w:spacing w:val="-2"/>
                <w:sz w:val="17"/>
              </w:rPr>
              <w:t>醫學</w:t>
            </w:r>
            <w:r>
              <w:rPr>
                <w:rFonts w:ascii="Arial MT" w:eastAsia="Arial MT"/>
                <w:spacing w:val="-2"/>
                <w:sz w:val="17"/>
              </w:rPr>
              <w:t>(C)</w:t>
            </w:r>
            <w:r>
              <w:rPr>
                <w:spacing w:val="-2"/>
                <w:sz w:val="17"/>
              </w:rPr>
              <w:t>土木</w:t>
            </w:r>
            <w:r>
              <w:rPr>
                <w:rFonts w:ascii="Arial MT" w:eastAsia="Arial MT"/>
                <w:spacing w:val="-2"/>
                <w:sz w:val="17"/>
              </w:rPr>
              <w:t>(D)</w:t>
            </w:r>
            <w:r>
              <w:rPr>
                <w:spacing w:val="-5"/>
                <w:sz w:val="17"/>
              </w:rPr>
              <w:t>檢驗機</w:t>
            </w:r>
          </w:p>
          <w:p>
            <w:pPr>
              <w:pStyle w:val="TableParagraph"/>
              <w:spacing w:line="209" w:lineRule="exact"/>
              <w:rPr>
                <w:sz w:val="17"/>
              </w:rPr>
            </w:pPr>
            <w:r>
              <w:rPr>
                <w:spacing w:val="-5"/>
                <w:sz w:val="17"/>
              </w:rPr>
              <w:t>構。</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1083</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材料設備如果於施工完成階段方發現檢驗結果不合格，則其處置措施不含下列何者？</w:t>
            </w:r>
            <w:r>
              <w:rPr>
                <w:rFonts w:ascii="Arial MT" w:eastAsia="Arial MT"/>
                <w:sz w:val="17"/>
              </w:rPr>
              <w:t>(A)</w:t>
            </w:r>
            <w:r>
              <w:rPr>
                <w:spacing w:val="-2"/>
                <w:sz w:val="17"/>
              </w:rPr>
              <w:t>退料、拒收</w:t>
            </w:r>
          </w:p>
          <w:p>
            <w:pPr>
              <w:pStyle w:val="TableParagraph"/>
              <w:spacing w:line="209" w:lineRule="exact"/>
              <w:rPr>
                <w:sz w:val="17"/>
              </w:rPr>
            </w:pPr>
            <w:r>
              <w:rPr>
                <w:rFonts w:ascii="Arial MT" w:eastAsia="Arial MT"/>
                <w:sz w:val="17"/>
              </w:rPr>
              <w:t>(B)</w:t>
            </w:r>
            <w:r>
              <w:rPr>
                <w:sz w:val="17"/>
              </w:rPr>
              <w:t>補強</w:t>
            </w:r>
            <w:r>
              <w:rPr>
                <w:rFonts w:ascii="Arial MT" w:eastAsia="Arial MT"/>
                <w:sz w:val="17"/>
              </w:rPr>
              <w:t>(C)</w:t>
            </w:r>
            <w:r>
              <w:rPr>
                <w:sz w:val="17"/>
              </w:rPr>
              <w:t>拆除重做</w:t>
            </w:r>
            <w:r>
              <w:rPr>
                <w:rFonts w:ascii="Arial MT" w:eastAsia="Arial MT"/>
                <w:sz w:val="17"/>
              </w:rPr>
              <w:t>(D)</w:t>
            </w:r>
            <w:r>
              <w:rPr>
                <w:spacing w:val="-2"/>
                <w:sz w:val="17"/>
              </w:rPr>
              <w:t>減價收受。</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1084</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pacing w:val="-1"/>
                <w:sz w:val="17"/>
              </w:rPr>
              <w:t>相較於材料，設備之加工層次較多、較高，且往往需要試車運轉，故其品質管制重點下列何者為</w:t>
            </w:r>
          </w:p>
          <w:p>
            <w:pPr>
              <w:pStyle w:val="TableParagraph"/>
              <w:spacing w:line="209" w:lineRule="exact"/>
              <w:rPr>
                <w:sz w:val="17"/>
              </w:rPr>
            </w:pPr>
            <w:r>
              <w:rPr>
                <w:sz w:val="17"/>
              </w:rPr>
              <w:t>非？</w:t>
            </w:r>
            <w:r>
              <w:rPr>
                <w:rFonts w:ascii="Arial MT" w:eastAsia="Arial MT"/>
                <w:sz w:val="17"/>
              </w:rPr>
              <w:t>(A)</w:t>
            </w:r>
            <w:r>
              <w:rPr>
                <w:sz w:val="17"/>
              </w:rPr>
              <w:t>進料檢驗</w:t>
            </w:r>
            <w:r>
              <w:rPr>
                <w:rFonts w:ascii="Arial MT" w:eastAsia="Arial MT"/>
                <w:sz w:val="17"/>
              </w:rPr>
              <w:t>(B)</w:t>
            </w:r>
            <w:r>
              <w:rPr>
                <w:sz w:val="17"/>
              </w:rPr>
              <w:t>工廠生產之單元測試</w:t>
            </w:r>
            <w:r>
              <w:rPr>
                <w:rFonts w:ascii="Arial MT" w:eastAsia="Arial MT"/>
                <w:sz w:val="17"/>
              </w:rPr>
              <w:t>(C)</w:t>
            </w:r>
            <w:r>
              <w:rPr>
                <w:sz w:val="17"/>
              </w:rPr>
              <w:t>系統設備完成時之功能測試</w:t>
            </w:r>
            <w:r>
              <w:rPr>
                <w:rFonts w:ascii="Arial MT" w:eastAsia="Arial MT"/>
                <w:sz w:val="17"/>
              </w:rPr>
              <w:t>(D)</w:t>
            </w:r>
            <w:r>
              <w:rPr>
                <w:spacing w:val="-2"/>
                <w:sz w:val="17"/>
              </w:rPr>
              <w:t>整體運轉。</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1085</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業主、監造單位、承包商與供應商均應實施材料品質抽驗，其中供應商抽驗之目的在於</w:t>
            </w:r>
            <w:r>
              <w:rPr>
                <w:rFonts w:ascii="Arial MT" w:eastAsia="Arial MT"/>
                <w:sz w:val="17"/>
              </w:rPr>
              <w:t>(A)</w:t>
            </w:r>
            <w:r>
              <w:rPr>
                <w:spacing w:val="-3"/>
                <w:sz w:val="17"/>
              </w:rPr>
              <w:t>工程管理</w:t>
            </w:r>
          </w:p>
          <w:p>
            <w:pPr>
              <w:pStyle w:val="TableParagraph"/>
              <w:spacing w:line="209" w:lineRule="exact"/>
              <w:rPr>
                <w:sz w:val="17"/>
              </w:rPr>
            </w:pPr>
            <w:r>
              <w:rPr>
                <w:rFonts w:ascii="Arial MT" w:eastAsia="Arial MT"/>
                <w:sz w:val="17"/>
              </w:rPr>
              <w:t>(B)</w:t>
            </w:r>
            <w:r>
              <w:rPr>
                <w:sz w:val="17"/>
              </w:rPr>
              <w:t>契約監督</w:t>
            </w:r>
            <w:r>
              <w:rPr>
                <w:rFonts w:ascii="Arial MT" w:eastAsia="Arial MT"/>
                <w:sz w:val="17"/>
              </w:rPr>
              <w:t>(C)</w:t>
            </w:r>
            <w:r>
              <w:rPr>
                <w:sz w:val="17"/>
              </w:rPr>
              <w:t>採購管制</w:t>
            </w:r>
            <w:r>
              <w:rPr>
                <w:rFonts w:ascii="Arial MT" w:eastAsia="Arial MT"/>
                <w:sz w:val="17"/>
              </w:rPr>
              <w:t>(D)</w:t>
            </w:r>
            <w:r>
              <w:rPr>
                <w:spacing w:val="-2"/>
                <w:sz w:val="17"/>
              </w:rPr>
              <w:t>出廠驗證。</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1086</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業主、監造單位、承包商與供應商均應實施材料品質抽驗，其中承包商抽驗之目的在於</w:t>
            </w:r>
            <w:r>
              <w:rPr>
                <w:rFonts w:ascii="Arial MT" w:eastAsia="Arial MT"/>
                <w:sz w:val="17"/>
              </w:rPr>
              <w:t>(A)</w:t>
            </w:r>
            <w:r>
              <w:rPr>
                <w:spacing w:val="-3"/>
                <w:sz w:val="17"/>
              </w:rPr>
              <w:t>工程管理</w:t>
            </w:r>
          </w:p>
          <w:p>
            <w:pPr>
              <w:pStyle w:val="TableParagraph"/>
              <w:spacing w:line="209" w:lineRule="exact"/>
              <w:rPr>
                <w:sz w:val="17"/>
              </w:rPr>
            </w:pPr>
            <w:r>
              <w:rPr>
                <w:rFonts w:ascii="Arial MT" w:eastAsia="Arial MT"/>
                <w:sz w:val="17"/>
              </w:rPr>
              <w:t>(B)</w:t>
            </w:r>
            <w:r>
              <w:rPr>
                <w:sz w:val="17"/>
              </w:rPr>
              <w:t>契約監督</w:t>
            </w:r>
            <w:r>
              <w:rPr>
                <w:rFonts w:ascii="Arial MT" w:eastAsia="Arial MT"/>
                <w:sz w:val="17"/>
              </w:rPr>
              <w:t>(C)</w:t>
            </w:r>
            <w:r>
              <w:rPr>
                <w:sz w:val="17"/>
              </w:rPr>
              <w:t>採購管制</w:t>
            </w:r>
            <w:r>
              <w:rPr>
                <w:rFonts w:ascii="Arial MT" w:eastAsia="Arial MT"/>
                <w:sz w:val="17"/>
              </w:rPr>
              <w:t>(D)</w:t>
            </w:r>
            <w:r>
              <w:rPr>
                <w:spacing w:val="-2"/>
                <w:sz w:val="17"/>
              </w:rPr>
              <w:t>出廠驗證。</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1087</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業主、監造單位、承包商與供應商均應實施材料品質抽驗，其中監造單位抽驗之目的在於</w:t>
            </w:r>
            <w:r>
              <w:rPr>
                <w:rFonts w:ascii="Arial MT" w:eastAsia="Arial MT"/>
                <w:sz w:val="17"/>
              </w:rPr>
              <w:t>(A)</w:t>
            </w:r>
            <w:r>
              <w:rPr>
                <w:spacing w:val="-4"/>
                <w:sz w:val="17"/>
              </w:rPr>
              <w:t>工程管</w:t>
            </w:r>
          </w:p>
          <w:p>
            <w:pPr>
              <w:pStyle w:val="TableParagraph"/>
              <w:spacing w:line="209" w:lineRule="exact"/>
              <w:rPr>
                <w:sz w:val="17"/>
              </w:rPr>
            </w:pPr>
            <w:r>
              <w:rPr>
                <w:sz w:val="17"/>
              </w:rPr>
              <w:t>理</w:t>
            </w:r>
            <w:r>
              <w:rPr>
                <w:rFonts w:ascii="Arial MT" w:eastAsia="Arial MT"/>
                <w:sz w:val="17"/>
              </w:rPr>
              <w:t>(B)</w:t>
            </w:r>
            <w:r>
              <w:rPr>
                <w:sz w:val="17"/>
              </w:rPr>
              <w:t>契約監督</w:t>
            </w:r>
            <w:r>
              <w:rPr>
                <w:rFonts w:ascii="Arial MT" w:eastAsia="Arial MT"/>
                <w:sz w:val="17"/>
              </w:rPr>
              <w:t>(C)</w:t>
            </w:r>
            <w:r>
              <w:rPr>
                <w:sz w:val="17"/>
              </w:rPr>
              <w:t>採購管制</w:t>
            </w:r>
            <w:r>
              <w:rPr>
                <w:rFonts w:ascii="Arial MT" w:eastAsia="Arial MT"/>
                <w:sz w:val="17"/>
              </w:rPr>
              <w:t>(D)</w:t>
            </w:r>
            <w:r>
              <w:rPr>
                <w:spacing w:val="-2"/>
                <w:sz w:val="17"/>
              </w:rPr>
              <w:t>出廠驗證。</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1088</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rFonts w:ascii="Arial MT" w:eastAsia="Arial MT"/>
                <w:sz w:val="17"/>
              </w:rPr>
            </w:pPr>
            <w:r>
              <w:rPr>
                <w:sz w:val="17"/>
              </w:rPr>
              <w:t>業主、監造單位、承包商與供應商均應實施材料品質抽驗，其中業主抽驗之目的在於</w:t>
            </w:r>
            <w:r>
              <w:rPr>
                <w:rFonts w:ascii="Arial MT" w:eastAsia="Arial MT"/>
                <w:sz w:val="17"/>
              </w:rPr>
              <w:t>(A)</w:t>
            </w:r>
            <w:r>
              <w:rPr>
                <w:sz w:val="17"/>
              </w:rPr>
              <w:t>工程管理</w:t>
            </w:r>
            <w:r>
              <w:rPr>
                <w:rFonts w:ascii="Arial MT" w:eastAsia="Arial MT"/>
                <w:spacing w:val="-5"/>
                <w:sz w:val="17"/>
              </w:rPr>
              <w:t>(B)</w:t>
            </w:r>
          </w:p>
          <w:p>
            <w:pPr>
              <w:pStyle w:val="TableParagraph"/>
              <w:spacing w:line="209" w:lineRule="exact"/>
              <w:rPr>
                <w:sz w:val="17"/>
              </w:rPr>
            </w:pPr>
            <w:r>
              <w:rPr>
                <w:sz w:val="17"/>
              </w:rPr>
              <w:t>契約監督</w:t>
            </w:r>
            <w:r>
              <w:rPr>
                <w:rFonts w:ascii="Arial MT" w:eastAsia="Arial MT"/>
                <w:sz w:val="17"/>
              </w:rPr>
              <w:t>(C)</w:t>
            </w:r>
            <w:r>
              <w:rPr>
                <w:sz w:val="17"/>
              </w:rPr>
              <w:t>採購管制</w:t>
            </w:r>
            <w:r>
              <w:rPr>
                <w:rFonts w:ascii="Arial MT" w:eastAsia="Arial MT"/>
                <w:sz w:val="17"/>
              </w:rPr>
              <w:t>(D)</w:t>
            </w:r>
            <w:r>
              <w:rPr>
                <w:spacing w:val="-2"/>
                <w:sz w:val="17"/>
              </w:rPr>
              <w:t>出廠驗證。</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1089</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依材料設備品質管理系統之權責分工，業主（工程主辦機關）應關切的品質規格為</w:t>
            </w:r>
            <w:r>
              <w:rPr>
                <w:rFonts w:ascii="Arial MT" w:eastAsia="Arial MT"/>
                <w:sz w:val="17"/>
              </w:rPr>
              <w:t>(A)</w:t>
            </w:r>
            <w:r>
              <w:rPr>
                <w:sz w:val="17"/>
              </w:rPr>
              <w:t>廠規</w:t>
            </w:r>
            <w:r>
              <w:rPr>
                <w:rFonts w:ascii="Arial MT" w:eastAsia="Arial MT"/>
                <w:sz w:val="17"/>
              </w:rPr>
              <w:t>(B)</w:t>
            </w:r>
            <w:r>
              <w:rPr>
                <w:spacing w:val="-4"/>
                <w:sz w:val="17"/>
              </w:rPr>
              <w:t>訂貨規</w:t>
            </w:r>
          </w:p>
          <w:p>
            <w:pPr>
              <w:pStyle w:val="TableParagraph"/>
              <w:spacing w:line="209" w:lineRule="exact"/>
              <w:rPr>
                <w:sz w:val="17"/>
              </w:rPr>
            </w:pPr>
            <w:r>
              <w:rPr>
                <w:sz w:val="17"/>
              </w:rPr>
              <w:t>格</w:t>
            </w:r>
            <w:r>
              <w:rPr>
                <w:rFonts w:ascii="Arial MT" w:eastAsia="Arial MT"/>
                <w:sz w:val="17"/>
              </w:rPr>
              <w:t>(C)</w:t>
            </w:r>
            <w:r>
              <w:rPr>
                <w:sz w:val="17"/>
              </w:rPr>
              <w:t>審查核定規格</w:t>
            </w:r>
            <w:r>
              <w:rPr>
                <w:rFonts w:ascii="Arial MT" w:eastAsia="Arial MT"/>
                <w:sz w:val="17"/>
              </w:rPr>
              <w:t>(D)</w:t>
            </w:r>
            <w:r>
              <w:rPr>
                <w:spacing w:val="-2"/>
                <w:sz w:val="17"/>
              </w:rPr>
              <w:t>契約規格。</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1090</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依材料設備品質管理系統之權責分工，監造單位應關切的品質規格為</w:t>
            </w:r>
            <w:r>
              <w:rPr>
                <w:rFonts w:ascii="Arial MT" w:eastAsia="Arial MT"/>
                <w:sz w:val="17"/>
              </w:rPr>
              <w:t>(A)</w:t>
            </w:r>
            <w:r>
              <w:rPr>
                <w:sz w:val="17"/>
              </w:rPr>
              <w:t>廠規</w:t>
            </w:r>
            <w:r>
              <w:rPr>
                <w:rFonts w:ascii="Arial MT" w:eastAsia="Arial MT"/>
                <w:sz w:val="17"/>
              </w:rPr>
              <w:t>(B)</w:t>
            </w:r>
            <w:r>
              <w:rPr>
                <w:sz w:val="17"/>
              </w:rPr>
              <w:t>訂貨規格</w:t>
            </w:r>
            <w:r>
              <w:rPr>
                <w:rFonts w:ascii="Arial MT" w:eastAsia="Arial MT"/>
                <w:sz w:val="17"/>
              </w:rPr>
              <w:t>(C)</w:t>
            </w:r>
            <w:r>
              <w:rPr>
                <w:spacing w:val="-4"/>
                <w:sz w:val="17"/>
              </w:rPr>
              <w:t>審查核</w:t>
            </w:r>
          </w:p>
          <w:p>
            <w:pPr>
              <w:pStyle w:val="TableParagraph"/>
              <w:spacing w:line="209" w:lineRule="exact"/>
              <w:rPr>
                <w:sz w:val="17"/>
              </w:rPr>
            </w:pPr>
            <w:r>
              <w:rPr>
                <w:sz w:val="17"/>
              </w:rPr>
              <w:t>定規格</w:t>
            </w:r>
            <w:r>
              <w:rPr>
                <w:rFonts w:ascii="Arial MT" w:eastAsia="Arial MT"/>
                <w:sz w:val="17"/>
              </w:rPr>
              <w:t>(D)</w:t>
            </w:r>
            <w:r>
              <w:rPr>
                <w:spacing w:val="-2"/>
                <w:sz w:val="17"/>
              </w:rPr>
              <w:t>契約規格。</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1091</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依材料設備品質管理系統之權責分工，承攬廠商應關切的品質規格為</w:t>
            </w:r>
            <w:r>
              <w:rPr>
                <w:rFonts w:ascii="Arial MT" w:eastAsia="Arial MT"/>
                <w:sz w:val="17"/>
              </w:rPr>
              <w:t>(A)</w:t>
            </w:r>
            <w:r>
              <w:rPr>
                <w:sz w:val="17"/>
              </w:rPr>
              <w:t>廠規</w:t>
            </w:r>
            <w:r>
              <w:rPr>
                <w:rFonts w:ascii="Arial MT" w:eastAsia="Arial MT"/>
                <w:sz w:val="17"/>
              </w:rPr>
              <w:t>(B)</w:t>
            </w:r>
            <w:r>
              <w:rPr>
                <w:sz w:val="17"/>
              </w:rPr>
              <w:t>訂貨規格</w:t>
            </w:r>
            <w:r>
              <w:rPr>
                <w:rFonts w:ascii="Arial MT" w:eastAsia="Arial MT"/>
                <w:sz w:val="17"/>
              </w:rPr>
              <w:t>(C)</w:t>
            </w:r>
            <w:r>
              <w:rPr>
                <w:spacing w:val="-4"/>
                <w:sz w:val="17"/>
              </w:rPr>
              <w:t>審查核</w:t>
            </w:r>
          </w:p>
          <w:p>
            <w:pPr>
              <w:pStyle w:val="TableParagraph"/>
              <w:spacing w:line="209" w:lineRule="exact"/>
              <w:rPr>
                <w:sz w:val="17"/>
              </w:rPr>
            </w:pPr>
            <w:r>
              <w:rPr>
                <w:sz w:val="17"/>
              </w:rPr>
              <w:t>定規格</w:t>
            </w:r>
            <w:r>
              <w:rPr>
                <w:rFonts w:ascii="Arial MT" w:eastAsia="Arial MT"/>
                <w:sz w:val="17"/>
              </w:rPr>
              <w:t>(D)</w:t>
            </w:r>
            <w:r>
              <w:rPr>
                <w:spacing w:val="-2"/>
                <w:sz w:val="17"/>
              </w:rPr>
              <w:t>契約規格。</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1092</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before="59"/>
              <w:rPr>
                <w:sz w:val="17"/>
              </w:rPr>
            </w:pPr>
            <w:r>
              <w:rPr>
                <w:sz w:val="17"/>
              </w:rPr>
              <w:t>公共工程最終的品質責任將由何者完全承擔？</w:t>
            </w:r>
            <w:r>
              <w:rPr>
                <w:rFonts w:ascii="Arial MT" w:eastAsia="Arial MT"/>
                <w:sz w:val="17"/>
              </w:rPr>
              <w:t>(A)</w:t>
            </w:r>
            <w:r>
              <w:rPr>
                <w:sz w:val="17"/>
              </w:rPr>
              <w:t>供料商</w:t>
            </w:r>
            <w:r>
              <w:rPr>
                <w:rFonts w:ascii="Arial MT" w:eastAsia="Arial MT"/>
                <w:sz w:val="17"/>
              </w:rPr>
              <w:t>(B)</w:t>
            </w:r>
            <w:r>
              <w:rPr>
                <w:sz w:val="17"/>
              </w:rPr>
              <w:t>施工廠商</w:t>
            </w:r>
            <w:r>
              <w:rPr>
                <w:rFonts w:ascii="Arial MT" w:eastAsia="Arial MT"/>
                <w:sz w:val="17"/>
              </w:rPr>
              <w:t>(C)</w:t>
            </w:r>
            <w:r>
              <w:rPr>
                <w:sz w:val="17"/>
              </w:rPr>
              <w:t>監造單位</w:t>
            </w:r>
            <w:r>
              <w:rPr>
                <w:rFonts w:ascii="Arial MT" w:eastAsia="Arial MT"/>
                <w:sz w:val="17"/>
              </w:rPr>
              <w:t>(D)</w:t>
            </w:r>
            <w:r>
              <w:rPr>
                <w:spacing w:val="-2"/>
                <w:sz w:val="17"/>
              </w:rPr>
              <w:t>工程主辦機關。</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1093</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我國之國家標準稱為中華民國國家標準，制訂機關為何？</w:t>
            </w:r>
            <w:r>
              <w:rPr>
                <w:rFonts w:ascii="Arial MT" w:eastAsia="Arial MT"/>
                <w:sz w:val="17"/>
              </w:rPr>
              <w:t>(A)</w:t>
            </w:r>
            <w:r>
              <w:rPr>
                <w:sz w:val="17"/>
              </w:rPr>
              <w:t>中央標準局</w:t>
            </w:r>
            <w:r>
              <w:rPr>
                <w:rFonts w:ascii="Arial MT" w:eastAsia="Arial MT"/>
                <w:sz w:val="17"/>
              </w:rPr>
              <w:t>(B)</w:t>
            </w:r>
            <w:r>
              <w:rPr>
                <w:sz w:val="17"/>
              </w:rPr>
              <w:t>商品檢驗局</w:t>
            </w:r>
            <w:r>
              <w:rPr>
                <w:rFonts w:ascii="Arial MT" w:eastAsia="Arial MT"/>
                <w:sz w:val="17"/>
              </w:rPr>
              <w:t>(C)</w:t>
            </w:r>
            <w:r>
              <w:rPr>
                <w:spacing w:val="-3"/>
                <w:sz w:val="17"/>
              </w:rPr>
              <w:t>標準檢驗</w:t>
            </w:r>
          </w:p>
          <w:p>
            <w:pPr>
              <w:pStyle w:val="TableParagraph"/>
              <w:spacing w:line="209" w:lineRule="exact"/>
              <w:rPr>
                <w:sz w:val="17"/>
              </w:rPr>
            </w:pPr>
            <w:r>
              <w:rPr>
                <w:sz w:val="17"/>
              </w:rPr>
              <w:t>局</w:t>
            </w:r>
            <w:r>
              <w:rPr>
                <w:rFonts w:ascii="Arial MT" w:eastAsia="Arial MT"/>
                <w:sz w:val="17"/>
              </w:rPr>
              <w:t>(D)</w:t>
            </w:r>
            <w:r>
              <w:rPr>
                <w:spacing w:val="-3"/>
                <w:sz w:val="17"/>
              </w:rPr>
              <w:t>工業局。</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1094</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對於設備結構或產品之設計、製造、安裝、維護或使用，建議實際作法或程序之文件稱為</w:t>
            </w:r>
            <w:r>
              <w:rPr>
                <w:rFonts w:ascii="Arial MT" w:eastAsia="Arial MT"/>
                <w:sz w:val="17"/>
              </w:rPr>
              <w:t>(A)</w:t>
            </w:r>
            <w:r>
              <w:rPr>
                <w:spacing w:val="-4"/>
                <w:sz w:val="17"/>
              </w:rPr>
              <w:t>作業規</w:t>
            </w:r>
          </w:p>
          <w:p>
            <w:pPr>
              <w:pStyle w:val="TableParagraph"/>
              <w:spacing w:line="209" w:lineRule="exact"/>
              <w:rPr>
                <w:sz w:val="17"/>
              </w:rPr>
            </w:pPr>
            <w:r>
              <w:rPr>
                <w:sz w:val="17"/>
              </w:rPr>
              <w:t>範</w:t>
            </w:r>
            <w:r>
              <w:rPr>
                <w:rFonts w:ascii="Arial MT" w:eastAsia="Arial MT"/>
                <w:sz w:val="17"/>
              </w:rPr>
              <w:t>(B)</w:t>
            </w:r>
            <w:r>
              <w:rPr>
                <w:sz w:val="17"/>
              </w:rPr>
              <w:t>技術規格</w:t>
            </w:r>
            <w:r>
              <w:rPr>
                <w:rFonts w:ascii="Arial MT" w:eastAsia="Arial MT"/>
                <w:sz w:val="17"/>
              </w:rPr>
              <w:t>(C)</w:t>
            </w:r>
            <w:r>
              <w:rPr>
                <w:sz w:val="17"/>
              </w:rPr>
              <w:t>施工規範</w:t>
            </w:r>
            <w:r>
              <w:rPr>
                <w:rFonts w:ascii="Arial MT" w:eastAsia="Arial MT"/>
                <w:sz w:val="17"/>
              </w:rPr>
              <w:t>(D)</w:t>
            </w:r>
            <w:r>
              <w:rPr>
                <w:spacing w:val="-2"/>
                <w:sz w:val="17"/>
              </w:rPr>
              <w:t>國家標準。</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1095</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規範性文件中規定產品、過程或服務所需符合之技術要求文件稱為下列何者？</w:t>
            </w:r>
            <w:r>
              <w:rPr>
                <w:rFonts w:ascii="Arial MT" w:eastAsia="Arial MT"/>
                <w:sz w:val="17"/>
              </w:rPr>
              <w:t>(A)</w:t>
            </w:r>
            <w:r>
              <w:rPr>
                <w:sz w:val="17"/>
              </w:rPr>
              <w:t>作業規範</w:t>
            </w:r>
            <w:r>
              <w:rPr>
                <w:rFonts w:ascii="Arial MT" w:eastAsia="Arial MT"/>
                <w:sz w:val="17"/>
              </w:rPr>
              <w:t>(B)</w:t>
            </w:r>
            <w:r>
              <w:rPr>
                <w:spacing w:val="-4"/>
                <w:sz w:val="17"/>
              </w:rPr>
              <w:t>技術規</w:t>
            </w:r>
          </w:p>
          <w:p>
            <w:pPr>
              <w:pStyle w:val="TableParagraph"/>
              <w:spacing w:line="209" w:lineRule="exact"/>
              <w:rPr>
                <w:sz w:val="17"/>
              </w:rPr>
            </w:pPr>
            <w:r>
              <w:rPr>
                <w:sz w:val="17"/>
              </w:rPr>
              <w:t>格</w:t>
            </w:r>
            <w:r>
              <w:rPr>
                <w:rFonts w:ascii="Arial MT" w:eastAsia="Arial MT"/>
                <w:sz w:val="17"/>
              </w:rPr>
              <w:t>(C)</w:t>
            </w:r>
            <w:r>
              <w:rPr>
                <w:sz w:val="17"/>
              </w:rPr>
              <w:t>施工規範</w:t>
            </w:r>
            <w:r>
              <w:rPr>
                <w:rFonts w:ascii="Arial MT" w:eastAsia="Arial MT"/>
                <w:sz w:val="17"/>
              </w:rPr>
              <w:t>(D)</w:t>
            </w:r>
            <w:r>
              <w:rPr>
                <w:spacing w:val="-2"/>
                <w:sz w:val="17"/>
              </w:rPr>
              <w:t>國家標準。</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1096</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before="59"/>
              <w:rPr>
                <w:sz w:val="17"/>
              </w:rPr>
            </w:pPr>
            <w:r>
              <w:rPr>
                <w:sz w:val="17"/>
              </w:rPr>
              <w:t>工程生命週期包含下列哪些階段</w:t>
            </w:r>
            <w:r>
              <w:rPr>
                <w:rFonts w:ascii="Arial MT" w:eastAsia="Arial MT"/>
                <w:sz w:val="17"/>
              </w:rPr>
              <w:t>(A)</w:t>
            </w:r>
            <w:r>
              <w:rPr>
                <w:sz w:val="17"/>
              </w:rPr>
              <w:t>規劃設計</w:t>
            </w:r>
            <w:r>
              <w:rPr>
                <w:rFonts w:ascii="Arial MT" w:eastAsia="Arial MT"/>
                <w:sz w:val="17"/>
              </w:rPr>
              <w:t>(B)</w:t>
            </w:r>
            <w:r>
              <w:rPr>
                <w:sz w:val="17"/>
              </w:rPr>
              <w:t>發包施工</w:t>
            </w:r>
            <w:r>
              <w:rPr>
                <w:rFonts w:ascii="Arial MT" w:eastAsia="Arial MT"/>
                <w:sz w:val="17"/>
              </w:rPr>
              <w:t>(C)</w:t>
            </w:r>
            <w:r>
              <w:rPr>
                <w:sz w:val="17"/>
              </w:rPr>
              <w:t>維護使用</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1097</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rFonts w:ascii="Arial MT" w:eastAsia="Arial MT"/>
                <w:spacing w:val="-2"/>
                <w:sz w:val="17"/>
              </w:rPr>
              <w:t>TAF</w:t>
            </w:r>
            <w:r>
              <w:rPr>
                <w:spacing w:val="-2"/>
                <w:sz w:val="17"/>
              </w:rPr>
              <w:t>之認證係：</w:t>
            </w:r>
            <w:r>
              <w:rPr>
                <w:rFonts w:ascii="Arial MT" w:eastAsia="Arial MT"/>
                <w:spacing w:val="-2"/>
                <w:sz w:val="17"/>
              </w:rPr>
              <w:t>(A)</w:t>
            </w:r>
            <w:r>
              <w:rPr>
                <w:spacing w:val="-2"/>
                <w:sz w:val="17"/>
              </w:rPr>
              <w:t>授予廠商</w:t>
            </w:r>
            <w:r>
              <w:rPr>
                <w:rFonts w:ascii="Arial MT" w:eastAsia="Arial MT"/>
                <w:spacing w:val="-2"/>
                <w:sz w:val="17"/>
              </w:rPr>
              <w:t>(B)</w:t>
            </w:r>
            <w:r>
              <w:rPr>
                <w:spacing w:val="-2"/>
                <w:sz w:val="17"/>
              </w:rPr>
              <w:t>授予廠商所申請已驗證合格之試驗項目</w:t>
            </w:r>
            <w:r>
              <w:rPr>
                <w:rFonts w:ascii="Arial MT" w:eastAsia="Arial MT"/>
                <w:spacing w:val="-2"/>
                <w:sz w:val="17"/>
              </w:rPr>
              <w:t>(C)</w:t>
            </w:r>
            <w:r>
              <w:rPr>
                <w:spacing w:val="-3"/>
                <w:sz w:val="17"/>
              </w:rPr>
              <w:t>授予廠商所申請之全部試</w:t>
            </w:r>
          </w:p>
          <w:p>
            <w:pPr>
              <w:pStyle w:val="TableParagraph"/>
              <w:spacing w:line="209" w:lineRule="exact"/>
              <w:rPr>
                <w:sz w:val="17"/>
              </w:rPr>
            </w:pPr>
            <w:r>
              <w:rPr>
                <w:sz w:val="17"/>
              </w:rPr>
              <w:t>驗項目</w:t>
            </w:r>
            <w:r>
              <w:rPr>
                <w:rFonts w:ascii="Arial MT" w:eastAsia="Arial MT"/>
                <w:sz w:val="17"/>
              </w:rPr>
              <w:t>(D)</w:t>
            </w:r>
            <w:r>
              <w:rPr>
                <w:spacing w:val="-2"/>
                <w:sz w:val="17"/>
              </w:rPr>
              <w:t>以上皆可。</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1098</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下列敘述何者較不妥適？</w:t>
            </w:r>
            <w:r>
              <w:rPr>
                <w:rFonts w:ascii="Arial MT" w:eastAsia="Arial MT"/>
                <w:sz w:val="17"/>
              </w:rPr>
              <w:t>(A)</w:t>
            </w:r>
            <w:r>
              <w:rPr>
                <w:sz w:val="17"/>
              </w:rPr>
              <w:t>進料檢驗與管制係施工品質的要項</w:t>
            </w:r>
            <w:r>
              <w:rPr>
                <w:rFonts w:ascii="Arial MT" w:eastAsia="Arial MT"/>
                <w:sz w:val="17"/>
              </w:rPr>
              <w:t>(B)</w:t>
            </w:r>
            <w:r>
              <w:rPr>
                <w:sz w:val="17"/>
              </w:rPr>
              <w:t>規範標準是工程品質的基礎</w:t>
            </w:r>
            <w:r>
              <w:rPr>
                <w:rFonts w:ascii="Arial MT" w:eastAsia="Arial MT"/>
                <w:sz w:val="17"/>
              </w:rPr>
              <w:t>(C)</w:t>
            </w:r>
            <w:r>
              <w:rPr>
                <w:spacing w:val="-10"/>
                <w:sz w:val="17"/>
              </w:rPr>
              <w:t>品</w:t>
            </w:r>
          </w:p>
          <w:p>
            <w:pPr>
              <w:pStyle w:val="TableParagraph"/>
              <w:spacing w:line="209" w:lineRule="exact"/>
              <w:rPr>
                <w:sz w:val="17"/>
              </w:rPr>
            </w:pPr>
            <w:r>
              <w:rPr>
                <w:sz w:val="17"/>
              </w:rPr>
              <w:t>質全都歸屬承包商責任</w:t>
            </w:r>
            <w:r>
              <w:rPr>
                <w:rFonts w:ascii="Arial MT" w:eastAsia="Arial MT"/>
                <w:sz w:val="17"/>
              </w:rPr>
              <w:t>(D)</w:t>
            </w:r>
            <w:r>
              <w:rPr>
                <w:spacing w:val="-1"/>
                <w:sz w:val="17"/>
              </w:rPr>
              <w:t>統計分析可用於改善品質。</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1099</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依營建署訂定之｢申請建築防火材料審核認可作業注意事項｣</w:t>
            </w:r>
            <w:r>
              <w:rPr>
                <w:spacing w:val="-1"/>
                <w:sz w:val="17"/>
              </w:rPr>
              <w:t>，在其審核認可之原則，防火漆類最高</w:t>
            </w:r>
          </w:p>
          <w:p>
            <w:pPr>
              <w:pStyle w:val="TableParagraph"/>
              <w:spacing w:line="209" w:lineRule="exact"/>
              <w:rPr>
                <w:sz w:val="17"/>
              </w:rPr>
            </w:pPr>
            <w:r>
              <w:rPr>
                <w:sz w:val="17"/>
              </w:rPr>
              <w:t>防火性能以那等級為限？</w:t>
            </w:r>
            <w:r>
              <w:rPr>
                <w:rFonts w:ascii="Arial MT" w:eastAsia="Arial MT"/>
                <w:sz w:val="17"/>
              </w:rPr>
              <w:t>(A)</w:t>
            </w:r>
            <w:r>
              <w:rPr>
                <w:sz w:val="17"/>
              </w:rPr>
              <w:t>耐燃一級</w:t>
            </w:r>
            <w:r>
              <w:rPr>
                <w:rFonts w:ascii="Arial MT" w:eastAsia="Arial MT"/>
                <w:sz w:val="17"/>
              </w:rPr>
              <w:t>(B)</w:t>
            </w:r>
            <w:r>
              <w:rPr>
                <w:sz w:val="17"/>
              </w:rPr>
              <w:t>耐燃二級</w:t>
            </w:r>
            <w:r>
              <w:rPr>
                <w:rFonts w:ascii="Arial MT" w:eastAsia="Arial MT"/>
                <w:sz w:val="17"/>
              </w:rPr>
              <w:t>(C)</w:t>
            </w:r>
            <w:r>
              <w:rPr>
                <w:sz w:val="17"/>
              </w:rPr>
              <w:t>耐燃三級</w:t>
            </w:r>
            <w:r>
              <w:rPr>
                <w:rFonts w:ascii="Arial MT" w:eastAsia="Arial MT"/>
                <w:sz w:val="17"/>
              </w:rPr>
              <w:t>(D)</w:t>
            </w:r>
            <w:r>
              <w:rPr>
                <w:spacing w:val="-2"/>
                <w:sz w:val="17"/>
              </w:rPr>
              <w:t>耐燃四級。</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1100</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有關材料防火性如</w:t>
            </w:r>
            <w:r>
              <w:rPr>
                <w:rFonts w:ascii="Arial MT" w:eastAsia="Arial MT"/>
                <w:sz w:val="17"/>
              </w:rPr>
              <w:t>CNS</w:t>
            </w:r>
            <w:r>
              <w:rPr>
                <w:rFonts w:ascii="Arial MT" w:eastAsia="Arial MT"/>
                <w:spacing w:val="-10"/>
                <w:sz w:val="17"/>
              </w:rPr>
              <w:t> </w:t>
            </w:r>
            <w:r>
              <w:rPr>
                <w:rFonts w:ascii="Arial MT" w:eastAsia="Arial MT"/>
                <w:sz w:val="17"/>
              </w:rPr>
              <w:t>9907</w:t>
            </w:r>
            <w:r>
              <w:rPr>
                <w:sz w:val="17"/>
              </w:rPr>
              <w:t>硬質纖維板，其耐燃性能應符合</w:t>
            </w:r>
            <w:r>
              <w:rPr>
                <w:rFonts w:ascii="Arial MT" w:eastAsia="Arial MT"/>
                <w:sz w:val="17"/>
              </w:rPr>
              <w:t>CNS</w:t>
            </w:r>
            <w:r>
              <w:rPr>
                <w:rFonts w:ascii="Arial MT" w:eastAsia="Arial MT"/>
                <w:spacing w:val="-10"/>
                <w:sz w:val="17"/>
              </w:rPr>
              <w:t> </w:t>
            </w:r>
            <w:r>
              <w:rPr>
                <w:rFonts w:ascii="Arial MT" w:eastAsia="Arial MT"/>
                <w:sz w:val="17"/>
              </w:rPr>
              <w:t>6532</w:t>
            </w:r>
            <w:r>
              <w:rPr>
                <w:sz w:val="17"/>
              </w:rPr>
              <w:t>中哪一級之規定？</w:t>
            </w:r>
            <w:r>
              <w:rPr>
                <w:rFonts w:ascii="Arial MT" w:eastAsia="Arial MT"/>
                <w:sz w:val="17"/>
              </w:rPr>
              <w:t>(A)</w:t>
            </w:r>
            <w:r>
              <w:rPr>
                <w:spacing w:val="-4"/>
                <w:sz w:val="17"/>
              </w:rPr>
              <w:t>耐燃一</w:t>
            </w:r>
          </w:p>
          <w:p>
            <w:pPr>
              <w:pStyle w:val="TableParagraph"/>
              <w:spacing w:line="209" w:lineRule="exact"/>
              <w:rPr>
                <w:sz w:val="17"/>
              </w:rPr>
            </w:pPr>
            <w:r>
              <w:rPr>
                <w:sz w:val="17"/>
              </w:rPr>
              <w:t>級</w:t>
            </w:r>
            <w:r>
              <w:rPr>
                <w:rFonts w:ascii="Arial MT" w:eastAsia="Arial MT"/>
                <w:sz w:val="17"/>
              </w:rPr>
              <w:t>(B)</w:t>
            </w:r>
            <w:r>
              <w:rPr>
                <w:sz w:val="17"/>
              </w:rPr>
              <w:t>耐燃二級</w:t>
            </w:r>
            <w:r>
              <w:rPr>
                <w:rFonts w:ascii="Arial MT" w:eastAsia="Arial MT"/>
                <w:sz w:val="17"/>
              </w:rPr>
              <w:t>(C)</w:t>
            </w:r>
            <w:r>
              <w:rPr>
                <w:sz w:val="17"/>
              </w:rPr>
              <w:t>耐燃三級</w:t>
            </w:r>
            <w:r>
              <w:rPr>
                <w:rFonts w:ascii="Arial MT" w:eastAsia="Arial MT"/>
                <w:sz w:val="17"/>
              </w:rPr>
              <w:t>(D)</w:t>
            </w:r>
            <w:r>
              <w:rPr>
                <w:spacing w:val="-2"/>
                <w:sz w:val="17"/>
              </w:rPr>
              <w:t>耐燃四級。</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1101</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在</w:t>
            </w:r>
            <w:r>
              <w:rPr>
                <w:rFonts w:ascii="Arial MT" w:eastAsia="Arial MT"/>
                <w:sz w:val="17"/>
              </w:rPr>
              <w:t>CNS</w:t>
            </w:r>
            <w:r>
              <w:rPr>
                <w:rFonts w:ascii="Arial MT" w:eastAsia="Arial MT"/>
                <w:spacing w:val="-9"/>
                <w:sz w:val="17"/>
              </w:rPr>
              <w:t> </w:t>
            </w:r>
            <w:r>
              <w:rPr>
                <w:rFonts w:ascii="Arial MT" w:eastAsia="Arial MT"/>
                <w:sz w:val="17"/>
              </w:rPr>
              <w:t>3689[</w:t>
            </w:r>
            <w:r>
              <w:rPr>
                <w:sz w:val="17"/>
              </w:rPr>
              <w:t>中國國家標準之程式</w:t>
            </w:r>
            <w:r>
              <w:rPr>
                <w:rFonts w:ascii="Arial MT" w:eastAsia="Arial MT"/>
                <w:sz w:val="17"/>
              </w:rPr>
              <w:t>]</w:t>
            </w:r>
            <w:r>
              <w:rPr>
                <w:sz w:val="17"/>
              </w:rPr>
              <w:t>，其中之「限定用語」，以下何者是包含本數？</w:t>
            </w:r>
            <w:r>
              <w:rPr>
                <w:rFonts w:ascii="Arial MT" w:eastAsia="Arial MT"/>
                <w:sz w:val="17"/>
              </w:rPr>
              <w:t>(A)</w:t>
            </w:r>
            <w:r>
              <w:rPr>
                <w:sz w:val="17"/>
              </w:rPr>
              <w:t>未滿</w:t>
            </w:r>
            <w:r>
              <w:rPr>
                <w:rFonts w:ascii="Arial MT" w:eastAsia="Arial MT"/>
                <w:sz w:val="17"/>
              </w:rPr>
              <w:t>(B)</w:t>
            </w:r>
            <w:r>
              <w:rPr>
                <w:spacing w:val="-5"/>
                <w:sz w:val="17"/>
              </w:rPr>
              <w:t>大於</w:t>
            </w:r>
          </w:p>
          <w:p>
            <w:pPr>
              <w:pStyle w:val="TableParagraph"/>
              <w:spacing w:line="209" w:lineRule="exact"/>
              <w:rPr>
                <w:sz w:val="17"/>
              </w:rPr>
            </w:pPr>
            <w:r>
              <w:rPr>
                <w:rFonts w:ascii="Arial MT" w:eastAsia="Arial MT"/>
                <w:sz w:val="17"/>
              </w:rPr>
              <w:t>(C)</w:t>
            </w:r>
            <w:r>
              <w:rPr>
                <w:sz w:val="17"/>
              </w:rPr>
              <w:t>小於</w:t>
            </w:r>
            <w:r>
              <w:rPr>
                <w:rFonts w:ascii="Arial MT" w:eastAsia="Arial MT"/>
                <w:sz w:val="17"/>
              </w:rPr>
              <w:t>(D)</w:t>
            </w:r>
            <w:r>
              <w:rPr>
                <w:spacing w:val="-2"/>
                <w:sz w:val="17"/>
              </w:rPr>
              <w:t>不得小於。</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1102</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before="59"/>
              <w:rPr>
                <w:sz w:val="17"/>
              </w:rPr>
            </w:pPr>
            <w:r>
              <w:rPr>
                <w:sz w:val="17"/>
              </w:rPr>
              <w:t>在標準的分類中，下列何者非屬其中之一種？</w:t>
            </w:r>
            <w:r>
              <w:rPr>
                <w:rFonts w:ascii="Arial MT" w:eastAsia="Arial MT"/>
                <w:sz w:val="17"/>
              </w:rPr>
              <w:t>(A)</w:t>
            </w:r>
            <w:r>
              <w:rPr>
                <w:sz w:val="17"/>
              </w:rPr>
              <w:t>產品標準</w:t>
            </w:r>
            <w:r>
              <w:rPr>
                <w:rFonts w:ascii="Arial MT" w:eastAsia="Arial MT"/>
                <w:sz w:val="17"/>
              </w:rPr>
              <w:t>(B)</w:t>
            </w:r>
            <w:r>
              <w:rPr>
                <w:sz w:val="17"/>
              </w:rPr>
              <w:t>過程標準</w:t>
            </w:r>
            <w:r>
              <w:rPr>
                <w:rFonts w:ascii="Arial MT" w:eastAsia="Arial MT"/>
                <w:sz w:val="17"/>
              </w:rPr>
              <w:t>(C)</w:t>
            </w:r>
            <w:r>
              <w:rPr>
                <w:sz w:val="17"/>
              </w:rPr>
              <w:t>收費標準</w:t>
            </w:r>
            <w:r>
              <w:rPr>
                <w:rFonts w:ascii="Arial MT" w:eastAsia="Arial MT"/>
                <w:sz w:val="17"/>
              </w:rPr>
              <w:t>(D)</w:t>
            </w:r>
            <w:r>
              <w:rPr>
                <w:spacing w:val="-2"/>
                <w:sz w:val="17"/>
              </w:rPr>
              <w:t>服務標準。</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1103</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實驗室的原始觀測紀錄應含足夠資訊，以助益不確定度影響因素之鑑別，當紀錄出現錯誤，應</w:t>
            </w:r>
            <w:r>
              <w:rPr>
                <w:rFonts w:ascii="Arial MT" w:eastAsia="Arial MT"/>
                <w:sz w:val="17"/>
              </w:rPr>
              <w:t>(A)</w:t>
            </w:r>
            <w:r>
              <w:rPr>
                <w:spacing w:val="-10"/>
                <w:sz w:val="17"/>
              </w:rPr>
              <w:t>塗</w:t>
            </w:r>
          </w:p>
          <w:p>
            <w:pPr>
              <w:pStyle w:val="TableParagraph"/>
              <w:spacing w:line="209" w:lineRule="exact"/>
              <w:rPr>
                <w:sz w:val="17"/>
              </w:rPr>
            </w:pPr>
            <w:r>
              <w:rPr>
                <w:sz w:val="17"/>
              </w:rPr>
              <w:t>掉修改</w:t>
            </w:r>
            <w:r>
              <w:rPr>
                <w:rFonts w:ascii="Arial MT" w:eastAsia="Arial MT"/>
                <w:sz w:val="17"/>
              </w:rPr>
              <w:t>(B)</w:t>
            </w:r>
            <w:r>
              <w:rPr>
                <w:sz w:val="17"/>
              </w:rPr>
              <w:t>若仍合格可不修改</w:t>
            </w:r>
            <w:r>
              <w:rPr>
                <w:rFonts w:ascii="Arial MT" w:eastAsia="Arial MT"/>
                <w:sz w:val="17"/>
              </w:rPr>
              <w:t>(C)</w:t>
            </w:r>
            <w:r>
              <w:rPr>
                <w:sz w:val="17"/>
              </w:rPr>
              <w:t>劃掉</w:t>
            </w:r>
            <w:r>
              <w:rPr>
                <w:rFonts w:ascii="Arial MT" w:eastAsia="Arial MT"/>
                <w:sz w:val="17"/>
              </w:rPr>
              <w:t>(</w:t>
            </w:r>
            <w:r>
              <w:rPr>
                <w:sz w:val="17"/>
              </w:rPr>
              <w:t>不可塗掉</w:t>
            </w:r>
            <w:r>
              <w:rPr>
                <w:rFonts w:ascii="Arial MT" w:eastAsia="Arial MT"/>
                <w:sz w:val="17"/>
              </w:rPr>
              <w:t>)</w:t>
            </w:r>
            <w:r>
              <w:rPr>
                <w:sz w:val="17"/>
              </w:rPr>
              <w:t>在旁填正確修正數</w:t>
            </w:r>
            <w:r>
              <w:rPr>
                <w:rFonts w:ascii="Arial MT" w:eastAsia="Arial MT"/>
                <w:sz w:val="17"/>
              </w:rPr>
              <w:t>(D)</w:t>
            </w:r>
            <w:r>
              <w:rPr>
                <w:spacing w:val="-1"/>
                <w:sz w:val="17"/>
              </w:rPr>
              <w:t>若無人發現可忽略之。</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1104</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pacing w:val="-1"/>
                <w:sz w:val="17"/>
              </w:rPr>
              <w:t>無論是系統或是技術有潛在需改進之來源時，均應加鑑別及行動，以減少不符合規定發生之可能性</w:t>
            </w:r>
          </w:p>
          <w:p>
            <w:pPr>
              <w:pStyle w:val="TableParagraph"/>
              <w:spacing w:line="209" w:lineRule="exact"/>
              <w:rPr>
                <w:sz w:val="17"/>
              </w:rPr>
            </w:pPr>
            <w:r>
              <w:rPr>
                <w:sz w:val="17"/>
              </w:rPr>
              <w:t>，此作為稱之為何？</w:t>
            </w:r>
            <w:r>
              <w:rPr>
                <w:rFonts w:ascii="Arial MT" w:eastAsia="Arial MT"/>
                <w:sz w:val="17"/>
              </w:rPr>
              <w:t>(A)</w:t>
            </w:r>
            <w:r>
              <w:rPr>
                <w:sz w:val="17"/>
              </w:rPr>
              <w:t>矯正措施</w:t>
            </w:r>
            <w:r>
              <w:rPr>
                <w:rFonts w:ascii="Arial MT" w:eastAsia="Arial MT"/>
                <w:sz w:val="17"/>
              </w:rPr>
              <w:t>(B)</w:t>
            </w:r>
            <w:r>
              <w:rPr>
                <w:sz w:val="17"/>
              </w:rPr>
              <w:t>內稽措施</w:t>
            </w:r>
            <w:r>
              <w:rPr>
                <w:rFonts w:ascii="Arial MT" w:eastAsia="Arial MT"/>
                <w:sz w:val="17"/>
              </w:rPr>
              <w:t>(C)</w:t>
            </w:r>
            <w:r>
              <w:rPr>
                <w:sz w:val="17"/>
              </w:rPr>
              <w:t>預防措施</w:t>
            </w:r>
            <w:r>
              <w:rPr>
                <w:rFonts w:ascii="Arial MT" w:eastAsia="Arial MT"/>
                <w:sz w:val="17"/>
              </w:rPr>
              <w:t>(D)</w:t>
            </w:r>
            <w:r>
              <w:rPr>
                <w:spacing w:val="-2"/>
                <w:sz w:val="17"/>
              </w:rPr>
              <w:t>外稽措施。</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1105</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在材料設備進料檢驗階段，發現有檢驗不合格之材料設備，不應採下列何方式處理？</w:t>
            </w:r>
            <w:r>
              <w:rPr>
                <w:rFonts w:ascii="Arial MT" w:eastAsia="Arial MT"/>
                <w:sz w:val="17"/>
              </w:rPr>
              <w:t>(A)</w:t>
            </w:r>
            <w:r>
              <w:rPr>
                <w:sz w:val="17"/>
              </w:rPr>
              <w:t>再試</w:t>
            </w:r>
            <w:r>
              <w:rPr>
                <w:rFonts w:ascii="Arial MT" w:eastAsia="Arial MT"/>
                <w:sz w:val="17"/>
              </w:rPr>
              <w:t>(B)</w:t>
            </w:r>
            <w:r>
              <w:rPr>
                <w:spacing w:val="-5"/>
                <w:sz w:val="17"/>
              </w:rPr>
              <w:t>退料</w:t>
            </w:r>
          </w:p>
          <w:p>
            <w:pPr>
              <w:pStyle w:val="TableParagraph"/>
              <w:spacing w:line="209" w:lineRule="exact"/>
              <w:rPr>
                <w:sz w:val="17"/>
              </w:rPr>
            </w:pPr>
            <w:r>
              <w:rPr>
                <w:rFonts w:ascii="Arial MT" w:eastAsia="Arial MT"/>
                <w:sz w:val="17"/>
              </w:rPr>
              <w:t>(C)</w:t>
            </w:r>
            <w:r>
              <w:rPr>
                <w:sz w:val="17"/>
              </w:rPr>
              <w:t>拒收</w:t>
            </w:r>
            <w:r>
              <w:rPr>
                <w:rFonts w:ascii="Arial MT" w:eastAsia="Arial MT"/>
                <w:sz w:val="17"/>
              </w:rPr>
              <w:t>(D)</w:t>
            </w:r>
            <w:r>
              <w:rPr>
                <w:spacing w:val="-2"/>
                <w:sz w:val="17"/>
              </w:rPr>
              <w:t>減價收受。</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1106</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pacing w:val="-2"/>
                <w:sz w:val="17"/>
              </w:rPr>
              <w:t>目前常用之工程材料幾乎均有經過下列何者之認證實驗室可為試驗，並出具標示</w:t>
            </w:r>
            <w:r>
              <w:rPr>
                <w:rFonts w:ascii="Arial MT" w:eastAsia="Arial MT"/>
                <w:spacing w:val="-2"/>
                <w:sz w:val="17"/>
              </w:rPr>
              <w:t>TAF</w:t>
            </w:r>
            <w:r>
              <w:rPr>
                <w:spacing w:val="-4"/>
                <w:sz w:val="17"/>
              </w:rPr>
              <w:t>之試驗報告？</w:t>
            </w:r>
          </w:p>
          <w:p>
            <w:pPr>
              <w:pStyle w:val="TableParagraph"/>
              <w:spacing w:line="209" w:lineRule="exact"/>
              <w:rPr>
                <w:sz w:val="17"/>
              </w:rPr>
            </w:pPr>
            <w:r>
              <w:rPr>
                <w:rFonts w:ascii="Arial MT" w:eastAsia="Arial MT"/>
                <w:spacing w:val="-2"/>
                <w:sz w:val="17"/>
              </w:rPr>
              <w:t>(A)CNS</w:t>
            </w:r>
            <w:r>
              <w:rPr>
                <w:rFonts w:ascii="Arial MT" w:eastAsia="Arial MT"/>
                <w:spacing w:val="9"/>
                <w:sz w:val="17"/>
              </w:rPr>
              <w:t> </w:t>
            </w:r>
            <w:r>
              <w:rPr>
                <w:rFonts w:ascii="Arial MT" w:eastAsia="Arial MT"/>
                <w:spacing w:val="-2"/>
                <w:sz w:val="17"/>
              </w:rPr>
              <w:t>16025(B)CNS</w:t>
            </w:r>
            <w:r>
              <w:rPr>
                <w:rFonts w:ascii="Arial MT" w:eastAsia="Arial MT"/>
                <w:spacing w:val="9"/>
                <w:sz w:val="17"/>
              </w:rPr>
              <w:t> </w:t>
            </w:r>
            <w:r>
              <w:rPr>
                <w:rFonts w:ascii="Arial MT" w:eastAsia="Arial MT"/>
                <w:spacing w:val="-2"/>
                <w:sz w:val="17"/>
              </w:rPr>
              <w:t>17025(C)CNS</w:t>
            </w:r>
            <w:r>
              <w:rPr>
                <w:rFonts w:ascii="Arial MT" w:eastAsia="Arial MT"/>
                <w:spacing w:val="9"/>
                <w:sz w:val="17"/>
              </w:rPr>
              <w:t> </w:t>
            </w:r>
            <w:r>
              <w:rPr>
                <w:rFonts w:ascii="Arial MT" w:eastAsia="Arial MT"/>
                <w:spacing w:val="-2"/>
                <w:sz w:val="17"/>
              </w:rPr>
              <w:t>18025(D)CNS</w:t>
            </w:r>
            <w:r>
              <w:rPr>
                <w:rFonts w:ascii="Arial MT" w:eastAsia="Arial MT"/>
                <w:spacing w:val="10"/>
                <w:sz w:val="17"/>
              </w:rPr>
              <w:t> </w:t>
            </w:r>
            <w:r>
              <w:rPr>
                <w:rFonts w:ascii="Arial MT" w:eastAsia="Arial MT"/>
                <w:spacing w:val="-2"/>
                <w:sz w:val="17"/>
              </w:rPr>
              <w:t>19025</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1107</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下列何者在材料設備檢（試）驗管制總表，非屬必記載項目？</w:t>
            </w:r>
            <w:r>
              <w:rPr>
                <w:rFonts w:ascii="Arial MT" w:eastAsia="Arial MT"/>
                <w:sz w:val="17"/>
              </w:rPr>
              <w:t>(A)</w:t>
            </w:r>
            <w:r>
              <w:rPr>
                <w:sz w:val="17"/>
              </w:rPr>
              <w:t>抽樣日期及數量</w:t>
            </w:r>
            <w:r>
              <w:rPr>
                <w:rFonts w:ascii="Arial MT" w:eastAsia="Arial MT"/>
                <w:sz w:val="17"/>
              </w:rPr>
              <w:t>(B)</w:t>
            </w:r>
            <w:r>
              <w:rPr>
                <w:spacing w:val="-2"/>
                <w:sz w:val="17"/>
              </w:rPr>
              <w:t>抽驗及會同人員</w:t>
            </w:r>
          </w:p>
          <w:p>
            <w:pPr>
              <w:pStyle w:val="TableParagraph"/>
              <w:spacing w:line="209" w:lineRule="exact"/>
              <w:rPr>
                <w:sz w:val="17"/>
              </w:rPr>
            </w:pPr>
            <w:r>
              <w:rPr>
                <w:rFonts w:ascii="Arial MT" w:eastAsia="Arial MT"/>
                <w:sz w:val="17"/>
              </w:rPr>
              <w:t>(C)</w:t>
            </w:r>
            <w:r>
              <w:rPr>
                <w:sz w:val="17"/>
              </w:rPr>
              <w:t>規定抽（取）樣頻率</w:t>
            </w:r>
            <w:r>
              <w:rPr>
                <w:rFonts w:ascii="Arial MT" w:eastAsia="Arial MT"/>
                <w:sz w:val="17"/>
              </w:rPr>
              <w:t>(D)</w:t>
            </w:r>
            <w:r>
              <w:rPr>
                <w:spacing w:val="-2"/>
                <w:sz w:val="17"/>
              </w:rPr>
              <w:t>檢試驗費用。</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bl>
    <w:p>
      <w:pPr>
        <w:spacing w:after="0"/>
        <w:jc w:val="center"/>
        <w:rPr>
          <w:rFonts w:ascii="Segoe UI"/>
          <w:sz w:val="17"/>
        </w:rPr>
        <w:sectPr>
          <w:type w:val="continuous"/>
          <w:pgSz w:w="11910" w:h="16840"/>
          <w:pgMar w:top="480" w:bottom="28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1108</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將資料蒐集、整理分析、解釋等，就資料本身之特性描述者稱為</w:t>
            </w:r>
            <w:r>
              <w:rPr>
                <w:rFonts w:ascii="Arial MT" w:eastAsia="Arial MT"/>
                <w:sz w:val="17"/>
              </w:rPr>
              <w:t>(A)</w:t>
            </w:r>
            <w:r>
              <w:rPr>
                <w:sz w:val="17"/>
              </w:rPr>
              <w:t>推論統計</w:t>
            </w:r>
            <w:r>
              <w:rPr>
                <w:rFonts w:ascii="Arial MT" w:eastAsia="Arial MT"/>
                <w:sz w:val="17"/>
              </w:rPr>
              <w:t>(B)</w:t>
            </w:r>
            <w:r>
              <w:rPr>
                <w:sz w:val="17"/>
              </w:rPr>
              <w:t>一般統計</w:t>
            </w:r>
            <w:r>
              <w:rPr>
                <w:rFonts w:ascii="Arial MT" w:eastAsia="Arial MT"/>
                <w:sz w:val="17"/>
              </w:rPr>
              <w:t>(C)</w:t>
            </w:r>
            <w:r>
              <w:rPr>
                <w:spacing w:val="-4"/>
                <w:sz w:val="17"/>
              </w:rPr>
              <w:t>敘述統</w:t>
            </w:r>
          </w:p>
          <w:p>
            <w:pPr>
              <w:pStyle w:val="TableParagraph"/>
              <w:spacing w:line="209" w:lineRule="exact"/>
              <w:rPr>
                <w:sz w:val="17"/>
              </w:rPr>
            </w:pPr>
            <w:r>
              <w:rPr>
                <w:sz w:val="17"/>
              </w:rPr>
              <w:t>計</w:t>
            </w:r>
            <w:r>
              <w:rPr>
                <w:rFonts w:ascii="Arial MT" w:eastAsia="Arial MT"/>
                <w:sz w:val="17"/>
              </w:rPr>
              <w:t>(D)</w:t>
            </w:r>
            <w:r>
              <w:rPr>
                <w:spacing w:val="-2"/>
                <w:sz w:val="17"/>
              </w:rPr>
              <w:t>高等統計。</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1109</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統計分析手法中，柏拉圖的功能是為下列何者？</w:t>
            </w:r>
            <w:r>
              <w:rPr>
                <w:rFonts w:ascii="Arial MT" w:eastAsia="Arial MT"/>
                <w:sz w:val="17"/>
              </w:rPr>
              <w:t>(A)</w:t>
            </w:r>
            <w:r>
              <w:rPr>
                <w:sz w:val="17"/>
              </w:rPr>
              <w:t>找出重要問題之所在</w:t>
            </w:r>
            <w:r>
              <w:rPr>
                <w:rFonts w:ascii="Arial MT" w:eastAsia="Arial MT"/>
                <w:sz w:val="17"/>
              </w:rPr>
              <w:t>(B)</w:t>
            </w:r>
            <w:r>
              <w:rPr>
                <w:sz w:val="17"/>
              </w:rPr>
              <w:t>分析主次要因素</w:t>
            </w:r>
            <w:r>
              <w:rPr>
                <w:rFonts w:ascii="Arial MT" w:eastAsia="Arial MT"/>
                <w:sz w:val="17"/>
              </w:rPr>
              <w:t>(C)</w:t>
            </w:r>
            <w:r>
              <w:rPr>
                <w:spacing w:val="-5"/>
                <w:sz w:val="17"/>
              </w:rPr>
              <w:t>探討</w:t>
            </w:r>
          </w:p>
          <w:p>
            <w:pPr>
              <w:pStyle w:val="TableParagraph"/>
              <w:spacing w:line="209" w:lineRule="exact"/>
              <w:rPr>
                <w:sz w:val="17"/>
              </w:rPr>
            </w:pPr>
            <w:r>
              <w:rPr>
                <w:sz w:val="17"/>
              </w:rPr>
              <w:t>成對數據之關係</w:t>
            </w:r>
            <w:r>
              <w:rPr>
                <w:rFonts w:ascii="Arial MT" w:eastAsia="Arial MT"/>
                <w:sz w:val="17"/>
              </w:rPr>
              <w:t>(D)</w:t>
            </w:r>
            <w:r>
              <w:rPr>
                <w:spacing w:val="-1"/>
                <w:sz w:val="17"/>
              </w:rPr>
              <w:t>將數據分門別類、比較差異。</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1110</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rFonts w:ascii="Arial MT" w:eastAsia="Arial MT"/>
                <w:sz w:val="17"/>
              </w:rPr>
            </w:pPr>
            <w:r>
              <w:rPr>
                <w:sz w:val="17"/>
              </w:rPr>
              <w:t>統計分析手法中，可用於觀察各項品質特性隨時間變異之情形，為</w:t>
            </w:r>
            <w:r>
              <w:rPr>
                <w:rFonts w:ascii="Arial MT" w:eastAsia="Arial MT"/>
                <w:sz w:val="17"/>
              </w:rPr>
              <w:t>(A)</w:t>
            </w:r>
            <w:r>
              <w:rPr>
                <w:sz w:val="17"/>
              </w:rPr>
              <w:t>管制圖</w:t>
            </w:r>
            <w:r>
              <w:rPr>
                <w:rFonts w:ascii="Arial MT" w:eastAsia="Arial MT"/>
                <w:sz w:val="17"/>
              </w:rPr>
              <w:t>(B)</w:t>
            </w:r>
            <w:r>
              <w:rPr>
                <w:sz w:val="17"/>
              </w:rPr>
              <w:t>柏拉圖</w:t>
            </w:r>
            <w:r>
              <w:rPr>
                <w:rFonts w:ascii="Arial MT" w:eastAsia="Arial MT"/>
                <w:sz w:val="17"/>
              </w:rPr>
              <w:t>(C)</w:t>
            </w:r>
            <w:r>
              <w:rPr>
                <w:sz w:val="17"/>
              </w:rPr>
              <w:t>散布圖</w:t>
            </w:r>
            <w:r>
              <w:rPr>
                <w:rFonts w:ascii="Arial MT" w:eastAsia="Arial MT"/>
                <w:spacing w:val="-5"/>
                <w:sz w:val="17"/>
              </w:rPr>
              <w:t>(D)</w:t>
            </w:r>
          </w:p>
          <w:p>
            <w:pPr>
              <w:pStyle w:val="TableParagraph"/>
              <w:spacing w:line="209" w:lineRule="exact"/>
              <w:rPr>
                <w:sz w:val="17"/>
              </w:rPr>
            </w:pPr>
            <w:r>
              <w:rPr>
                <w:spacing w:val="-3"/>
                <w:sz w:val="17"/>
              </w:rPr>
              <w:t>直方圖。</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1111</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下列何者非屬承包商在材料設備品管過程，於生產至進料階段應執行工作重點？</w:t>
            </w:r>
            <w:r>
              <w:rPr>
                <w:rFonts w:ascii="Arial MT" w:eastAsia="Arial MT"/>
                <w:sz w:val="17"/>
              </w:rPr>
              <w:t>(A)</w:t>
            </w:r>
            <w:r>
              <w:rPr>
                <w:sz w:val="17"/>
              </w:rPr>
              <w:t>抽檢作業</w:t>
            </w:r>
            <w:r>
              <w:rPr>
                <w:rFonts w:ascii="Arial MT" w:eastAsia="Arial MT"/>
                <w:sz w:val="17"/>
              </w:rPr>
              <w:t>(B)</w:t>
            </w:r>
            <w:r>
              <w:rPr>
                <w:spacing w:val="-5"/>
                <w:sz w:val="17"/>
              </w:rPr>
              <w:t>成立</w:t>
            </w:r>
          </w:p>
          <w:p>
            <w:pPr>
              <w:pStyle w:val="TableParagraph"/>
              <w:spacing w:line="209" w:lineRule="exact"/>
              <w:rPr>
                <w:sz w:val="17"/>
              </w:rPr>
            </w:pPr>
            <w:r>
              <w:rPr>
                <w:sz w:val="17"/>
              </w:rPr>
              <w:t>品管組織及作業</w:t>
            </w:r>
            <w:r>
              <w:rPr>
                <w:rFonts w:ascii="Arial MT" w:eastAsia="Arial MT"/>
                <w:sz w:val="17"/>
              </w:rPr>
              <w:t>(C)</w:t>
            </w:r>
            <w:r>
              <w:rPr>
                <w:sz w:val="17"/>
              </w:rPr>
              <w:t>不合格品處理方式</w:t>
            </w:r>
            <w:r>
              <w:rPr>
                <w:rFonts w:ascii="Arial MT" w:eastAsia="Arial MT"/>
                <w:sz w:val="17"/>
              </w:rPr>
              <w:t>(D)</w:t>
            </w:r>
            <w:r>
              <w:rPr>
                <w:spacing w:val="-2"/>
                <w:sz w:val="17"/>
              </w:rPr>
              <w:t>合格品倉儲管理。</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1112</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承包商於材料設備的採購文件，內容至少要含下列何者？</w:t>
            </w:r>
            <w:r>
              <w:rPr>
                <w:rFonts w:ascii="Arial MT" w:eastAsia="Arial MT"/>
                <w:sz w:val="17"/>
              </w:rPr>
              <w:t>(A)</w:t>
            </w:r>
            <w:r>
              <w:rPr>
                <w:spacing w:val="-1"/>
                <w:sz w:val="17"/>
              </w:rPr>
              <w:t>型式、類別、等級或其他精確的鑑別說</w:t>
            </w:r>
          </w:p>
          <w:p>
            <w:pPr>
              <w:pStyle w:val="TableParagraph"/>
              <w:spacing w:line="209" w:lineRule="exact"/>
              <w:rPr>
                <w:sz w:val="17"/>
              </w:rPr>
            </w:pPr>
            <w:r>
              <w:rPr>
                <w:sz w:val="17"/>
              </w:rPr>
              <w:t>明</w:t>
            </w:r>
            <w:r>
              <w:rPr>
                <w:rFonts w:ascii="Arial MT" w:eastAsia="Arial MT"/>
                <w:sz w:val="17"/>
              </w:rPr>
              <w:t>(B)</w:t>
            </w:r>
            <w:r>
              <w:rPr>
                <w:sz w:val="17"/>
              </w:rPr>
              <w:t>各種檢驗說明及適用規格</w:t>
            </w:r>
            <w:r>
              <w:rPr>
                <w:rFonts w:ascii="Arial MT" w:eastAsia="Arial MT"/>
                <w:sz w:val="17"/>
              </w:rPr>
              <w:t>(C)</w:t>
            </w:r>
            <w:r>
              <w:rPr>
                <w:sz w:val="17"/>
              </w:rPr>
              <w:t>所採用之品質標準</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1113</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承包商為確認供應商的材料設備品質，不宜採下列何方式進行？</w:t>
            </w:r>
            <w:r>
              <w:rPr>
                <w:rFonts w:ascii="Arial MT" w:eastAsia="Arial MT"/>
                <w:sz w:val="17"/>
              </w:rPr>
              <w:t>(A)</w:t>
            </w:r>
            <w:r>
              <w:rPr>
                <w:sz w:val="17"/>
              </w:rPr>
              <w:t>要求隨貨提送檢測數據</w:t>
            </w:r>
            <w:r>
              <w:rPr>
                <w:rFonts w:ascii="Arial MT" w:eastAsia="Arial MT"/>
                <w:sz w:val="17"/>
              </w:rPr>
              <w:t>(B)</w:t>
            </w:r>
            <w:r>
              <w:rPr>
                <w:spacing w:val="-4"/>
                <w:sz w:val="17"/>
              </w:rPr>
              <w:t>逐批抽</w:t>
            </w:r>
          </w:p>
          <w:p>
            <w:pPr>
              <w:pStyle w:val="TableParagraph"/>
              <w:spacing w:line="209" w:lineRule="exact"/>
              <w:rPr>
                <w:sz w:val="17"/>
              </w:rPr>
            </w:pPr>
            <w:r>
              <w:rPr>
                <w:sz w:val="17"/>
              </w:rPr>
              <w:t>樣作允收檢測</w:t>
            </w:r>
            <w:r>
              <w:rPr>
                <w:rFonts w:ascii="Arial MT" w:eastAsia="Arial MT"/>
                <w:sz w:val="17"/>
              </w:rPr>
              <w:t>(C)</w:t>
            </w:r>
            <w:r>
              <w:rPr>
                <w:sz w:val="17"/>
              </w:rPr>
              <w:t>要求實施品保制度</w:t>
            </w:r>
            <w:r>
              <w:rPr>
                <w:rFonts w:ascii="Arial MT" w:eastAsia="Arial MT"/>
                <w:sz w:val="17"/>
              </w:rPr>
              <w:t>(D)</w:t>
            </w:r>
            <w:r>
              <w:rPr>
                <w:spacing w:val="-1"/>
                <w:sz w:val="17"/>
              </w:rPr>
              <w:t>由供應商自訂其品保責任。</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1114</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下列何者在品管制度中，非屬監造單位的缺失？</w:t>
            </w:r>
            <w:r>
              <w:rPr>
                <w:rFonts w:ascii="Arial MT" w:eastAsia="Arial MT"/>
                <w:sz w:val="17"/>
              </w:rPr>
              <w:t>(A)</w:t>
            </w:r>
            <w:r>
              <w:rPr>
                <w:sz w:val="17"/>
              </w:rPr>
              <w:t>無品質計畫及施工計畫審查認可紀錄</w:t>
            </w:r>
            <w:r>
              <w:rPr>
                <w:rFonts w:ascii="Arial MT" w:eastAsia="Arial MT"/>
                <w:sz w:val="17"/>
              </w:rPr>
              <w:t>(B)</w:t>
            </w:r>
            <w:r>
              <w:rPr>
                <w:spacing w:val="-3"/>
                <w:sz w:val="17"/>
              </w:rPr>
              <w:t>未於約定</w:t>
            </w:r>
          </w:p>
          <w:p>
            <w:pPr>
              <w:pStyle w:val="TableParagraph"/>
              <w:spacing w:line="209" w:lineRule="exact"/>
              <w:rPr>
                <w:sz w:val="17"/>
              </w:rPr>
            </w:pPr>
            <w:r>
              <w:rPr>
                <w:sz w:val="17"/>
              </w:rPr>
              <w:t>檢驗項目會同廠商取樣送驗</w:t>
            </w:r>
            <w:r>
              <w:rPr>
                <w:rFonts w:ascii="Arial MT" w:eastAsia="Arial MT"/>
                <w:sz w:val="17"/>
              </w:rPr>
              <w:t>(C)</w:t>
            </w:r>
            <w:r>
              <w:rPr>
                <w:sz w:val="17"/>
              </w:rPr>
              <w:t>未訂定各分項工程施工要領</w:t>
            </w:r>
            <w:r>
              <w:rPr>
                <w:rFonts w:ascii="Arial MT" w:eastAsia="Arial MT"/>
                <w:sz w:val="17"/>
              </w:rPr>
              <w:t>(D)</w:t>
            </w:r>
            <w:r>
              <w:rPr>
                <w:spacing w:val="-1"/>
                <w:sz w:val="17"/>
              </w:rPr>
              <w:t>未監督機電設備測試及試運轉。</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1115</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在工程材料設備品管系統權責分工中，承包商之品管標的，是</w:t>
            </w:r>
            <w:r>
              <w:rPr>
                <w:rFonts w:ascii="Arial MT" w:eastAsia="Arial MT"/>
                <w:sz w:val="17"/>
              </w:rPr>
              <w:t>(A)</w:t>
            </w:r>
            <w:r>
              <w:rPr>
                <w:sz w:val="17"/>
              </w:rPr>
              <w:t>產品品質</w:t>
            </w:r>
            <w:r>
              <w:rPr>
                <w:rFonts w:ascii="Arial MT" w:eastAsia="Arial MT"/>
                <w:sz w:val="17"/>
              </w:rPr>
              <w:t>(B)</w:t>
            </w:r>
            <w:r>
              <w:rPr>
                <w:sz w:val="17"/>
              </w:rPr>
              <w:t>供應商品管能力</w:t>
            </w:r>
            <w:r>
              <w:rPr>
                <w:rFonts w:ascii="Arial MT" w:eastAsia="Arial MT"/>
                <w:sz w:val="17"/>
              </w:rPr>
              <w:t>(C)</w:t>
            </w:r>
            <w:r>
              <w:rPr>
                <w:spacing w:val="-10"/>
                <w:sz w:val="17"/>
              </w:rPr>
              <w:t>承</w:t>
            </w:r>
          </w:p>
          <w:p>
            <w:pPr>
              <w:pStyle w:val="TableParagraph"/>
              <w:spacing w:line="209" w:lineRule="exact"/>
              <w:rPr>
                <w:sz w:val="17"/>
              </w:rPr>
            </w:pPr>
            <w:r>
              <w:rPr>
                <w:sz w:val="17"/>
              </w:rPr>
              <w:t>包商自我能力</w:t>
            </w:r>
            <w:r>
              <w:rPr>
                <w:rFonts w:ascii="Arial MT" w:eastAsia="Arial MT"/>
                <w:sz w:val="17"/>
              </w:rPr>
              <w:t>(D)</w:t>
            </w:r>
            <w:r>
              <w:rPr>
                <w:spacing w:val="-2"/>
                <w:sz w:val="17"/>
              </w:rPr>
              <w:t>監造者品保能力。</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1116</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承包商的材料設備進場檢驗之時機，頻率與要項，與供應商的製程品管，有</w:t>
            </w:r>
            <w:r>
              <w:rPr>
                <w:rFonts w:ascii="Arial MT" w:eastAsia="Arial MT"/>
                <w:sz w:val="17"/>
              </w:rPr>
              <w:t>(A)</w:t>
            </w:r>
            <w:r>
              <w:rPr>
                <w:sz w:val="17"/>
              </w:rPr>
              <w:t>相同</w:t>
            </w:r>
            <w:r>
              <w:rPr>
                <w:rFonts w:ascii="Arial MT" w:eastAsia="Arial MT"/>
                <w:sz w:val="17"/>
              </w:rPr>
              <w:t>(B)</w:t>
            </w:r>
            <w:r>
              <w:rPr>
                <w:sz w:val="17"/>
              </w:rPr>
              <w:t>等同</w:t>
            </w:r>
            <w:r>
              <w:rPr>
                <w:rFonts w:ascii="Arial MT" w:eastAsia="Arial MT"/>
                <w:sz w:val="17"/>
              </w:rPr>
              <w:t>(C)</w:t>
            </w:r>
            <w:r>
              <w:rPr>
                <w:spacing w:val="-5"/>
                <w:sz w:val="17"/>
              </w:rPr>
              <w:t>不同</w:t>
            </w:r>
          </w:p>
          <w:p>
            <w:pPr>
              <w:pStyle w:val="TableParagraph"/>
              <w:spacing w:line="209" w:lineRule="exact"/>
              <w:rPr>
                <w:sz w:val="17"/>
              </w:rPr>
            </w:pPr>
            <w:r>
              <w:rPr>
                <w:rFonts w:ascii="Arial MT" w:eastAsia="Arial MT"/>
                <w:sz w:val="17"/>
              </w:rPr>
              <w:t>(D)</w:t>
            </w:r>
            <w:r>
              <w:rPr>
                <w:spacing w:val="-1"/>
                <w:sz w:val="17"/>
              </w:rPr>
              <w:t>以上皆非，之任務與價值。</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1117</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pacing w:val="-1"/>
                <w:sz w:val="17"/>
              </w:rPr>
              <w:t>對於設備、結構或產品之設計製造、安裝、維護或使用，給予建議實際作法或程序之文件稱之為</w:t>
            </w:r>
          </w:p>
          <w:p>
            <w:pPr>
              <w:pStyle w:val="TableParagraph"/>
              <w:spacing w:line="209" w:lineRule="exact"/>
              <w:rPr>
                <w:sz w:val="17"/>
              </w:rPr>
            </w:pPr>
            <w:r>
              <w:rPr>
                <w:sz w:val="17"/>
              </w:rPr>
              <w:t>何？</w:t>
            </w:r>
            <w:r>
              <w:rPr>
                <w:rFonts w:ascii="Arial MT" w:eastAsia="Arial MT"/>
                <w:sz w:val="17"/>
              </w:rPr>
              <w:t>(A)</w:t>
            </w:r>
            <w:r>
              <w:rPr>
                <w:spacing w:val="1"/>
                <w:sz w:val="17"/>
              </w:rPr>
              <w:t>技術規範 </w:t>
            </w:r>
            <w:r>
              <w:rPr>
                <w:rFonts w:ascii="Arial MT" w:eastAsia="Arial MT"/>
                <w:sz w:val="17"/>
              </w:rPr>
              <w:t>(B)</w:t>
            </w:r>
            <w:r>
              <w:rPr>
                <w:spacing w:val="1"/>
                <w:sz w:val="17"/>
              </w:rPr>
              <w:t>作業規範 </w:t>
            </w:r>
            <w:r>
              <w:rPr>
                <w:rFonts w:ascii="Arial MT" w:eastAsia="Arial MT"/>
                <w:sz w:val="17"/>
              </w:rPr>
              <w:t>(C)</w:t>
            </w:r>
            <w:r>
              <w:rPr>
                <w:spacing w:val="1"/>
                <w:sz w:val="17"/>
              </w:rPr>
              <w:t>標準文件 </w:t>
            </w:r>
            <w:r>
              <w:rPr>
                <w:rFonts w:ascii="Arial MT" w:eastAsia="Arial MT"/>
                <w:sz w:val="17"/>
              </w:rPr>
              <w:t>(D)</w:t>
            </w:r>
            <w:r>
              <w:rPr>
                <w:spacing w:val="-2"/>
                <w:sz w:val="17"/>
              </w:rPr>
              <w:t>綱要規範。</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1118</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pacing w:val="-1"/>
                <w:sz w:val="17"/>
              </w:rPr>
              <w:t>自主檢查過程所發現之任何品質缺失，均應由檢查人員在自主檢查表予以紀錄存檔，可立即改善之</w:t>
            </w:r>
          </w:p>
          <w:p>
            <w:pPr>
              <w:pStyle w:val="TableParagraph"/>
              <w:spacing w:line="179" w:lineRule="exact"/>
              <w:rPr>
                <w:sz w:val="17"/>
              </w:rPr>
            </w:pPr>
            <w:r>
              <w:rPr>
                <w:sz w:val="17"/>
              </w:rPr>
              <w:t>缺失，應於自主檢查表複查欄位，紀錄複驗</w:t>
            </w:r>
            <w:r>
              <w:rPr>
                <w:rFonts w:ascii="Arial MT" w:eastAsia="Arial MT"/>
                <w:sz w:val="17"/>
              </w:rPr>
              <w:t>(A)</w:t>
            </w:r>
            <w:r>
              <w:rPr>
                <w:sz w:val="17"/>
              </w:rPr>
              <w:t>所需次數</w:t>
            </w:r>
            <w:r>
              <w:rPr>
                <w:rFonts w:ascii="Arial MT" w:eastAsia="Arial MT"/>
                <w:sz w:val="17"/>
              </w:rPr>
              <w:t>(B)</w:t>
            </w:r>
            <w:r>
              <w:rPr>
                <w:sz w:val="17"/>
              </w:rPr>
              <w:t>所需時間</w:t>
            </w:r>
            <w:r>
              <w:rPr>
                <w:rFonts w:ascii="Arial MT" w:eastAsia="Arial MT"/>
                <w:sz w:val="17"/>
              </w:rPr>
              <w:t>(C)</w:t>
            </w:r>
            <w:r>
              <w:rPr>
                <w:sz w:val="17"/>
              </w:rPr>
              <w:t>檢查時間</w:t>
            </w:r>
            <w:r>
              <w:rPr>
                <w:rFonts w:ascii="Arial MT" w:eastAsia="Arial MT"/>
                <w:sz w:val="17"/>
              </w:rPr>
              <w:t>(D)</w:t>
            </w:r>
            <w:r>
              <w:rPr>
                <w:spacing w:val="-2"/>
                <w:sz w:val="17"/>
              </w:rPr>
              <w:t>合格時間。</w:t>
            </w:r>
          </w:p>
          <w:p>
            <w:pPr>
              <w:pStyle w:val="TableParagraph"/>
              <w:spacing w:line="30" w:lineRule="exact"/>
              <w:rPr>
                <w:sz w:val="17"/>
              </w:rPr>
            </w:pPr>
            <w:r>
              <w:rPr>
                <w:spacing w:val="-1"/>
                <w:sz w:val="17"/>
              </w:rPr>
              <w:t>施工自主檢查表為品質計畫中最基本之品質查證表單，最基礎但須詳細明確之施工管制，檢查填表</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1119</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61" w:lineRule="exact" w:before="61"/>
              <w:rPr>
                <w:sz w:val="17"/>
              </w:rPr>
            </w:pPr>
            <w:r>
              <w:rPr>
                <w:sz w:val="17"/>
              </w:rPr>
              <w:t>後，應由何人簽章</w:t>
            </w:r>
            <w:r>
              <w:rPr>
                <w:rFonts w:ascii="Arial MT" w:eastAsia="Arial MT"/>
                <w:sz w:val="17"/>
              </w:rPr>
              <w:t>(A)</w:t>
            </w:r>
            <w:r>
              <w:rPr>
                <w:sz w:val="17"/>
              </w:rPr>
              <w:t>該工項施工人員</w:t>
            </w:r>
            <w:r>
              <w:rPr>
                <w:rFonts w:ascii="Arial MT" w:eastAsia="Arial MT"/>
                <w:sz w:val="17"/>
              </w:rPr>
              <w:t>(B)</w:t>
            </w:r>
            <w:r>
              <w:rPr>
                <w:sz w:val="17"/>
              </w:rPr>
              <w:t>該工項繪圖人員</w:t>
            </w:r>
            <w:r>
              <w:rPr>
                <w:rFonts w:ascii="Arial MT" w:eastAsia="Arial MT"/>
                <w:sz w:val="17"/>
              </w:rPr>
              <w:t>(C)</w:t>
            </w:r>
            <w:r>
              <w:rPr>
                <w:sz w:val="17"/>
              </w:rPr>
              <w:t>該工程負責廠商負責人</w:t>
            </w:r>
            <w:r>
              <w:rPr>
                <w:rFonts w:ascii="Arial MT" w:eastAsia="Arial MT"/>
                <w:sz w:val="17"/>
              </w:rPr>
              <w:t>(D)</w:t>
            </w:r>
            <w:r>
              <w:rPr>
                <w:spacing w:val="-2"/>
                <w:sz w:val="17"/>
              </w:rPr>
              <w:t>現場工程師</w:t>
            </w:r>
          </w:p>
          <w:p>
            <w:pPr>
              <w:pStyle w:val="TableParagraph"/>
              <w:spacing w:line="104" w:lineRule="exact"/>
              <w:rPr>
                <w:sz w:val="17"/>
              </w:rPr>
            </w:pP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1120</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監造單位除隨機抽查驗或針對檢驗停留點檢查，其抽查驗品質管理標準應與下列何者一致？</w:t>
            </w:r>
            <w:r>
              <w:rPr>
                <w:rFonts w:ascii="Arial MT" w:eastAsia="Arial MT"/>
                <w:sz w:val="17"/>
              </w:rPr>
              <w:t>(A)</w:t>
            </w:r>
            <w:r>
              <w:rPr>
                <w:spacing w:val="-5"/>
                <w:sz w:val="17"/>
              </w:rPr>
              <w:t>設計</w:t>
            </w:r>
          </w:p>
          <w:p>
            <w:pPr>
              <w:pStyle w:val="TableParagraph"/>
              <w:spacing w:line="209" w:lineRule="exact"/>
              <w:rPr>
                <w:sz w:val="17"/>
              </w:rPr>
            </w:pPr>
            <w:r>
              <w:rPr>
                <w:sz w:val="17"/>
              </w:rPr>
              <w:t>單位</w:t>
            </w:r>
            <w:r>
              <w:rPr>
                <w:rFonts w:ascii="Arial MT" w:eastAsia="Arial MT"/>
                <w:sz w:val="17"/>
              </w:rPr>
              <w:t>(B)</w:t>
            </w:r>
            <w:r>
              <w:rPr>
                <w:sz w:val="17"/>
              </w:rPr>
              <w:t>施工承商</w:t>
            </w:r>
            <w:r>
              <w:rPr>
                <w:rFonts w:ascii="Arial MT" w:eastAsia="Arial MT"/>
                <w:sz w:val="17"/>
              </w:rPr>
              <w:t>(C)</w:t>
            </w:r>
            <w:r>
              <w:rPr>
                <w:sz w:val="17"/>
              </w:rPr>
              <w:t>上級機關</w:t>
            </w:r>
            <w:r>
              <w:rPr>
                <w:rFonts w:ascii="Arial MT" w:eastAsia="Arial MT"/>
                <w:sz w:val="17"/>
              </w:rPr>
              <w:t>(D)</w:t>
            </w:r>
            <w:r>
              <w:rPr>
                <w:spacing w:val="-2"/>
                <w:sz w:val="17"/>
              </w:rPr>
              <w:t>督導單位。</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1121</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下列何項不是施工品質管理標準之依據</w:t>
            </w:r>
            <w:r>
              <w:rPr>
                <w:rFonts w:ascii="Arial MT" w:eastAsia="Arial MT"/>
                <w:sz w:val="17"/>
              </w:rPr>
              <w:t>(A)</w:t>
            </w:r>
            <w:r>
              <w:rPr>
                <w:sz w:val="17"/>
              </w:rPr>
              <w:t>現場施工人員說法</w:t>
            </w:r>
            <w:r>
              <w:rPr>
                <w:rFonts w:ascii="Arial MT" w:eastAsia="Arial MT"/>
                <w:sz w:val="17"/>
              </w:rPr>
              <w:t>(B)</w:t>
            </w:r>
            <w:r>
              <w:rPr>
                <w:sz w:val="17"/>
              </w:rPr>
              <w:t>法令規定</w:t>
            </w:r>
            <w:r>
              <w:rPr>
                <w:rFonts w:ascii="Arial MT" w:eastAsia="Arial MT"/>
                <w:sz w:val="17"/>
              </w:rPr>
              <w:t>(C)</w:t>
            </w:r>
            <w:r>
              <w:rPr>
                <w:sz w:val="17"/>
              </w:rPr>
              <w:t>施工規範</w:t>
            </w:r>
            <w:r>
              <w:rPr>
                <w:rFonts w:ascii="Arial MT" w:eastAsia="Arial MT"/>
                <w:sz w:val="17"/>
              </w:rPr>
              <w:t>(D)</w:t>
            </w:r>
            <w:r>
              <w:rPr>
                <w:spacing w:val="-2"/>
                <w:sz w:val="17"/>
              </w:rPr>
              <w:t>契約相關規</w:t>
            </w:r>
          </w:p>
          <w:p>
            <w:pPr>
              <w:pStyle w:val="TableParagraph"/>
              <w:spacing w:line="209" w:lineRule="exact"/>
              <w:rPr>
                <w:sz w:val="17"/>
              </w:rPr>
            </w:pPr>
            <w:r>
              <w:rPr>
                <w:spacing w:val="-2"/>
                <w:sz w:val="17"/>
              </w:rPr>
              <w:t>定 。</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1122</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before="59"/>
              <w:rPr>
                <w:sz w:val="17"/>
              </w:rPr>
            </w:pPr>
            <w:r>
              <w:rPr>
                <w:sz w:val="17"/>
              </w:rPr>
              <w:t>品質管理標準表內可不包含下列何項</w:t>
            </w:r>
            <w:r>
              <w:rPr>
                <w:rFonts w:ascii="Arial MT" w:eastAsia="Arial MT"/>
                <w:sz w:val="17"/>
              </w:rPr>
              <w:t>(A)</w:t>
            </w:r>
            <w:r>
              <w:rPr>
                <w:sz w:val="17"/>
              </w:rPr>
              <w:t>管理標準</w:t>
            </w:r>
            <w:r>
              <w:rPr>
                <w:rFonts w:ascii="Arial MT" w:eastAsia="Arial MT"/>
                <w:sz w:val="17"/>
              </w:rPr>
              <w:t>(B)</w:t>
            </w:r>
            <w:r>
              <w:rPr>
                <w:sz w:val="17"/>
              </w:rPr>
              <w:t>檢查頻率</w:t>
            </w:r>
            <w:r>
              <w:rPr>
                <w:rFonts w:ascii="Arial MT" w:eastAsia="Arial MT"/>
                <w:sz w:val="17"/>
              </w:rPr>
              <w:t>(C)</w:t>
            </w:r>
            <w:r>
              <w:rPr>
                <w:sz w:val="17"/>
              </w:rPr>
              <w:t>管理紀錄</w:t>
            </w:r>
            <w:r>
              <w:rPr>
                <w:rFonts w:ascii="Arial MT" w:eastAsia="Arial MT"/>
                <w:sz w:val="17"/>
              </w:rPr>
              <w:t>(D)</w:t>
            </w:r>
            <w:r>
              <w:rPr>
                <w:spacing w:val="-1"/>
                <w:sz w:val="17"/>
              </w:rPr>
              <w:t>品質金額 。</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1123</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pacing w:val="-1"/>
                <w:sz w:val="17"/>
              </w:rPr>
              <w:t>施工檢驗程序，對不符合設計圖說、規範或契約規定之製程或施工成果均視為缺失，如該項缺失經</w:t>
            </w:r>
          </w:p>
          <w:p>
            <w:pPr>
              <w:pStyle w:val="TableParagraph"/>
              <w:spacing w:line="209" w:lineRule="exact"/>
              <w:rPr>
                <w:sz w:val="17"/>
              </w:rPr>
            </w:pPr>
            <w:r>
              <w:rPr>
                <w:sz w:val="17"/>
              </w:rPr>
              <w:t>改善須進一步證實者，得由何人申請複驗？</w:t>
            </w:r>
            <w:r>
              <w:rPr>
                <w:rFonts w:ascii="Arial MT" w:eastAsia="Arial MT"/>
                <w:sz w:val="17"/>
              </w:rPr>
              <w:t>(A)</w:t>
            </w:r>
            <w:r>
              <w:rPr>
                <w:sz w:val="17"/>
              </w:rPr>
              <w:t>業主</w:t>
            </w:r>
            <w:r>
              <w:rPr>
                <w:rFonts w:ascii="Arial MT" w:eastAsia="Arial MT"/>
                <w:sz w:val="17"/>
              </w:rPr>
              <w:t>(B)</w:t>
            </w:r>
            <w:r>
              <w:rPr>
                <w:sz w:val="17"/>
              </w:rPr>
              <w:t>廠商</w:t>
            </w:r>
            <w:r>
              <w:rPr>
                <w:rFonts w:ascii="Arial MT" w:eastAsia="Arial MT"/>
                <w:sz w:val="17"/>
              </w:rPr>
              <w:t>(C)</w:t>
            </w:r>
            <w:r>
              <w:rPr>
                <w:sz w:val="17"/>
              </w:rPr>
              <w:t>材料商</w:t>
            </w:r>
            <w:r>
              <w:rPr>
                <w:rFonts w:ascii="Arial MT" w:eastAsia="Arial MT"/>
                <w:sz w:val="17"/>
              </w:rPr>
              <w:t>(D)</w:t>
            </w:r>
            <w:r>
              <w:rPr>
                <w:spacing w:val="-2"/>
                <w:sz w:val="17"/>
              </w:rPr>
              <w:t>監造單位派駐人員。</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1124</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施工檢驗程序，廠商自主檢查表，應由何人檢查簽名並經工地負責人書面認可</w:t>
            </w:r>
            <w:r>
              <w:rPr>
                <w:rFonts w:ascii="Arial MT" w:eastAsia="Arial MT"/>
                <w:sz w:val="17"/>
              </w:rPr>
              <w:t>(A)</w:t>
            </w:r>
            <w:r>
              <w:rPr>
                <w:sz w:val="17"/>
              </w:rPr>
              <w:t>業主</w:t>
            </w:r>
            <w:r>
              <w:rPr>
                <w:rFonts w:ascii="Arial MT" w:eastAsia="Arial MT"/>
                <w:sz w:val="17"/>
              </w:rPr>
              <w:t>(B)</w:t>
            </w:r>
            <w:r>
              <w:rPr>
                <w:spacing w:val="-2"/>
                <w:sz w:val="17"/>
              </w:rPr>
              <w:t>現場工程師</w:t>
            </w:r>
          </w:p>
          <w:p>
            <w:pPr>
              <w:pStyle w:val="TableParagraph"/>
              <w:spacing w:line="209" w:lineRule="exact"/>
              <w:rPr>
                <w:sz w:val="17"/>
              </w:rPr>
            </w:pPr>
            <w:r>
              <w:rPr>
                <w:rFonts w:ascii="Arial MT" w:eastAsia="Arial MT"/>
                <w:sz w:val="17"/>
              </w:rPr>
              <w:t>(C)</w:t>
            </w:r>
            <w:r>
              <w:rPr>
                <w:sz w:val="17"/>
              </w:rPr>
              <w:t>材料商</w:t>
            </w:r>
            <w:r>
              <w:rPr>
                <w:rFonts w:ascii="Arial MT" w:eastAsia="Arial MT"/>
                <w:sz w:val="17"/>
              </w:rPr>
              <w:t>(D)</w:t>
            </w:r>
            <w:r>
              <w:rPr>
                <w:spacing w:val="-2"/>
                <w:sz w:val="17"/>
              </w:rPr>
              <w:t>監造單位派駐人員。</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1125</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執行施工檢驗，應先完成品質管理標準及何項審定作業</w:t>
            </w:r>
            <w:r>
              <w:rPr>
                <w:rFonts w:ascii="Arial MT" w:eastAsia="Arial MT"/>
                <w:sz w:val="17"/>
              </w:rPr>
              <w:t>(A)</w:t>
            </w:r>
            <w:r>
              <w:rPr>
                <w:sz w:val="17"/>
              </w:rPr>
              <w:t>材料管製表</w:t>
            </w:r>
            <w:r>
              <w:rPr>
                <w:rFonts w:ascii="Arial MT" w:eastAsia="Arial MT"/>
                <w:sz w:val="17"/>
              </w:rPr>
              <w:t>(B)</w:t>
            </w:r>
            <w:r>
              <w:rPr>
                <w:sz w:val="17"/>
              </w:rPr>
              <w:t>自主檢查表</w:t>
            </w:r>
            <w:r>
              <w:rPr>
                <w:rFonts w:ascii="Arial MT" w:eastAsia="Arial MT"/>
                <w:sz w:val="17"/>
              </w:rPr>
              <w:t>(C)</w:t>
            </w:r>
            <w:r>
              <w:rPr>
                <w:spacing w:val="-2"/>
                <w:sz w:val="17"/>
              </w:rPr>
              <w:t>不合格品管</w:t>
            </w:r>
          </w:p>
          <w:p>
            <w:pPr>
              <w:pStyle w:val="TableParagraph"/>
              <w:spacing w:line="209" w:lineRule="exact"/>
              <w:rPr>
                <w:sz w:val="17"/>
              </w:rPr>
            </w:pPr>
            <w:r>
              <w:rPr>
                <w:sz w:val="17"/>
              </w:rPr>
              <w:t>製表</w:t>
            </w:r>
            <w:r>
              <w:rPr>
                <w:rFonts w:ascii="Arial MT" w:eastAsia="Arial MT"/>
                <w:sz w:val="17"/>
              </w:rPr>
              <w:t>(D)</w:t>
            </w:r>
            <w:r>
              <w:rPr>
                <w:spacing w:val="-3"/>
                <w:sz w:val="17"/>
              </w:rPr>
              <w:t>計價表。</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1126</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在執行施工檢驗作業時，何單位應進行檢驗停留點與隨機抽查驗</w:t>
            </w:r>
            <w:r>
              <w:rPr>
                <w:rFonts w:ascii="Arial MT" w:eastAsia="Arial MT"/>
                <w:sz w:val="17"/>
              </w:rPr>
              <w:t>(A)</w:t>
            </w:r>
            <w:r>
              <w:rPr>
                <w:sz w:val="17"/>
              </w:rPr>
              <w:t>設計單位</w:t>
            </w:r>
            <w:r>
              <w:rPr>
                <w:rFonts w:ascii="Arial MT" w:eastAsia="Arial MT"/>
                <w:sz w:val="17"/>
              </w:rPr>
              <w:t>(B)</w:t>
            </w:r>
            <w:r>
              <w:rPr>
                <w:sz w:val="17"/>
              </w:rPr>
              <w:t>施工單位</w:t>
            </w:r>
            <w:r>
              <w:rPr>
                <w:rFonts w:ascii="Arial MT" w:eastAsia="Arial MT"/>
                <w:sz w:val="17"/>
              </w:rPr>
              <w:t>(C)</w:t>
            </w:r>
            <w:r>
              <w:rPr>
                <w:spacing w:val="-4"/>
                <w:sz w:val="17"/>
              </w:rPr>
              <w:t>監造單</w:t>
            </w:r>
          </w:p>
          <w:p>
            <w:pPr>
              <w:pStyle w:val="TableParagraph"/>
              <w:spacing w:line="209" w:lineRule="exact"/>
              <w:rPr>
                <w:sz w:val="17"/>
              </w:rPr>
            </w:pPr>
            <w:r>
              <w:rPr>
                <w:sz w:val="17"/>
              </w:rPr>
              <w:t>位</w:t>
            </w:r>
            <w:r>
              <w:rPr>
                <w:rFonts w:ascii="Arial MT" w:eastAsia="Arial MT"/>
                <w:sz w:val="17"/>
              </w:rPr>
              <w:t>(D)</w:t>
            </w:r>
            <w:r>
              <w:rPr>
                <w:spacing w:val="-2"/>
                <w:sz w:val="17"/>
              </w:rPr>
              <w:t>上級單位。</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1127</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根據施工經驗，廠商審慎檢討建築、水電等相關設計圖並未繪製圖樣而導致無法補救之缺失</w:t>
            </w:r>
            <w:r>
              <w:rPr>
                <w:rFonts w:ascii="Arial MT" w:eastAsia="Arial MT"/>
                <w:sz w:val="17"/>
              </w:rPr>
              <w:t>(A)</w:t>
            </w:r>
            <w:r>
              <w:rPr>
                <w:spacing w:val="-5"/>
                <w:sz w:val="17"/>
              </w:rPr>
              <w:t>基地</w:t>
            </w:r>
          </w:p>
          <w:p>
            <w:pPr>
              <w:pStyle w:val="TableParagraph"/>
              <w:spacing w:line="209" w:lineRule="exact"/>
              <w:rPr>
                <w:sz w:val="17"/>
              </w:rPr>
            </w:pPr>
            <w:r>
              <w:rPr>
                <w:sz w:val="17"/>
              </w:rPr>
              <w:t>圖</w:t>
            </w:r>
            <w:r>
              <w:rPr>
                <w:rFonts w:ascii="Arial MT" w:eastAsia="Arial MT"/>
                <w:sz w:val="17"/>
              </w:rPr>
              <w:t>(B)</w:t>
            </w:r>
            <w:r>
              <w:rPr>
                <w:sz w:val="17"/>
              </w:rPr>
              <w:t>施工製造圖</w:t>
            </w:r>
            <w:r>
              <w:rPr>
                <w:rFonts w:ascii="Arial MT" w:eastAsia="Arial MT"/>
                <w:sz w:val="17"/>
              </w:rPr>
              <w:t>(C)</w:t>
            </w:r>
            <w:r>
              <w:rPr>
                <w:sz w:val="17"/>
              </w:rPr>
              <w:t>設備圖</w:t>
            </w:r>
            <w:r>
              <w:rPr>
                <w:rFonts w:ascii="Arial MT" w:eastAsia="Arial MT"/>
                <w:sz w:val="17"/>
              </w:rPr>
              <w:t>(D)</w:t>
            </w:r>
            <w:r>
              <w:rPr>
                <w:spacing w:val="-3"/>
                <w:sz w:val="17"/>
              </w:rPr>
              <w:t>剖面圖。</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1128</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pacing w:val="-1"/>
                <w:sz w:val="17"/>
              </w:rPr>
              <w:t>施工界面整合，廚房給水管路與開窗界面檢討項，廚房流理台之水龍頭高度約幾公分？</w:t>
            </w:r>
          </w:p>
          <w:p>
            <w:pPr>
              <w:pStyle w:val="TableParagraph"/>
              <w:spacing w:line="209" w:lineRule="exact"/>
              <w:rPr>
                <w:sz w:val="17"/>
              </w:rPr>
            </w:pPr>
            <w:r>
              <w:rPr>
                <w:rFonts w:ascii="Arial MT" w:eastAsia="Arial MT"/>
                <w:spacing w:val="-2"/>
                <w:sz w:val="17"/>
              </w:rPr>
              <w:t>(A)60(B)75(C)90(D)110</w:t>
            </w:r>
            <w:r>
              <w:rPr>
                <w:rFonts w:ascii="Arial MT" w:eastAsia="Arial MT"/>
                <w:spacing w:val="22"/>
                <w:sz w:val="17"/>
              </w:rPr>
              <w:t> </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1129</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pacing w:val="-1"/>
                <w:sz w:val="17"/>
              </w:rPr>
              <w:t>施工界面整合，廚房給水管路與開窗界面檢討項，一般建築工程窗台台度約高幾公分？</w:t>
            </w:r>
          </w:p>
          <w:p>
            <w:pPr>
              <w:pStyle w:val="TableParagraph"/>
              <w:spacing w:line="209" w:lineRule="exact"/>
              <w:rPr>
                <w:sz w:val="17"/>
              </w:rPr>
            </w:pPr>
            <w:r>
              <w:rPr>
                <w:rFonts w:ascii="Arial MT" w:eastAsia="Arial MT"/>
                <w:spacing w:val="-2"/>
                <w:sz w:val="17"/>
              </w:rPr>
              <w:t>(A)60(B)75(C)90(D)110</w:t>
            </w:r>
            <w:r>
              <w:rPr>
                <w:rFonts w:ascii="Arial MT" w:eastAsia="Arial MT"/>
                <w:spacing w:val="22"/>
                <w:sz w:val="17"/>
              </w:rPr>
              <w:t> </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1130</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施工界面整合，管道間檢討程序，應繪製何種比例尺之管道間詳圖，確認管路安裝可施工性</w:t>
            </w:r>
            <w:r>
              <w:rPr>
                <w:rFonts w:ascii="Arial MT" w:eastAsia="Arial MT"/>
                <w:sz w:val="17"/>
              </w:rPr>
              <w:t>(A)</w:t>
            </w:r>
            <w:r>
              <w:rPr>
                <w:spacing w:val="-5"/>
                <w:sz w:val="17"/>
              </w:rPr>
              <w:t>五分</w:t>
            </w:r>
          </w:p>
          <w:p>
            <w:pPr>
              <w:pStyle w:val="TableParagraph"/>
              <w:spacing w:line="209" w:lineRule="exact"/>
              <w:rPr>
                <w:sz w:val="17"/>
              </w:rPr>
            </w:pPr>
            <w:r>
              <w:rPr>
                <w:sz w:val="17"/>
              </w:rPr>
              <w:t>之一</w:t>
            </w:r>
            <w:r>
              <w:rPr>
                <w:rFonts w:ascii="Arial MT" w:eastAsia="Arial MT"/>
                <w:sz w:val="17"/>
              </w:rPr>
              <w:t>(B)</w:t>
            </w:r>
            <w:r>
              <w:rPr>
                <w:sz w:val="17"/>
              </w:rPr>
              <w:t>十分之一</w:t>
            </w:r>
            <w:r>
              <w:rPr>
                <w:rFonts w:ascii="Arial MT" w:eastAsia="Arial MT"/>
                <w:sz w:val="17"/>
              </w:rPr>
              <w:t>(C)</w:t>
            </w:r>
            <w:r>
              <w:rPr>
                <w:sz w:val="17"/>
              </w:rPr>
              <w:t>二十分之一</w:t>
            </w:r>
            <w:r>
              <w:rPr>
                <w:rFonts w:ascii="Arial MT" w:eastAsia="Arial MT"/>
                <w:sz w:val="17"/>
              </w:rPr>
              <w:t>(D)</w:t>
            </w:r>
            <w:r>
              <w:rPr>
                <w:spacing w:val="-2"/>
                <w:sz w:val="17"/>
              </w:rPr>
              <w:t>五十分之一。</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1131</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施工界面整合，管道間檢討程序，應繪製何種比例尺之管道間以安排管道位置</w:t>
            </w:r>
            <w:r>
              <w:rPr>
                <w:rFonts w:ascii="Arial MT" w:eastAsia="Arial MT"/>
                <w:sz w:val="17"/>
              </w:rPr>
              <w:t>(A)</w:t>
            </w:r>
            <w:r>
              <w:rPr>
                <w:sz w:val="17"/>
              </w:rPr>
              <w:t>五分之一</w:t>
            </w:r>
            <w:r>
              <w:rPr>
                <w:rFonts w:ascii="Arial MT" w:eastAsia="Arial MT"/>
                <w:sz w:val="17"/>
              </w:rPr>
              <w:t>(B)</w:t>
            </w:r>
            <w:r>
              <w:rPr>
                <w:spacing w:val="-4"/>
                <w:sz w:val="17"/>
              </w:rPr>
              <w:t>十分之</w:t>
            </w:r>
          </w:p>
          <w:p>
            <w:pPr>
              <w:pStyle w:val="TableParagraph"/>
              <w:spacing w:line="209" w:lineRule="exact"/>
              <w:rPr>
                <w:sz w:val="17"/>
              </w:rPr>
            </w:pPr>
            <w:r>
              <w:rPr>
                <w:sz w:val="17"/>
              </w:rPr>
              <w:t>一</w:t>
            </w:r>
            <w:r>
              <w:rPr>
                <w:rFonts w:ascii="Arial MT" w:eastAsia="Arial MT"/>
                <w:sz w:val="17"/>
              </w:rPr>
              <w:t>(C)</w:t>
            </w:r>
            <w:r>
              <w:rPr>
                <w:sz w:val="17"/>
              </w:rPr>
              <w:t>二十分之一</w:t>
            </w:r>
            <w:r>
              <w:rPr>
                <w:rFonts w:ascii="Arial MT" w:eastAsia="Arial MT"/>
                <w:sz w:val="17"/>
              </w:rPr>
              <w:t>(D)</w:t>
            </w:r>
            <w:r>
              <w:rPr>
                <w:spacing w:val="-2"/>
                <w:sz w:val="17"/>
              </w:rPr>
              <w:t>五十分之一。</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1132</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電梯工程與結構圖界面檢討程序中，應繪製何種比例尺之鋼筋加工圖，檢討現場可施工性？</w:t>
            </w:r>
            <w:r>
              <w:rPr>
                <w:rFonts w:ascii="Arial MT" w:eastAsia="Arial MT"/>
                <w:sz w:val="17"/>
              </w:rPr>
              <w:t>(A)</w:t>
            </w:r>
            <w:r>
              <w:rPr>
                <w:spacing w:val="-5"/>
                <w:sz w:val="17"/>
              </w:rPr>
              <w:t>五分</w:t>
            </w:r>
          </w:p>
          <w:p>
            <w:pPr>
              <w:pStyle w:val="TableParagraph"/>
              <w:spacing w:line="209" w:lineRule="exact"/>
              <w:rPr>
                <w:sz w:val="17"/>
              </w:rPr>
            </w:pPr>
            <w:r>
              <w:rPr>
                <w:sz w:val="17"/>
              </w:rPr>
              <w:t>之一</w:t>
            </w:r>
            <w:r>
              <w:rPr>
                <w:rFonts w:ascii="Arial MT" w:eastAsia="Arial MT"/>
                <w:sz w:val="17"/>
              </w:rPr>
              <w:t>(B)</w:t>
            </w:r>
            <w:r>
              <w:rPr>
                <w:sz w:val="17"/>
              </w:rPr>
              <w:t>十分之一</w:t>
            </w:r>
            <w:r>
              <w:rPr>
                <w:rFonts w:ascii="Arial MT" w:eastAsia="Arial MT"/>
                <w:sz w:val="17"/>
              </w:rPr>
              <w:t>(C)</w:t>
            </w:r>
            <w:r>
              <w:rPr>
                <w:sz w:val="17"/>
              </w:rPr>
              <w:t>二十分之一</w:t>
            </w:r>
            <w:r>
              <w:rPr>
                <w:rFonts w:ascii="Arial MT" w:eastAsia="Arial MT"/>
                <w:sz w:val="17"/>
              </w:rPr>
              <w:t>(D)</w:t>
            </w:r>
            <w:r>
              <w:rPr>
                <w:spacing w:val="-2"/>
                <w:sz w:val="17"/>
              </w:rPr>
              <w:t>五十分之一。</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1133</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電梯工程與結構圖界面檢討程序中，應繪製何種比例尺之剖面及平面套合圖 </w:t>
            </w:r>
            <w:r>
              <w:rPr>
                <w:rFonts w:ascii="Arial MT" w:eastAsia="Arial MT"/>
                <w:sz w:val="17"/>
              </w:rPr>
              <w:t>(A)</w:t>
            </w:r>
            <w:r>
              <w:rPr>
                <w:sz w:val="17"/>
              </w:rPr>
              <w:t>五分之一</w:t>
            </w:r>
            <w:r>
              <w:rPr>
                <w:rFonts w:ascii="Arial MT" w:eastAsia="Arial MT"/>
                <w:sz w:val="17"/>
              </w:rPr>
              <w:t>(B)</w:t>
            </w:r>
            <w:r>
              <w:rPr>
                <w:spacing w:val="-4"/>
                <w:sz w:val="17"/>
              </w:rPr>
              <w:t>十分之</w:t>
            </w:r>
          </w:p>
          <w:p>
            <w:pPr>
              <w:pStyle w:val="TableParagraph"/>
              <w:spacing w:line="209" w:lineRule="exact"/>
              <w:rPr>
                <w:sz w:val="17"/>
              </w:rPr>
            </w:pPr>
            <w:r>
              <w:rPr>
                <w:sz w:val="17"/>
              </w:rPr>
              <w:t>一</w:t>
            </w:r>
            <w:r>
              <w:rPr>
                <w:rFonts w:ascii="Arial MT" w:eastAsia="Arial MT"/>
                <w:sz w:val="17"/>
              </w:rPr>
              <w:t>(C)</w:t>
            </w:r>
            <w:r>
              <w:rPr>
                <w:sz w:val="17"/>
              </w:rPr>
              <w:t>二十分之一</w:t>
            </w:r>
            <w:r>
              <w:rPr>
                <w:rFonts w:ascii="Arial MT" w:eastAsia="Arial MT"/>
                <w:sz w:val="17"/>
              </w:rPr>
              <w:t>(D)</w:t>
            </w:r>
            <w:r>
              <w:rPr>
                <w:spacing w:val="-2"/>
                <w:sz w:val="17"/>
              </w:rPr>
              <w:t>五十分之一。</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1134</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施工界面整合程序，電梯之昇降道以及電梯坑與建築主體結構之界面，宜於何階段加以檢討？</w:t>
            </w:r>
            <w:r>
              <w:rPr>
                <w:rFonts w:ascii="Arial MT" w:eastAsia="Arial MT"/>
                <w:sz w:val="17"/>
              </w:rPr>
              <w:t>(A)</w:t>
            </w:r>
            <w:r>
              <w:rPr>
                <w:spacing w:val="-10"/>
                <w:sz w:val="17"/>
              </w:rPr>
              <w:t>需</w:t>
            </w:r>
          </w:p>
          <w:p>
            <w:pPr>
              <w:pStyle w:val="TableParagraph"/>
              <w:spacing w:line="209" w:lineRule="exact"/>
              <w:rPr>
                <w:sz w:val="17"/>
              </w:rPr>
            </w:pPr>
            <w:r>
              <w:rPr>
                <w:sz w:val="17"/>
              </w:rPr>
              <w:t>求編列前</w:t>
            </w:r>
            <w:r>
              <w:rPr>
                <w:rFonts w:ascii="Arial MT" w:eastAsia="Arial MT"/>
                <w:sz w:val="17"/>
              </w:rPr>
              <w:t>(B)</w:t>
            </w:r>
            <w:r>
              <w:rPr>
                <w:sz w:val="17"/>
              </w:rPr>
              <w:t>結構體施工前</w:t>
            </w:r>
            <w:r>
              <w:rPr>
                <w:rFonts w:ascii="Arial MT" w:eastAsia="Arial MT"/>
                <w:sz w:val="17"/>
              </w:rPr>
              <w:t>(C)</w:t>
            </w:r>
            <w:r>
              <w:rPr>
                <w:sz w:val="17"/>
              </w:rPr>
              <w:t>裝修工程施工前</w:t>
            </w:r>
            <w:r>
              <w:rPr>
                <w:rFonts w:ascii="Arial MT" w:eastAsia="Arial MT"/>
                <w:sz w:val="17"/>
              </w:rPr>
              <w:t>(D)</w:t>
            </w:r>
            <w:r>
              <w:rPr>
                <w:spacing w:val="-2"/>
                <w:sz w:val="17"/>
              </w:rPr>
              <w:t>電梯運載前。</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1135</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下列何者非</w:t>
            </w:r>
            <w:r>
              <w:rPr>
                <w:rFonts w:ascii="Arial MT" w:eastAsia="Arial MT"/>
                <w:sz w:val="17"/>
              </w:rPr>
              <w:t>SEM</w:t>
            </w:r>
            <w:r>
              <w:rPr>
                <w:sz w:val="17"/>
              </w:rPr>
              <w:t>（</w:t>
            </w:r>
            <w:r>
              <w:rPr>
                <w:rFonts w:ascii="Arial MT" w:eastAsia="Arial MT"/>
                <w:sz w:val="17"/>
              </w:rPr>
              <w:t>Structural</w:t>
            </w:r>
            <w:r>
              <w:rPr>
                <w:rFonts w:ascii="Arial MT" w:eastAsia="Arial MT"/>
                <w:spacing w:val="-4"/>
                <w:sz w:val="17"/>
              </w:rPr>
              <w:t> ,</w:t>
            </w:r>
            <w:r>
              <w:rPr>
                <w:rFonts w:ascii="Arial MT" w:eastAsia="Arial MT"/>
                <w:sz w:val="17"/>
              </w:rPr>
              <w:t>Electrical</w:t>
            </w:r>
            <w:r>
              <w:rPr>
                <w:rFonts w:ascii="Arial MT" w:eastAsia="Arial MT"/>
                <w:spacing w:val="-7"/>
                <w:sz w:val="17"/>
              </w:rPr>
              <w:t> </w:t>
            </w:r>
            <w:r>
              <w:rPr>
                <w:rFonts w:ascii="Arial MT" w:eastAsia="Arial MT"/>
                <w:sz w:val="17"/>
              </w:rPr>
              <w:t>and</w:t>
            </w:r>
            <w:r>
              <w:rPr>
                <w:rFonts w:ascii="Arial MT" w:eastAsia="Arial MT"/>
                <w:spacing w:val="-7"/>
                <w:sz w:val="17"/>
              </w:rPr>
              <w:t> </w:t>
            </w:r>
            <w:r>
              <w:rPr>
                <w:rFonts w:ascii="Arial MT" w:eastAsia="Arial MT"/>
                <w:sz w:val="17"/>
              </w:rPr>
              <w:t>Mechanical</w:t>
            </w:r>
            <w:r>
              <w:rPr>
                <w:sz w:val="17"/>
              </w:rPr>
              <w:t>）</w:t>
            </w:r>
            <w:r>
              <w:rPr>
                <w:spacing w:val="-1"/>
                <w:sz w:val="17"/>
              </w:rPr>
              <w:t>「結構、機電整合界面圖」，提供土建廠</w:t>
            </w:r>
          </w:p>
          <w:p>
            <w:pPr>
              <w:pStyle w:val="TableParagraph"/>
              <w:spacing w:line="209" w:lineRule="exact"/>
              <w:rPr>
                <w:sz w:val="17"/>
              </w:rPr>
            </w:pPr>
            <w:r>
              <w:rPr>
                <w:sz w:val="17"/>
              </w:rPr>
              <w:t>商於施工過程中將機電系統廠商所需</w:t>
            </w:r>
            <w:r>
              <w:rPr>
                <w:rFonts w:ascii="Arial MT" w:eastAsia="Arial MT"/>
                <w:sz w:val="17"/>
              </w:rPr>
              <w:t>(A)</w:t>
            </w:r>
            <w:r>
              <w:rPr>
                <w:sz w:val="17"/>
              </w:rPr>
              <w:t>顏色設層</w:t>
            </w:r>
            <w:r>
              <w:rPr>
                <w:rFonts w:ascii="Arial MT" w:eastAsia="Arial MT"/>
                <w:sz w:val="17"/>
              </w:rPr>
              <w:t>(B)</w:t>
            </w:r>
            <w:r>
              <w:rPr>
                <w:sz w:val="17"/>
              </w:rPr>
              <w:t>預埋套管</w:t>
            </w:r>
            <w:r>
              <w:rPr>
                <w:rFonts w:ascii="Arial MT" w:eastAsia="Arial MT"/>
                <w:sz w:val="17"/>
              </w:rPr>
              <w:t>(C)</w:t>
            </w:r>
            <w:r>
              <w:rPr>
                <w:sz w:val="17"/>
              </w:rPr>
              <w:t>預留開口</w:t>
            </w:r>
            <w:r>
              <w:rPr>
                <w:rFonts w:ascii="Arial MT" w:eastAsia="Arial MT"/>
                <w:sz w:val="17"/>
              </w:rPr>
              <w:t>(D)</w:t>
            </w:r>
            <w:r>
              <w:rPr>
                <w:spacing w:val="-2"/>
                <w:sz w:val="17"/>
              </w:rPr>
              <w:t>設備混凝土基座。</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1136</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pacing w:val="-2"/>
                <w:sz w:val="17"/>
              </w:rPr>
              <w:t>在整合</w:t>
            </w:r>
            <w:r>
              <w:rPr>
                <w:rFonts w:ascii="Arial MT" w:eastAsia="Arial MT"/>
                <w:spacing w:val="-2"/>
                <w:sz w:val="17"/>
              </w:rPr>
              <w:t>CSD</w:t>
            </w:r>
            <w:r>
              <w:rPr>
                <w:spacing w:val="-2"/>
                <w:sz w:val="17"/>
              </w:rPr>
              <w:t>｢機電整合界面圖｣</w:t>
            </w:r>
            <w:r>
              <w:rPr>
                <w:spacing w:val="-3"/>
                <w:sz w:val="17"/>
              </w:rPr>
              <w:t>過程中，必須考慮各系統之優先順序，管線佈置之順序，以何者為第</w:t>
            </w:r>
          </w:p>
          <w:p>
            <w:pPr>
              <w:pStyle w:val="TableParagraph"/>
              <w:spacing w:line="209" w:lineRule="exact"/>
              <w:rPr>
                <w:sz w:val="17"/>
              </w:rPr>
            </w:pPr>
            <w:r>
              <w:rPr>
                <w:sz w:val="17"/>
              </w:rPr>
              <w:t>一考量？</w:t>
            </w:r>
            <w:r>
              <w:rPr>
                <w:rFonts w:ascii="Arial MT" w:eastAsia="Arial MT"/>
                <w:sz w:val="17"/>
              </w:rPr>
              <w:t>(A)</w:t>
            </w:r>
            <w:r>
              <w:rPr>
                <w:sz w:val="17"/>
              </w:rPr>
              <w:t>施工</w:t>
            </w:r>
            <w:r>
              <w:rPr>
                <w:rFonts w:ascii="Arial MT" w:eastAsia="Arial MT"/>
                <w:sz w:val="17"/>
              </w:rPr>
              <w:t>(B)</w:t>
            </w:r>
            <w:r>
              <w:rPr>
                <w:sz w:val="17"/>
              </w:rPr>
              <w:t>管徑厚薄</w:t>
            </w:r>
            <w:r>
              <w:rPr>
                <w:rFonts w:ascii="Arial MT" w:eastAsia="Arial MT"/>
                <w:sz w:val="17"/>
              </w:rPr>
              <w:t>(C)</w:t>
            </w:r>
            <w:r>
              <w:rPr>
                <w:sz w:val="17"/>
              </w:rPr>
              <w:t>管徑大小</w:t>
            </w:r>
            <w:r>
              <w:rPr>
                <w:rFonts w:ascii="Arial MT" w:eastAsia="Arial MT"/>
                <w:sz w:val="17"/>
              </w:rPr>
              <w:t>(D)</w:t>
            </w:r>
            <w:r>
              <w:rPr>
                <w:spacing w:val="-4"/>
                <w:sz w:val="17"/>
              </w:rPr>
              <w:t>功能。</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1137</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shd w:val="clear" w:color="auto" w:fill="EDEDED"/>
          </w:tcPr>
          <w:p>
            <w:pPr>
              <w:pStyle w:val="TableParagraph"/>
              <w:spacing w:line="160" w:lineRule="auto"/>
              <w:ind w:right="80"/>
              <w:rPr>
                <w:sz w:val="17"/>
              </w:rPr>
            </w:pPr>
            <w:r>
              <w:rPr>
                <w:spacing w:val="-2"/>
                <w:sz w:val="17"/>
              </w:rPr>
              <w:t>何種圖樣係為工程計畫中，土建工程為配合機電系統安裝，並於結構安全考量下，彙整納入建築</w:t>
            </w:r>
            <w:r>
              <w:rPr>
                <w:rFonts w:ascii="Arial MT" w:eastAsia="Arial MT"/>
                <w:spacing w:val="-2"/>
                <w:sz w:val="17"/>
              </w:rPr>
              <w:t>/</w:t>
            </w:r>
            <w:r>
              <w:rPr>
                <w:spacing w:val="-2"/>
                <w:sz w:val="17"/>
              </w:rPr>
              <w:t>結</w:t>
            </w:r>
            <w:r>
              <w:rPr>
                <w:sz w:val="17"/>
              </w:rPr>
              <w:t>構圖中，並提供各分標廠商製作施工大樣圖。</w:t>
            </w:r>
            <w:r>
              <w:rPr>
                <w:rFonts w:ascii="Arial MT" w:eastAsia="Arial MT"/>
                <w:sz w:val="17"/>
              </w:rPr>
              <w:t>(A)</w:t>
            </w:r>
            <w:r>
              <w:rPr>
                <w:sz w:val="17"/>
              </w:rPr>
              <w:t>建築整合界面圖</w:t>
            </w:r>
            <w:r>
              <w:rPr>
                <w:rFonts w:ascii="Arial MT" w:eastAsia="Arial MT"/>
                <w:sz w:val="17"/>
              </w:rPr>
              <w:t>(B)</w:t>
            </w:r>
            <w:r>
              <w:rPr>
                <w:sz w:val="17"/>
              </w:rPr>
              <w:t>結構整合界面圖</w:t>
            </w:r>
            <w:r>
              <w:rPr>
                <w:rFonts w:ascii="Arial MT" w:eastAsia="Arial MT"/>
                <w:sz w:val="17"/>
              </w:rPr>
              <w:t>(C)</w:t>
            </w:r>
            <w:r>
              <w:rPr>
                <w:spacing w:val="-2"/>
                <w:sz w:val="17"/>
              </w:rPr>
              <w:t>結構、機電</w:t>
            </w:r>
          </w:p>
          <w:p>
            <w:pPr>
              <w:pStyle w:val="TableParagraph"/>
              <w:spacing w:line="152" w:lineRule="exact"/>
              <w:rPr>
                <w:sz w:val="17"/>
              </w:rPr>
            </w:pPr>
            <w:r>
              <w:rPr>
                <w:sz w:val="17"/>
              </w:rPr>
              <w:t>整合界面圖</w:t>
            </w:r>
            <w:r>
              <w:rPr>
                <w:rFonts w:ascii="Arial MT" w:eastAsia="Arial MT"/>
                <w:sz w:val="17"/>
              </w:rPr>
              <w:t>(D)</w:t>
            </w:r>
            <w:r>
              <w:rPr>
                <w:spacing w:val="-2"/>
                <w:sz w:val="17"/>
              </w:rPr>
              <w:t>機電整合界面圖。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1138</w:t>
            </w:r>
          </w:p>
        </w:tc>
        <w:tc>
          <w:tcPr>
            <w:tcW w:w="2001" w:type="dxa"/>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tcPr>
          <w:p>
            <w:pPr>
              <w:pStyle w:val="TableParagraph"/>
              <w:spacing w:line="160" w:lineRule="auto"/>
              <w:ind w:right="129"/>
              <w:rPr>
                <w:sz w:val="17"/>
              </w:rPr>
            </w:pPr>
            <w:r>
              <w:rPr>
                <w:spacing w:val="-2"/>
                <w:sz w:val="17"/>
              </w:rPr>
              <w:t>機電整合界面圖係將工程中，所有機電設備部分，包括水電、空調、消防等主要設備位置與管理路</w:t>
            </w:r>
            <w:r>
              <w:rPr>
                <w:spacing w:val="-1"/>
                <w:sz w:val="17"/>
              </w:rPr>
              <w:t>徑作協調配置，機電整合界面圖為何階段界面整合重要措施及作為結構、機電整合界面圖之製作依</w:t>
            </w:r>
          </w:p>
          <w:p>
            <w:pPr>
              <w:pStyle w:val="TableParagraph"/>
              <w:spacing w:line="152" w:lineRule="exact"/>
              <w:rPr>
                <w:sz w:val="17"/>
              </w:rPr>
            </w:pPr>
            <w:r>
              <w:rPr>
                <w:sz w:val="17"/>
              </w:rPr>
              <w:t>據，</w:t>
            </w:r>
            <w:r>
              <w:rPr>
                <w:rFonts w:ascii="Arial MT" w:eastAsia="Arial MT"/>
                <w:sz w:val="17"/>
              </w:rPr>
              <w:t>(A)</w:t>
            </w:r>
            <w:r>
              <w:rPr>
                <w:sz w:val="17"/>
              </w:rPr>
              <w:t>構想階段</w:t>
            </w:r>
            <w:r>
              <w:rPr>
                <w:rFonts w:ascii="Arial MT" w:eastAsia="Arial MT"/>
                <w:sz w:val="17"/>
              </w:rPr>
              <w:t>(B)</w:t>
            </w:r>
            <w:r>
              <w:rPr>
                <w:sz w:val="17"/>
              </w:rPr>
              <w:t>設計階段</w:t>
            </w:r>
            <w:r>
              <w:rPr>
                <w:rFonts w:ascii="Arial MT" w:eastAsia="Arial MT"/>
                <w:sz w:val="17"/>
              </w:rPr>
              <w:t>(C)</w:t>
            </w:r>
            <w:r>
              <w:rPr>
                <w:sz w:val="17"/>
              </w:rPr>
              <w:t>施工階段</w:t>
            </w:r>
            <w:r>
              <w:rPr>
                <w:rFonts w:ascii="Arial MT" w:eastAsia="Arial MT"/>
                <w:sz w:val="17"/>
              </w:rPr>
              <w:t>(D)</w:t>
            </w:r>
            <w:r>
              <w:rPr>
                <w:spacing w:val="-2"/>
                <w:sz w:val="17"/>
              </w:rPr>
              <w:t>竣工階段。</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1139</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before="59"/>
              <w:rPr>
                <w:sz w:val="17"/>
              </w:rPr>
            </w:pPr>
            <w:r>
              <w:rPr>
                <w:sz w:val="17"/>
              </w:rPr>
              <w:t>界面整合作業，由何階段開始，其效果將較佳？</w:t>
            </w:r>
            <w:r>
              <w:rPr>
                <w:rFonts w:ascii="Arial MT" w:eastAsia="Arial MT"/>
                <w:sz w:val="17"/>
              </w:rPr>
              <w:t>(A)</w:t>
            </w:r>
            <w:r>
              <w:rPr>
                <w:sz w:val="17"/>
              </w:rPr>
              <w:t>設計階段</w:t>
            </w:r>
            <w:r>
              <w:rPr>
                <w:rFonts w:ascii="Arial MT" w:eastAsia="Arial MT"/>
                <w:sz w:val="17"/>
              </w:rPr>
              <w:t>(B)</w:t>
            </w:r>
            <w:r>
              <w:rPr>
                <w:sz w:val="17"/>
              </w:rPr>
              <w:t>整地階段</w:t>
            </w:r>
            <w:r>
              <w:rPr>
                <w:rFonts w:ascii="Arial MT" w:eastAsia="Arial MT"/>
                <w:sz w:val="17"/>
              </w:rPr>
              <w:t>(C)</w:t>
            </w:r>
            <w:r>
              <w:rPr>
                <w:sz w:val="17"/>
              </w:rPr>
              <w:t>施工階段</w:t>
            </w:r>
            <w:r>
              <w:rPr>
                <w:rFonts w:ascii="Arial MT" w:eastAsia="Arial MT"/>
                <w:sz w:val="17"/>
              </w:rPr>
              <w:t>(D)</w:t>
            </w:r>
            <w:r>
              <w:rPr>
                <w:spacing w:val="-2"/>
                <w:sz w:val="17"/>
              </w:rPr>
              <w:t>竣工階段。</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1140</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下列何者非有效的整合設計圖說，並套合繪製施工大樣圖，解決施工界面問題，所採用之措施</w:t>
            </w:r>
            <w:r>
              <w:rPr>
                <w:rFonts w:ascii="Arial MT" w:eastAsia="Arial MT"/>
                <w:sz w:val="17"/>
              </w:rPr>
              <w:t>(A)</w:t>
            </w:r>
            <w:r>
              <w:rPr>
                <w:spacing w:val="-10"/>
                <w:sz w:val="17"/>
              </w:rPr>
              <w:t>機</w:t>
            </w:r>
          </w:p>
          <w:p>
            <w:pPr>
              <w:pStyle w:val="TableParagraph"/>
              <w:spacing w:line="209" w:lineRule="exact"/>
              <w:rPr>
                <w:sz w:val="17"/>
              </w:rPr>
            </w:pPr>
            <w:r>
              <w:rPr>
                <w:spacing w:val="-2"/>
                <w:sz w:val="17"/>
              </w:rPr>
              <w:t>電整合界面圖</w:t>
            </w:r>
            <w:r>
              <w:rPr>
                <w:rFonts w:ascii="Arial MT" w:eastAsia="Arial MT"/>
                <w:spacing w:val="-2"/>
                <w:sz w:val="17"/>
              </w:rPr>
              <w:t>(B)</w:t>
            </w:r>
            <w:r>
              <w:rPr>
                <w:spacing w:val="-2"/>
                <w:sz w:val="17"/>
              </w:rPr>
              <w:t>結構機電整合界面圖</w:t>
            </w:r>
            <w:r>
              <w:rPr>
                <w:rFonts w:ascii="Arial MT" w:eastAsia="Arial MT"/>
                <w:spacing w:val="-2"/>
                <w:sz w:val="17"/>
              </w:rPr>
              <w:t>(C)</w:t>
            </w:r>
            <w:r>
              <w:rPr>
                <w:spacing w:val="-2"/>
                <w:sz w:val="17"/>
              </w:rPr>
              <w:t>施工界面協調計畫</w:t>
            </w:r>
            <w:r>
              <w:rPr>
                <w:rFonts w:ascii="Arial MT" w:eastAsia="Arial MT"/>
                <w:spacing w:val="-2"/>
                <w:sz w:val="17"/>
              </w:rPr>
              <w:t>(4)</w:t>
            </w:r>
            <w:r>
              <w:rPr>
                <w:spacing w:val="-4"/>
                <w:sz w:val="17"/>
              </w:rPr>
              <w:t>基地整合界面圖。</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1141</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pacing w:val="-1"/>
                <w:sz w:val="17"/>
              </w:rPr>
              <w:t>廠商分項工程施工時，對臨時性工程施工順序、機具材料搬運、放置場所之說明所須使用之圖樣為</w:t>
            </w:r>
          </w:p>
          <w:p>
            <w:pPr>
              <w:pStyle w:val="TableParagraph"/>
              <w:spacing w:line="209" w:lineRule="exact"/>
              <w:rPr>
                <w:sz w:val="17"/>
              </w:rPr>
            </w:pPr>
            <w:r>
              <w:rPr>
                <w:rFonts w:ascii="Arial MT" w:eastAsia="Arial MT"/>
                <w:sz w:val="17"/>
              </w:rPr>
              <w:t>(A)</w:t>
            </w:r>
            <w:r>
              <w:rPr>
                <w:sz w:val="17"/>
              </w:rPr>
              <w:t>設計圖</w:t>
            </w:r>
            <w:r>
              <w:rPr>
                <w:rFonts w:ascii="Arial MT" w:eastAsia="Arial MT"/>
                <w:sz w:val="17"/>
              </w:rPr>
              <w:t>(B)</w:t>
            </w:r>
            <w:r>
              <w:rPr>
                <w:sz w:val="17"/>
              </w:rPr>
              <w:t>設備圖</w:t>
            </w:r>
            <w:r>
              <w:rPr>
                <w:rFonts w:ascii="Arial MT" w:eastAsia="Arial MT"/>
                <w:sz w:val="17"/>
              </w:rPr>
              <w:t>(C)</w:t>
            </w:r>
            <w:r>
              <w:rPr>
                <w:sz w:val="17"/>
              </w:rPr>
              <w:t>工作圖</w:t>
            </w:r>
            <w:r>
              <w:rPr>
                <w:rFonts w:ascii="Arial MT" w:eastAsia="Arial MT"/>
                <w:sz w:val="17"/>
              </w:rPr>
              <w:t>(D)</w:t>
            </w:r>
            <w:r>
              <w:rPr>
                <w:spacing w:val="-3"/>
                <w:sz w:val="17"/>
              </w:rPr>
              <w:t>機具圖。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bl>
    <w:p>
      <w:pPr>
        <w:spacing w:after="0"/>
        <w:jc w:val="center"/>
        <w:rPr>
          <w:rFonts w:ascii="Segoe UI"/>
          <w:sz w:val="17"/>
        </w:rPr>
        <w:sectPr>
          <w:type w:val="continuous"/>
          <w:pgSz w:w="11910" w:h="16840"/>
          <w:pgMar w:top="480" w:bottom="194"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1142</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施工大樣圖為</w:t>
            </w:r>
            <w:r>
              <w:rPr>
                <w:rFonts w:ascii="Arial MT" w:eastAsia="Arial MT"/>
                <w:sz w:val="17"/>
              </w:rPr>
              <w:t>(A)</w:t>
            </w:r>
            <w:r>
              <w:rPr>
                <w:sz w:val="17"/>
              </w:rPr>
              <w:t>業主</w:t>
            </w:r>
            <w:r>
              <w:rPr>
                <w:rFonts w:ascii="Arial MT" w:eastAsia="Arial MT"/>
                <w:sz w:val="17"/>
              </w:rPr>
              <w:t>(B)</w:t>
            </w:r>
            <w:r>
              <w:rPr>
                <w:sz w:val="17"/>
              </w:rPr>
              <w:t>廠商</w:t>
            </w:r>
            <w:r>
              <w:rPr>
                <w:rFonts w:ascii="Arial MT" w:eastAsia="Arial MT"/>
                <w:sz w:val="17"/>
              </w:rPr>
              <w:t>(C)</w:t>
            </w:r>
            <w:r>
              <w:rPr>
                <w:sz w:val="17"/>
              </w:rPr>
              <w:t>設計單位</w:t>
            </w:r>
            <w:r>
              <w:rPr>
                <w:rFonts w:ascii="Arial MT" w:eastAsia="Arial MT"/>
                <w:sz w:val="17"/>
              </w:rPr>
              <w:t>(D)</w:t>
            </w:r>
            <w:r>
              <w:rPr>
                <w:spacing w:val="-1"/>
                <w:sz w:val="17"/>
              </w:rPr>
              <w:t>監造單位 依據設計圖之規定，配合現場實際狀況及其</w:t>
            </w:r>
          </w:p>
          <w:p>
            <w:pPr>
              <w:pStyle w:val="TableParagraph"/>
              <w:spacing w:line="209" w:lineRule="exact"/>
              <w:rPr>
                <w:sz w:val="17"/>
              </w:rPr>
            </w:pPr>
            <w:r>
              <w:rPr>
                <w:spacing w:val="-1"/>
                <w:sz w:val="17"/>
              </w:rPr>
              <w:t>他配合條件所繪製之圖樣。</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1143</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設計圖為設計單位為表達設計理念之圖而將其作為招標文件並訂為工程契約時即稱</w:t>
            </w:r>
            <w:r>
              <w:rPr>
                <w:rFonts w:ascii="Arial MT" w:eastAsia="Arial MT"/>
                <w:sz w:val="17"/>
              </w:rPr>
              <w:t>(A)</w:t>
            </w:r>
            <w:r>
              <w:rPr>
                <w:sz w:val="17"/>
              </w:rPr>
              <w:t>契約</w:t>
            </w:r>
            <w:r>
              <w:rPr>
                <w:rFonts w:ascii="Arial MT" w:eastAsia="Arial MT"/>
                <w:sz w:val="17"/>
              </w:rPr>
              <w:t>(2)</w:t>
            </w:r>
            <w:r>
              <w:rPr>
                <w:spacing w:val="-4"/>
                <w:sz w:val="17"/>
              </w:rPr>
              <w:t>開工圖</w:t>
            </w:r>
          </w:p>
          <w:p>
            <w:pPr>
              <w:pStyle w:val="TableParagraph"/>
              <w:spacing w:line="179" w:lineRule="exact"/>
              <w:rPr>
                <w:sz w:val="17"/>
              </w:rPr>
            </w:pPr>
            <w:r>
              <w:rPr>
                <w:rFonts w:ascii="Arial MT" w:eastAsia="Arial MT"/>
                <w:sz w:val="17"/>
              </w:rPr>
              <w:t>(C)</w:t>
            </w:r>
            <w:r>
              <w:rPr>
                <w:sz w:val="17"/>
              </w:rPr>
              <w:t>設計圖</w:t>
            </w:r>
            <w:r>
              <w:rPr>
                <w:rFonts w:ascii="Arial MT" w:eastAsia="Arial MT"/>
                <w:sz w:val="17"/>
              </w:rPr>
              <w:t>(D)</w:t>
            </w:r>
            <w:r>
              <w:rPr>
                <w:spacing w:val="-3"/>
                <w:sz w:val="17"/>
              </w:rPr>
              <w:t>竣工圖。</w:t>
            </w:r>
          </w:p>
          <w:p>
            <w:pPr>
              <w:pStyle w:val="TableParagraph"/>
              <w:spacing w:line="30" w:lineRule="exact"/>
              <w:rPr>
                <w:sz w:val="17"/>
              </w:rPr>
            </w:pPr>
            <w:r>
              <w:rPr>
                <w:spacing w:val="-1"/>
                <w:sz w:val="17"/>
              </w:rPr>
              <w:t>施工階段品質管理措施，除訂定施工要領、施工品質管理標準等，並依自主檢查表落實自主品管外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1144</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61" w:lineRule="exact" w:before="61"/>
              <w:rPr>
                <w:sz w:val="17"/>
              </w:rPr>
            </w:pPr>
            <w:r>
              <w:rPr>
                <w:sz w:val="17"/>
              </w:rPr>
              <w:t>，另一重要之課題即為建立並執行何機制</w:t>
            </w:r>
            <w:r>
              <w:rPr>
                <w:rFonts w:ascii="Arial MT" w:eastAsia="Arial MT"/>
                <w:sz w:val="17"/>
              </w:rPr>
              <w:t>(A)</w:t>
            </w:r>
            <w:r>
              <w:rPr>
                <w:sz w:val="17"/>
              </w:rPr>
              <w:t>成本界面管理</w:t>
            </w:r>
            <w:r>
              <w:rPr>
                <w:rFonts w:ascii="Arial MT" w:eastAsia="Arial MT"/>
                <w:sz w:val="17"/>
              </w:rPr>
              <w:t>(B)</w:t>
            </w:r>
            <w:r>
              <w:rPr>
                <w:sz w:val="17"/>
              </w:rPr>
              <w:t>進度界面管理</w:t>
            </w:r>
            <w:r>
              <w:rPr>
                <w:rFonts w:ascii="Arial MT" w:eastAsia="Arial MT"/>
                <w:sz w:val="17"/>
              </w:rPr>
              <w:t>(C)</w:t>
            </w:r>
            <w:r>
              <w:rPr>
                <w:sz w:val="17"/>
              </w:rPr>
              <w:t>機具界面管理</w:t>
            </w:r>
            <w:r>
              <w:rPr>
                <w:rFonts w:ascii="Arial MT" w:eastAsia="Arial MT"/>
                <w:sz w:val="17"/>
              </w:rPr>
              <w:t>(D)</w:t>
            </w:r>
            <w:r>
              <w:rPr>
                <w:spacing w:val="-5"/>
                <w:sz w:val="17"/>
              </w:rPr>
              <w:t>工程</w:t>
            </w:r>
          </w:p>
          <w:p>
            <w:pPr>
              <w:pStyle w:val="TableParagraph"/>
              <w:spacing w:line="104" w:lineRule="exact"/>
              <w:rPr>
                <w:sz w:val="17"/>
              </w:rPr>
            </w:pPr>
            <w:r>
              <w:rPr>
                <w:spacing w:val="-2"/>
                <w:sz w:val="17"/>
              </w:rPr>
              <w:t>界面管理。</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1145</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pacing w:val="-1"/>
                <w:sz w:val="17"/>
              </w:rPr>
              <w:t>依政府採購法之精神，工程決標則機關與廠商之契約關係即確立，故整體施工計畫書之最佳研訂及</w:t>
            </w:r>
          </w:p>
          <w:p>
            <w:pPr>
              <w:pStyle w:val="TableParagraph"/>
              <w:spacing w:line="209" w:lineRule="exact"/>
              <w:rPr>
                <w:sz w:val="17"/>
              </w:rPr>
            </w:pPr>
            <w:r>
              <w:rPr>
                <w:sz w:val="17"/>
              </w:rPr>
              <w:t>提送時間，</w:t>
            </w:r>
            <w:r>
              <w:rPr>
                <w:rFonts w:ascii="Arial MT" w:eastAsia="Arial MT"/>
                <w:sz w:val="17"/>
              </w:rPr>
              <w:t>(A)</w:t>
            </w:r>
            <w:r>
              <w:rPr>
                <w:sz w:val="17"/>
              </w:rPr>
              <w:t>招標後至開標前</w:t>
            </w:r>
            <w:r>
              <w:rPr>
                <w:rFonts w:ascii="Arial MT" w:eastAsia="Arial MT"/>
                <w:sz w:val="17"/>
              </w:rPr>
              <w:t>(B) </w:t>
            </w:r>
            <w:r>
              <w:rPr>
                <w:sz w:val="17"/>
              </w:rPr>
              <w:t>開標後至決標前</w:t>
            </w:r>
            <w:r>
              <w:rPr>
                <w:rFonts w:ascii="Arial MT" w:eastAsia="Arial MT"/>
                <w:sz w:val="17"/>
              </w:rPr>
              <w:t>(C)</w:t>
            </w:r>
            <w:r>
              <w:rPr>
                <w:sz w:val="17"/>
              </w:rPr>
              <w:t>決標後至工程開工前</w:t>
            </w:r>
            <w:r>
              <w:rPr>
                <w:rFonts w:ascii="Arial MT" w:eastAsia="Arial MT"/>
                <w:sz w:val="17"/>
              </w:rPr>
              <w:t>(D)</w:t>
            </w:r>
            <w:r>
              <w:rPr>
                <w:spacing w:val="-2"/>
                <w:sz w:val="17"/>
              </w:rPr>
              <w:t>開工後至完工前。</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1146</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下列何項不是分項品質計畫應有之項目？</w:t>
            </w:r>
            <w:r>
              <w:rPr>
                <w:rFonts w:ascii="Arial MT" w:eastAsia="Arial MT"/>
                <w:sz w:val="17"/>
              </w:rPr>
              <w:t>(A)</w:t>
            </w:r>
            <w:r>
              <w:rPr>
                <w:sz w:val="17"/>
              </w:rPr>
              <w:t>施工要領</w:t>
            </w:r>
            <w:r>
              <w:rPr>
                <w:rFonts w:ascii="Arial MT" w:eastAsia="Arial MT"/>
                <w:sz w:val="17"/>
              </w:rPr>
              <w:t>(B)</w:t>
            </w:r>
            <w:r>
              <w:rPr>
                <w:sz w:val="17"/>
              </w:rPr>
              <w:t>不合格品之管制</w:t>
            </w:r>
            <w:r>
              <w:rPr>
                <w:rFonts w:ascii="Arial MT" w:eastAsia="Arial MT"/>
                <w:sz w:val="17"/>
              </w:rPr>
              <w:t>(C)</w:t>
            </w:r>
            <w:r>
              <w:rPr>
                <w:sz w:val="17"/>
              </w:rPr>
              <w:t>品質管理標準</w:t>
            </w:r>
            <w:r>
              <w:rPr>
                <w:rFonts w:ascii="Arial MT" w:eastAsia="Arial MT"/>
                <w:sz w:val="17"/>
              </w:rPr>
              <w:t>(D)</w:t>
            </w:r>
            <w:r>
              <w:rPr>
                <w:spacing w:val="-4"/>
                <w:sz w:val="17"/>
              </w:rPr>
              <w:t>自主檢</w:t>
            </w:r>
          </w:p>
          <w:p>
            <w:pPr>
              <w:pStyle w:val="TableParagraph"/>
              <w:spacing w:line="209" w:lineRule="exact"/>
              <w:rPr>
                <w:sz w:val="17"/>
              </w:rPr>
            </w:pPr>
            <w:r>
              <w:rPr>
                <w:spacing w:val="-2"/>
                <w:sz w:val="17"/>
              </w:rPr>
              <w:t>查表 。</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1147</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shd w:val="clear" w:color="auto" w:fill="EDEDED"/>
          </w:tcPr>
          <w:p>
            <w:pPr>
              <w:pStyle w:val="TableParagraph"/>
              <w:spacing w:line="160" w:lineRule="auto"/>
              <w:ind w:right="116"/>
              <w:rPr>
                <w:sz w:val="17"/>
              </w:rPr>
            </w:pPr>
            <w:r>
              <w:rPr>
                <w:spacing w:val="-2"/>
                <w:sz w:val="17"/>
              </w:rPr>
              <w:t>當工程規模較大且複雜、工期較長時，施工計畫書之擬訂及送審，將無法全部及時於開工前完成，</w:t>
            </w:r>
            <w:r>
              <w:rPr>
                <w:sz w:val="17"/>
              </w:rPr>
              <w:t>因此將施工計畫書分為整體施工計畫書及重要之</w:t>
            </w:r>
            <w:r>
              <w:rPr>
                <w:rFonts w:ascii="Arial MT" w:eastAsia="Arial MT"/>
                <w:sz w:val="17"/>
              </w:rPr>
              <w:t>(A)</w:t>
            </w:r>
            <w:r>
              <w:rPr>
                <w:sz w:val="17"/>
              </w:rPr>
              <w:t>分項施工計畫書</w:t>
            </w:r>
            <w:r>
              <w:rPr>
                <w:rFonts w:ascii="Arial MT" w:eastAsia="Arial MT"/>
                <w:sz w:val="17"/>
              </w:rPr>
              <w:t>(B)</w:t>
            </w:r>
            <w:r>
              <w:rPr>
                <w:sz w:val="17"/>
              </w:rPr>
              <w:t>分項品質計畫</w:t>
            </w:r>
            <w:r>
              <w:rPr>
                <w:rFonts w:ascii="Arial MT" w:eastAsia="Arial MT"/>
                <w:sz w:val="17"/>
              </w:rPr>
              <w:t>(C)</w:t>
            </w:r>
            <w:r>
              <w:rPr>
                <w:spacing w:val="-2"/>
                <w:sz w:val="17"/>
              </w:rPr>
              <w:t>分項施工進</w:t>
            </w:r>
          </w:p>
          <w:p>
            <w:pPr>
              <w:pStyle w:val="TableParagraph"/>
              <w:spacing w:line="152" w:lineRule="exact"/>
              <w:rPr>
                <w:sz w:val="17"/>
              </w:rPr>
            </w:pPr>
            <w:r>
              <w:rPr>
                <w:sz w:val="17"/>
              </w:rPr>
              <w:t>度表</w:t>
            </w:r>
            <w:r>
              <w:rPr>
                <w:rFonts w:ascii="Arial MT" w:eastAsia="Arial MT"/>
                <w:sz w:val="17"/>
              </w:rPr>
              <w:t>(D)</w:t>
            </w:r>
            <w:r>
              <w:rPr>
                <w:spacing w:val="-2"/>
                <w:sz w:val="17"/>
              </w:rPr>
              <w:t>分項施工查驗表。</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1148</w:t>
            </w:r>
          </w:p>
        </w:tc>
        <w:tc>
          <w:tcPr>
            <w:tcW w:w="2001" w:type="dxa"/>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tcPr>
          <w:p>
            <w:pPr>
              <w:pStyle w:val="TableParagraph"/>
              <w:spacing w:line="160" w:lineRule="auto"/>
              <w:ind w:right="49"/>
              <w:rPr>
                <w:rFonts w:ascii="Arial MT" w:eastAsia="Arial MT"/>
                <w:sz w:val="17"/>
              </w:rPr>
            </w:pPr>
            <w:r>
              <w:rPr>
                <w:w w:val="100"/>
                <w:sz w:val="17"/>
              </w:rPr>
              <w:t>依施工計畫書與品質計畫之關係，何項為廠商履行契約要求，並依契約相關規定所撰寫之專案工程書圖；其中包括工程開工至完工一切作業之依據等</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分項品質計畫</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開工報備</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與業主之協調</w:t>
            </w:r>
            <w:r>
              <w:rPr>
                <w:rFonts w:ascii="Arial MT" w:eastAsia="Arial MT"/>
                <w:spacing w:val="-5"/>
                <w:w w:val="100"/>
                <w:sz w:val="17"/>
              </w:rPr>
              <w:t>(</w:t>
            </w:r>
            <w:r>
              <w:rPr>
                <w:rFonts w:ascii="Arial MT" w:eastAsia="Arial MT"/>
                <w:spacing w:val="-6"/>
                <w:w w:val="100"/>
                <w:sz w:val="17"/>
              </w:rPr>
              <w:t>D</w:t>
            </w:r>
            <w:r>
              <w:rPr>
                <w:rFonts w:ascii="Arial MT" w:eastAsia="Arial MT"/>
                <w:spacing w:val="-5"/>
                <w:w w:val="100"/>
                <w:sz w:val="17"/>
              </w:rPr>
              <w:t>)</w:t>
            </w:r>
          </w:p>
          <w:p>
            <w:pPr>
              <w:pStyle w:val="TableParagraph"/>
              <w:spacing w:line="152" w:lineRule="exact"/>
              <w:rPr>
                <w:sz w:val="17"/>
              </w:rPr>
            </w:pPr>
            <w:r>
              <w:rPr>
                <w:spacing w:val="-2"/>
                <w:sz w:val="17"/>
              </w:rPr>
              <w:t>整體施工計畫書。</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1149</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依據施工品質管理作業要點，訂定各分項品質計畫時，建議承商應先招集相關</w:t>
            </w:r>
            <w:r>
              <w:rPr>
                <w:rFonts w:ascii="Arial MT" w:eastAsia="Arial MT"/>
                <w:sz w:val="17"/>
              </w:rPr>
              <w:t>(A)</w:t>
            </w:r>
            <w:r>
              <w:rPr>
                <w:sz w:val="17"/>
              </w:rPr>
              <w:t>協力商</w:t>
            </w:r>
            <w:r>
              <w:rPr>
                <w:rFonts w:ascii="Arial MT" w:eastAsia="Arial MT"/>
                <w:sz w:val="17"/>
              </w:rPr>
              <w:t>(B)</w:t>
            </w:r>
            <w:r>
              <w:rPr>
                <w:spacing w:val="-4"/>
                <w:sz w:val="17"/>
              </w:rPr>
              <w:t>供應商</w:t>
            </w:r>
          </w:p>
          <w:p>
            <w:pPr>
              <w:pStyle w:val="TableParagraph"/>
              <w:spacing w:line="209" w:lineRule="exact"/>
              <w:rPr>
                <w:sz w:val="17"/>
              </w:rPr>
            </w:pPr>
            <w:r>
              <w:rPr>
                <w:rFonts w:ascii="Arial MT" w:eastAsia="Arial MT"/>
                <w:sz w:val="17"/>
              </w:rPr>
              <w:t>(C)</w:t>
            </w:r>
            <w:r>
              <w:rPr>
                <w:sz w:val="17"/>
              </w:rPr>
              <w:t>業主</w:t>
            </w:r>
            <w:r>
              <w:rPr>
                <w:rFonts w:ascii="Arial MT" w:eastAsia="Arial MT"/>
                <w:sz w:val="17"/>
              </w:rPr>
              <w:t>(D)</w:t>
            </w:r>
            <w:r>
              <w:rPr>
                <w:spacing w:val="-1"/>
                <w:sz w:val="17"/>
              </w:rPr>
              <w:t>領班 等研討計畫作業內容，上述說明，何項為非。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1150</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pacing w:val="-1"/>
                <w:sz w:val="17"/>
              </w:rPr>
              <w:t>依據施工品質管理作業要點之規定，分項工程因性質差異甚大須另成立分項品質計畫其內容至少須</w:t>
            </w:r>
          </w:p>
          <w:p>
            <w:pPr>
              <w:pStyle w:val="TableParagraph"/>
              <w:spacing w:line="209" w:lineRule="exact"/>
              <w:rPr>
                <w:sz w:val="17"/>
              </w:rPr>
            </w:pPr>
            <w:r>
              <w:rPr>
                <w:sz w:val="17"/>
              </w:rPr>
              <w:t>包括項目，何項為非？</w:t>
            </w:r>
            <w:r>
              <w:rPr>
                <w:rFonts w:ascii="Arial MT" w:eastAsia="Arial MT"/>
                <w:sz w:val="17"/>
              </w:rPr>
              <w:t>(A)</w:t>
            </w:r>
            <w:r>
              <w:rPr>
                <w:sz w:val="17"/>
              </w:rPr>
              <w:t>施工要領</w:t>
            </w:r>
            <w:r>
              <w:rPr>
                <w:rFonts w:ascii="Arial MT" w:eastAsia="Arial MT"/>
                <w:sz w:val="17"/>
              </w:rPr>
              <w:t>(B)</w:t>
            </w:r>
            <w:r>
              <w:rPr>
                <w:sz w:val="17"/>
              </w:rPr>
              <w:t>矯正與預防措施</w:t>
            </w:r>
            <w:r>
              <w:rPr>
                <w:rFonts w:ascii="Arial MT" w:eastAsia="Arial MT"/>
                <w:sz w:val="17"/>
              </w:rPr>
              <w:t>(C)</w:t>
            </w:r>
            <w:r>
              <w:rPr>
                <w:sz w:val="17"/>
              </w:rPr>
              <w:t>材料及施工檢驗程序</w:t>
            </w:r>
            <w:r>
              <w:rPr>
                <w:rFonts w:ascii="Arial MT" w:eastAsia="Arial MT"/>
                <w:sz w:val="17"/>
              </w:rPr>
              <w:t>(D)</w:t>
            </w:r>
            <w:r>
              <w:rPr>
                <w:spacing w:val="-2"/>
                <w:sz w:val="17"/>
              </w:rPr>
              <w:t>自主檢查表。</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1151</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依規定多少金額以上之公共工程，監造單位須先建立監造計畫，以作為監造工作之準則</w:t>
            </w:r>
            <w:r>
              <w:rPr>
                <w:rFonts w:ascii="Arial MT" w:eastAsia="Arial MT"/>
                <w:sz w:val="17"/>
              </w:rPr>
              <w:t>(A)</w:t>
            </w:r>
            <w:r>
              <w:rPr>
                <w:spacing w:val="-3"/>
                <w:sz w:val="17"/>
              </w:rPr>
              <w:t>小額採購</w:t>
            </w:r>
          </w:p>
          <w:p>
            <w:pPr>
              <w:pStyle w:val="TableParagraph"/>
              <w:spacing w:line="209" w:lineRule="exact"/>
              <w:rPr>
                <w:sz w:val="17"/>
              </w:rPr>
            </w:pPr>
            <w:r>
              <w:rPr>
                <w:rFonts w:ascii="Arial MT" w:eastAsia="Arial MT"/>
                <w:sz w:val="17"/>
              </w:rPr>
              <w:t>(B)</w:t>
            </w:r>
            <w:r>
              <w:rPr>
                <w:sz w:val="17"/>
              </w:rPr>
              <w:t>公告金額採購</w:t>
            </w:r>
            <w:r>
              <w:rPr>
                <w:rFonts w:ascii="Arial MT" w:eastAsia="Arial MT"/>
                <w:sz w:val="17"/>
              </w:rPr>
              <w:t>(C)</w:t>
            </w:r>
            <w:r>
              <w:rPr>
                <w:sz w:val="17"/>
              </w:rPr>
              <w:t>查核金額採購</w:t>
            </w:r>
            <w:r>
              <w:rPr>
                <w:rFonts w:ascii="Arial MT" w:eastAsia="Arial MT"/>
                <w:sz w:val="17"/>
              </w:rPr>
              <w:t>(D)</w:t>
            </w:r>
            <w:r>
              <w:rPr>
                <w:spacing w:val="-2"/>
                <w:sz w:val="17"/>
              </w:rPr>
              <w:t>巨額採購。</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1152</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pacing w:val="-1"/>
                <w:sz w:val="17"/>
              </w:rPr>
              <w:t>建築新技術新工法新設備及新材料審核認可作業，有效期限視申請個案之實際狀況而定，通常以幾</w:t>
            </w:r>
          </w:p>
          <w:p>
            <w:pPr>
              <w:pStyle w:val="TableParagraph"/>
              <w:spacing w:line="209" w:lineRule="exact"/>
              <w:rPr>
                <w:sz w:val="17"/>
              </w:rPr>
            </w:pPr>
            <w:r>
              <w:rPr>
                <w:spacing w:val="-2"/>
                <w:sz w:val="17"/>
              </w:rPr>
              <w:t>年為原則？</w:t>
            </w:r>
            <w:r>
              <w:rPr>
                <w:rFonts w:ascii="Arial MT" w:eastAsia="Arial MT"/>
                <w:spacing w:val="-2"/>
                <w:sz w:val="17"/>
              </w:rPr>
              <w:t>(A)1</w:t>
            </w:r>
            <w:r>
              <w:rPr>
                <w:spacing w:val="-2"/>
                <w:sz w:val="17"/>
              </w:rPr>
              <w:t>年</w:t>
            </w:r>
            <w:r>
              <w:rPr>
                <w:rFonts w:ascii="Arial MT" w:eastAsia="Arial MT"/>
                <w:spacing w:val="-2"/>
                <w:sz w:val="17"/>
              </w:rPr>
              <w:t>(B)2</w:t>
            </w:r>
            <w:r>
              <w:rPr>
                <w:spacing w:val="-2"/>
                <w:sz w:val="17"/>
              </w:rPr>
              <w:t>年</w:t>
            </w:r>
            <w:r>
              <w:rPr>
                <w:rFonts w:ascii="Arial MT" w:eastAsia="Arial MT"/>
                <w:spacing w:val="-2"/>
                <w:sz w:val="17"/>
              </w:rPr>
              <w:t>(C)3</w:t>
            </w:r>
            <w:r>
              <w:rPr>
                <w:spacing w:val="-2"/>
                <w:sz w:val="17"/>
              </w:rPr>
              <w:t>年</w:t>
            </w:r>
            <w:r>
              <w:rPr>
                <w:rFonts w:ascii="Arial MT" w:eastAsia="Arial MT"/>
                <w:spacing w:val="-2"/>
                <w:sz w:val="17"/>
              </w:rPr>
              <w:t>(D)5</w:t>
            </w:r>
            <w:r>
              <w:rPr>
                <w:spacing w:val="-6"/>
                <w:sz w:val="17"/>
              </w:rPr>
              <w:t>年。</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1153</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pacing w:val="-2"/>
                <w:sz w:val="17"/>
              </w:rPr>
              <w:t>依據消防安全審核認可制度，經審議委員會通者核發認可書，期滿須重新申請，認可期間為</w:t>
            </w:r>
            <w:r>
              <w:rPr>
                <w:rFonts w:ascii="Arial MT" w:eastAsia="Arial MT"/>
                <w:spacing w:val="-2"/>
                <w:sz w:val="17"/>
              </w:rPr>
              <w:t>(A)1</w:t>
            </w:r>
            <w:r>
              <w:rPr>
                <w:spacing w:val="-10"/>
                <w:sz w:val="17"/>
              </w:rPr>
              <w:t>年</w:t>
            </w:r>
          </w:p>
          <w:p>
            <w:pPr>
              <w:pStyle w:val="TableParagraph"/>
              <w:spacing w:line="209" w:lineRule="exact"/>
              <w:rPr>
                <w:sz w:val="17"/>
              </w:rPr>
            </w:pPr>
            <w:r>
              <w:rPr>
                <w:rFonts w:ascii="Arial MT" w:eastAsia="Arial MT"/>
                <w:spacing w:val="-2"/>
                <w:sz w:val="17"/>
              </w:rPr>
              <w:t>(B)2</w:t>
            </w:r>
            <w:r>
              <w:rPr>
                <w:spacing w:val="-2"/>
                <w:sz w:val="17"/>
              </w:rPr>
              <w:t>年</w:t>
            </w:r>
            <w:r>
              <w:rPr>
                <w:rFonts w:ascii="Arial MT" w:eastAsia="Arial MT"/>
                <w:spacing w:val="-2"/>
                <w:sz w:val="17"/>
              </w:rPr>
              <w:t>(C)3</w:t>
            </w:r>
            <w:r>
              <w:rPr>
                <w:spacing w:val="-2"/>
                <w:sz w:val="17"/>
              </w:rPr>
              <w:t>年</w:t>
            </w:r>
            <w:r>
              <w:rPr>
                <w:rFonts w:ascii="Arial MT" w:eastAsia="Arial MT"/>
                <w:spacing w:val="-2"/>
                <w:sz w:val="17"/>
              </w:rPr>
              <w:t>(D)5</w:t>
            </w:r>
            <w:r>
              <w:rPr>
                <w:spacing w:val="-6"/>
                <w:sz w:val="17"/>
              </w:rPr>
              <w:t>年。</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1154</w:t>
            </w:r>
          </w:p>
        </w:tc>
        <w:tc>
          <w:tcPr>
            <w:tcW w:w="2001" w:type="dxa"/>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tcPr>
          <w:p>
            <w:pPr>
              <w:pStyle w:val="TableParagraph"/>
              <w:spacing w:line="160" w:lineRule="auto"/>
              <w:ind w:right="20"/>
              <w:rPr>
                <w:sz w:val="17"/>
              </w:rPr>
            </w:pPr>
            <w:r>
              <w:rPr>
                <w:w w:val="100"/>
                <w:sz w:val="17"/>
              </w:rPr>
              <w:t>工程於發包施工階段，材料設備之品質應以量化之資料，以建立數據化實質之統計品管，下列說明何者正確</w:t>
            </w:r>
            <w:r>
              <w:rPr>
                <w:rFonts w:ascii="Arial MT" w:eastAsia="Arial MT"/>
                <w:w w:val="100"/>
                <w:sz w:val="17"/>
              </w:rPr>
              <w:t>(</w:t>
            </w:r>
            <w:r>
              <w:rPr>
                <w:rFonts w:ascii="Arial MT" w:eastAsia="Arial MT"/>
                <w:spacing w:val="-1"/>
                <w:w w:val="100"/>
                <w:sz w:val="17"/>
              </w:rPr>
              <w:t>A</w:t>
            </w:r>
            <w:r>
              <w:rPr>
                <w:rFonts w:ascii="Arial MT" w:eastAsia="Arial MT"/>
                <w:w w:val="100"/>
                <w:sz w:val="17"/>
              </w:rPr>
              <w:t>)</w:t>
            </w:r>
            <w:r>
              <w:rPr>
                <w:rFonts w:ascii="Arial MT" w:eastAsia="Arial MT"/>
                <w:spacing w:val="1"/>
                <w:sz w:val="17"/>
              </w:rPr>
              <w:t> </w:t>
            </w:r>
            <w:r>
              <w:rPr>
                <w:w w:val="100"/>
                <w:sz w:val="17"/>
              </w:rPr>
              <w:t>直方圖：調查統計數據之集中、離散趨勢之範圍。</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柏拉圖：分析主次要因素。</w:t>
            </w:r>
            <w:r>
              <w:rPr>
                <w:rFonts w:ascii="Arial MT" w:eastAsia="Arial MT"/>
                <w:w w:val="100"/>
                <w:sz w:val="17"/>
              </w:rPr>
              <w:t>(</w:t>
            </w:r>
            <w:r>
              <w:rPr>
                <w:rFonts w:ascii="Arial MT" w:eastAsia="Arial MT"/>
                <w:spacing w:val="-1"/>
                <w:w w:val="100"/>
                <w:sz w:val="17"/>
              </w:rPr>
              <w:t>C</w:t>
            </w:r>
            <w:r>
              <w:rPr>
                <w:rFonts w:ascii="Arial MT" w:eastAsia="Arial MT"/>
                <w:w w:val="100"/>
                <w:sz w:val="17"/>
              </w:rPr>
              <w:t>)</w:t>
            </w:r>
            <w:r>
              <w:rPr>
                <w:rFonts w:ascii="Arial MT" w:eastAsia="Arial MT"/>
                <w:spacing w:val="1"/>
                <w:sz w:val="17"/>
              </w:rPr>
              <w:t> </w:t>
            </w:r>
            <w:r>
              <w:rPr>
                <w:spacing w:val="-12"/>
                <w:w w:val="100"/>
                <w:sz w:val="17"/>
              </w:rPr>
              <w:t>特</w:t>
            </w:r>
          </w:p>
          <w:p>
            <w:pPr>
              <w:pStyle w:val="TableParagraph"/>
              <w:spacing w:line="152" w:lineRule="exact"/>
              <w:rPr>
                <w:sz w:val="17"/>
              </w:rPr>
            </w:pPr>
            <w:r>
              <w:rPr>
                <w:sz w:val="17"/>
              </w:rPr>
              <w:t>性要因圖：將數據分門別類、比較差異。</w:t>
            </w:r>
            <w:r>
              <w:rPr>
                <w:rFonts w:ascii="Arial MT" w:eastAsia="Arial MT"/>
                <w:sz w:val="17"/>
              </w:rPr>
              <w:t>(D)</w:t>
            </w:r>
            <w:r>
              <w:rPr>
                <w:spacing w:val="-1"/>
                <w:sz w:val="17"/>
              </w:rPr>
              <w:t>層別法：找出重要問題之所在。</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1155</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pacing w:val="-1"/>
                <w:sz w:val="17"/>
              </w:rPr>
              <w:t>材料設備在製造到進料階段主要是在供應商處進行，進料開始則為承包商之作業，因此業主與承包</w:t>
            </w:r>
          </w:p>
          <w:p>
            <w:pPr>
              <w:pStyle w:val="TableParagraph"/>
              <w:spacing w:line="209" w:lineRule="exact"/>
              <w:rPr>
                <w:sz w:val="17"/>
              </w:rPr>
            </w:pPr>
            <w:r>
              <w:rPr>
                <w:sz w:val="17"/>
              </w:rPr>
              <w:t>商在品質管制之時點著重在工程進料時之何者項目？</w:t>
            </w:r>
            <w:r>
              <w:rPr>
                <w:rFonts w:ascii="Arial MT" w:eastAsia="Arial MT"/>
                <w:sz w:val="17"/>
              </w:rPr>
              <w:t>(A)</w:t>
            </w:r>
            <w:r>
              <w:rPr>
                <w:sz w:val="17"/>
              </w:rPr>
              <w:t>檢驗</w:t>
            </w:r>
            <w:r>
              <w:rPr>
                <w:rFonts w:ascii="Arial MT" w:eastAsia="Arial MT"/>
                <w:sz w:val="17"/>
              </w:rPr>
              <w:t>(B)</w:t>
            </w:r>
            <w:r>
              <w:rPr>
                <w:sz w:val="17"/>
              </w:rPr>
              <w:t>數量</w:t>
            </w:r>
            <w:r>
              <w:rPr>
                <w:rFonts w:ascii="Arial MT" w:eastAsia="Arial MT"/>
                <w:sz w:val="17"/>
              </w:rPr>
              <w:t>(C)</w:t>
            </w:r>
            <w:r>
              <w:rPr>
                <w:sz w:val="17"/>
              </w:rPr>
              <w:t>成本</w:t>
            </w:r>
            <w:r>
              <w:rPr>
                <w:rFonts w:ascii="Arial MT" w:eastAsia="Arial MT"/>
                <w:sz w:val="17"/>
              </w:rPr>
              <w:t>(D)</w:t>
            </w:r>
            <w:r>
              <w:rPr>
                <w:spacing w:val="-4"/>
                <w:sz w:val="17"/>
              </w:rPr>
              <w:t>運送。</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1156</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依據採購產品品質之驗證說明，執行者與目的，下列何者正確</w:t>
            </w:r>
            <w:r>
              <w:rPr>
                <w:rFonts w:ascii="Arial MT" w:eastAsia="Arial MT"/>
                <w:sz w:val="17"/>
              </w:rPr>
              <w:t>(A) </w:t>
            </w:r>
            <w:r>
              <w:rPr>
                <w:sz w:val="17"/>
              </w:rPr>
              <w:t>供應商</w:t>
            </w:r>
            <w:r>
              <w:rPr>
                <w:rFonts w:ascii="Arial MT" w:eastAsia="Arial MT"/>
                <w:sz w:val="17"/>
              </w:rPr>
              <w:t>-</w:t>
            </w:r>
            <w:r>
              <w:rPr>
                <w:sz w:val="17"/>
              </w:rPr>
              <w:t>工程管理</w:t>
            </w:r>
            <w:r>
              <w:rPr>
                <w:rFonts w:ascii="Arial MT" w:eastAsia="Arial MT"/>
                <w:sz w:val="17"/>
              </w:rPr>
              <w:t>(B) </w:t>
            </w:r>
            <w:r>
              <w:rPr>
                <w:sz w:val="17"/>
              </w:rPr>
              <w:t>供應商</w:t>
            </w:r>
            <w:r>
              <w:rPr>
                <w:rFonts w:ascii="Arial MT" w:eastAsia="Arial MT"/>
                <w:sz w:val="17"/>
              </w:rPr>
              <w:t>-</w:t>
            </w:r>
            <w:r>
              <w:rPr>
                <w:spacing w:val="-5"/>
                <w:sz w:val="17"/>
              </w:rPr>
              <w:t>契約</w:t>
            </w:r>
          </w:p>
          <w:p>
            <w:pPr>
              <w:pStyle w:val="TableParagraph"/>
              <w:spacing w:line="209" w:lineRule="exact"/>
              <w:rPr>
                <w:sz w:val="17"/>
              </w:rPr>
            </w:pPr>
            <w:r>
              <w:rPr>
                <w:sz w:val="17"/>
              </w:rPr>
              <w:t>監督</w:t>
            </w:r>
            <w:r>
              <w:rPr>
                <w:rFonts w:ascii="Arial MT" w:eastAsia="Arial MT"/>
                <w:sz w:val="17"/>
              </w:rPr>
              <w:t>(C) </w:t>
            </w:r>
            <w:r>
              <w:rPr>
                <w:sz w:val="17"/>
              </w:rPr>
              <w:t>供應商</w:t>
            </w:r>
            <w:r>
              <w:rPr>
                <w:rFonts w:ascii="Arial MT" w:eastAsia="Arial MT"/>
                <w:sz w:val="17"/>
              </w:rPr>
              <w:t>-</w:t>
            </w:r>
            <w:r>
              <w:rPr>
                <w:sz w:val="17"/>
              </w:rPr>
              <w:t>採購管制</w:t>
            </w:r>
            <w:r>
              <w:rPr>
                <w:rFonts w:ascii="Arial MT" w:eastAsia="Arial MT"/>
                <w:sz w:val="17"/>
              </w:rPr>
              <w:t>(D) </w:t>
            </w:r>
            <w:r>
              <w:rPr>
                <w:sz w:val="17"/>
              </w:rPr>
              <w:t>供應商</w:t>
            </w:r>
            <w:r>
              <w:rPr>
                <w:rFonts w:ascii="Arial MT" w:eastAsia="Arial MT"/>
                <w:sz w:val="17"/>
              </w:rPr>
              <w:t>-</w:t>
            </w:r>
            <w:r>
              <w:rPr>
                <w:spacing w:val="-2"/>
                <w:sz w:val="17"/>
              </w:rPr>
              <w:t>出廠驗證。</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1157</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依據採購產品品質之驗證說明，執行者與目的，下列何者正確</w:t>
            </w:r>
            <w:r>
              <w:rPr>
                <w:rFonts w:ascii="Arial MT" w:eastAsia="Arial MT"/>
                <w:sz w:val="17"/>
              </w:rPr>
              <w:t>(A)</w:t>
            </w:r>
            <w:r>
              <w:rPr>
                <w:sz w:val="17"/>
              </w:rPr>
              <w:t>承包商</w:t>
            </w:r>
            <w:r>
              <w:rPr>
                <w:rFonts w:ascii="Arial MT" w:eastAsia="Arial MT"/>
                <w:sz w:val="17"/>
              </w:rPr>
              <w:t>-</w:t>
            </w:r>
            <w:r>
              <w:rPr>
                <w:sz w:val="17"/>
              </w:rPr>
              <w:t>工程管理</w:t>
            </w:r>
            <w:r>
              <w:rPr>
                <w:rFonts w:ascii="Arial MT" w:eastAsia="Arial MT"/>
                <w:sz w:val="17"/>
              </w:rPr>
              <w:t>(B)</w:t>
            </w:r>
            <w:r>
              <w:rPr>
                <w:sz w:val="17"/>
              </w:rPr>
              <w:t>承包商</w:t>
            </w:r>
            <w:r>
              <w:rPr>
                <w:rFonts w:ascii="Arial MT" w:eastAsia="Arial MT"/>
                <w:sz w:val="17"/>
              </w:rPr>
              <w:t>-</w:t>
            </w:r>
            <w:r>
              <w:rPr>
                <w:spacing w:val="-4"/>
                <w:sz w:val="17"/>
              </w:rPr>
              <w:t>契約監</w:t>
            </w:r>
          </w:p>
          <w:p>
            <w:pPr>
              <w:pStyle w:val="TableParagraph"/>
              <w:spacing w:line="209" w:lineRule="exact"/>
              <w:rPr>
                <w:sz w:val="17"/>
              </w:rPr>
            </w:pPr>
            <w:r>
              <w:rPr>
                <w:sz w:val="17"/>
              </w:rPr>
              <w:t>督</w:t>
            </w:r>
            <w:r>
              <w:rPr>
                <w:rFonts w:ascii="Arial MT" w:eastAsia="Arial MT"/>
                <w:sz w:val="17"/>
              </w:rPr>
              <w:t>(C)</w:t>
            </w:r>
            <w:r>
              <w:rPr>
                <w:sz w:val="17"/>
              </w:rPr>
              <w:t>承包商</w:t>
            </w:r>
            <w:r>
              <w:rPr>
                <w:rFonts w:ascii="Arial MT" w:eastAsia="Arial MT"/>
                <w:sz w:val="17"/>
              </w:rPr>
              <w:t>-</w:t>
            </w:r>
            <w:r>
              <w:rPr>
                <w:sz w:val="17"/>
              </w:rPr>
              <w:t>採購管制</w:t>
            </w:r>
            <w:r>
              <w:rPr>
                <w:rFonts w:ascii="Arial MT" w:eastAsia="Arial MT"/>
                <w:sz w:val="17"/>
              </w:rPr>
              <w:t>(D)</w:t>
            </w:r>
            <w:r>
              <w:rPr>
                <w:sz w:val="17"/>
              </w:rPr>
              <w:t>承包商</w:t>
            </w:r>
            <w:r>
              <w:rPr>
                <w:rFonts w:ascii="Arial MT" w:eastAsia="Arial MT"/>
                <w:sz w:val="17"/>
              </w:rPr>
              <w:t>-</w:t>
            </w:r>
            <w:r>
              <w:rPr>
                <w:spacing w:val="-2"/>
                <w:sz w:val="17"/>
              </w:rPr>
              <w:t>出廠驗證。</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1158</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依據採購產品品質之驗證說明，執行者與目的，下列何者正確</w:t>
            </w:r>
            <w:r>
              <w:rPr>
                <w:rFonts w:ascii="Arial MT" w:eastAsia="Arial MT"/>
                <w:sz w:val="17"/>
              </w:rPr>
              <w:t>(A)</w:t>
            </w:r>
            <w:r>
              <w:rPr>
                <w:sz w:val="17"/>
              </w:rPr>
              <w:t>監造單位</w:t>
            </w:r>
            <w:r>
              <w:rPr>
                <w:rFonts w:ascii="Arial MT" w:eastAsia="Arial MT"/>
                <w:sz w:val="17"/>
              </w:rPr>
              <w:t>-</w:t>
            </w:r>
            <w:r>
              <w:rPr>
                <w:sz w:val="17"/>
              </w:rPr>
              <w:t>工程管理</w:t>
            </w:r>
            <w:r>
              <w:rPr>
                <w:rFonts w:ascii="Arial MT" w:eastAsia="Arial MT"/>
                <w:sz w:val="17"/>
              </w:rPr>
              <w:t>(B)</w:t>
            </w:r>
            <w:r>
              <w:rPr>
                <w:sz w:val="17"/>
              </w:rPr>
              <w:t>監造單位</w:t>
            </w:r>
            <w:r>
              <w:rPr>
                <w:rFonts w:ascii="Arial MT" w:eastAsia="Arial MT"/>
                <w:sz w:val="17"/>
              </w:rPr>
              <w:t>-</w:t>
            </w:r>
            <w:r>
              <w:rPr>
                <w:spacing w:val="-10"/>
                <w:sz w:val="17"/>
              </w:rPr>
              <w:t>契</w:t>
            </w:r>
          </w:p>
          <w:p>
            <w:pPr>
              <w:pStyle w:val="TableParagraph"/>
              <w:spacing w:line="209" w:lineRule="exact"/>
              <w:rPr>
                <w:sz w:val="17"/>
              </w:rPr>
            </w:pPr>
            <w:r>
              <w:rPr>
                <w:sz w:val="17"/>
              </w:rPr>
              <w:t>約監督</w:t>
            </w:r>
            <w:r>
              <w:rPr>
                <w:rFonts w:ascii="Arial MT" w:eastAsia="Arial MT"/>
                <w:sz w:val="17"/>
              </w:rPr>
              <w:t>(C)</w:t>
            </w:r>
            <w:r>
              <w:rPr>
                <w:sz w:val="17"/>
              </w:rPr>
              <w:t>監造單位</w:t>
            </w:r>
            <w:r>
              <w:rPr>
                <w:rFonts w:ascii="Arial MT" w:eastAsia="Arial MT"/>
                <w:sz w:val="17"/>
              </w:rPr>
              <w:t>-</w:t>
            </w:r>
            <w:r>
              <w:rPr>
                <w:sz w:val="17"/>
              </w:rPr>
              <w:t>採購管制</w:t>
            </w:r>
            <w:r>
              <w:rPr>
                <w:rFonts w:ascii="Arial MT" w:eastAsia="Arial MT"/>
                <w:sz w:val="17"/>
              </w:rPr>
              <w:t>(D)</w:t>
            </w:r>
            <w:r>
              <w:rPr>
                <w:sz w:val="17"/>
              </w:rPr>
              <w:t>監造單位</w:t>
            </w:r>
            <w:r>
              <w:rPr>
                <w:rFonts w:ascii="Arial MT" w:eastAsia="Arial MT"/>
                <w:sz w:val="17"/>
              </w:rPr>
              <w:t>-</w:t>
            </w:r>
            <w:r>
              <w:rPr>
                <w:spacing w:val="-2"/>
                <w:sz w:val="17"/>
              </w:rPr>
              <w:t>出廠驗證。</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1159</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依據採購產品品質之驗證說明，執行者與目的，下列何者正確？</w:t>
            </w:r>
            <w:r>
              <w:rPr>
                <w:rFonts w:ascii="Arial MT" w:eastAsia="Arial MT"/>
                <w:sz w:val="17"/>
              </w:rPr>
              <w:t>(A)</w:t>
            </w:r>
            <w:r>
              <w:rPr>
                <w:sz w:val="17"/>
              </w:rPr>
              <w:t>業主</w:t>
            </w:r>
            <w:r>
              <w:rPr>
                <w:rFonts w:ascii="Arial MT" w:eastAsia="Arial MT"/>
                <w:sz w:val="17"/>
              </w:rPr>
              <w:t>-</w:t>
            </w:r>
            <w:r>
              <w:rPr>
                <w:sz w:val="17"/>
              </w:rPr>
              <w:t>工程管理</w:t>
            </w:r>
            <w:r>
              <w:rPr>
                <w:rFonts w:ascii="Arial MT" w:eastAsia="Arial MT"/>
                <w:sz w:val="17"/>
              </w:rPr>
              <w:t>(B)</w:t>
            </w:r>
            <w:r>
              <w:rPr>
                <w:sz w:val="17"/>
              </w:rPr>
              <w:t>業主</w:t>
            </w:r>
            <w:r>
              <w:rPr>
                <w:rFonts w:ascii="Arial MT" w:eastAsia="Arial MT"/>
                <w:sz w:val="17"/>
              </w:rPr>
              <w:t>-</w:t>
            </w:r>
            <w:r>
              <w:rPr>
                <w:spacing w:val="-3"/>
                <w:sz w:val="17"/>
              </w:rPr>
              <w:t>契約監督</w:t>
            </w:r>
          </w:p>
          <w:p>
            <w:pPr>
              <w:pStyle w:val="TableParagraph"/>
              <w:spacing w:line="209" w:lineRule="exact"/>
              <w:rPr>
                <w:sz w:val="17"/>
              </w:rPr>
            </w:pPr>
            <w:r>
              <w:rPr>
                <w:rFonts w:ascii="Arial MT" w:eastAsia="Arial MT"/>
                <w:sz w:val="17"/>
              </w:rPr>
              <w:t>(C)</w:t>
            </w:r>
            <w:r>
              <w:rPr>
                <w:sz w:val="17"/>
              </w:rPr>
              <w:t>業主</w:t>
            </w:r>
            <w:r>
              <w:rPr>
                <w:rFonts w:ascii="Arial MT" w:eastAsia="Arial MT"/>
                <w:sz w:val="17"/>
              </w:rPr>
              <w:t>-</w:t>
            </w:r>
            <w:r>
              <w:rPr>
                <w:sz w:val="17"/>
              </w:rPr>
              <w:t>採購管制</w:t>
            </w:r>
            <w:r>
              <w:rPr>
                <w:rFonts w:ascii="Arial MT" w:eastAsia="Arial MT"/>
                <w:sz w:val="17"/>
              </w:rPr>
              <w:t>(D)</w:t>
            </w:r>
            <w:r>
              <w:rPr>
                <w:sz w:val="17"/>
              </w:rPr>
              <w:t>業主</w:t>
            </w:r>
            <w:r>
              <w:rPr>
                <w:rFonts w:ascii="Arial MT" w:eastAsia="Arial MT"/>
                <w:sz w:val="17"/>
              </w:rPr>
              <w:t>-</w:t>
            </w:r>
            <w:r>
              <w:rPr>
                <w:spacing w:val="-2"/>
                <w:sz w:val="17"/>
              </w:rPr>
              <w:t>出廠驗證。</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1160</w:t>
            </w:r>
          </w:p>
        </w:tc>
        <w:tc>
          <w:tcPr>
            <w:tcW w:w="2001" w:type="dxa"/>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tcPr>
          <w:p>
            <w:pPr>
              <w:pStyle w:val="TableParagraph"/>
              <w:spacing w:line="160" w:lineRule="auto"/>
              <w:ind w:right="70"/>
              <w:rPr>
                <w:sz w:val="17"/>
              </w:rPr>
            </w:pPr>
            <w:r>
              <w:rPr>
                <w:spacing w:val="-2"/>
                <w:sz w:val="17"/>
              </w:rPr>
              <w:t>為確保未來契約品質需求的達成，在選擇供應商時，應審慎為之，評選的途徑下列何者為非</w:t>
            </w:r>
            <w:r>
              <w:rPr>
                <w:rFonts w:ascii="Arial MT" w:eastAsia="Arial MT"/>
                <w:spacing w:val="-2"/>
                <w:sz w:val="17"/>
              </w:rPr>
              <w:t>(A)</w:t>
            </w:r>
            <w:r>
              <w:rPr>
                <w:spacing w:val="-2"/>
                <w:sz w:val="17"/>
              </w:rPr>
              <w:t>審查過去提供類似產品或服務的績效</w:t>
            </w:r>
            <w:r>
              <w:rPr>
                <w:rFonts w:ascii="Arial MT" w:eastAsia="Arial MT"/>
                <w:spacing w:val="-2"/>
                <w:sz w:val="17"/>
              </w:rPr>
              <w:t>(B)</w:t>
            </w:r>
            <w:r>
              <w:rPr>
                <w:spacing w:val="-2"/>
                <w:sz w:val="17"/>
              </w:rPr>
              <w:t>委請驗證機構，依據適當的品質系統，做滿意度之評鑑</w:t>
            </w:r>
            <w:r>
              <w:rPr>
                <w:rFonts w:ascii="Arial MT" w:eastAsia="Arial MT"/>
                <w:spacing w:val="-2"/>
                <w:sz w:val="17"/>
              </w:rPr>
              <w:t>(C)</w:t>
            </w:r>
            <w:r>
              <w:rPr>
                <w:spacing w:val="-2"/>
                <w:sz w:val="17"/>
              </w:rPr>
              <w:t>自己</w:t>
            </w:r>
          </w:p>
          <w:p>
            <w:pPr>
              <w:pStyle w:val="TableParagraph"/>
              <w:spacing w:line="152" w:lineRule="exact"/>
              <w:rPr>
                <w:sz w:val="17"/>
              </w:rPr>
            </w:pPr>
            <w:r>
              <w:rPr>
                <w:sz w:val="17"/>
              </w:rPr>
              <w:t>的品保組織或採購部門，依據適當的品質系統，做滿意度之評鑑</w:t>
            </w:r>
            <w:r>
              <w:rPr>
                <w:rFonts w:ascii="Arial MT" w:eastAsia="Arial MT"/>
                <w:sz w:val="17"/>
              </w:rPr>
              <w:t>(D)</w:t>
            </w:r>
            <w:r>
              <w:rPr>
                <w:spacing w:val="-1"/>
                <w:sz w:val="17"/>
              </w:rPr>
              <w:t>成本管控為優先考慮。</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1161</w:t>
            </w:r>
          </w:p>
        </w:tc>
        <w:tc>
          <w:tcPr>
            <w:tcW w:w="2001" w:type="dxa"/>
            <w:shd w:val="clear" w:color="auto" w:fill="EDEDED"/>
          </w:tcPr>
          <w:p>
            <w:pPr>
              <w:pStyle w:val="TableParagraph"/>
              <w:spacing w:line="194" w:lineRule="auto" w:before="2"/>
              <w:ind w:left="33" w:right="30"/>
              <w:rPr>
                <w:sz w:val="17"/>
              </w:rPr>
            </w:pPr>
            <w:r>
              <w:rPr>
                <w:color w:val="202429"/>
                <w:spacing w:val="-2"/>
                <w:sz w:val="17"/>
              </w:rPr>
              <w:t>單元二：第四章 工程進料檢驗與管制</w:t>
            </w:r>
          </w:p>
        </w:tc>
        <w:tc>
          <w:tcPr>
            <w:tcW w:w="7508" w:type="dxa"/>
            <w:shd w:val="clear" w:color="auto" w:fill="EDEDED"/>
          </w:tcPr>
          <w:p>
            <w:pPr>
              <w:pStyle w:val="TableParagraph"/>
              <w:spacing w:line="160" w:lineRule="auto"/>
              <w:ind w:right="87"/>
              <w:rPr>
                <w:sz w:val="17"/>
              </w:rPr>
            </w:pPr>
            <w:r>
              <w:rPr>
                <w:spacing w:val="-2"/>
                <w:sz w:val="17"/>
              </w:rPr>
              <w:t>為確保所採購產品與服務能滿足計畫需求〈時間、成本與品質〉，採購作業必須有適當的規劃，並</w:t>
            </w:r>
            <w:r>
              <w:rPr>
                <w:sz w:val="17"/>
              </w:rPr>
              <w:t>制定作業程序書有效的管制，其內容含</w:t>
            </w:r>
            <w:r>
              <w:rPr>
                <w:rFonts w:ascii="Arial MT" w:eastAsia="Arial MT"/>
                <w:sz w:val="17"/>
              </w:rPr>
              <w:t>(A</w:t>
            </w:r>
            <w:r>
              <w:rPr>
                <w:rFonts w:ascii="Arial MT" w:eastAsia="Arial MT"/>
                <w:spacing w:val="-1"/>
                <w:sz w:val="17"/>
              </w:rPr>
              <w:t>) </w:t>
            </w:r>
            <w:r>
              <w:rPr>
                <w:sz w:val="17"/>
              </w:rPr>
              <w:t>採購需求應明確，並盡可能的予以規格化與量化</w:t>
            </w:r>
            <w:r>
              <w:rPr>
                <w:rFonts w:ascii="Arial MT" w:eastAsia="Arial MT"/>
                <w:sz w:val="17"/>
              </w:rPr>
              <w:t>(B) </w:t>
            </w:r>
            <w:r>
              <w:rPr>
                <w:spacing w:val="-5"/>
                <w:sz w:val="17"/>
              </w:rPr>
              <w:t>承包</w:t>
            </w:r>
          </w:p>
          <w:p>
            <w:pPr>
              <w:pStyle w:val="TableParagraph"/>
              <w:spacing w:line="152" w:lineRule="exact"/>
              <w:rPr>
                <w:sz w:val="17"/>
              </w:rPr>
            </w:pPr>
            <w:r>
              <w:rPr>
                <w:sz w:val="17"/>
              </w:rPr>
              <w:t>商的評估與選擇</w:t>
            </w:r>
            <w:r>
              <w:rPr>
                <w:rFonts w:ascii="Arial MT" w:eastAsia="Arial MT"/>
                <w:sz w:val="17"/>
              </w:rPr>
              <w:t>(C)</w:t>
            </w:r>
            <w:r>
              <w:rPr>
                <w:sz w:val="17"/>
              </w:rPr>
              <w:t>監造單位品質資訊檔案的建構與管理</w:t>
            </w:r>
            <w:r>
              <w:rPr>
                <w:rFonts w:ascii="Arial MT" w:eastAsia="Arial MT"/>
                <w:sz w:val="17"/>
              </w:rPr>
              <w:t>(D)</w:t>
            </w:r>
            <w:r>
              <w:rPr>
                <w:spacing w:val="-2"/>
                <w:sz w:val="17"/>
              </w:rPr>
              <w:t>利潤有效控管。</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1162</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依據材料設備品質稽核功能表，稽核執行單位與稽核名稱，下列何者正確？</w:t>
            </w:r>
            <w:r>
              <w:rPr>
                <w:rFonts w:ascii="Arial MT" w:eastAsia="Arial MT"/>
                <w:sz w:val="17"/>
              </w:rPr>
              <w:t>(A)</w:t>
            </w:r>
            <w:r>
              <w:rPr>
                <w:sz w:val="17"/>
              </w:rPr>
              <w:t>業主</w:t>
            </w:r>
            <w:r>
              <w:rPr>
                <w:rFonts w:ascii="Arial MT" w:eastAsia="Arial MT"/>
                <w:sz w:val="17"/>
              </w:rPr>
              <w:t>-</w:t>
            </w:r>
            <w:r>
              <w:rPr>
                <w:sz w:val="17"/>
              </w:rPr>
              <w:t>產品稽核</w:t>
            </w:r>
            <w:r>
              <w:rPr>
                <w:rFonts w:ascii="Arial MT" w:eastAsia="Arial MT"/>
                <w:sz w:val="17"/>
              </w:rPr>
              <w:t>(B)</w:t>
            </w:r>
            <w:r>
              <w:rPr>
                <w:spacing w:val="-10"/>
                <w:sz w:val="17"/>
              </w:rPr>
              <w:t>業</w:t>
            </w:r>
          </w:p>
          <w:p>
            <w:pPr>
              <w:pStyle w:val="TableParagraph"/>
              <w:spacing w:line="209" w:lineRule="exact"/>
              <w:rPr>
                <w:sz w:val="17"/>
              </w:rPr>
            </w:pPr>
            <w:r>
              <w:rPr>
                <w:sz w:val="17"/>
              </w:rPr>
              <w:t>主</w:t>
            </w:r>
            <w:r>
              <w:rPr>
                <w:rFonts w:ascii="Arial MT" w:eastAsia="Arial MT"/>
                <w:sz w:val="17"/>
              </w:rPr>
              <w:t>-</w:t>
            </w:r>
            <w:r>
              <w:rPr>
                <w:sz w:val="17"/>
              </w:rPr>
              <w:t>品質制度稽核</w:t>
            </w:r>
            <w:r>
              <w:rPr>
                <w:rFonts w:ascii="Arial MT" w:eastAsia="Arial MT"/>
                <w:sz w:val="17"/>
              </w:rPr>
              <w:t>(C)</w:t>
            </w:r>
            <w:r>
              <w:rPr>
                <w:sz w:val="17"/>
              </w:rPr>
              <w:t>業主</w:t>
            </w:r>
            <w:r>
              <w:rPr>
                <w:rFonts w:ascii="Arial MT" w:eastAsia="Arial MT"/>
                <w:sz w:val="17"/>
              </w:rPr>
              <w:t>-</w:t>
            </w:r>
            <w:r>
              <w:rPr>
                <w:sz w:val="17"/>
              </w:rPr>
              <w:t>監造制度稽核</w:t>
            </w:r>
            <w:r>
              <w:rPr>
                <w:rFonts w:ascii="Arial MT" w:eastAsia="Arial MT"/>
                <w:sz w:val="17"/>
              </w:rPr>
              <w:t>(D)</w:t>
            </w:r>
            <w:r>
              <w:rPr>
                <w:sz w:val="17"/>
              </w:rPr>
              <w:t>業主</w:t>
            </w:r>
            <w:r>
              <w:rPr>
                <w:rFonts w:ascii="Arial MT" w:eastAsia="Arial MT"/>
                <w:sz w:val="17"/>
              </w:rPr>
              <w:t>-</w:t>
            </w:r>
            <w:r>
              <w:rPr>
                <w:spacing w:val="-2"/>
                <w:sz w:val="17"/>
              </w:rPr>
              <w:t>管理制度稽核。</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1163</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依據材料設備品質稽核功能表，稽核執行單位與稽核名稱，下列何者正確？</w:t>
            </w:r>
            <w:r>
              <w:rPr>
                <w:rFonts w:ascii="Arial MT" w:eastAsia="Arial MT"/>
                <w:sz w:val="17"/>
              </w:rPr>
              <w:t>(A)</w:t>
            </w:r>
            <w:r>
              <w:rPr>
                <w:sz w:val="17"/>
              </w:rPr>
              <w:t>監造單位</w:t>
            </w:r>
            <w:r>
              <w:rPr>
                <w:rFonts w:ascii="Arial MT" w:eastAsia="Arial MT"/>
                <w:sz w:val="17"/>
              </w:rPr>
              <w:t>-</w:t>
            </w:r>
            <w:r>
              <w:rPr>
                <w:spacing w:val="-3"/>
                <w:sz w:val="17"/>
              </w:rPr>
              <w:t>產品稽核</w:t>
            </w:r>
          </w:p>
          <w:p>
            <w:pPr>
              <w:pStyle w:val="TableParagraph"/>
              <w:spacing w:line="209" w:lineRule="exact"/>
              <w:rPr>
                <w:sz w:val="17"/>
              </w:rPr>
            </w:pPr>
            <w:r>
              <w:rPr>
                <w:rFonts w:ascii="Arial MT" w:eastAsia="Arial MT"/>
                <w:sz w:val="17"/>
              </w:rPr>
              <w:t>(B)</w:t>
            </w:r>
            <w:r>
              <w:rPr>
                <w:sz w:val="17"/>
              </w:rPr>
              <w:t>監造單位</w:t>
            </w:r>
            <w:r>
              <w:rPr>
                <w:rFonts w:ascii="Arial MT" w:eastAsia="Arial MT"/>
                <w:sz w:val="17"/>
              </w:rPr>
              <w:t>-</w:t>
            </w:r>
            <w:r>
              <w:rPr>
                <w:sz w:val="17"/>
              </w:rPr>
              <w:t>品質制度稽核</w:t>
            </w:r>
            <w:r>
              <w:rPr>
                <w:rFonts w:ascii="Arial MT" w:eastAsia="Arial MT"/>
                <w:sz w:val="17"/>
              </w:rPr>
              <w:t>(C)</w:t>
            </w:r>
            <w:r>
              <w:rPr>
                <w:sz w:val="17"/>
              </w:rPr>
              <w:t>監造單位</w:t>
            </w:r>
            <w:r>
              <w:rPr>
                <w:rFonts w:ascii="Arial MT" w:eastAsia="Arial MT"/>
                <w:sz w:val="17"/>
              </w:rPr>
              <w:t>-</w:t>
            </w:r>
            <w:r>
              <w:rPr>
                <w:sz w:val="17"/>
              </w:rPr>
              <w:t>監造制度稽核</w:t>
            </w:r>
            <w:r>
              <w:rPr>
                <w:rFonts w:ascii="Arial MT" w:eastAsia="Arial MT"/>
                <w:sz w:val="17"/>
              </w:rPr>
              <w:t>(D)</w:t>
            </w:r>
            <w:r>
              <w:rPr>
                <w:sz w:val="17"/>
              </w:rPr>
              <w:t>監造單位</w:t>
            </w:r>
            <w:r>
              <w:rPr>
                <w:rFonts w:ascii="Arial MT" w:eastAsia="Arial MT"/>
                <w:sz w:val="17"/>
              </w:rPr>
              <w:t>-</w:t>
            </w:r>
            <w:r>
              <w:rPr>
                <w:spacing w:val="-2"/>
                <w:sz w:val="17"/>
              </w:rPr>
              <w:t>管理制度稽核。</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1164</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rFonts w:ascii="Arial MT" w:eastAsia="Arial MT"/>
                <w:sz w:val="17"/>
              </w:rPr>
            </w:pPr>
            <w:r>
              <w:rPr>
                <w:sz w:val="17"/>
              </w:rPr>
              <w:t>依據材料設備品質稽核功能表，稽核執行單位與稽核名稱，下列何者正確？</w:t>
            </w:r>
            <w:r>
              <w:rPr>
                <w:rFonts w:ascii="Arial MT" w:eastAsia="Arial MT"/>
                <w:sz w:val="17"/>
              </w:rPr>
              <w:t>(A)</w:t>
            </w:r>
            <w:r>
              <w:rPr>
                <w:sz w:val="17"/>
              </w:rPr>
              <w:t>承包商</w:t>
            </w:r>
            <w:r>
              <w:rPr>
                <w:rFonts w:ascii="Arial MT" w:eastAsia="Arial MT"/>
                <w:sz w:val="17"/>
              </w:rPr>
              <w:t>-</w:t>
            </w:r>
            <w:r>
              <w:rPr>
                <w:sz w:val="17"/>
              </w:rPr>
              <w:t>產品稽核</w:t>
            </w:r>
            <w:r>
              <w:rPr>
                <w:rFonts w:ascii="Arial MT" w:eastAsia="Arial MT"/>
                <w:spacing w:val="-5"/>
                <w:sz w:val="17"/>
              </w:rPr>
              <w:t>(B)</w:t>
            </w:r>
          </w:p>
          <w:p>
            <w:pPr>
              <w:pStyle w:val="TableParagraph"/>
              <w:spacing w:line="209" w:lineRule="exact"/>
              <w:rPr>
                <w:sz w:val="17"/>
              </w:rPr>
            </w:pPr>
            <w:r>
              <w:rPr>
                <w:sz w:val="17"/>
              </w:rPr>
              <w:t>承包商</w:t>
            </w:r>
            <w:r>
              <w:rPr>
                <w:rFonts w:ascii="Arial MT" w:eastAsia="Arial MT"/>
                <w:sz w:val="17"/>
              </w:rPr>
              <w:t>-</w:t>
            </w:r>
            <w:r>
              <w:rPr>
                <w:sz w:val="17"/>
              </w:rPr>
              <w:t>品質制度稽核</w:t>
            </w:r>
            <w:r>
              <w:rPr>
                <w:rFonts w:ascii="Arial MT" w:eastAsia="Arial MT"/>
                <w:sz w:val="17"/>
              </w:rPr>
              <w:t>(C)</w:t>
            </w:r>
            <w:r>
              <w:rPr>
                <w:sz w:val="17"/>
              </w:rPr>
              <w:t>承包商</w:t>
            </w:r>
            <w:r>
              <w:rPr>
                <w:rFonts w:ascii="Arial MT" w:eastAsia="Arial MT"/>
                <w:sz w:val="17"/>
              </w:rPr>
              <w:t>-</w:t>
            </w:r>
            <w:r>
              <w:rPr>
                <w:sz w:val="17"/>
              </w:rPr>
              <w:t>監造制度稽核</w:t>
            </w:r>
            <w:r>
              <w:rPr>
                <w:rFonts w:ascii="Arial MT" w:eastAsia="Arial MT"/>
                <w:sz w:val="17"/>
              </w:rPr>
              <w:t>(D)</w:t>
            </w:r>
            <w:r>
              <w:rPr>
                <w:sz w:val="17"/>
              </w:rPr>
              <w:t>承包商</w:t>
            </w:r>
            <w:r>
              <w:rPr>
                <w:rFonts w:ascii="Arial MT" w:eastAsia="Arial MT"/>
                <w:sz w:val="17"/>
              </w:rPr>
              <w:t>-</w:t>
            </w:r>
            <w:r>
              <w:rPr>
                <w:spacing w:val="-2"/>
                <w:sz w:val="17"/>
              </w:rPr>
              <w:t>管理制度稽核。</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1165</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rFonts w:ascii="Arial MT" w:eastAsia="Arial MT"/>
                <w:sz w:val="17"/>
              </w:rPr>
            </w:pPr>
            <w:r>
              <w:rPr>
                <w:sz w:val="17"/>
              </w:rPr>
              <w:t>依據材料設備品質稽核功能表，稽核執行單位與稽核名稱，下列何者正確？</w:t>
            </w:r>
            <w:r>
              <w:rPr>
                <w:rFonts w:ascii="Arial MT" w:eastAsia="Arial MT"/>
                <w:sz w:val="17"/>
              </w:rPr>
              <w:t>(A)</w:t>
            </w:r>
            <w:r>
              <w:rPr>
                <w:sz w:val="17"/>
              </w:rPr>
              <w:t>供應商</w:t>
            </w:r>
            <w:r>
              <w:rPr>
                <w:rFonts w:ascii="Arial MT" w:eastAsia="Arial MT"/>
                <w:sz w:val="17"/>
              </w:rPr>
              <w:t>-</w:t>
            </w:r>
            <w:r>
              <w:rPr>
                <w:sz w:val="17"/>
              </w:rPr>
              <w:t>產品稽核</w:t>
            </w:r>
            <w:r>
              <w:rPr>
                <w:rFonts w:ascii="Arial MT" w:eastAsia="Arial MT"/>
                <w:spacing w:val="-5"/>
                <w:sz w:val="17"/>
              </w:rPr>
              <w:t>(B)</w:t>
            </w:r>
          </w:p>
          <w:p>
            <w:pPr>
              <w:pStyle w:val="TableParagraph"/>
              <w:spacing w:line="209" w:lineRule="exact"/>
              <w:rPr>
                <w:sz w:val="17"/>
              </w:rPr>
            </w:pPr>
            <w:r>
              <w:rPr>
                <w:sz w:val="17"/>
              </w:rPr>
              <w:t>供應商</w:t>
            </w:r>
            <w:r>
              <w:rPr>
                <w:rFonts w:ascii="Arial MT" w:eastAsia="Arial MT"/>
                <w:sz w:val="17"/>
              </w:rPr>
              <w:t>-</w:t>
            </w:r>
            <w:r>
              <w:rPr>
                <w:sz w:val="17"/>
              </w:rPr>
              <w:t>品質制度稽核</w:t>
            </w:r>
            <w:r>
              <w:rPr>
                <w:rFonts w:ascii="Arial MT" w:eastAsia="Arial MT"/>
                <w:sz w:val="17"/>
              </w:rPr>
              <w:t>(C)</w:t>
            </w:r>
            <w:r>
              <w:rPr>
                <w:sz w:val="17"/>
              </w:rPr>
              <w:t>供應商</w:t>
            </w:r>
            <w:r>
              <w:rPr>
                <w:rFonts w:ascii="Arial MT" w:eastAsia="Arial MT"/>
                <w:sz w:val="17"/>
              </w:rPr>
              <w:t>-</w:t>
            </w:r>
            <w:r>
              <w:rPr>
                <w:sz w:val="17"/>
              </w:rPr>
              <w:t>監造制度稽核</w:t>
            </w:r>
            <w:r>
              <w:rPr>
                <w:rFonts w:ascii="Arial MT" w:eastAsia="Arial MT"/>
                <w:sz w:val="17"/>
              </w:rPr>
              <w:t>(D)</w:t>
            </w:r>
            <w:r>
              <w:rPr>
                <w:sz w:val="17"/>
              </w:rPr>
              <w:t>供應商</w:t>
            </w:r>
            <w:r>
              <w:rPr>
                <w:rFonts w:ascii="Arial MT" w:eastAsia="Arial MT"/>
                <w:sz w:val="17"/>
              </w:rPr>
              <w:t>-</w:t>
            </w:r>
            <w:r>
              <w:rPr>
                <w:spacing w:val="-2"/>
                <w:sz w:val="17"/>
              </w:rPr>
              <w:t>管理制度稽核。</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1166</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rFonts w:ascii="Arial MT" w:eastAsia="Arial MT"/>
                <w:sz w:val="17"/>
              </w:rPr>
            </w:pPr>
            <w:r>
              <w:rPr>
                <w:sz w:val="17"/>
              </w:rPr>
              <w:t>依據材料設備品質管理系統權責分工表，執行者與品管標的，下列何者正確？</w:t>
            </w:r>
            <w:r>
              <w:rPr>
                <w:rFonts w:ascii="Arial MT" w:eastAsia="Arial MT"/>
                <w:sz w:val="17"/>
              </w:rPr>
              <w:t>(A)</w:t>
            </w:r>
            <w:r>
              <w:rPr>
                <w:sz w:val="17"/>
              </w:rPr>
              <w:t>業主</w:t>
            </w:r>
            <w:r>
              <w:rPr>
                <w:rFonts w:ascii="Arial MT" w:eastAsia="Arial MT"/>
                <w:sz w:val="17"/>
              </w:rPr>
              <w:t>-</w:t>
            </w:r>
            <w:r>
              <w:rPr>
                <w:sz w:val="17"/>
              </w:rPr>
              <w:t>產品品質</w:t>
            </w:r>
            <w:r>
              <w:rPr>
                <w:rFonts w:ascii="Arial MT" w:eastAsia="Arial MT"/>
                <w:spacing w:val="-5"/>
                <w:sz w:val="17"/>
              </w:rPr>
              <w:t>(B)</w:t>
            </w:r>
          </w:p>
          <w:p>
            <w:pPr>
              <w:pStyle w:val="TableParagraph"/>
              <w:spacing w:line="209" w:lineRule="exact"/>
              <w:rPr>
                <w:sz w:val="17"/>
              </w:rPr>
            </w:pPr>
            <w:r>
              <w:rPr>
                <w:sz w:val="17"/>
              </w:rPr>
              <w:t>業主</w:t>
            </w:r>
            <w:r>
              <w:rPr>
                <w:rFonts w:ascii="Arial MT" w:eastAsia="Arial MT"/>
                <w:sz w:val="17"/>
              </w:rPr>
              <w:t>-</w:t>
            </w:r>
            <w:r>
              <w:rPr>
                <w:sz w:val="17"/>
              </w:rPr>
              <w:t>供應商品管能力</w:t>
            </w:r>
            <w:r>
              <w:rPr>
                <w:rFonts w:ascii="Arial MT" w:eastAsia="Arial MT"/>
                <w:sz w:val="17"/>
              </w:rPr>
              <w:t>(C)</w:t>
            </w:r>
            <w:r>
              <w:rPr>
                <w:sz w:val="17"/>
              </w:rPr>
              <w:t>業主</w:t>
            </w:r>
            <w:r>
              <w:rPr>
                <w:rFonts w:ascii="Arial MT" w:eastAsia="Arial MT"/>
                <w:sz w:val="17"/>
              </w:rPr>
              <w:t>-</w:t>
            </w:r>
            <w:r>
              <w:rPr>
                <w:sz w:val="17"/>
              </w:rPr>
              <w:t>承包商品管能力</w:t>
            </w:r>
            <w:r>
              <w:rPr>
                <w:rFonts w:ascii="Arial MT" w:eastAsia="Arial MT"/>
                <w:sz w:val="17"/>
              </w:rPr>
              <w:t>(D)</w:t>
            </w:r>
            <w:r>
              <w:rPr>
                <w:sz w:val="17"/>
              </w:rPr>
              <w:t>業主</w:t>
            </w:r>
            <w:r>
              <w:rPr>
                <w:rFonts w:ascii="Arial MT" w:eastAsia="Arial MT"/>
                <w:sz w:val="17"/>
              </w:rPr>
              <w:t>-</w:t>
            </w:r>
            <w:r>
              <w:rPr>
                <w:spacing w:val="-2"/>
                <w:sz w:val="17"/>
              </w:rPr>
              <w:t>監造者品保能力。</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1167</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依據材料設備品質管理系統權責分工表，執行者與品管標的，下列何者正確？</w:t>
            </w:r>
            <w:r>
              <w:rPr>
                <w:rFonts w:ascii="Arial MT" w:eastAsia="Arial MT"/>
                <w:sz w:val="17"/>
              </w:rPr>
              <w:t>(A)</w:t>
            </w:r>
            <w:r>
              <w:rPr>
                <w:sz w:val="17"/>
              </w:rPr>
              <w:t>監造單位</w:t>
            </w:r>
            <w:r>
              <w:rPr>
                <w:rFonts w:ascii="Arial MT" w:eastAsia="Arial MT"/>
                <w:sz w:val="17"/>
              </w:rPr>
              <w:t>-</w:t>
            </w:r>
            <w:r>
              <w:rPr>
                <w:spacing w:val="-3"/>
                <w:sz w:val="17"/>
              </w:rPr>
              <w:t>產品品質</w:t>
            </w:r>
          </w:p>
          <w:p>
            <w:pPr>
              <w:pStyle w:val="TableParagraph"/>
              <w:spacing w:line="209" w:lineRule="exact"/>
              <w:rPr>
                <w:sz w:val="17"/>
              </w:rPr>
            </w:pPr>
            <w:r>
              <w:rPr>
                <w:rFonts w:ascii="Arial MT" w:eastAsia="Arial MT"/>
                <w:sz w:val="17"/>
              </w:rPr>
              <w:t>(B)</w:t>
            </w:r>
            <w:r>
              <w:rPr>
                <w:sz w:val="17"/>
              </w:rPr>
              <w:t>監造單位</w:t>
            </w:r>
            <w:r>
              <w:rPr>
                <w:rFonts w:ascii="Arial MT" w:eastAsia="Arial MT"/>
                <w:sz w:val="17"/>
              </w:rPr>
              <w:t>-</w:t>
            </w:r>
            <w:r>
              <w:rPr>
                <w:sz w:val="17"/>
              </w:rPr>
              <w:t>供應商品管能力</w:t>
            </w:r>
            <w:r>
              <w:rPr>
                <w:rFonts w:ascii="Arial MT" w:eastAsia="Arial MT"/>
                <w:sz w:val="17"/>
              </w:rPr>
              <w:t>(C)</w:t>
            </w:r>
            <w:r>
              <w:rPr>
                <w:sz w:val="17"/>
              </w:rPr>
              <w:t>監造單位</w:t>
            </w:r>
            <w:r>
              <w:rPr>
                <w:rFonts w:ascii="Arial MT" w:eastAsia="Arial MT"/>
                <w:sz w:val="17"/>
              </w:rPr>
              <w:t>-</w:t>
            </w:r>
            <w:r>
              <w:rPr>
                <w:sz w:val="17"/>
              </w:rPr>
              <w:t>承包商品管能力</w:t>
            </w:r>
            <w:r>
              <w:rPr>
                <w:rFonts w:ascii="Arial MT" w:eastAsia="Arial MT"/>
                <w:sz w:val="17"/>
              </w:rPr>
              <w:t>(D)</w:t>
            </w:r>
            <w:r>
              <w:rPr>
                <w:sz w:val="17"/>
              </w:rPr>
              <w:t>監造單位</w:t>
            </w:r>
            <w:r>
              <w:rPr>
                <w:rFonts w:ascii="Arial MT" w:eastAsia="Arial MT"/>
                <w:sz w:val="17"/>
              </w:rPr>
              <w:t>-</w:t>
            </w:r>
            <w:r>
              <w:rPr>
                <w:spacing w:val="-2"/>
                <w:sz w:val="17"/>
              </w:rPr>
              <w:t>監造者品保能力。</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1168</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依據材料設備品質管理系統權責分工表，執行者與品管標的，下列何者正確？</w:t>
            </w:r>
            <w:r>
              <w:rPr>
                <w:rFonts w:ascii="Arial MT" w:eastAsia="Arial MT"/>
                <w:sz w:val="17"/>
              </w:rPr>
              <w:t>(A)</w:t>
            </w:r>
            <w:r>
              <w:rPr>
                <w:sz w:val="17"/>
              </w:rPr>
              <w:t>承包商</w:t>
            </w:r>
            <w:r>
              <w:rPr>
                <w:rFonts w:ascii="Arial MT" w:eastAsia="Arial MT"/>
                <w:sz w:val="17"/>
              </w:rPr>
              <w:t>-</w:t>
            </w:r>
            <w:r>
              <w:rPr>
                <w:spacing w:val="-3"/>
                <w:sz w:val="17"/>
              </w:rPr>
              <w:t>產品品質</w:t>
            </w:r>
          </w:p>
          <w:p>
            <w:pPr>
              <w:pStyle w:val="TableParagraph"/>
              <w:spacing w:line="209" w:lineRule="exact"/>
              <w:rPr>
                <w:sz w:val="17"/>
              </w:rPr>
            </w:pPr>
            <w:r>
              <w:rPr>
                <w:rFonts w:ascii="Arial MT" w:eastAsia="Arial MT"/>
                <w:sz w:val="17"/>
              </w:rPr>
              <w:t>(B)</w:t>
            </w:r>
            <w:r>
              <w:rPr>
                <w:sz w:val="17"/>
              </w:rPr>
              <w:t>承包商</w:t>
            </w:r>
            <w:r>
              <w:rPr>
                <w:rFonts w:ascii="Arial MT" w:eastAsia="Arial MT"/>
                <w:sz w:val="17"/>
              </w:rPr>
              <w:t>-</w:t>
            </w:r>
            <w:r>
              <w:rPr>
                <w:sz w:val="17"/>
              </w:rPr>
              <w:t>供應商品管能力</w:t>
            </w:r>
            <w:r>
              <w:rPr>
                <w:rFonts w:ascii="Arial MT" w:eastAsia="Arial MT"/>
                <w:sz w:val="17"/>
              </w:rPr>
              <w:t>(C)</w:t>
            </w:r>
            <w:r>
              <w:rPr>
                <w:sz w:val="17"/>
              </w:rPr>
              <w:t>承包商</w:t>
            </w:r>
            <w:r>
              <w:rPr>
                <w:rFonts w:ascii="Arial MT" w:eastAsia="Arial MT"/>
                <w:sz w:val="17"/>
              </w:rPr>
              <w:t>-</w:t>
            </w:r>
            <w:r>
              <w:rPr>
                <w:sz w:val="17"/>
              </w:rPr>
              <w:t>承包商品管能力</w:t>
            </w:r>
            <w:r>
              <w:rPr>
                <w:rFonts w:ascii="Arial MT" w:eastAsia="Arial MT"/>
                <w:sz w:val="17"/>
              </w:rPr>
              <w:t>(D)</w:t>
            </w:r>
            <w:r>
              <w:rPr>
                <w:sz w:val="17"/>
              </w:rPr>
              <w:t>承包商</w:t>
            </w:r>
            <w:r>
              <w:rPr>
                <w:rFonts w:ascii="Arial MT" w:eastAsia="Arial MT"/>
                <w:sz w:val="17"/>
              </w:rPr>
              <w:t>-</w:t>
            </w:r>
            <w:r>
              <w:rPr>
                <w:spacing w:val="-2"/>
                <w:sz w:val="17"/>
              </w:rPr>
              <w:t>監造者品保能力。</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1169</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依據材料設備品質管理系統權責分工表，執行者與品管標的，下列何者正確？</w:t>
            </w:r>
            <w:r>
              <w:rPr>
                <w:rFonts w:ascii="Arial MT" w:eastAsia="Arial MT"/>
                <w:sz w:val="17"/>
              </w:rPr>
              <w:t>(A)</w:t>
            </w:r>
            <w:r>
              <w:rPr>
                <w:sz w:val="17"/>
              </w:rPr>
              <w:t>供應商</w:t>
            </w:r>
            <w:r>
              <w:rPr>
                <w:rFonts w:ascii="Arial MT" w:eastAsia="Arial MT"/>
                <w:sz w:val="17"/>
              </w:rPr>
              <w:t>-</w:t>
            </w:r>
            <w:r>
              <w:rPr>
                <w:spacing w:val="-3"/>
                <w:sz w:val="17"/>
              </w:rPr>
              <w:t>產品品質</w:t>
            </w:r>
          </w:p>
          <w:p>
            <w:pPr>
              <w:pStyle w:val="TableParagraph"/>
              <w:spacing w:line="209" w:lineRule="exact"/>
              <w:rPr>
                <w:sz w:val="17"/>
              </w:rPr>
            </w:pPr>
            <w:r>
              <w:rPr>
                <w:rFonts w:ascii="Arial MT" w:eastAsia="Arial MT"/>
                <w:sz w:val="17"/>
              </w:rPr>
              <w:t>(B)</w:t>
            </w:r>
            <w:r>
              <w:rPr>
                <w:sz w:val="17"/>
              </w:rPr>
              <w:t>供應商</w:t>
            </w:r>
            <w:r>
              <w:rPr>
                <w:rFonts w:ascii="Arial MT" w:eastAsia="Arial MT"/>
                <w:sz w:val="17"/>
              </w:rPr>
              <w:t>-</w:t>
            </w:r>
            <w:r>
              <w:rPr>
                <w:sz w:val="17"/>
              </w:rPr>
              <w:t>供應商品管能力</w:t>
            </w:r>
            <w:r>
              <w:rPr>
                <w:rFonts w:ascii="Arial MT" w:eastAsia="Arial MT"/>
                <w:sz w:val="17"/>
              </w:rPr>
              <w:t>(C)</w:t>
            </w:r>
            <w:r>
              <w:rPr>
                <w:sz w:val="17"/>
              </w:rPr>
              <w:t>供應商</w:t>
            </w:r>
            <w:r>
              <w:rPr>
                <w:rFonts w:ascii="Arial MT" w:eastAsia="Arial MT"/>
                <w:sz w:val="17"/>
              </w:rPr>
              <w:t>-</w:t>
            </w:r>
            <w:r>
              <w:rPr>
                <w:sz w:val="17"/>
              </w:rPr>
              <w:t>承包商品管能力</w:t>
            </w:r>
            <w:r>
              <w:rPr>
                <w:rFonts w:ascii="Arial MT" w:eastAsia="Arial MT"/>
                <w:sz w:val="17"/>
              </w:rPr>
              <w:t>(D)</w:t>
            </w:r>
            <w:r>
              <w:rPr>
                <w:sz w:val="17"/>
              </w:rPr>
              <w:t>供應商</w:t>
            </w:r>
            <w:r>
              <w:rPr>
                <w:rFonts w:ascii="Arial MT" w:eastAsia="Arial MT"/>
                <w:sz w:val="17"/>
              </w:rPr>
              <w:t>-</w:t>
            </w:r>
            <w:r>
              <w:rPr>
                <w:spacing w:val="-2"/>
                <w:sz w:val="17"/>
              </w:rPr>
              <w:t>監造者品保能力。</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1170</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pacing w:val="-1"/>
                <w:sz w:val="17"/>
              </w:rPr>
              <w:t>儘管我們將材料設備品管權責作了各項區分，但是產品或工程最終的品質責任仍將完全由下列何者</w:t>
            </w:r>
          </w:p>
          <w:p>
            <w:pPr>
              <w:pStyle w:val="TableParagraph"/>
              <w:spacing w:line="209" w:lineRule="exact"/>
              <w:rPr>
                <w:sz w:val="17"/>
              </w:rPr>
            </w:pPr>
            <w:r>
              <w:rPr>
                <w:sz w:val="17"/>
              </w:rPr>
              <w:t>承擔？</w:t>
            </w:r>
            <w:r>
              <w:rPr>
                <w:rFonts w:ascii="Arial MT" w:eastAsia="Arial MT"/>
                <w:sz w:val="17"/>
              </w:rPr>
              <w:t>(A)</w:t>
            </w:r>
            <w:r>
              <w:rPr>
                <w:sz w:val="17"/>
              </w:rPr>
              <w:t>設計單位</w:t>
            </w:r>
            <w:r>
              <w:rPr>
                <w:rFonts w:ascii="Arial MT" w:eastAsia="Arial MT"/>
                <w:sz w:val="17"/>
              </w:rPr>
              <w:t>(B)</w:t>
            </w:r>
            <w:r>
              <w:rPr>
                <w:sz w:val="17"/>
              </w:rPr>
              <w:t>施工單位</w:t>
            </w:r>
            <w:r>
              <w:rPr>
                <w:rFonts w:ascii="Arial MT" w:eastAsia="Arial MT"/>
                <w:sz w:val="17"/>
              </w:rPr>
              <w:t>(C)</w:t>
            </w:r>
            <w:r>
              <w:rPr>
                <w:sz w:val="17"/>
              </w:rPr>
              <w:t>監造單位</w:t>
            </w:r>
            <w:r>
              <w:rPr>
                <w:rFonts w:ascii="Arial MT" w:eastAsia="Arial MT"/>
                <w:sz w:val="17"/>
              </w:rPr>
              <w:t>(D)</w:t>
            </w:r>
            <w:r>
              <w:rPr>
                <w:spacing w:val="-4"/>
                <w:sz w:val="17"/>
              </w:rPr>
              <w:t>業主。</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1171</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before="59"/>
              <w:rPr>
                <w:sz w:val="17"/>
              </w:rPr>
            </w:pPr>
            <w:r>
              <w:rPr>
                <w:sz w:val="17"/>
              </w:rPr>
              <w:t>業主的品管標的在於</w:t>
            </w:r>
            <w:r>
              <w:rPr>
                <w:rFonts w:ascii="Arial MT" w:eastAsia="Arial MT"/>
                <w:sz w:val="17"/>
              </w:rPr>
              <w:t>(A)</w:t>
            </w:r>
            <w:r>
              <w:rPr>
                <w:sz w:val="17"/>
              </w:rPr>
              <w:t>承包單位</w:t>
            </w:r>
            <w:r>
              <w:rPr>
                <w:rFonts w:ascii="Arial MT" w:eastAsia="Arial MT"/>
                <w:sz w:val="17"/>
              </w:rPr>
              <w:t>(B)</w:t>
            </w:r>
            <w:r>
              <w:rPr>
                <w:sz w:val="17"/>
              </w:rPr>
              <w:t>設計單位</w:t>
            </w:r>
            <w:r>
              <w:rPr>
                <w:rFonts w:ascii="Arial MT" w:eastAsia="Arial MT"/>
                <w:sz w:val="17"/>
              </w:rPr>
              <w:t>(C)</w:t>
            </w:r>
            <w:r>
              <w:rPr>
                <w:sz w:val="17"/>
              </w:rPr>
              <w:t>材料供應單位</w:t>
            </w:r>
            <w:r>
              <w:rPr>
                <w:rFonts w:ascii="Arial MT" w:eastAsia="Arial MT"/>
                <w:sz w:val="17"/>
              </w:rPr>
              <w:t>(D) </w:t>
            </w:r>
            <w:r>
              <w:rPr>
                <w:spacing w:val="-2"/>
                <w:sz w:val="17"/>
              </w:rPr>
              <w:t>監造單位。</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1172</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pacing w:val="-1"/>
                <w:sz w:val="17"/>
              </w:rPr>
              <w:t>監造單位的品管作業應依監造計畫施行，由於其係業主代表的身分，契約規定為其應嚴守的標準，</w:t>
            </w:r>
          </w:p>
          <w:p>
            <w:pPr>
              <w:pStyle w:val="TableParagraph"/>
              <w:spacing w:line="209" w:lineRule="exact"/>
              <w:rPr>
                <w:sz w:val="17"/>
              </w:rPr>
            </w:pPr>
            <w:r>
              <w:rPr>
                <w:sz w:val="17"/>
              </w:rPr>
              <w:t>其所執行之各項作業，應詳細記載於</w:t>
            </w:r>
            <w:r>
              <w:rPr>
                <w:rFonts w:ascii="Arial MT" w:eastAsia="Arial MT"/>
                <w:sz w:val="17"/>
              </w:rPr>
              <w:t>(A)</w:t>
            </w:r>
            <w:r>
              <w:rPr>
                <w:sz w:val="17"/>
              </w:rPr>
              <w:t>施工報告</w:t>
            </w:r>
            <w:r>
              <w:rPr>
                <w:rFonts w:ascii="Arial MT" w:eastAsia="Arial MT"/>
                <w:sz w:val="17"/>
              </w:rPr>
              <w:t>(B)</w:t>
            </w:r>
            <w:r>
              <w:rPr>
                <w:sz w:val="17"/>
              </w:rPr>
              <w:t>會議報告</w:t>
            </w:r>
            <w:r>
              <w:rPr>
                <w:rFonts w:ascii="Arial MT" w:eastAsia="Arial MT"/>
                <w:sz w:val="17"/>
              </w:rPr>
              <w:t>(C)</w:t>
            </w:r>
            <w:r>
              <w:rPr>
                <w:sz w:val="17"/>
              </w:rPr>
              <w:t>監工報告</w:t>
            </w:r>
            <w:r>
              <w:rPr>
                <w:rFonts w:ascii="Arial MT" w:eastAsia="Arial MT"/>
                <w:sz w:val="17"/>
              </w:rPr>
              <w:t>(D)</w:t>
            </w:r>
            <w:r>
              <w:rPr>
                <w:spacing w:val="-2"/>
                <w:sz w:val="17"/>
              </w:rPr>
              <w:t>監造報告。</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1173</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監造單位的品質查證信心必須建築在何者有效的品管功能上？</w:t>
            </w:r>
            <w:r>
              <w:rPr>
                <w:rFonts w:ascii="Arial MT" w:eastAsia="Arial MT"/>
                <w:sz w:val="17"/>
              </w:rPr>
              <w:t>(A)</w:t>
            </w:r>
            <w:r>
              <w:rPr>
                <w:sz w:val="17"/>
              </w:rPr>
              <w:t>承包商</w:t>
            </w:r>
            <w:r>
              <w:rPr>
                <w:rFonts w:ascii="Arial MT" w:eastAsia="Arial MT"/>
                <w:sz w:val="17"/>
              </w:rPr>
              <w:t>(B)</w:t>
            </w:r>
            <w:r>
              <w:rPr>
                <w:sz w:val="17"/>
              </w:rPr>
              <w:t>設計單位</w:t>
            </w:r>
            <w:r>
              <w:rPr>
                <w:rFonts w:ascii="Arial MT" w:eastAsia="Arial MT"/>
                <w:sz w:val="17"/>
              </w:rPr>
              <w:t>(C)</w:t>
            </w:r>
            <w:r>
              <w:rPr>
                <w:spacing w:val="-2"/>
                <w:sz w:val="17"/>
              </w:rPr>
              <w:t>材料供應商</w:t>
            </w:r>
          </w:p>
          <w:p>
            <w:pPr>
              <w:pStyle w:val="TableParagraph"/>
              <w:spacing w:line="209" w:lineRule="exact"/>
              <w:rPr>
                <w:sz w:val="17"/>
              </w:rPr>
            </w:pPr>
            <w:r>
              <w:rPr>
                <w:rFonts w:ascii="Arial MT" w:eastAsia="Arial MT"/>
                <w:sz w:val="17"/>
              </w:rPr>
              <w:t>(D)</w:t>
            </w:r>
            <w:r>
              <w:rPr>
                <w:spacing w:val="-2"/>
                <w:sz w:val="17"/>
              </w:rPr>
              <w:t>材料製造商。</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1174</w:t>
            </w:r>
          </w:p>
        </w:tc>
        <w:tc>
          <w:tcPr>
            <w:tcW w:w="2001" w:type="dxa"/>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tcPr>
          <w:p>
            <w:pPr>
              <w:pStyle w:val="TableParagraph"/>
              <w:spacing w:line="160" w:lineRule="auto"/>
              <w:ind w:right="70"/>
              <w:rPr>
                <w:sz w:val="17"/>
              </w:rPr>
            </w:pPr>
            <w:r>
              <w:rPr>
                <w:spacing w:val="-2"/>
                <w:sz w:val="17"/>
              </w:rPr>
              <w:t>下列何單位的功能就是監督承包商品質管理作為，並藉抽驗材料品質與審查相關作業文件紀錄，確</w:t>
            </w:r>
            <w:r>
              <w:rPr>
                <w:sz w:val="17"/>
              </w:rPr>
              <w:t>認承包商所制訂之品質計畫已落實施行及確實有效，而非單純的確認材料設備品質或規格？</w:t>
            </w:r>
            <w:r>
              <w:rPr>
                <w:rFonts w:ascii="Arial MT" w:eastAsia="Arial MT"/>
                <w:sz w:val="17"/>
              </w:rPr>
              <w:t>(A)</w:t>
            </w:r>
            <w:r>
              <w:rPr>
                <w:spacing w:val="-5"/>
                <w:sz w:val="17"/>
              </w:rPr>
              <w:t>設計</w:t>
            </w:r>
          </w:p>
          <w:p>
            <w:pPr>
              <w:pStyle w:val="TableParagraph"/>
              <w:spacing w:line="152" w:lineRule="exact"/>
              <w:rPr>
                <w:sz w:val="17"/>
              </w:rPr>
            </w:pPr>
            <w:r>
              <w:rPr>
                <w:sz w:val="17"/>
              </w:rPr>
              <w:t>單位</w:t>
            </w:r>
            <w:r>
              <w:rPr>
                <w:rFonts w:ascii="Arial MT" w:eastAsia="Arial MT"/>
                <w:sz w:val="17"/>
              </w:rPr>
              <w:t>(B)</w:t>
            </w:r>
            <w:r>
              <w:rPr>
                <w:sz w:val="17"/>
              </w:rPr>
              <w:t>施工單位</w:t>
            </w:r>
            <w:r>
              <w:rPr>
                <w:rFonts w:ascii="Arial MT" w:eastAsia="Arial MT"/>
                <w:sz w:val="17"/>
              </w:rPr>
              <w:t>(C)</w:t>
            </w:r>
            <w:r>
              <w:rPr>
                <w:sz w:val="17"/>
              </w:rPr>
              <w:t>上級單位</w:t>
            </w:r>
            <w:r>
              <w:rPr>
                <w:rFonts w:ascii="Arial MT" w:eastAsia="Arial MT"/>
                <w:sz w:val="17"/>
              </w:rPr>
              <w:t>(D)</w:t>
            </w:r>
            <w:r>
              <w:rPr>
                <w:spacing w:val="-2"/>
                <w:sz w:val="17"/>
              </w:rPr>
              <w:t>監造單位。</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bl>
    <w:p>
      <w:pPr>
        <w:spacing w:after="0"/>
        <w:jc w:val="center"/>
        <w:rPr>
          <w:rFonts w:ascii="Segoe UI"/>
          <w:sz w:val="17"/>
        </w:rPr>
        <w:sectPr>
          <w:type w:val="continuous"/>
          <w:pgSz w:w="11910" w:h="16840"/>
          <w:pgMar w:top="480" w:bottom="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1175</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before="59"/>
              <w:rPr>
                <w:sz w:val="17"/>
              </w:rPr>
            </w:pPr>
            <w:r>
              <w:rPr>
                <w:sz w:val="17"/>
              </w:rPr>
              <w:t>在當前工程組織中，監造單位可分為</w:t>
            </w:r>
            <w:r>
              <w:rPr>
                <w:rFonts w:ascii="Arial MT" w:eastAsia="Arial MT"/>
                <w:sz w:val="17"/>
              </w:rPr>
              <w:t>(A)</w:t>
            </w:r>
            <w:r>
              <w:rPr>
                <w:sz w:val="17"/>
              </w:rPr>
              <w:t>業主自辦</w:t>
            </w:r>
            <w:r>
              <w:rPr>
                <w:rFonts w:ascii="Arial MT" w:eastAsia="Arial MT"/>
                <w:sz w:val="17"/>
              </w:rPr>
              <w:t>(B)</w:t>
            </w:r>
            <w:r>
              <w:rPr>
                <w:sz w:val="17"/>
              </w:rPr>
              <w:t>業主委辦</w:t>
            </w:r>
            <w:r>
              <w:rPr>
                <w:rFonts w:ascii="Arial MT" w:eastAsia="Arial MT"/>
                <w:sz w:val="17"/>
              </w:rPr>
              <w:t>(C)</w:t>
            </w:r>
            <w:r>
              <w:rPr>
                <w:sz w:val="17"/>
              </w:rPr>
              <w:t>業主交辦</w:t>
            </w:r>
            <w:r>
              <w:rPr>
                <w:rFonts w:ascii="Arial MT" w:eastAsia="Arial MT"/>
                <w:sz w:val="17"/>
              </w:rPr>
              <w:t>(D)</w:t>
            </w:r>
            <w:r>
              <w:rPr>
                <w:spacing w:val="-2"/>
                <w:sz w:val="17"/>
              </w:rPr>
              <w:t>業主自辦與委辦。</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1176</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113" w:lineRule="exact"/>
              <w:rPr>
                <w:sz w:val="17"/>
              </w:rPr>
            </w:pPr>
            <w:r>
              <w:rPr>
                <w:spacing w:val="-1"/>
                <w:sz w:val="17"/>
              </w:rPr>
              <w:t>對承包商而言，因工程環境或地域因素，必須面對良莠不齊的供應商，承包商除應選擇最符其整體</w:t>
            </w:r>
          </w:p>
          <w:p>
            <w:pPr>
              <w:pStyle w:val="TableParagraph"/>
              <w:spacing w:line="209" w:lineRule="exact"/>
              <w:rPr>
                <w:rFonts w:ascii="Arial MT" w:eastAsia="Arial MT"/>
                <w:sz w:val="17"/>
              </w:rPr>
            </w:pPr>
            <w:r>
              <w:rPr>
                <w:sz w:val="17"/>
              </w:rPr>
              <w:t>利益的供應商外，亦按供應商的品質管控能力，建立獨立的</w:t>
            </w:r>
            <w:r>
              <w:rPr>
                <w:rFonts w:ascii="Arial MT" w:eastAsia="Arial MT"/>
                <w:sz w:val="17"/>
              </w:rPr>
              <w:t>(A)</w:t>
            </w:r>
            <w:r>
              <w:rPr>
                <w:sz w:val="17"/>
              </w:rPr>
              <w:t>施工計畫</w:t>
            </w:r>
            <w:r>
              <w:rPr>
                <w:rFonts w:ascii="Arial MT" w:eastAsia="Arial MT"/>
                <w:sz w:val="17"/>
              </w:rPr>
              <w:t>(B)</w:t>
            </w:r>
            <w:r>
              <w:rPr>
                <w:sz w:val="17"/>
              </w:rPr>
              <w:t>設計計畫</w:t>
            </w:r>
            <w:r>
              <w:rPr>
                <w:rFonts w:ascii="Arial MT" w:eastAsia="Arial MT"/>
                <w:sz w:val="17"/>
              </w:rPr>
              <w:t>(C)</w:t>
            </w:r>
            <w:r>
              <w:rPr>
                <w:sz w:val="17"/>
              </w:rPr>
              <w:t>品質計畫</w:t>
            </w:r>
            <w:r>
              <w:rPr>
                <w:rFonts w:ascii="Arial MT" w:eastAsia="Arial MT"/>
                <w:spacing w:val="-5"/>
                <w:sz w:val="17"/>
              </w:rPr>
              <w:t>(D)</w:t>
            </w:r>
          </w:p>
          <w:p>
            <w:pPr>
              <w:pStyle w:val="TableParagraph"/>
              <w:spacing w:line="104" w:lineRule="exact"/>
              <w:rPr>
                <w:sz w:val="17"/>
              </w:rPr>
            </w:pPr>
            <w:r>
              <w:rPr>
                <w:spacing w:val="-2"/>
                <w:sz w:val="17"/>
              </w:rPr>
              <w:t>監造計畫。</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1177</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在當前工程品質管理環境裡，承包商一直忽略了在材料設備的</w:t>
            </w:r>
            <w:r>
              <w:rPr>
                <w:rFonts w:ascii="Arial MT" w:eastAsia="Arial MT"/>
                <w:sz w:val="17"/>
              </w:rPr>
              <w:t>(A)</w:t>
            </w:r>
            <w:r>
              <w:rPr>
                <w:sz w:val="17"/>
              </w:rPr>
              <w:t>設計上</w:t>
            </w:r>
            <w:r>
              <w:rPr>
                <w:rFonts w:ascii="Arial MT" w:eastAsia="Arial MT"/>
                <w:sz w:val="17"/>
              </w:rPr>
              <w:t>(B)</w:t>
            </w:r>
            <w:r>
              <w:rPr>
                <w:sz w:val="17"/>
              </w:rPr>
              <w:t>產製上</w:t>
            </w:r>
            <w:r>
              <w:rPr>
                <w:rFonts w:ascii="Arial MT" w:eastAsia="Arial MT"/>
                <w:sz w:val="17"/>
              </w:rPr>
              <w:t>(C)</w:t>
            </w:r>
            <w:r>
              <w:rPr>
                <w:sz w:val="17"/>
              </w:rPr>
              <w:t>施作上</w:t>
            </w:r>
            <w:r>
              <w:rPr>
                <w:rFonts w:ascii="Arial MT" w:eastAsia="Arial MT"/>
                <w:sz w:val="17"/>
              </w:rPr>
              <w:t>(D)</w:t>
            </w:r>
            <w:r>
              <w:rPr>
                <w:spacing w:val="-5"/>
                <w:sz w:val="17"/>
              </w:rPr>
              <w:t>運用</w:t>
            </w:r>
          </w:p>
          <w:p>
            <w:pPr>
              <w:pStyle w:val="TableParagraph"/>
              <w:spacing w:line="209" w:lineRule="exact"/>
              <w:rPr>
                <w:sz w:val="17"/>
              </w:rPr>
            </w:pPr>
            <w:r>
              <w:rPr>
                <w:spacing w:val="-1"/>
                <w:sz w:val="17"/>
              </w:rPr>
              <w:t>上，也正在扮演「甲方」的角色，是供應商的甲方。</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1178</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pacing w:val="-1"/>
                <w:sz w:val="17"/>
              </w:rPr>
              <w:t>承包商並非產品直接生產者，因此其品管標的並非產品本身，而其品質查證的信心，應建構在何者</w:t>
            </w:r>
          </w:p>
          <w:p>
            <w:pPr>
              <w:pStyle w:val="TableParagraph"/>
              <w:spacing w:line="209" w:lineRule="exact"/>
              <w:rPr>
                <w:sz w:val="17"/>
              </w:rPr>
            </w:pPr>
            <w:r>
              <w:rPr>
                <w:sz w:val="17"/>
              </w:rPr>
              <w:t>的品管能力與實際作為上？</w:t>
            </w:r>
            <w:r>
              <w:rPr>
                <w:rFonts w:ascii="Arial MT" w:eastAsia="Arial MT"/>
                <w:sz w:val="17"/>
              </w:rPr>
              <w:t>(A)</w:t>
            </w:r>
            <w:r>
              <w:rPr>
                <w:sz w:val="17"/>
              </w:rPr>
              <w:t>製造商</w:t>
            </w:r>
            <w:r>
              <w:rPr>
                <w:rFonts w:ascii="Arial MT" w:eastAsia="Arial MT"/>
                <w:sz w:val="17"/>
              </w:rPr>
              <w:t>(B)</w:t>
            </w:r>
            <w:r>
              <w:rPr>
                <w:sz w:val="17"/>
              </w:rPr>
              <w:t>供應商</w:t>
            </w:r>
            <w:r>
              <w:rPr>
                <w:rFonts w:ascii="Arial MT" w:eastAsia="Arial MT"/>
                <w:sz w:val="17"/>
              </w:rPr>
              <w:t>(C)</w:t>
            </w:r>
            <w:r>
              <w:rPr>
                <w:sz w:val="17"/>
              </w:rPr>
              <w:t>監造單位</w:t>
            </w:r>
            <w:r>
              <w:rPr>
                <w:rFonts w:ascii="Arial MT" w:eastAsia="Arial MT"/>
                <w:sz w:val="17"/>
              </w:rPr>
              <w:t>(D)</w:t>
            </w:r>
            <w:r>
              <w:rPr>
                <w:spacing w:val="-4"/>
                <w:sz w:val="17"/>
              </w:rPr>
              <w:t>業主。</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1179</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shd w:val="clear" w:color="auto" w:fill="EDEDED"/>
          </w:tcPr>
          <w:p>
            <w:pPr>
              <w:pStyle w:val="TableParagraph"/>
              <w:spacing w:line="160" w:lineRule="auto"/>
              <w:ind w:right="116"/>
              <w:rPr>
                <w:sz w:val="17"/>
              </w:rPr>
            </w:pPr>
            <w:r>
              <w:rPr>
                <w:spacing w:val="-2"/>
                <w:sz w:val="17"/>
              </w:rPr>
              <w:t>供應商為確保其產品能滿足客戶需求與市場規範之規定，除於生產過程中，應遵守其內部各項管制</w:t>
            </w:r>
            <w:r>
              <w:rPr>
                <w:sz w:val="17"/>
              </w:rPr>
              <w:t>規定外，產品交貨時，亦應提供滿足採購契約及規範規定之</w:t>
            </w:r>
            <w:r>
              <w:rPr>
                <w:rFonts w:ascii="Arial MT" w:eastAsia="Arial MT"/>
                <w:sz w:val="17"/>
              </w:rPr>
              <w:t>(A)</w:t>
            </w:r>
            <w:r>
              <w:rPr>
                <w:sz w:val="17"/>
              </w:rPr>
              <w:t>品質驗證紀錄</w:t>
            </w:r>
            <w:r>
              <w:rPr>
                <w:rFonts w:ascii="Arial MT" w:eastAsia="Arial MT"/>
                <w:sz w:val="17"/>
              </w:rPr>
              <w:t>(B)</w:t>
            </w:r>
            <w:r>
              <w:rPr>
                <w:sz w:val="17"/>
              </w:rPr>
              <w:t>材料驗證紀錄</w:t>
            </w:r>
            <w:r>
              <w:rPr>
                <w:rFonts w:ascii="Arial MT" w:eastAsia="Arial MT"/>
                <w:sz w:val="17"/>
              </w:rPr>
              <w:t>(C)</w:t>
            </w:r>
            <w:r>
              <w:rPr>
                <w:spacing w:val="-10"/>
                <w:sz w:val="17"/>
              </w:rPr>
              <w:t>製</w:t>
            </w:r>
          </w:p>
          <w:p>
            <w:pPr>
              <w:pStyle w:val="TableParagraph"/>
              <w:spacing w:line="152" w:lineRule="exact"/>
              <w:rPr>
                <w:sz w:val="17"/>
              </w:rPr>
            </w:pPr>
            <w:r>
              <w:rPr>
                <w:sz w:val="17"/>
              </w:rPr>
              <w:t>成驗證紀錄</w:t>
            </w:r>
            <w:r>
              <w:rPr>
                <w:rFonts w:ascii="Arial MT" w:eastAsia="Arial MT"/>
                <w:sz w:val="17"/>
              </w:rPr>
              <w:t>(D)</w:t>
            </w:r>
            <w:r>
              <w:rPr>
                <w:spacing w:val="-1"/>
                <w:sz w:val="17"/>
              </w:rPr>
              <w:t>運輸驗證紀錄，通常該文件稱之為品質證明書或出廠報告等。</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1180</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before="59"/>
              <w:rPr>
                <w:sz w:val="17"/>
              </w:rPr>
            </w:pPr>
            <w:r>
              <w:rPr>
                <w:sz w:val="17"/>
              </w:rPr>
              <w:t>須對其所供應的材料品質負責者為</w:t>
            </w:r>
            <w:r>
              <w:rPr>
                <w:rFonts w:ascii="Arial MT" w:eastAsia="Arial MT"/>
                <w:sz w:val="17"/>
              </w:rPr>
              <w:t>(A)</w:t>
            </w:r>
            <w:r>
              <w:rPr>
                <w:sz w:val="17"/>
              </w:rPr>
              <w:t>供應商</w:t>
            </w:r>
            <w:r>
              <w:rPr>
                <w:rFonts w:ascii="Arial MT" w:eastAsia="Arial MT"/>
                <w:sz w:val="17"/>
              </w:rPr>
              <w:t>(B)</w:t>
            </w:r>
            <w:r>
              <w:rPr>
                <w:sz w:val="17"/>
              </w:rPr>
              <w:t>業主</w:t>
            </w:r>
            <w:r>
              <w:rPr>
                <w:rFonts w:ascii="Arial MT" w:eastAsia="Arial MT"/>
                <w:sz w:val="17"/>
              </w:rPr>
              <w:t>(C)</w:t>
            </w:r>
            <w:r>
              <w:rPr>
                <w:sz w:val="17"/>
              </w:rPr>
              <w:t>承包商</w:t>
            </w:r>
            <w:r>
              <w:rPr>
                <w:rFonts w:ascii="Arial MT" w:eastAsia="Arial MT"/>
                <w:sz w:val="17"/>
              </w:rPr>
              <w:t>(D)</w:t>
            </w:r>
            <w:r>
              <w:rPr>
                <w:spacing w:val="-2"/>
                <w:sz w:val="17"/>
              </w:rPr>
              <w:t>監造單位。</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1181</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依據財政部頒定之房屋建築類固定資產耐用年數表，細目中供公共場所用之鋼筋（骨）</w:t>
            </w:r>
            <w:r>
              <w:rPr>
                <w:spacing w:val="-3"/>
                <w:sz w:val="17"/>
              </w:rPr>
              <w:t>混凝土建</w:t>
            </w:r>
          </w:p>
          <w:p>
            <w:pPr>
              <w:pStyle w:val="TableParagraph"/>
              <w:spacing w:line="209" w:lineRule="exact"/>
              <w:rPr>
                <w:sz w:val="17"/>
              </w:rPr>
            </w:pPr>
            <w:r>
              <w:rPr>
                <w:spacing w:val="-2"/>
                <w:sz w:val="17"/>
              </w:rPr>
              <w:t>造、預鑄混凝土建造，規定耐用年數為</w:t>
            </w:r>
            <w:r>
              <w:rPr>
                <w:rFonts w:ascii="Arial MT" w:eastAsia="Arial MT"/>
                <w:spacing w:val="-2"/>
                <w:sz w:val="17"/>
              </w:rPr>
              <w:t>(A)50(B)35(C)25(D)20</w:t>
            </w:r>
            <w:r>
              <w:rPr>
                <w:rFonts w:ascii="Arial MT" w:eastAsia="Arial MT"/>
                <w:spacing w:val="57"/>
                <w:sz w:val="17"/>
              </w:rPr>
              <w:t> </w:t>
            </w:r>
            <w:r>
              <w:rPr>
                <w:spacing w:val="-6"/>
                <w:sz w:val="17"/>
              </w:rPr>
              <w:t>年。</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1182</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before="59"/>
              <w:rPr>
                <w:sz w:val="17"/>
              </w:rPr>
            </w:pPr>
            <w:r>
              <w:rPr>
                <w:spacing w:val="-2"/>
                <w:sz w:val="17"/>
              </w:rPr>
              <w:t>中華民國國家標準，英文縮寫簡稱為</w:t>
            </w:r>
            <w:r>
              <w:rPr>
                <w:rFonts w:ascii="Arial MT" w:eastAsia="Arial MT"/>
                <w:spacing w:val="-2"/>
                <w:sz w:val="17"/>
              </w:rPr>
              <w:t>(A)ASTM(B)JIS(C)DIN(D)CNS</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1183</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rFonts w:ascii="Arial MT" w:eastAsia="Arial MT"/>
                <w:sz w:val="17"/>
              </w:rPr>
            </w:pPr>
            <w:r>
              <w:rPr>
                <w:sz w:val="17"/>
              </w:rPr>
              <w:t>我國國家標準稱為中華民國國家標準，係由何部會主管訂定及管理</w:t>
            </w:r>
            <w:r>
              <w:rPr>
                <w:rFonts w:ascii="Arial MT" w:eastAsia="Arial MT"/>
                <w:sz w:val="17"/>
              </w:rPr>
              <w:t>(A)</w:t>
            </w:r>
            <w:r>
              <w:rPr>
                <w:sz w:val="17"/>
              </w:rPr>
              <w:t>內政部</w:t>
            </w:r>
            <w:r>
              <w:rPr>
                <w:rFonts w:ascii="Arial MT" w:eastAsia="Arial MT"/>
                <w:sz w:val="17"/>
              </w:rPr>
              <w:t>(B)</w:t>
            </w:r>
            <w:r>
              <w:rPr>
                <w:sz w:val="17"/>
              </w:rPr>
              <w:t>財政部</w:t>
            </w:r>
            <w:r>
              <w:rPr>
                <w:rFonts w:ascii="Arial MT" w:eastAsia="Arial MT"/>
                <w:sz w:val="17"/>
              </w:rPr>
              <w:t>(C)</w:t>
            </w:r>
            <w:r>
              <w:rPr>
                <w:sz w:val="17"/>
              </w:rPr>
              <w:t>國防部</w:t>
            </w:r>
            <w:r>
              <w:rPr>
                <w:rFonts w:ascii="Arial MT" w:eastAsia="Arial MT"/>
                <w:spacing w:val="-5"/>
                <w:sz w:val="17"/>
              </w:rPr>
              <w:t>(D)</w:t>
            </w:r>
          </w:p>
          <w:p>
            <w:pPr>
              <w:pStyle w:val="TableParagraph"/>
              <w:spacing w:line="179" w:lineRule="exact"/>
              <w:rPr>
                <w:sz w:val="17"/>
              </w:rPr>
            </w:pPr>
            <w:r>
              <w:rPr>
                <w:spacing w:val="-3"/>
                <w:sz w:val="17"/>
              </w:rPr>
              <w:t>經濟部。</w:t>
            </w:r>
          </w:p>
          <w:p>
            <w:pPr>
              <w:pStyle w:val="TableParagraph"/>
              <w:spacing w:line="30" w:lineRule="exact"/>
              <w:rPr>
                <w:sz w:val="17"/>
              </w:rPr>
            </w:pPr>
            <w:r>
              <w:rPr>
                <w:spacing w:val="-1"/>
                <w:sz w:val="17"/>
              </w:rPr>
              <w:t>為利業主、監造者、承包商、供應商權責之釐清，營造過程中，自規劃設計、發包施工至材料採購</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1184</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61" w:lineRule="exact" w:before="61"/>
              <w:rPr>
                <w:sz w:val="17"/>
              </w:rPr>
            </w:pPr>
            <w:r>
              <w:rPr>
                <w:sz w:val="17"/>
              </w:rPr>
              <w:t>各階段，均須建立公平合理的契約與何項文件？</w:t>
            </w:r>
            <w:r>
              <w:rPr>
                <w:rFonts w:ascii="Arial MT" w:eastAsia="Arial MT"/>
                <w:sz w:val="17"/>
              </w:rPr>
              <w:t>(A)</w:t>
            </w:r>
            <w:r>
              <w:rPr>
                <w:sz w:val="17"/>
              </w:rPr>
              <w:t>作業性文件</w:t>
            </w:r>
            <w:r>
              <w:rPr>
                <w:rFonts w:ascii="Arial MT" w:eastAsia="Arial MT"/>
                <w:sz w:val="17"/>
              </w:rPr>
              <w:t>(B)</w:t>
            </w:r>
            <w:r>
              <w:rPr>
                <w:sz w:val="17"/>
              </w:rPr>
              <w:t>說明性文件</w:t>
            </w:r>
            <w:r>
              <w:rPr>
                <w:rFonts w:ascii="Arial MT" w:eastAsia="Arial MT"/>
                <w:sz w:val="17"/>
              </w:rPr>
              <w:t>(C)</w:t>
            </w:r>
            <w:r>
              <w:rPr>
                <w:sz w:val="17"/>
              </w:rPr>
              <w:t>規範性文件</w:t>
            </w:r>
            <w:r>
              <w:rPr>
                <w:rFonts w:ascii="Arial MT" w:eastAsia="Arial MT"/>
                <w:sz w:val="17"/>
              </w:rPr>
              <w:t>(D)</w:t>
            </w:r>
            <w:r>
              <w:rPr>
                <w:spacing w:val="-5"/>
                <w:sz w:val="17"/>
              </w:rPr>
              <w:t>標準</w:t>
            </w:r>
          </w:p>
          <w:p>
            <w:pPr>
              <w:pStyle w:val="TableParagraph"/>
              <w:spacing w:line="104" w:lineRule="exact"/>
              <w:rPr>
                <w:sz w:val="17"/>
              </w:rPr>
            </w:pPr>
            <w:r>
              <w:rPr>
                <w:spacing w:val="-3"/>
                <w:sz w:val="17"/>
              </w:rPr>
              <w:t>性文件。</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1185</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對於設備結構或產品之設計製造、安裝、維護或使用，建議實際作法或程序之文件稱為</w:t>
            </w:r>
            <w:r>
              <w:rPr>
                <w:rFonts w:ascii="Arial MT" w:eastAsia="Arial MT"/>
                <w:sz w:val="17"/>
              </w:rPr>
              <w:t>(A)</w:t>
            </w:r>
            <w:r>
              <w:rPr>
                <w:spacing w:val="-3"/>
                <w:sz w:val="17"/>
              </w:rPr>
              <w:t>作業規格</w:t>
            </w:r>
          </w:p>
          <w:p>
            <w:pPr>
              <w:pStyle w:val="TableParagraph"/>
              <w:spacing w:line="209" w:lineRule="exact"/>
              <w:rPr>
                <w:sz w:val="17"/>
              </w:rPr>
            </w:pPr>
            <w:r>
              <w:rPr>
                <w:rFonts w:ascii="Arial MT" w:eastAsia="Arial MT"/>
                <w:sz w:val="17"/>
              </w:rPr>
              <w:t>(B)</w:t>
            </w:r>
            <w:r>
              <w:rPr>
                <w:sz w:val="17"/>
              </w:rPr>
              <w:t>作業規範</w:t>
            </w:r>
            <w:r>
              <w:rPr>
                <w:rFonts w:ascii="Arial MT" w:eastAsia="Arial MT"/>
                <w:sz w:val="17"/>
              </w:rPr>
              <w:t>(C)</w:t>
            </w:r>
            <w:r>
              <w:rPr>
                <w:sz w:val="17"/>
              </w:rPr>
              <w:t>作業說明</w:t>
            </w:r>
            <w:r>
              <w:rPr>
                <w:rFonts w:ascii="Arial MT" w:eastAsia="Arial MT"/>
                <w:sz w:val="17"/>
              </w:rPr>
              <w:t>(D)</w:t>
            </w:r>
            <w:r>
              <w:rPr>
                <w:spacing w:val="-2"/>
                <w:sz w:val="17"/>
              </w:rPr>
              <w:t>作業標準。</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1186</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規範性文件中規定產品、過程或服務所需符合之技術要求文件稱為</w:t>
            </w:r>
            <w:r>
              <w:rPr>
                <w:rFonts w:ascii="Arial MT" w:eastAsia="Arial MT"/>
                <w:sz w:val="17"/>
              </w:rPr>
              <w:t>(A)</w:t>
            </w:r>
            <w:r>
              <w:rPr>
                <w:sz w:val="17"/>
              </w:rPr>
              <w:t>技術規格</w:t>
            </w:r>
            <w:r>
              <w:rPr>
                <w:rFonts w:ascii="Arial MT" w:eastAsia="Arial MT"/>
                <w:sz w:val="17"/>
              </w:rPr>
              <w:t>(B)</w:t>
            </w:r>
            <w:r>
              <w:rPr>
                <w:sz w:val="17"/>
              </w:rPr>
              <w:t>技術手冊</w:t>
            </w:r>
            <w:r>
              <w:rPr>
                <w:rFonts w:ascii="Arial MT" w:eastAsia="Arial MT"/>
                <w:sz w:val="17"/>
              </w:rPr>
              <w:t>(C)</w:t>
            </w:r>
            <w:r>
              <w:rPr>
                <w:spacing w:val="-5"/>
                <w:sz w:val="17"/>
              </w:rPr>
              <w:t>技術</w:t>
            </w:r>
          </w:p>
          <w:p>
            <w:pPr>
              <w:pStyle w:val="TableParagraph"/>
              <w:spacing w:line="209" w:lineRule="exact"/>
              <w:rPr>
                <w:sz w:val="17"/>
              </w:rPr>
            </w:pPr>
            <w:r>
              <w:rPr>
                <w:sz w:val="17"/>
              </w:rPr>
              <w:t>說明</w:t>
            </w:r>
            <w:r>
              <w:rPr>
                <w:rFonts w:ascii="Arial MT" w:eastAsia="Arial MT"/>
                <w:sz w:val="17"/>
              </w:rPr>
              <w:t>(D)</w:t>
            </w:r>
            <w:r>
              <w:rPr>
                <w:spacing w:val="-2"/>
                <w:sz w:val="17"/>
              </w:rPr>
              <w:t>技術標準。</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1187</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現代的品管作業基本觀念已進入</w:t>
            </w:r>
            <w:r>
              <w:rPr>
                <w:rFonts w:ascii="Arial MT" w:eastAsia="Arial MT"/>
                <w:sz w:val="17"/>
              </w:rPr>
              <w:t>(A)</w:t>
            </w:r>
            <w:r>
              <w:rPr>
                <w:sz w:val="17"/>
              </w:rPr>
              <w:t>全面品質管制</w:t>
            </w:r>
            <w:r>
              <w:rPr>
                <w:rFonts w:ascii="Arial MT" w:eastAsia="Arial MT"/>
                <w:sz w:val="17"/>
              </w:rPr>
              <w:t>(B)</w:t>
            </w:r>
            <w:r>
              <w:rPr>
                <w:sz w:val="17"/>
              </w:rPr>
              <w:t>統計流程管制</w:t>
            </w:r>
            <w:r>
              <w:rPr>
                <w:rFonts w:ascii="Arial MT" w:eastAsia="Arial MT"/>
                <w:sz w:val="17"/>
              </w:rPr>
              <w:t>(C)</w:t>
            </w:r>
            <w:r>
              <w:rPr>
                <w:sz w:val="17"/>
              </w:rPr>
              <w:t>品質查證</w:t>
            </w:r>
            <w:r>
              <w:rPr>
                <w:rFonts w:ascii="Arial MT" w:eastAsia="Arial MT"/>
                <w:sz w:val="17"/>
              </w:rPr>
              <w:t>(D)</w:t>
            </w:r>
            <w:r>
              <w:rPr>
                <w:spacing w:val="-2"/>
                <w:sz w:val="17"/>
              </w:rPr>
              <w:t>全面品質管理的時</w:t>
            </w:r>
          </w:p>
          <w:p>
            <w:pPr>
              <w:pStyle w:val="TableParagraph"/>
              <w:spacing w:line="209" w:lineRule="exact"/>
              <w:rPr>
                <w:sz w:val="17"/>
              </w:rPr>
            </w:pPr>
            <w:r>
              <w:rPr>
                <w:spacing w:val="-5"/>
                <w:sz w:val="17"/>
              </w:rPr>
              <w:t>代。</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1188</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pacing w:val="-2"/>
                <w:sz w:val="17"/>
              </w:rPr>
              <w:t>建築技術規則總則第</w:t>
            </w:r>
            <w:r>
              <w:rPr>
                <w:rFonts w:ascii="Arial MT" w:eastAsia="Arial MT"/>
                <w:spacing w:val="-2"/>
                <w:sz w:val="17"/>
              </w:rPr>
              <w:t>4</w:t>
            </w:r>
            <w:r>
              <w:rPr>
                <w:spacing w:val="-3"/>
                <w:sz w:val="17"/>
              </w:rPr>
              <w:t>條：建築物應用之各種材料及設備規格，除中國國家標準有規定者從其規定外</w:t>
            </w:r>
          </w:p>
          <w:p>
            <w:pPr>
              <w:pStyle w:val="TableParagraph"/>
              <w:spacing w:line="209" w:lineRule="exact"/>
              <w:rPr>
                <w:sz w:val="17"/>
              </w:rPr>
            </w:pPr>
            <w:r>
              <w:rPr>
                <w:sz w:val="17"/>
              </w:rPr>
              <w:t>，應依何項規定辦理？</w:t>
            </w:r>
            <w:r>
              <w:rPr>
                <w:rFonts w:ascii="Arial MT" w:eastAsia="Arial MT"/>
                <w:sz w:val="17"/>
              </w:rPr>
              <w:t>(A)</w:t>
            </w:r>
            <w:r>
              <w:rPr>
                <w:sz w:val="17"/>
              </w:rPr>
              <w:t>建築技術規則</w:t>
            </w:r>
            <w:r>
              <w:rPr>
                <w:rFonts w:ascii="Arial MT" w:eastAsia="Arial MT"/>
                <w:sz w:val="17"/>
              </w:rPr>
              <w:t>(B)</w:t>
            </w:r>
            <w:r>
              <w:rPr>
                <w:sz w:val="17"/>
              </w:rPr>
              <w:t>營造業管理規則</w:t>
            </w:r>
            <w:r>
              <w:rPr>
                <w:rFonts w:ascii="Arial MT" w:eastAsia="Arial MT"/>
                <w:sz w:val="17"/>
              </w:rPr>
              <w:t>(C)</w:t>
            </w:r>
            <w:r>
              <w:rPr>
                <w:sz w:val="17"/>
              </w:rPr>
              <w:t>營造安全衛生設施標準</w:t>
            </w:r>
            <w:r>
              <w:rPr>
                <w:rFonts w:ascii="Arial MT" w:eastAsia="Arial MT"/>
                <w:sz w:val="17"/>
              </w:rPr>
              <w:t>(D)</w:t>
            </w:r>
            <w:r>
              <w:rPr>
                <w:spacing w:val="-3"/>
                <w:sz w:val="17"/>
              </w:rPr>
              <w:t>建築法。</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1189</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shd w:val="clear" w:color="auto" w:fill="EDEDED"/>
          </w:tcPr>
          <w:p>
            <w:pPr>
              <w:pStyle w:val="TableParagraph"/>
              <w:spacing w:line="160" w:lineRule="auto"/>
              <w:ind w:right="96"/>
              <w:rPr>
                <w:sz w:val="17"/>
              </w:rPr>
            </w:pPr>
            <w:r>
              <w:rPr>
                <w:spacing w:val="-2"/>
                <w:sz w:val="17"/>
              </w:rPr>
              <w:t>防火漆類最高防火性能以耐燃三級為限，防火被覆材料類屬英</w:t>
            </w:r>
            <w:r>
              <w:rPr>
                <w:rFonts w:ascii="Arial MT" w:eastAsia="Arial MT"/>
                <w:spacing w:val="-2"/>
                <w:sz w:val="17"/>
              </w:rPr>
              <w:t>LPC</w:t>
            </w:r>
            <w:r>
              <w:rPr>
                <w:spacing w:val="-2"/>
                <w:sz w:val="17"/>
              </w:rPr>
              <w:t>、美</w:t>
            </w:r>
            <w:r>
              <w:rPr>
                <w:rFonts w:ascii="Arial MT" w:eastAsia="Arial MT"/>
                <w:spacing w:val="-2"/>
                <w:sz w:val="17"/>
              </w:rPr>
              <w:t>UL</w:t>
            </w:r>
            <w:r>
              <w:rPr>
                <w:spacing w:val="-2"/>
                <w:sz w:val="17"/>
              </w:rPr>
              <w:t>、加</w:t>
            </w:r>
            <w:r>
              <w:rPr>
                <w:rFonts w:ascii="Arial MT" w:eastAsia="Arial MT"/>
                <w:spacing w:val="-2"/>
                <w:sz w:val="17"/>
              </w:rPr>
              <w:t>ULC</w:t>
            </w:r>
            <w:r>
              <w:rPr>
                <w:spacing w:val="-2"/>
                <w:sz w:val="17"/>
              </w:rPr>
              <w:t>等機構檢驗合格</w:t>
            </w:r>
            <w:r>
              <w:rPr>
                <w:spacing w:val="-1"/>
                <w:sz w:val="17"/>
              </w:rPr>
              <w:t>證明或登載於上述機構出版之使用手冊之防火被覆材，均以該等機構原核可防火材料被覆厚度增厚</w:t>
            </w:r>
          </w:p>
          <w:p>
            <w:pPr>
              <w:pStyle w:val="TableParagraph"/>
              <w:spacing w:line="152" w:lineRule="exact"/>
              <w:rPr>
                <w:sz w:val="17"/>
              </w:rPr>
            </w:pPr>
            <w:r>
              <w:rPr>
                <w:sz w:val="17"/>
              </w:rPr>
              <w:t>幾分之一為核可標準？</w:t>
            </w:r>
            <w:r>
              <w:rPr>
                <w:rFonts w:ascii="Arial MT" w:eastAsia="Arial MT"/>
                <w:sz w:val="17"/>
              </w:rPr>
              <w:t>(A)</w:t>
            </w:r>
            <w:r>
              <w:rPr>
                <w:sz w:val="17"/>
              </w:rPr>
              <w:t>二</w:t>
            </w:r>
            <w:r>
              <w:rPr>
                <w:rFonts w:ascii="Arial MT" w:eastAsia="Arial MT"/>
                <w:sz w:val="17"/>
              </w:rPr>
              <w:t>(B)</w:t>
            </w:r>
            <w:r>
              <w:rPr>
                <w:sz w:val="17"/>
              </w:rPr>
              <w:t>三</w:t>
            </w:r>
            <w:r>
              <w:rPr>
                <w:rFonts w:ascii="Arial MT" w:eastAsia="Arial MT"/>
                <w:sz w:val="17"/>
              </w:rPr>
              <w:t>(C)</w:t>
            </w:r>
            <w:r>
              <w:rPr>
                <w:sz w:val="17"/>
              </w:rPr>
              <w:t>四</w:t>
            </w:r>
            <w:r>
              <w:rPr>
                <w:rFonts w:ascii="Arial MT" w:eastAsia="Arial MT"/>
                <w:sz w:val="17"/>
              </w:rPr>
              <w:t>(D)</w:t>
            </w:r>
            <w:r>
              <w:rPr>
                <w:spacing w:val="-5"/>
                <w:sz w:val="17"/>
              </w:rPr>
              <w:t>五。</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1190</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pacing w:val="-1"/>
                <w:sz w:val="17"/>
              </w:rPr>
              <w:t>正字標記係廠商依據國家標準開放申請使用標誌之項目，經標準檢驗局檢試驗合格後授證，因此是</w:t>
            </w:r>
          </w:p>
          <w:p>
            <w:pPr>
              <w:pStyle w:val="TableParagraph"/>
              <w:spacing w:line="209" w:lineRule="exact"/>
              <w:rPr>
                <w:sz w:val="17"/>
              </w:rPr>
            </w:pPr>
            <w:r>
              <w:rPr>
                <w:sz w:val="17"/>
              </w:rPr>
              <w:t>對哪一項標的給予標誌？</w:t>
            </w:r>
            <w:r>
              <w:rPr>
                <w:rFonts w:ascii="Arial MT" w:eastAsia="Arial MT"/>
                <w:sz w:val="17"/>
              </w:rPr>
              <w:t>(A)</w:t>
            </w:r>
            <w:r>
              <w:rPr>
                <w:sz w:val="17"/>
              </w:rPr>
              <w:t>單一廠商</w:t>
            </w:r>
            <w:r>
              <w:rPr>
                <w:rFonts w:ascii="Arial MT" w:eastAsia="Arial MT"/>
                <w:sz w:val="17"/>
              </w:rPr>
              <w:t>(B)</w:t>
            </w:r>
            <w:r>
              <w:rPr>
                <w:sz w:val="17"/>
              </w:rPr>
              <w:t>所有產品</w:t>
            </w:r>
            <w:r>
              <w:rPr>
                <w:rFonts w:ascii="Arial MT" w:eastAsia="Arial MT"/>
                <w:sz w:val="17"/>
              </w:rPr>
              <w:t>(C)</w:t>
            </w:r>
            <w:r>
              <w:rPr>
                <w:sz w:val="17"/>
              </w:rPr>
              <w:t>單一項（甚至單一級）產品</w:t>
            </w:r>
            <w:r>
              <w:rPr>
                <w:rFonts w:ascii="Arial MT" w:eastAsia="Arial MT"/>
                <w:sz w:val="17"/>
              </w:rPr>
              <w:t>(D)</w:t>
            </w:r>
            <w:r>
              <w:rPr>
                <w:spacing w:val="-2"/>
                <w:sz w:val="17"/>
              </w:rPr>
              <w:t>自行選擇使用。</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1191</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shd w:val="clear" w:color="auto" w:fill="EDEDED"/>
          </w:tcPr>
          <w:p>
            <w:pPr>
              <w:pStyle w:val="TableParagraph"/>
              <w:spacing w:line="183" w:lineRule="exact"/>
              <w:rPr>
                <w:sz w:val="17"/>
              </w:rPr>
            </w:pPr>
            <w:r>
              <w:rPr>
                <w:spacing w:val="-2"/>
                <w:sz w:val="17"/>
              </w:rPr>
              <w:t>有關</w:t>
            </w:r>
            <w:r>
              <w:rPr>
                <w:rFonts w:ascii="Arial MT" w:eastAsia="Arial MT"/>
                <w:spacing w:val="-2"/>
                <w:sz w:val="17"/>
              </w:rPr>
              <w:t>CNS</w:t>
            </w:r>
            <w:r>
              <w:rPr>
                <w:spacing w:val="-2"/>
                <w:sz w:val="17"/>
              </w:rPr>
              <w:t>的敘述，以下何者正確？</w:t>
            </w:r>
            <w:r>
              <w:rPr>
                <w:rFonts w:ascii="Arial MT" w:eastAsia="Arial MT"/>
                <w:spacing w:val="-2"/>
                <w:sz w:val="17"/>
              </w:rPr>
              <w:t>(A)</w:t>
            </w:r>
            <w:r>
              <w:rPr>
                <w:spacing w:val="-2"/>
                <w:sz w:val="17"/>
              </w:rPr>
              <w:t>在同一號</w:t>
            </w:r>
            <w:r>
              <w:rPr>
                <w:rFonts w:ascii="Arial MT" w:eastAsia="Arial MT"/>
                <w:spacing w:val="-2"/>
                <w:sz w:val="17"/>
              </w:rPr>
              <w:t>CNS</w:t>
            </w:r>
            <w:r>
              <w:rPr>
                <w:spacing w:val="-2"/>
                <w:sz w:val="17"/>
              </w:rPr>
              <w:t>中常包含數種規格或等級</w:t>
            </w:r>
            <w:r>
              <w:rPr>
                <w:rFonts w:ascii="Arial MT" w:eastAsia="Arial MT"/>
                <w:spacing w:val="-2"/>
                <w:sz w:val="17"/>
              </w:rPr>
              <w:t>(B)CNS</w:t>
            </w:r>
            <w:r>
              <w:rPr>
                <w:spacing w:val="-4"/>
                <w:sz w:val="17"/>
              </w:rPr>
              <w:t>屬強制採用</w:t>
            </w:r>
          </w:p>
          <w:p>
            <w:pPr>
              <w:pStyle w:val="TableParagraph"/>
              <w:spacing w:line="209" w:lineRule="exact"/>
              <w:rPr>
                <w:sz w:val="17"/>
              </w:rPr>
            </w:pPr>
            <w:r>
              <w:rPr>
                <w:rFonts w:ascii="Arial MT" w:eastAsia="Arial MT"/>
                <w:spacing w:val="-2"/>
                <w:sz w:val="17"/>
              </w:rPr>
              <w:t>(C)CNS</w:t>
            </w:r>
            <w:r>
              <w:rPr>
                <w:spacing w:val="-2"/>
                <w:sz w:val="17"/>
              </w:rPr>
              <w:t>所規定工程材料之品質為生產者可達成、一般消費者能忍受之最高水準</w:t>
            </w:r>
            <w:r>
              <w:rPr>
                <w:rFonts w:ascii="Arial MT" w:eastAsia="Arial MT"/>
                <w:spacing w:val="-2"/>
                <w:sz w:val="17"/>
              </w:rPr>
              <w:t>(D)CNS</w:t>
            </w:r>
            <w:r>
              <w:rPr>
                <w:spacing w:val="-4"/>
                <w:sz w:val="17"/>
              </w:rPr>
              <w:t>鮮少修正，</w:t>
            </w:r>
          </w:p>
          <w:p>
            <w:pPr>
              <w:pStyle w:val="TableParagraph"/>
              <w:spacing w:line="176" w:lineRule="exact"/>
              <w:rPr>
                <w:sz w:val="17"/>
              </w:rPr>
            </w:pPr>
            <w:r>
              <w:rPr>
                <w:spacing w:val="-1"/>
                <w:sz w:val="17"/>
              </w:rPr>
              <w:t>使用時不須採用最新版本。</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1192</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我國標準法第四條規定：國家標準採何種方式實施？</w:t>
            </w:r>
            <w:r>
              <w:rPr>
                <w:rFonts w:ascii="Arial MT" w:eastAsia="Arial MT"/>
                <w:sz w:val="17"/>
              </w:rPr>
              <w:t>(A)</w:t>
            </w:r>
            <w:r>
              <w:rPr>
                <w:sz w:val="17"/>
              </w:rPr>
              <w:t>自願性</w:t>
            </w:r>
            <w:r>
              <w:rPr>
                <w:rFonts w:ascii="Arial MT" w:eastAsia="Arial MT"/>
                <w:sz w:val="17"/>
              </w:rPr>
              <w:t>(B)</w:t>
            </w:r>
            <w:r>
              <w:rPr>
                <w:sz w:val="17"/>
              </w:rPr>
              <w:t>非自願性</w:t>
            </w:r>
            <w:r>
              <w:rPr>
                <w:rFonts w:ascii="Arial MT" w:eastAsia="Arial MT"/>
                <w:sz w:val="17"/>
              </w:rPr>
              <w:t>(C)</w:t>
            </w:r>
            <w:r>
              <w:rPr>
                <w:sz w:val="17"/>
              </w:rPr>
              <w:t>依據契約規定</w:t>
            </w:r>
            <w:r>
              <w:rPr>
                <w:rFonts w:ascii="Arial MT" w:eastAsia="Arial MT"/>
                <w:sz w:val="17"/>
              </w:rPr>
              <w:t>(D)</w:t>
            </w:r>
            <w:r>
              <w:rPr>
                <w:spacing w:val="-5"/>
                <w:sz w:val="17"/>
              </w:rPr>
              <w:t>依據</w:t>
            </w:r>
          </w:p>
          <w:p>
            <w:pPr>
              <w:pStyle w:val="TableParagraph"/>
              <w:spacing w:line="209" w:lineRule="exact"/>
              <w:rPr>
                <w:sz w:val="17"/>
              </w:rPr>
            </w:pPr>
            <w:r>
              <w:rPr>
                <w:spacing w:val="-2"/>
                <w:sz w:val="17"/>
              </w:rPr>
              <w:t>個人喜好。</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1193</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before="59"/>
              <w:rPr>
                <w:sz w:val="17"/>
              </w:rPr>
            </w:pPr>
            <w:r>
              <w:rPr>
                <w:sz w:val="17"/>
              </w:rPr>
              <w:t>所謂規範性文件不包括下列哪一項？</w:t>
            </w:r>
            <w:r>
              <w:rPr>
                <w:rFonts w:ascii="Arial MT" w:eastAsia="Arial MT"/>
                <w:sz w:val="17"/>
              </w:rPr>
              <w:t>(A)</w:t>
            </w:r>
            <w:r>
              <w:rPr>
                <w:sz w:val="17"/>
              </w:rPr>
              <w:t>技術規格</w:t>
            </w:r>
            <w:r>
              <w:rPr>
                <w:rFonts w:ascii="Arial MT" w:eastAsia="Arial MT"/>
                <w:sz w:val="17"/>
              </w:rPr>
              <w:t>(B)</w:t>
            </w:r>
            <w:r>
              <w:rPr>
                <w:sz w:val="17"/>
              </w:rPr>
              <w:t>作業規範</w:t>
            </w:r>
            <w:r>
              <w:rPr>
                <w:rFonts w:ascii="Arial MT" w:eastAsia="Arial MT"/>
                <w:sz w:val="17"/>
              </w:rPr>
              <w:t>(C)</w:t>
            </w:r>
            <w:r>
              <w:rPr>
                <w:sz w:val="17"/>
              </w:rPr>
              <w:t>學術論文</w:t>
            </w:r>
            <w:r>
              <w:rPr>
                <w:rFonts w:ascii="Arial MT" w:eastAsia="Arial MT"/>
                <w:sz w:val="17"/>
              </w:rPr>
              <w:t>(D)</w:t>
            </w:r>
            <w:r>
              <w:rPr>
                <w:spacing w:val="-2"/>
                <w:sz w:val="17"/>
              </w:rPr>
              <w:t>法令規章。</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1194</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before="59"/>
              <w:rPr>
                <w:sz w:val="17"/>
              </w:rPr>
            </w:pPr>
            <w:r>
              <w:rPr>
                <w:spacing w:val="-2"/>
                <w:sz w:val="17"/>
              </w:rPr>
              <w:t>消防施工消防送水口高度以下何者正確？</w:t>
            </w:r>
            <w:r>
              <w:rPr>
                <w:rFonts w:ascii="Arial MT" w:eastAsia="Arial MT"/>
                <w:spacing w:val="-2"/>
                <w:sz w:val="17"/>
              </w:rPr>
              <w:t>(A)0.3M(B)0.4M(C)0.7M(D)2M</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1195</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下列何項為施工完成階段檢驗不合格材料設備之處理方式？</w:t>
            </w:r>
            <w:r>
              <w:rPr>
                <w:rFonts w:ascii="Arial MT" w:eastAsia="Arial MT"/>
                <w:sz w:val="17"/>
              </w:rPr>
              <w:t>(A)</w:t>
            </w:r>
            <w:r>
              <w:rPr>
                <w:sz w:val="17"/>
              </w:rPr>
              <w:t>再試</w:t>
            </w:r>
            <w:r>
              <w:rPr>
                <w:rFonts w:ascii="Arial MT" w:eastAsia="Arial MT"/>
                <w:sz w:val="17"/>
              </w:rPr>
              <w:t>(B)</w:t>
            </w:r>
            <w:r>
              <w:rPr>
                <w:sz w:val="17"/>
              </w:rPr>
              <w:t>再加強施工</w:t>
            </w:r>
            <w:r>
              <w:rPr>
                <w:rFonts w:ascii="Arial MT" w:eastAsia="Arial MT"/>
                <w:sz w:val="17"/>
              </w:rPr>
              <w:t>(C)</w:t>
            </w:r>
            <w:r>
              <w:rPr>
                <w:sz w:val="17"/>
              </w:rPr>
              <w:t>減價收受</w:t>
            </w:r>
            <w:r>
              <w:rPr>
                <w:rFonts w:ascii="Arial MT" w:eastAsia="Arial MT"/>
                <w:sz w:val="17"/>
              </w:rPr>
              <w:t>(D)</w:t>
            </w:r>
            <w:r>
              <w:rPr>
                <w:spacing w:val="-10"/>
                <w:sz w:val="17"/>
              </w:rPr>
              <w:t>退</w:t>
            </w:r>
          </w:p>
          <w:p>
            <w:pPr>
              <w:pStyle w:val="TableParagraph"/>
              <w:spacing w:line="209" w:lineRule="exact"/>
              <w:rPr>
                <w:sz w:val="17"/>
              </w:rPr>
            </w:pPr>
            <w:r>
              <w:rPr>
                <w:spacing w:val="-2"/>
                <w:sz w:val="17"/>
              </w:rPr>
              <w:t>料、拒收。</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1196</w:t>
            </w:r>
          </w:p>
        </w:tc>
        <w:tc>
          <w:tcPr>
            <w:tcW w:w="2001" w:type="dxa"/>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tcPr>
          <w:p>
            <w:pPr>
              <w:pStyle w:val="TableParagraph"/>
              <w:spacing w:line="160" w:lineRule="auto"/>
              <w:ind w:right="111"/>
              <w:rPr>
                <w:sz w:val="17"/>
              </w:rPr>
            </w:pPr>
            <w:r>
              <w:rPr>
                <w:spacing w:val="-2"/>
                <w:sz w:val="17"/>
              </w:rPr>
              <w:t>依據公共工程施工品質管理作業要點第</w:t>
            </w:r>
            <w:r>
              <w:rPr>
                <w:rFonts w:ascii="Arial MT" w:eastAsia="Arial MT"/>
                <w:spacing w:val="-2"/>
                <w:sz w:val="17"/>
              </w:rPr>
              <w:t>12</w:t>
            </w:r>
            <w:r>
              <w:rPr>
                <w:spacing w:val="-2"/>
                <w:sz w:val="17"/>
              </w:rPr>
              <w:t>條規定，鋼筋、混凝土、瀝青混凝土及其他適當檢驗或抽驗項目，應由符合何項國家標準規定之實驗室辦理，並出具檢驗或抽驗報告？</w:t>
            </w:r>
          </w:p>
          <w:p>
            <w:pPr>
              <w:pStyle w:val="TableParagraph"/>
              <w:spacing w:line="152" w:lineRule="exact"/>
              <w:rPr>
                <w:sz w:val="17"/>
              </w:rPr>
            </w:pPr>
            <w:r>
              <w:rPr>
                <w:rFonts w:ascii="Arial MT" w:eastAsia="Arial MT"/>
                <w:spacing w:val="-2"/>
                <w:sz w:val="17"/>
              </w:rPr>
              <w:t>(A)CNS15030(B)CNS17025(C)CNS14774(D)CNS15980</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1197</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shd w:val="clear" w:color="auto" w:fill="EDEDED"/>
          </w:tcPr>
          <w:p>
            <w:pPr>
              <w:pStyle w:val="TableParagraph"/>
              <w:spacing w:line="160" w:lineRule="auto"/>
              <w:ind w:right="54"/>
              <w:rPr>
                <w:sz w:val="17"/>
              </w:rPr>
            </w:pPr>
            <w:r>
              <w:rPr>
                <w:w w:val="100"/>
                <w:sz w:val="17"/>
              </w:rPr>
              <w:t>國外供應商在查證驗廠、廠驗階段，業主承包商一般均難以配合，可以採用的方式辦理不包含以下哪項？</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授權第三者（</w:t>
            </w:r>
            <w:r>
              <w:rPr>
                <w:rFonts w:ascii="Arial MT" w:eastAsia="Arial MT"/>
                <w:spacing w:val="-1"/>
                <w:w w:val="100"/>
                <w:sz w:val="17"/>
              </w:rPr>
              <w:t>T</w:t>
            </w:r>
            <w:r>
              <w:rPr>
                <w:rFonts w:ascii="Arial MT" w:eastAsia="Arial MT"/>
                <w:spacing w:val="-2"/>
                <w:w w:val="100"/>
                <w:sz w:val="17"/>
              </w:rPr>
              <w:t>h</w:t>
            </w:r>
            <w:r>
              <w:rPr>
                <w:rFonts w:ascii="Arial MT" w:eastAsia="Arial MT"/>
                <w:w w:val="100"/>
                <w:sz w:val="17"/>
              </w:rPr>
              <w:t>ird</w:t>
            </w:r>
            <w:r>
              <w:rPr>
                <w:rFonts w:ascii="Arial MT" w:eastAsia="Arial MT"/>
                <w:spacing w:val="-1"/>
                <w:sz w:val="17"/>
              </w:rPr>
              <w:t> </w:t>
            </w:r>
            <w:r>
              <w:rPr>
                <w:rFonts w:ascii="Arial MT" w:eastAsia="Arial MT"/>
                <w:spacing w:val="-2"/>
                <w:w w:val="100"/>
                <w:sz w:val="17"/>
              </w:rPr>
              <w:t>pa</w:t>
            </w:r>
            <w:r>
              <w:rPr>
                <w:rFonts w:ascii="Arial MT" w:eastAsia="Arial MT"/>
                <w:w w:val="100"/>
                <w:sz w:val="17"/>
              </w:rPr>
              <w:t>rt</w:t>
            </w:r>
            <w:r>
              <w:rPr>
                <w:rFonts w:ascii="Arial MT" w:eastAsia="Arial MT"/>
                <w:spacing w:val="-1"/>
                <w:w w:val="100"/>
                <w:sz w:val="17"/>
              </w:rPr>
              <w:t>y</w:t>
            </w:r>
            <w:r>
              <w:rPr>
                <w:w w:val="100"/>
                <w:sz w:val="17"/>
              </w:rPr>
              <w:t>）派員至供應商處進行詳細之查證</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運抵國內後委託試驗單位做</w:t>
            </w:r>
          </w:p>
          <w:p>
            <w:pPr>
              <w:pStyle w:val="TableParagraph"/>
              <w:spacing w:line="152" w:lineRule="exact"/>
              <w:rPr>
                <w:sz w:val="17"/>
              </w:rPr>
            </w:pPr>
            <w:r>
              <w:rPr>
                <w:sz w:val="17"/>
              </w:rPr>
              <w:t>成品或組件之代檢</w:t>
            </w:r>
            <w:r>
              <w:rPr>
                <w:rFonts w:ascii="Arial MT" w:eastAsia="Arial MT"/>
                <w:sz w:val="17"/>
              </w:rPr>
              <w:t>(C)</w:t>
            </w:r>
            <w:r>
              <w:rPr>
                <w:sz w:val="17"/>
              </w:rPr>
              <w:t>借用合格之場所試驗</w:t>
            </w:r>
            <w:r>
              <w:rPr>
                <w:rFonts w:ascii="Arial MT" w:eastAsia="Arial MT"/>
                <w:sz w:val="17"/>
              </w:rPr>
              <w:t>(D)</w:t>
            </w:r>
            <w:r>
              <w:rPr>
                <w:spacing w:val="-1"/>
                <w:sz w:val="17"/>
              </w:rPr>
              <w:t>借用其他廠商查驗結果。</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1198</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pacing w:val="-1"/>
                <w:sz w:val="17"/>
              </w:rPr>
              <w:t>將試驗結果之數據繪成簡單的管制圖，各結果依序相連可得一折線，所繪各點係在中心線上下作小</w:t>
            </w:r>
          </w:p>
          <w:p>
            <w:pPr>
              <w:pStyle w:val="TableParagraph"/>
              <w:spacing w:line="209" w:lineRule="exact"/>
              <w:rPr>
                <w:sz w:val="17"/>
              </w:rPr>
            </w:pPr>
            <w:r>
              <w:rPr>
                <w:sz w:val="17"/>
              </w:rPr>
              <w:t>幅度隨機變動，表示試驗數據呈現甚麼現象？</w:t>
            </w:r>
            <w:r>
              <w:rPr>
                <w:rFonts w:ascii="Arial MT" w:eastAsia="Arial MT"/>
                <w:sz w:val="17"/>
              </w:rPr>
              <w:t>(A)</w:t>
            </w:r>
            <w:r>
              <w:rPr>
                <w:sz w:val="17"/>
              </w:rPr>
              <w:t>不穩定狀態</w:t>
            </w:r>
            <w:r>
              <w:rPr>
                <w:rFonts w:ascii="Arial MT" w:eastAsia="Arial MT"/>
                <w:sz w:val="17"/>
              </w:rPr>
              <w:t>(B)</w:t>
            </w:r>
            <w:r>
              <w:rPr>
                <w:sz w:val="17"/>
              </w:rPr>
              <w:t>穩定狀態</w:t>
            </w:r>
            <w:r>
              <w:rPr>
                <w:rFonts w:ascii="Arial MT" w:eastAsia="Arial MT"/>
                <w:sz w:val="17"/>
              </w:rPr>
              <w:t>(C)</w:t>
            </w:r>
            <w:r>
              <w:rPr>
                <w:sz w:val="17"/>
              </w:rPr>
              <w:t>隨機狀態</w:t>
            </w:r>
            <w:r>
              <w:rPr>
                <w:rFonts w:ascii="Arial MT" w:eastAsia="Arial MT"/>
                <w:sz w:val="17"/>
              </w:rPr>
              <w:t>(D)</w:t>
            </w:r>
            <w:r>
              <w:rPr>
                <w:spacing w:val="-2"/>
                <w:sz w:val="17"/>
              </w:rPr>
              <w:t>異常狀態。</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1199</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84" w:lineRule="exact" w:before="59"/>
              <w:rPr>
                <w:sz w:val="17"/>
              </w:rPr>
            </w:pPr>
            <w:r>
              <w:rPr>
                <w:spacing w:val="-2"/>
                <w:sz w:val="17"/>
              </w:rPr>
              <w:t>以下何項為</w:t>
            </w:r>
            <w:r>
              <w:rPr>
                <w:rFonts w:ascii="Arial MT" w:eastAsia="Arial MT"/>
                <w:spacing w:val="-2"/>
                <w:sz w:val="17"/>
              </w:rPr>
              <w:t>QC</w:t>
            </w:r>
            <w:r>
              <w:rPr>
                <w:spacing w:val="-2"/>
                <w:sz w:val="17"/>
              </w:rPr>
              <w:t>七手法之依據？</w:t>
            </w:r>
            <w:r>
              <w:rPr>
                <w:rFonts w:ascii="Arial MT" w:eastAsia="Arial MT"/>
                <w:spacing w:val="-2"/>
                <w:sz w:val="17"/>
              </w:rPr>
              <w:t>(A)</w:t>
            </w:r>
            <w:r>
              <w:rPr>
                <w:spacing w:val="-2"/>
                <w:sz w:val="17"/>
              </w:rPr>
              <w:t>直方圖</w:t>
            </w:r>
            <w:r>
              <w:rPr>
                <w:rFonts w:ascii="Arial MT" w:eastAsia="Arial MT"/>
                <w:spacing w:val="-2"/>
                <w:sz w:val="17"/>
              </w:rPr>
              <w:t>(B)</w:t>
            </w:r>
            <w:r>
              <w:rPr>
                <w:spacing w:val="-2"/>
                <w:sz w:val="17"/>
              </w:rPr>
              <w:t>柏拉圖</w:t>
            </w:r>
            <w:r>
              <w:rPr>
                <w:rFonts w:ascii="Arial MT" w:eastAsia="Arial MT"/>
                <w:spacing w:val="-2"/>
                <w:sz w:val="17"/>
              </w:rPr>
              <w:t>(C)</w:t>
            </w:r>
            <w:r>
              <w:rPr>
                <w:spacing w:val="-2"/>
                <w:sz w:val="17"/>
              </w:rPr>
              <w:t>查核表</w:t>
            </w:r>
            <w:r>
              <w:rPr>
                <w:rFonts w:ascii="Arial MT" w:eastAsia="Arial MT"/>
                <w:spacing w:val="-2"/>
                <w:sz w:val="17"/>
              </w:rPr>
              <w:t>(D)</w:t>
            </w:r>
            <w:r>
              <w:rPr>
                <w:spacing w:val="-4"/>
                <w:sz w:val="17"/>
              </w:rPr>
              <w:t>管制圖。</w:t>
            </w:r>
          </w:p>
          <w:p>
            <w:pPr>
              <w:pStyle w:val="TableParagraph"/>
              <w:spacing w:line="83" w:lineRule="exact"/>
              <w:rPr>
                <w:sz w:val="17"/>
              </w:rPr>
            </w:pPr>
            <w:r>
              <w:rPr>
                <w:spacing w:val="-1"/>
                <w:sz w:val="17"/>
              </w:rPr>
              <w:t>統計學中將資料蒐集，整理分析、解釋等，就資料本身之特性描述者稱為「敘述統計」，將前述資</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1200</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61" w:lineRule="exact" w:before="61"/>
              <w:rPr>
                <w:rFonts w:ascii="Arial MT" w:eastAsia="Arial MT"/>
                <w:sz w:val="17"/>
              </w:rPr>
            </w:pPr>
            <w:r>
              <w:rPr>
                <w:sz w:val="17"/>
              </w:rPr>
              <w:t>料（樣本）特性，對母體的某些特性做推測與檢定者稱為？</w:t>
            </w:r>
            <w:r>
              <w:rPr>
                <w:rFonts w:ascii="Arial MT" w:eastAsia="Arial MT"/>
                <w:sz w:val="17"/>
              </w:rPr>
              <w:t>(A)</w:t>
            </w:r>
            <w:r>
              <w:rPr>
                <w:sz w:val="17"/>
              </w:rPr>
              <w:t>數理統計</w:t>
            </w:r>
            <w:r>
              <w:rPr>
                <w:rFonts w:ascii="Arial MT" w:eastAsia="Arial MT"/>
                <w:sz w:val="17"/>
              </w:rPr>
              <w:t>(B)</w:t>
            </w:r>
            <w:r>
              <w:rPr>
                <w:sz w:val="17"/>
              </w:rPr>
              <w:t>商務統計</w:t>
            </w:r>
            <w:r>
              <w:rPr>
                <w:rFonts w:ascii="Arial MT" w:eastAsia="Arial MT"/>
                <w:sz w:val="17"/>
              </w:rPr>
              <w:t>(C)</w:t>
            </w:r>
            <w:r>
              <w:rPr>
                <w:sz w:val="17"/>
              </w:rPr>
              <w:t>經濟統計</w:t>
            </w:r>
            <w:r>
              <w:rPr>
                <w:rFonts w:ascii="Arial MT" w:eastAsia="Arial MT"/>
                <w:spacing w:val="-5"/>
                <w:sz w:val="17"/>
              </w:rPr>
              <w:t>(D)</w:t>
            </w:r>
          </w:p>
          <w:p>
            <w:pPr>
              <w:pStyle w:val="TableParagraph"/>
              <w:spacing w:line="104" w:lineRule="exact"/>
              <w:rPr>
                <w:sz w:val="17"/>
              </w:rPr>
            </w:pPr>
            <w:r>
              <w:rPr>
                <w:spacing w:val="-2"/>
                <w:sz w:val="17"/>
              </w:rPr>
              <w:t>推論統計。</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1201</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以下何項為道路、水利及護坡工程採購管制作業在品質常見缺失？</w:t>
            </w:r>
            <w:r>
              <w:rPr>
                <w:rFonts w:ascii="Arial MT" w:eastAsia="Arial MT"/>
                <w:sz w:val="17"/>
              </w:rPr>
              <w:t>(A)</w:t>
            </w:r>
            <w:r>
              <w:rPr>
                <w:spacing w:val="-1"/>
                <w:sz w:val="17"/>
              </w:rPr>
              <w:t>蛇籠護坡卵石粒徑過大，或未</w:t>
            </w:r>
          </w:p>
          <w:p>
            <w:pPr>
              <w:pStyle w:val="TableParagraph"/>
              <w:spacing w:line="209" w:lineRule="exact"/>
              <w:rPr>
                <w:sz w:val="17"/>
              </w:rPr>
            </w:pPr>
            <w:r>
              <w:rPr>
                <w:sz w:val="17"/>
              </w:rPr>
              <w:t>填滿</w:t>
            </w:r>
            <w:r>
              <w:rPr>
                <w:rFonts w:ascii="Arial MT" w:eastAsia="Arial MT"/>
                <w:sz w:val="17"/>
              </w:rPr>
              <w:t>(B)</w:t>
            </w:r>
            <w:r>
              <w:rPr>
                <w:sz w:val="17"/>
              </w:rPr>
              <w:t>噴凝土厚度均勻</w:t>
            </w:r>
            <w:r>
              <w:rPr>
                <w:rFonts w:ascii="Arial MT" w:eastAsia="Arial MT"/>
                <w:sz w:val="17"/>
              </w:rPr>
              <w:t>(C)</w:t>
            </w:r>
            <w:r>
              <w:rPr>
                <w:sz w:val="17"/>
              </w:rPr>
              <w:t>混凝土管或箱涵接頭已確實封固不漏水</w:t>
            </w:r>
            <w:r>
              <w:rPr>
                <w:rFonts w:ascii="Arial MT" w:eastAsia="Arial MT"/>
                <w:sz w:val="17"/>
              </w:rPr>
              <w:t>(D)</w:t>
            </w:r>
            <w:r>
              <w:rPr>
                <w:spacing w:val="-1"/>
                <w:sz w:val="17"/>
              </w:rPr>
              <w:t>機電設備接地符合規範。</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1202</w:t>
            </w:r>
          </w:p>
        </w:tc>
        <w:tc>
          <w:tcPr>
            <w:tcW w:w="2001" w:type="dxa"/>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tcPr>
          <w:p>
            <w:pPr>
              <w:pStyle w:val="TableParagraph"/>
              <w:spacing w:line="183" w:lineRule="exact"/>
              <w:rPr>
                <w:sz w:val="17"/>
              </w:rPr>
            </w:pPr>
            <w:r>
              <w:rPr>
                <w:sz w:val="17"/>
              </w:rPr>
              <w:t>以下何項為鋼構施工採購管制作業在品質常見缺失？</w:t>
            </w:r>
            <w:r>
              <w:rPr>
                <w:rFonts w:ascii="Arial MT" w:eastAsia="Arial MT"/>
                <w:sz w:val="17"/>
              </w:rPr>
              <w:t>(A)</w:t>
            </w:r>
            <w:r>
              <w:rPr>
                <w:sz w:val="17"/>
              </w:rPr>
              <w:t>鋼構廠內</w:t>
            </w:r>
            <w:r>
              <w:rPr>
                <w:rFonts w:ascii="Arial MT" w:eastAsia="Arial MT"/>
                <w:sz w:val="17"/>
              </w:rPr>
              <w:t>:</w:t>
            </w:r>
            <w:r>
              <w:rPr>
                <w:spacing w:val="-1"/>
                <w:sz w:val="17"/>
              </w:rPr>
              <w:t>鋼板於進料後依契約規定預塗底漆</w:t>
            </w:r>
          </w:p>
          <w:p>
            <w:pPr>
              <w:pStyle w:val="TableParagraph"/>
              <w:spacing w:line="209" w:lineRule="exact"/>
              <w:rPr>
                <w:sz w:val="17"/>
              </w:rPr>
            </w:pPr>
            <w:r>
              <w:rPr>
                <w:rFonts w:ascii="Arial MT" w:eastAsia="Arial MT"/>
                <w:sz w:val="17"/>
              </w:rPr>
              <w:t>(B)</w:t>
            </w:r>
            <w:r>
              <w:rPr>
                <w:sz w:val="17"/>
              </w:rPr>
              <w:t>鋼構工地現場組裝</w:t>
            </w:r>
            <w:r>
              <w:rPr>
                <w:rFonts w:ascii="Arial MT" w:eastAsia="Arial MT"/>
                <w:sz w:val="17"/>
              </w:rPr>
              <w:t>:</w:t>
            </w:r>
            <w:r>
              <w:rPr>
                <w:sz w:val="17"/>
              </w:rPr>
              <w:t>構件銲接前之組合位置或銲接方式不符規定</w:t>
            </w:r>
            <w:r>
              <w:rPr>
                <w:rFonts w:ascii="Arial MT" w:eastAsia="Arial MT"/>
                <w:sz w:val="17"/>
              </w:rPr>
              <w:t>(C)</w:t>
            </w:r>
            <w:r>
              <w:rPr>
                <w:sz w:val="17"/>
              </w:rPr>
              <w:t>鋼構工地現場組裝</w:t>
            </w:r>
            <w:r>
              <w:rPr>
                <w:rFonts w:ascii="Arial MT" w:eastAsia="Arial MT"/>
                <w:sz w:val="17"/>
              </w:rPr>
              <w:t>:</w:t>
            </w:r>
            <w:r>
              <w:rPr>
                <w:spacing w:val="-2"/>
                <w:sz w:val="17"/>
              </w:rPr>
              <w:t>抽查合格之</w:t>
            </w:r>
          </w:p>
          <w:p>
            <w:pPr>
              <w:pStyle w:val="TableParagraph"/>
              <w:spacing w:line="176" w:lineRule="exact"/>
              <w:rPr>
                <w:sz w:val="17"/>
              </w:rPr>
            </w:pPr>
            <w:r>
              <w:rPr>
                <w:sz w:val="17"/>
              </w:rPr>
              <w:t>銲道無缺陷</w:t>
            </w:r>
            <w:r>
              <w:rPr>
                <w:rFonts w:ascii="Arial MT" w:eastAsia="Arial MT"/>
                <w:sz w:val="17"/>
              </w:rPr>
              <w:t>(D)</w:t>
            </w:r>
            <w:r>
              <w:rPr>
                <w:sz w:val="17"/>
              </w:rPr>
              <w:t>鋼構工地現場組裝</w:t>
            </w:r>
            <w:r>
              <w:rPr>
                <w:rFonts w:ascii="Arial MT" w:eastAsia="Arial MT"/>
                <w:sz w:val="17"/>
              </w:rPr>
              <w:t>:</w:t>
            </w:r>
            <w:r>
              <w:rPr>
                <w:spacing w:val="-1"/>
                <w:sz w:val="17"/>
              </w:rPr>
              <w:t>構件安裝架設完成後予以補塗裝。</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1203</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shd w:val="clear" w:color="auto" w:fill="EDEDED"/>
          </w:tcPr>
          <w:p>
            <w:pPr>
              <w:pStyle w:val="TableParagraph"/>
              <w:spacing w:line="160" w:lineRule="auto"/>
              <w:ind w:right="71"/>
              <w:rPr>
                <w:sz w:val="17"/>
              </w:rPr>
            </w:pPr>
            <w:r>
              <w:rPr>
                <w:spacing w:val="-2"/>
                <w:sz w:val="17"/>
              </w:rPr>
              <w:t>以下何項為模板施工採購管制作業在品質常見缺失？</w:t>
            </w:r>
            <w:r>
              <w:rPr>
                <w:rFonts w:ascii="Arial MT" w:eastAsia="Arial MT"/>
                <w:spacing w:val="-2"/>
                <w:sz w:val="17"/>
              </w:rPr>
              <w:t>(A)</w:t>
            </w:r>
            <w:r>
              <w:rPr>
                <w:spacing w:val="-2"/>
                <w:sz w:val="17"/>
              </w:rPr>
              <w:t>模板緊密、不漏漿，固定間距之隔件設置良</w:t>
            </w:r>
            <w:r>
              <w:rPr>
                <w:sz w:val="17"/>
              </w:rPr>
              <w:t>好</w:t>
            </w:r>
            <w:r>
              <w:rPr>
                <w:rFonts w:ascii="Arial MT" w:eastAsia="Arial MT"/>
                <w:sz w:val="17"/>
              </w:rPr>
              <w:t>(B)</w:t>
            </w:r>
            <w:r>
              <w:rPr>
                <w:sz w:val="17"/>
              </w:rPr>
              <w:t>模板使用過度，品質不良破損、翹曲，或模板規格不符契約要求</w:t>
            </w:r>
            <w:r>
              <w:rPr>
                <w:rFonts w:ascii="Arial MT" w:eastAsia="Arial MT"/>
                <w:sz w:val="17"/>
              </w:rPr>
              <w:t>(C)</w:t>
            </w:r>
            <w:r>
              <w:rPr>
                <w:sz w:val="17"/>
              </w:rPr>
              <w:t>模板組立歪斜</w:t>
            </w:r>
            <w:r>
              <w:rPr>
                <w:rFonts w:ascii="Arial MT" w:eastAsia="Arial MT"/>
                <w:sz w:val="17"/>
              </w:rPr>
              <w:t>(D)</w:t>
            </w:r>
            <w:r>
              <w:rPr>
                <w:spacing w:val="-3"/>
                <w:sz w:val="17"/>
              </w:rPr>
              <w:t>模板內殘</w:t>
            </w:r>
          </w:p>
          <w:p>
            <w:pPr>
              <w:pStyle w:val="TableParagraph"/>
              <w:spacing w:line="152" w:lineRule="exact"/>
              <w:rPr>
                <w:sz w:val="17"/>
              </w:rPr>
            </w:pPr>
            <w:r>
              <w:rPr>
                <w:sz w:val="17"/>
              </w:rPr>
              <w:t>留雜物</w:t>
            </w:r>
            <w:r>
              <w:rPr>
                <w:rFonts w:ascii="Arial MT" w:eastAsia="Arial MT"/>
                <w:sz w:val="17"/>
              </w:rPr>
              <w:t>(</w:t>
            </w:r>
            <w:r>
              <w:rPr>
                <w:sz w:val="17"/>
              </w:rPr>
              <w:t>如木屑、瓶罐</w:t>
            </w:r>
            <w:r>
              <w:rPr>
                <w:rFonts w:ascii="Arial MT" w:eastAsia="Arial MT"/>
                <w:sz w:val="17"/>
              </w:rPr>
              <w:t>)</w:t>
            </w:r>
            <w:r>
              <w:rPr>
                <w:spacing w:val="-1"/>
                <w:sz w:val="17"/>
              </w:rPr>
              <w:t>未清理，或未設清潔孔。</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1204</w:t>
            </w:r>
          </w:p>
        </w:tc>
        <w:tc>
          <w:tcPr>
            <w:tcW w:w="2001" w:type="dxa"/>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tcPr>
          <w:p>
            <w:pPr>
              <w:pStyle w:val="TableParagraph"/>
              <w:spacing w:line="160" w:lineRule="auto"/>
              <w:ind w:right="71"/>
              <w:rPr>
                <w:sz w:val="17"/>
              </w:rPr>
            </w:pPr>
            <w:r>
              <w:rPr>
                <w:spacing w:val="-2"/>
                <w:sz w:val="17"/>
              </w:rPr>
              <w:t>以下何項為鋼筋施工採購管制作業在品質常見缺失？</w:t>
            </w:r>
            <w:r>
              <w:rPr>
                <w:rFonts w:ascii="Arial MT" w:eastAsia="Arial MT"/>
                <w:spacing w:val="-2"/>
                <w:sz w:val="17"/>
              </w:rPr>
              <w:t>(A)</w:t>
            </w:r>
            <w:r>
              <w:rPr>
                <w:spacing w:val="-2"/>
                <w:sz w:val="17"/>
              </w:rPr>
              <w:t>主筋或箍筋未綁紮固定確實或箍（繫）筋、彎鉤綁紮不合規範要求</w:t>
            </w:r>
            <w:r>
              <w:rPr>
                <w:rFonts w:ascii="Arial MT" w:eastAsia="Arial MT"/>
                <w:spacing w:val="-2"/>
                <w:sz w:val="17"/>
              </w:rPr>
              <w:t>(B)</w:t>
            </w:r>
            <w:r>
              <w:rPr>
                <w:spacing w:val="-2"/>
                <w:sz w:val="17"/>
              </w:rPr>
              <w:t>開口或角隅增設補強筋符合規範要求</w:t>
            </w:r>
            <w:r>
              <w:rPr>
                <w:rFonts w:ascii="Arial MT" w:eastAsia="Arial MT"/>
                <w:spacing w:val="-2"/>
                <w:sz w:val="17"/>
              </w:rPr>
              <w:t>(C)</w:t>
            </w:r>
            <w:r>
              <w:rPr>
                <w:spacing w:val="-2"/>
                <w:sz w:val="17"/>
              </w:rPr>
              <w:t>樑柱接頭錨定彎曲位置超過柱中</w:t>
            </w:r>
          </w:p>
          <w:p>
            <w:pPr>
              <w:pStyle w:val="TableParagraph"/>
              <w:spacing w:line="152" w:lineRule="exact"/>
              <w:rPr>
                <w:sz w:val="17"/>
              </w:rPr>
            </w:pPr>
            <w:r>
              <w:rPr>
                <w:spacing w:val="-2"/>
                <w:sz w:val="17"/>
              </w:rPr>
              <w:t>心線</w:t>
            </w:r>
            <w:r>
              <w:rPr>
                <w:rFonts w:ascii="Arial MT" w:eastAsia="Arial MT"/>
                <w:spacing w:val="-2"/>
                <w:sz w:val="17"/>
              </w:rPr>
              <w:t>(D)</w:t>
            </w:r>
            <w:r>
              <w:rPr>
                <w:spacing w:val="-2"/>
                <w:sz w:val="17"/>
              </w:rPr>
              <w:t>大小樑交接處，小樑主筋錨定之彎曲位置深入大樑</w:t>
            </w:r>
            <w:r>
              <w:rPr>
                <w:rFonts w:ascii="Arial MT" w:eastAsia="Arial MT"/>
                <w:spacing w:val="-2"/>
                <w:sz w:val="17"/>
              </w:rPr>
              <w:t>15</w:t>
            </w:r>
            <w:r>
              <w:rPr>
                <w:spacing w:val="-4"/>
                <w:sz w:val="17"/>
              </w:rPr>
              <w:t>公分以上。</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1205</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shd w:val="clear" w:color="auto" w:fill="EDEDED"/>
          </w:tcPr>
          <w:p>
            <w:pPr>
              <w:pStyle w:val="TableParagraph"/>
              <w:spacing w:line="160" w:lineRule="auto"/>
              <w:ind w:right="12"/>
              <w:rPr>
                <w:sz w:val="17"/>
              </w:rPr>
            </w:pPr>
            <w:r>
              <w:rPr>
                <w:spacing w:val="-2"/>
                <w:sz w:val="17"/>
              </w:rPr>
              <w:t>以下何項為混凝土施工採購管制作業在品質常見缺失？</w:t>
            </w:r>
            <w:r>
              <w:rPr>
                <w:rFonts w:ascii="Arial MT" w:eastAsia="Arial MT"/>
                <w:spacing w:val="-2"/>
                <w:sz w:val="17"/>
              </w:rPr>
              <w:t>(A)</w:t>
            </w:r>
            <w:r>
              <w:rPr>
                <w:spacing w:val="-2"/>
                <w:sz w:val="17"/>
              </w:rPr>
              <w:t>混凝土完成面垂直及水平度符合規範</w:t>
            </w:r>
            <w:r>
              <w:rPr>
                <w:rFonts w:ascii="Arial MT" w:eastAsia="Arial MT"/>
                <w:spacing w:val="-2"/>
                <w:sz w:val="17"/>
              </w:rPr>
              <w:t>(B)</w:t>
            </w:r>
            <w:r>
              <w:rPr>
                <w:spacing w:val="-2"/>
                <w:sz w:val="17"/>
              </w:rPr>
              <w:t>混</w:t>
            </w:r>
            <w:r>
              <w:rPr>
                <w:sz w:val="17"/>
              </w:rPr>
              <w:t>凝土確實養護，無產生塑性收縮造成及裂縫</w:t>
            </w:r>
            <w:r>
              <w:rPr>
                <w:rFonts w:ascii="Arial MT" w:eastAsia="Arial MT"/>
                <w:sz w:val="17"/>
              </w:rPr>
              <w:t>(C)</w:t>
            </w:r>
            <w:r>
              <w:rPr>
                <w:spacing w:val="-1"/>
                <w:sz w:val="17"/>
              </w:rPr>
              <w:t>混凝土澆置、搗實不合規範，有冷縫、蜂窩或孔洞產</w:t>
            </w:r>
          </w:p>
          <w:p>
            <w:pPr>
              <w:pStyle w:val="TableParagraph"/>
              <w:spacing w:line="152" w:lineRule="exact"/>
              <w:rPr>
                <w:sz w:val="17"/>
              </w:rPr>
            </w:pPr>
            <w:r>
              <w:rPr>
                <w:sz w:val="17"/>
              </w:rPr>
              <w:t>生</w:t>
            </w:r>
            <w:r>
              <w:rPr>
                <w:rFonts w:ascii="Arial MT" w:eastAsia="Arial MT"/>
                <w:sz w:val="17"/>
              </w:rPr>
              <w:t>(D)</w:t>
            </w:r>
            <w:r>
              <w:rPr>
                <w:spacing w:val="-1"/>
                <w:sz w:val="17"/>
              </w:rPr>
              <w:t>自充填混凝土骨材未發生沈澱現象。</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bl>
    <w:p>
      <w:pPr>
        <w:spacing w:after="0"/>
        <w:jc w:val="center"/>
        <w:rPr>
          <w:rFonts w:ascii="Segoe UI"/>
          <w:sz w:val="17"/>
        </w:rPr>
        <w:sectPr>
          <w:type w:val="continuous"/>
          <w:pgSz w:w="11910" w:h="16840"/>
          <w:pgMar w:top="480" w:bottom="508"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1206</w:t>
            </w:r>
          </w:p>
        </w:tc>
        <w:tc>
          <w:tcPr>
            <w:tcW w:w="2001" w:type="dxa"/>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tcPr>
          <w:p>
            <w:pPr>
              <w:pStyle w:val="TableParagraph"/>
              <w:spacing w:line="160" w:lineRule="auto"/>
              <w:ind w:right="111"/>
              <w:rPr>
                <w:sz w:val="17"/>
              </w:rPr>
            </w:pPr>
            <w:r>
              <w:rPr>
                <w:spacing w:val="-2"/>
                <w:sz w:val="17"/>
              </w:rPr>
              <w:t>以材料品質為例，業主、監造單位、承包商與供應商都應對材料品質實施抽驗，這在管理目的上，</w:t>
            </w:r>
            <w:r>
              <w:rPr>
                <w:sz w:val="17"/>
              </w:rPr>
              <w:t>各不相同，以下何者</w:t>
            </w:r>
            <w:r>
              <w:rPr>
                <w:rFonts w:ascii="Arial MT" w:hAnsi="Arial MT" w:eastAsia="Arial MT"/>
                <w:sz w:val="17"/>
              </w:rPr>
              <w:t>”</w:t>
            </w:r>
            <w:r>
              <w:rPr>
                <w:sz w:val="17"/>
              </w:rPr>
              <w:t>執行者</w:t>
            </w:r>
            <w:r>
              <w:rPr>
                <w:rFonts w:ascii="Arial MT" w:hAnsi="Arial MT" w:eastAsia="Arial MT"/>
                <w:sz w:val="17"/>
              </w:rPr>
              <w:t>”</w:t>
            </w:r>
            <w:r>
              <w:rPr>
                <w:sz w:val="17"/>
              </w:rPr>
              <w:t>與</w:t>
            </w:r>
            <w:r>
              <w:rPr>
                <w:rFonts w:ascii="Arial MT" w:hAnsi="Arial MT" w:eastAsia="Arial MT"/>
                <w:sz w:val="17"/>
              </w:rPr>
              <w:t>”</w:t>
            </w:r>
            <w:r>
              <w:rPr>
                <w:sz w:val="17"/>
              </w:rPr>
              <w:t>管理目的</w:t>
            </w:r>
            <w:r>
              <w:rPr>
                <w:rFonts w:ascii="Arial MT" w:hAnsi="Arial MT" w:eastAsia="Arial MT"/>
                <w:sz w:val="17"/>
              </w:rPr>
              <w:t>”</w:t>
            </w:r>
            <w:r>
              <w:rPr>
                <w:sz w:val="17"/>
              </w:rPr>
              <w:t>對應正確？</w:t>
            </w:r>
            <w:r>
              <w:rPr>
                <w:rFonts w:ascii="Arial MT" w:hAnsi="Arial MT" w:eastAsia="Arial MT"/>
                <w:sz w:val="17"/>
              </w:rPr>
              <w:t>(A)</w:t>
            </w:r>
            <w:r>
              <w:rPr>
                <w:sz w:val="17"/>
              </w:rPr>
              <w:t>業主</w:t>
            </w:r>
            <w:r>
              <w:rPr>
                <w:rFonts w:ascii="Arial MT" w:hAnsi="Arial MT" w:eastAsia="Arial MT"/>
                <w:sz w:val="17"/>
              </w:rPr>
              <w:t>-</w:t>
            </w:r>
            <w:r>
              <w:rPr>
                <w:sz w:val="17"/>
              </w:rPr>
              <w:t>工程管理</w:t>
            </w:r>
            <w:r>
              <w:rPr>
                <w:rFonts w:ascii="Arial MT" w:hAnsi="Arial MT" w:eastAsia="Arial MT"/>
                <w:sz w:val="17"/>
              </w:rPr>
              <w:t>(B)</w:t>
            </w:r>
            <w:r>
              <w:rPr>
                <w:sz w:val="17"/>
              </w:rPr>
              <w:t>監造單位</w:t>
            </w:r>
            <w:r>
              <w:rPr>
                <w:rFonts w:ascii="Arial MT" w:hAnsi="Arial MT" w:eastAsia="Arial MT"/>
                <w:sz w:val="17"/>
              </w:rPr>
              <w:t>-</w:t>
            </w:r>
            <w:r>
              <w:rPr>
                <w:sz w:val="17"/>
              </w:rPr>
              <w:t>採購管理</w:t>
            </w:r>
            <w:r>
              <w:rPr>
                <w:rFonts w:ascii="Arial MT" w:hAnsi="Arial MT" w:eastAsia="Arial MT"/>
                <w:sz w:val="17"/>
              </w:rPr>
              <w:t>(C)</w:t>
            </w:r>
            <w:r>
              <w:rPr>
                <w:spacing w:val="-10"/>
                <w:sz w:val="17"/>
              </w:rPr>
              <w:t>承</w:t>
            </w:r>
          </w:p>
          <w:p>
            <w:pPr>
              <w:pStyle w:val="TableParagraph"/>
              <w:spacing w:line="152" w:lineRule="exact"/>
              <w:rPr>
                <w:sz w:val="17"/>
              </w:rPr>
            </w:pPr>
            <w:r>
              <w:rPr>
                <w:sz w:val="17"/>
              </w:rPr>
              <w:t>包商</w:t>
            </w:r>
            <w:r>
              <w:rPr>
                <w:rFonts w:ascii="Arial MT" w:eastAsia="Arial MT"/>
                <w:sz w:val="17"/>
              </w:rPr>
              <w:t>-</w:t>
            </w:r>
            <w:r>
              <w:rPr>
                <w:sz w:val="17"/>
              </w:rPr>
              <w:t>出廠驗證</w:t>
            </w:r>
            <w:r>
              <w:rPr>
                <w:rFonts w:ascii="Arial MT" w:eastAsia="Arial MT"/>
                <w:sz w:val="17"/>
              </w:rPr>
              <w:t>(D)</w:t>
            </w:r>
            <w:r>
              <w:rPr>
                <w:sz w:val="17"/>
              </w:rPr>
              <w:t>供應商</w:t>
            </w:r>
            <w:r>
              <w:rPr>
                <w:rFonts w:ascii="Arial MT" w:eastAsia="Arial MT"/>
                <w:sz w:val="17"/>
              </w:rPr>
              <w:t>-</w:t>
            </w:r>
            <w:r>
              <w:rPr>
                <w:spacing w:val="-2"/>
                <w:sz w:val="17"/>
              </w:rPr>
              <w:t>契約監督。</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1207</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shd w:val="clear" w:color="auto" w:fill="EDEDED"/>
          </w:tcPr>
          <w:p>
            <w:pPr>
              <w:pStyle w:val="TableParagraph"/>
              <w:spacing w:line="160" w:lineRule="auto"/>
              <w:ind w:right="129"/>
              <w:rPr>
                <w:sz w:val="17"/>
              </w:rPr>
            </w:pPr>
            <w:r>
              <w:rPr>
                <w:spacing w:val="-2"/>
                <w:sz w:val="17"/>
              </w:rPr>
              <w:t>在選擇供應商時，可由自己的品保組織或採購部門，依據適當的品質系統，做滿意度之評鑑，評鑑</w:t>
            </w:r>
            <w:r>
              <w:rPr>
                <w:spacing w:val="-1"/>
                <w:sz w:val="17"/>
              </w:rPr>
              <w:t>的結果，除了制定作業程序管制此項評估工作外，評估結果應以何種方式紀錄之，並成為整體品質</w:t>
            </w:r>
          </w:p>
          <w:p>
            <w:pPr>
              <w:pStyle w:val="TableParagraph"/>
              <w:spacing w:line="152" w:lineRule="exact"/>
              <w:rPr>
                <w:sz w:val="17"/>
              </w:rPr>
            </w:pPr>
            <w:r>
              <w:rPr>
                <w:sz w:val="17"/>
              </w:rPr>
              <w:t>紀錄的一部分？</w:t>
            </w:r>
            <w:r>
              <w:rPr>
                <w:rFonts w:ascii="Arial MT" w:eastAsia="Arial MT"/>
                <w:sz w:val="17"/>
              </w:rPr>
              <w:t>(A)</w:t>
            </w:r>
            <w:r>
              <w:rPr>
                <w:sz w:val="17"/>
              </w:rPr>
              <w:t>錄音方式</w:t>
            </w:r>
            <w:r>
              <w:rPr>
                <w:rFonts w:ascii="Arial MT" w:eastAsia="Arial MT"/>
                <w:sz w:val="17"/>
              </w:rPr>
              <w:t>(B)</w:t>
            </w:r>
            <w:r>
              <w:rPr>
                <w:sz w:val="17"/>
              </w:rPr>
              <w:t>電子通訊</w:t>
            </w:r>
            <w:r>
              <w:rPr>
                <w:rFonts w:ascii="Arial MT" w:eastAsia="Arial MT"/>
                <w:sz w:val="17"/>
              </w:rPr>
              <w:t>(C) </w:t>
            </w:r>
            <w:r>
              <w:rPr>
                <w:sz w:val="17"/>
              </w:rPr>
              <w:t>書面方式</w:t>
            </w:r>
            <w:r>
              <w:rPr>
                <w:rFonts w:ascii="Arial MT" w:eastAsia="Arial MT"/>
                <w:sz w:val="17"/>
              </w:rPr>
              <w:t>(D)</w:t>
            </w:r>
            <w:r>
              <w:rPr>
                <w:spacing w:val="-2"/>
                <w:sz w:val="17"/>
              </w:rPr>
              <w:t>攝影方式。</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1208</w:t>
            </w:r>
          </w:p>
        </w:tc>
        <w:tc>
          <w:tcPr>
            <w:tcW w:w="2001" w:type="dxa"/>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tcPr>
          <w:p>
            <w:pPr>
              <w:pStyle w:val="TableParagraph"/>
              <w:spacing w:line="160" w:lineRule="auto"/>
              <w:ind w:right="71"/>
              <w:rPr>
                <w:sz w:val="17"/>
              </w:rPr>
            </w:pPr>
            <w:r>
              <w:rPr>
                <w:spacing w:val="-2"/>
                <w:sz w:val="17"/>
              </w:rPr>
              <w:t>為確保所採購產品與服務能滿足計畫需求〈時間、成本與品質〉，採購作業必須有適當的規劃，並</w:t>
            </w:r>
            <w:r>
              <w:rPr>
                <w:sz w:val="17"/>
              </w:rPr>
              <w:t>制定作業程序書有效的管制之，其管制內容不包含：</w:t>
            </w:r>
            <w:r>
              <w:rPr>
                <w:rFonts w:ascii="Arial MT" w:eastAsia="Arial MT"/>
                <w:sz w:val="17"/>
              </w:rPr>
              <w:t>(A)</w:t>
            </w:r>
            <w:r>
              <w:rPr>
                <w:spacing w:val="-1"/>
                <w:sz w:val="17"/>
              </w:rPr>
              <w:t>採購需求應明確，並盡可能的予以規格化與</w:t>
            </w:r>
          </w:p>
          <w:p>
            <w:pPr>
              <w:pStyle w:val="TableParagraph"/>
              <w:spacing w:line="152" w:lineRule="exact"/>
              <w:rPr>
                <w:sz w:val="17"/>
              </w:rPr>
            </w:pPr>
            <w:r>
              <w:rPr>
                <w:sz w:val="17"/>
              </w:rPr>
              <w:t>量化</w:t>
            </w:r>
            <w:r>
              <w:rPr>
                <w:rFonts w:ascii="Arial MT" w:eastAsia="Arial MT"/>
                <w:sz w:val="17"/>
              </w:rPr>
              <w:t>(B)</w:t>
            </w:r>
            <w:r>
              <w:rPr>
                <w:sz w:val="17"/>
              </w:rPr>
              <w:t>供應商的評估與選擇</w:t>
            </w:r>
            <w:r>
              <w:rPr>
                <w:rFonts w:ascii="Arial MT" w:eastAsia="Arial MT"/>
                <w:sz w:val="17"/>
              </w:rPr>
              <w:t>(C)</w:t>
            </w:r>
            <w:r>
              <w:rPr>
                <w:sz w:val="17"/>
              </w:rPr>
              <w:t>無須查證措施的執行</w:t>
            </w:r>
            <w:r>
              <w:rPr>
                <w:rFonts w:ascii="Arial MT" w:eastAsia="Arial MT"/>
                <w:sz w:val="17"/>
              </w:rPr>
              <w:t>(D)</w:t>
            </w:r>
            <w:r>
              <w:rPr>
                <w:spacing w:val="-1"/>
                <w:sz w:val="17"/>
              </w:rPr>
              <w:t>檢驗程序的制定與執行。</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1209</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shd w:val="clear" w:color="auto" w:fill="EDEDED"/>
          </w:tcPr>
          <w:p>
            <w:pPr>
              <w:pStyle w:val="TableParagraph"/>
              <w:spacing w:line="160" w:lineRule="auto"/>
              <w:ind w:right="12"/>
              <w:rPr>
                <w:sz w:val="17"/>
              </w:rPr>
            </w:pPr>
            <w:r>
              <w:rPr>
                <w:spacing w:val="-2"/>
                <w:sz w:val="17"/>
              </w:rPr>
              <w:t>以下何項為承攬廠商監督管理作業品管缺失？</w:t>
            </w:r>
            <w:r>
              <w:rPr>
                <w:rFonts w:ascii="Arial MT" w:eastAsia="Arial MT"/>
                <w:spacing w:val="-2"/>
                <w:sz w:val="17"/>
              </w:rPr>
              <w:t>(A)</w:t>
            </w:r>
            <w:r>
              <w:rPr>
                <w:spacing w:val="-2"/>
                <w:sz w:val="17"/>
              </w:rPr>
              <w:t>依契約規定期限提送監造計畫</w:t>
            </w:r>
            <w:r>
              <w:rPr>
                <w:rFonts w:ascii="Arial MT" w:eastAsia="Arial MT"/>
                <w:spacing w:val="-2"/>
                <w:sz w:val="17"/>
              </w:rPr>
              <w:t>(B)</w:t>
            </w:r>
            <w:r>
              <w:rPr>
                <w:spacing w:val="-2"/>
                <w:sz w:val="17"/>
              </w:rPr>
              <w:t>工程標的含運轉類</w:t>
            </w:r>
            <w:r>
              <w:rPr>
                <w:sz w:val="17"/>
              </w:rPr>
              <w:t>機電設備者，未訂定檢驗程序及標準，或無試運轉及測試計畫書</w:t>
            </w:r>
            <w:r>
              <w:rPr>
                <w:rFonts w:ascii="Arial MT" w:eastAsia="Arial MT"/>
                <w:sz w:val="17"/>
              </w:rPr>
              <w:t>(C)</w:t>
            </w:r>
            <w:r>
              <w:rPr>
                <w:spacing w:val="-1"/>
                <w:sz w:val="17"/>
              </w:rPr>
              <w:t>已訂定矯正與預防措施執行時機</w:t>
            </w:r>
          </w:p>
          <w:p>
            <w:pPr>
              <w:pStyle w:val="TableParagraph"/>
              <w:spacing w:line="152" w:lineRule="exact"/>
              <w:rPr>
                <w:sz w:val="17"/>
              </w:rPr>
            </w:pPr>
            <w:r>
              <w:rPr>
                <w:sz w:val="17"/>
              </w:rPr>
              <w:t>或流程</w:t>
            </w:r>
            <w:r>
              <w:rPr>
                <w:rFonts w:ascii="Arial MT" w:eastAsia="Arial MT"/>
                <w:sz w:val="17"/>
              </w:rPr>
              <w:t>(D)</w:t>
            </w:r>
            <w:r>
              <w:rPr>
                <w:spacing w:val="-1"/>
                <w:sz w:val="17"/>
              </w:rPr>
              <w:t>已辦理品管統計分析、矯正與預防措施之提出及追蹤。</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1210</w:t>
            </w:r>
          </w:p>
        </w:tc>
        <w:tc>
          <w:tcPr>
            <w:tcW w:w="2001" w:type="dxa"/>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tcPr>
          <w:p>
            <w:pPr>
              <w:pStyle w:val="TableParagraph"/>
              <w:spacing w:line="160" w:lineRule="auto"/>
              <w:ind w:right="135"/>
              <w:rPr>
                <w:sz w:val="17"/>
              </w:rPr>
            </w:pPr>
            <w:r>
              <w:rPr>
                <w:spacing w:val="-2"/>
                <w:sz w:val="17"/>
              </w:rPr>
              <w:t>以下何項為監造單位監督管理作業品管缺失？</w:t>
            </w:r>
            <w:r>
              <w:rPr>
                <w:rFonts w:ascii="Arial MT" w:eastAsia="Arial MT"/>
                <w:spacing w:val="-2"/>
                <w:sz w:val="17"/>
              </w:rPr>
              <w:t>(A)</w:t>
            </w:r>
            <w:r>
              <w:rPr>
                <w:spacing w:val="-2"/>
                <w:sz w:val="17"/>
              </w:rPr>
              <w:t>依契約規定期限提送監造計畫</w:t>
            </w:r>
            <w:r>
              <w:rPr>
                <w:rFonts w:ascii="Arial MT" w:eastAsia="Arial MT"/>
                <w:spacing w:val="-2"/>
                <w:sz w:val="17"/>
              </w:rPr>
              <w:t>(B)</w:t>
            </w:r>
            <w:r>
              <w:rPr>
                <w:spacing w:val="-2"/>
                <w:sz w:val="17"/>
              </w:rPr>
              <w:t>已訂定各材料</w:t>
            </w:r>
            <w:r>
              <w:rPr>
                <w:rFonts w:ascii="Arial MT" w:eastAsia="Arial MT"/>
                <w:spacing w:val="-2"/>
                <w:sz w:val="17"/>
              </w:rPr>
              <w:t>/</w:t>
            </w:r>
            <w:r>
              <w:rPr>
                <w:spacing w:val="-2"/>
                <w:sz w:val="17"/>
              </w:rPr>
              <w:t>設</w:t>
            </w:r>
            <w:r>
              <w:rPr>
                <w:sz w:val="17"/>
              </w:rPr>
              <w:t>備施工之檢驗停留點，且符合需求</w:t>
            </w:r>
            <w:r>
              <w:rPr>
                <w:rFonts w:ascii="Arial MT" w:eastAsia="Arial MT"/>
                <w:sz w:val="17"/>
              </w:rPr>
              <w:t>(C)</w:t>
            </w:r>
            <w:r>
              <w:rPr>
                <w:sz w:val="17"/>
              </w:rPr>
              <w:t>監造單位及其所派駐現場人員未落實執行監造計畫</w:t>
            </w:r>
            <w:r>
              <w:rPr>
                <w:rFonts w:ascii="Arial MT" w:eastAsia="Arial MT"/>
                <w:sz w:val="17"/>
              </w:rPr>
              <w:t>(D)</w:t>
            </w:r>
            <w:r>
              <w:rPr>
                <w:spacing w:val="-4"/>
                <w:sz w:val="17"/>
              </w:rPr>
              <w:t>依契約</w:t>
            </w:r>
          </w:p>
          <w:p>
            <w:pPr>
              <w:pStyle w:val="TableParagraph"/>
              <w:spacing w:line="152" w:lineRule="exact"/>
              <w:rPr>
                <w:sz w:val="17"/>
              </w:rPr>
            </w:pPr>
            <w:r>
              <w:rPr>
                <w:spacing w:val="-1"/>
                <w:sz w:val="17"/>
              </w:rPr>
              <w:t>規定填報監造報表，且落實記載。</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1211</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shd w:val="clear" w:color="auto" w:fill="EDEDED"/>
          </w:tcPr>
          <w:p>
            <w:pPr>
              <w:pStyle w:val="TableParagraph"/>
              <w:spacing w:line="160" w:lineRule="auto"/>
              <w:ind w:right="126"/>
              <w:rPr>
                <w:sz w:val="17"/>
              </w:rPr>
            </w:pPr>
            <w:r>
              <w:rPr>
                <w:spacing w:val="-2"/>
                <w:sz w:val="17"/>
              </w:rPr>
              <w:t>以下何項為主辦機關</w:t>
            </w:r>
            <w:r>
              <w:rPr>
                <w:rFonts w:ascii="Arial MT" w:eastAsia="Arial MT"/>
                <w:spacing w:val="-2"/>
                <w:sz w:val="17"/>
              </w:rPr>
              <w:t>(</w:t>
            </w:r>
            <w:r>
              <w:rPr>
                <w:spacing w:val="-2"/>
                <w:sz w:val="17"/>
              </w:rPr>
              <w:t>專案管理廠商</w:t>
            </w:r>
            <w:r>
              <w:rPr>
                <w:rFonts w:ascii="Arial MT" w:eastAsia="Arial MT"/>
                <w:spacing w:val="-2"/>
                <w:sz w:val="17"/>
              </w:rPr>
              <w:t>)</w:t>
            </w:r>
            <w:r>
              <w:rPr>
                <w:spacing w:val="-2"/>
                <w:sz w:val="17"/>
              </w:rPr>
              <w:t>監督管理作業缺失？</w:t>
            </w:r>
            <w:r>
              <w:rPr>
                <w:rFonts w:ascii="Arial MT" w:eastAsia="Arial MT"/>
                <w:spacing w:val="-2"/>
                <w:sz w:val="17"/>
              </w:rPr>
              <w:t>(A)</w:t>
            </w:r>
            <w:r>
              <w:rPr>
                <w:spacing w:val="-2"/>
                <w:sz w:val="17"/>
              </w:rPr>
              <w:t>品管費用或品管人員訂有專職及人數等</w:t>
            </w:r>
            <w:r>
              <w:rPr>
                <w:sz w:val="17"/>
              </w:rPr>
              <w:t>規定者，以人月量化編列</w:t>
            </w:r>
            <w:r>
              <w:rPr>
                <w:rFonts w:ascii="Arial MT" w:eastAsia="Arial MT"/>
                <w:sz w:val="17"/>
              </w:rPr>
              <w:t>(B)</w:t>
            </w:r>
            <w:r>
              <w:rPr>
                <w:sz w:val="17"/>
              </w:rPr>
              <w:t>工程契約內未明定監造廠商提報監造計畫與應含內容</w:t>
            </w:r>
            <w:r>
              <w:rPr>
                <w:rFonts w:ascii="Arial MT" w:eastAsia="Arial MT"/>
                <w:sz w:val="17"/>
              </w:rPr>
              <w:t>(C)</w:t>
            </w:r>
            <w:r>
              <w:rPr>
                <w:spacing w:val="-2"/>
                <w:sz w:val="17"/>
              </w:rPr>
              <w:t>工程契約已編</w:t>
            </w:r>
          </w:p>
          <w:p>
            <w:pPr>
              <w:pStyle w:val="TableParagraph"/>
              <w:spacing w:line="152" w:lineRule="exact"/>
              <w:rPr>
                <w:sz w:val="17"/>
              </w:rPr>
            </w:pPr>
            <w:r>
              <w:rPr>
                <w:sz w:val="17"/>
              </w:rPr>
              <w:t>列廠商材料設備之檢驗或系統功能運轉測試費用</w:t>
            </w:r>
            <w:r>
              <w:rPr>
                <w:rFonts w:ascii="Arial MT" w:eastAsia="Arial MT"/>
                <w:sz w:val="17"/>
              </w:rPr>
              <w:t>(D)</w:t>
            </w:r>
            <w:r>
              <w:rPr>
                <w:spacing w:val="-1"/>
                <w:sz w:val="17"/>
              </w:rPr>
              <w:t>落實品質督導及查驗紀錄。</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1212</w:t>
            </w:r>
          </w:p>
        </w:tc>
        <w:tc>
          <w:tcPr>
            <w:tcW w:w="2001" w:type="dxa"/>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tcPr>
          <w:p>
            <w:pPr>
              <w:pStyle w:val="TableParagraph"/>
              <w:spacing w:line="183" w:lineRule="exact"/>
              <w:rPr>
                <w:sz w:val="17"/>
              </w:rPr>
            </w:pPr>
            <w:r>
              <w:rPr>
                <w:spacing w:val="-2"/>
                <w:sz w:val="17"/>
              </w:rPr>
              <w:t>我國工程上普遍的定義，就是符合</w:t>
            </w:r>
            <w:r>
              <w:rPr>
                <w:rFonts w:ascii="Arial MT" w:eastAsia="Arial MT"/>
                <w:spacing w:val="-2"/>
                <w:sz w:val="17"/>
              </w:rPr>
              <w:t>CNS</w:t>
            </w:r>
            <w:r>
              <w:rPr>
                <w:spacing w:val="-3"/>
                <w:sz w:val="17"/>
              </w:rPr>
              <w:t>的各項物理、化學、外觀等規格的產品，我們引用後稱其為</w:t>
            </w:r>
          </w:p>
          <w:p>
            <w:pPr>
              <w:pStyle w:val="TableParagraph"/>
              <w:spacing w:line="209" w:lineRule="exact"/>
              <w:rPr>
                <w:sz w:val="17"/>
              </w:rPr>
            </w:pPr>
            <w:r>
              <w:rPr>
                <w:sz w:val="17"/>
              </w:rPr>
              <w:t>「材料規範」，而那些測定物理、化學、外觀等規格的方法，我們稱為？</w:t>
            </w:r>
            <w:r>
              <w:rPr>
                <w:rFonts w:ascii="Arial MT" w:eastAsia="Arial MT"/>
                <w:sz w:val="17"/>
              </w:rPr>
              <w:t>(A)</w:t>
            </w:r>
            <w:r>
              <w:rPr>
                <w:sz w:val="17"/>
              </w:rPr>
              <w:t>作業規範</w:t>
            </w:r>
            <w:r>
              <w:rPr>
                <w:rFonts w:ascii="Arial MT" w:eastAsia="Arial MT"/>
                <w:sz w:val="17"/>
              </w:rPr>
              <w:t>(B)</w:t>
            </w:r>
            <w:r>
              <w:rPr>
                <w:spacing w:val="-3"/>
                <w:sz w:val="17"/>
              </w:rPr>
              <w:t>契約規範</w:t>
            </w:r>
          </w:p>
          <w:p>
            <w:pPr>
              <w:pStyle w:val="TableParagraph"/>
              <w:spacing w:line="176" w:lineRule="exact"/>
              <w:rPr>
                <w:sz w:val="17"/>
              </w:rPr>
            </w:pPr>
            <w:r>
              <w:rPr>
                <w:rFonts w:ascii="Arial MT" w:eastAsia="Arial MT"/>
                <w:sz w:val="17"/>
              </w:rPr>
              <w:t>(C)</w:t>
            </w:r>
            <w:r>
              <w:rPr>
                <w:sz w:val="17"/>
              </w:rPr>
              <w:t>施工規範</w:t>
            </w:r>
            <w:r>
              <w:rPr>
                <w:rFonts w:ascii="Arial MT" w:eastAsia="Arial MT"/>
                <w:sz w:val="17"/>
              </w:rPr>
              <w:t>(D)</w:t>
            </w:r>
            <w:r>
              <w:rPr>
                <w:spacing w:val="-2"/>
                <w:sz w:val="17"/>
              </w:rPr>
              <w:t>測試規範。</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1213</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shd w:val="clear" w:color="auto" w:fill="EDEDED"/>
          </w:tcPr>
          <w:p>
            <w:pPr>
              <w:pStyle w:val="TableParagraph"/>
              <w:spacing w:line="160" w:lineRule="auto"/>
              <w:ind w:right="129"/>
              <w:rPr>
                <w:sz w:val="17"/>
              </w:rPr>
            </w:pPr>
            <w:r>
              <w:rPr>
                <w:spacing w:val="-2"/>
                <w:sz w:val="17"/>
              </w:rPr>
              <w:t>供應商為確保其產品能滿足客戶需求與市場規範之規定，除於生產過程中，應遵守其內部各項管制規定外，產品交貨時，亦應提供滿足採購契約及規範規定之品質驗證紀錄，通常稱之為品質證明</w:t>
            </w:r>
            <w:r>
              <w:rPr>
                <w:spacing w:val="40"/>
                <w:sz w:val="17"/>
              </w:rPr>
              <w:t>  </w:t>
            </w:r>
            <w:r>
              <w:rPr>
                <w:spacing w:val="-2"/>
                <w:sz w:val="17"/>
              </w:rPr>
              <w:t>書、出廠報告等。以鋼筋為例：供應商於交貨時，應按何項規範之規定，提供足夠的檢驗數據，作</w:t>
            </w:r>
          </w:p>
          <w:p>
            <w:pPr>
              <w:pStyle w:val="TableParagraph"/>
              <w:spacing w:line="146" w:lineRule="exact"/>
              <w:rPr>
                <w:sz w:val="17"/>
              </w:rPr>
            </w:pPr>
            <w:r>
              <w:rPr>
                <w:spacing w:val="-2"/>
                <w:sz w:val="17"/>
              </w:rPr>
              <w:t>為品質憑證？</w:t>
            </w:r>
            <w:r>
              <w:rPr>
                <w:rFonts w:ascii="Arial MT" w:eastAsia="Arial MT"/>
                <w:spacing w:val="-2"/>
                <w:sz w:val="17"/>
              </w:rPr>
              <w:t>(A)CNS479(B)CNS560(C)ASTM(D)JIS</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1214</w:t>
            </w:r>
          </w:p>
        </w:tc>
        <w:tc>
          <w:tcPr>
            <w:tcW w:w="2001" w:type="dxa"/>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tcPr>
          <w:p>
            <w:pPr>
              <w:pStyle w:val="TableParagraph"/>
              <w:spacing w:line="160" w:lineRule="auto"/>
              <w:ind w:right="129"/>
              <w:rPr>
                <w:sz w:val="17"/>
              </w:rPr>
            </w:pPr>
            <w:r>
              <w:rPr>
                <w:spacing w:val="-2"/>
                <w:sz w:val="17"/>
              </w:rPr>
              <w:t>一般固定資產耐用年數應依財政部頒定之房屋建築類固定資產耐用年數表，其依據就是以主要構材</w:t>
            </w:r>
            <w:r>
              <w:rPr>
                <w:sz w:val="17"/>
              </w:rPr>
              <w:t>在一般狀況正常使用情形下，可被使用之年限而定之。鋼筋（骨）</w:t>
            </w:r>
            <w:r>
              <w:rPr>
                <w:spacing w:val="-1"/>
                <w:sz w:val="17"/>
              </w:rPr>
              <w:t>混凝土建造、預鑄混凝土建造耐</w:t>
            </w:r>
          </w:p>
          <w:p>
            <w:pPr>
              <w:pStyle w:val="TableParagraph"/>
              <w:spacing w:line="152" w:lineRule="exact"/>
              <w:rPr>
                <w:sz w:val="17"/>
              </w:rPr>
            </w:pPr>
            <w:r>
              <w:rPr>
                <w:spacing w:val="-2"/>
                <w:sz w:val="17"/>
              </w:rPr>
              <w:t>用年限為？</w:t>
            </w:r>
            <w:r>
              <w:rPr>
                <w:rFonts w:ascii="Arial MT" w:eastAsia="Arial MT"/>
                <w:spacing w:val="-2"/>
                <w:sz w:val="17"/>
              </w:rPr>
              <w:t>(A)50</w:t>
            </w:r>
            <w:r>
              <w:rPr>
                <w:spacing w:val="-2"/>
                <w:sz w:val="17"/>
              </w:rPr>
              <w:t>年</w:t>
            </w:r>
            <w:r>
              <w:rPr>
                <w:rFonts w:ascii="Arial MT" w:eastAsia="Arial MT"/>
                <w:spacing w:val="-2"/>
                <w:sz w:val="17"/>
              </w:rPr>
              <w:t>(B)35</w:t>
            </w:r>
            <w:r>
              <w:rPr>
                <w:spacing w:val="-2"/>
                <w:sz w:val="17"/>
              </w:rPr>
              <w:t>年</w:t>
            </w:r>
            <w:r>
              <w:rPr>
                <w:rFonts w:ascii="Arial MT" w:eastAsia="Arial MT"/>
                <w:spacing w:val="-2"/>
                <w:sz w:val="17"/>
              </w:rPr>
              <w:t>(C)25</w:t>
            </w:r>
            <w:r>
              <w:rPr>
                <w:spacing w:val="-2"/>
                <w:sz w:val="17"/>
              </w:rPr>
              <w:t>年</w:t>
            </w:r>
            <w:r>
              <w:rPr>
                <w:rFonts w:ascii="Arial MT" w:eastAsia="Arial MT"/>
                <w:spacing w:val="-2"/>
                <w:sz w:val="17"/>
              </w:rPr>
              <w:t>(D)10</w:t>
            </w:r>
            <w:r>
              <w:rPr>
                <w:spacing w:val="-6"/>
                <w:sz w:val="17"/>
              </w:rPr>
              <w:t>年。</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1215</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shd w:val="clear" w:color="auto" w:fill="EDEDED"/>
          </w:tcPr>
          <w:p>
            <w:pPr>
              <w:pStyle w:val="TableParagraph"/>
              <w:spacing w:line="160" w:lineRule="auto"/>
              <w:ind w:right="63"/>
              <w:rPr>
                <w:sz w:val="17"/>
              </w:rPr>
            </w:pPr>
            <w:r>
              <w:rPr>
                <w:spacing w:val="-2"/>
                <w:sz w:val="17"/>
              </w:rPr>
              <w:t>圖說與規範規定之內容絕大部分皆取用於具有公信力之標準，我們所熟悉之國際性標準</w:t>
            </w:r>
            <w:r>
              <w:rPr>
                <w:rFonts w:ascii="Arial MT" w:eastAsia="Arial MT"/>
                <w:spacing w:val="-2"/>
                <w:sz w:val="17"/>
              </w:rPr>
              <w:t>ISO</w:t>
            </w:r>
            <w:r>
              <w:rPr>
                <w:spacing w:val="-2"/>
                <w:sz w:val="17"/>
              </w:rPr>
              <w:t>、</w:t>
            </w:r>
            <w:r>
              <w:rPr>
                <w:rFonts w:ascii="Arial MT" w:eastAsia="Arial MT"/>
                <w:spacing w:val="-2"/>
                <w:sz w:val="17"/>
              </w:rPr>
              <w:t>IEC</w:t>
            </w:r>
            <w:r>
              <w:rPr>
                <w:spacing w:val="-2"/>
                <w:sz w:val="17"/>
              </w:rPr>
              <w:t>，各主要經濟國之國家標準</w:t>
            </w:r>
            <w:r>
              <w:rPr>
                <w:rFonts w:ascii="Arial MT" w:eastAsia="Arial MT"/>
                <w:spacing w:val="-2"/>
                <w:sz w:val="17"/>
              </w:rPr>
              <w:t>ANSI</w:t>
            </w:r>
            <w:r>
              <w:rPr>
                <w:spacing w:val="-2"/>
                <w:sz w:val="17"/>
              </w:rPr>
              <w:t>、</w:t>
            </w:r>
            <w:r>
              <w:rPr>
                <w:rFonts w:ascii="Arial MT" w:eastAsia="Arial MT"/>
                <w:spacing w:val="-2"/>
                <w:sz w:val="17"/>
              </w:rPr>
              <w:t>BS</w:t>
            </w:r>
            <w:r>
              <w:rPr>
                <w:spacing w:val="-2"/>
                <w:sz w:val="17"/>
              </w:rPr>
              <w:t>、</w:t>
            </w:r>
            <w:r>
              <w:rPr>
                <w:rFonts w:ascii="Arial MT" w:eastAsia="Arial MT"/>
                <w:spacing w:val="-2"/>
                <w:sz w:val="17"/>
              </w:rPr>
              <w:t>CNS</w:t>
            </w:r>
            <w:r>
              <w:rPr>
                <w:spacing w:val="-2"/>
                <w:sz w:val="17"/>
              </w:rPr>
              <w:t>、</w:t>
            </w:r>
            <w:r>
              <w:rPr>
                <w:rFonts w:ascii="Arial MT" w:eastAsia="Arial MT"/>
                <w:spacing w:val="-2"/>
                <w:sz w:val="17"/>
              </w:rPr>
              <w:t>DIN</w:t>
            </w:r>
            <w:r>
              <w:rPr>
                <w:spacing w:val="-2"/>
                <w:sz w:val="17"/>
              </w:rPr>
              <w:t>、</w:t>
            </w:r>
            <w:r>
              <w:rPr>
                <w:rFonts w:ascii="Arial MT" w:eastAsia="Arial MT"/>
                <w:spacing w:val="-2"/>
                <w:sz w:val="17"/>
              </w:rPr>
              <w:t>JIS</w:t>
            </w:r>
            <w:r>
              <w:rPr>
                <w:spacing w:val="-2"/>
                <w:sz w:val="17"/>
              </w:rPr>
              <w:t>，國際性學（協）會與團體之規格</w:t>
            </w:r>
            <w:r>
              <w:rPr>
                <w:rFonts w:ascii="Arial MT" w:eastAsia="Arial MT"/>
                <w:spacing w:val="-2"/>
                <w:sz w:val="17"/>
              </w:rPr>
              <w:t>ACI</w:t>
            </w:r>
            <w:r>
              <w:rPr>
                <w:spacing w:val="-2"/>
                <w:sz w:val="17"/>
              </w:rPr>
              <w:t>、</w:t>
            </w:r>
          </w:p>
          <w:p>
            <w:pPr>
              <w:pStyle w:val="TableParagraph"/>
              <w:spacing w:line="185" w:lineRule="exact"/>
              <w:rPr>
                <w:sz w:val="17"/>
              </w:rPr>
            </w:pPr>
            <w:r>
              <w:rPr>
                <w:rFonts w:ascii="Arial MT" w:eastAsia="Arial MT"/>
                <w:spacing w:val="-2"/>
                <w:sz w:val="17"/>
              </w:rPr>
              <w:t>UL</w:t>
            </w:r>
            <w:r>
              <w:rPr>
                <w:spacing w:val="-2"/>
                <w:sz w:val="17"/>
              </w:rPr>
              <w:t>、</w:t>
            </w:r>
            <w:r>
              <w:rPr>
                <w:rFonts w:ascii="Arial MT" w:eastAsia="Arial MT"/>
                <w:spacing w:val="-2"/>
                <w:sz w:val="17"/>
              </w:rPr>
              <w:t>ASTM</w:t>
            </w:r>
            <w:r>
              <w:rPr>
                <w:spacing w:val="-3"/>
                <w:sz w:val="17"/>
              </w:rPr>
              <w:t>等均屬之，以此標準做為設計、採購、製造、施工、檢驗之依據，其中以下何項之標準</w:t>
            </w:r>
          </w:p>
          <w:p>
            <w:pPr>
              <w:pStyle w:val="TableParagraph"/>
              <w:spacing w:line="171" w:lineRule="exact"/>
              <w:rPr>
                <w:sz w:val="17"/>
              </w:rPr>
            </w:pPr>
            <w:r>
              <w:rPr>
                <w:sz w:val="17"/>
              </w:rPr>
              <w:t>及其檢驗項目應優先重視？</w:t>
            </w:r>
            <w:r>
              <w:rPr>
                <w:rFonts w:ascii="Arial MT" w:eastAsia="Arial MT"/>
                <w:sz w:val="17"/>
              </w:rPr>
              <w:t>(A)</w:t>
            </w:r>
            <w:r>
              <w:rPr>
                <w:sz w:val="17"/>
              </w:rPr>
              <w:t>成本支出</w:t>
            </w:r>
            <w:r>
              <w:rPr>
                <w:rFonts w:ascii="Arial MT" w:eastAsia="Arial MT"/>
                <w:sz w:val="17"/>
              </w:rPr>
              <w:t>(B)</w:t>
            </w:r>
            <w:r>
              <w:rPr>
                <w:sz w:val="17"/>
              </w:rPr>
              <w:t>施工設備</w:t>
            </w:r>
            <w:r>
              <w:rPr>
                <w:rFonts w:ascii="Arial MT" w:eastAsia="Arial MT"/>
                <w:sz w:val="17"/>
              </w:rPr>
              <w:t>(C)</w:t>
            </w:r>
            <w:r>
              <w:rPr>
                <w:sz w:val="17"/>
              </w:rPr>
              <w:t>景觀美學</w:t>
            </w:r>
            <w:r>
              <w:rPr>
                <w:rFonts w:ascii="Arial MT" w:eastAsia="Arial MT"/>
                <w:sz w:val="17"/>
              </w:rPr>
              <w:t>(D)</w:t>
            </w:r>
            <w:r>
              <w:rPr>
                <w:spacing w:val="-2"/>
                <w:sz w:val="17"/>
              </w:rPr>
              <w:t>公共安全。</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1216</w:t>
            </w:r>
          </w:p>
        </w:tc>
        <w:tc>
          <w:tcPr>
            <w:tcW w:w="2001" w:type="dxa"/>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tcPr>
          <w:p>
            <w:pPr>
              <w:pStyle w:val="TableParagraph"/>
              <w:spacing w:line="160" w:lineRule="auto"/>
              <w:ind w:right="54"/>
              <w:rPr>
                <w:sz w:val="17"/>
              </w:rPr>
            </w:pPr>
            <w:r>
              <w:rPr>
                <w:w w:val="100"/>
                <w:sz w:val="17"/>
              </w:rPr>
              <w:t>材料進料檢驗是一般公認工程品質管理上的關鍵點，目前政府在積極加入國際組織，因此各項標準化之活動均儘量配合國際標準（如</w:t>
            </w:r>
            <w:r>
              <w:rPr>
                <w:rFonts w:ascii="Arial MT" w:eastAsia="Arial MT"/>
                <w:w w:val="100"/>
                <w:sz w:val="17"/>
              </w:rPr>
              <w:t>I</w:t>
            </w:r>
            <w:r>
              <w:rPr>
                <w:rFonts w:ascii="Arial MT" w:eastAsia="Arial MT"/>
                <w:spacing w:val="-1"/>
                <w:w w:val="100"/>
                <w:sz w:val="17"/>
              </w:rPr>
              <w:t>S</w:t>
            </w:r>
            <w:r>
              <w:rPr>
                <w:rFonts w:ascii="Arial MT" w:eastAsia="Arial MT"/>
                <w:spacing w:val="-1"/>
                <w:w w:val="100"/>
                <w:sz w:val="17"/>
              </w:rPr>
              <w:t>O</w:t>
            </w:r>
            <w:r>
              <w:rPr>
                <w:w w:val="100"/>
                <w:sz w:val="17"/>
              </w:rPr>
              <w:t>），在</w:t>
            </w:r>
            <w:r>
              <w:rPr>
                <w:rFonts w:ascii="Arial MT" w:eastAsia="Arial MT"/>
                <w:w w:val="100"/>
                <w:sz w:val="17"/>
              </w:rPr>
              <w:t>I</w:t>
            </w:r>
            <w:r>
              <w:rPr>
                <w:rFonts w:ascii="Arial MT" w:eastAsia="Arial MT"/>
                <w:spacing w:val="-1"/>
                <w:w w:val="100"/>
                <w:sz w:val="17"/>
              </w:rPr>
              <w:t>S</w:t>
            </w:r>
            <w:r>
              <w:rPr>
                <w:rFonts w:ascii="Arial MT" w:eastAsia="Arial MT"/>
                <w:spacing w:val="-1"/>
                <w:w w:val="100"/>
                <w:sz w:val="17"/>
              </w:rPr>
              <w:t>O</w:t>
            </w:r>
            <w:r>
              <w:rPr>
                <w:spacing w:val="-1"/>
                <w:w w:val="100"/>
                <w:sz w:val="17"/>
              </w:rPr>
              <w:t>的標準中，本品質管理人員品質相關課程所採用之</w:t>
            </w:r>
          </w:p>
          <w:p>
            <w:pPr>
              <w:pStyle w:val="TableParagraph"/>
              <w:spacing w:line="138" w:lineRule="exact"/>
              <w:rPr>
                <w:sz w:val="17"/>
              </w:rPr>
            </w:pPr>
            <w:r>
              <w:rPr>
                <w:spacing w:val="-2"/>
                <w:sz w:val="17"/>
              </w:rPr>
              <w:t>觀念與程序即採以下何種標準之精神？</w:t>
            </w:r>
            <w:r>
              <w:rPr>
                <w:rFonts w:ascii="Arial MT" w:eastAsia="Arial MT"/>
                <w:spacing w:val="-2"/>
                <w:sz w:val="17"/>
              </w:rPr>
              <w:t>(A)ISO1000(B)ISO2108(C)ISO9000(D)ISO14001</w:t>
            </w:r>
            <w:r>
              <w:rPr>
                <w:spacing w:val="-10"/>
                <w:sz w:val="17"/>
              </w:rPr>
              <w:t>。</w:t>
            </w:r>
          </w:p>
          <w:p>
            <w:pPr>
              <w:pStyle w:val="TableParagraph"/>
              <w:spacing w:line="14" w:lineRule="exact"/>
              <w:rPr>
                <w:sz w:val="17"/>
              </w:rPr>
            </w:pPr>
            <w:r>
              <w:rPr>
                <w:sz w:val="17"/>
              </w:rPr>
              <w:t>工程進料檢驗與管制課題，下列何者是最重要之階段？</w:t>
            </w:r>
            <w:r>
              <w:rPr>
                <w:rFonts w:ascii="Arial MT" w:eastAsia="Arial MT"/>
                <w:sz w:val="17"/>
              </w:rPr>
              <w:t>(A)</w:t>
            </w:r>
            <w:r>
              <w:rPr>
                <w:spacing w:val="-1"/>
                <w:sz w:val="17"/>
              </w:rPr>
              <w:t>供應商生產產品前之商品開發與生管計劃</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1217</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61" w:lineRule="exact" w:before="61"/>
              <w:rPr>
                <w:sz w:val="17"/>
              </w:rPr>
            </w:pPr>
            <w:r>
              <w:rPr>
                <w:sz w:val="17"/>
              </w:rPr>
              <w:t>及製程品管</w:t>
            </w:r>
            <w:r>
              <w:rPr>
                <w:rFonts w:ascii="Arial MT" w:eastAsia="Arial MT"/>
                <w:sz w:val="17"/>
              </w:rPr>
              <w:t>(B)</w:t>
            </w:r>
            <w:r>
              <w:rPr>
                <w:sz w:val="17"/>
              </w:rPr>
              <w:t>材料進場之抽檢驗</w:t>
            </w:r>
            <w:r>
              <w:rPr>
                <w:rFonts w:ascii="Arial MT" w:eastAsia="Arial MT"/>
                <w:sz w:val="17"/>
              </w:rPr>
              <w:t>(C)</w:t>
            </w:r>
            <w:r>
              <w:rPr>
                <w:sz w:val="17"/>
              </w:rPr>
              <w:t>施工中材料之隨機取樣檢試驗</w:t>
            </w:r>
            <w:r>
              <w:rPr>
                <w:rFonts w:ascii="Arial MT" w:eastAsia="Arial MT"/>
                <w:sz w:val="17"/>
              </w:rPr>
              <w:t>(D)</w:t>
            </w:r>
            <w:r>
              <w:rPr>
                <w:spacing w:val="-1"/>
                <w:sz w:val="17"/>
              </w:rPr>
              <w:t>施工完工材料之額外取樣檢試</w:t>
            </w:r>
          </w:p>
          <w:p>
            <w:pPr>
              <w:pStyle w:val="TableParagraph"/>
              <w:spacing w:line="104" w:lineRule="exact"/>
              <w:rPr>
                <w:sz w:val="17"/>
              </w:rPr>
            </w:pPr>
            <w:r>
              <w:rPr>
                <w:spacing w:val="-5"/>
                <w:sz w:val="17"/>
              </w:rPr>
              <w:t>驗。</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1218</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before="59"/>
              <w:rPr>
                <w:sz w:val="17"/>
              </w:rPr>
            </w:pPr>
            <w:r>
              <w:rPr>
                <w:spacing w:val="-2"/>
                <w:sz w:val="17"/>
              </w:rPr>
              <w:t>消防安全審核認可制度，其認可期間為幾年，期滿需重新申請：</w:t>
            </w:r>
            <w:r>
              <w:rPr>
                <w:rFonts w:ascii="Arial MT" w:eastAsia="Arial MT"/>
                <w:spacing w:val="-2"/>
                <w:sz w:val="17"/>
              </w:rPr>
              <w:t>(A)1</w:t>
            </w:r>
            <w:r>
              <w:rPr>
                <w:spacing w:val="-2"/>
                <w:sz w:val="17"/>
              </w:rPr>
              <w:t>年</w:t>
            </w:r>
            <w:r>
              <w:rPr>
                <w:rFonts w:ascii="Arial MT" w:eastAsia="Arial MT"/>
                <w:spacing w:val="-2"/>
                <w:sz w:val="17"/>
              </w:rPr>
              <w:t>(B)2</w:t>
            </w:r>
            <w:r>
              <w:rPr>
                <w:spacing w:val="-2"/>
                <w:sz w:val="17"/>
              </w:rPr>
              <w:t>年</w:t>
            </w:r>
            <w:r>
              <w:rPr>
                <w:rFonts w:ascii="Arial MT" w:eastAsia="Arial MT"/>
                <w:spacing w:val="-2"/>
                <w:sz w:val="17"/>
              </w:rPr>
              <w:t>(C)3</w:t>
            </w:r>
            <w:r>
              <w:rPr>
                <w:spacing w:val="-2"/>
                <w:sz w:val="17"/>
              </w:rPr>
              <w:t>年</w:t>
            </w:r>
            <w:r>
              <w:rPr>
                <w:rFonts w:ascii="Arial MT" w:eastAsia="Arial MT"/>
                <w:spacing w:val="-2"/>
                <w:sz w:val="17"/>
              </w:rPr>
              <w:t>(D)4</w:t>
            </w:r>
            <w:r>
              <w:rPr>
                <w:spacing w:val="-6"/>
                <w:sz w:val="17"/>
              </w:rPr>
              <w:t>年。</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1219</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試驗法及檢驗法兩者之差異在於：</w:t>
            </w:r>
            <w:r>
              <w:rPr>
                <w:rFonts w:ascii="Arial MT" w:eastAsia="Arial MT"/>
                <w:sz w:val="17"/>
              </w:rPr>
              <w:t>(A)</w:t>
            </w:r>
            <w:r>
              <w:rPr>
                <w:sz w:val="17"/>
              </w:rPr>
              <w:t>試驗法包括合格與否之判斷程序</w:t>
            </w:r>
            <w:r>
              <w:rPr>
                <w:rFonts w:ascii="Arial MT" w:eastAsia="Arial MT"/>
                <w:sz w:val="17"/>
              </w:rPr>
              <w:t>(B)</w:t>
            </w:r>
            <w:r>
              <w:rPr>
                <w:spacing w:val="-1"/>
                <w:sz w:val="17"/>
              </w:rPr>
              <w:t>檢驗法不包括合格與否之判</w:t>
            </w:r>
          </w:p>
          <w:p>
            <w:pPr>
              <w:pStyle w:val="TableParagraph"/>
              <w:spacing w:line="209" w:lineRule="exact"/>
              <w:rPr>
                <w:sz w:val="17"/>
              </w:rPr>
            </w:pPr>
            <w:r>
              <w:rPr>
                <w:sz w:val="17"/>
              </w:rPr>
              <w:t>斷程序</w:t>
            </w:r>
            <w:r>
              <w:rPr>
                <w:rFonts w:ascii="Arial MT" w:eastAsia="Arial MT"/>
                <w:sz w:val="17"/>
              </w:rPr>
              <w:t>(C)</w:t>
            </w:r>
            <w:r>
              <w:rPr>
                <w:sz w:val="17"/>
              </w:rPr>
              <w:t>檢驗法包括合格與否之判斷程序</w:t>
            </w:r>
            <w:r>
              <w:rPr>
                <w:rFonts w:ascii="Arial MT" w:eastAsia="Arial MT"/>
                <w:sz w:val="17"/>
              </w:rPr>
              <w:t>(D)</w:t>
            </w:r>
            <w:r>
              <w:rPr>
                <w:spacing w:val="-2"/>
                <w:sz w:val="17"/>
              </w:rPr>
              <w:t>以上皆非。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1220</w:t>
            </w:r>
          </w:p>
        </w:tc>
        <w:tc>
          <w:tcPr>
            <w:tcW w:w="2001" w:type="dxa"/>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tcPr>
          <w:p>
            <w:pPr>
              <w:pStyle w:val="TableParagraph"/>
              <w:spacing w:line="160" w:lineRule="auto"/>
              <w:ind w:right="20"/>
              <w:rPr>
                <w:sz w:val="17"/>
              </w:rPr>
            </w:pPr>
            <w:r>
              <w:rPr>
                <w:rFonts w:ascii="Arial MT" w:eastAsia="Arial MT"/>
                <w:sz w:val="17"/>
              </w:rPr>
              <w:t>CNS</w:t>
            </w:r>
            <w:r>
              <w:rPr>
                <w:rFonts w:ascii="Arial MT" w:eastAsia="Arial MT"/>
                <w:spacing w:val="-12"/>
                <w:sz w:val="17"/>
              </w:rPr>
              <w:t> </w:t>
            </w:r>
            <w:r>
              <w:rPr>
                <w:rFonts w:ascii="Arial MT" w:eastAsia="Arial MT"/>
                <w:sz w:val="17"/>
              </w:rPr>
              <w:t>13407</w:t>
            </w:r>
            <w:r>
              <w:rPr>
                <w:rFonts w:ascii="Arial MT" w:eastAsia="Arial MT"/>
                <w:spacing w:val="-12"/>
                <w:sz w:val="17"/>
              </w:rPr>
              <w:t> </w:t>
            </w:r>
            <w:r>
              <w:rPr>
                <w:rFonts w:ascii="Arial MT" w:eastAsia="Arial MT"/>
                <w:sz w:val="17"/>
              </w:rPr>
              <w:t>A3342</w:t>
            </w:r>
            <w:r>
              <w:rPr>
                <w:rFonts w:ascii="Arial MT" w:eastAsia="Arial MT"/>
                <w:spacing w:val="-6"/>
                <w:sz w:val="17"/>
              </w:rPr>
              <w:t> [</w:t>
            </w:r>
            <w:r>
              <w:rPr>
                <w:sz w:val="17"/>
              </w:rPr>
              <w:t>細粒料中水溶性氯離子含量試驗法</w:t>
            </w:r>
            <w:r>
              <w:rPr>
                <w:rFonts w:ascii="Arial MT" w:eastAsia="Arial MT"/>
                <w:sz w:val="17"/>
              </w:rPr>
              <w:t>]</w:t>
            </w:r>
            <w:r>
              <w:rPr>
                <w:sz w:val="17"/>
              </w:rPr>
              <w:t>為例，其中</w:t>
            </w:r>
            <w:r>
              <w:rPr>
                <w:rFonts w:ascii="Arial MT" w:eastAsia="Arial MT"/>
                <w:sz w:val="17"/>
              </w:rPr>
              <w:t>A3342</w:t>
            </w:r>
            <w:r>
              <w:rPr>
                <w:sz w:val="17"/>
              </w:rPr>
              <w:t>第一碼英文字母「</w:t>
            </w:r>
            <w:r>
              <w:rPr>
                <w:rFonts w:ascii="Arial MT" w:eastAsia="Arial MT"/>
                <w:sz w:val="17"/>
              </w:rPr>
              <w:t>A</w:t>
            </w:r>
            <w:r>
              <w:rPr>
                <w:sz w:val="17"/>
              </w:rPr>
              <w:t>」及第</w:t>
            </w:r>
            <w:r>
              <w:rPr>
                <w:spacing w:val="-2"/>
                <w:sz w:val="17"/>
              </w:rPr>
              <w:t>二碼「</w:t>
            </w:r>
            <w:r>
              <w:rPr>
                <w:rFonts w:ascii="Arial MT" w:eastAsia="Arial MT"/>
                <w:spacing w:val="-2"/>
                <w:sz w:val="17"/>
              </w:rPr>
              <w:t>3</w:t>
            </w:r>
            <w:r>
              <w:rPr>
                <w:spacing w:val="-2"/>
                <w:sz w:val="17"/>
              </w:rPr>
              <w:t>」指的是：</w:t>
            </w:r>
            <w:r>
              <w:rPr>
                <w:rFonts w:ascii="Arial MT" w:eastAsia="Arial MT"/>
                <w:spacing w:val="-2"/>
                <w:sz w:val="17"/>
              </w:rPr>
              <w:t>(A)</w:t>
            </w:r>
            <w:r>
              <w:rPr>
                <w:spacing w:val="-2"/>
                <w:sz w:val="17"/>
              </w:rPr>
              <w:t>土木工程及建築類之建材</w:t>
            </w:r>
            <w:r>
              <w:rPr>
                <w:rFonts w:ascii="Arial MT" w:eastAsia="Arial MT"/>
                <w:spacing w:val="-2"/>
                <w:sz w:val="17"/>
              </w:rPr>
              <w:t>(B)</w:t>
            </w:r>
            <w:r>
              <w:rPr>
                <w:spacing w:val="-2"/>
                <w:sz w:val="17"/>
              </w:rPr>
              <w:t>土木工程及建築類之檢驗</w:t>
            </w:r>
            <w:r>
              <w:rPr>
                <w:rFonts w:ascii="Arial MT" w:eastAsia="Arial MT"/>
                <w:spacing w:val="-2"/>
                <w:sz w:val="17"/>
              </w:rPr>
              <w:t>(C)</w:t>
            </w:r>
            <w:r>
              <w:rPr>
                <w:spacing w:val="-3"/>
                <w:sz w:val="17"/>
              </w:rPr>
              <w:t>土木工程及建築類之</w:t>
            </w:r>
          </w:p>
          <w:p>
            <w:pPr>
              <w:pStyle w:val="TableParagraph"/>
              <w:spacing w:line="152" w:lineRule="exact"/>
              <w:rPr>
                <w:sz w:val="17"/>
              </w:rPr>
            </w:pPr>
            <w:r>
              <w:rPr>
                <w:sz w:val="17"/>
              </w:rPr>
              <w:t>施工機械及儀器</w:t>
            </w:r>
            <w:r>
              <w:rPr>
                <w:rFonts w:ascii="Arial MT" w:eastAsia="Arial MT"/>
                <w:sz w:val="17"/>
              </w:rPr>
              <w:t>(D)</w:t>
            </w:r>
            <w:r>
              <w:rPr>
                <w:spacing w:val="-2"/>
                <w:sz w:val="17"/>
              </w:rPr>
              <w:t>礦業類之檢驗。</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1221</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我國標準法第四條規定：國家標準採哪一方式實施？</w:t>
            </w:r>
            <w:r>
              <w:rPr>
                <w:rFonts w:ascii="Arial MT" w:eastAsia="Arial MT"/>
                <w:sz w:val="17"/>
              </w:rPr>
              <w:t>(A)</w:t>
            </w:r>
            <w:r>
              <w:rPr>
                <w:sz w:val="17"/>
              </w:rPr>
              <w:t>自願性方式</w:t>
            </w:r>
            <w:r>
              <w:rPr>
                <w:rFonts w:ascii="Arial MT" w:eastAsia="Arial MT"/>
                <w:sz w:val="17"/>
              </w:rPr>
              <w:t>(B)</w:t>
            </w:r>
            <w:r>
              <w:rPr>
                <w:sz w:val="17"/>
              </w:rPr>
              <w:t>強制性方式</w:t>
            </w:r>
            <w:r>
              <w:rPr>
                <w:rFonts w:ascii="Arial MT" w:eastAsia="Arial MT"/>
                <w:sz w:val="17"/>
              </w:rPr>
              <w:t>(C)</w:t>
            </w:r>
            <w:r>
              <w:rPr>
                <w:spacing w:val="-2"/>
                <w:sz w:val="17"/>
              </w:rPr>
              <w:t>按照業界習慣</w:t>
            </w:r>
          </w:p>
          <w:p>
            <w:pPr>
              <w:pStyle w:val="TableParagraph"/>
              <w:spacing w:line="209" w:lineRule="exact"/>
              <w:rPr>
                <w:sz w:val="17"/>
              </w:rPr>
            </w:pPr>
            <w:r>
              <w:rPr>
                <w:sz w:val="17"/>
              </w:rPr>
              <w:t>方式</w:t>
            </w:r>
            <w:r>
              <w:rPr>
                <w:rFonts w:ascii="Arial MT" w:eastAsia="Arial MT"/>
                <w:sz w:val="17"/>
              </w:rPr>
              <w:t>(D)</w:t>
            </w:r>
            <w:r>
              <w:rPr>
                <w:spacing w:val="-2"/>
                <w:sz w:val="17"/>
              </w:rPr>
              <w:t>以上皆非。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1222</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rFonts w:ascii="Arial MT" w:eastAsia="Arial MT"/>
                <w:sz w:val="17"/>
              </w:rPr>
            </w:pPr>
            <w:r>
              <w:rPr>
                <w:rFonts w:ascii="Arial MT" w:eastAsia="Arial MT"/>
                <w:sz w:val="17"/>
              </w:rPr>
              <w:t>CNS</w:t>
            </w:r>
            <w:r>
              <w:rPr>
                <w:rFonts w:ascii="Arial MT" w:eastAsia="Arial MT"/>
                <w:spacing w:val="-10"/>
                <w:sz w:val="17"/>
              </w:rPr>
              <w:t> </w:t>
            </w:r>
            <w:r>
              <w:rPr>
                <w:rFonts w:ascii="Arial MT" w:eastAsia="Arial MT"/>
                <w:sz w:val="17"/>
              </w:rPr>
              <w:t>13407</w:t>
            </w:r>
            <w:r>
              <w:rPr>
                <w:rFonts w:ascii="Arial MT" w:eastAsia="Arial MT"/>
                <w:spacing w:val="-10"/>
                <w:sz w:val="17"/>
              </w:rPr>
              <w:t> </w:t>
            </w:r>
            <w:r>
              <w:rPr>
                <w:rFonts w:ascii="Arial MT" w:eastAsia="Arial MT"/>
                <w:sz w:val="17"/>
              </w:rPr>
              <w:t>A3342</w:t>
            </w:r>
            <w:r>
              <w:rPr>
                <w:rFonts w:ascii="Arial MT" w:eastAsia="Arial MT"/>
                <w:spacing w:val="-8"/>
                <w:sz w:val="17"/>
              </w:rPr>
              <w:t> </w:t>
            </w:r>
            <w:r>
              <w:rPr>
                <w:sz w:val="17"/>
              </w:rPr>
              <w:t>以</w:t>
            </w:r>
            <w:r>
              <w:rPr>
                <w:rFonts w:ascii="Arial MT" w:eastAsia="Arial MT"/>
                <w:sz w:val="17"/>
              </w:rPr>
              <w:t>[</w:t>
            </w:r>
            <w:r>
              <w:rPr>
                <w:sz w:val="17"/>
              </w:rPr>
              <w:t>細粒料中水溶性氯離子含量試驗法</w:t>
            </w:r>
            <w:r>
              <w:rPr>
                <w:rFonts w:ascii="Arial MT" w:eastAsia="Arial MT"/>
                <w:sz w:val="17"/>
              </w:rPr>
              <w:t>]</w:t>
            </w:r>
            <w:r>
              <w:rPr>
                <w:sz w:val="17"/>
              </w:rPr>
              <w:t>為例，其中</w:t>
            </w:r>
            <w:r>
              <w:rPr>
                <w:rFonts w:ascii="Arial MT" w:eastAsia="Arial MT"/>
                <w:sz w:val="17"/>
              </w:rPr>
              <w:t>13407</w:t>
            </w:r>
            <w:r>
              <w:rPr>
                <w:sz w:val="17"/>
              </w:rPr>
              <w:t>指的是為何？</w:t>
            </w:r>
            <w:r>
              <w:rPr>
                <w:rFonts w:ascii="Arial MT" w:eastAsia="Arial MT"/>
                <w:sz w:val="17"/>
              </w:rPr>
              <w:t>(A)</w:t>
            </w:r>
            <w:r>
              <w:rPr>
                <w:sz w:val="17"/>
              </w:rPr>
              <w:t>總號</w:t>
            </w:r>
            <w:r>
              <w:rPr>
                <w:rFonts w:ascii="Arial MT" w:eastAsia="Arial MT"/>
                <w:spacing w:val="-5"/>
                <w:sz w:val="17"/>
              </w:rPr>
              <w:t>(B)</w:t>
            </w:r>
          </w:p>
          <w:p>
            <w:pPr>
              <w:pStyle w:val="TableParagraph"/>
              <w:spacing w:line="209" w:lineRule="exact"/>
              <w:rPr>
                <w:sz w:val="17"/>
              </w:rPr>
            </w:pPr>
            <w:r>
              <w:rPr>
                <w:sz w:val="17"/>
              </w:rPr>
              <w:t>類號</w:t>
            </w:r>
            <w:r>
              <w:rPr>
                <w:rFonts w:ascii="Arial MT" w:eastAsia="Arial MT"/>
                <w:sz w:val="17"/>
              </w:rPr>
              <w:t>(C)</w:t>
            </w:r>
            <w:r>
              <w:rPr>
                <w:sz w:val="17"/>
              </w:rPr>
              <w:t>檢驗</w:t>
            </w:r>
            <w:r>
              <w:rPr>
                <w:rFonts w:ascii="Arial MT" w:eastAsia="Arial MT"/>
                <w:sz w:val="17"/>
              </w:rPr>
              <w:t>(D)</w:t>
            </w:r>
            <w:r>
              <w:rPr>
                <w:spacing w:val="-4"/>
                <w:sz w:val="17"/>
              </w:rPr>
              <w:t>建材。</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1223</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pacing w:val="-2"/>
                <w:sz w:val="17"/>
              </w:rPr>
              <w:t>中華民國國家標準</w:t>
            </w:r>
            <w:r>
              <w:rPr>
                <w:rFonts w:ascii="Arial MT" w:eastAsia="Arial MT"/>
                <w:spacing w:val="-2"/>
                <w:sz w:val="17"/>
              </w:rPr>
              <w:t>CNS</w:t>
            </w:r>
            <w:r>
              <w:rPr>
                <w:rFonts w:ascii="Arial MT" w:eastAsia="Arial MT"/>
                <w:spacing w:val="78"/>
                <w:sz w:val="17"/>
              </w:rPr>
              <w:t> </w:t>
            </w:r>
            <w:r>
              <w:rPr>
                <w:rFonts w:ascii="Arial MT" w:eastAsia="Arial MT"/>
                <w:spacing w:val="-2"/>
                <w:sz w:val="17"/>
              </w:rPr>
              <w:t>17025</w:t>
            </w:r>
            <w:r>
              <w:rPr>
                <w:spacing w:val="-3"/>
                <w:sz w:val="17"/>
              </w:rPr>
              <w:t>「測試與校正實驗室能力一般要求」，其中第五節「技術要求」共分</w:t>
            </w:r>
          </w:p>
          <w:p>
            <w:pPr>
              <w:pStyle w:val="TableParagraph"/>
              <w:spacing w:line="209" w:lineRule="exact"/>
              <w:rPr>
                <w:sz w:val="17"/>
              </w:rPr>
            </w:pPr>
            <w:r>
              <w:rPr>
                <w:spacing w:val="-2"/>
                <w:sz w:val="17"/>
              </w:rPr>
              <w:t>幾項：</w:t>
            </w:r>
            <w:r>
              <w:rPr>
                <w:rFonts w:ascii="Arial MT" w:eastAsia="Arial MT"/>
                <w:spacing w:val="-2"/>
                <w:sz w:val="17"/>
              </w:rPr>
              <w:t>(A)10</w:t>
            </w:r>
            <w:r>
              <w:rPr>
                <w:spacing w:val="-2"/>
                <w:sz w:val="17"/>
              </w:rPr>
              <w:t>項</w:t>
            </w:r>
            <w:r>
              <w:rPr>
                <w:rFonts w:ascii="Arial MT" w:eastAsia="Arial MT"/>
                <w:spacing w:val="-2"/>
                <w:sz w:val="17"/>
              </w:rPr>
              <w:t>(B)15</w:t>
            </w:r>
            <w:r>
              <w:rPr>
                <w:spacing w:val="-2"/>
                <w:sz w:val="17"/>
              </w:rPr>
              <w:t>項</w:t>
            </w:r>
            <w:r>
              <w:rPr>
                <w:rFonts w:ascii="Arial MT" w:eastAsia="Arial MT"/>
                <w:spacing w:val="-2"/>
                <w:sz w:val="17"/>
              </w:rPr>
              <w:t>(C)20</w:t>
            </w:r>
            <w:r>
              <w:rPr>
                <w:spacing w:val="-2"/>
                <w:sz w:val="17"/>
              </w:rPr>
              <w:t>項</w:t>
            </w:r>
            <w:r>
              <w:rPr>
                <w:rFonts w:ascii="Arial MT" w:eastAsia="Arial MT"/>
                <w:spacing w:val="-2"/>
                <w:sz w:val="17"/>
              </w:rPr>
              <w:t>(D)25</w:t>
            </w:r>
            <w:r>
              <w:rPr>
                <w:spacing w:val="-6"/>
                <w:sz w:val="17"/>
              </w:rPr>
              <w:t>項。</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1224</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pacing w:val="-2"/>
                <w:sz w:val="17"/>
              </w:rPr>
              <w:t>中華民國國家標準</w:t>
            </w:r>
            <w:r>
              <w:rPr>
                <w:rFonts w:ascii="Arial MT" w:eastAsia="Arial MT"/>
                <w:spacing w:val="-2"/>
                <w:sz w:val="17"/>
              </w:rPr>
              <w:t>CNS17025</w:t>
            </w:r>
            <w:r>
              <w:rPr>
                <w:spacing w:val="-3"/>
                <w:sz w:val="17"/>
              </w:rPr>
              <w:t>「測試與校正實驗室能力一般要求」，其中第四節「管理要求」共分</w:t>
            </w:r>
          </w:p>
          <w:p>
            <w:pPr>
              <w:pStyle w:val="TableParagraph"/>
              <w:spacing w:line="209" w:lineRule="exact"/>
              <w:rPr>
                <w:sz w:val="17"/>
              </w:rPr>
            </w:pPr>
            <w:r>
              <w:rPr>
                <w:spacing w:val="-2"/>
                <w:sz w:val="17"/>
              </w:rPr>
              <w:t>為幾項？</w:t>
            </w:r>
            <w:r>
              <w:rPr>
                <w:rFonts w:ascii="Arial MT" w:eastAsia="Arial MT"/>
                <w:spacing w:val="-2"/>
                <w:sz w:val="17"/>
              </w:rPr>
              <w:t>(A)10</w:t>
            </w:r>
            <w:r>
              <w:rPr>
                <w:spacing w:val="-2"/>
                <w:sz w:val="17"/>
              </w:rPr>
              <w:t>項</w:t>
            </w:r>
            <w:r>
              <w:rPr>
                <w:rFonts w:ascii="Arial MT" w:eastAsia="Arial MT"/>
                <w:spacing w:val="-2"/>
                <w:sz w:val="17"/>
              </w:rPr>
              <w:t>(B)15</w:t>
            </w:r>
            <w:r>
              <w:rPr>
                <w:spacing w:val="-2"/>
                <w:sz w:val="17"/>
              </w:rPr>
              <w:t>項</w:t>
            </w:r>
            <w:r>
              <w:rPr>
                <w:rFonts w:ascii="Arial MT" w:eastAsia="Arial MT"/>
                <w:spacing w:val="-2"/>
                <w:sz w:val="17"/>
              </w:rPr>
              <w:t>(C)20</w:t>
            </w:r>
            <w:r>
              <w:rPr>
                <w:spacing w:val="-2"/>
                <w:sz w:val="17"/>
              </w:rPr>
              <w:t>項</w:t>
            </w:r>
            <w:r>
              <w:rPr>
                <w:rFonts w:ascii="Arial MT" w:eastAsia="Arial MT"/>
                <w:spacing w:val="-2"/>
                <w:sz w:val="17"/>
              </w:rPr>
              <w:t>(D)25</w:t>
            </w:r>
            <w:r>
              <w:rPr>
                <w:spacing w:val="-6"/>
                <w:sz w:val="17"/>
              </w:rPr>
              <w:t>項。</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1225</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將資料（樣本）特性，對母體的某些特性做推測與檢定者稱為：</w:t>
            </w:r>
            <w:r>
              <w:rPr>
                <w:rFonts w:ascii="Arial MT" w:eastAsia="Arial MT"/>
                <w:sz w:val="17"/>
              </w:rPr>
              <w:t>(A)</w:t>
            </w:r>
            <w:r>
              <w:rPr>
                <w:sz w:val="17"/>
              </w:rPr>
              <w:t>敘述統計</w:t>
            </w:r>
            <w:r>
              <w:rPr>
                <w:rFonts w:ascii="Arial MT" w:eastAsia="Arial MT"/>
                <w:sz w:val="17"/>
              </w:rPr>
              <w:t>(B)</w:t>
            </w:r>
            <w:r>
              <w:rPr>
                <w:sz w:val="17"/>
              </w:rPr>
              <w:t>推論統計</w:t>
            </w:r>
            <w:r>
              <w:rPr>
                <w:rFonts w:ascii="Arial MT" w:eastAsia="Arial MT"/>
                <w:sz w:val="17"/>
              </w:rPr>
              <w:t>(C)</w:t>
            </w:r>
            <w:r>
              <w:rPr>
                <w:spacing w:val="-4"/>
                <w:sz w:val="17"/>
              </w:rPr>
              <w:t>會計統</w:t>
            </w:r>
          </w:p>
          <w:p>
            <w:pPr>
              <w:pStyle w:val="TableParagraph"/>
              <w:spacing w:line="209" w:lineRule="exact"/>
              <w:rPr>
                <w:sz w:val="17"/>
              </w:rPr>
            </w:pPr>
            <w:r>
              <w:rPr>
                <w:sz w:val="17"/>
              </w:rPr>
              <w:t>計</w:t>
            </w:r>
            <w:r>
              <w:rPr>
                <w:rFonts w:ascii="Arial MT" w:eastAsia="Arial MT"/>
                <w:sz w:val="17"/>
              </w:rPr>
              <w:t>(D)</w:t>
            </w:r>
            <w:r>
              <w:rPr>
                <w:spacing w:val="-2"/>
                <w:sz w:val="17"/>
              </w:rPr>
              <w:t>數理統計。</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1226</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將資料（樣本）蒐集，整理分析、解釋等，就資料本身之特性描述者稱為：</w:t>
            </w:r>
            <w:r>
              <w:rPr>
                <w:rFonts w:ascii="Arial MT" w:eastAsia="Arial MT"/>
                <w:sz w:val="17"/>
              </w:rPr>
              <w:t>(A)</w:t>
            </w:r>
            <w:r>
              <w:rPr>
                <w:sz w:val="17"/>
              </w:rPr>
              <w:t>敘述統計</w:t>
            </w:r>
            <w:r>
              <w:rPr>
                <w:rFonts w:ascii="Arial MT" w:eastAsia="Arial MT"/>
                <w:sz w:val="17"/>
              </w:rPr>
              <w:t>(B)</w:t>
            </w:r>
            <w:r>
              <w:rPr>
                <w:spacing w:val="-3"/>
                <w:sz w:val="17"/>
              </w:rPr>
              <w:t>推論統計</w:t>
            </w:r>
          </w:p>
          <w:p>
            <w:pPr>
              <w:pStyle w:val="TableParagraph"/>
              <w:spacing w:line="209" w:lineRule="exact"/>
              <w:rPr>
                <w:sz w:val="17"/>
              </w:rPr>
            </w:pPr>
            <w:r>
              <w:rPr>
                <w:rFonts w:ascii="Arial MT" w:eastAsia="Arial MT"/>
                <w:sz w:val="17"/>
              </w:rPr>
              <w:t>(C)</w:t>
            </w:r>
            <w:r>
              <w:rPr>
                <w:sz w:val="17"/>
              </w:rPr>
              <w:t>會計統計</w:t>
            </w:r>
            <w:r>
              <w:rPr>
                <w:rFonts w:ascii="Arial MT" w:eastAsia="Arial MT"/>
                <w:sz w:val="17"/>
              </w:rPr>
              <w:t>(D)</w:t>
            </w:r>
            <w:r>
              <w:rPr>
                <w:spacing w:val="-2"/>
                <w:sz w:val="17"/>
              </w:rPr>
              <w:t>數理統計。</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1227</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材料於施工配合階段時機，供應商應：</w:t>
            </w:r>
            <w:r>
              <w:rPr>
                <w:rFonts w:ascii="Arial MT" w:eastAsia="Arial MT"/>
                <w:sz w:val="17"/>
              </w:rPr>
              <w:t>(A)</w:t>
            </w:r>
            <w:r>
              <w:rPr>
                <w:sz w:val="17"/>
              </w:rPr>
              <w:t>依規範及材料設備說明施工及處理相關界面</w:t>
            </w:r>
            <w:r>
              <w:rPr>
                <w:rFonts w:ascii="Arial MT" w:eastAsia="Arial MT"/>
                <w:sz w:val="17"/>
              </w:rPr>
              <w:t>(B)</w:t>
            </w:r>
            <w:r>
              <w:rPr>
                <w:spacing w:val="-2"/>
                <w:sz w:val="17"/>
              </w:rPr>
              <w:t>辦理施工中</w:t>
            </w:r>
          </w:p>
          <w:p>
            <w:pPr>
              <w:pStyle w:val="TableParagraph"/>
              <w:spacing w:line="209" w:lineRule="exact"/>
              <w:rPr>
                <w:sz w:val="17"/>
              </w:rPr>
            </w:pPr>
            <w:r>
              <w:rPr>
                <w:sz w:val="17"/>
              </w:rPr>
              <w:t>材料自主檢查</w:t>
            </w:r>
            <w:r>
              <w:rPr>
                <w:rFonts w:ascii="Arial MT" w:eastAsia="Arial MT"/>
                <w:sz w:val="17"/>
              </w:rPr>
              <w:t>(C)</w:t>
            </w:r>
            <w:r>
              <w:rPr>
                <w:sz w:val="17"/>
              </w:rPr>
              <w:t>依時程供料，視需要做施工前說明或配合工法示範</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1228</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pacing w:val="-1"/>
                <w:sz w:val="17"/>
              </w:rPr>
              <w:t>採購產品品質之驗證，業主、監造單位、承包商與供應商都應對材料品質實施抽驗，業主執行之目</w:t>
            </w:r>
          </w:p>
          <w:p>
            <w:pPr>
              <w:pStyle w:val="TableParagraph"/>
              <w:spacing w:line="209" w:lineRule="exact"/>
              <w:rPr>
                <w:sz w:val="17"/>
              </w:rPr>
            </w:pPr>
            <w:r>
              <w:rPr>
                <w:sz w:val="17"/>
              </w:rPr>
              <w:t>的為：</w:t>
            </w:r>
            <w:r>
              <w:rPr>
                <w:rFonts w:ascii="Arial MT" w:eastAsia="Arial MT"/>
                <w:sz w:val="17"/>
              </w:rPr>
              <w:t>(A)</w:t>
            </w:r>
            <w:r>
              <w:rPr>
                <w:sz w:val="17"/>
              </w:rPr>
              <w:t>工程管理</w:t>
            </w:r>
            <w:r>
              <w:rPr>
                <w:rFonts w:ascii="Arial MT" w:eastAsia="Arial MT"/>
                <w:sz w:val="17"/>
              </w:rPr>
              <w:t>(B)</w:t>
            </w:r>
            <w:r>
              <w:rPr>
                <w:sz w:val="17"/>
              </w:rPr>
              <w:t>契約監督</w:t>
            </w:r>
            <w:r>
              <w:rPr>
                <w:rFonts w:ascii="Arial MT" w:eastAsia="Arial MT"/>
                <w:sz w:val="17"/>
              </w:rPr>
              <w:t>(C)</w:t>
            </w:r>
            <w:r>
              <w:rPr>
                <w:sz w:val="17"/>
              </w:rPr>
              <w:t>採購管制</w:t>
            </w:r>
            <w:r>
              <w:rPr>
                <w:rFonts w:ascii="Arial MT" w:eastAsia="Arial MT"/>
                <w:sz w:val="17"/>
              </w:rPr>
              <w:t>(D)</w:t>
            </w:r>
            <w:r>
              <w:rPr>
                <w:spacing w:val="-2"/>
                <w:sz w:val="17"/>
              </w:rPr>
              <w:t>出廠驗證。</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1229</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pacing w:val="-1"/>
                <w:sz w:val="17"/>
              </w:rPr>
              <w:t>採購產品品質之驗證，業主、監造單位、承包商與供應商都應對材料品質實施抽驗，監造單位執行</w:t>
            </w:r>
          </w:p>
          <w:p>
            <w:pPr>
              <w:pStyle w:val="TableParagraph"/>
              <w:spacing w:line="209" w:lineRule="exact"/>
              <w:rPr>
                <w:sz w:val="17"/>
              </w:rPr>
            </w:pPr>
            <w:r>
              <w:rPr>
                <w:sz w:val="17"/>
              </w:rPr>
              <w:t>之目的為：</w:t>
            </w:r>
            <w:r>
              <w:rPr>
                <w:rFonts w:ascii="Arial MT" w:eastAsia="Arial MT"/>
                <w:sz w:val="17"/>
              </w:rPr>
              <w:t>(A)</w:t>
            </w:r>
            <w:r>
              <w:rPr>
                <w:sz w:val="17"/>
              </w:rPr>
              <w:t>工程管理</w:t>
            </w:r>
            <w:r>
              <w:rPr>
                <w:rFonts w:ascii="Arial MT" w:eastAsia="Arial MT"/>
                <w:sz w:val="17"/>
              </w:rPr>
              <w:t>(B)</w:t>
            </w:r>
            <w:r>
              <w:rPr>
                <w:sz w:val="17"/>
              </w:rPr>
              <w:t>契約監督</w:t>
            </w:r>
            <w:r>
              <w:rPr>
                <w:rFonts w:ascii="Arial MT" w:eastAsia="Arial MT"/>
                <w:sz w:val="17"/>
              </w:rPr>
              <w:t>(C)</w:t>
            </w:r>
            <w:r>
              <w:rPr>
                <w:sz w:val="17"/>
              </w:rPr>
              <w:t>採購管制</w:t>
            </w:r>
            <w:r>
              <w:rPr>
                <w:rFonts w:ascii="Arial MT" w:eastAsia="Arial MT"/>
                <w:sz w:val="17"/>
              </w:rPr>
              <w:t>(D)</w:t>
            </w:r>
            <w:r>
              <w:rPr>
                <w:spacing w:val="-2"/>
                <w:sz w:val="17"/>
              </w:rPr>
              <w:t>出廠驗證。</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1230</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pacing w:val="-1"/>
                <w:sz w:val="17"/>
              </w:rPr>
              <w:t>採購產品品質之驗證，業主、監造單位、承包商與供應商都應對材料品質實施抽驗，承包商執行之</w:t>
            </w:r>
          </w:p>
          <w:p>
            <w:pPr>
              <w:pStyle w:val="TableParagraph"/>
              <w:spacing w:line="209" w:lineRule="exact"/>
              <w:rPr>
                <w:sz w:val="17"/>
              </w:rPr>
            </w:pPr>
            <w:r>
              <w:rPr>
                <w:sz w:val="17"/>
              </w:rPr>
              <w:t>目的為：</w:t>
            </w:r>
            <w:r>
              <w:rPr>
                <w:rFonts w:ascii="Arial MT" w:eastAsia="Arial MT"/>
                <w:sz w:val="17"/>
              </w:rPr>
              <w:t>(A)</w:t>
            </w:r>
            <w:r>
              <w:rPr>
                <w:sz w:val="17"/>
              </w:rPr>
              <w:t>工程管理</w:t>
            </w:r>
            <w:r>
              <w:rPr>
                <w:rFonts w:ascii="Arial MT" w:eastAsia="Arial MT"/>
                <w:sz w:val="17"/>
              </w:rPr>
              <w:t>(B)</w:t>
            </w:r>
            <w:r>
              <w:rPr>
                <w:sz w:val="17"/>
              </w:rPr>
              <w:t>契約監督</w:t>
            </w:r>
            <w:r>
              <w:rPr>
                <w:rFonts w:ascii="Arial MT" w:eastAsia="Arial MT"/>
                <w:sz w:val="17"/>
              </w:rPr>
              <w:t>(C)</w:t>
            </w:r>
            <w:r>
              <w:rPr>
                <w:sz w:val="17"/>
              </w:rPr>
              <w:t>採購管制</w:t>
            </w:r>
            <w:r>
              <w:rPr>
                <w:rFonts w:ascii="Arial MT" w:eastAsia="Arial MT"/>
                <w:sz w:val="17"/>
              </w:rPr>
              <w:t>(D) </w:t>
            </w:r>
            <w:r>
              <w:rPr>
                <w:spacing w:val="-2"/>
                <w:sz w:val="17"/>
              </w:rPr>
              <w:t>出廠驗證。</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1231</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pacing w:val="-1"/>
                <w:sz w:val="17"/>
              </w:rPr>
              <w:t>採購產品品質之驗證，業主、監造單位、承包商與供應商都應對材料品質實施抽驗，供應商執行之</w:t>
            </w:r>
          </w:p>
          <w:p>
            <w:pPr>
              <w:pStyle w:val="TableParagraph"/>
              <w:spacing w:line="209" w:lineRule="exact"/>
              <w:rPr>
                <w:sz w:val="17"/>
              </w:rPr>
            </w:pPr>
            <w:r>
              <w:rPr>
                <w:sz w:val="17"/>
              </w:rPr>
              <w:t>目的為：</w:t>
            </w:r>
            <w:r>
              <w:rPr>
                <w:rFonts w:ascii="Arial MT" w:eastAsia="Arial MT"/>
                <w:sz w:val="17"/>
              </w:rPr>
              <w:t>(A)</w:t>
            </w:r>
            <w:r>
              <w:rPr>
                <w:sz w:val="17"/>
              </w:rPr>
              <w:t>工程管理</w:t>
            </w:r>
            <w:r>
              <w:rPr>
                <w:rFonts w:ascii="Arial MT" w:eastAsia="Arial MT"/>
                <w:sz w:val="17"/>
              </w:rPr>
              <w:t>(B)</w:t>
            </w:r>
            <w:r>
              <w:rPr>
                <w:sz w:val="17"/>
              </w:rPr>
              <w:t>契約監督</w:t>
            </w:r>
            <w:r>
              <w:rPr>
                <w:rFonts w:ascii="Arial MT" w:eastAsia="Arial MT"/>
                <w:sz w:val="17"/>
              </w:rPr>
              <w:t>(C)</w:t>
            </w:r>
            <w:r>
              <w:rPr>
                <w:sz w:val="17"/>
              </w:rPr>
              <w:t>採購管制</w:t>
            </w:r>
            <w:r>
              <w:rPr>
                <w:rFonts w:ascii="Arial MT" w:eastAsia="Arial MT"/>
                <w:sz w:val="17"/>
              </w:rPr>
              <w:t>(D)</w:t>
            </w:r>
            <w:r>
              <w:rPr>
                <w:spacing w:val="-2"/>
                <w:sz w:val="17"/>
              </w:rPr>
              <w:t>出廠驗證。</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1232</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pacing w:val="-1"/>
                <w:sz w:val="17"/>
              </w:rPr>
              <w:t>試驗數據顯示皆落在上下管制區間內，但已有五個試驗數據連續向一管制線偏移且將接近臨界點，</w:t>
            </w:r>
          </w:p>
          <w:p>
            <w:pPr>
              <w:pStyle w:val="TableParagraph"/>
              <w:spacing w:line="209" w:lineRule="exact"/>
              <w:rPr>
                <w:sz w:val="17"/>
              </w:rPr>
            </w:pPr>
            <w:r>
              <w:rPr>
                <w:sz w:val="17"/>
              </w:rPr>
              <w:t>則應；</w:t>
            </w:r>
            <w:r>
              <w:rPr>
                <w:rFonts w:ascii="Arial MT" w:eastAsia="Arial MT"/>
                <w:sz w:val="17"/>
              </w:rPr>
              <w:t>(A)</w:t>
            </w:r>
            <w:r>
              <w:rPr>
                <w:sz w:val="17"/>
              </w:rPr>
              <w:t>進行矯正及嚴格控管</w:t>
            </w:r>
            <w:r>
              <w:rPr>
                <w:rFonts w:ascii="Arial MT" w:eastAsia="Arial MT"/>
                <w:sz w:val="17"/>
              </w:rPr>
              <w:t>(B)</w:t>
            </w:r>
            <w:r>
              <w:rPr>
                <w:sz w:val="17"/>
              </w:rPr>
              <w:t>進行預防</w:t>
            </w:r>
            <w:r>
              <w:rPr>
                <w:rFonts w:ascii="Arial MT" w:eastAsia="Arial MT"/>
                <w:sz w:val="17"/>
              </w:rPr>
              <w:t>(C)</w:t>
            </w:r>
            <w:r>
              <w:rPr>
                <w:sz w:val="17"/>
              </w:rPr>
              <w:t>採取應變措施</w:t>
            </w:r>
            <w:r>
              <w:rPr>
                <w:rFonts w:ascii="Arial MT" w:eastAsia="Arial MT"/>
                <w:sz w:val="17"/>
              </w:rPr>
              <w:t>(D)</w:t>
            </w:r>
            <w:r>
              <w:rPr>
                <w:spacing w:val="-2"/>
                <w:sz w:val="17"/>
              </w:rPr>
              <w:t>以上皆可。</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1233</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rFonts w:ascii="Arial MT" w:eastAsia="Arial MT"/>
                <w:spacing w:val="-2"/>
                <w:sz w:val="17"/>
              </w:rPr>
              <w:t>QC</w:t>
            </w:r>
            <w:r>
              <w:rPr>
                <w:spacing w:val="-2"/>
                <w:sz w:val="17"/>
              </w:rPr>
              <w:t>七大手法中，繪製『管制圖』應用於：</w:t>
            </w:r>
            <w:r>
              <w:rPr>
                <w:rFonts w:ascii="Arial MT" w:eastAsia="Arial MT"/>
                <w:spacing w:val="-2"/>
                <w:sz w:val="17"/>
              </w:rPr>
              <w:t>(A)</w:t>
            </w:r>
            <w:r>
              <w:rPr>
                <w:spacing w:val="-2"/>
                <w:sz w:val="17"/>
              </w:rPr>
              <w:t>觀察各項品質特性隨時間變異之情形</w:t>
            </w:r>
            <w:r>
              <w:rPr>
                <w:rFonts w:ascii="Arial MT" w:eastAsia="Arial MT"/>
                <w:spacing w:val="-2"/>
                <w:sz w:val="17"/>
              </w:rPr>
              <w:t>(B)</w:t>
            </w:r>
            <w:r>
              <w:rPr>
                <w:spacing w:val="-4"/>
                <w:sz w:val="17"/>
              </w:rPr>
              <w:t>探討成對數據</w:t>
            </w:r>
          </w:p>
          <w:p>
            <w:pPr>
              <w:pStyle w:val="TableParagraph"/>
              <w:spacing w:line="209" w:lineRule="exact"/>
              <w:rPr>
                <w:sz w:val="17"/>
              </w:rPr>
            </w:pPr>
            <w:r>
              <w:rPr>
                <w:sz w:val="17"/>
              </w:rPr>
              <w:t>之關係</w:t>
            </w:r>
            <w:r>
              <w:rPr>
                <w:rFonts w:ascii="Arial MT" w:eastAsia="Arial MT"/>
                <w:sz w:val="17"/>
              </w:rPr>
              <w:t>(C)</w:t>
            </w:r>
            <w:r>
              <w:rPr>
                <w:sz w:val="17"/>
              </w:rPr>
              <w:t>將數據分門別類比較差異分析原因</w:t>
            </w:r>
            <w:r>
              <w:rPr>
                <w:rFonts w:ascii="Arial MT" w:eastAsia="Arial MT"/>
                <w:sz w:val="17"/>
              </w:rPr>
              <w:t>(D)</w:t>
            </w:r>
            <w:r>
              <w:rPr>
                <w:spacing w:val="-2"/>
                <w:sz w:val="17"/>
              </w:rPr>
              <w:t>統計數據。</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1234</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未分別訂定「材料」及「施工」之不合格品管制作業程序與矯正與預防措施是誰的缺失：</w:t>
            </w:r>
            <w:r>
              <w:rPr>
                <w:rFonts w:ascii="Arial MT" w:eastAsia="Arial MT"/>
                <w:sz w:val="17"/>
              </w:rPr>
              <w:t>(A)</w:t>
            </w:r>
            <w:r>
              <w:rPr>
                <w:spacing w:val="-4"/>
                <w:sz w:val="17"/>
              </w:rPr>
              <w:t>主辦機</w:t>
            </w:r>
          </w:p>
          <w:p>
            <w:pPr>
              <w:pStyle w:val="TableParagraph"/>
              <w:spacing w:line="209" w:lineRule="exact"/>
              <w:rPr>
                <w:sz w:val="17"/>
              </w:rPr>
            </w:pPr>
            <w:r>
              <w:rPr>
                <w:sz w:val="17"/>
              </w:rPr>
              <w:t>關</w:t>
            </w:r>
            <w:r>
              <w:rPr>
                <w:rFonts w:ascii="Arial MT" w:eastAsia="Arial MT"/>
                <w:sz w:val="17"/>
              </w:rPr>
              <w:t>(B)</w:t>
            </w:r>
            <w:r>
              <w:rPr>
                <w:sz w:val="17"/>
              </w:rPr>
              <w:t>監造單位</w:t>
            </w:r>
            <w:r>
              <w:rPr>
                <w:rFonts w:ascii="Arial MT" w:eastAsia="Arial MT"/>
                <w:sz w:val="17"/>
              </w:rPr>
              <w:t>(C)</w:t>
            </w:r>
            <w:r>
              <w:rPr>
                <w:sz w:val="17"/>
              </w:rPr>
              <w:t>承包商</w:t>
            </w:r>
            <w:r>
              <w:rPr>
                <w:rFonts w:ascii="Arial MT" w:eastAsia="Arial MT"/>
                <w:sz w:val="17"/>
              </w:rPr>
              <w:t>(D)</w:t>
            </w:r>
            <w:r>
              <w:rPr>
                <w:spacing w:val="-2"/>
                <w:sz w:val="17"/>
              </w:rPr>
              <w:t>主管機關。</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1235</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未訂定各材料</w:t>
            </w:r>
            <w:r>
              <w:rPr>
                <w:rFonts w:ascii="Arial MT" w:eastAsia="Arial MT"/>
                <w:sz w:val="17"/>
              </w:rPr>
              <w:t>/</w:t>
            </w:r>
            <w:r>
              <w:rPr>
                <w:sz w:val="17"/>
              </w:rPr>
              <w:t>設備施工之品質管理標準及檢驗停留點是誰的缺失：</w:t>
            </w:r>
            <w:r>
              <w:rPr>
                <w:rFonts w:ascii="Arial MT" w:eastAsia="Arial MT"/>
                <w:sz w:val="17"/>
              </w:rPr>
              <w:t>(A)</w:t>
            </w:r>
            <w:r>
              <w:rPr>
                <w:sz w:val="17"/>
              </w:rPr>
              <w:t>主辦機關</w:t>
            </w:r>
            <w:r>
              <w:rPr>
                <w:rFonts w:ascii="Arial MT" w:eastAsia="Arial MT"/>
                <w:sz w:val="17"/>
              </w:rPr>
              <w:t>(B)</w:t>
            </w:r>
            <w:r>
              <w:rPr>
                <w:sz w:val="17"/>
              </w:rPr>
              <w:t>監造單位</w:t>
            </w:r>
            <w:r>
              <w:rPr>
                <w:rFonts w:ascii="Arial MT" w:eastAsia="Arial MT"/>
                <w:sz w:val="17"/>
              </w:rPr>
              <w:t>(C)</w:t>
            </w:r>
            <w:r>
              <w:rPr>
                <w:spacing w:val="-5"/>
                <w:sz w:val="17"/>
              </w:rPr>
              <w:t>承包</w:t>
            </w:r>
          </w:p>
          <w:p>
            <w:pPr>
              <w:pStyle w:val="TableParagraph"/>
              <w:spacing w:line="209" w:lineRule="exact"/>
              <w:rPr>
                <w:sz w:val="17"/>
              </w:rPr>
            </w:pPr>
            <w:r>
              <w:rPr>
                <w:sz w:val="17"/>
              </w:rPr>
              <w:t>商</w:t>
            </w:r>
            <w:r>
              <w:rPr>
                <w:rFonts w:ascii="Arial MT" w:eastAsia="Arial MT"/>
                <w:sz w:val="17"/>
              </w:rPr>
              <w:t>(D)</w:t>
            </w:r>
            <w:r>
              <w:rPr>
                <w:spacing w:val="-2"/>
                <w:sz w:val="17"/>
              </w:rPr>
              <w:t>主管機關。</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bl>
    <w:p>
      <w:pPr>
        <w:spacing w:after="0"/>
        <w:jc w:val="center"/>
        <w:rPr>
          <w:rFonts w:ascii="Segoe UI"/>
          <w:sz w:val="17"/>
        </w:rPr>
        <w:sectPr>
          <w:type w:val="continuous"/>
          <w:pgSz w:w="11910" w:h="16840"/>
          <w:pgMar w:top="480" w:bottom="212"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1236</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工程契約內未編列廠商材料設備之檢驗或系統功能運轉測試費用是誰的缺失：</w:t>
            </w:r>
            <w:r>
              <w:rPr>
                <w:rFonts w:ascii="Arial MT" w:eastAsia="Arial MT"/>
                <w:sz w:val="17"/>
              </w:rPr>
              <w:t>(A)</w:t>
            </w:r>
            <w:r>
              <w:rPr>
                <w:spacing w:val="1"/>
                <w:sz w:val="17"/>
              </w:rPr>
              <w:t>主辦機關 </w:t>
            </w:r>
            <w:r>
              <w:rPr>
                <w:rFonts w:ascii="Arial MT" w:eastAsia="Arial MT"/>
                <w:sz w:val="17"/>
              </w:rPr>
              <w:t>(B)</w:t>
            </w:r>
            <w:r>
              <w:rPr>
                <w:spacing w:val="-5"/>
                <w:sz w:val="17"/>
              </w:rPr>
              <w:t>監造</w:t>
            </w:r>
          </w:p>
          <w:p>
            <w:pPr>
              <w:pStyle w:val="TableParagraph"/>
              <w:spacing w:line="209" w:lineRule="exact"/>
              <w:rPr>
                <w:sz w:val="17"/>
              </w:rPr>
            </w:pPr>
            <w:r>
              <w:rPr>
                <w:spacing w:val="1"/>
                <w:sz w:val="17"/>
              </w:rPr>
              <w:t>單位 </w:t>
            </w:r>
            <w:r>
              <w:rPr>
                <w:rFonts w:ascii="Arial MT" w:eastAsia="Arial MT"/>
                <w:sz w:val="17"/>
              </w:rPr>
              <w:t>(C)</w:t>
            </w:r>
            <w:r>
              <w:rPr>
                <w:spacing w:val="1"/>
                <w:sz w:val="17"/>
              </w:rPr>
              <w:t>承包商 </w:t>
            </w:r>
            <w:r>
              <w:rPr>
                <w:rFonts w:ascii="Arial MT" w:eastAsia="Arial MT"/>
                <w:sz w:val="17"/>
              </w:rPr>
              <w:t>(D)</w:t>
            </w:r>
            <w:r>
              <w:rPr>
                <w:spacing w:val="-2"/>
                <w:sz w:val="17"/>
              </w:rPr>
              <w:t>主管機關。</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1237</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依據材料設備品質稽核功能顯示，業主之稽核為：</w:t>
            </w:r>
            <w:r>
              <w:rPr>
                <w:rFonts w:ascii="Arial MT" w:eastAsia="Arial MT"/>
                <w:sz w:val="17"/>
              </w:rPr>
              <w:t>(A)</w:t>
            </w:r>
            <w:r>
              <w:rPr>
                <w:sz w:val="17"/>
              </w:rPr>
              <w:t>產品稽核、生管</w:t>
            </w:r>
            <w:r>
              <w:rPr>
                <w:rFonts w:ascii="Arial MT" w:eastAsia="Arial MT"/>
                <w:sz w:val="17"/>
              </w:rPr>
              <w:t>(</w:t>
            </w:r>
            <w:r>
              <w:rPr>
                <w:sz w:val="17"/>
              </w:rPr>
              <w:t>品保、開發</w:t>
            </w:r>
            <w:r>
              <w:rPr>
                <w:rFonts w:ascii="Arial MT" w:eastAsia="Arial MT"/>
                <w:sz w:val="17"/>
              </w:rPr>
              <w:t>)</w:t>
            </w:r>
            <w:r>
              <w:rPr>
                <w:sz w:val="17"/>
              </w:rPr>
              <w:t>制度稽核</w:t>
            </w:r>
            <w:r>
              <w:rPr>
                <w:rFonts w:ascii="Arial MT" w:eastAsia="Arial MT"/>
                <w:sz w:val="17"/>
              </w:rPr>
              <w:t>(B)</w:t>
            </w:r>
            <w:r>
              <w:rPr>
                <w:spacing w:val="-5"/>
                <w:sz w:val="17"/>
              </w:rPr>
              <w:t>品質</w:t>
            </w:r>
          </w:p>
          <w:p>
            <w:pPr>
              <w:pStyle w:val="TableParagraph"/>
              <w:spacing w:line="209" w:lineRule="exact"/>
              <w:rPr>
                <w:sz w:val="17"/>
              </w:rPr>
            </w:pPr>
            <w:r>
              <w:rPr>
                <w:sz w:val="17"/>
              </w:rPr>
              <w:t>制度稽核</w:t>
            </w:r>
            <w:r>
              <w:rPr>
                <w:rFonts w:ascii="Arial MT" w:eastAsia="Arial MT"/>
                <w:sz w:val="17"/>
              </w:rPr>
              <w:t>(C)</w:t>
            </w:r>
            <w:r>
              <w:rPr>
                <w:sz w:val="17"/>
              </w:rPr>
              <w:t>監造制度稽核</w:t>
            </w:r>
            <w:r>
              <w:rPr>
                <w:rFonts w:ascii="Arial MT" w:eastAsia="Arial MT"/>
                <w:sz w:val="17"/>
              </w:rPr>
              <w:t>(D)</w:t>
            </w:r>
            <w:r>
              <w:rPr>
                <w:spacing w:val="-2"/>
                <w:sz w:val="17"/>
              </w:rPr>
              <w:t>管理制度稽核。</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1238</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rFonts w:ascii="Arial MT" w:eastAsia="Arial MT"/>
                <w:sz w:val="17"/>
              </w:rPr>
            </w:pPr>
            <w:r>
              <w:rPr>
                <w:sz w:val="17"/>
              </w:rPr>
              <w:t>依據材料設備品質稽核功能顯示，監造單位之稽核為：</w:t>
            </w:r>
            <w:r>
              <w:rPr>
                <w:rFonts w:ascii="Arial MT" w:eastAsia="Arial MT"/>
                <w:sz w:val="17"/>
              </w:rPr>
              <w:t>(A)</w:t>
            </w:r>
            <w:r>
              <w:rPr>
                <w:sz w:val="17"/>
              </w:rPr>
              <w:t>產品稽核、生管</w:t>
            </w:r>
            <w:r>
              <w:rPr>
                <w:rFonts w:ascii="Arial MT" w:eastAsia="Arial MT"/>
                <w:sz w:val="17"/>
              </w:rPr>
              <w:t>(</w:t>
            </w:r>
            <w:r>
              <w:rPr>
                <w:sz w:val="17"/>
              </w:rPr>
              <w:t>品保、開發</w:t>
            </w:r>
            <w:r>
              <w:rPr>
                <w:rFonts w:ascii="Arial MT" w:eastAsia="Arial MT"/>
                <w:sz w:val="17"/>
              </w:rPr>
              <w:t>)</w:t>
            </w:r>
            <w:r>
              <w:rPr>
                <w:sz w:val="17"/>
              </w:rPr>
              <w:t>制度稽核</w:t>
            </w:r>
            <w:r>
              <w:rPr>
                <w:rFonts w:ascii="Arial MT" w:eastAsia="Arial MT"/>
                <w:spacing w:val="-5"/>
                <w:sz w:val="17"/>
              </w:rPr>
              <w:t>(B)</w:t>
            </w:r>
          </w:p>
          <w:p>
            <w:pPr>
              <w:pStyle w:val="TableParagraph"/>
              <w:spacing w:line="209" w:lineRule="exact"/>
              <w:rPr>
                <w:sz w:val="17"/>
              </w:rPr>
            </w:pPr>
            <w:r>
              <w:rPr>
                <w:sz w:val="17"/>
              </w:rPr>
              <w:t>品質制度稽核</w:t>
            </w:r>
            <w:r>
              <w:rPr>
                <w:rFonts w:ascii="Arial MT" w:eastAsia="Arial MT"/>
                <w:sz w:val="17"/>
              </w:rPr>
              <w:t>(C)</w:t>
            </w:r>
            <w:r>
              <w:rPr>
                <w:sz w:val="17"/>
              </w:rPr>
              <w:t>監造制度稽核</w:t>
            </w:r>
            <w:r>
              <w:rPr>
                <w:rFonts w:ascii="Arial MT" w:eastAsia="Arial MT"/>
                <w:sz w:val="17"/>
              </w:rPr>
              <w:t>(D)</w:t>
            </w:r>
            <w:r>
              <w:rPr>
                <w:spacing w:val="-2"/>
                <w:sz w:val="17"/>
              </w:rPr>
              <w:t>管理制度稽核。</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1239</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依據材料設備品質稽核功能顯示，承包商之稽核為：</w:t>
            </w:r>
            <w:r>
              <w:rPr>
                <w:rFonts w:ascii="Arial MT" w:eastAsia="Arial MT"/>
                <w:sz w:val="17"/>
              </w:rPr>
              <w:t>(A)</w:t>
            </w:r>
            <w:r>
              <w:rPr>
                <w:sz w:val="17"/>
              </w:rPr>
              <w:t>產品稽核、生管</w:t>
            </w:r>
            <w:r>
              <w:rPr>
                <w:rFonts w:ascii="Arial MT" w:eastAsia="Arial MT"/>
                <w:sz w:val="17"/>
              </w:rPr>
              <w:t>(</w:t>
            </w:r>
            <w:r>
              <w:rPr>
                <w:sz w:val="17"/>
              </w:rPr>
              <w:t>品保、開發</w:t>
            </w:r>
            <w:r>
              <w:rPr>
                <w:rFonts w:ascii="Arial MT" w:eastAsia="Arial MT"/>
                <w:sz w:val="17"/>
              </w:rPr>
              <w:t>)</w:t>
            </w:r>
            <w:r>
              <w:rPr>
                <w:sz w:val="17"/>
              </w:rPr>
              <w:t>制度稽核</w:t>
            </w:r>
            <w:r>
              <w:rPr>
                <w:rFonts w:ascii="Arial MT" w:eastAsia="Arial MT"/>
                <w:sz w:val="17"/>
              </w:rPr>
              <w:t>(B)</w:t>
            </w:r>
            <w:r>
              <w:rPr>
                <w:spacing w:val="-10"/>
                <w:sz w:val="17"/>
              </w:rPr>
              <w:t>品</w:t>
            </w:r>
          </w:p>
          <w:p>
            <w:pPr>
              <w:pStyle w:val="TableParagraph"/>
              <w:spacing w:line="209" w:lineRule="exact"/>
              <w:rPr>
                <w:sz w:val="17"/>
              </w:rPr>
            </w:pPr>
            <w:r>
              <w:rPr>
                <w:sz w:val="17"/>
              </w:rPr>
              <w:t>質制度稽核</w:t>
            </w:r>
            <w:r>
              <w:rPr>
                <w:rFonts w:ascii="Arial MT" w:eastAsia="Arial MT"/>
                <w:sz w:val="17"/>
              </w:rPr>
              <w:t>(C)</w:t>
            </w:r>
            <w:r>
              <w:rPr>
                <w:sz w:val="17"/>
              </w:rPr>
              <w:t>監造制度稽核</w:t>
            </w:r>
            <w:r>
              <w:rPr>
                <w:rFonts w:ascii="Arial MT" w:eastAsia="Arial MT"/>
                <w:sz w:val="17"/>
              </w:rPr>
              <w:t>(D)</w:t>
            </w:r>
            <w:r>
              <w:rPr>
                <w:spacing w:val="-2"/>
                <w:sz w:val="17"/>
              </w:rPr>
              <w:t>管理制度稽核。</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1240</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依據材料設備品質稽核功能顯示，供應商之稽核為：</w:t>
            </w:r>
            <w:r>
              <w:rPr>
                <w:rFonts w:ascii="Arial MT" w:eastAsia="Arial MT"/>
                <w:sz w:val="17"/>
              </w:rPr>
              <w:t>(A)</w:t>
            </w:r>
            <w:r>
              <w:rPr>
                <w:sz w:val="17"/>
              </w:rPr>
              <w:t>產品稽核、生管</w:t>
            </w:r>
            <w:r>
              <w:rPr>
                <w:rFonts w:ascii="Arial MT" w:eastAsia="Arial MT"/>
                <w:sz w:val="17"/>
              </w:rPr>
              <w:t>(</w:t>
            </w:r>
            <w:r>
              <w:rPr>
                <w:sz w:val="17"/>
              </w:rPr>
              <w:t>品保、開發</w:t>
            </w:r>
            <w:r>
              <w:rPr>
                <w:rFonts w:ascii="Arial MT" w:eastAsia="Arial MT"/>
                <w:sz w:val="17"/>
              </w:rPr>
              <w:t>)</w:t>
            </w:r>
            <w:r>
              <w:rPr>
                <w:sz w:val="17"/>
              </w:rPr>
              <w:t>制度稽核</w:t>
            </w:r>
            <w:r>
              <w:rPr>
                <w:rFonts w:ascii="Arial MT" w:eastAsia="Arial MT"/>
                <w:sz w:val="17"/>
              </w:rPr>
              <w:t>(B)</w:t>
            </w:r>
            <w:r>
              <w:rPr>
                <w:spacing w:val="-10"/>
                <w:sz w:val="17"/>
              </w:rPr>
              <w:t>品</w:t>
            </w:r>
          </w:p>
          <w:p>
            <w:pPr>
              <w:pStyle w:val="TableParagraph"/>
              <w:spacing w:line="209" w:lineRule="exact"/>
              <w:rPr>
                <w:sz w:val="17"/>
              </w:rPr>
            </w:pPr>
            <w:r>
              <w:rPr>
                <w:sz w:val="17"/>
              </w:rPr>
              <w:t>質制度稽核</w:t>
            </w:r>
            <w:r>
              <w:rPr>
                <w:rFonts w:ascii="Arial MT" w:eastAsia="Arial MT"/>
                <w:sz w:val="17"/>
              </w:rPr>
              <w:t>(C)</w:t>
            </w:r>
            <w:r>
              <w:rPr>
                <w:sz w:val="17"/>
              </w:rPr>
              <w:t>監造制度稽核</w:t>
            </w:r>
            <w:r>
              <w:rPr>
                <w:rFonts w:ascii="Arial MT" w:eastAsia="Arial MT"/>
                <w:sz w:val="17"/>
              </w:rPr>
              <w:t>(D)</w:t>
            </w:r>
            <w:r>
              <w:rPr>
                <w:spacing w:val="-2"/>
                <w:sz w:val="17"/>
              </w:rPr>
              <w:t>管理制度稽核。</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1241</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依據材料設備品質管理系統權責分工表，業主執行之品質規格為何？</w:t>
            </w:r>
            <w:r>
              <w:rPr>
                <w:rFonts w:ascii="Arial MT" w:eastAsia="Arial MT"/>
                <w:sz w:val="17"/>
              </w:rPr>
              <w:t>(A)</w:t>
            </w:r>
            <w:r>
              <w:rPr>
                <w:sz w:val="17"/>
              </w:rPr>
              <w:t>工廠規格</w:t>
            </w:r>
            <w:r>
              <w:rPr>
                <w:rFonts w:ascii="Arial MT" w:eastAsia="Arial MT"/>
                <w:sz w:val="17"/>
              </w:rPr>
              <w:t>(</w:t>
            </w:r>
            <w:r>
              <w:rPr>
                <w:sz w:val="17"/>
              </w:rPr>
              <w:t>廠規</w:t>
            </w:r>
            <w:r>
              <w:rPr>
                <w:rFonts w:ascii="Arial MT" w:eastAsia="Arial MT"/>
                <w:sz w:val="17"/>
              </w:rPr>
              <w:t>) (B)</w:t>
            </w:r>
            <w:r>
              <w:rPr>
                <w:spacing w:val="-3"/>
                <w:sz w:val="17"/>
              </w:rPr>
              <w:t>訂貨規格</w:t>
            </w:r>
          </w:p>
          <w:p>
            <w:pPr>
              <w:pStyle w:val="TableParagraph"/>
              <w:spacing w:line="209" w:lineRule="exact"/>
              <w:rPr>
                <w:sz w:val="17"/>
              </w:rPr>
            </w:pPr>
            <w:r>
              <w:rPr>
                <w:rFonts w:ascii="Arial MT" w:eastAsia="Arial MT"/>
                <w:sz w:val="17"/>
              </w:rPr>
              <w:t>(C)</w:t>
            </w:r>
            <w:r>
              <w:rPr>
                <w:sz w:val="17"/>
              </w:rPr>
              <w:t>審查核定規格 </w:t>
            </w:r>
            <w:r>
              <w:rPr>
                <w:rFonts w:ascii="Arial MT" w:eastAsia="Arial MT"/>
                <w:sz w:val="17"/>
              </w:rPr>
              <w:t>(D)</w:t>
            </w:r>
            <w:r>
              <w:rPr>
                <w:spacing w:val="-2"/>
                <w:sz w:val="17"/>
              </w:rPr>
              <w:t>契約規格。</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1242</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依據材料設備品質管理系統權責分工表，監造單位執行之品質規格為：</w:t>
            </w:r>
            <w:r>
              <w:rPr>
                <w:rFonts w:ascii="Arial MT" w:eastAsia="Arial MT"/>
                <w:sz w:val="17"/>
              </w:rPr>
              <w:t>(A)</w:t>
            </w:r>
            <w:r>
              <w:rPr>
                <w:sz w:val="17"/>
              </w:rPr>
              <w:t>工廠規格</w:t>
            </w:r>
            <w:r>
              <w:rPr>
                <w:rFonts w:ascii="Arial MT" w:eastAsia="Arial MT"/>
                <w:sz w:val="17"/>
              </w:rPr>
              <w:t>(</w:t>
            </w:r>
            <w:r>
              <w:rPr>
                <w:sz w:val="17"/>
              </w:rPr>
              <w:t>廠規</w:t>
            </w:r>
            <w:r>
              <w:rPr>
                <w:rFonts w:ascii="Arial MT" w:eastAsia="Arial MT"/>
                <w:sz w:val="17"/>
              </w:rPr>
              <w:t>)(B)</w:t>
            </w:r>
            <w:r>
              <w:rPr>
                <w:spacing w:val="-4"/>
                <w:sz w:val="17"/>
              </w:rPr>
              <w:t>訂貨規</w:t>
            </w:r>
          </w:p>
          <w:p>
            <w:pPr>
              <w:pStyle w:val="TableParagraph"/>
              <w:spacing w:line="209" w:lineRule="exact"/>
              <w:rPr>
                <w:sz w:val="17"/>
              </w:rPr>
            </w:pPr>
            <w:r>
              <w:rPr>
                <w:sz w:val="17"/>
              </w:rPr>
              <w:t>格</w:t>
            </w:r>
            <w:r>
              <w:rPr>
                <w:rFonts w:ascii="Arial MT" w:eastAsia="Arial MT"/>
                <w:sz w:val="17"/>
              </w:rPr>
              <w:t>(C)</w:t>
            </w:r>
            <w:r>
              <w:rPr>
                <w:sz w:val="17"/>
              </w:rPr>
              <w:t>審查核定規格</w:t>
            </w:r>
            <w:r>
              <w:rPr>
                <w:rFonts w:ascii="Arial MT" w:eastAsia="Arial MT"/>
                <w:sz w:val="17"/>
              </w:rPr>
              <w:t>(D)</w:t>
            </w:r>
            <w:r>
              <w:rPr>
                <w:spacing w:val="-2"/>
                <w:sz w:val="17"/>
              </w:rPr>
              <w:t>契約規格。</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1243</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依據材料設備品質管理系統權責分工表，承包商執行之品質規格為：</w:t>
            </w:r>
            <w:r>
              <w:rPr>
                <w:rFonts w:ascii="Arial MT" w:eastAsia="Arial MT"/>
                <w:sz w:val="17"/>
              </w:rPr>
              <w:t>(A)</w:t>
            </w:r>
            <w:r>
              <w:rPr>
                <w:sz w:val="17"/>
              </w:rPr>
              <w:t>工廠規格</w:t>
            </w:r>
            <w:r>
              <w:rPr>
                <w:rFonts w:ascii="Arial MT" w:eastAsia="Arial MT"/>
                <w:sz w:val="17"/>
              </w:rPr>
              <w:t>(</w:t>
            </w:r>
            <w:r>
              <w:rPr>
                <w:sz w:val="17"/>
              </w:rPr>
              <w:t>廠規</w:t>
            </w:r>
            <w:r>
              <w:rPr>
                <w:rFonts w:ascii="Arial MT" w:eastAsia="Arial MT"/>
                <w:sz w:val="17"/>
              </w:rPr>
              <w:t>)(B)</w:t>
            </w:r>
            <w:r>
              <w:rPr>
                <w:spacing w:val="-3"/>
                <w:sz w:val="17"/>
              </w:rPr>
              <w:t>訂貨規格</w:t>
            </w:r>
          </w:p>
          <w:p>
            <w:pPr>
              <w:pStyle w:val="TableParagraph"/>
              <w:spacing w:line="209" w:lineRule="exact"/>
              <w:rPr>
                <w:sz w:val="17"/>
              </w:rPr>
            </w:pPr>
            <w:r>
              <w:rPr>
                <w:rFonts w:ascii="Arial MT" w:eastAsia="Arial MT"/>
                <w:sz w:val="17"/>
              </w:rPr>
              <w:t>(C)</w:t>
            </w:r>
            <w:r>
              <w:rPr>
                <w:sz w:val="17"/>
              </w:rPr>
              <w:t>審查核定規格</w:t>
            </w:r>
            <w:r>
              <w:rPr>
                <w:rFonts w:ascii="Arial MT" w:eastAsia="Arial MT"/>
                <w:sz w:val="17"/>
              </w:rPr>
              <w:t>(D)</w:t>
            </w:r>
            <w:r>
              <w:rPr>
                <w:spacing w:val="-2"/>
                <w:sz w:val="17"/>
              </w:rPr>
              <w:t>契約規格。</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1244</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依據材料設備品質管理系統權責分工表，供應商執行之品質規格為：</w:t>
            </w:r>
            <w:r>
              <w:rPr>
                <w:rFonts w:ascii="Arial MT" w:eastAsia="Arial MT"/>
                <w:sz w:val="17"/>
              </w:rPr>
              <w:t>(A)</w:t>
            </w:r>
            <w:r>
              <w:rPr>
                <w:sz w:val="17"/>
              </w:rPr>
              <w:t>工廠規格</w:t>
            </w:r>
            <w:r>
              <w:rPr>
                <w:rFonts w:ascii="Arial MT" w:eastAsia="Arial MT"/>
                <w:sz w:val="17"/>
              </w:rPr>
              <w:t>(</w:t>
            </w:r>
            <w:r>
              <w:rPr>
                <w:sz w:val="17"/>
              </w:rPr>
              <w:t>廠規</w:t>
            </w:r>
            <w:r>
              <w:rPr>
                <w:rFonts w:ascii="Arial MT" w:eastAsia="Arial MT"/>
                <w:sz w:val="17"/>
              </w:rPr>
              <w:t>)(B)</w:t>
            </w:r>
            <w:r>
              <w:rPr>
                <w:spacing w:val="-3"/>
                <w:sz w:val="17"/>
              </w:rPr>
              <w:t>訂貨規格</w:t>
            </w:r>
          </w:p>
          <w:p>
            <w:pPr>
              <w:pStyle w:val="TableParagraph"/>
              <w:spacing w:line="209" w:lineRule="exact"/>
              <w:rPr>
                <w:sz w:val="17"/>
              </w:rPr>
            </w:pPr>
            <w:r>
              <w:rPr>
                <w:rFonts w:ascii="Arial MT" w:eastAsia="Arial MT"/>
                <w:sz w:val="17"/>
              </w:rPr>
              <w:t>(C)</w:t>
            </w:r>
            <w:r>
              <w:rPr>
                <w:sz w:val="17"/>
              </w:rPr>
              <w:t>審查核定規格</w:t>
            </w:r>
            <w:r>
              <w:rPr>
                <w:rFonts w:ascii="Arial MT" w:eastAsia="Arial MT"/>
                <w:sz w:val="17"/>
              </w:rPr>
              <w:t>(D)</w:t>
            </w:r>
            <w:r>
              <w:rPr>
                <w:spacing w:val="-2"/>
                <w:sz w:val="17"/>
              </w:rPr>
              <w:t>契約規格。</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1245</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依據材料設備品質管理系統權責分工表，監造單位執行之品管標的為：</w:t>
            </w:r>
            <w:r>
              <w:rPr>
                <w:rFonts w:ascii="Arial MT" w:eastAsia="Arial MT"/>
                <w:sz w:val="17"/>
              </w:rPr>
              <w:t>(A)</w:t>
            </w:r>
            <w:r>
              <w:rPr>
                <w:sz w:val="17"/>
              </w:rPr>
              <w:t>產品品質</w:t>
            </w:r>
            <w:r>
              <w:rPr>
                <w:rFonts w:ascii="Arial MT" w:eastAsia="Arial MT"/>
                <w:sz w:val="17"/>
              </w:rPr>
              <w:t>(B)</w:t>
            </w:r>
            <w:r>
              <w:rPr>
                <w:spacing w:val="-2"/>
                <w:sz w:val="17"/>
              </w:rPr>
              <w:t>供應商品管能</w:t>
            </w:r>
          </w:p>
          <w:p>
            <w:pPr>
              <w:pStyle w:val="TableParagraph"/>
              <w:spacing w:line="209" w:lineRule="exact"/>
              <w:rPr>
                <w:sz w:val="17"/>
              </w:rPr>
            </w:pPr>
            <w:r>
              <w:rPr>
                <w:sz w:val="17"/>
              </w:rPr>
              <w:t>力</w:t>
            </w:r>
            <w:r>
              <w:rPr>
                <w:rFonts w:ascii="Arial MT" w:eastAsia="Arial MT"/>
                <w:sz w:val="17"/>
              </w:rPr>
              <w:t>(C)</w:t>
            </w:r>
            <w:r>
              <w:rPr>
                <w:sz w:val="17"/>
              </w:rPr>
              <w:t>承包商品管能力</w:t>
            </w:r>
            <w:r>
              <w:rPr>
                <w:rFonts w:ascii="Arial MT" w:eastAsia="Arial MT"/>
                <w:sz w:val="17"/>
              </w:rPr>
              <w:t>(D)</w:t>
            </w:r>
            <w:r>
              <w:rPr>
                <w:spacing w:val="-2"/>
                <w:sz w:val="17"/>
              </w:rPr>
              <w:t>以上皆非。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1246</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依據材料設備品質管理系統權責分工表，承包商執行之品管標的為：</w:t>
            </w:r>
            <w:r>
              <w:rPr>
                <w:rFonts w:ascii="Arial MT" w:eastAsia="Arial MT"/>
                <w:sz w:val="17"/>
              </w:rPr>
              <w:t>(A)</w:t>
            </w:r>
            <w:r>
              <w:rPr>
                <w:sz w:val="17"/>
              </w:rPr>
              <w:t>產品品質</w:t>
            </w:r>
            <w:r>
              <w:rPr>
                <w:rFonts w:ascii="Arial MT" w:eastAsia="Arial MT"/>
                <w:sz w:val="17"/>
              </w:rPr>
              <w:t>(B)</w:t>
            </w:r>
            <w:r>
              <w:rPr>
                <w:spacing w:val="-2"/>
                <w:sz w:val="17"/>
              </w:rPr>
              <w:t>供應商品管能力</w:t>
            </w:r>
          </w:p>
          <w:p>
            <w:pPr>
              <w:pStyle w:val="TableParagraph"/>
              <w:spacing w:line="209" w:lineRule="exact"/>
              <w:rPr>
                <w:sz w:val="17"/>
              </w:rPr>
            </w:pPr>
            <w:r>
              <w:rPr>
                <w:rFonts w:ascii="Arial MT" w:eastAsia="Arial MT"/>
                <w:sz w:val="17"/>
              </w:rPr>
              <w:t>(C)</w:t>
            </w:r>
            <w:r>
              <w:rPr>
                <w:sz w:val="17"/>
              </w:rPr>
              <w:t>承包商品管能力</w:t>
            </w:r>
            <w:r>
              <w:rPr>
                <w:rFonts w:ascii="Arial MT" w:eastAsia="Arial MT"/>
                <w:sz w:val="17"/>
              </w:rPr>
              <w:t>(D)</w:t>
            </w:r>
            <w:r>
              <w:rPr>
                <w:spacing w:val="-2"/>
                <w:sz w:val="17"/>
              </w:rPr>
              <w:t>以上皆非。</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1247</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依據材料設備品質管理系統權責分工表，供應商執行之品管標的為：</w:t>
            </w:r>
            <w:r>
              <w:rPr>
                <w:rFonts w:ascii="Arial MT" w:eastAsia="Arial MT"/>
                <w:sz w:val="17"/>
              </w:rPr>
              <w:t>(A)</w:t>
            </w:r>
            <w:r>
              <w:rPr>
                <w:sz w:val="17"/>
              </w:rPr>
              <w:t>產品品質</w:t>
            </w:r>
            <w:r>
              <w:rPr>
                <w:rFonts w:ascii="Arial MT" w:eastAsia="Arial MT"/>
                <w:sz w:val="17"/>
              </w:rPr>
              <w:t>(B)</w:t>
            </w:r>
            <w:r>
              <w:rPr>
                <w:spacing w:val="-2"/>
                <w:sz w:val="17"/>
              </w:rPr>
              <w:t>供應商品管能力</w:t>
            </w:r>
          </w:p>
          <w:p>
            <w:pPr>
              <w:pStyle w:val="TableParagraph"/>
              <w:spacing w:line="209" w:lineRule="exact"/>
              <w:rPr>
                <w:sz w:val="17"/>
              </w:rPr>
            </w:pPr>
            <w:r>
              <w:rPr>
                <w:rFonts w:ascii="Arial MT" w:eastAsia="Arial MT"/>
                <w:sz w:val="17"/>
              </w:rPr>
              <w:t>(C)</w:t>
            </w:r>
            <w:r>
              <w:rPr>
                <w:sz w:val="17"/>
              </w:rPr>
              <w:t>承包商品管能力</w:t>
            </w:r>
            <w:r>
              <w:rPr>
                <w:rFonts w:ascii="Arial MT" w:eastAsia="Arial MT"/>
                <w:sz w:val="17"/>
              </w:rPr>
              <w:t>(D)</w:t>
            </w:r>
            <w:r>
              <w:rPr>
                <w:spacing w:val="-2"/>
                <w:sz w:val="17"/>
              </w:rPr>
              <w:t>以上皆非。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1248</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品質管理人員品質相關課程所採用之觀念與程序係採用</w:t>
            </w:r>
            <w:r>
              <w:rPr>
                <w:rFonts w:ascii="Arial MT" w:eastAsia="Arial MT"/>
                <w:sz w:val="17"/>
              </w:rPr>
              <w:t>ISO</w:t>
            </w:r>
            <w:r>
              <w:rPr>
                <w:sz w:val="17"/>
              </w:rPr>
              <w:t>哪一系列之精神：</w:t>
            </w:r>
            <w:r>
              <w:rPr>
                <w:rFonts w:ascii="Arial MT" w:eastAsia="Arial MT"/>
                <w:sz w:val="17"/>
              </w:rPr>
              <w:t>(A)ISO</w:t>
            </w:r>
            <w:r>
              <w:rPr>
                <w:rFonts w:ascii="Arial MT" w:eastAsia="Arial MT"/>
                <w:spacing w:val="-12"/>
                <w:sz w:val="17"/>
              </w:rPr>
              <w:t> </w:t>
            </w:r>
            <w:r>
              <w:rPr>
                <w:rFonts w:ascii="Arial MT" w:eastAsia="Arial MT"/>
                <w:sz w:val="17"/>
              </w:rPr>
              <w:t>9000</w:t>
            </w:r>
            <w:r>
              <w:rPr>
                <w:spacing w:val="-3"/>
                <w:sz w:val="17"/>
              </w:rPr>
              <w:t>之系列標</w:t>
            </w:r>
          </w:p>
          <w:p>
            <w:pPr>
              <w:pStyle w:val="TableParagraph"/>
              <w:spacing w:line="209" w:lineRule="exact"/>
              <w:rPr>
                <w:sz w:val="17"/>
              </w:rPr>
            </w:pPr>
            <w:r>
              <w:rPr>
                <w:sz w:val="17"/>
              </w:rPr>
              <w:t>準</w:t>
            </w:r>
            <w:r>
              <w:rPr>
                <w:rFonts w:ascii="Arial MT" w:eastAsia="Arial MT"/>
                <w:sz w:val="17"/>
              </w:rPr>
              <w:t>(B)ISO</w:t>
            </w:r>
            <w:r>
              <w:rPr>
                <w:rFonts w:ascii="Arial MT" w:eastAsia="Arial MT"/>
                <w:spacing w:val="-10"/>
                <w:sz w:val="17"/>
              </w:rPr>
              <w:t> </w:t>
            </w:r>
            <w:r>
              <w:rPr>
                <w:rFonts w:ascii="Arial MT" w:eastAsia="Arial MT"/>
                <w:sz w:val="17"/>
              </w:rPr>
              <w:t>14000</w:t>
            </w:r>
            <w:r>
              <w:rPr>
                <w:sz w:val="17"/>
              </w:rPr>
              <w:t>之系列標準</w:t>
            </w:r>
            <w:r>
              <w:rPr>
                <w:rFonts w:ascii="Arial MT" w:eastAsia="Arial MT"/>
                <w:sz w:val="17"/>
              </w:rPr>
              <w:t>(C)ISO</w:t>
            </w:r>
            <w:r>
              <w:rPr>
                <w:rFonts w:ascii="Arial MT" w:eastAsia="Arial MT"/>
                <w:spacing w:val="-10"/>
                <w:sz w:val="17"/>
              </w:rPr>
              <w:t> </w:t>
            </w:r>
            <w:r>
              <w:rPr>
                <w:rFonts w:ascii="Arial MT" w:eastAsia="Arial MT"/>
                <w:sz w:val="17"/>
              </w:rPr>
              <w:t>45000</w:t>
            </w:r>
            <w:r>
              <w:rPr>
                <w:sz w:val="17"/>
              </w:rPr>
              <w:t>之系列標準</w:t>
            </w:r>
            <w:r>
              <w:rPr>
                <w:rFonts w:ascii="Arial MT" w:eastAsia="Arial MT"/>
                <w:sz w:val="17"/>
              </w:rPr>
              <w:t>(D)</w:t>
            </w:r>
            <w:r>
              <w:rPr>
                <w:spacing w:val="-2"/>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1249</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主要構材在一般狀況正常使用情形下可使用之年限，何者是最重要的因素之一：</w:t>
            </w:r>
            <w:r>
              <w:rPr>
                <w:rFonts w:ascii="Arial MT" w:eastAsia="Arial MT"/>
                <w:sz w:val="17"/>
              </w:rPr>
              <w:t>(A)</w:t>
            </w:r>
            <w:r>
              <w:rPr>
                <w:sz w:val="17"/>
              </w:rPr>
              <w:t>效用性能</w:t>
            </w:r>
            <w:r>
              <w:rPr>
                <w:rFonts w:ascii="Arial MT" w:eastAsia="Arial MT"/>
                <w:sz w:val="17"/>
              </w:rPr>
              <w:t>(B)</w:t>
            </w:r>
            <w:r>
              <w:rPr>
                <w:spacing w:val="-5"/>
                <w:sz w:val="17"/>
              </w:rPr>
              <w:t>物理</w:t>
            </w:r>
          </w:p>
          <w:p>
            <w:pPr>
              <w:pStyle w:val="TableParagraph"/>
              <w:spacing w:line="209" w:lineRule="exact"/>
              <w:rPr>
                <w:sz w:val="17"/>
              </w:rPr>
            </w:pPr>
            <w:r>
              <w:rPr>
                <w:sz w:val="17"/>
              </w:rPr>
              <w:t>性能</w:t>
            </w:r>
            <w:r>
              <w:rPr>
                <w:rFonts w:ascii="Arial MT" w:eastAsia="Arial MT"/>
                <w:sz w:val="17"/>
              </w:rPr>
              <w:t>(C)</w:t>
            </w:r>
            <w:r>
              <w:rPr>
                <w:sz w:val="17"/>
              </w:rPr>
              <w:t>耐久性能</w:t>
            </w:r>
            <w:r>
              <w:rPr>
                <w:rFonts w:ascii="Arial MT" w:eastAsia="Arial MT"/>
                <w:sz w:val="17"/>
              </w:rPr>
              <w:t>(D)</w:t>
            </w:r>
            <w:r>
              <w:rPr>
                <w:spacing w:val="-2"/>
                <w:sz w:val="17"/>
              </w:rPr>
              <w:t>化學性能。</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1250</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pacing w:val="-1"/>
                <w:sz w:val="17"/>
              </w:rPr>
              <w:t>規範性文件中對於設備結構或產品之設計製造、安裝、維護或使用，建議實際作法或程序之文件稱</w:t>
            </w:r>
          </w:p>
          <w:p>
            <w:pPr>
              <w:pStyle w:val="TableParagraph"/>
              <w:spacing w:line="209" w:lineRule="exact"/>
              <w:rPr>
                <w:sz w:val="17"/>
              </w:rPr>
            </w:pPr>
            <w:r>
              <w:rPr>
                <w:sz w:val="17"/>
              </w:rPr>
              <w:t>為：</w:t>
            </w:r>
            <w:r>
              <w:rPr>
                <w:rFonts w:ascii="Arial MT" w:eastAsia="Arial MT"/>
                <w:sz w:val="17"/>
              </w:rPr>
              <w:t>(A)</w:t>
            </w:r>
            <w:r>
              <w:rPr>
                <w:sz w:val="17"/>
              </w:rPr>
              <w:t>產品標準</w:t>
            </w:r>
            <w:r>
              <w:rPr>
                <w:rFonts w:ascii="Arial MT" w:eastAsia="Arial MT"/>
                <w:sz w:val="17"/>
              </w:rPr>
              <w:t>(B)</w:t>
            </w:r>
            <w:r>
              <w:rPr>
                <w:sz w:val="17"/>
              </w:rPr>
              <w:t>技術規格</w:t>
            </w:r>
            <w:r>
              <w:rPr>
                <w:rFonts w:ascii="Arial MT" w:eastAsia="Arial MT"/>
                <w:sz w:val="17"/>
              </w:rPr>
              <w:t>(C)</w:t>
            </w:r>
            <w:r>
              <w:rPr>
                <w:sz w:val="17"/>
              </w:rPr>
              <w:t>作業規範</w:t>
            </w:r>
            <w:r>
              <w:rPr>
                <w:rFonts w:ascii="Arial MT" w:eastAsia="Arial MT"/>
                <w:sz w:val="17"/>
              </w:rPr>
              <w:t>(D)</w:t>
            </w:r>
            <w:r>
              <w:rPr>
                <w:spacing w:val="-2"/>
                <w:sz w:val="17"/>
              </w:rPr>
              <w:t>產品類型。</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1251</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rFonts w:ascii="Arial MT" w:eastAsia="Arial MT"/>
                <w:sz w:val="17"/>
              </w:rPr>
            </w:pPr>
            <w:r>
              <w:rPr>
                <w:sz w:val="17"/>
              </w:rPr>
              <w:t>規範性文件中規定產品、過程或服務所需符合之技術要求文件稱為何？</w:t>
            </w:r>
            <w:r>
              <w:rPr>
                <w:rFonts w:ascii="Arial MT" w:eastAsia="Arial MT"/>
                <w:sz w:val="17"/>
              </w:rPr>
              <w:t>(A)</w:t>
            </w:r>
            <w:r>
              <w:rPr>
                <w:sz w:val="17"/>
              </w:rPr>
              <w:t>製程標準</w:t>
            </w:r>
            <w:r>
              <w:rPr>
                <w:rFonts w:ascii="Arial MT" w:eastAsia="Arial MT"/>
                <w:sz w:val="17"/>
              </w:rPr>
              <w:t>(B)</w:t>
            </w:r>
            <w:r>
              <w:rPr>
                <w:sz w:val="17"/>
              </w:rPr>
              <w:t>技術規格</w:t>
            </w:r>
            <w:r>
              <w:rPr>
                <w:rFonts w:ascii="Arial MT" w:eastAsia="Arial MT"/>
                <w:spacing w:val="-5"/>
                <w:sz w:val="17"/>
              </w:rPr>
              <w:t>(C)</w:t>
            </w:r>
          </w:p>
          <w:p>
            <w:pPr>
              <w:pStyle w:val="TableParagraph"/>
              <w:spacing w:line="209" w:lineRule="exact"/>
              <w:rPr>
                <w:sz w:val="17"/>
              </w:rPr>
            </w:pPr>
            <w:r>
              <w:rPr>
                <w:sz w:val="17"/>
              </w:rPr>
              <w:t>作業規範</w:t>
            </w:r>
            <w:r>
              <w:rPr>
                <w:rFonts w:ascii="Arial MT" w:eastAsia="Arial MT"/>
                <w:sz w:val="17"/>
              </w:rPr>
              <w:t>(D)</w:t>
            </w:r>
            <w:r>
              <w:rPr>
                <w:spacing w:val="-2"/>
                <w:sz w:val="17"/>
              </w:rPr>
              <w:t>產製型式。</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1252</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品質是一項可以藉由量化的技術來管理，因此近年來在品質管理上已可應用何種技術與理念？</w:t>
            </w:r>
            <w:r>
              <w:rPr>
                <w:rFonts w:ascii="Arial MT" w:eastAsia="Arial MT"/>
                <w:sz w:val="17"/>
              </w:rPr>
              <w:t>(A)</w:t>
            </w:r>
            <w:r>
              <w:rPr>
                <w:spacing w:val="-10"/>
                <w:sz w:val="17"/>
              </w:rPr>
              <w:t>測</w:t>
            </w:r>
          </w:p>
          <w:p>
            <w:pPr>
              <w:pStyle w:val="TableParagraph"/>
              <w:spacing w:line="209" w:lineRule="exact"/>
              <w:rPr>
                <w:sz w:val="17"/>
              </w:rPr>
            </w:pPr>
            <w:r>
              <w:rPr>
                <w:sz w:val="17"/>
              </w:rPr>
              <w:t>試技術與理念</w:t>
            </w:r>
            <w:r>
              <w:rPr>
                <w:rFonts w:ascii="Arial MT" w:eastAsia="Arial MT"/>
                <w:sz w:val="17"/>
              </w:rPr>
              <w:t>(B)</w:t>
            </w:r>
            <w:r>
              <w:rPr>
                <w:sz w:val="17"/>
              </w:rPr>
              <w:t>統計學的技術與理念</w:t>
            </w:r>
            <w:r>
              <w:rPr>
                <w:rFonts w:ascii="Arial MT" w:eastAsia="Arial MT"/>
                <w:sz w:val="17"/>
              </w:rPr>
              <w:t>(C)</w:t>
            </w:r>
            <w:r>
              <w:rPr>
                <w:sz w:val="17"/>
              </w:rPr>
              <w:t>操作技術與理念</w:t>
            </w:r>
            <w:r>
              <w:rPr>
                <w:rFonts w:ascii="Arial MT" w:eastAsia="Arial MT"/>
                <w:sz w:val="17"/>
              </w:rPr>
              <w:t>(D)</w:t>
            </w:r>
            <w:r>
              <w:rPr>
                <w:spacing w:val="-2"/>
                <w:sz w:val="17"/>
              </w:rPr>
              <w:t>以上皆非。</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1253</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pacing w:val="-2"/>
                <w:sz w:val="17"/>
              </w:rPr>
              <w:t>本國之國家標準稱為中華民國國家標準</w:t>
            </w:r>
            <w:r>
              <w:rPr>
                <w:rFonts w:ascii="Arial MT" w:eastAsia="Arial MT"/>
                <w:spacing w:val="-2"/>
                <w:sz w:val="17"/>
              </w:rPr>
              <w:t>CNS</w:t>
            </w:r>
            <w:r>
              <w:rPr>
                <w:spacing w:val="-2"/>
                <w:sz w:val="17"/>
              </w:rPr>
              <w:t>，係由政府哪個單位所訂頒：</w:t>
            </w:r>
            <w:r>
              <w:rPr>
                <w:rFonts w:ascii="Arial MT" w:eastAsia="Arial MT"/>
                <w:spacing w:val="-2"/>
                <w:sz w:val="17"/>
              </w:rPr>
              <w:t>(A)</w:t>
            </w:r>
            <w:r>
              <w:rPr>
                <w:spacing w:val="-2"/>
                <w:sz w:val="17"/>
              </w:rPr>
              <w:t>公共工程委員會</w:t>
            </w:r>
            <w:r>
              <w:rPr>
                <w:rFonts w:ascii="Arial MT" w:eastAsia="Arial MT"/>
                <w:spacing w:val="-2"/>
                <w:sz w:val="17"/>
              </w:rPr>
              <w:t>(B)</w:t>
            </w:r>
            <w:r>
              <w:rPr>
                <w:spacing w:val="-10"/>
                <w:sz w:val="17"/>
              </w:rPr>
              <w:t>經</w:t>
            </w:r>
          </w:p>
          <w:p>
            <w:pPr>
              <w:pStyle w:val="TableParagraph"/>
              <w:spacing w:line="209" w:lineRule="exact"/>
              <w:rPr>
                <w:sz w:val="17"/>
              </w:rPr>
            </w:pPr>
            <w:r>
              <w:rPr>
                <w:spacing w:val="-2"/>
                <w:sz w:val="17"/>
              </w:rPr>
              <w:t>濟部標準檢驗局</w:t>
            </w:r>
            <w:r>
              <w:rPr>
                <w:rFonts w:ascii="Arial MT" w:eastAsia="Arial MT"/>
                <w:spacing w:val="-2"/>
                <w:sz w:val="17"/>
              </w:rPr>
              <w:t>(C)</w:t>
            </w:r>
            <w:r>
              <w:rPr>
                <w:spacing w:val="-2"/>
                <w:sz w:val="17"/>
              </w:rPr>
              <w:t>財團法人全國認證基金會</w:t>
            </w:r>
            <w:r>
              <w:rPr>
                <w:rFonts w:ascii="Arial MT" w:eastAsia="Arial MT"/>
                <w:spacing w:val="-2"/>
                <w:sz w:val="17"/>
              </w:rPr>
              <w:t>TAF(D)</w:t>
            </w:r>
            <w:r>
              <w:rPr>
                <w:spacing w:val="-2"/>
                <w:sz w:val="17"/>
              </w:rPr>
              <w:t>國際標準組織</w:t>
            </w:r>
            <w:r>
              <w:rPr>
                <w:rFonts w:ascii="Arial MT" w:eastAsia="Arial MT"/>
                <w:spacing w:val="-2"/>
                <w:sz w:val="17"/>
              </w:rPr>
              <w:t>ISO</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1254</w:t>
            </w:r>
          </w:p>
        </w:tc>
        <w:tc>
          <w:tcPr>
            <w:tcW w:w="2001" w:type="dxa"/>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tcPr>
          <w:p>
            <w:pPr>
              <w:pStyle w:val="TableParagraph"/>
              <w:spacing w:line="160" w:lineRule="auto"/>
              <w:ind w:right="70"/>
              <w:rPr>
                <w:sz w:val="17"/>
              </w:rPr>
            </w:pPr>
            <w:r>
              <w:rPr>
                <w:spacing w:val="-2"/>
                <w:sz w:val="17"/>
              </w:rPr>
              <w:t>廠商提送分項施工計畫時，應將分項品質計畫及分項進度表併同檢討提送</w:t>
            </w:r>
            <w:r>
              <w:rPr>
                <w:rFonts w:ascii="Arial MT" w:eastAsia="Arial MT"/>
                <w:spacing w:val="-2"/>
                <w:sz w:val="17"/>
              </w:rPr>
              <w:t>(</w:t>
            </w:r>
            <w:r>
              <w:rPr>
                <w:spacing w:val="-2"/>
                <w:sz w:val="17"/>
              </w:rPr>
              <w:t>機電工程尚需增列設備功</w:t>
            </w:r>
            <w:r>
              <w:rPr>
                <w:sz w:val="17"/>
              </w:rPr>
              <w:t>能運轉測試程序及標準</w:t>
            </w:r>
            <w:r>
              <w:rPr>
                <w:rFonts w:ascii="Arial MT" w:eastAsia="Arial MT"/>
                <w:sz w:val="17"/>
              </w:rPr>
              <w:t>)</w:t>
            </w:r>
            <w:r>
              <w:rPr>
                <w:sz w:val="17"/>
              </w:rPr>
              <w:t>，下列哪一項不是分項品質計畫內容？ </w:t>
            </w:r>
            <w:r>
              <w:rPr>
                <w:rFonts w:ascii="Arial MT" w:eastAsia="Arial MT"/>
                <w:sz w:val="17"/>
              </w:rPr>
              <w:t>(A)</w:t>
            </w:r>
            <w:r>
              <w:rPr>
                <w:sz w:val="17"/>
              </w:rPr>
              <w:t>品質管理標準表</w:t>
            </w:r>
            <w:r>
              <w:rPr>
                <w:rFonts w:ascii="Arial MT" w:eastAsia="Arial MT"/>
                <w:sz w:val="17"/>
              </w:rPr>
              <w:t>(B)</w:t>
            </w:r>
            <w:r>
              <w:rPr>
                <w:spacing w:val="-2"/>
                <w:sz w:val="17"/>
              </w:rPr>
              <w:t>施工抽查紀錄</w:t>
            </w:r>
          </w:p>
          <w:p>
            <w:pPr>
              <w:pStyle w:val="TableParagraph"/>
              <w:spacing w:line="152" w:lineRule="exact"/>
              <w:rPr>
                <w:sz w:val="17"/>
              </w:rPr>
            </w:pPr>
            <w:r>
              <w:rPr>
                <w:sz w:val="17"/>
              </w:rPr>
              <w:t>表</w:t>
            </w:r>
            <w:r>
              <w:rPr>
                <w:rFonts w:ascii="Arial MT" w:eastAsia="Arial MT"/>
                <w:sz w:val="17"/>
              </w:rPr>
              <w:t>(C)</w:t>
            </w:r>
            <w:r>
              <w:rPr>
                <w:sz w:val="17"/>
              </w:rPr>
              <w:t>施工要領</w:t>
            </w:r>
            <w:r>
              <w:rPr>
                <w:rFonts w:ascii="Arial MT" w:eastAsia="Arial MT"/>
                <w:sz w:val="17"/>
              </w:rPr>
              <w:t>(D)</w:t>
            </w:r>
            <w:r>
              <w:rPr>
                <w:spacing w:val="-1"/>
                <w:sz w:val="17"/>
              </w:rPr>
              <w:t>材料及施工檢驗程序。</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1255</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廠商施工自主檢查表之檢查項目與檢查標準應依照何者訂定？</w:t>
            </w:r>
            <w:r>
              <w:rPr>
                <w:rFonts w:ascii="Arial MT" w:eastAsia="Arial MT"/>
                <w:sz w:val="17"/>
              </w:rPr>
              <w:t>(A)</w:t>
            </w:r>
            <w:r>
              <w:rPr>
                <w:sz w:val="17"/>
              </w:rPr>
              <w:t>施工品質管理標準表</w:t>
            </w:r>
            <w:r>
              <w:rPr>
                <w:rFonts w:ascii="Arial MT" w:eastAsia="Arial MT"/>
                <w:sz w:val="17"/>
              </w:rPr>
              <w:t>(B)</w:t>
            </w:r>
            <w:r>
              <w:rPr>
                <w:spacing w:val="-2"/>
                <w:sz w:val="17"/>
              </w:rPr>
              <w:t>監造單位之</w:t>
            </w:r>
          </w:p>
          <w:p>
            <w:pPr>
              <w:pStyle w:val="TableParagraph"/>
              <w:spacing w:line="209" w:lineRule="exact"/>
              <w:rPr>
                <w:sz w:val="17"/>
              </w:rPr>
            </w:pPr>
            <w:r>
              <w:rPr>
                <w:sz w:val="17"/>
              </w:rPr>
              <w:t>施工抽查紀錄表</w:t>
            </w:r>
            <w:r>
              <w:rPr>
                <w:rFonts w:ascii="Arial MT" w:eastAsia="Arial MT"/>
                <w:sz w:val="17"/>
              </w:rPr>
              <w:t>(C)</w:t>
            </w:r>
            <w:r>
              <w:rPr>
                <w:sz w:val="17"/>
              </w:rPr>
              <w:t>設計圖說與規範內容</w:t>
            </w:r>
            <w:r>
              <w:rPr>
                <w:rFonts w:ascii="Arial MT" w:eastAsia="Arial MT"/>
                <w:sz w:val="17"/>
              </w:rPr>
              <w:t>(D)</w:t>
            </w:r>
            <w:r>
              <w:rPr>
                <w:spacing w:val="-2"/>
                <w:sz w:val="17"/>
              </w:rPr>
              <w:t>以上皆可。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1256</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pacing w:val="-1"/>
                <w:sz w:val="17"/>
              </w:rPr>
              <w:t>以砌紅磚工程檢驗為例，每天砌築高度以多少公尺為度、每皮交丁？</w:t>
            </w:r>
          </w:p>
          <w:p>
            <w:pPr>
              <w:pStyle w:val="TableParagraph"/>
              <w:spacing w:line="209" w:lineRule="exact"/>
              <w:rPr>
                <w:sz w:val="17"/>
              </w:rPr>
            </w:pPr>
            <w:r>
              <w:rPr>
                <w:rFonts w:ascii="Arial MT" w:eastAsia="Arial MT"/>
                <w:spacing w:val="-2"/>
                <w:sz w:val="17"/>
              </w:rPr>
              <w:t>(A)1.0m(B)1.2m(C)1.5m(D)2.0m</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1257</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在執行施工檢驗作業時，下列敘述何者為非？</w:t>
            </w:r>
            <w:r>
              <w:rPr>
                <w:rFonts w:ascii="Arial MT" w:eastAsia="Arial MT"/>
                <w:sz w:val="17"/>
              </w:rPr>
              <w:t>(A)</w:t>
            </w:r>
            <w:r>
              <w:rPr>
                <w:sz w:val="17"/>
              </w:rPr>
              <w:t>監造單位進行檢驗停留點與隨機抽查驗</w:t>
            </w:r>
            <w:r>
              <w:rPr>
                <w:rFonts w:ascii="Arial MT" w:eastAsia="Arial MT"/>
                <w:sz w:val="17"/>
              </w:rPr>
              <w:t>(B)</w:t>
            </w:r>
            <w:r>
              <w:rPr>
                <w:spacing w:val="-3"/>
                <w:sz w:val="17"/>
              </w:rPr>
              <w:t>廠商必須</w:t>
            </w:r>
          </w:p>
          <w:p>
            <w:pPr>
              <w:pStyle w:val="TableParagraph"/>
              <w:spacing w:line="179" w:lineRule="exact"/>
              <w:rPr>
                <w:sz w:val="17"/>
              </w:rPr>
            </w:pPr>
            <w:r>
              <w:rPr>
                <w:sz w:val="17"/>
              </w:rPr>
              <w:t>徹底實行全面自主檢查</w:t>
            </w:r>
            <w:r>
              <w:rPr>
                <w:rFonts w:ascii="Arial MT" w:eastAsia="Arial MT"/>
                <w:sz w:val="17"/>
              </w:rPr>
              <w:t>(C)</w:t>
            </w:r>
            <w:r>
              <w:rPr>
                <w:sz w:val="17"/>
              </w:rPr>
              <w:t>廠商不須徹底實行全面自主檢查</w:t>
            </w:r>
            <w:r>
              <w:rPr>
                <w:rFonts w:ascii="Arial MT" w:eastAsia="Arial MT"/>
                <w:sz w:val="17"/>
              </w:rPr>
              <w:t>(D)</w:t>
            </w:r>
            <w:r>
              <w:rPr>
                <w:spacing w:val="-2"/>
                <w:sz w:val="17"/>
              </w:rPr>
              <w:t>以上皆非。</w:t>
            </w:r>
          </w:p>
          <w:p>
            <w:pPr>
              <w:pStyle w:val="TableParagraph"/>
              <w:spacing w:line="30" w:lineRule="exact"/>
              <w:rPr>
                <w:rFonts w:ascii="Arial MT" w:eastAsia="Arial MT"/>
                <w:sz w:val="17"/>
              </w:rPr>
            </w:pPr>
            <w:r>
              <w:rPr>
                <w:sz w:val="17"/>
              </w:rPr>
              <w:t>自主檢查之執行，下列何者為非？</w:t>
            </w:r>
            <w:r>
              <w:rPr>
                <w:rFonts w:ascii="Arial MT" w:eastAsia="Arial MT"/>
                <w:sz w:val="17"/>
              </w:rPr>
              <w:t>(A)</w:t>
            </w:r>
            <w:r>
              <w:rPr>
                <w:sz w:val="17"/>
              </w:rPr>
              <w:t>執行檢查者應當場簽名</w:t>
            </w:r>
            <w:r>
              <w:rPr>
                <w:rFonts w:ascii="Arial MT" w:eastAsia="Arial MT"/>
                <w:sz w:val="17"/>
              </w:rPr>
              <w:t>(B)</w:t>
            </w:r>
            <w:r>
              <w:rPr>
                <w:sz w:val="17"/>
              </w:rPr>
              <w:t>檢查者因趕時間得於事後補蓋章</w:t>
            </w:r>
            <w:r>
              <w:rPr>
                <w:rFonts w:ascii="Arial MT" w:eastAsia="Arial MT"/>
                <w:spacing w:val="-5"/>
                <w:sz w:val="17"/>
              </w:rPr>
              <w:t>(C)</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1258</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61" w:lineRule="exact" w:before="61"/>
              <w:rPr>
                <w:sz w:val="17"/>
              </w:rPr>
            </w:pPr>
            <w:r>
              <w:rPr>
                <w:spacing w:val="-2"/>
                <w:sz w:val="17"/>
              </w:rPr>
              <w:t>應記錄實際檢查情形：將檢查結果詳實紀錄，再將檢查結果以</w:t>
            </w:r>
            <w:r>
              <w:rPr>
                <w:rFonts w:ascii="Arial MT" w:hAnsi="Arial MT" w:eastAsia="Arial MT"/>
                <w:spacing w:val="-2"/>
                <w:sz w:val="17"/>
              </w:rPr>
              <w:t>”○”</w:t>
            </w:r>
            <w:r>
              <w:rPr>
                <w:spacing w:val="-2"/>
                <w:sz w:val="17"/>
              </w:rPr>
              <w:t>或</w:t>
            </w:r>
            <w:r>
              <w:rPr>
                <w:rFonts w:ascii="Arial MT" w:hAnsi="Arial MT" w:eastAsia="Arial MT"/>
                <w:spacing w:val="-2"/>
                <w:sz w:val="17"/>
              </w:rPr>
              <w:t>”X”</w:t>
            </w:r>
            <w:r>
              <w:rPr>
                <w:spacing w:val="-3"/>
                <w:sz w:val="17"/>
              </w:rPr>
              <w:t>等方式填記，以便追蹤管理</w:t>
            </w:r>
          </w:p>
          <w:p>
            <w:pPr>
              <w:pStyle w:val="TableParagraph"/>
              <w:spacing w:line="104" w:lineRule="exact"/>
              <w:rPr>
                <w:sz w:val="17"/>
              </w:rPr>
            </w:pPr>
            <w:r>
              <w:rPr>
                <w:rFonts w:ascii="Arial MT" w:eastAsia="Arial MT"/>
                <w:sz w:val="17"/>
              </w:rPr>
              <w:t>(D)</w:t>
            </w:r>
            <w:r>
              <w:rPr>
                <w:spacing w:val="-16"/>
                <w:sz w:val="17"/>
              </w:rPr>
              <w:t>以上皆是。</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1259</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shd w:val="clear" w:color="auto" w:fill="EDEDED"/>
          </w:tcPr>
          <w:p>
            <w:pPr>
              <w:pStyle w:val="TableParagraph"/>
              <w:spacing w:line="160" w:lineRule="auto"/>
              <w:ind w:right="71"/>
              <w:rPr>
                <w:sz w:val="17"/>
              </w:rPr>
            </w:pPr>
            <w:r>
              <w:rPr>
                <w:spacing w:val="-2"/>
                <w:sz w:val="17"/>
              </w:rPr>
              <w:t>自主檢查過程所發現之任何品質缺失，其處理作業為：</w:t>
            </w:r>
            <w:r>
              <w:rPr>
                <w:rFonts w:ascii="Arial MT" w:eastAsia="Arial MT"/>
                <w:spacing w:val="-2"/>
                <w:sz w:val="17"/>
              </w:rPr>
              <w:t>(A)</w:t>
            </w:r>
            <w:r>
              <w:rPr>
                <w:spacing w:val="-2"/>
                <w:sz w:val="17"/>
              </w:rPr>
              <w:t>均應由檢查人員在自主檢查表予以紀錄存檔</w:t>
            </w:r>
            <w:r>
              <w:rPr>
                <w:rFonts w:ascii="Arial MT" w:eastAsia="Arial MT"/>
                <w:spacing w:val="-2"/>
                <w:sz w:val="17"/>
              </w:rPr>
              <w:t>(B)</w:t>
            </w:r>
            <w:r>
              <w:rPr>
                <w:spacing w:val="-2"/>
                <w:sz w:val="17"/>
              </w:rPr>
              <w:t>可立即改善之缺失，應於自主檢查表複查欄位，紀錄複驗合格時間</w:t>
            </w:r>
            <w:r>
              <w:rPr>
                <w:rFonts w:ascii="Arial MT" w:eastAsia="Arial MT"/>
                <w:spacing w:val="-2"/>
                <w:sz w:val="17"/>
              </w:rPr>
              <w:t>(C)</w:t>
            </w:r>
            <w:r>
              <w:rPr>
                <w:spacing w:val="-2"/>
                <w:sz w:val="17"/>
              </w:rPr>
              <w:t>無法立即改善或重大缺</w:t>
            </w:r>
          </w:p>
          <w:p>
            <w:pPr>
              <w:pStyle w:val="TableParagraph"/>
              <w:spacing w:line="152" w:lineRule="exact"/>
              <w:rPr>
                <w:sz w:val="17"/>
              </w:rPr>
            </w:pPr>
            <w:r>
              <w:rPr>
                <w:sz w:val="17"/>
              </w:rPr>
              <w:t>失，應簽發不合格報告及改善通知單通知改善人員辦理改善</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1260</w:t>
            </w:r>
          </w:p>
        </w:tc>
        <w:tc>
          <w:tcPr>
            <w:tcW w:w="2001" w:type="dxa"/>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tcPr>
          <w:p>
            <w:pPr>
              <w:pStyle w:val="TableParagraph"/>
              <w:spacing w:line="160" w:lineRule="auto"/>
              <w:ind w:right="13"/>
              <w:rPr>
                <w:sz w:val="17"/>
              </w:rPr>
            </w:pPr>
            <w:r>
              <w:rPr>
                <w:w w:val="100"/>
                <w:sz w:val="17"/>
              </w:rPr>
              <w:t>當原訂之管理標準經監造及承商於現場實施抽查驗與自主檢查後，經統計分析或品質稽核發現無法達成預期成果時，則應：</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由現場進行缺失改善或矯正預防</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spacing w:val="-1"/>
                <w:w w:val="100"/>
                <w:sz w:val="17"/>
              </w:rPr>
              <w:t>檢討是否調整、修定原訂之計畫或標</w:t>
            </w:r>
          </w:p>
          <w:p>
            <w:pPr>
              <w:pStyle w:val="TableParagraph"/>
              <w:spacing w:line="152" w:lineRule="exact"/>
              <w:rPr>
                <w:sz w:val="17"/>
              </w:rPr>
            </w:pPr>
            <w:r>
              <w:rPr>
                <w:sz w:val="17"/>
              </w:rPr>
              <w:t>準，以符合工程實需</w:t>
            </w:r>
            <w:r>
              <w:rPr>
                <w:rFonts w:ascii="Arial MT" w:eastAsia="Arial MT"/>
                <w:sz w:val="17"/>
              </w:rPr>
              <w:t>(C)</w:t>
            </w:r>
            <w:r>
              <w:rPr>
                <w:sz w:val="17"/>
              </w:rPr>
              <w:t>修訂後之標準於實施前，應對相關員工做教育訓練</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1261</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自主檢查表應具備條件為：</w:t>
            </w:r>
            <w:r>
              <w:rPr>
                <w:rFonts w:ascii="Arial MT" w:eastAsia="Arial MT"/>
                <w:sz w:val="17"/>
              </w:rPr>
              <w:t>(A)</w:t>
            </w:r>
            <w:r>
              <w:rPr>
                <w:sz w:val="17"/>
              </w:rPr>
              <w:t>檢查標準明確易懂，判別容易</w:t>
            </w:r>
            <w:r>
              <w:rPr>
                <w:rFonts w:ascii="Arial MT" w:eastAsia="Arial MT"/>
                <w:sz w:val="17"/>
              </w:rPr>
              <w:t>(B)</w:t>
            </w:r>
            <w:r>
              <w:rPr>
                <w:sz w:val="17"/>
              </w:rPr>
              <w:t>檢查項目依步驟之順序序編排</w:t>
            </w:r>
            <w:r>
              <w:rPr>
                <w:rFonts w:ascii="Arial MT" w:eastAsia="Arial MT"/>
                <w:sz w:val="17"/>
              </w:rPr>
              <w:t>(C)</w:t>
            </w:r>
            <w:r>
              <w:rPr>
                <w:spacing w:val="-10"/>
                <w:sz w:val="17"/>
              </w:rPr>
              <w:t>合</w:t>
            </w:r>
          </w:p>
          <w:p>
            <w:pPr>
              <w:pStyle w:val="TableParagraph"/>
              <w:spacing w:line="209" w:lineRule="exact"/>
              <w:rPr>
                <w:sz w:val="17"/>
              </w:rPr>
            </w:pPr>
            <w:r>
              <w:rPr>
                <w:sz w:val="17"/>
              </w:rPr>
              <w:t>乎工地實用，表格化、紀錄容易</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1262</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施工品質管理標準之依據：</w:t>
            </w:r>
            <w:r>
              <w:rPr>
                <w:rFonts w:ascii="Arial MT" w:eastAsia="Arial MT"/>
                <w:sz w:val="17"/>
              </w:rPr>
              <w:t>(A)</w:t>
            </w:r>
            <w:r>
              <w:rPr>
                <w:sz w:val="17"/>
              </w:rPr>
              <w:t>契約相關規定</w:t>
            </w:r>
            <w:r>
              <w:rPr>
                <w:rFonts w:ascii="Arial MT" w:eastAsia="Arial MT"/>
                <w:sz w:val="17"/>
              </w:rPr>
              <w:t>(B)</w:t>
            </w:r>
            <w:r>
              <w:rPr>
                <w:sz w:val="17"/>
              </w:rPr>
              <w:t>法令規定</w:t>
            </w:r>
            <w:r>
              <w:rPr>
                <w:rFonts w:ascii="Arial MT" w:eastAsia="Arial MT"/>
                <w:sz w:val="17"/>
              </w:rPr>
              <w:t>(C)</w:t>
            </w:r>
            <w:r>
              <w:rPr>
                <w:spacing w:val="-1"/>
                <w:sz w:val="17"/>
              </w:rPr>
              <w:t>具公信力之團體制定之規範，如土木水</w:t>
            </w:r>
          </w:p>
          <w:p>
            <w:pPr>
              <w:pStyle w:val="TableParagraph"/>
              <w:spacing w:line="209" w:lineRule="exact"/>
              <w:rPr>
                <w:sz w:val="17"/>
              </w:rPr>
            </w:pPr>
            <w:r>
              <w:rPr>
                <w:sz w:val="17"/>
              </w:rPr>
              <w:t>利學會制定之混凝土工程施工規範等</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1263</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shd w:val="clear" w:color="auto" w:fill="EDEDED"/>
          </w:tcPr>
          <w:p>
            <w:pPr>
              <w:pStyle w:val="TableParagraph"/>
              <w:spacing w:line="160" w:lineRule="auto"/>
              <w:ind w:right="70"/>
              <w:rPr>
                <w:sz w:val="17"/>
              </w:rPr>
            </w:pPr>
            <w:r>
              <w:rPr>
                <w:spacing w:val="-2"/>
                <w:sz w:val="17"/>
              </w:rPr>
              <w:t>管線佈置之權重，以功能為第一考量、管徑大小為第二考量，因此，權重依序為：</w:t>
            </w:r>
            <w:r>
              <w:rPr>
                <w:rFonts w:ascii="Arial MT" w:hAnsi="Arial MT" w:eastAsia="Arial MT"/>
                <w:spacing w:val="-2"/>
                <w:sz w:val="17"/>
              </w:rPr>
              <w:t>(A)</w:t>
            </w:r>
            <w:r>
              <w:rPr>
                <w:spacing w:val="-2"/>
                <w:sz w:val="17"/>
              </w:rPr>
              <w:t>匯流排槽、電</w:t>
            </w:r>
            <w:r>
              <w:rPr>
                <w:sz w:val="17"/>
              </w:rPr>
              <w:t>纜架、重力排水之污排水管、空調風管</w:t>
            </w:r>
            <w:r>
              <w:rPr>
                <w:rFonts w:ascii="Arial MT" w:hAnsi="Arial MT" w:eastAsia="Arial MT"/>
                <w:sz w:val="17"/>
              </w:rPr>
              <w:t>…</w:t>
            </w:r>
            <w:r>
              <w:rPr>
                <w:sz w:val="17"/>
              </w:rPr>
              <w:t>等</w:t>
            </w:r>
            <w:r>
              <w:rPr>
                <w:rFonts w:ascii="Arial MT" w:hAnsi="Arial MT" w:eastAsia="Arial MT"/>
                <w:sz w:val="17"/>
              </w:rPr>
              <w:t>(B)</w:t>
            </w:r>
            <w:r>
              <w:rPr>
                <w:spacing w:val="-1"/>
                <w:sz w:val="17"/>
              </w:rPr>
              <w:t>重力排水之污排水管、空調風管、匯流排槽、電纜架</w:t>
            </w:r>
          </w:p>
          <w:p>
            <w:pPr>
              <w:pStyle w:val="TableParagraph"/>
              <w:spacing w:line="152" w:lineRule="exact"/>
              <w:rPr>
                <w:sz w:val="17"/>
              </w:rPr>
            </w:pPr>
            <w:r>
              <w:rPr>
                <w:rFonts w:ascii="Arial MT" w:hAnsi="Arial MT" w:eastAsia="Arial MT"/>
                <w:sz w:val="17"/>
              </w:rPr>
              <w:t>…</w:t>
            </w:r>
            <w:r>
              <w:rPr>
                <w:sz w:val="17"/>
              </w:rPr>
              <w:t>等</w:t>
            </w:r>
            <w:r>
              <w:rPr>
                <w:rFonts w:ascii="Arial MT" w:hAnsi="Arial MT" w:eastAsia="Arial MT"/>
                <w:sz w:val="17"/>
              </w:rPr>
              <w:t>(C)</w:t>
            </w:r>
            <w:r>
              <w:rPr>
                <w:sz w:val="17"/>
              </w:rPr>
              <w:t>空調風管、匯流排槽、電纜架、重力排水之污排水管</w:t>
            </w:r>
            <w:r>
              <w:rPr>
                <w:rFonts w:ascii="Arial MT" w:hAnsi="Arial MT" w:eastAsia="Arial MT"/>
                <w:sz w:val="17"/>
              </w:rPr>
              <w:t>…</w:t>
            </w:r>
            <w:r>
              <w:rPr>
                <w:sz w:val="17"/>
              </w:rPr>
              <w:t>等</w:t>
            </w:r>
            <w:r>
              <w:rPr>
                <w:rFonts w:ascii="Arial MT" w:hAnsi="Arial MT" w:eastAsia="Arial MT"/>
                <w:sz w:val="17"/>
              </w:rPr>
              <w:t>(D)</w:t>
            </w:r>
            <w:r>
              <w:rPr>
                <w:spacing w:val="-2"/>
                <w:sz w:val="17"/>
              </w:rPr>
              <w:t>以上皆可。</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1264</w:t>
            </w:r>
          </w:p>
        </w:tc>
        <w:tc>
          <w:tcPr>
            <w:tcW w:w="2001" w:type="dxa"/>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tcPr>
          <w:p>
            <w:pPr>
              <w:pStyle w:val="TableParagraph"/>
              <w:spacing w:line="160" w:lineRule="auto"/>
              <w:ind w:right="44"/>
              <w:rPr>
                <w:sz w:val="17"/>
              </w:rPr>
            </w:pPr>
            <w:r>
              <w:rPr>
                <w:spacing w:val="-2"/>
                <w:sz w:val="17"/>
              </w:rPr>
              <w:t>結構、機電界面整合圖（</w:t>
            </w:r>
            <w:r>
              <w:rPr>
                <w:rFonts w:ascii="Arial MT" w:eastAsia="Arial MT"/>
                <w:spacing w:val="-2"/>
                <w:sz w:val="17"/>
              </w:rPr>
              <w:t>SEM</w:t>
            </w:r>
            <w:r>
              <w:rPr>
                <w:spacing w:val="-2"/>
                <w:sz w:val="17"/>
              </w:rPr>
              <w:t>）主要目的是：</w:t>
            </w:r>
            <w:r>
              <w:rPr>
                <w:rFonts w:ascii="Arial MT" w:eastAsia="Arial MT"/>
                <w:spacing w:val="-2"/>
                <w:sz w:val="17"/>
              </w:rPr>
              <w:t>(A)</w:t>
            </w:r>
            <w:r>
              <w:rPr>
                <w:spacing w:val="-2"/>
                <w:sz w:val="17"/>
              </w:rPr>
              <w:t>將工程中，所有機電設備部分，包括水電、空調、消防、舞台燈光音響等各主要設備位置與管理路徑作協調配置</w:t>
            </w:r>
            <w:r>
              <w:rPr>
                <w:rFonts w:ascii="Arial MT" w:eastAsia="Arial MT"/>
                <w:spacing w:val="-2"/>
                <w:sz w:val="17"/>
              </w:rPr>
              <w:t>(B)</w:t>
            </w:r>
            <w:r>
              <w:rPr>
                <w:spacing w:val="-2"/>
                <w:sz w:val="17"/>
              </w:rPr>
              <w:t>以建築圖為背景，以</w:t>
            </w:r>
            <w:r>
              <w:rPr>
                <w:rFonts w:ascii="Arial MT" w:eastAsia="Arial MT"/>
                <w:spacing w:val="-2"/>
                <w:sz w:val="17"/>
              </w:rPr>
              <w:t>CAD</w:t>
            </w:r>
            <w:r>
              <w:rPr>
                <w:spacing w:val="-2"/>
                <w:sz w:val="17"/>
              </w:rPr>
              <w:t>套繪空</w:t>
            </w:r>
            <w:r>
              <w:rPr>
                <w:spacing w:val="40"/>
                <w:sz w:val="17"/>
              </w:rPr>
              <w:t>  </w:t>
            </w:r>
            <w:r>
              <w:rPr>
                <w:sz w:val="17"/>
              </w:rPr>
              <w:t>調、排煙、動力、自動控制、電氣、給排水系統、衛生排水、消防系統、電梯等設計資料</w:t>
            </w:r>
            <w:r>
              <w:rPr>
                <w:rFonts w:ascii="Arial MT" w:eastAsia="Arial MT"/>
                <w:sz w:val="17"/>
              </w:rPr>
              <w:t>(C)</w:t>
            </w:r>
            <w:r>
              <w:rPr>
                <w:spacing w:val="-4"/>
                <w:sz w:val="17"/>
              </w:rPr>
              <w:t>提供土</w:t>
            </w:r>
          </w:p>
          <w:p>
            <w:pPr>
              <w:pStyle w:val="TableParagraph"/>
              <w:spacing w:line="146" w:lineRule="exact"/>
              <w:rPr>
                <w:sz w:val="17"/>
              </w:rPr>
            </w:pPr>
            <w:r>
              <w:rPr>
                <w:sz w:val="17"/>
              </w:rPr>
              <w:t>建廠商於施工過程中將機電系統廠商所需預埋套管、預留開口及設備混凝土基座等，套合成圖</w:t>
            </w:r>
            <w:r>
              <w:rPr>
                <w:rFonts w:ascii="Arial MT" w:eastAsia="Arial MT"/>
                <w:sz w:val="17"/>
              </w:rPr>
              <w:t>(D)</w:t>
            </w:r>
            <w:r>
              <w:rPr>
                <w:spacing w:val="-10"/>
                <w:sz w:val="17"/>
              </w:rPr>
              <w:t>以</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1265</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shd w:val="clear" w:color="auto" w:fill="EDEDED"/>
          </w:tcPr>
          <w:p>
            <w:pPr>
              <w:pStyle w:val="TableParagraph"/>
              <w:spacing w:line="160" w:lineRule="auto"/>
              <w:ind w:right="129"/>
              <w:rPr>
                <w:sz w:val="17"/>
              </w:rPr>
            </w:pPr>
            <w:r>
              <w:rPr>
                <w:spacing w:val="-2"/>
                <w:sz w:val="17"/>
              </w:rPr>
              <w:t>將工程中，所有機電設備部分，包括水電、空調、消防、舞台燈光音響等各主要設備位置與管理路徑作協調配置完成圖面稱作：</w:t>
            </w:r>
            <w:r>
              <w:rPr>
                <w:rFonts w:ascii="Arial MT" w:eastAsia="Arial MT"/>
                <w:spacing w:val="-2"/>
                <w:sz w:val="17"/>
              </w:rPr>
              <w:t>(A)</w:t>
            </w:r>
            <w:r>
              <w:rPr>
                <w:spacing w:val="-2"/>
                <w:sz w:val="17"/>
              </w:rPr>
              <w:t>機電整合界面圖</w:t>
            </w:r>
            <w:r>
              <w:rPr>
                <w:rFonts w:ascii="Arial MT" w:eastAsia="Arial MT"/>
                <w:spacing w:val="-2"/>
                <w:sz w:val="17"/>
              </w:rPr>
              <w:t>-CSD(B)</w:t>
            </w:r>
            <w:r>
              <w:rPr>
                <w:spacing w:val="-2"/>
                <w:sz w:val="17"/>
              </w:rPr>
              <w:t>結構機電整合界面圖</w:t>
            </w:r>
            <w:r>
              <w:rPr>
                <w:rFonts w:ascii="Arial MT" w:eastAsia="Arial MT"/>
                <w:spacing w:val="-2"/>
                <w:sz w:val="17"/>
              </w:rPr>
              <w:t>(C)</w:t>
            </w:r>
            <w:r>
              <w:rPr>
                <w:spacing w:val="-2"/>
                <w:sz w:val="17"/>
              </w:rPr>
              <w:t>施工界面協調計</w:t>
            </w:r>
          </w:p>
          <w:p>
            <w:pPr>
              <w:pStyle w:val="TableParagraph"/>
              <w:spacing w:line="152" w:lineRule="exact"/>
              <w:rPr>
                <w:sz w:val="17"/>
              </w:rPr>
            </w:pPr>
            <w:r>
              <w:rPr>
                <w:spacing w:val="-2"/>
                <w:sz w:val="17"/>
              </w:rPr>
              <w:t>畫</w:t>
            </w:r>
            <w:r>
              <w:rPr>
                <w:rFonts w:ascii="Arial MT" w:eastAsia="Arial MT"/>
                <w:spacing w:val="-2"/>
                <w:sz w:val="17"/>
              </w:rPr>
              <w:t>-CIP(D)</w:t>
            </w:r>
            <w:r>
              <w:rPr>
                <w:spacing w:val="-4"/>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1266</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pacing w:val="-1"/>
                <w:sz w:val="17"/>
              </w:rPr>
              <w:t>廠商分項工程施工時，對臨時性工程施工順序、機具材料搬運、放置場所之說明，所須使用之圖樣</w:t>
            </w:r>
          </w:p>
          <w:p>
            <w:pPr>
              <w:pStyle w:val="TableParagraph"/>
              <w:spacing w:line="209" w:lineRule="exact"/>
              <w:rPr>
                <w:sz w:val="17"/>
              </w:rPr>
            </w:pPr>
            <w:r>
              <w:rPr>
                <w:sz w:val="17"/>
              </w:rPr>
              <w:t>稱作為何？</w:t>
            </w:r>
            <w:r>
              <w:rPr>
                <w:rFonts w:ascii="Arial MT" w:eastAsia="Arial MT"/>
                <w:sz w:val="17"/>
              </w:rPr>
              <w:t>(A)</w:t>
            </w:r>
            <w:r>
              <w:rPr>
                <w:sz w:val="17"/>
              </w:rPr>
              <w:t>工作圖</w:t>
            </w:r>
            <w:r>
              <w:rPr>
                <w:rFonts w:ascii="Arial MT" w:eastAsia="Arial MT"/>
                <w:sz w:val="17"/>
              </w:rPr>
              <w:t>(B)</w:t>
            </w:r>
            <w:r>
              <w:rPr>
                <w:sz w:val="17"/>
              </w:rPr>
              <w:t>施工大樣圖</w:t>
            </w:r>
            <w:r>
              <w:rPr>
                <w:rFonts w:ascii="Arial MT" w:eastAsia="Arial MT"/>
                <w:sz w:val="17"/>
              </w:rPr>
              <w:t>(C)</w:t>
            </w:r>
            <w:r>
              <w:rPr>
                <w:sz w:val="17"/>
              </w:rPr>
              <w:t>契約圖</w:t>
            </w:r>
            <w:r>
              <w:rPr>
                <w:rFonts w:ascii="Arial MT" w:eastAsia="Arial MT"/>
                <w:sz w:val="17"/>
              </w:rPr>
              <w:t>(D)</w:t>
            </w:r>
            <w:r>
              <w:rPr>
                <w:spacing w:val="-2"/>
                <w:sz w:val="17"/>
              </w:rPr>
              <w:t>建築執照圖。</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1267</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廠商依據設計圖之規定，配合現場實際狀況及其他配合條件所繪製之圖樣稱作：</w:t>
            </w:r>
            <w:r>
              <w:rPr>
                <w:rFonts w:ascii="Arial MT" w:eastAsia="Arial MT"/>
                <w:sz w:val="17"/>
              </w:rPr>
              <w:t>(A)</w:t>
            </w:r>
            <w:r>
              <w:rPr>
                <w:sz w:val="17"/>
              </w:rPr>
              <w:t>工作圖</w:t>
            </w:r>
            <w:r>
              <w:rPr>
                <w:rFonts w:ascii="Arial MT" w:eastAsia="Arial MT"/>
                <w:sz w:val="17"/>
              </w:rPr>
              <w:t>(B)</w:t>
            </w:r>
            <w:r>
              <w:rPr>
                <w:spacing w:val="-4"/>
                <w:sz w:val="17"/>
              </w:rPr>
              <w:t>施工大</w:t>
            </w:r>
          </w:p>
          <w:p>
            <w:pPr>
              <w:pStyle w:val="TableParagraph"/>
              <w:spacing w:line="209" w:lineRule="exact"/>
              <w:rPr>
                <w:sz w:val="17"/>
              </w:rPr>
            </w:pPr>
            <w:r>
              <w:rPr>
                <w:sz w:val="17"/>
              </w:rPr>
              <w:t>樣圖</w:t>
            </w:r>
            <w:r>
              <w:rPr>
                <w:rFonts w:ascii="Arial MT" w:eastAsia="Arial MT"/>
                <w:sz w:val="17"/>
              </w:rPr>
              <w:t>(C)</w:t>
            </w:r>
            <w:r>
              <w:rPr>
                <w:sz w:val="17"/>
              </w:rPr>
              <w:t>契約圖</w:t>
            </w:r>
            <w:r>
              <w:rPr>
                <w:rFonts w:ascii="Arial MT" w:eastAsia="Arial MT"/>
                <w:sz w:val="17"/>
              </w:rPr>
              <w:t>(D)</w:t>
            </w:r>
            <w:r>
              <w:rPr>
                <w:spacing w:val="-2"/>
                <w:sz w:val="17"/>
              </w:rPr>
              <w:t>建築執照圖。</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bl>
    <w:p>
      <w:pPr>
        <w:spacing w:after="0"/>
        <w:jc w:val="center"/>
        <w:rPr>
          <w:rFonts w:ascii="Segoe UI"/>
          <w:sz w:val="17"/>
        </w:rPr>
        <w:sectPr>
          <w:type w:val="continuous"/>
          <w:pgSz w:w="11910" w:h="16840"/>
          <w:pgMar w:top="480" w:bottom="28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1268</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before="59"/>
              <w:rPr>
                <w:sz w:val="17"/>
              </w:rPr>
            </w:pPr>
            <w:r>
              <w:rPr>
                <w:sz w:val="17"/>
              </w:rPr>
              <w:t>將設計圖申請建築執照及其相關圖面即為：</w:t>
            </w:r>
            <w:r>
              <w:rPr>
                <w:rFonts w:ascii="Arial MT" w:eastAsia="Arial MT"/>
                <w:sz w:val="17"/>
              </w:rPr>
              <w:t>(A)</w:t>
            </w:r>
            <w:r>
              <w:rPr>
                <w:sz w:val="17"/>
              </w:rPr>
              <w:t>工作圖</w:t>
            </w:r>
            <w:r>
              <w:rPr>
                <w:rFonts w:ascii="Arial MT" w:eastAsia="Arial MT"/>
                <w:sz w:val="17"/>
              </w:rPr>
              <w:t>(B)</w:t>
            </w:r>
            <w:r>
              <w:rPr>
                <w:sz w:val="17"/>
              </w:rPr>
              <w:t>施工大樣圖</w:t>
            </w:r>
            <w:r>
              <w:rPr>
                <w:rFonts w:ascii="Arial MT" w:eastAsia="Arial MT"/>
                <w:sz w:val="17"/>
              </w:rPr>
              <w:t>(C)</w:t>
            </w:r>
            <w:r>
              <w:rPr>
                <w:sz w:val="17"/>
              </w:rPr>
              <w:t>契約圖</w:t>
            </w:r>
            <w:r>
              <w:rPr>
                <w:rFonts w:ascii="Arial MT" w:eastAsia="Arial MT"/>
                <w:sz w:val="17"/>
              </w:rPr>
              <w:t>(D)</w:t>
            </w:r>
            <w:r>
              <w:rPr>
                <w:spacing w:val="-2"/>
                <w:sz w:val="17"/>
              </w:rPr>
              <w:t>建築執照圖。</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1269</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將設計圖作為招標文件，並為工程契約附件時即稱作：</w:t>
            </w:r>
            <w:r>
              <w:rPr>
                <w:rFonts w:ascii="Arial MT" w:eastAsia="Arial MT"/>
                <w:sz w:val="17"/>
              </w:rPr>
              <w:t>(A)</w:t>
            </w:r>
            <w:r>
              <w:rPr>
                <w:sz w:val="17"/>
              </w:rPr>
              <w:t>工作圖</w:t>
            </w:r>
            <w:r>
              <w:rPr>
                <w:rFonts w:ascii="Arial MT" w:eastAsia="Arial MT"/>
                <w:sz w:val="17"/>
              </w:rPr>
              <w:t>(B)</w:t>
            </w:r>
            <w:r>
              <w:rPr>
                <w:sz w:val="17"/>
              </w:rPr>
              <w:t>施工大樣圖</w:t>
            </w:r>
            <w:r>
              <w:rPr>
                <w:rFonts w:ascii="Arial MT" w:eastAsia="Arial MT"/>
                <w:sz w:val="17"/>
              </w:rPr>
              <w:t>(C)</w:t>
            </w:r>
            <w:r>
              <w:rPr>
                <w:sz w:val="17"/>
              </w:rPr>
              <w:t>契約圖</w:t>
            </w:r>
            <w:r>
              <w:rPr>
                <w:rFonts w:ascii="Arial MT" w:eastAsia="Arial MT"/>
                <w:sz w:val="17"/>
              </w:rPr>
              <w:t>(D)</w:t>
            </w:r>
            <w:r>
              <w:rPr>
                <w:spacing w:val="-5"/>
                <w:sz w:val="17"/>
              </w:rPr>
              <w:t>執照</w:t>
            </w:r>
          </w:p>
          <w:p>
            <w:pPr>
              <w:pStyle w:val="TableParagraph"/>
              <w:spacing w:line="209" w:lineRule="exact"/>
              <w:rPr>
                <w:sz w:val="17"/>
              </w:rPr>
            </w:pPr>
            <w:r>
              <w:rPr>
                <w:spacing w:val="-5"/>
                <w:sz w:val="17"/>
              </w:rPr>
              <w:t>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1270</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before="59"/>
              <w:rPr>
                <w:sz w:val="17"/>
              </w:rPr>
            </w:pPr>
            <w:r>
              <w:rPr>
                <w:sz w:val="17"/>
              </w:rPr>
              <w:t>設計單位為表達設計理念所繪製之圗樣稱作？</w:t>
            </w:r>
            <w:r>
              <w:rPr>
                <w:rFonts w:ascii="Arial MT" w:eastAsia="Arial MT"/>
                <w:sz w:val="17"/>
              </w:rPr>
              <w:t>(A)</w:t>
            </w:r>
            <w:r>
              <w:rPr>
                <w:sz w:val="17"/>
              </w:rPr>
              <w:t>設計圖</w:t>
            </w:r>
            <w:r>
              <w:rPr>
                <w:rFonts w:ascii="Arial MT" w:eastAsia="Arial MT"/>
                <w:sz w:val="17"/>
              </w:rPr>
              <w:t>(B)</w:t>
            </w:r>
            <w:r>
              <w:rPr>
                <w:sz w:val="17"/>
              </w:rPr>
              <w:t>施工大樣圖</w:t>
            </w:r>
            <w:r>
              <w:rPr>
                <w:rFonts w:ascii="Arial MT" w:eastAsia="Arial MT"/>
                <w:sz w:val="17"/>
              </w:rPr>
              <w:t>(C)</w:t>
            </w:r>
            <w:r>
              <w:rPr>
                <w:sz w:val="17"/>
              </w:rPr>
              <w:t>工作圖</w:t>
            </w:r>
            <w:r>
              <w:rPr>
                <w:rFonts w:ascii="Arial MT" w:eastAsia="Arial MT"/>
                <w:sz w:val="17"/>
              </w:rPr>
              <w:t>(D)</w:t>
            </w:r>
            <w:r>
              <w:rPr>
                <w:spacing w:val="-3"/>
                <w:sz w:val="17"/>
              </w:rPr>
              <w:t>執照圖。</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1271</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施工履約期間，下列哪階段做界面整合作業，其效果將較佳？</w:t>
            </w:r>
            <w:r>
              <w:rPr>
                <w:rFonts w:ascii="Arial MT" w:eastAsia="Arial MT"/>
                <w:sz w:val="17"/>
              </w:rPr>
              <w:t>(A)</w:t>
            </w:r>
            <w:r>
              <w:rPr>
                <w:sz w:val="17"/>
              </w:rPr>
              <w:t>施工前階段</w:t>
            </w:r>
            <w:r>
              <w:rPr>
                <w:rFonts w:ascii="Arial MT" w:eastAsia="Arial MT"/>
                <w:sz w:val="17"/>
              </w:rPr>
              <w:t>(B)</w:t>
            </w:r>
            <w:r>
              <w:rPr>
                <w:sz w:val="17"/>
              </w:rPr>
              <w:t>施工中階段</w:t>
            </w:r>
            <w:r>
              <w:rPr>
                <w:rFonts w:ascii="Arial MT" w:eastAsia="Arial MT"/>
                <w:sz w:val="17"/>
              </w:rPr>
              <w:t>(C)</w:t>
            </w:r>
            <w:r>
              <w:rPr>
                <w:spacing w:val="-5"/>
                <w:sz w:val="17"/>
              </w:rPr>
              <w:t>施工</w:t>
            </w:r>
          </w:p>
          <w:p>
            <w:pPr>
              <w:pStyle w:val="TableParagraph"/>
              <w:spacing w:line="209" w:lineRule="exact"/>
              <w:rPr>
                <w:sz w:val="17"/>
              </w:rPr>
            </w:pPr>
            <w:r>
              <w:rPr>
                <w:sz w:val="17"/>
              </w:rPr>
              <w:t>後階段</w:t>
            </w:r>
            <w:r>
              <w:rPr>
                <w:rFonts w:ascii="Arial MT" w:eastAsia="Arial MT"/>
                <w:sz w:val="17"/>
              </w:rPr>
              <w:t>(D)</w:t>
            </w:r>
            <w:r>
              <w:rPr>
                <w:spacing w:val="-2"/>
                <w:sz w:val="17"/>
              </w:rPr>
              <w:t>任何階段都一樣。</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1272</w:t>
            </w:r>
          </w:p>
        </w:tc>
        <w:tc>
          <w:tcPr>
            <w:tcW w:w="2001" w:type="dxa"/>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tcPr>
          <w:p>
            <w:pPr>
              <w:pStyle w:val="TableParagraph"/>
              <w:spacing w:line="160" w:lineRule="auto"/>
              <w:ind w:right="70"/>
              <w:rPr>
                <w:sz w:val="17"/>
              </w:rPr>
            </w:pPr>
            <w:r>
              <w:rPr>
                <w:spacing w:val="-2"/>
                <w:sz w:val="17"/>
              </w:rPr>
              <w:t>當工程規模較大且複雜、工期較長時，施工計畫書之擬訂及送審，宜將：</w:t>
            </w:r>
            <w:r>
              <w:rPr>
                <w:rFonts w:ascii="Arial MT" w:eastAsia="Arial MT"/>
                <w:spacing w:val="-2"/>
                <w:sz w:val="17"/>
              </w:rPr>
              <w:t>(A)</w:t>
            </w:r>
            <w:r>
              <w:rPr>
                <w:spacing w:val="-2"/>
                <w:sz w:val="17"/>
              </w:rPr>
              <w:t>施工計畫書分為整體施</w:t>
            </w:r>
            <w:r>
              <w:rPr>
                <w:sz w:val="17"/>
              </w:rPr>
              <w:t>工計畫書及重要分項施工計畫書，依時程建立並送核</w:t>
            </w:r>
            <w:r>
              <w:rPr>
                <w:rFonts w:ascii="Arial MT" w:eastAsia="Arial MT"/>
                <w:sz w:val="17"/>
              </w:rPr>
              <w:t>(B)</w:t>
            </w:r>
            <w:r>
              <w:rPr>
                <w:spacing w:val="-1"/>
                <w:sz w:val="17"/>
              </w:rPr>
              <w:t>整體施工計畫書及重要分項施工計畫書依時</w:t>
            </w:r>
          </w:p>
          <w:p>
            <w:pPr>
              <w:pStyle w:val="TableParagraph"/>
              <w:spacing w:line="152" w:lineRule="exact"/>
              <w:rPr>
                <w:sz w:val="17"/>
              </w:rPr>
            </w:pPr>
            <w:r>
              <w:rPr>
                <w:sz w:val="17"/>
              </w:rPr>
              <w:t>程合併送核</w:t>
            </w:r>
            <w:r>
              <w:rPr>
                <w:rFonts w:ascii="Arial MT" w:eastAsia="Arial MT"/>
                <w:sz w:val="17"/>
              </w:rPr>
              <w:t>(C)</w:t>
            </w:r>
            <w:r>
              <w:rPr>
                <w:sz w:val="17"/>
              </w:rPr>
              <w:t>整體施工計畫書及整體品質計畫書合併送核</w:t>
            </w:r>
            <w:r>
              <w:rPr>
                <w:rFonts w:ascii="Arial MT" w:eastAsia="Arial MT"/>
                <w:sz w:val="17"/>
              </w:rPr>
              <w:t>(D)</w:t>
            </w:r>
            <w:r>
              <w:rPr>
                <w:spacing w:val="-2"/>
                <w:sz w:val="17"/>
              </w:rPr>
              <w:t>以上皆可。</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1273</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pacing w:val="-1"/>
                <w:sz w:val="17"/>
              </w:rPr>
              <w:t>廠商為履行契約要求，依契約相關規定所撰寫之專案工程書圖，包括工程開工至完工一切作業之依</w:t>
            </w:r>
          </w:p>
          <w:p>
            <w:pPr>
              <w:pStyle w:val="TableParagraph"/>
              <w:spacing w:line="209" w:lineRule="exact"/>
              <w:rPr>
                <w:sz w:val="17"/>
              </w:rPr>
            </w:pPr>
            <w:r>
              <w:rPr>
                <w:sz w:val="17"/>
              </w:rPr>
              <w:t>據，稱為：</w:t>
            </w:r>
            <w:r>
              <w:rPr>
                <w:rFonts w:ascii="Arial MT" w:eastAsia="Arial MT"/>
                <w:sz w:val="17"/>
              </w:rPr>
              <w:t>(A)</w:t>
            </w:r>
            <w:r>
              <w:rPr>
                <w:sz w:val="17"/>
              </w:rPr>
              <w:t>整體施工計畫書</w:t>
            </w:r>
            <w:r>
              <w:rPr>
                <w:rFonts w:ascii="Arial MT" w:eastAsia="Arial MT"/>
                <w:sz w:val="17"/>
              </w:rPr>
              <w:t>(B)</w:t>
            </w:r>
            <w:r>
              <w:rPr>
                <w:sz w:val="17"/>
              </w:rPr>
              <w:t>整體品質計畫書</w:t>
            </w:r>
            <w:r>
              <w:rPr>
                <w:rFonts w:ascii="Arial MT" w:eastAsia="Arial MT"/>
                <w:sz w:val="17"/>
              </w:rPr>
              <w:t>(C)</w:t>
            </w:r>
            <w:r>
              <w:rPr>
                <w:sz w:val="17"/>
              </w:rPr>
              <w:t>分項品質計畫書</w:t>
            </w:r>
            <w:r>
              <w:rPr>
                <w:rFonts w:ascii="Arial MT" w:eastAsia="Arial MT"/>
                <w:sz w:val="17"/>
              </w:rPr>
              <w:t>(D)</w:t>
            </w:r>
            <w:r>
              <w:rPr>
                <w:spacing w:val="-2"/>
                <w:sz w:val="17"/>
              </w:rPr>
              <w:t>分項施工計畫書。</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1274</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整體施工計畫書之最佳研訂時間為：</w:t>
            </w:r>
            <w:r>
              <w:rPr>
                <w:rFonts w:ascii="Arial MT" w:eastAsia="Arial MT"/>
                <w:sz w:val="17"/>
              </w:rPr>
              <w:t>(A)</w:t>
            </w:r>
            <w:r>
              <w:rPr>
                <w:sz w:val="17"/>
              </w:rPr>
              <w:t>決標後至工程開工前</w:t>
            </w:r>
            <w:r>
              <w:rPr>
                <w:rFonts w:ascii="Arial MT" w:eastAsia="Arial MT"/>
                <w:sz w:val="17"/>
              </w:rPr>
              <w:t>(B)</w:t>
            </w:r>
            <w:r>
              <w:rPr>
                <w:sz w:val="17"/>
              </w:rPr>
              <w:t>決標後至簽約前</w:t>
            </w:r>
            <w:r>
              <w:rPr>
                <w:rFonts w:ascii="Arial MT" w:eastAsia="Arial MT"/>
                <w:sz w:val="17"/>
              </w:rPr>
              <w:t>(C)</w:t>
            </w:r>
            <w:r>
              <w:rPr>
                <w:spacing w:val="-2"/>
                <w:sz w:val="17"/>
              </w:rPr>
              <w:t>簽約完成至開工</w:t>
            </w:r>
          </w:p>
          <w:p>
            <w:pPr>
              <w:pStyle w:val="TableParagraph"/>
              <w:spacing w:line="209" w:lineRule="exact"/>
              <w:rPr>
                <w:sz w:val="17"/>
              </w:rPr>
            </w:pPr>
            <w:r>
              <w:rPr>
                <w:sz w:val="17"/>
              </w:rPr>
              <w:t>後</w:t>
            </w:r>
            <w:r>
              <w:rPr>
                <w:rFonts w:ascii="Arial MT" w:eastAsia="Arial MT"/>
                <w:sz w:val="17"/>
              </w:rPr>
              <w:t>(D)</w:t>
            </w:r>
            <w:r>
              <w:rPr>
                <w:spacing w:val="-1"/>
                <w:sz w:val="17"/>
              </w:rPr>
              <w:t>開工後至竣工前，並應將其提送核可。</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1275</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未依契約規定期限提送施工計畫及品質計畫，是屬於誰的責任缺失：</w:t>
            </w:r>
            <w:r>
              <w:rPr>
                <w:rFonts w:ascii="Arial MT" w:eastAsia="Arial MT"/>
                <w:sz w:val="17"/>
              </w:rPr>
              <w:t>(A)</w:t>
            </w:r>
            <w:r>
              <w:rPr>
                <w:sz w:val="17"/>
              </w:rPr>
              <w:t>承包商</w:t>
            </w:r>
            <w:r>
              <w:rPr>
                <w:rFonts w:ascii="Arial MT" w:eastAsia="Arial MT"/>
                <w:sz w:val="17"/>
              </w:rPr>
              <w:t>(B)</w:t>
            </w:r>
            <w:r>
              <w:rPr>
                <w:sz w:val="17"/>
              </w:rPr>
              <w:t>監造單位</w:t>
            </w:r>
            <w:r>
              <w:rPr>
                <w:rFonts w:ascii="Arial MT" w:eastAsia="Arial MT"/>
                <w:sz w:val="17"/>
              </w:rPr>
              <w:t>(C)</w:t>
            </w:r>
            <w:r>
              <w:rPr>
                <w:spacing w:val="-5"/>
                <w:sz w:val="17"/>
              </w:rPr>
              <w:t>工程</w:t>
            </w:r>
          </w:p>
          <w:p>
            <w:pPr>
              <w:pStyle w:val="TableParagraph"/>
              <w:spacing w:line="209" w:lineRule="exact"/>
              <w:rPr>
                <w:sz w:val="17"/>
              </w:rPr>
            </w:pPr>
            <w:r>
              <w:rPr>
                <w:sz w:val="17"/>
              </w:rPr>
              <w:t>主辦機關</w:t>
            </w:r>
            <w:r>
              <w:rPr>
                <w:rFonts w:ascii="Arial MT" w:eastAsia="Arial MT"/>
                <w:sz w:val="17"/>
              </w:rPr>
              <w:t>(D)</w:t>
            </w:r>
            <w:r>
              <w:rPr>
                <w:spacing w:val="-2"/>
                <w:sz w:val="17"/>
              </w:rPr>
              <w:t>視情況而定。</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1276</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未訂定各材料</w:t>
            </w:r>
            <w:r>
              <w:rPr>
                <w:rFonts w:ascii="Arial MT" w:eastAsia="Arial MT"/>
                <w:sz w:val="17"/>
              </w:rPr>
              <w:t>/</w:t>
            </w:r>
            <w:r>
              <w:rPr>
                <w:sz w:val="17"/>
              </w:rPr>
              <w:t>設備及施工之品質管理標準及材料</w:t>
            </w:r>
            <w:r>
              <w:rPr>
                <w:rFonts w:ascii="Arial MT" w:eastAsia="Arial MT"/>
                <w:sz w:val="17"/>
              </w:rPr>
              <w:t>/</w:t>
            </w:r>
            <w:r>
              <w:rPr>
                <w:spacing w:val="-1"/>
                <w:sz w:val="17"/>
              </w:rPr>
              <w:t>設備及施工之檢驗停留點，是屬於誰的責任缺失：</w:t>
            </w:r>
          </w:p>
          <w:p>
            <w:pPr>
              <w:pStyle w:val="TableParagraph"/>
              <w:spacing w:line="209" w:lineRule="exact"/>
              <w:rPr>
                <w:sz w:val="17"/>
              </w:rPr>
            </w:pPr>
            <w:r>
              <w:rPr>
                <w:rFonts w:ascii="Arial MT" w:eastAsia="Arial MT"/>
                <w:sz w:val="17"/>
              </w:rPr>
              <w:t>(A)</w:t>
            </w:r>
            <w:r>
              <w:rPr>
                <w:sz w:val="17"/>
              </w:rPr>
              <w:t>承包商</w:t>
            </w:r>
            <w:r>
              <w:rPr>
                <w:rFonts w:ascii="Arial MT" w:eastAsia="Arial MT"/>
                <w:sz w:val="17"/>
              </w:rPr>
              <w:t>(B)</w:t>
            </w:r>
            <w:r>
              <w:rPr>
                <w:sz w:val="17"/>
              </w:rPr>
              <w:t>監造單位</w:t>
            </w:r>
            <w:r>
              <w:rPr>
                <w:rFonts w:ascii="Arial MT" w:eastAsia="Arial MT"/>
                <w:sz w:val="17"/>
              </w:rPr>
              <w:t>(C)</w:t>
            </w:r>
            <w:r>
              <w:rPr>
                <w:sz w:val="17"/>
              </w:rPr>
              <w:t>工程主辦機關</w:t>
            </w:r>
            <w:r>
              <w:rPr>
                <w:rFonts w:ascii="Arial MT" w:eastAsia="Arial MT"/>
                <w:sz w:val="17"/>
              </w:rPr>
              <w:t>(D)</w:t>
            </w:r>
            <w:r>
              <w:rPr>
                <w:spacing w:val="-2"/>
                <w:sz w:val="17"/>
              </w:rPr>
              <w:t>視情況而定。</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1277</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shd w:val="clear" w:color="auto" w:fill="EDEDED"/>
          </w:tcPr>
          <w:p>
            <w:pPr>
              <w:pStyle w:val="TableParagraph"/>
              <w:spacing w:line="160" w:lineRule="auto"/>
              <w:ind w:right="13"/>
              <w:rPr>
                <w:rFonts w:ascii="Arial MT" w:eastAsia="Arial MT"/>
                <w:sz w:val="17"/>
              </w:rPr>
            </w:pPr>
            <w:r>
              <w:rPr>
                <w:w w:val="100"/>
                <w:sz w:val="17"/>
              </w:rPr>
              <w:t>工程契約內未依「公共工程施工品質管理作業要點」規定，明定廠商提報品質計畫與應含之內容，或二千萬元以上工程，未規定品管人員資格、人數及更換規定，是屬於誰的責任缺失？</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承包商</w:t>
            </w:r>
            <w:r>
              <w:rPr>
                <w:rFonts w:ascii="Arial MT" w:eastAsia="Arial MT"/>
                <w:spacing w:val="-5"/>
                <w:w w:val="100"/>
                <w:sz w:val="17"/>
              </w:rPr>
              <w:t>(</w:t>
            </w:r>
            <w:r>
              <w:rPr>
                <w:rFonts w:ascii="Arial MT" w:eastAsia="Arial MT"/>
                <w:spacing w:val="-6"/>
                <w:w w:val="100"/>
                <w:sz w:val="17"/>
              </w:rPr>
              <w:t>B</w:t>
            </w:r>
            <w:r>
              <w:rPr>
                <w:rFonts w:ascii="Arial MT" w:eastAsia="Arial MT"/>
                <w:spacing w:val="-5"/>
                <w:w w:val="100"/>
                <w:sz w:val="17"/>
              </w:rPr>
              <w:t>)</w:t>
            </w:r>
          </w:p>
          <w:p>
            <w:pPr>
              <w:pStyle w:val="TableParagraph"/>
              <w:spacing w:line="152" w:lineRule="exact"/>
              <w:rPr>
                <w:sz w:val="17"/>
              </w:rPr>
            </w:pPr>
            <w:r>
              <w:rPr>
                <w:sz w:val="17"/>
              </w:rPr>
              <w:t>監造單位</w:t>
            </w:r>
            <w:r>
              <w:rPr>
                <w:rFonts w:ascii="Arial MT" w:eastAsia="Arial MT"/>
                <w:sz w:val="17"/>
              </w:rPr>
              <w:t>(C)</w:t>
            </w:r>
            <w:r>
              <w:rPr>
                <w:sz w:val="17"/>
              </w:rPr>
              <w:t>工程主辦機關</w:t>
            </w:r>
            <w:r>
              <w:rPr>
                <w:rFonts w:ascii="Arial MT" w:eastAsia="Arial MT"/>
                <w:sz w:val="17"/>
              </w:rPr>
              <w:t>(D)</w:t>
            </w:r>
            <w:r>
              <w:rPr>
                <w:spacing w:val="-2"/>
                <w:sz w:val="17"/>
              </w:rPr>
              <w:t>視情況而定。</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1278</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before="59"/>
              <w:rPr>
                <w:sz w:val="17"/>
              </w:rPr>
            </w:pPr>
            <w:r>
              <w:rPr>
                <w:sz w:val="17"/>
              </w:rPr>
              <w:t>工程品質的標準為</w:t>
            </w:r>
            <w:r>
              <w:rPr>
                <w:rFonts w:ascii="Arial MT" w:eastAsia="Arial MT"/>
                <w:sz w:val="17"/>
              </w:rPr>
              <w:t>(A)</w:t>
            </w:r>
            <w:r>
              <w:rPr>
                <w:sz w:val="17"/>
              </w:rPr>
              <w:t>工程進料檢驗與管制</w:t>
            </w:r>
            <w:r>
              <w:rPr>
                <w:rFonts w:ascii="Arial MT" w:eastAsia="Arial MT"/>
                <w:sz w:val="17"/>
              </w:rPr>
              <w:t>(B)</w:t>
            </w:r>
            <w:r>
              <w:rPr>
                <w:sz w:val="17"/>
              </w:rPr>
              <w:t>規範標準</w:t>
            </w:r>
            <w:r>
              <w:rPr>
                <w:rFonts w:ascii="Arial MT" w:eastAsia="Arial MT"/>
                <w:sz w:val="17"/>
              </w:rPr>
              <w:t>(C)</w:t>
            </w:r>
            <w:r>
              <w:rPr>
                <w:sz w:val="17"/>
              </w:rPr>
              <w:t>統計品管</w:t>
            </w:r>
            <w:r>
              <w:rPr>
                <w:rFonts w:ascii="Arial MT" w:eastAsia="Arial MT"/>
                <w:sz w:val="17"/>
              </w:rPr>
              <w:t>(D)</w:t>
            </w:r>
            <w:r>
              <w:rPr>
                <w:spacing w:val="-2"/>
                <w:sz w:val="17"/>
              </w:rPr>
              <w:t>施工檢驗。</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1279</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before="59"/>
              <w:rPr>
                <w:sz w:val="17"/>
              </w:rPr>
            </w:pPr>
            <w:r>
              <w:rPr>
                <w:sz w:val="17"/>
              </w:rPr>
              <w:t>施工品質的要項為</w:t>
            </w:r>
            <w:r>
              <w:rPr>
                <w:rFonts w:ascii="Arial MT" w:eastAsia="Arial MT"/>
                <w:sz w:val="17"/>
              </w:rPr>
              <w:t>(A)</w:t>
            </w:r>
            <w:r>
              <w:rPr>
                <w:sz w:val="17"/>
              </w:rPr>
              <w:t>工程進料檢驗與管制</w:t>
            </w:r>
            <w:r>
              <w:rPr>
                <w:rFonts w:ascii="Arial MT" w:eastAsia="Arial MT"/>
                <w:sz w:val="17"/>
              </w:rPr>
              <w:t>(B)</w:t>
            </w:r>
            <w:r>
              <w:rPr>
                <w:sz w:val="17"/>
              </w:rPr>
              <w:t>規範標準</w:t>
            </w:r>
            <w:r>
              <w:rPr>
                <w:rFonts w:ascii="Arial MT" w:eastAsia="Arial MT"/>
                <w:sz w:val="17"/>
              </w:rPr>
              <w:t>(C)</w:t>
            </w:r>
            <w:r>
              <w:rPr>
                <w:sz w:val="17"/>
              </w:rPr>
              <w:t>統計品管</w:t>
            </w:r>
            <w:r>
              <w:rPr>
                <w:rFonts w:ascii="Arial MT" w:eastAsia="Arial MT"/>
                <w:sz w:val="17"/>
              </w:rPr>
              <w:t>(D)</w:t>
            </w:r>
            <w:r>
              <w:rPr>
                <w:spacing w:val="-2"/>
                <w:sz w:val="17"/>
              </w:rPr>
              <w:t>施工檢驗。</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1280</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before="59"/>
              <w:rPr>
                <w:sz w:val="17"/>
              </w:rPr>
            </w:pPr>
            <w:r>
              <w:rPr>
                <w:spacing w:val="-2"/>
                <w:sz w:val="17"/>
              </w:rPr>
              <w:t>土木工程及建築類別細分表中</w:t>
            </w:r>
            <w:r>
              <w:rPr>
                <w:rFonts w:ascii="Arial MT" w:eastAsia="Arial MT"/>
                <w:spacing w:val="-2"/>
                <w:sz w:val="17"/>
              </w:rPr>
              <w:t>A4</w:t>
            </w:r>
            <w:r>
              <w:rPr>
                <w:spacing w:val="-2"/>
                <w:sz w:val="17"/>
              </w:rPr>
              <w:t>為</w:t>
            </w:r>
            <w:r>
              <w:rPr>
                <w:rFonts w:ascii="Arial MT" w:eastAsia="Arial MT"/>
                <w:spacing w:val="-2"/>
                <w:sz w:val="17"/>
              </w:rPr>
              <w:t>(A)</w:t>
            </w:r>
            <w:r>
              <w:rPr>
                <w:spacing w:val="-2"/>
                <w:sz w:val="17"/>
              </w:rPr>
              <w:t>一般</w:t>
            </w:r>
            <w:r>
              <w:rPr>
                <w:rFonts w:ascii="Arial MT" w:eastAsia="Arial MT"/>
                <w:spacing w:val="-2"/>
                <w:sz w:val="17"/>
              </w:rPr>
              <w:t>(B)</w:t>
            </w:r>
            <w:r>
              <w:rPr>
                <w:spacing w:val="-2"/>
                <w:sz w:val="17"/>
              </w:rPr>
              <w:t>建材</w:t>
            </w:r>
            <w:r>
              <w:rPr>
                <w:rFonts w:ascii="Arial MT" w:eastAsia="Arial MT"/>
                <w:spacing w:val="-2"/>
                <w:sz w:val="17"/>
              </w:rPr>
              <w:t>(C)</w:t>
            </w:r>
            <w:r>
              <w:rPr>
                <w:spacing w:val="-2"/>
                <w:sz w:val="17"/>
              </w:rPr>
              <w:t>檢驗</w:t>
            </w:r>
            <w:r>
              <w:rPr>
                <w:rFonts w:ascii="Arial MT" w:eastAsia="Arial MT"/>
                <w:spacing w:val="-2"/>
                <w:sz w:val="17"/>
              </w:rPr>
              <w:t>(D)</w:t>
            </w:r>
            <w:r>
              <w:rPr>
                <w:spacing w:val="-4"/>
                <w:sz w:val="17"/>
              </w:rPr>
              <w:t>施工機械及儀器。</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1281</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before="59"/>
              <w:rPr>
                <w:sz w:val="17"/>
              </w:rPr>
            </w:pPr>
            <w:r>
              <w:rPr>
                <w:spacing w:val="-2"/>
                <w:sz w:val="17"/>
              </w:rPr>
              <w:t>土木工程及建築類別細分表中</w:t>
            </w:r>
            <w:r>
              <w:rPr>
                <w:rFonts w:ascii="Arial MT" w:eastAsia="Arial MT"/>
                <w:spacing w:val="-2"/>
                <w:sz w:val="17"/>
              </w:rPr>
              <w:t>A3</w:t>
            </w:r>
            <w:r>
              <w:rPr>
                <w:spacing w:val="-2"/>
                <w:sz w:val="17"/>
              </w:rPr>
              <w:t>為</w:t>
            </w:r>
            <w:r>
              <w:rPr>
                <w:rFonts w:ascii="Arial MT" w:eastAsia="Arial MT"/>
                <w:spacing w:val="-2"/>
                <w:sz w:val="17"/>
              </w:rPr>
              <w:t>(A)</w:t>
            </w:r>
            <w:r>
              <w:rPr>
                <w:spacing w:val="-2"/>
                <w:sz w:val="17"/>
              </w:rPr>
              <w:t>一般</w:t>
            </w:r>
            <w:r>
              <w:rPr>
                <w:rFonts w:ascii="Arial MT" w:eastAsia="Arial MT"/>
                <w:spacing w:val="-2"/>
                <w:sz w:val="17"/>
              </w:rPr>
              <w:t>(B)</w:t>
            </w:r>
            <w:r>
              <w:rPr>
                <w:spacing w:val="-2"/>
                <w:sz w:val="17"/>
              </w:rPr>
              <w:t>建材</w:t>
            </w:r>
            <w:r>
              <w:rPr>
                <w:rFonts w:ascii="Arial MT" w:eastAsia="Arial MT"/>
                <w:spacing w:val="-2"/>
                <w:sz w:val="17"/>
              </w:rPr>
              <w:t>(C)</w:t>
            </w:r>
            <w:r>
              <w:rPr>
                <w:spacing w:val="-2"/>
                <w:sz w:val="17"/>
              </w:rPr>
              <w:t>檢驗</w:t>
            </w:r>
            <w:r>
              <w:rPr>
                <w:rFonts w:ascii="Arial MT" w:eastAsia="Arial MT"/>
                <w:spacing w:val="-2"/>
                <w:sz w:val="17"/>
              </w:rPr>
              <w:t>(D)</w:t>
            </w:r>
            <w:r>
              <w:rPr>
                <w:spacing w:val="-4"/>
                <w:sz w:val="17"/>
              </w:rPr>
              <w:t>施工機械及儀器。</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1282</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before="59"/>
              <w:rPr>
                <w:sz w:val="17"/>
              </w:rPr>
            </w:pPr>
            <w:r>
              <w:rPr>
                <w:spacing w:val="-2"/>
                <w:sz w:val="17"/>
              </w:rPr>
              <w:t>土木工程及建築類別細分表中</w:t>
            </w:r>
            <w:r>
              <w:rPr>
                <w:rFonts w:ascii="Arial MT" w:eastAsia="Arial MT"/>
                <w:spacing w:val="-2"/>
                <w:sz w:val="17"/>
              </w:rPr>
              <w:t>A2</w:t>
            </w:r>
            <w:r>
              <w:rPr>
                <w:spacing w:val="-2"/>
                <w:sz w:val="17"/>
              </w:rPr>
              <w:t>為</w:t>
            </w:r>
            <w:r>
              <w:rPr>
                <w:rFonts w:ascii="Arial MT" w:eastAsia="Arial MT"/>
                <w:spacing w:val="-2"/>
                <w:sz w:val="17"/>
              </w:rPr>
              <w:t>(A)</w:t>
            </w:r>
            <w:r>
              <w:rPr>
                <w:spacing w:val="-2"/>
                <w:sz w:val="17"/>
              </w:rPr>
              <w:t>一般</w:t>
            </w:r>
            <w:r>
              <w:rPr>
                <w:rFonts w:ascii="Arial MT" w:eastAsia="Arial MT"/>
                <w:spacing w:val="-2"/>
                <w:sz w:val="17"/>
              </w:rPr>
              <w:t>(B)</w:t>
            </w:r>
            <w:r>
              <w:rPr>
                <w:spacing w:val="-2"/>
                <w:sz w:val="17"/>
              </w:rPr>
              <w:t>建材</w:t>
            </w:r>
            <w:r>
              <w:rPr>
                <w:rFonts w:ascii="Arial MT" w:eastAsia="Arial MT"/>
                <w:spacing w:val="-2"/>
                <w:sz w:val="17"/>
              </w:rPr>
              <w:t>(C)</w:t>
            </w:r>
            <w:r>
              <w:rPr>
                <w:spacing w:val="-2"/>
                <w:sz w:val="17"/>
              </w:rPr>
              <w:t>檢驗</w:t>
            </w:r>
            <w:r>
              <w:rPr>
                <w:rFonts w:ascii="Arial MT" w:eastAsia="Arial MT"/>
                <w:spacing w:val="-2"/>
                <w:sz w:val="17"/>
              </w:rPr>
              <w:t>(D)</w:t>
            </w:r>
            <w:r>
              <w:rPr>
                <w:spacing w:val="-4"/>
                <w:sz w:val="17"/>
              </w:rPr>
              <w:t>施工機械及儀器。</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1283</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before="59"/>
              <w:rPr>
                <w:sz w:val="17"/>
              </w:rPr>
            </w:pPr>
            <w:r>
              <w:rPr>
                <w:spacing w:val="-2"/>
                <w:sz w:val="17"/>
              </w:rPr>
              <w:t>土木工程及建築類別細分表中</w:t>
            </w:r>
            <w:r>
              <w:rPr>
                <w:rFonts w:ascii="Arial MT" w:eastAsia="Arial MT"/>
                <w:spacing w:val="-2"/>
                <w:sz w:val="17"/>
              </w:rPr>
              <w:t>A1</w:t>
            </w:r>
            <w:r>
              <w:rPr>
                <w:spacing w:val="-2"/>
                <w:sz w:val="17"/>
              </w:rPr>
              <w:t>為</w:t>
            </w:r>
            <w:r>
              <w:rPr>
                <w:rFonts w:ascii="Arial MT" w:eastAsia="Arial MT"/>
                <w:spacing w:val="-2"/>
                <w:sz w:val="17"/>
              </w:rPr>
              <w:t>(A)</w:t>
            </w:r>
            <w:r>
              <w:rPr>
                <w:spacing w:val="-2"/>
                <w:sz w:val="17"/>
              </w:rPr>
              <w:t>一般</w:t>
            </w:r>
            <w:r>
              <w:rPr>
                <w:rFonts w:ascii="Arial MT" w:eastAsia="Arial MT"/>
                <w:spacing w:val="-2"/>
                <w:sz w:val="17"/>
              </w:rPr>
              <w:t>(B)</w:t>
            </w:r>
            <w:r>
              <w:rPr>
                <w:spacing w:val="-2"/>
                <w:sz w:val="17"/>
              </w:rPr>
              <w:t>建材</w:t>
            </w:r>
            <w:r>
              <w:rPr>
                <w:rFonts w:ascii="Arial MT" w:eastAsia="Arial MT"/>
                <w:spacing w:val="-2"/>
                <w:sz w:val="17"/>
              </w:rPr>
              <w:t>(C)</w:t>
            </w:r>
            <w:r>
              <w:rPr>
                <w:spacing w:val="-2"/>
                <w:sz w:val="17"/>
              </w:rPr>
              <w:t>檢驗</w:t>
            </w:r>
            <w:r>
              <w:rPr>
                <w:rFonts w:ascii="Arial MT" w:eastAsia="Arial MT"/>
                <w:spacing w:val="-2"/>
                <w:sz w:val="17"/>
              </w:rPr>
              <w:t>(D)</w:t>
            </w:r>
            <w:r>
              <w:rPr>
                <w:spacing w:val="-4"/>
                <w:sz w:val="17"/>
              </w:rPr>
              <w:t>施工機械及儀器。</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1284</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茲以</w:t>
            </w:r>
            <w:r>
              <w:rPr>
                <w:rFonts w:ascii="Arial MT" w:eastAsia="Arial MT"/>
                <w:sz w:val="17"/>
              </w:rPr>
              <w:t>CNS</w:t>
            </w:r>
            <w:r>
              <w:rPr>
                <w:rFonts w:ascii="Arial MT" w:eastAsia="Arial MT"/>
                <w:spacing w:val="-6"/>
                <w:sz w:val="17"/>
              </w:rPr>
              <w:t> </w:t>
            </w:r>
            <w:r>
              <w:rPr>
                <w:rFonts w:ascii="Arial MT" w:eastAsia="Arial MT"/>
                <w:sz w:val="17"/>
              </w:rPr>
              <w:t>13407</w:t>
            </w:r>
            <w:r>
              <w:rPr>
                <w:rFonts w:ascii="Arial MT" w:eastAsia="Arial MT"/>
                <w:spacing w:val="-6"/>
                <w:sz w:val="17"/>
              </w:rPr>
              <w:t> </w:t>
            </w:r>
            <w:r>
              <w:rPr>
                <w:rFonts w:ascii="Arial MT" w:eastAsia="Arial MT"/>
                <w:sz w:val="17"/>
              </w:rPr>
              <w:t>A3342</w:t>
            </w:r>
            <w:r>
              <w:rPr>
                <w:rFonts w:ascii="Arial MT" w:eastAsia="Arial MT"/>
                <w:spacing w:val="-3"/>
                <w:sz w:val="17"/>
              </w:rPr>
              <w:t> [</w:t>
            </w:r>
            <w:r>
              <w:rPr>
                <w:sz w:val="17"/>
              </w:rPr>
              <w:t>細粒料中水溶性氯離子含量試驗法</w:t>
            </w:r>
            <w:r>
              <w:rPr>
                <w:rFonts w:ascii="Arial MT" w:eastAsia="Arial MT"/>
                <w:sz w:val="17"/>
              </w:rPr>
              <w:t>]</w:t>
            </w:r>
            <w:r>
              <w:rPr>
                <w:spacing w:val="-1"/>
                <w:sz w:val="17"/>
              </w:rPr>
              <w:t>為例，其「細粒料中水溶性氯離子含量</w:t>
            </w:r>
          </w:p>
          <w:p>
            <w:pPr>
              <w:pStyle w:val="TableParagraph"/>
              <w:spacing w:line="209" w:lineRule="exact"/>
              <w:rPr>
                <w:sz w:val="17"/>
              </w:rPr>
            </w:pPr>
            <w:r>
              <w:rPr>
                <w:sz w:val="17"/>
              </w:rPr>
              <w:t>試驗法」為</w:t>
            </w:r>
            <w:r>
              <w:rPr>
                <w:rFonts w:ascii="Arial MT" w:eastAsia="Arial MT"/>
                <w:sz w:val="17"/>
              </w:rPr>
              <w:t>(A)</w:t>
            </w:r>
            <w:r>
              <w:rPr>
                <w:sz w:val="17"/>
              </w:rPr>
              <w:t>總號</w:t>
            </w:r>
            <w:r>
              <w:rPr>
                <w:rFonts w:ascii="Arial MT" w:eastAsia="Arial MT"/>
                <w:sz w:val="17"/>
              </w:rPr>
              <w:t>(B)</w:t>
            </w:r>
            <w:r>
              <w:rPr>
                <w:sz w:val="17"/>
              </w:rPr>
              <w:t>類號</w:t>
            </w:r>
            <w:r>
              <w:rPr>
                <w:rFonts w:ascii="Arial MT" w:eastAsia="Arial MT"/>
                <w:sz w:val="17"/>
              </w:rPr>
              <w:t>(C)</w:t>
            </w:r>
            <w:r>
              <w:rPr>
                <w:sz w:val="17"/>
              </w:rPr>
              <w:t>流水號</w:t>
            </w:r>
            <w:r>
              <w:rPr>
                <w:rFonts w:ascii="Arial MT" w:eastAsia="Arial MT"/>
                <w:sz w:val="17"/>
              </w:rPr>
              <w:t>(D)</w:t>
            </w:r>
            <w:r>
              <w:rPr>
                <w:spacing w:val="-2"/>
                <w:sz w:val="17"/>
              </w:rPr>
              <w:t>標準名稱。</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1285</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茲以</w:t>
            </w:r>
            <w:r>
              <w:rPr>
                <w:rFonts w:ascii="Arial MT" w:eastAsia="Arial MT"/>
                <w:sz w:val="17"/>
              </w:rPr>
              <w:t>CNS</w:t>
            </w:r>
            <w:r>
              <w:rPr>
                <w:rFonts w:ascii="Arial MT" w:eastAsia="Arial MT"/>
                <w:spacing w:val="-9"/>
                <w:sz w:val="17"/>
              </w:rPr>
              <w:t> </w:t>
            </w:r>
            <w:r>
              <w:rPr>
                <w:rFonts w:ascii="Arial MT" w:eastAsia="Arial MT"/>
                <w:sz w:val="17"/>
              </w:rPr>
              <w:t>13407</w:t>
            </w:r>
            <w:r>
              <w:rPr>
                <w:rFonts w:ascii="Arial MT" w:eastAsia="Arial MT"/>
                <w:spacing w:val="-9"/>
                <w:sz w:val="17"/>
              </w:rPr>
              <w:t> </w:t>
            </w:r>
            <w:r>
              <w:rPr>
                <w:rFonts w:ascii="Arial MT" w:eastAsia="Arial MT"/>
                <w:sz w:val="17"/>
              </w:rPr>
              <w:t>A3342</w:t>
            </w:r>
            <w:r>
              <w:rPr>
                <w:rFonts w:ascii="Arial MT" w:eastAsia="Arial MT"/>
                <w:spacing w:val="-4"/>
                <w:sz w:val="17"/>
              </w:rPr>
              <w:t> [</w:t>
            </w:r>
            <w:r>
              <w:rPr>
                <w:sz w:val="17"/>
              </w:rPr>
              <w:t>細粒料中水溶性氯離子含量試驗法</w:t>
            </w:r>
            <w:r>
              <w:rPr>
                <w:rFonts w:ascii="Arial MT" w:eastAsia="Arial MT"/>
                <w:sz w:val="17"/>
              </w:rPr>
              <w:t>]</w:t>
            </w:r>
            <w:r>
              <w:rPr>
                <w:sz w:val="17"/>
              </w:rPr>
              <w:t>為例，其「</w:t>
            </w:r>
            <w:r>
              <w:rPr>
                <w:rFonts w:ascii="Arial MT" w:eastAsia="Arial MT"/>
                <w:sz w:val="17"/>
              </w:rPr>
              <w:t>A3342</w:t>
            </w:r>
            <w:r>
              <w:rPr>
                <w:sz w:val="17"/>
              </w:rPr>
              <w:t>」為</w:t>
            </w:r>
            <w:r>
              <w:rPr>
                <w:rFonts w:ascii="Arial MT" w:eastAsia="Arial MT"/>
                <w:sz w:val="17"/>
              </w:rPr>
              <w:t>(A)</w:t>
            </w:r>
            <w:r>
              <w:rPr>
                <w:sz w:val="17"/>
              </w:rPr>
              <w:t>總號</w:t>
            </w:r>
            <w:r>
              <w:rPr>
                <w:rFonts w:ascii="Arial MT" w:eastAsia="Arial MT"/>
                <w:sz w:val="17"/>
              </w:rPr>
              <w:t>(B)</w:t>
            </w:r>
            <w:r>
              <w:rPr>
                <w:spacing w:val="-5"/>
                <w:sz w:val="17"/>
              </w:rPr>
              <w:t>類號</w:t>
            </w:r>
          </w:p>
          <w:p>
            <w:pPr>
              <w:pStyle w:val="TableParagraph"/>
              <w:spacing w:line="209" w:lineRule="exact"/>
              <w:rPr>
                <w:sz w:val="17"/>
              </w:rPr>
            </w:pPr>
            <w:r>
              <w:rPr>
                <w:rFonts w:ascii="Arial MT" w:eastAsia="Arial MT"/>
                <w:sz w:val="17"/>
              </w:rPr>
              <w:t>(C)</w:t>
            </w:r>
            <w:r>
              <w:rPr>
                <w:sz w:val="17"/>
              </w:rPr>
              <w:t>流水號</w:t>
            </w:r>
            <w:r>
              <w:rPr>
                <w:rFonts w:ascii="Arial MT" w:eastAsia="Arial MT"/>
                <w:sz w:val="17"/>
              </w:rPr>
              <w:t>(D)</w:t>
            </w:r>
            <w:r>
              <w:rPr>
                <w:spacing w:val="-2"/>
                <w:sz w:val="17"/>
              </w:rPr>
              <w:t>標準名稱。</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1286</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茲以</w:t>
            </w:r>
            <w:r>
              <w:rPr>
                <w:rFonts w:ascii="Arial MT" w:eastAsia="Arial MT"/>
                <w:sz w:val="17"/>
              </w:rPr>
              <w:t>CNS</w:t>
            </w:r>
            <w:r>
              <w:rPr>
                <w:rFonts w:ascii="Arial MT" w:eastAsia="Arial MT"/>
                <w:spacing w:val="-9"/>
                <w:sz w:val="17"/>
              </w:rPr>
              <w:t> </w:t>
            </w:r>
            <w:r>
              <w:rPr>
                <w:rFonts w:ascii="Arial MT" w:eastAsia="Arial MT"/>
                <w:sz w:val="17"/>
              </w:rPr>
              <w:t>13407</w:t>
            </w:r>
            <w:r>
              <w:rPr>
                <w:rFonts w:ascii="Arial MT" w:eastAsia="Arial MT"/>
                <w:spacing w:val="-9"/>
                <w:sz w:val="17"/>
              </w:rPr>
              <w:t> </w:t>
            </w:r>
            <w:r>
              <w:rPr>
                <w:rFonts w:ascii="Arial MT" w:eastAsia="Arial MT"/>
                <w:sz w:val="17"/>
              </w:rPr>
              <w:t>A3342</w:t>
            </w:r>
            <w:r>
              <w:rPr>
                <w:rFonts w:ascii="Arial MT" w:eastAsia="Arial MT"/>
                <w:spacing w:val="-5"/>
                <w:sz w:val="17"/>
              </w:rPr>
              <w:t> [</w:t>
            </w:r>
            <w:r>
              <w:rPr>
                <w:sz w:val="17"/>
              </w:rPr>
              <w:t>細粒料中水溶性氯離子含量試驗法</w:t>
            </w:r>
            <w:r>
              <w:rPr>
                <w:rFonts w:ascii="Arial MT" w:eastAsia="Arial MT"/>
                <w:sz w:val="17"/>
              </w:rPr>
              <w:t>]</w:t>
            </w:r>
            <w:r>
              <w:rPr>
                <w:sz w:val="17"/>
              </w:rPr>
              <w:t>為例，其「</w:t>
            </w:r>
            <w:r>
              <w:rPr>
                <w:rFonts w:ascii="Arial MT" w:eastAsia="Arial MT"/>
                <w:sz w:val="17"/>
              </w:rPr>
              <w:t>13407</w:t>
            </w:r>
            <w:r>
              <w:rPr>
                <w:sz w:val="17"/>
              </w:rPr>
              <w:t>」為下列何者？</w:t>
            </w:r>
            <w:r>
              <w:rPr>
                <w:rFonts w:ascii="Arial MT" w:eastAsia="Arial MT"/>
                <w:sz w:val="17"/>
              </w:rPr>
              <w:t>(A)</w:t>
            </w:r>
            <w:r>
              <w:rPr>
                <w:spacing w:val="-10"/>
                <w:sz w:val="17"/>
              </w:rPr>
              <w:t>總</w:t>
            </w:r>
          </w:p>
          <w:p>
            <w:pPr>
              <w:pStyle w:val="TableParagraph"/>
              <w:spacing w:line="209" w:lineRule="exact"/>
              <w:rPr>
                <w:sz w:val="17"/>
              </w:rPr>
            </w:pPr>
            <w:r>
              <w:rPr>
                <w:sz w:val="17"/>
              </w:rPr>
              <w:t>號</w:t>
            </w:r>
            <w:r>
              <w:rPr>
                <w:rFonts w:ascii="Arial MT" w:eastAsia="Arial MT"/>
                <w:sz w:val="17"/>
              </w:rPr>
              <w:t>(B)</w:t>
            </w:r>
            <w:r>
              <w:rPr>
                <w:sz w:val="17"/>
              </w:rPr>
              <w:t>類號</w:t>
            </w:r>
            <w:r>
              <w:rPr>
                <w:rFonts w:ascii="Arial MT" w:eastAsia="Arial MT"/>
                <w:sz w:val="17"/>
              </w:rPr>
              <w:t>(C)</w:t>
            </w:r>
            <w:r>
              <w:rPr>
                <w:sz w:val="17"/>
              </w:rPr>
              <w:t>流水號</w:t>
            </w:r>
            <w:r>
              <w:rPr>
                <w:rFonts w:ascii="Arial MT" w:eastAsia="Arial MT"/>
                <w:sz w:val="17"/>
              </w:rPr>
              <w:t>(D)</w:t>
            </w:r>
            <w:r>
              <w:rPr>
                <w:spacing w:val="-2"/>
                <w:sz w:val="17"/>
              </w:rPr>
              <w:t>標準名稱。</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1287</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6" w:lineRule="exact"/>
              <w:ind w:left="33"/>
              <w:rPr>
                <w:sz w:val="17"/>
              </w:rPr>
            </w:pPr>
            <w:r>
              <w:rPr>
                <w:color w:val="202429"/>
                <w:spacing w:val="-2"/>
                <w:sz w:val="17"/>
              </w:rPr>
              <w:t>檢驗與管制</w:t>
            </w:r>
          </w:p>
        </w:tc>
        <w:tc>
          <w:tcPr>
            <w:tcW w:w="7508" w:type="dxa"/>
            <w:shd w:val="clear" w:color="auto" w:fill="EDEDED"/>
          </w:tcPr>
          <w:p>
            <w:pPr>
              <w:pStyle w:val="TableParagraph"/>
              <w:spacing w:before="59"/>
              <w:rPr>
                <w:sz w:val="17"/>
              </w:rPr>
            </w:pPr>
            <w:r>
              <w:rPr>
                <w:sz w:val="17"/>
              </w:rPr>
              <w:t>規定產品或系統在其交接處有相容性之要求稱為</w:t>
            </w:r>
            <w:r>
              <w:rPr>
                <w:rFonts w:ascii="Arial MT" w:eastAsia="Arial MT"/>
                <w:sz w:val="17"/>
              </w:rPr>
              <w:t>(A)</w:t>
            </w:r>
            <w:r>
              <w:rPr>
                <w:sz w:val="17"/>
              </w:rPr>
              <w:t>基本標準</w:t>
            </w:r>
            <w:r>
              <w:rPr>
                <w:rFonts w:ascii="Arial MT" w:eastAsia="Arial MT"/>
                <w:sz w:val="17"/>
              </w:rPr>
              <w:t>(B)</w:t>
            </w:r>
            <w:r>
              <w:rPr>
                <w:sz w:val="17"/>
              </w:rPr>
              <w:t>產品標準</w:t>
            </w:r>
            <w:r>
              <w:rPr>
                <w:rFonts w:ascii="Arial MT" w:eastAsia="Arial MT"/>
                <w:sz w:val="17"/>
              </w:rPr>
              <w:t>(C)</w:t>
            </w:r>
            <w:r>
              <w:rPr>
                <w:sz w:val="17"/>
              </w:rPr>
              <w:t>過程標準</w:t>
            </w:r>
            <w:r>
              <w:rPr>
                <w:rFonts w:ascii="Arial MT" w:eastAsia="Arial MT"/>
                <w:sz w:val="17"/>
              </w:rPr>
              <w:t>(D)</w:t>
            </w:r>
            <w:r>
              <w:rPr>
                <w:spacing w:val="-2"/>
                <w:sz w:val="17"/>
              </w:rPr>
              <w:t>介面標準。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1288</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規範性文件有關建議產品生產過程服務等之作法，稱為</w:t>
            </w:r>
            <w:r>
              <w:rPr>
                <w:rFonts w:ascii="Arial MT" w:eastAsia="Arial MT"/>
                <w:sz w:val="17"/>
              </w:rPr>
              <w:t>(A)</w:t>
            </w:r>
            <w:r>
              <w:rPr>
                <w:sz w:val="17"/>
              </w:rPr>
              <w:t>技術規格</w:t>
            </w:r>
            <w:r>
              <w:rPr>
                <w:rFonts w:ascii="Arial MT" w:eastAsia="Arial MT"/>
                <w:sz w:val="17"/>
              </w:rPr>
              <w:t>(B)</w:t>
            </w:r>
            <w:r>
              <w:rPr>
                <w:sz w:val="17"/>
              </w:rPr>
              <w:t>作業規範</w:t>
            </w:r>
            <w:r>
              <w:rPr>
                <w:rFonts w:ascii="Arial MT" w:eastAsia="Arial MT"/>
                <w:sz w:val="17"/>
              </w:rPr>
              <w:t>(C)</w:t>
            </w:r>
            <w:r>
              <w:rPr>
                <w:sz w:val="17"/>
              </w:rPr>
              <w:t>法令規章</w:t>
            </w:r>
            <w:r>
              <w:rPr>
                <w:rFonts w:ascii="Arial MT" w:eastAsia="Arial MT"/>
                <w:sz w:val="17"/>
              </w:rPr>
              <w:t>(D)</w:t>
            </w:r>
            <w:r>
              <w:rPr>
                <w:spacing w:val="-5"/>
                <w:sz w:val="17"/>
              </w:rPr>
              <w:t>品質</w:t>
            </w:r>
          </w:p>
          <w:p>
            <w:pPr>
              <w:pStyle w:val="TableParagraph"/>
              <w:spacing w:line="209" w:lineRule="exact"/>
              <w:rPr>
                <w:sz w:val="17"/>
              </w:rPr>
            </w:pPr>
            <w:r>
              <w:rPr>
                <w:spacing w:val="-4"/>
                <w:sz w:val="17"/>
              </w:rPr>
              <w:t>管制。</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1289</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before="59"/>
              <w:rPr>
                <w:sz w:val="17"/>
              </w:rPr>
            </w:pPr>
            <w:r>
              <w:rPr>
                <w:sz w:val="17"/>
              </w:rPr>
              <w:t>所謂規範性文件常包括下列</w:t>
            </w:r>
            <w:r>
              <w:rPr>
                <w:rFonts w:ascii="Arial MT" w:eastAsia="Arial MT"/>
                <w:sz w:val="17"/>
              </w:rPr>
              <w:t>(A)</w:t>
            </w:r>
            <w:r>
              <w:rPr>
                <w:sz w:val="17"/>
              </w:rPr>
              <w:t>技術規格</w:t>
            </w:r>
            <w:r>
              <w:rPr>
                <w:rFonts w:ascii="Arial MT" w:eastAsia="Arial MT"/>
                <w:sz w:val="17"/>
              </w:rPr>
              <w:t>(B)</w:t>
            </w:r>
            <w:r>
              <w:rPr>
                <w:sz w:val="17"/>
              </w:rPr>
              <w:t>作業規範</w:t>
            </w:r>
            <w:r>
              <w:rPr>
                <w:rFonts w:ascii="Arial MT" w:eastAsia="Arial MT"/>
                <w:sz w:val="17"/>
              </w:rPr>
              <w:t>(C)</w:t>
            </w:r>
            <w:r>
              <w:rPr>
                <w:sz w:val="17"/>
              </w:rPr>
              <w:t>法令規章</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1290</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before="59"/>
              <w:rPr>
                <w:sz w:val="17"/>
              </w:rPr>
            </w:pPr>
            <w:r>
              <w:rPr>
                <w:sz w:val="17"/>
              </w:rPr>
              <w:t>若發現觀測或設備有偏差時，應立即以下列何者方式通知客戶？</w:t>
            </w:r>
            <w:r>
              <w:rPr>
                <w:rFonts w:ascii="Arial MT" w:eastAsia="Arial MT"/>
                <w:sz w:val="17"/>
              </w:rPr>
              <w:t>(A)</w:t>
            </w:r>
            <w:r>
              <w:rPr>
                <w:sz w:val="17"/>
              </w:rPr>
              <w:t>口頭</w:t>
            </w:r>
            <w:r>
              <w:rPr>
                <w:rFonts w:ascii="Arial MT" w:eastAsia="Arial MT"/>
                <w:sz w:val="17"/>
              </w:rPr>
              <w:t>(B)</w:t>
            </w:r>
            <w:r>
              <w:rPr>
                <w:sz w:val="17"/>
              </w:rPr>
              <w:t>電話</w:t>
            </w:r>
            <w:r>
              <w:rPr>
                <w:rFonts w:ascii="Arial MT" w:eastAsia="Arial MT"/>
                <w:sz w:val="17"/>
              </w:rPr>
              <w:t>(C)</w:t>
            </w:r>
            <w:r>
              <w:rPr>
                <w:sz w:val="17"/>
              </w:rPr>
              <w:t>傳真</w:t>
            </w:r>
            <w:r>
              <w:rPr>
                <w:rFonts w:ascii="Arial MT" w:eastAsia="Arial MT"/>
                <w:sz w:val="17"/>
              </w:rPr>
              <w:t>(D)</w:t>
            </w:r>
            <w:r>
              <w:rPr>
                <w:spacing w:val="-4"/>
                <w:sz w:val="17"/>
              </w:rPr>
              <w:t>書面。</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1291</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rFonts w:ascii="Arial MT" w:eastAsia="Arial MT"/>
                <w:sz w:val="17"/>
              </w:rPr>
              <w:t>CNS</w:t>
            </w:r>
            <w:r>
              <w:rPr>
                <w:rFonts w:ascii="Arial MT" w:eastAsia="Arial MT"/>
                <w:spacing w:val="-6"/>
                <w:sz w:val="17"/>
              </w:rPr>
              <w:t> </w:t>
            </w:r>
            <w:r>
              <w:rPr>
                <w:rFonts w:ascii="Arial MT" w:eastAsia="Arial MT"/>
                <w:sz w:val="17"/>
              </w:rPr>
              <w:t>17025</w:t>
            </w:r>
            <w:r>
              <w:rPr>
                <w:rFonts w:ascii="Arial MT" w:eastAsia="Arial MT"/>
                <w:spacing w:val="-5"/>
                <w:sz w:val="17"/>
              </w:rPr>
              <w:t> </w:t>
            </w:r>
            <w:r>
              <w:rPr>
                <w:sz w:val="17"/>
              </w:rPr>
              <w:t>所稱之實驗室（除測試實驗室外）還包括</w:t>
            </w:r>
            <w:r>
              <w:rPr>
                <w:rFonts w:ascii="Arial MT" w:eastAsia="Arial MT"/>
                <w:sz w:val="17"/>
              </w:rPr>
              <w:t>(A)</w:t>
            </w:r>
            <w:r>
              <w:rPr>
                <w:sz w:val="17"/>
              </w:rPr>
              <w:t>防火試驗室</w:t>
            </w:r>
            <w:r>
              <w:rPr>
                <w:rFonts w:ascii="Arial MT" w:eastAsia="Arial MT"/>
                <w:sz w:val="17"/>
              </w:rPr>
              <w:t>(B)</w:t>
            </w:r>
            <w:r>
              <w:rPr>
                <w:sz w:val="17"/>
              </w:rPr>
              <w:t>校正實驗室</w:t>
            </w:r>
            <w:r>
              <w:rPr>
                <w:rFonts w:ascii="Arial MT" w:eastAsia="Arial MT"/>
                <w:sz w:val="17"/>
              </w:rPr>
              <w:t>(C)</w:t>
            </w:r>
            <w:r>
              <w:rPr>
                <w:spacing w:val="-2"/>
                <w:sz w:val="17"/>
              </w:rPr>
              <w:t>抗壓實驗室</w:t>
            </w:r>
          </w:p>
          <w:p>
            <w:pPr>
              <w:pStyle w:val="TableParagraph"/>
              <w:spacing w:line="209" w:lineRule="exact"/>
              <w:rPr>
                <w:sz w:val="17"/>
              </w:rPr>
            </w:pPr>
            <w:r>
              <w:rPr>
                <w:rFonts w:ascii="Arial MT" w:eastAsia="Arial MT"/>
                <w:sz w:val="17"/>
              </w:rPr>
              <w:t>(D)</w:t>
            </w:r>
            <w:r>
              <w:rPr>
                <w:spacing w:val="-2"/>
                <w:sz w:val="17"/>
              </w:rPr>
              <w:t>膜厚試驗室。</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1292</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施工完成後發現結構安全有慮者，應採取下列何者措施為宜？</w:t>
            </w:r>
            <w:r>
              <w:rPr>
                <w:rFonts w:ascii="Arial MT" w:eastAsia="Arial MT"/>
                <w:sz w:val="17"/>
              </w:rPr>
              <w:t>(A)</w:t>
            </w:r>
            <w:r>
              <w:rPr>
                <w:sz w:val="17"/>
              </w:rPr>
              <w:t>減價驗收</w:t>
            </w:r>
            <w:r>
              <w:rPr>
                <w:rFonts w:ascii="Arial MT" w:eastAsia="Arial MT"/>
                <w:sz w:val="17"/>
              </w:rPr>
              <w:t>(B)</w:t>
            </w:r>
            <w:r>
              <w:rPr>
                <w:sz w:val="17"/>
              </w:rPr>
              <w:t>換料</w:t>
            </w:r>
            <w:r>
              <w:rPr>
                <w:rFonts w:ascii="Arial MT" w:eastAsia="Arial MT"/>
                <w:sz w:val="17"/>
              </w:rPr>
              <w:t>(C)</w:t>
            </w:r>
            <w:r>
              <w:rPr>
                <w:spacing w:val="-2"/>
                <w:sz w:val="17"/>
              </w:rPr>
              <w:t>補強或拆除重</w:t>
            </w:r>
          </w:p>
          <w:p>
            <w:pPr>
              <w:pStyle w:val="TableParagraph"/>
              <w:spacing w:line="209" w:lineRule="exact"/>
              <w:rPr>
                <w:sz w:val="17"/>
              </w:rPr>
            </w:pPr>
            <w:r>
              <w:rPr>
                <w:sz w:val="17"/>
              </w:rPr>
              <w:t>作</w:t>
            </w:r>
            <w:r>
              <w:rPr>
                <w:rFonts w:ascii="Arial MT" w:eastAsia="Arial MT"/>
                <w:sz w:val="17"/>
              </w:rPr>
              <w:t>(D)</w:t>
            </w:r>
            <w:r>
              <w:rPr>
                <w:spacing w:val="-2"/>
                <w:sz w:val="17"/>
              </w:rPr>
              <w:t>改變用途。</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1293</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施工完成因實際需要先開放使用，在驗收時如發現不合格，但不影響安全時宜</w:t>
            </w:r>
            <w:r>
              <w:rPr>
                <w:rFonts w:ascii="Arial MT" w:eastAsia="Arial MT"/>
                <w:sz w:val="17"/>
              </w:rPr>
              <w:t>(A)</w:t>
            </w:r>
            <w:r>
              <w:rPr>
                <w:sz w:val="17"/>
              </w:rPr>
              <w:t>減價驗收</w:t>
            </w:r>
            <w:r>
              <w:rPr>
                <w:rFonts w:ascii="Arial MT" w:eastAsia="Arial MT"/>
                <w:sz w:val="17"/>
              </w:rPr>
              <w:t>(B) </w:t>
            </w:r>
            <w:r>
              <w:rPr>
                <w:spacing w:val="-5"/>
                <w:sz w:val="17"/>
              </w:rPr>
              <w:t>換料</w:t>
            </w:r>
          </w:p>
          <w:p>
            <w:pPr>
              <w:pStyle w:val="TableParagraph"/>
              <w:spacing w:line="209" w:lineRule="exact"/>
              <w:rPr>
                <w:sz w:val="17"/>
              </w:rPr>
            </w:pPr>
            <w:r>
              <w:rPr>
                <w:rFonts w:ascii="Arial MT" w:eastAsia="Arial MT"/>
                <w:sz w:val="17"/>
              </w:rPr>
              <w:t>(C)</w:t>
            </w:r>
            <w:r>
              <w:rPr>
                <w:sz w:val="17"/>
              </w:rPr>
              <w:t>全部退料</w:t>
            </w:r>
            <w:r>
              <w:rPr>
                <w:rFonts w:ascii="Arial MT" w:eastAsia="Arial MT"/>
                <w:sz w:val="17"/>
              </w:rPr>
              <w:t>(D)</w:t>
            </w:r>
            <w:r>
              <w:rPr>
                <w:spacing w:val="-2"/>
                <w:sz w:val="17"/>
              </w:rPr>
              <w:t>拆除重作。</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1294</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before="59"/>
              <w:rPr>
                <w:sz w:val="17"/>
              </w:rPr>
            </w:pPr>
            <w:r>
              <w:rPr>
                <w:sz w:val="17"/>
              </w:rPr>
              <w:t>鋼筋第一次檢驗不合格時，依 </w:t>
            </w:r>
            <w:r>
              <w:rPr>
                <w:rFonts w:ascii="Arial MT" w:eastAsia="Arial MT"/>
                <w:sz w:val="17"/>
              </w:rPr>
              <w:t>CNS</w:t>
            </w:r>
            <w:r>
              <w:rPr>
                <w:rFonts w:ascii="Arial MT" w:eastAsia="Arial MT"/>
                <w:spacing w:val="-1"/>
                <w:sz w:val="17"/>
              </w:rPr>
              <w:t> </w:t>
            </w:r>
            <w:r>
              <w:rPr>
                <w:sz w:val="17"/>
              </w:rPr>
              <w:t>之規定可：</w:t>
            </w:r>
            <w:r>
              <w:rPr>
                <w:rFonts w:ascii="Arial MT" w:eastAsia="Arial MT"/>
                <w:sz w:val="17"/>
              </w:rPr>
              <w:t>(A)</w:t>
            </w:r>
            <w:r>
              <w:rPr>
                <w:sz w:val="17"/>
              </w:rPr>
              <w:t>退貨</w:t>
            </w:r>
            <w:r>
              <w:rPr>
                <w:rFonts w:ascii="Arial MT" w:eastAsia="Arial MT"/>
                <w:sz w:val="17"/>
              </w:rPr>
              <w:t>(B)</w:t>
            </w:r>
            <w:r>
              <w:rPr>
                <w:sz w:val="17"/>
              </w:rPr>
              <w:t>可在取送試一次</w:t>
            </w:r>
            <w:r>
              <w:rPr>
                <w:rFonts w:ascii="Arial MT" w:eastAsia="Arial MT"/>
                <w:sz w:val="17"/>
              </w:rPr>
              <w:t>(C)</w:t>
            </w:r>
            <w:r>
              <w:rPr>
                <w:sz w:val="17"/>
              </w:rPr>
              <w:t>補料</w:t>
            </w:r>
            <w:r>
              <w:rPr>
                <w:rFonts w:ascii="Arial MT" w:eastAsia="Arial MT"/>
                <w:sz w:val="17"/>
              </w:rPr>
              <w:t>(D)</w:t>
            </w:r>
            <w:r>
              <w:rPr>
                <w:spacing w:val="-4"/>
                <w:sz w:val="17"/>
              </w:rPr>
              <w:t>扣款。</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1295</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材料設備之送審核定應注意事項，下列何者為非？</w:t>
            </w:r>
            <w:r>
              <w:rPr>
                <w:rFonts w:ascii="Arial MT" w:eastAsia="Arial MT"/>
                <w:sz w:val="17"/>
              </w:rPr>
              <w:t>(A)</w:t>
            </w:r>
            <w:r>
              <w:rPr>
                <w:sz w:val="17"/>
              </w:rPr>
              <w:t>整體美學之考量</w:t>
            </w:r>
            <w:r>
              <w:rPr>
                <w:rFonts w:ascii="Arial MT" w:eastAsia="Arial MT"/>
                <w:sz w:val="17"/>
              </w:rPr>
              <w:t>(B)</w:t>
            </w:r>
            <w:r>
              <w:rPr>
                <w:sz w:val="17"/>
              </w:rPr>
              <w:t>整體功能之配合</w:t>
            </w:r>
            <w:r>
              <w:rPr>
                <w:rFonts w:ascii="Arial MT" w:eastAsia="Arial MT"/>
                <w:sz w:val="17"/>
              </w:rPr>
              <w:t>(C)</w:t>
            </w:r>
            <w:r>
              <w:rPr>
                <w:spacing w:val="-4"/>
                <w:sz w:val="17"/>
              </w:rPr>
              <w:t>價格與</w:t>
            </w:r>
          </w:p>
          <w:p>
            <w:pPr>
              <w:pStyle w:val="TableParagraph"/>
              <w:spacing w:line="209" w:lineRule="exact"/>
              <w:rPr>
                <w:sz w:val="17"/>
              </w:rPr>
            </w:pPr>
            <w:r>
              <w:rPr>
                <w:sz w:val="17"/>
              </w:rPr>
              <w:t>品質評價</w:t>
            </w:r>
            <w:r>
              <w:rPr>
                <w:rFonts w:ascii="Arial MT" w:eastAsia="Arial MT"/>
                <w:sz w:val="17"/>
              </w:rPr>
              <w:t>(D)</w:t>
            </w:r>
            <w:r>
              <w:rPr>
                <w:spacing w:val="-2"/>
                <w:sz w:val="17"/>
              </w:rPr>
              <w:t>審查時效。</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1296</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before="59"/>
              <w:rPr>
                <w:sz w:val="17"/>
              </w:rPr>
            </w:pPr>
            <w:r>
              <w:rPr>
                <w:sz w:val="17"/>
              </w:rPr>
              <w:t>材料設備送審時有關顏色選擇時宜送：</w:t>
            </w:r>
            <w:r>
              <w:rPr>
                <w:rFonts w:ascii="Arial MT" w:eastAsia="Arial MT"/>
                <w:sz w:val="17"/>
              </w:rPr>
              <w:t>(A)</w:t>
            </w:r>
            <w:r>
              <w:rPr>
                <w:sz w:val="17"/>
              </w:rPr>
              <w:t>色彩樣本</w:t>
            </w:r>
            <w:r>
              <w:rPr>
                <w:rFonts w:ascii="Arial MT" w:eastAsia="Arial MT"/>
                <w:sz w:val="17"/>
              </w:rPr>
              <w:t>(B)</w:t>
            </w:r>
            <w:r>
              <w:rPr>
                <w:sz w:val="17"/>
              </w:rPr>
              <w:t>施工規範</w:t>
            </w:r>
            <w:r>
              <w:rPr>
                <w:rFonts w:ascii="Arial MT" w:eastAsia="Arial MT"/>
                <w:sz w:val="17"/>
              </w:rPr>
              <w:t>(C)</w:t>
            </w:r>
            <w:r>
              <w:rPr>
                <w:sz w:val="17"/>
              </w:rPr>
              <w:t>國家標準</w:t>
            </w:r>
            <w:r>
              <w:rPr>
                <w:rFonts w:ascii="Arial MT" w:eastAsia="Arial MT"/>
                <w:sz w:val="17"/>
              </w:rPr>
              <w:t>(D)</w:t>
            </w:r>
            <w:r>
              <w:rPr>
                <w:spacing w:val="-2"/>
                <w:sz w:val="17"/>
              </w:rPr>
              <w:t>管理標準。</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1297</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pacing w:val="-1"/>
                <w:sz w:val="17"/>
              </w:rPr>
              <w:t>本國駐外單位簽認方式或委由契約內指定具國際公信力之公司做最審慎之檢驗相關查證之工作為</w:t>
            </w:r>
          </w:p>
          <w:p>
            <w:pPr>
              <w:pStyle w:val="TableParagraph"/>
              <w:spacing w:line="209" w:lineRule="exact"/>
              <w:rPr>
                <w:sz w:val="17"/>
              </w:rPr>
            </w:pPr>
            <w:r>
              <w:rPr>
                <w:rFonts w:ascii="Arial MT" w:eastAsia="Arial MT"/>
                <w:spacing w:val="-2"/>
                <w:sz w:val="17"/>
              </w:rPr>
              <w:t>(A)A</w:t>
            </w:r>
            <w:r>
              <w:rPr>
                <w:spacing w:val="-2"/>
                <w:sz w:val="17"/>
              </w:rPr>
              <w:t>級檢驗</w:t>
            </w:r>
            <w:r>
              <w:rPr>
                <w:rFonts w:ascii="Arial MT" w:eastAsia="Arial MT"/>
                <w:spacing w:val="-2"/>
                <w:sz w:val="17"/>
              </w:rPr>
              <w:t>(B)B</w:t>
            </w:r>
            <w:r>
              <w:rPr>
                <w:spacing w:val="-2"/>
                <w:sz w:val="17"/>
              </w:rPr>
              <w:t>級檢驗</w:t>
            </w:r>
            <w:r>
              <w:rPr>
                <w:rFonts w:ascii="Arial MT" w:eastAsia="Arial MT"/>
                <w:spacing w:val="-2"/>
                <w:sz w:val="17"/>
              </w:rPr>
              <w:t>(C)C</w:t>
            </w:r>
            <w:r>
              <w:rPr>
                <w:spacing w:val="-2"/>
                <w:sz w:val="17"/>
              </w:rPr>
              <w:t>級檢驗</w:t>
            </w:r>
            <w:r>
              <w:rPr>
                <w:rFonts w:ascii="Arial MT" w:eastAsia="Arial MT"/>
                <w:spacing w:val="-2"/>
                <w:sz w:val="17"/>
              </w:rPr>
              <w:t>(D)D</w:t>
            </w:r>
            <w:r>
              <w:rPr>
                <w:spacing w:val="-4"/>
                <w:sz w:val="17"/>
              </w:rPr>
              <w:t>級檢驗。</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1298</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rFonts w:ascii="Arial MT" w:eastAsia="Arial MT"/>
                <w:sz w:val="17"/>
              </w:rPr>
            </w:pPr>
            <w:r>
              <w:rPr>
                <w:sz w:val="17"/>
              </w:rPr>
              <w:t>無法廠檢國外廠商設備時，不可採取的方式為</w:t>
            </w:r>
            <w:r>
              <w:rPr>
                <w:rFonts w:ascii="Arial MT" w:eastAsia="Arial MT"/>
                <w:sz w:val="17"/>
              </w:rPr>
              <w:t>(A)</w:t>
            </w:r>
            <w:r>
              <w:rPr>
                <w:sz w:val="17"/>
              </w:rPr>
              <w:t>授權第三者</w:t>
            </w:r>
            <w:r>
              <w:rPr>
                <w:rFonts w:ascii="Arial MT" w:eastAsia="Arial MT"/>
                <w:sz w:val="17"/>
              </w:rPr>
              <w:t>(B)</w:t>
            </w:r>
            <w:r>
              <w:rPr>
                <w:sz w:val="17"/>
              </w:rPr>
              <w:t>進口後委託試驗</w:t>
            </w:r>
            <w:r>
              <w:rPr>
                <w:rFonts w:ascii="Arial MT" w:eastAsia="Arial MT"/>
                <w:sz w:val="17"/>
              </w:rPr>
              <w:t>(C)</w:t>
            </w:r>
            <w:r>
              <w:rPr>
                <w:sz w:val="17"/>
              </w:rPr>
              <w:t>借用場所試驗</w:t>
            </w:r>
            <w:r>
              <w:rPr>
                <w:rFonts w:ascii="Arial MT" w:eastAsia="Arial MT"/>
                <w:spacing w:val="-5"/>
                <w:sz w:val="17"/>
              </w:rPr>
              <w:t>(D)</w:t>
            </w:r>
          </w:p>
          <w:p>
            <w:pPr>
              <w:pStyle w:val="TableParagraph"/>
              <w:spacing w:line="209" w:lineRule="exact"/>
              <w:rPr>
                <w:sz w:val="17"/>
              </w:rPr>
            </w:pPr>
            <w:r>
              <w:rPr>
                <w:spacing w:val="-2"/>
                <w:sz w:val="17"/>
              </w:rPr>
              <w:t>裝機後再試。</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1299</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before="59"/>
              <w:rPr>
                <w:sz w:val="17"/>
              </w:rPr>
            </w:pPr>
            <w:r>
              <w:rPr>
                <w:spacing w:val="-2"/>
                <w:sz w:val="17"/>
              </w:rPr>
              <w:t>一般而言供應商生產之依據是：</w:t>
            </w:r>
            <w:r>
              <w:rPr>
                <w:rFonts w:ascii="Arial MT" w:eastAsia="Arial MT"/>
                <w:spacing w:val="-2"/>
                <w:sz w:val="17"/>
              </w:rPr>
              <w:t>(A)</w:t>
            </w:r>
            <w:r>
              <w:rPr>
                <w:spacing w:val="-2"/>
                <w:sz w:val="17"/>
              </w:rPr>
              <w:t>技術規範</w:t>
            </w:r>
            <w:r>
              <w:rPr>
                <w:rFonts w:ascii="Arial MT" w:eastAsia="Arial MT"/>
                <w:spacing w:val="-2"/>
                <w:sz w:val="17"/>
              </w:rPr>
              <w:t>(B)</w:t>
            </w:r>
            <w:r>
              <w:rPr>
                <w:spacing w:val="-2"/>
                <w:sz w:val="17"/>
              </w:rPr>
              <w:t>作業規範</w:t>
            </w:r>
            <w:r>
              <w:rPr>
                <w:rFonts w:ascii="Arial MT" w:eastAsia="Arial MT"/>
                <w:spacing w:val="-2"/>
                <w:sz w:val="17"/>
              </w:rPr>
              <w:t>(C)</w:t>
            </w:r>
            <w:r>
              <w:rPr>
                <w:spacing w:val="-2"/>
                <w:sz w:val="17"/>
              </w:rPr>
              <w:t>工廠規範</w:t>
            </w:r>
            <w:r>
              <w:rPr>
                <w:rFonts w:ascii="Arial MT" w:eastAsia="Arial MT"/>
                <w:spacing w:val="-2"/>
                <w:sz w:val="17"/>
              </w:rPr>
              <w:t>(D)ISO</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1300</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before="59"/>
              <w:rPr>
                <w:sz w:val="17"/>
              </w:rPr>
            </w:pPr>
            <w:r>
              <w:rPr>
                <w:sz w:val="17"/>
              </w:rPr>
              <w:t>供應商出廠後之抽驗事實上的作用為：</w:t>
            </w:r>
            <w:r>
              <w:rPr>
                <w:rFonts w:ascii="Arial MT" w:eastAsia="Arial MT"/>
                <w:sz w:val="17"/>
              </w:rPr>
              <w:t>(A)</w:t>
            </w:r>
            <w:r>
              <w:rPr>
                <w:sz w:val="17"/>
              </w:rPr>
              <w:t>品質確認</w:t>
            </w:r>
            <w:r>
              <w:rPr>
                <w:rFonts w:ascii="Arial MT" w:eastAsia="Arial MT"/>
                <w:sz w:val="17"/>
              </w:rPr>
              <w:t>(B)</w:t>
            </w:r>
            <w:r>
              <w:rPr>
                <w:sz w:val="17"/>
              </w:rPr>
              <w:t>配合施工</w:t>
            </w:r>
            <w:r>
              <w:rPr>
                <w:rFonts w:ascii="Arial MT" w:eastAsia="Arial MT"/>
                <w:sz w:val="17"/>
              </w:rPr>
              <w:t>(C)</w:t>
            </w:r>
            <w:r>
              <w:rPr>
                <w:sz w:val="17"/>
              </w:rPr>
              <w:t>品質把關</w:t>
            </w:r>
            <w:r>
              <w:rPr>
                <w:rFonts w:ascii="Arial MT" w:eastAsia="Arial MT"/>
                <w:sz w:val="17"/>
              </w:rPr>
              <w:t>(D)</w:t>
            </w:r>
            <w:r>
              <w:rPr>
                <w:spacing w:val="-2"/>
                <w:sz w:val="17"/>
              </w:rPr>
              <w:t>增加信心度。</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1301</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試驗值一大部分超出上下管制線外時應辦理下列何者事項？</w:t>
            </w:r>
            <w:r>
              <w:rPr>
                <w:rFonts w:ascii="Arial MT" w:eastAsia="Arial MT"/>
                <w:sz w:val="17"/>
              </w:rPr>
              <w:t>(A)</w:t>
            </w:r>
            <w:r>
              <w:rPr>
                <w:sz w:val="17"/>
              </w:rPr>
              <w:t>進行預防</w:t>
            </w:r>
            <w:r>
              <w:rPr>
                <w:rFonts w:ascii="Arial MT" w:eastAsia="Arial MT"/>
                <w:sz w:val="17"/>
              </w:rPr>
              <w:t>(B)</w:t>
            </w:r>
            <w:r>
              <w:rPr>
                <w:sz w:val="17"/>
              </w:rPr>
              <w:t>設法調整</w:t>
            </w:r>
            <w:r>
              <w:rPr>
                <w:rFonts w:ascii="Arial MT" w:eastAsia="Arial MT"/>
                <w:sz w:val="17"/>
              </w:rPr>
              <w:t>(C)</w:t>
            </w:r>
            <w:r>
              <w:rPr>
                <w:spacing w:val="-2"/>
                <w:sz w:val="17"/>
              </w:rPr>
              <w:t>採應變措施</w:t>
            </w:r>
          </w:p>
          <w:p>
            <w:pPr>
              <w:pStyle w:val="TableParagraph"/>
              <w:spacing w:line="209" w:lineRule="exact"/>
              <w:rPr>
                <w:sz w:val="17"/>
              </w:rPr>
            </w:pPr>
            <w:r>
              <w:rPr>
                <w:rFonts w:ascii="Arial MT" w:eastAsia="Arial MT"/>
                <w:sz w:val="17"/>
              </w:rPr>
              <w:t>(D)</w:t>
            </w:r>
            <w:r>
              <w:rPr>
                <w:spacing w:val="-1"/>
                <w:sz w:val="17"/>
              </w:rPr>
              <w:t>做矯正措施或嚴格品管。</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bl>
    <w:p>
      <w:pPr>
        <w:spacing w:after="0"/>
        <w:jc w:val="center"/>
        <w:rPr>
          <w:rFonts w:ascii="Segoe UI"/>
          <w:sz w:val="17"/>
        </w:rPr>
        <w:sectPr>
          <w:type w:val="continuous"/>
          <w:pgSz w:w="11910" w:h="16840"/>
          <w:pgMar w:top="480" w:bottom="193"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1302</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管制圖若發現變異太大且常超出管制線時應</w:t>
            </w:r>
            <w:r>
              <w:rPr>
                <w:rFonts w:ascii="Arial MT" w:eastAsia="Arial MT"/>
                <w:sz w:val="17"/>
              </w:rPr>
              <w:t>(A)</w:t>
            </w:r>
            <w:r>
              <w:rPr>
                <w:sz w:val="17"/>
              </w:rPr>
              <w:t>進行預防</w:t>
            </w:r>
            <w:r>
              <w:rPr>
                <w:rFonts w:ascii="Arial MT" w:eastAsia="Arial MT"/>
                <w:sz w:val="17"/>
              </w:rPr>
              <w:t>(B)</w:t>
            </w:r>
            <w:r>
              <w:rPr>
                <w:sz w:val="17"/>
              </w:rPr>
              <w:t>設法調整</w:t>
            </w:r>
            <w:r>
              <w:rPr>
                <w:rFonts w:ascii="Arial MT" w:eastAsia="Arial MT"/>
                <w:sz w:val="17"/>
              </w:rPr>
              <w:t>(C)</w:t>
            </w:r>
            <w:r>
              <w:rPr>
                <w:sz w:val="17"/>
              </w:rPr>
              <w:t>採應變措施</w:t>
            </w:r>
            <w:r>
              <w:rPr>
                <w:rFonts w:ascii="Arial MT" w:eastAsia="Arial MT"/>
                <w:sz w:val="17"/>
              </w:rPr>
              <w:t>(D)</w:t>
            </w:r>
            <w:r>
              <w:rPr>
                <w:spacing w:val="-2"/>
                <w:sz w:val="17"/>
              </w:rPr>
              <w:t>作矯正措施或</w:t>
            </w:r>
          </w:p>
          <w:p>
            <w:pPr>
              <w:pStyle w:val="TableParagraph"/>
              <w:spacing w:line="209" w:lineRule="exact"/>
              <w:rPr>
                <w:sz w:val="17"/>
              </w:rPr>
            </w:pPr>
            <w:r>
              <w:rPr>
                <w:spacing w:val="-2"/>
                <w:sz w:val="17"/>
              </w:rPr>
              <w:t>嚴格品管。</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1303</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rFonts w:ascii="Arial MT" w:eastAsia="Arial MT"/>
                <w:sz w:val="17"/>
              </w:rPr>
            </w:pPr>
            <w:r>
              <w:rPr>
                <w:sz w:val="17"/>
              </w:rPr>
              <w:t>試驗平均值雖均在上下管制線內，但如果有連續五個持續向一管制線偏向且接近時應</w:t>
            </w:r>
            <w:r>
              <w:rPr>
                <w:rFonts w:ascii="Arial MT" w:eastAsia="Arial MT"/>
                <w:sz w:val="17"/>
              </w:rPr>
              <w:t>(A)</w:t>
            </w:r>
            <w:r>
              <w:rPr>
                <w:sz w:val="17"/>
              </w:rPr>
              <w:t>進行預防</w:t>
            </w:r>
            <w:r>
              <w:rPr>
                <w:rFonts w:ascii="Arial MT" w:eastAsia="Arial MT"/>
                <w:spacing w:val="-5"/>
                <w:sz w:val="17"/>
              </w:rPr>
              <w:t>(B)</w:t>
            </w:r>
          </w:p>
          <w:p>
            <w:pPr>
              <w:pStyle w:val="TableParagraph"/>
              <w:spacing w:line="209" w:lineRule="exact"/>
              <w:rPr>
                <w:sz w:val="17"/>
              </w:rPr>
            </w:pPr>
            <w:r>
              <w:rPr>
                <w:sz w:val="17"/>
              </w:rPr>
              <w:t>設法調整</w:t>
            </w:r>
            <w:r>
              <w:rPr>
                <w:rFonts w:ascii="Arial MT" w:eastAsia="Arial MT"/>
                <w:sz w:val="17"/>
              </w:rPr>
              <w:t>(C)</w:t>
            </w:r>
            <w:r>
              <w:rPr>
                <w:sz w:val="17"/>
              </w:rPr>
              <w:t>採應變措施</w:t>
            </w:r>
            <w:r>
              <w:rPr>
                <w:rFonts w:ascii="Arial MT" w:eastAsia="Arial MT"/>
                <w:sz w:val="17"/>
              </w:rPr>
              <w:t>(D)</w:t>
            </w:r>
            <w:r>
              <w:rPr>
                <w:spacing w:val="-1"/>
                <w:sz w:val="17"/>
              </w:rPr>
              <w:t>作矯正措施或嚴格品管。</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1304</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將資料資料（樣本）特性，對母體的某些特性做推測與檢定者稱為</w:t>
            </w:r>
            <w:r>
              <w:rPr>
                <w:rFonts w:ascii="Arial MT" w:eastAsia="Arial MT"/>
                <w:sz w:val="17"/>
              </w:rPr>
              <w:t>(A)</w:t>
            </w:r>
            <w:r>
              <w:rPr>
                <w:sz w:val="17"/>
              </w:rPr>
              <w:t>數理統計</w:t>
            </w:r>
            <w:r>
              <w:rPr>
                <w:rFonts w:ascii="Arial MT" w:eastAsia="Arial MT"/>
                <w:sz w:val="17"/>
              </w:rPr>
              <w:t>(B)</w:t>
            </w:r>
            <w:r>
              <w:rPr>
                <w:sz w:val="17"/>
              </w:rPr>
              <w:t>應用統計</w:t>
            </w:r>
            <w:r>
              <w:rPr>
                <w:rFonts w:ascii="Arial MT" w:eastAsia="Arial MT"/>
                <w:sz w:val="17"/>
              </w:rPr>
              <w:t>(C)</w:t>
            </w:r>
            <w:r>
              <w:rPr>
                <w:spacing w:val="-5"/>
                <w:sz w:val="17"/>
              </w:rPr>
              <w:t>敘述</w:t>
            </w:r>
          </w:p>
          <w:p>
            <w:pPr>
              <w:pStyle w:val="TableParagraph"/>
              <w:spacing w:line="209" w:lineRule="exact"/>
              <w:rPr>
                <w:sz w:val="17"/>
              </w:rPr>
            </w:pPr>
            <w:r>
              <w:rPr>
                <w:sz w:val="17"/>
              </w:rPr>
              <w:t>統計</w:t>
            </w:r>
            <w:r>
              <w:rPr>
                <w:rFonts w:ascii="Arial MT" w:eastAsia="Arial MT"/>
                <w:sz w:val="17"/>
              </w:rPr>
              <w:t>(D)</w:t>
            </w:r>
            <w:r>
              <w:rPr>
                <w:spacing w:val="-2"/>
                <w:sz w:val="17"/>
              </w:rPr>
              <w:t>推論統計。</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1305</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將資料蒐集，整理分析、解釋等，就資料本身之特性描述者稱為</w:t>
            </w:r>
            <w:r>
              <w:rPr>
                <w:rFonts w:ascii="Arial MT" w:eastAsia="Arial MT"/>
                <w:sz w:val="17"/>
              </w:rPr>
              <w:t>(A)</w:t>
            </w:r>
            <w:r>
              <w:rPr>
                <w:sz w:val="17"/>
              </w:rPr>
              <w:t>數理統計</w:t>
            </w:r>
            <w:r>
              <w:rPr>
                <w:rFonts w:ascii="Arial MT" w:eastAsia="Arial MT"/>
                <w:sz w:val="17"/>
              </w:rPr>
              <w:t>(B)</w:t>
            </w:r>
            <w:r>
              <w:rPr>
                <w:sz w:val="17"/>
              </w:rPr>
              <w:t>應用統計</w:t>
            </w:r>
            <w:r>
              <w:rPr>
                <w:rFonts w:ascii="Arial MT" w:eastAsia="Arial MT"/>
                <w:sz w:val="17"/>
              </w:rPr>
              <w:t>(C)</w:t>
            </w:r>
            <w:r>
              <w:rPr>
                <w:spacing w:val="-4"/>
                <w:sz w:val="17"/>
              </w:rPr>
              <w:t>敘述統</w:t>
            </w:r>
          </w:p>
          <w:p>
            <w:pPr>
              <w:pStyle w:val="TableParagraph"/>
              <w:spacing w:line="209" w:lineRule="exact"/>
              <w:rPr>
                <w:sz w:val="17"/>
              </w:rPr>
            </w:pPr>
            <w:r>
              <w:rPr>
                <w:sz w:val="17"/>
              </w:rPr>
              <w:t>計</w:t>
            </w:r>
            <w:r>
              <w:rPr>
                <w:rFonts w:ascii="Arial MT" w:eastAsia="Arial MT"/>
                <w:sz w:val="17"/>
              </w:rPr>
              <w:t>(D)</w:t>
            </w:r>
            <w:r>
              <w:rPr>
                <w:spacing w:val="-2"/>
                <w:sz w:val="17"/>
              </w:rPr>
              <w:t>推論統計。</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1306</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before="59"/>
              <w:rPr>
                <w:sz w:val="17"/>
              </w:rPr>
            </w:pPr>
            <w:r>
              <w:rPr>
                <w:sz w:val="17"/>
              </w:rPr>
              <w:t>施工完成階段承包商應</w:t>
            </w:r>
            <w:r>
              <w:rPr>
                <w:rFonts w:ascii="Arial MT" w:eastAsia="Arial MT"/>
                <w:sz w:val="17"/>
              </w:rPr>
              <w:t>(A)</w:t>
            </w:r>
            <w:r>
              <w:rPr>
                <w:sz w:val="17"/>
              </w:rPr>
              <w:t>主持驗收</w:t>
            </w:r>
            <w:r>
              <w:rPr>
                <w:rFonts w:ascii="Arial MT" w:eastAsia="Arial MT"/>
                <w:sz w:val="17"/>
              </w:rPr>
              <w:t>(B)</w:t>
            </w:r>
            <w:r>
              <w:rPr>
                <w:sz w:val="17"/>
              </w:rPr>
              <w:t>派員接受各項操作訓練</w:t>
            </w:r>
            <w:r>
              <w:rPr>
                <w:rFonts w:ascii="Arial MT" w:eastAsia="Arial MT"/>
                <w:sz w:val="17"/>
              </w:rPr>
              <w:t>(C)</w:t>
            </w:r>
            <w:r>
              <w:rPr>
                <w:sz w:val="17"/>
              </w:rPr>
              <w:t>編訂使用維護手冊</w:t>
            </w:r>
            <w:r>
              <w:rPr>
                <w:rFonts w:ascii="Arial MT" w:eastAsia="Arial MT"/>
                <w:sz w:val="17"/>
              </w:rPr>
              <w:t>(D)</w:t>
            </w:r>
            <w:r>
              <w:rPr>
                <w:spacing w:val="-2"/>
                <w:sz w:val="17"/>
              </w:rPr>
              <w:t>單機測試。</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1307</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業主在施工階段對於材料設備應</w:t>
            </w:r>
            <w:r>
              <w:rPr>
                <w:rFonts w:ascii="Arial MT" w:eastAsia="Arial MT"/>
                <w:sz w:val="17"/>
              </w:rPr>
              <w:t>(A)</w:t>
            </w:r>
            <w:r>
              <w:rPr>
                <w:sz w:val="17"/>
              </w:rPr>
              <w:t>施工督導，不合格之追蹤</w:t>
            </w:r>
            <w:r>
              <w:rPr>
                <w:rFonts w:ascii="Arial MT" w:eastAsia="Arial MT"/>
                <w:sz w:val="17"/>
              </w:rPr>
              <w:t>(B)</w:t>
            </w:r>
            <w:r>
              <w:rPr>
                <w:sz w:val="17"/>
              </w:rPr>
              <w:t>自主檢查</w:t>
            </w:r>
            <w:r>
              <w:rPr>
                <w:rFonts w:ascii="Arial MT" w:eastAsia="Arial MT"/>
                <w:sz w:val="17"/>
              </w:rPr>
              <w:t>(C)</w:t>
            </w:r>
            <w:r>
              <w:rPr>
                <w:sz w:val="17"/>
              </w:rPr>
              <w:t>依時程供料</w:t>
            </w:r>
            <w:r>
              <w:rPr>
                <w:rFonts w:ascii="Arial MT" w:eastAsia="Arial MT"/>
                <w:sz w:val="17"/>
              </w:rPr>
              <w:t>(D)</w:t>
            </w:r>
            <w:r>
              <w:rPr>
                <w:spacing w:val="-3"/>
                <w:sz w:val="17"/>
              </w:rPr>
              <w:t>處理相關</w:t>
            </w:r>
          </w:p>
          <w:p>
            <w:pPr>
              <w:pStyle w:val="TableParagraph"/>
              <w:spacing w:line="209" w:lineRule="exact"/>
              <w:rPr>
                <w:sz w:val="17"/>
              </w:rPr>
            </w:pPr>
            <w:r>
              <w:rPr>
                <w:spacing w:val="-4"/>
                <w:sz w:val="17"/>
              </w:rPr>
              <w:t>界面。</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1308</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before="59"/>
              <w:rPr>
                <w:sz w:val="17"/>
              </w:rPr>
            </w:pPr>
            <w:r>
              <w:rPr>
                <w:sz w:val="17"/>
              </w:rPr>
              <w:t>供應商在施工階段對於材料設備應</w:t>
            </w:r>
            <w:r>
              <w:rPr>
                <w:rFonts w:ascii="Arial MT" w:eastAsia="Arial MT"/>
                <w:sz w:val="17"/>
              </w:rPr>
              <w:t>(A)</w:t>
            </w:r>
            <w:r>
              <w:rPr>
                <w:sz w:val="17"/>
              </w:rPr>
              <w:t>施工查核</w:t>
            </w:r>
            <w:r>
              <w:rPr>
                <w:rFonts w:ascii="Arial MT" w:eastAsia="Arial MT"/>
                <w:sz w:val="17"/>
              </w:rPr>
              <w:t>(B)</w:t>
            </w:r>
            <w:r>
              <w:rPr>
                <w:sz w:val="17"/>
              </w:rPr>
              <w:t>不合格追蹤檢討</w:t>
            </w:r>
            <w:r>
              <w:rPr>
                <w:rFonts w:ascii="Arial MT" w:eastAsia="Arial MT"/>
                <w:sz w:val="17"/>
              </w:rPr>
              <w:t>(C)</w:t>
            </w:r>
            <w:r>
              <w:rPr>
                <w:sz w:val="17"/>
              </w:rPr>
              <w:t>調處相關界面</w:t>
            </w:r>
            <w:r>
              <w:rPr>
                <w:rFonts w:ascii="Arial MT" w:eastAsia="Arial MT"/>
                <w:sz w:val="17"/>
              </w:rPr>
              <w:t>(D)</w:t>
            </w:r>
            <w:r>
              <w:rPr>
                <w:spacing w:val="-2"/>
                <w:sz w:val="17"/>
              </w:rPr>
              <w:t>依時程供料。</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1309</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材料設備生產至進料階段，業主應</w:t>
            </w:r>
            <w:r>
              <w:rPr>
                <w:rFonts w:ascii="Arial MT" w:eastAsia="Arial MT"/>
                <w:sz w:val="17"/>
              </w:rPr>
              <w:t>(A)</w:t>
            </w:r>
            <w:r>
              <w:rPr>
                <w:sz w:val="17"/>
              </w:rPr>
              <w:t>規劃抽驗計畫</w:t>
            </w:r>
            <w:r>
              <w:rPr>
                <w:rFonts w:ascii="Arial MT" w:eastAsia="Arial MT"/>
                <w:sz w:val="17"/>
              </w:rPr>
              <w:t>(B)</w:t>
            </w:r>
            <w:r>
              <w:rPr>
                <w:sz w:val="17"/>
              </w:rPr>
              <w:t>建立倉儲管理</w:t>
            </w:r>
            <w:r>
              <w:rPr>
                <w:rFonts w:ascii="Arial MT" w:eastAsia="Arial MT"/>
                <w:sz w:val="17"/>
              </w:rPr>
              <w:t>(C)</w:t>
            </w:r>
            <w:r>
              <w:rPr>
                <w:spacing w:val="-1"/>
                <w:sz w:val="17"/>
              </w:rPr>
              <w:t>配合承包商作必要之進場檢</w:t>
            </w:r>
          </w:p>
          <w:p>
            <w:pPr>
              <w:pStyle w:val="TableParagraph"/>
              <w:spacing w:line="209" w:lineRule="exact"/>
              <w:rPr>
                <w:sz w:val="17"/>
              </w:rPr>
            </w:pPr>
            <w:r>
              <w:rPr>
                <w:sz w:val="17"/>
              </w:rPr>
              <w:t>驗</w:t>
            </w:r>
            <w:r>
              <w:rPr>
                <w:rFonts w:ascii="Arial MT" w:eastAsia="Arial MT"/>
                <w:sz w:val="17"/>
              </w:rPr>
              <w:t>(D)</w:t>
            </w:r>
            <w:r>
              <w:rPr>
                <w:spacing w:val="-2"/>
                <w:sz w:val="17"/>
              </w:rPr>
              <w:t>單機測試。</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1310</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訂定材料設備採購契約階段，承包商應</w:t>
            </w:r>
            <w:r>
              <w:rPr>
                <w:rFonts w:ascii="Arial MT" w:eastAsia="Arial MT"/>
                <w:sz w:val="17"/>
              </w:rPr>
              <w:t>(A)</w:t>
            </w:r>
            <w:r>
              <w:rPr>
                <w:sz w:val="17"/>
              </w:rPr>
              <w:t>建立供應商之供應品質、能力及售後服務資訊</w:t>
            </w:r>
            <w:r>
              <w:rPr>
                <w:rFonts w:ascii="Arial MT" w:eastAsia="Arial MT"/>
                <w:sz w:val="17"/>
              </w:rPr>
              <w:t>(B)</w:t>
            </w:r>
            <w:r>
              <w:rPr>
                <w:spacing w:val="-3"/>
                <w:sz w:val="17"/>
              </w:rPr>
              <w:t>配合生產</w:t>
            </w:r>
          </w:p>
          <w:p>
            <w:pPr>
              <w:pStyle w:val="TableParagraph"/>
              <w:spacing w:line="209" w:lineRule="exact"/>
              <w:rPr>
                <w:sz w:val="17"/>
              </w:rPr>
            </w:pPr>
            <w:r>
              <w:rPr>
                <w:rFonts w:ascii="Arial MT" w:eastAsia="Arial MT"/>
                <w:sz w:val="17"/>
              </w:rPr>
              <w:t>(C)</w:t>
            </w:r>
            <w:r>
              <w:rPr>
                <w:sz w:val="17"/>
              </w:rPr>
              <w:t>建立生管計畫</w:t>
            </w:r>
            <w:r>
              <w:rPr>
                <w:rFonts w:ascii="Arial MT" w:eastAsia="Arial MT"/>
                <w:sz w:val="17"/>
              </w:rPr>
              <w:t>(D)</w:t>
            </w:r>
            <w:r>
              <w:rPr>
                <w:spacing w:val="-2"/>
                <w:sz w:val="17"/>
              </w:rPr>
              <w:t>建立品管計畫。</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1311</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材料設備送審核定階段，承包商需</w:t>
            </w:r>
            <w:r>
              <w:rPr>
                <w:rFonts w:ascii="Arial MT" w:eastAsia="Arial MT"/>
                <w:sz w:val="17"/>
              </w:rPr>
              <w:t>(A)</w:t>
            </w:r>
            <w:r>
              <w:rPr>
                <w:sz w:val="17"/>
              </w:rPr>
              <w:t>提出抽檢計畫</w:t>
            </w:r>
            <w:r>
              <w:rPr>
                <w:rFonts w:ascii="Arial MT" w:eastAsia="Arial MT"/>
                <w:sz w:val="17"/>
              </w:rPr>
              <w:t>(B)</w:t>
            </w:r>
            <w:r>
              <w:rPr>
                <w:spacing w:val="-1"/>
                <w:sz w:val="17"/>
              </w:rPr>
              <w:t>將供應商提送之材料、設備文件、型錄備妥送</w:t>
            </w:r>
          </w:p>
          <w:p>
            <w:pPr>
              <w:pStyle w:val="TableParagraph"/>
              <w:spacing w:line="209" w:lineRule="exact"/>
              <w:rPr>
                <w:sz w:val="17"/>
              </w:rPr>
            </w:pPr>
            <w:r>
              <w:rPr>
                <w:sz w:val="17"/>
              </w:rPr>
              <w:t>業主審查核定</w:t>
            </w:r>
            <w:r>
              <w:rPr>
                <w:rFonts w:ascii="Arial MT" w:eastAsia="Arial MT"/>
                <w:sz w:val="17"/>
              </w:rPr>
              <w:t>(C)</w:t>
            </w:r>
            <w:r>
              <w:rPr>
                <w:sz w:val="17"/>
              </w:rPr>
              <w:t>提出品質計畫</w:t>
            </w:r>
            <w:r>
              <w:rPr>
                <w:rFonts w:ascii="Arial MT" w:eastAsia="Arial MT"/>
                <w:sz w:val="17"/>
              </w:rPr>
              <w:t>(D)</w:t>
            </w:r>
            <w:r>
              <w:rPr>
                <w:spacing w:val="-2"/>
                <w:sz w:val="17"/>
              </w:rPr>
              <w:t>詳訂特別要求。</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1312</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材料設備送審核定階段，供應商需</w:t>
            </w:r>
            <w:r>
              <w:rPr>
                <w:rFonts w:ascii="Arial MT" w:eastAsia="Arial MT"/>
                <w:sz w:val="17"/>
              </w:rPr>
              <w:t>(A)</w:t>
            </w:r>
            <w:r>
              <w:rPr>
                <w:sz w:val="17"/>
              </w:rPr>
              <w:t>文件型錄備妥送審</w:t>
            </w:r>
            <w:r>
              <w:rPr>
                <w:rFonts w:ascii="Arial MT" w:eastAsia="Arial MT"/>
                <w:sz w:val="17"/>
              </w:rPr>
              <w:t>(B)</w:t>
            </w:r>
            <w:r>
              <w:rPr>
                <w:sz w:val="17"/>
              </w:rPr>
              <w:t>安排生產計畫</w:t>
            </w:r>
            <w:r>
              <w:rPr>
                <w:rFonts w:ascii="Arial MT" w:eastAsia="Arial MT"/>
                <w:sz w:val="17"/>
              </w:rPr>
              <w:t>(C)</w:t>
            </w:r>
            <w:r>
              <w:rPr>
                <w:spacing w:val="-1"/>
                <w:sz w:val="17"/>
              </w:rPr>
              <w:t>檢核採購契約規定與產</w:t>
            </w:r>
          </w:p>
          <w:p>
            <w:pPr>
              <w:pStyle w:val="TableParagraph"/>
              <w:spacing w:line="209" w:lineRule="exact"/>
              <w:rPr>
                <w:sz w:val="17"/>
              </w:rPr>
            </w:pPr>
            <w:r>
              <w:rPr>
                <w:sz w:val="17"/>
              </w:rPr>
              <w:t>品是否符合</w:t>
            </w:r>
            <w:r>
              <w:rPr>
                <w:rFonts w:ascii="Arial MT" w:eastAsia="Arial MT"/>
                <w:sz w:val="17"/>
              </w:rPr>
              <w:t>(D)</w:t>
            </w:r>
            <w:r>
              <w:rPr>
                <w:spacing w:val="-2"/>
                <w:sz w:val="17"/>
              </w:rPr>
              <w:t>提出抽檢計畫。</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1313</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rFonts w:ascii="Arial MT" w:eastAsia="Arial MT"/>
                <w:sz w:val="17"/>
              </w:rPr>
            </w:pPr>
            <w:r>
              <w:rPr>
                <w:sz w:val="17"/>
              </w:rPr>
              <w:t>材料設備品質管制在契約訂立到材料送審階段，業主應</w:t>
            </w:r>
            <w:r>
              <w:rPr>
                <w:rFonts w:ascii="Arial MT" w:eastAsia="Arial MT"/>
                <w:sz w:val="17"/>
              </w:rPr>
              <w:t>(A)</w:t>
            </w:r>
            <w:r>
              <w:rPr>
                <w:sz w:val="17"/>
              </w:rPr>
              <w:t>審視供應商</w:t>
            </w:r>
            <w:r>
              <w:rPr>
                <w:rFonts w:ascii="Arial MT" w:eastAsia="Arial MT"/>
                <w:sz w:val="17"/>
              </w:rPr>
              <w:t>(B)</w:t>
            </w:r>
            <w:r>
              <w:rPr>
                <w:sz w:val="17"/>
              </w:rPr>
              <w:t>建立相關品質證明文件</w:t>
            </w:r>
            <w:r>
              <w:rPr>
                <w:rFonts w:ascii="Arial MT" w:eastAsia="Arial MT"/>
                <w:spacing w:val="-5"/>
                <w:sz w:val="17"/>
              </w:rPr>
              <w:t>(C)</w:t>
            </w:r>
          </w:p>
          <w:p>
            <w:pPr>
              <w:pStyle w:val="TableParagraph"/>
              <w:spacing w:line="209" w:lineRule="exact"/>
              <w:rPr>
                <w:sz w:val="17"/>
              </w:rPr>
            </w:pPr>
            <w:r>
              <w:rPr>
                <w:sz w:val="17"/>
              </w:rPr>
              <w:t>檢核材料設備規範</w:t>
            </w:r>
            <w:r>
              <w:rPr>
                <w:rFonts w:ascii="Arial MT" w:eastAsia="Arial MT"/>
                <w:sz w:val="17"/>
              </w:rPr>
              <w:t>(D)</w:t>
            </w:r>
            <w:r>
              <w:rPr>
                <w:spacing w:val="-2"/>
                <w:sz w:val="17"/>
              </w:rPr>
              <w:t>進行抽驗。</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1314</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材料設備品質管制在契約訂立到材料送審階段，承包商應</w:t>
            </w:r>
            <w:r>
              <w:rPr>
                <w:rFonts w:ascii="Arial MT" w:eastAsia="Arial MT"/>
                <w:sz w:val="17"/>
              </w:rPr>
              <w:t>(A)</w:t>
            </w:r>
            <w:r>
              <w:rPr>
                <w:sz w:val="17"/>
              </w:rPr>
              <w:t>配合業主檢驗</w:t>
            </w:r>
            <w:r>
              <w:rPr>
                <w:rFonts w:ascii="Arial MT" w:eastAsia="Arial MT"/>
                <w:sz w:val="17"/>
              </w:rPr>
              <w:t>(B)</w:t>
            </w:r>
            <w:r>
              <w:rPr>
                <w:spacing w:val="-1"/>
                <w:sz w:val="17"/>
              </w:rPr>
              <w:t>清楚核對契約內圖說、</w:t>
            </w:r>
          </w:p>
          <w:p>
            <w:pPr>
              <w:pStyle w:val="TableParagraph"/>
              <w:spacing w:line="209" w:lineRule="exact"/>
              <w:rPr>
                <w:sz w:val="17"/>
              </w:rPr>
            </w:pPr>
            <w:r>
              <w:rPr>
                <w:sz w:val="17"/>
              </w:rPr>
              <w:t>規範之品質要求</w:t>
            </w:r>
            <w:r>
              <w:rPr>
                <w:rFonts w:ascii="Arial MT" w:eastAsia="Arial MT"/>
                <w:sz w:val="17"/>
              </w:rPr>
              <w:t>(C)</w:t>
            </w:r>
            <w:r>
              <w:rPr>
                <w:sz w:val="17"/>
              </w:rPr>
              <w:t>建立製程品管資料</w:t>
            </w:r>
            <w:r>
              <w:rPr>
                <w:rFonts w:ascii="Arial MT" w:eastAsia="Arial MT"/>
                <w:sz w:val="17"/>
              </w:rPr>
              <w:t>(D)</w:t>
            </w:r>
            <w:r>
              <w:rPr>
                <w:spacing w:val="-2"/>
                <w:sz w:val="17"/>
              </w:rPr>
              <w:t>進行抽驗。</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1315</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設備加工組合層次較多時，其品質管制（檢驗）重點應偏在</w:t>
            </w:r>
            <w:r>
              <w:rPr>
                <w:rFonts w:ascii="Arial MT" w:eastAsia="Arial MT"/>
                <w:sz w:val="17"/>
              </w:rPr>
              <w:t>(A)</w:t>
            </w:r>
            <w:r>
              <w:rPr>
                <w:spacing w:val="-1"/>
                <w:sz w:val="17"/>
              </w:rPr>
              <w:t>工廠生產到單位測試與設備完成時運</w:t>
            </w:r>
          </w:p>
          <w:p>
            <w:pPr>
              <w:pStyle w:val="TableParagraph"/>
              <w:spacing w:line="209" w:lineRule="exact"/>
              <w:rPr>
                <w:sz w:val="17"/>
              </w:rPr>
            </w:pPr>
            <w:r>
              <w:rPr>
                <w:sz w:val="17"/>
              </w:rPr>
              <w:t>轉、系統功能測試兩階段</w:t>
            </w:r>
            <w:r>
              <w:rPr>
                <w:rFonts w:ascii="Arial MT" w:eastAsia="Arial MT"/>
                <w:sz w:val="17"/>
              </w:rPr>
              <w:t>(B)</w:t>
            </w:r>
            <w:r>
              <w:rPr>
                <w:sz w:val="17"/>
              </w:rPr>
              <w:t>進場尺寸檢查</w:t>
            </w:r>
            <w:r>
              <w:rPr>
                <w:rFonts w:ascii="Arial MT" w:eastAsia="Arial MT"/>
                <w:sz w:val="17"/>
              </w:rPr>
              <w:t>(C)</w:t>
            </w:r>
            <w:r>
              <w:rPr>
                <w:sz w:val="17"/>
              </w:rPr>
              <w:t>施工時</w:t>
            </w:r>
            <w:r>
              <w:rPr>
                <w:rFonts w:ascii="Arial MT" w:eastAsia="Arial MT"/>
                <w:sz w:val="17"/>
              </w:rPr>
              <w:t>(D)</w:t>
            </w:r>
            <w:r>
              <w:rPr>
                <w:spacing w:val="-2"/>
                <w:sz w:val="17"/>
              </w:rPr>
              <w:t>完工運轉時。</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1316</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before="59"/>
              <w:rPr>
                <w:sz w:val="17"/>
              </w:rPr>
            </w:pPr>
            <w:r>
              <w:rPr>
                <w:sz w:val="17"/>
              </w:rPr>
              <w:t>承包商對業主供應品的品質責任是</w:t>
            </w:r>
            <w:r>
              <w:rPr>
                <w:rFonts w:ascii="Arial MT" w:eastAsia="Arial MT"/>
                <w:sz w:val="17"/>
              </w:rPr>
              <w:t>(A)</w:t>
            </w:r>
            <w:r>
              <w:rPr>
                <w:sz w:val="17"/>
              </w:rPr>
              <w:t>保管與維護</w:t>
            </w:r>
            <w:r>
              <w:rPr>
                <w:rFonts w:ascii="Arial MT" w:eastAsia="Arial MT"/>
                <w:sz w:val="17"/>
              </w:rPr>
              <w:t>(B)</w:t>
            </w:r>
            <w:r>
              <w:rPr>
                <w:sz w:val="17"/>
              </w:rPr>
              <w:t>品質驗證</w:t>
            </w:r>
            <w:r>
              <w:rPr>
                <w:rFonts w:ascii="Arial MT" w:eastAsia="Arial MT"/>
                <w:sz w:val="17"/>
              </w:rPr>
              <w:t>(C)</w:t>
            </w:r>
            <w:r>
              <w:rPr>
                <w:sz w:val="17"/>
              </w:rPr>
              <w:t>採購成本</w:t>
            </w:r>
            <w:r>
              <w:rPr>
                <w:rFonts w:ascii="Arial MT" w:eastAsia="Arial MT"/>
                <w:sz w:val="17"/>
              </w:rPr>
              <w:t>(D)</w:t>
            </w:r>
            <w:r>
              <w:rPr>
                <w:spacing w:val="-2"/>
                <w:sz w:val="17"/>
              </w:rPr>
              <w:t>產品製程管制。</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1317</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品質管制之方法中，現階段工程是用以：</w:t>
            </w:r>
            <w:r>
              <w:rPr>
                <w:rFonts w:ascii="Arial MT" w:eastAsia="Arial MT"/>
                <w:sz w:val="17"/>
              </w:rPr>
              <w:t>(A)</w:t>
            </w:r>
            <w:r>
              <w:rPr>
                <w:sz w:val="17"/>
              </w:rPr>
              <w:t>統計品管</w:t>
            </w:r>
            <w:r>
              <w:rPr>
                <w:rFonts w:ascii="Arial MT" w:eastAsia="Arial MT"/>
                <w:sz w:val="17"/>
              </w:rPr>
              <w:t>(B)</w:t>
            </w:r>
            <w:r>
              <w:rPr>
                <w:sz w:val="17"/>
              </w:rPr>
              <w:t>文檢品管</w:t>
            </w:r>
            <w:r>
              <w:rPr>
                <w:rFonts w:ascii="Arial MT" w:eastAsia="Arial MT"/>
                <w:sz w:val="17"/>
              </w:rPr>
              <w:t>(C)</w:t>
            </w:r>
            <w:r>
              <w:rPr>
                <w:sz w:val="17"/>
              </w:rPr>
              <w:t>檢（抽）驗管制</w:t>
            </w:r>
            <w:r>
              <w:rPr>
                <w:rFonts w:ascii="Arial MT" w:eastAsia="Arial MT"/>
                <w:sz w:val="17"/>
              </w:rPr>
              <w:t>(D)</w:t>
            </w:r>
            <w:r>
              <w:rPr>
                <w:spacing w:val="-2"/>
                <w:sz w:val="17"/>
              </w:rPr>
              <w:t>自主檢查為</w:t>
            </w:r>
          </w:p>
          <w:p>
            <w:pPr>
              <w:pStyle w:val="TableParagraph"/>
              <w:spacing w:line="209" w:lineRule="exact"/>
              <w:rPr>
                <w:sz w:val="17"/>
              </w:rPr>
            </w:pPr>
            <w:r>
              <w:rPr>
                <w:spacing w:val="-5"/>
                <w:sz w:val="17"/>
              </w:rPr>
              <w:t>主。</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1318</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分包（供應）商對於生產過程的材料設備檢驗是基於</w:t>
            </w:r>
            <w:r>
              <w:rPr>
                <w:rFonts w:ascii="Arial MT" w:eastAsia="Arial MT"/>
                <w:sz w:val="17"/>
              </w:rPr>
              <w:t>(A)</w:t>
            </w:r>
            <w:r>
              <w:rPr>
                <w:sz w:val="17"/>
              </w:rPr>
              <w:t>工程管理</w:t>
            </w:r>
            <w:r>
              <w:rPr>
                <w:rFonts w:ascii="Arial MT" w:eastAsia="Arial MT"/>
                <w:sz w:val="17"/>
              </w:rPr>
              <w:t>(B)</w:t>
            </w:r>
            <w:r>
              <w:rPr>
                <w:sz w:val="17"/>
              </w:rPr>
              <w:t>契約監督</w:t>
            </w:r>
            <w:r>
              <w:rPr>
                <w:rFonts w:ascii="Arial MT" w:eastAsia="Arial MT"/>
                <w:sz w:val="17"/>
              </w:rPr>
              <w:t>(C)</w:t>
            </w:r>
            <w:r>
              <w:rPr>
                <w:sz w:val="17"/>
              </w:rPr>
              <w:t>採購管制</w:t>
            </w:r>
            <w:r>
              <w:rPr>
                <w:rFonts w:ascii="Arial MT" w:eastAsia="Arial MT"/>
                <w:sz w:val="17"/>
              </w:rPr>
              <w:t>(D)</w:t>
            </w:r>
            <w:r>
              <w:rPr>
                <w:spacing w:val="-4"/>
                <w:sz w:val="17"/>
              </w:rPr>
              <w:t>出廠驗</w:t>
            </w:r>
          </w:p>
          <w:p>
            <w:pPr>
              <w:pStyle w:val="TableParagraph"/>
              <w:spacing w:line="209" w:lineRule="exact"/>
              <w:rPr>
                <w:sz w:val="17"/>
              </w:rPr>
            </w:pPr>
            <w:r>
              <w:rPr>
                <w:spacing w:val="-5"/>
                <w:sz w:val="17"/>
              </w:rPr>
              <w:t>證。</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1319</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before="59"/>
              <w:rPr>
                <w:sz w:val="17"/>
              </w:rPr>
            </w:pPr>
            <w:r>
              <w:rPr>
                <w:sz w:val="17"/>
              </w:rPr>
              <w:t>承包商對於材料設備之抽樣是基於下列何者？</w:t>
            </w:r>
            <w:r>
              <w:rPr>
                <w:rFonts w:ascii="Arial MT" w:eastAsia="Arial MT"/>
                <w:sz w:val="17"/>
              </w:rPr>
              <w:t>(A)</w:t>
            </w:r>
            <w:r>
              <w:rPr>
                <w:sz w:val="17"/>
              </w:rPr>
              <w:t>工程管理</w:t>
            </w:r>
            <w:r>
              <w:rPr>
                <w:rFonts w:ascii="Arial MT" w:eastAsia="Arial MT"/>
                <w:sz w:val="17"/>
              </w:rPr>
              <w:t>(B)</w:t>
            </w:r>
            <w:r>
              <w:rPr>
                <w:sz w:val="17"/>
              </w:rPr>
              <w:t>契約監督</w:t>
            </w:r>
            <w:r>
              <w:rPr>
                <w:rFonts w:ascii="Arial MT" w:eastAsia="Arial MT"/>
                <w:sz w:val="17"/>
              </w:rPr>
              <w:t>(C)</w:t>
            </w:r>
            <w:r>
              <w:rPr>
                <w:sz w:val="17"/>
              </w:rPr>
              <w:t>採購管制</w:t>
            </w:r>
            <w:r>
              <w:rPr>
                <w:rFonts w:ascii="Arial MT" w:eastAsia="Arial MT"/>
                <w:sz w:val="17"/>
              </w:rPr>
              <w:t>(D)</w:t>
            </w:r>
            <w:r>
              <w:rPr>
                <w:spacing w:val="-2"/>
                <w:sz w:val="17"/>
              </w:rPr>
              <w:t>出廠驗證。</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1320</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before="59"/>
              <w:rPr>
                <w:sz w:val="17"/>
              </w:rPr>
            </w:pPr>
            <w:r>
              <w:rPr>
                <w:sz w:val="17"/>
              </w:rPr>
              <w:t>監造單位對於材料設備之抽樣是基於</w:t>
            </w:r>
            <w:r>
              <w:rPr>
                <w:rFonts w:ascii="Arial MT" w:eastAsia="Arial MT"/>
                <w:sz w:val="17"/>
              </w:rPr>
              <w:t>(A)</w:t>
            </w:r>
            <w:r>
              <w:rPr>
                <w:sz w:val="17"/>
              </w:rPr>
              <w:t>工程管理</w:t>
            </w:r>
            <w:r>
              <w:rPr>
                <w:rFonts w:ascii="Arial MT" w:eastAsia="Arial MT"/>
                <w:sz w:val="17"/>
              </w:rPr>
              <w:t>(B)</w:t>
            </w:r>
            <w:r>
              <w:rPr>
                <w:sz w:val="17"/>
              </w:rPr>
              <w:t>契約監督</w:t>
            </w:r>
            <w:r>
              <w:rPr>
                <w:rFonts w:ascii="Arial MT" w:eastAsia="Arial MT"/>
                <w:sz w:val="17"/>
              </w:rPr>
              <w:t>(C)</w:t>
            </w:r>
            <w:r>
              <w:rPr>
                <w:sz w:val="17"/>
              </w:rPr>
              <w:t>採購管制</w:t>
            </w:r>
            <w:r>
              <w:rPr>
                <w:rFonts w:ascii="Arial MT" w:eastAsia="Arial MT"/>
                <w:sz w:val="17"/>
              </w:rPr>
              <w:t>(D)</w:t>
            </w:r>
            <w:r>
              <w:rPr>
                <w:spacing w:val="-2"/>
                <w:sz w:val="17"/>
              </w:rPr>
              <w:t>出廠驗證。</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1321</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before="59"/>
              <w:rPr>
                <w:sz w:val="17"/>
              </w:rPr>
            </w:pPr>
            <w:r>
              <w:rPr>
                <w:sz w:val="17"/>
              </w:rPr>
              <w:t>業主對材料設備抽驗的目的是</w:t>
            </w:r>
            <w:r>
              <w:rPr>
                <w:rFonts w:ascii="Arial MT" w:eastAsia="Arial MT"/>
                <w:sz w:val="17"/>
              </w:rPr>
              <w:t>(A)</w:t>
            </w:r>
            <w:r>
              <w:rPr>
                <w:sz w:val="17"/>
              </w:rPr>
              <w:t>工程管理</w:t>
            </w:r>
            <w:r>
              <w:rPr>
                <w:rFonts w:ascii="Arial MT" w:eastAsia="Arial MT"/>
                <w:sz w:val="17"/>
              </w:rPr>
              <w:t>(B)</w:t>
            </w:r>
            <w:r>
              <w:rPr>
                <w:sz w:val="17"/>
              </w:rPr>
              <w:t>契約監督</w:t>
            </w:r>
            <w:r>
              <w:rPr>
                <w:rFonts w:ascii="Arial MT" w:eastAsia="Arial MT"/>
                <w:sz w:val="17"/>
              </w:rPr>
              <w:t>(C)</w:t>
            </w:r>
            <w:r>
              <w:rPr>
                <w:sz w:val="17"/>
              </w:rPr>
              <w:t>採購管制</w:t>
            </w:r>
            <w:r>
              <w:rPr>
                <w:rFonts w:ascii="Arial MT" w:eastAsia="Arial MT"/>
                <w:sz w:val="17"/>
              </w:rPr>
              <w:t>(D)</w:t>
            </w:r>
            <w:r>
              <w:rPr>
                <w:spacing w:val="-2"/>
                <w:sz w:val="17"/>
              </w:rPr>
              <w:t>出廠驗證。</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1322</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before="59"/>
              <w:rPr>
                <w:sz w:val="17"/>
              </w:rPr>
            </w:pPr>
            <w:r>
              <w:rPr>
                <w:sz w:val="17"/>
              </w:rPr>
              <w:t>採購契約要項可不包括</w:t>
            </w:r>
            <w:r>
              <w:rPr>
                <w:rFonts w:ascii="Arial MT" w:eastAsia="Arial MT"/>
                <w:sz w:val="17"/>
              </w:rPr>
              <w:t>(A)</w:t>
            </w:r>
            <w:r>
              <w:rPr>
                <w:sz w:val="17"/>
              </w:rPr>
              <w:t>供應商評鑑</w:t>
            </w:r>
            <w:r>
              <w:rPr>
                <w:rFonts w:ascii="Arial MT" w:eastAsia="Arial MT"/>
                <w:sz w:val="17"/>
              </w:rPr>
              <w:t>(B)</w:t>
            </w:r>
            <w:r>
              <w:rPr>
                <w:sz w:val="17"/>
              </w:rPr>
              <w:t>材料式樣等級</w:t>
            </w:r>
            <w:r>
              <w:rPr>
                <w:rFonts w:ascii="Arial MT" w:eastAsia="Arial MT"/>
                <w:sz w:val="17"/>
              </w:rPr>
              <w:t>(C)</w:t>
            </w:r>
            <w:r>
              <w:rPr>
                <w:sz w:val="17"/>
              </w:rPr>
              <w:t>適用規格</w:t>
            </w:r>
            <w:r>
              <w:rPr>
                <w:rFonts w:ascii="Arial MT" w:eastAsia="Arial MT"/>
                <w:sz w:val="17"/>
              </w:rPr>
              <w:t>(D)</w:t>
            </w:r>
            <w:r>
              <w:rPr>
                <w:spacing w:val="-2"/>
                <w:sz w:val="17"/>
              </w:rPr>
              <w:t>品質系統標準。</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1323</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建立之材料採購制度不包括下列何者？</w:t>
            </w:r>
            <w:r>
              <w:rPr>
                <w:rFonts w:ascii="Arial MT" w:eastAsia="Arial MT"/>
                <w:sz w:val="17"/>
              </w:rPr>
              <w:t>(A)</w:t>
            </w:r>
            <w:r>
              <w:rPr>
                <w:sz w:val="17"/>
              </w:rPr>
              <w:t>分包廠商之評估</w:t>
            </w:r>
            <w:r>
              <w:rPr>
                <w:rFonts w:ascii="Arial MT" w:eastAsia="Arial MT"/>
                <w:sz w:val="17"/>
              </w:rPr>
              <w:t>(B)</w:t>
            </w:r>
            <w:r>
              <w:rPr>
                <w:sz w:val="17"/>
              </w:rPr>
              <w:t>查證或驗廠</w:t>
            </w:r>
            <w:r>
              <w:rPr>
                <w:rFonts w:ascii="Arial MT" w:eastAsia="Arial MT"/>
                <w:sz w:val="17"/>
              </w:rPr>
              <w:t>(C)</w:t>
            </w:r>
            <w:r>
              <w:rPr>
                <w:sz w:val="17"/>
              </w:rPr>
              <w:t>檢驗制度與程序</w:t>
            </w:r>
            <w:r>
              <w:rPr>
                <w:rFonts w:ascii="Arial MT" w:eastAsia="Arial MT"/>
                <w:sz w:val="17"/>
              </w:rPr>
              <w:t>(D)</w:t>
            </w:r>
            <w:r>
              <w:rPr>
                <w:spacing w:val="-5"/>
                <w:sz w:val="17"/>
              </w:rPr>
              <w:t>檢驗</w:t>
            </w:r>
          </w:p>
          <w:p>
            <w:pPr>
              <w:pStyle w:val="TableParagraph"/>
              <w:spacing w:line="209" w:lineRule="exact"/>
              <w:rPr>
                <w:sz w:val="17"/>
              </w:rPr>
            </w:pPr>
            <w:r>
              <w:rPr>
                <w:spacing w:val="-2"/>
                <w:sz w:val="17"/>
              </w:rPr>
              <w:t>規格及議價說明。</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1324</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監造單位在品質稽核上應對下列何者項目稽核？</w:t>
            </w:r>
            <w:r>
              <w:rPr>
                <w:rFonts w:ascii="Arial MT" w:eastAsia="Arial MT"/>
                <w:sz w:val="17"/>
              </w:rPr>
              <w:t>(A)</w:t>
            </w:r>
            <w:r>
              <w:rPr>
                <w:sz w:val="17"/>
              </w:rPr>
              <w:t>產品稽核</w:t>
            </w:r>
            <w:r>
              <w:rPr>
                <w:rFonts w:ascii="Arial MT" w:eastAsia="Arial MT"/>
                <w:sz w:val="17"/>
              </w:rPr>
              <w:t>(B)</w:t>
            </w:r>
            <w:r>
              <w:rPr>
                <w:sz w:val="17"/>
              </w:rPr>
              <w:t>品管制度稽核</w:t>
            </w:r>
            <w:r>
              <w:rPr>
                <w:rFonts w:ascii="Arial MT" w:eastAsia="Arial MT"/>
                <w:sz w:val="17"/>
              </w:rPr>
              <w:t>(C)</w:t>
            </w:r>
            <w:r>
              <w:rPr>
                <w:sz w:val="17"/>
              </w:rPr>
              <w:t>監造制度稽核</w:t>
            </w:r>
            <w:r>
              <w:rPr>
                <w:rFonts w:ascii="Arial MT" w:eastAsia="Arial MT"/>
                <w:sz w:val="17"/>
              </w:rPr>
              <w:t>(D)</w:t>
            </w:r>
            <w:r>
              <w:rPr>
                <w:spacing w:val="-10"/>
                <w:sz w:val="17"/>
              </w:rPr>
              <w:t>施</w:t>
            </w:r>
          </w:p>
          <w:p>
            <w:pPr>
              <w:pStyle w:val="TableParagraph"/>
              <w:spacing w:line="179" w:lineRule="exact"/>
              <w:rPr>
                <w:sz w:val="17"/>
              </w:rPr>
            </w:pPr>
            <w:r>
              <w:rPr>
                <w:spacing w:val="-2"/>
                <w:sz w:val="17"/>
              </w:rPr>
              <w:t>工現場稽核。</w:t>
            </w:r>
          </w:p>
          <w:p>
            <w:pPr>
              <w:pStyle w:val="TableParagraph"/>
              <w:spacing w:line="30" w:lineRule="exact"/>
              <w:rPr>
                <w:sz w:val="17"/>
              </w:rPr>
            </w:pPr>
            <w:r>
              <w:rPr>
                <w:sz w:val="17"/>
              </w:rPr>
              <w:t>供應商在產品稽核之稽查內容為下列何者？</w:t>
            </w:r>
            <w:r>
              <w:rPr>
                <w:rFonts w:ascii="Arial MT" w:eastAsia="Arial MT"/>
                <w:sz w:val="17"/>
              </w:rPr>
              <w:t>(A)</w:t>
            </w:r>
            <w:r>
              <w:rPr>
                <w:sz w:val="17"/>
              </w:rPr>
              <w:t>確認專案契約符合整體品質策略</w:t>
            </w:r>
            <w:r>
              <w:rPr>
                <w:rFonts w:ascii="Arial MT" w:eastAsia="Arial MT"/>
                <w:sz w:val="17"/>
              </w:rPr>
              <w:t>(B)</w:t>
            </w:r>
            <w:r>
              <w:rPr>
                <w:spacing w:val="-2"/>
                <w:sz w:val="17"/>
              </w:rPr>
              <w:t>確認監造制度符合</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1325</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61" w:lineRule="exact" w:before="61"/>
              <w:rPr>
                <w:sz w:val="17"/>
              </w:rPr>
            </w:pPr>
            <w:r>
              <w:rPr>
                <w:sz w:val="17"/>
              </w:rPr>
              <w:t>品質策略</w:t>
            </w:r>
            <w:r>
              <w:rPr>
                <w:rFonts w:ascii="Arial MT" w:eastAsia="Arial MT"/>
                <w:sz w:val="17"/>
              </w:rPr>
              <w:t>(C)</w:t>
            </w:r>
            <w:r>
              <w:rPr>
                <w:sz w:val="17"/>
              </w:rPr>
              <w:t>確認生管措施能確保產品規格或功能符合規劃目的</w:t>
            </w:r>
            <w:r>
              <w:rPr>
                <w:rFonts w:ascii="Arial MT" w:eastAsia="Arial MT"/>
                <w:sz w:val="17"/>
              </w:rPr>
              <w:t>(D)</w:t>
            </w:r>
            <w:r>
              <w:rPr>
                <w:spacing w:val="-1"/>
                <w:sz w:val="17"/>
              </w:rPr>
              <w:t>確認各項品管制度之迫切與有</w:t>
            </w:r>
          </w:p>
          <w:p>
            <w:pPr>
              <w:pStyle w:val="TableParagraph"/>
              <w:spacing w:line="104" w:lineRule="exact"/>
              <w:rPr>
                <w:sz w:val="17"/>
              </w:rPr>
            </w:pPr>
            <w:r>
              <w:rPr>
                <w:spacing w:val="-5"/>
                <w:sz w:val="17"/>
              </w:rPr>
              <w:t>效。</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1326</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before="59"/>
              <w:rPr>
                <w:sz w:val="17"/>
              </w:rPr>
            </w:pPr>
            <w:r>
              <w:rPr>
                <w:sz w:val="17"/>
              </w:rPr>
              <w:t>業主的品管標的為何？</w:t>
            </w:r>
            <w:r>
              <w:rPr>
                <w:rFonts w:ascii="Arial MT" w:eastAsia="Arial MT"/>
                <w:sz w:val="17"/>
              </w:rPr>
              <w:t>(A)</w:t>
            </w:r>
            <w:r>
              <w:rPr>
                <w:sz w:val="17"/>
              </w:rPr>
              <w:t>產品品質</w:t>
            </w:r>
            <w:r>
              <w:rPr>
                <w:rFonts w:ascii="Arial MT" w:eastAsia="Arial MT"/>
                <w:sz w:val="17"/>
              </w:rPr>
              <w:t>(B)</w:t>
            </w:r>
            <w:r>
              <w:rPr>
                <w:sz w:val="17"/>
              </w:rPr>
              <w:t>供應商品管能力</w:t>
            </w:r>
            <w:r>
              <w:rPr>
                <w:rFonts w:ascii="Arial MT" w:eastAsia="Arial MT"/>
                <w:sz w:val="17"/>
              </w:rPr>
              <w:t>(C)</w:t>
            </w:r>
            <w:r>
              <w:rPr>
                <w:sz w:val="17"/>
              </w:rPr>
              <w:t>廠商品管能力</w:t>
            </w:r>
            <w:r>
              <w:rPr>
                <w:rFonts w:ascii="Arial MT" w:eastAsia="Arial MT"/>
                <w:sz w:val="17"/>
              </w:rPr>
              <w:t>(D)</w:t>
            </w:r>
            <w:r>
              <w:rPr>
                <w:spacing w:val="-2"/>
                <w:sz w:val="17"/>
              </w:rPr>
              <w:t>監造者品管能力。</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1327</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before="59"/>
              <w:rPr>
                <w:sz w:val="17"/>
              </w:rPr>
            </w:pPr>
            <w:r>
              <w:rPr>
                <w:sz w:val="17"/>
              </w:rPr>
              <w:t>監造單位的品管標的為何？</w:t>
            </w:r>
            <w:r>
              <w:rPr>
                <w:rFonts w:ascii="Arial MT" w:eastAsia="Arial MT"/>
                <w:sz w:val="17"/>
              </w:rPr>
              <w:t>(A)</w:t>
            </w:r>
            <w:r>
              <w:rPr>
                <w:sz w:val="17"/>
              </w:rPr>
              <w:t>產品品質</w:t>
            </w:r>
            <w:r>
              <w:rPr>
                <w:rFonts w:ascii="Arial MT" w:eastAsia="Arial MT"/>
                <w:sz w:val="17"/>
              </w:rPr>
              <w:t>(B)</w:t>
            </w:r>
            <w:r>
              <w:rPr>
                <w:sz w:val="17"/>
              </w:rPr>
              <w:t>供應商品管能力</w:t>
            </w:r>
            <w:r>
              <w:rPr>
                <w:rFonts w:ascii="Arial MT" w:eastAsia="Arial MT"/>
                <w:sz w:val="17"/>
              </w:rPr>
              <w:t>(C)</w:t>
            </w:r>
            <w:r>
              <w:rPr>
                <w:sz w:val="17"/>
              </w:rPr>
              <w:t>承包商品管能力</w:t>
            </w:r>
            <w:r>
              <w:rPr>
                <w:rFonts w:ascii="Arial MT" w:eastAsia="Arial MT"/>
                <w:sz w:val="17"/>
              </w:rPr>
              <w:t>(D)</w:t>
            </w:r>
            <w:r>
              <w:rPr>
                <w:spacing w:val="-2"/>
                <w:sz w:val="17"/>
              </w:rPr>
              <w:t>監造者品管能力。</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1328</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before="59"/>
              <w:rPr>
                <w:sz w:val="17"/>
              </w:rPr>
            </w:pPr>
            <w:r>
              <w:rPr>
                <w:sz w:val="17"/>
              </w:rPr>
              <w:t>廠商的品管標的為何？</w:t>
            </w:r>
            <w:r>
              <w:rPr>
                <w:rFonts w:ascii="Arial MT" w:eastAsia="Arial MT"/>
                <w:sz w:val="17"/>
              </w:rPr>
              <w:t>(A)</w:t>
            </w:r>
            <w:r>
              <w:rPr>
                <w:sz w:val="17"/>
              </w:rPr>
              <w:t>產品品質</w:t>
            </w:r>
            <w:r>
              <w:rPr>
                <w:rFonts w:ascii="Arial MT" w:eastAsia="Arial MT"/>
                <w:sz w:val="17"/>
              </w:rPr>
              <w:t>(B)</w:t>
            </w:r>
            <w:r>
              <w:rPr>
                <w:sz w:val="17"/>
              </w:rPr>
              <w:t>供應商品管能力</w:t>
            </w:r>
            <w:r>
              <w:rPr>
                <w:rFonts w:ascii="Arial MT" w:eastAsia="Arial MT"/>
                <w:sz w:val="17"/>
              </w:rPr>
              <w:t>(C)</w:t>
            </w:r>
            <w:r>
              <w:rPr>
                <w:sz w:val="17"/>
              </w:rPr>
              <w:t>廠商品管能力</w:t>
            </w:r>
            <w:r>
              <w:rPr>
                <w:rFonts w:ascii="Arial MT" w:eastAsia="Arial MT"/>
                <w:sz w:val="17"/>
              </w:rPr>
              <w:t>(D)</w:t>
            </w:r>
            <w:r>
              <w:rPr>
                <w:spacing w:val="-2"/>
                <w:sz w:val="17"/>
              </w:rPr>
              <w:t>監造者品管能力。</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1329</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before="59"/>
              <w:rPr>
                <w:sz w:val="17"/>
              </w:rPr>
            </w:pPr>
            <w:r>
              <w:rPr>
                <w:sz w:val="17"/>
              </w:rPr>
              <w:t>廠商應在品質規格上確立何者規格？</w:t>
            </w:r>
            <w:r>
              <w:rPr>
                <w:rFonts w:ascii="Arial MT" w:eastAsia="Arial MT"/>
                <w:sz w:val="17"/>
              </w:rPr>
              <w:t>(A)</w:t>
            </w:r>
            <w:r>
              <w:rPr>
                <w:sz w:val="17"/>
              </w:rPr>
              <w:t>工廠規格</w:t>
            </w:r>
            <w:r>
              <w:rPr>
                <w:rFonts w:ascii="Arial MT" w:eastAsia="Arial MT"/>
                <w:sz w:val="17"/>
              </w:rPr>
              <w:t>(B)</w:t>
            </w:r>
            <w:r>
              <w:rPr>
                <w:sz w:val="17"/>
              </w:rPr>
              <w:t>訂貨規格</w:t>
            </w:r>
            <w:r>
              <w:rPr>
                <w:rFonts w:ascii="Arial MT" w:eastAsia="Arial MT"/>
                <w:sz w:val="17"/>
              </w:rPr>
              <w:t>(C)</w:t>
            </w:r>
            <w:r>
              <w:rPr>
                <w:sz w:val="17"/>
              </w:rPr>
              <w:t>契約規格</w:t>
            </w:r>
            <w:r>
              <w:rPr>
                <w:rFonts w:ascii="Arial MT" w:eastAsia="Arial MT"/>
                <w:sz w:val="17"/>
              </w:rPr>
              <w:t>(D)</w:t>
            </w:r>
            <w:r>
              <w:rPr>
                <w:spacing w:val="-2"/>
                <w:sz w:val="17"/>
              </w:rPr>
              <w:t>市場規格。</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1330</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監造單位代表業主監造、對材料設備管理應下列何者？</w:t>
            </w:r>
            <w:r>
              <w:rPr>
                <w:rFonts w:ascii="Arial MT" w:eastAsia="Arial MT"/>
                <w:sz w:val="17"/>
              </w:rPr>
              <w:t>(A)</w:t>
            </w:r>
            <w:r>
              <w:rPr>
                <w:sz w:val="17"/>
              </w:rPr>
              <w:t>擬定生管計畫</w:t>
            </w:r>
            <w:r>
              <w:rPr>
                <w:rFonts w:ascii="Arial MT" w:eastAsia="Arial MT"/>
                <w:sz w:val="17"/>
              </w:rPr>
              <w:t>(B)</w:t>
            </w:r>
            <w:r>
              <w:rPr>
                <w:sz w:val="17"/>
              </w:rPr>
              <w:t>擬定品管計畫</w:t>
            </w:r>
            <w:r>
              <w:rPr>
                <w:rFonts w:ascii="Arial MT" w:eastAsia="Arial MT"/>
                <w:sz w:val="17"/>
              </w:rPr>
              <w:t>(C)</w:t>
            </w:r>
            <w:r>
              <w:rPr>
                <w:spacing w:val="-4"/>
                <w:sz w:val="17"/>
              </w:rPr>
              <w:t>查核監</w:t>
            </w:r>
          </w:p>
          <w:p>
            <w:pPr>
              <w:pStyle w:val="TableParagraph"/>
              <w:spacing w:line="209" w:lineRule="exact"/>
              <w:rPr>
                <w:sz w:val="17"/>
              </w:rPr>
            </w:pPr>
            <w:r>
              <w:rPr>
                <w:sz w:val="17"/>
              </w:rPr>
              <w:t>工日誌</w:t>
            </w:r>
            <w:r>
              <w:rPr>
                <w:rFonts w:ascii="Arial MT" w:eastAsia="Arial MT"/>
                <w:sz w:val="17"/>
              </w:rPr>
              <w:t>(D)</w:t>
            </w:r>
            <w:r>
              <w:rPr>
                <w:spacing w:val="-1"/>
                <w:sz w:val="17"/>
              </w:rPr>
              <w:t>審查廠商之品管計畫與抽驗進場材料。</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1331</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廠商在材料的管理立場為何？</w:t>
            </w:r>
            <w:r>
              <w:rPr>
                <w:rFonts w:ascii="Arial MT" w:eastAsia="Arial MT"/>
                <w:sz w:val="17"/>
              </w:rPr>
              <w:t>(A)</w:t>
            </w:r>
            <w:r>
              <w:rPr>
                <w:sz w:val="17"/>
              </w:rPr>
              <w:t>建立品管計畫</w:t>
            </w:r>
            <w:r>
              <w:rPr>
                <w:rFonts w:ascii="Arial MT" w:eastAsia="Arial MT"/>
                <w:sz w:val="17"/>
              </w:rPr>
              <w:t>(B)</w:t>
            </w:r>
            <w:r>
              <w:rPr>
                <w:sz w:val="17"/>
              </w:rPr>
              <w:t>訂立品質規定</w:t>
            </w:r>
            <w:r>
              <w:rPr>
                <w:rFonts w:ascii="Arial MT" w:eastAsia="Arial MT"/>
                <w:sz w:val="17"/>
              </w:rPr>
              <w:t>(C)</w:t>
            </w:r>
            <w:r>
              <w:rPr>
                <w:sz w:val="17"/>
              </w:rPr>
              <w:t>確認材料符合契約規定</w:t>
            </w:r>
            <w:r>
              <w:rPr>
                <w:rFonts w:ascii="Arial MT" w:eastAsia="Arial MT"/>
                <w:sz w:val="17"/>
              </w:rPr>
              <w:t>(D)</w:t>
            </w:r>
            <w:r>
              <w:rPr>
                <w:spacing w:val="-4"/>
                <w:sz w:val="17"/>
              </w:rPr>
              <w:t>做好原</w:t>
            </w:r>
          </w:p>
          <w:p>
            <w:pPr>
              <w:pStyle w:val="TableParagraph"/>
              <w:spacing w:line="209" w:lineRule="exact"/>
              <w:rPr>
                <w:sz w:val="17"/>
              </w:rPr>
            </w:pPr>
            <w:r>
              <w:rPr>
                <w:spacing w:val="-2"/>
                <w:sz w:val="17"/>
              </w:rPr>
              <w:t>件生產品管。</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1332</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pacing w:val="-1"/>
                <w:sz w:val="17"/>
              </w:rPr>
              <w:t>對於設備結構或產品之設計製造、安裝、維護或使用，建議實際做法或程序之文件稱為下列何者？</w:t>
            </w:r>
          </w:p>
          <w:p>
            <w:pPr>
              <w:pStyle w:val="TableParagraph"/>
              <w:spacing w:line="209" w:lineRule="exact"/>
              <w:rPr>
                <w:sz w:val="17"/>
              </w:rPr>
            </w:pPr>
            <w:r>
              <w:rPr>
                <w:rFonts w:ascii="Arial MT" w:eastAsia="Arial MT"/>
                <w:sz w:val="17"/>
              </w:rPr>
              <w:t>(A)</w:t>
            </w:r>
            <w:r>
              <w:rPr>
                <w:sz w:val="17"/>
              </w:rPr>
              <w:t>技術規格</w:t>
            </w:r>
            <w:r>
              <w:rPr>
                <w:rFonts w:ascii="Arial MT" w:eastAsia="Arial MT"/>
                <w:sz w:val="17"/>
              </w:rPr>
              <w:t>(B)</w:t>
            </w:r>
            <w:r>
              <w:rPr>
                <w:sz w:val="17"/>
              </w:rPr>
              <w:t>作業規範</w:t>
            </w:r>
            <w:r>
              <w:rPr>
                <w:rFonts w:ascii="Arial MT" w:eastAsia="Arial MT"/>
                <w:sz w:val="17"/>
              </w:rPr>
              <w:t>(C)</w:t>
            </w:r>
            <w:r>
              <w:rPr>
                <w:sz w:val="17"/>
              </w:rPr>
              <w:t>契約</w:t>
            </w:r>
            <w:r>
              <w:rPr>
                <w:rFonts w:ascii="Arial MT" w:eastAsia="Arial MT"/>
                <w:sz w:val="17"/>
              </w:rPr>
              <w:t>(D)</w:t>
            </w:r>
            <w:r>
              <w:rPr>
                <w:spacing w:val="-2"/>
                <w:sz w:val="17"/>
              </w:rPr>
              <w:t>補充說明。</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1333</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規定產品，過程或服務所需符合之技術要求文件稱為何？</w:t>
            </w:r>
            <w:r>
              <w:rPr>
                <w:rFonts w:ascii="Arial MT" w:eastAsia="Arial MT"/>
                <w:sz w:val="17"/>
              </w:rPr>
              <w:t>(A)</w:t>
            </w:r>
            <w:r>
              <w:rPr>
                <w:sz w:val="17"/>
              </w:rPr>
              <w:t>技術規格</w:t>
            </w:r>
            <w:r>
              <w:rPr>
                <w:rFonts w:ascii="Arial MT" w:eastAsia="Arial MT"/>
                <w:sz w:val="17"/>
              </w:rPr>
              <w:t>(B)</w:t>
            </w:r>
            <w:r>
              <w:rPr>
                <w:sz w:val="17"/>
              </w:rPr>
              <w:t>作業規範</w:t>
            </w:r>
            <w:r>
              <w:rPr>
                <w:rFonts w:ascii="Arial MT" w:eastAsia="Arial MT"/>
                <w:sz w:val="17"/>
              </w:rPr>
              <w:t>(C)</w:t>
            </w:r>
            <w:r>
              <w:rPr>
                <w:sz w:val="17"/>
              </w:rPr>
              <w:t>契約</w:t>
            </w:r>
            <w:r>
              <w:rPr>
                <w:rFonts w:ascii="Arial MT" w:eastAsia="Arial MT"/>
                <w:sz w:val="17"/>
              </w:rPr>
              <w:t>(D)</w:t>
            </w:r>
            <w:r>
              <w:rPr>
                <w:spacing w:val="-4"/>
                <w:sz w:val="17"/>
              </w:rPr>
              <w:t>補充說</w:t>
            </w:r>
          </w:p>
          <w:p>
            <w:pPr>
              <w:pStyle w:val="TableParagraph"/>
              <w:spacing w:line="209" w:lineRule="exact"/>
              <w:rPr>
                <w:sz w:val="17"/>
              </w:rPr>
            </w:pPr>
            <w:r>
              <w:rPr>
                <w:spacing w:val="-5"/>
                <w:sz w:val="17"/>
              </w:rPr>
              <w:t>明。</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1334</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下列何者為正確的品質管理觀念？</w:t>
            </w:r>
            <w:r>
              <w:rPr>
                <w:rFonts w:ascii="Arial MT" w:eastAsia="Arial MT"/>
                <w:sz w:val="17"/>
              </w:rPr>
              <w:t>(A)</w:t>
            </w:r>
            <w:r>
              <w:rPr>
                <w:sz w:val="17"/>
              </w:rPr>
              <w:t>品質都是監造單位的責任</w:t>
            </w:r>
            <w:r>
              <w:rPr>
                <w:rFonts w:ascii="Arial MT" w:eastAsia="Arial MT"/>
                <w:sz w:val="17"/>
              </w:rPr>
              <w:t>(B)</w:t>
            </w:r>
            <w:r>
              <w:rPr>
                <w:sz w:val="17"/>
              </w:rPr>
              <w:t>品質沒做好，有發現再改</w:t>
            </w:r>
            <w:r>
              <w:rPr>
                <w:rFonts w:ascii="Arial MT" w:eastAsia="Arial MT"/>
                <w:sz w:val="17"/>
              </w:rPr>
              <w:t>(C)</w:t>
            </w:r>
            <w:r>
              <w:rPr>
                <w:spacing w:val="-5"/>
                <w:sz w:val="17"/>
              </w:rPr>
              <w:t>知而</w:t>
            </w:r>
          </w:p>
          <w:p>
            <w:pPr>
              <w:pStyle w:val="TableParagraph"/>
              <w:spacing w:line="209" w:lineRule="exact"/>
              <w:rPr>
                <w:sz w:val="17"/>
              </w:rPr>
            </w:pPr>
            <w:r>
              <w:rPr>
                <w:sz w:val="17"/>
              </w:rPr>
              <w:t>不行，行而不實</w:t>
            </w:r>
            <w:r>
              <w:rPr>
                <w:rFonts w:ascii="Arial MT" w:eastAsia="Arial MT"/>
                <w:sz w:val="17"/>
              </w:rPr>
              <w:t>(D)</w:t>
            </w:r>
            <w:r>
              <w:rPr>
                <w:spacing w:val="-2"/>
                <w:sz w:val="17"/>
              </w:rPr>
              <w:t>品質從自身做起。</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1335</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pacing w:val="-2"/>
                <w:sz w:val="17"/>
              </w:rPr>
              <w:t>內政部於民國</w:t>
            </w:r>
            <w:r>
              <w:rPr>
                <w:rFonts w:ascii="Arial MT" w:eastAsia="Arial MT"/>
                <w:spacing w:val="-2"/>
                <w:sz w:val="17"/>
              </w:rPr>
              <w:t>82</w:t>
            </w:r>
            <w:r>
              <w:rPr>
                <w:spacing w:val="-3"/>
                <w:sz w:val="17"/>
              </w:rPr>
              <w:t>年頒訂「建築新技術新工法新設備及新材料審核認可申請要點」，經審核認可案件</w:t>
            </w:r>
          </w:p>
          <w:p>
            <w:pPr>
              <w:pStyle w:val="TableParagraph"/>
              <w:spacing w:line="209" w:lineRule="exact"/>
              <w:rPr>
                <w:sz w:val="17"/>
              </w:rPr>
            </w:pPr>
            <w:r>
              <w:rPr>
                <w:sz w:val="17"/>
              </w:rPr>
              <w:t>，其有效期限，通常以多少時間為原則？</w:t>
            </w:r>
            <w:r>
              <w:rPr>
                <w:rFonts w:ascii="Arial MT" w:eastAsia="Arial MT"/>
                <w:sz w:val="17"/>
              </w:rPr>
              <w:t>(A)</w:t>
            </w:r>
            <w:r>
              <w:rPr>
                <w:sz w:val="17"/>
              </w:rPr>
              <w:t>一年</w:t>
            </w:r>
            <w:r>
              <w:rPr>
                <w:rFonts w:ascii="Arial MT" w:eastAsia="Arial MT"/>
                <w:sz w:val="17"/>
              </w:rPr>
              <w:t>(B)</w:t>
            </w:r>
            <w:r>
              <w:rPr>
                <w:sz w:val="17"/>
              </w:rPr>
              <w:t>二年</w:t>
            </w:r>
            <w:r>
              <w:rPr>
                <w:rFonts w:ascii="Arial MT" w:eastAsia="Arial MT"/>
                <w:sz w:val="17"/>
              </w:rPr>
              <w:t>(C)</w:t>
            </w:r>
            <w:r>
              <w:rPr>
                <w:sz w:val="17"/>
              </w:rPr>
              <w:t>三年</w:t>
            </w:r>
            <w:r>
              <w:rPr>
                <w:rFonts w:ascii="Arial MT" w:eastAsia="Arial MT"/>
                <w:sz w:val="17"/>
              </w:rPr>
              <w:t>(D)</w:t>
            </w:r>
            <w:r>
              <w:rPr>
                <w:spacing w:val="-4"/>
                <w:sz w:val="17"/>
              </w:rPr>
              <w:t>四年。</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bl>
    <w:p>
      <w:pPr>
        <w:spacing w:after="0"/>
        <w:jc w:val="center"/>
        <w:rPr>
          <w:rFonts w:ascii="Segoe UI"/>
          <w:sz w:val="17"/>
        </w:rPr>
        <w:sectPr>
          <w:type w:val="continuous"/>
          <w:pgSz w:w="11910" w:h="16840"/>
          <w:pgMar w:top="480" w:bottom="478"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1336</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有關材料防火性能如</w:t>
            </w:r>
            <w:r>
              <w:rPr>
                <w:rFonts w:ascii="Arial MT" w:eastAsia="Arial MT"/>
                <w:sz w:val="17"/>
              </w:rPr>
              <w:t>CNS4458</w:t>
            </w:r>
            <w:r>
              <w:rPr>
                <w:sz w:val="17"/>
              </w:rPr>
              <w:t>石膏板</w:t>
            </w:r>
            <w:r>
              <w:rPr>
                <w:rFonts w:ascii="Arial MT" w:eastAsia="Arial MT"/>
                <w:sz w:val="17"/>
              </w:rPr>
              <w:t>(</w:t>
            </w:r>
            <w:r>
              <w:rPr>
                <w:sz w:val="17"/>
              </w:rPr>
              <w:t>屬無機礦物板</w:t>
            </w:r>
            <w:r>
              <w:rPr>
                <w:rFonts w:ascii="Arial MT" w:eastAsia="Arial MT"/>
                <w:sz w:val="17"/>
              </w:rPr>
              <w:t>)</w:t>
            </w:r>
            <w:r>
              <w:rPr>
                <w:sz w:val="17"/>
              </w:rPr>
              <w:t>，其耐燃性能應符合</w:t>
            </w:r>
            <w:r>
              <w:rPr>
                <w:rFonts w:ascii="Arial MT" w:eastAsia="Arial MT"/>
                <w:sz w:val="17"/>
              </w:rPr>
              <w:t>CNS</w:t>
            </w:r>
            <w:r>
              <w:rPr>
                <w:rFonts w:ascii="Arial MT" w:eastAsia="Arial MT"/>
                <w:spacing w:val="-13"/>
                <w:sz w:val="17"/>
              </w:rPr>
              <w:t> </w:t>
            </w:r>
            <w:r>
              <w:rPr>
                <w:rFonts w:ascii="Arial MT" w:eastAsia="Arial MT"/>
                <w:sz w:val="17"/>
              </w:rPr>
              <w:t>6532</w:t>
            </w:r>
            <w:r>
              <w:rPr>
                <w:rFonts w:ascii="Arial MT" w:eastAsia="Arial MT"/>
                <w:spacing w:val="-10"/>
                <w:sz w:val="17"/>
              </w:rPr>
              <w:t> </w:t>
            </w:r>
            <w:r>
              <w:rPr>
                <w:sz w:val="17"/>
              </w:rPr>
              <w:t>之哪</w:t>
            </w:r>
            <w:r>
              <w:rPr>
                <w:rFonts w:ascii="Arial MT" w:eastAsia="Arial MT"/>
                <w:sz w:val="17"/>
              </w:rPr>
              <w:t>1</w:t>
            </w:r>
            <w:r>
              <w:rPr>
                <w:spacing w:val="-3"/>
                <w:sz w:val="17"/>
              </w:rPr>
              <w:t>級之試驗</w:t>
            </w:r>
          </w:p>
          <w:p>
            <w:pPr>
              <w:pStyle w:val="TableParagraph"/>
              <w:spacing w:line="209" w:lineRule="exact"/>
              <w:rPr>
                <w:sz w:val="17"/>
              </w:rPr>
            </w:pPr>
            <w:r>
              <w:rPr>
                <w:sz w:val="17"/>
              </w:rPr>
              <w:t>規定？</w:t>
            </w:r>
            <w:r>
              <w:rPr>
                <w:rFonts w:ascii="Arial MT" w:eastAsia="Arial MT"/>
                <w:sz w:val="17"/>
              </w:rPr>
              <w:t>(A)</w:t>
            </w:r>
            <w:r>
              <w:rPr>
                <w:spacing w:val="1"/>
                <w:sz w:val="17"/>
              </w:rPr>
              <w:t>耐燃一級 </w:t>
            </w:r>
            <w:r>
              <w:rPr>
                <w:rFonts w:ascii="Arial MT" w:eastAsia="Arial MT"/>
                <w:sz w:val="17"/>
              </w:rPr>
              <w:t>(B)</w:t>
            </w:r>
            <w:r>
              <w:rPr>
                <w:spacing w:val="1"/>
                <w:sz w:val="17"/>
              </w:rPr>
              <w:t>耐燃二級 </w:t>
            </w:r>
            <w:r>
              <w:rPr>
                <w:rFonts w:ascii="Arial MT" w:eastAsia="Arial MT"/>
                <w:sz w:val="17"/>
              </w:rPr>
              <w:t>(C)</w:t>
            </w:r>
            <w:r>
              <w:rPr>
                <w:spacing w:val="1"/>
                <w:sz w:val="17"/>
              </w:rPr>
              <w:t>耐燃三級 </w:t>
            </w:r>
            <w:r>
              <w:rPr>
                <w:rFonts w:ascii="Arial MT" w:eastAsia="Arial MT"/>
                <w:sz w:val="17"/>
              </w:rPr>
              <w:t>(D)</w:t>
            </w:r>
            <w:r>
              <w:rPr>
                <w:spacing w:val="-2"/>
                <w:sz w:val="17"/>
              </w:rPr>
              <w:t>耐燃一級及二級。</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1337</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pacing w:val="-2"/>
                <w:sz w:val="17"/>
              </w:rPr>
              <w:t>在</w:t>
            </w:r>
            <w:r>
              <w:rPr>
                <w:rFonts w:ascii="Arial MT" w:eastAsia="Arial MT"/>
                <w:spacing w:val="-2"/>
                <w:sz w:val="17"/>
              </w:rPr>
              <w:t>CNS3689[</w:t>
            </w:r>
            <w:r>
              <w:rPr>
                <w:spacing w:val="-2"/>
                <w:sz w:val="17"/>
              </w:rPr>
              <w:t>中國國家標準之程式</w:t>
            </w:r>
            <w:r>
              <w:rPr>
                <w:rFonts w:ascii="Arial MT" w:eastAsia="Arial MT"/>
                <w:spacing w:val="-2"/>
                <w:sz w:val="17"/>
              </w:rPr>
              <w:t>]</w:t>
            </w:r>
            <w:r>
              <w:rPr>
                <w:spacing w:val="-2"/>
                <w:sz w:val="17"/>
              </w:rPr>
              <w:t>，其中之「限定用語」，以下何者是不含本數？</w:t>
            </w:r>
            <w:r>
              <w:rPr>
                <w:rFonts w:ascii="Arial MT" w:eastAsia="Arial MT"/>
                <w:spacing w:val="-2"/>
                <w:sz w:val="17"/>
              </w:rPr>
              <w:t>(A)</w:t>
            </w:r>
            <w:r>
              <w:rPr>
                <w:spacing w:val="-2"/>
                <w:sz w:val="17"/>
              </w:rPr>
              <w:t>以上</w:t>
            </w:r>
            <w:r>
              <w:rPr>
                <w:rFonts w:ascii="Arial MT" w:eastAsia="Arial MT"/>
                <w:spacing w:val="-2"/>
                <w:sz w:val="17"/>
              </w:rPr>
              <w:t>(B)</w:t>
            </w:r>
            <w:r>
              <w:rPr>
                <w:spacing w:val="-5"/>
                <w:sz w:val="17"/>
              </w:rPr>
              <w:t>不得低</w:t>
            </w:r>
          </w:p>
          <w:p>
            <w:pPr>
              <w:pStyle w:val="TableParagraph"/>
              <w:spacing w:line="209" w:lineRule="exact"/>
              <w:rPr>
                <w:sz w:val="17"/>
              </w:rPr>
            </w:pPr>
            <w:r>
              <w:rPr>
                <w:sz w:val="17"/>
              </w:rPr>
              <w:t>於</w:t>
            </w:r>
            <w:r>
              <w:rPr>
                <w:rFonts w:ascii="Arial MT" w:eastAsia="Arial MT"/>
                <w:sz w:val="17"/>
              </w:rPr>
              <w:t>(C)</w:t>
            </w:r>
            <w:r>
              <w:rPr>
                <w:sz w:val="17"/>
              </w:rPr>
              <w:t>小於</w:t>
            </w:r>
            <w:r>
              <w:rPr>
                <w:rFonts w:ascii="Arial MT" w:eastAsia="Arial MT"/>
                <w:sz w:val="17"/>
              </w:rPr>
              <w:t>(D)</w:t>
            </w:r>
            <w:r>
              <w:rPr>
                <w:spacing w:val="-4"/>
                <w:sz w:val="17"/>
              </w:rPr>
              <w:t>以下。</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1338</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pacing w:val="-2"/>
                <w:sz w:val="17"/>
              </w:rPr>
              <w:t>國家標準</w:t>
            </w:r>
            <w:r>
              <w:rPr>
                <w:rFonts w:ascii="Arial MT" w:eastAsia="Arial MT"/>
                <w:spacing w:val="-2"/>
                <w:sz w:val="17"/>
              </w:rPr>
              <w:t>(CNS)</w:t>
            </w:r>
            <w:r>
              <w:rPr>
                <w:spacing w:val="-2"/>
                <w:sz w:val="17"/>
              </w:rPr>
              <w:t>的使用，屬</w:t>
            </w:r>
            <w:r>
              <w:rPr>
                <w:rFonts w:ascii="Arial MT" w:eastAsia="Arial MT"/>
                <w:spacing w:val="-2"/>
                <w:sz w:val="17"/>
              </w:rPr>
              <w:t>(A)</w:t>
            </w:r>
            <w:r>
              <w:rPr>
                <w:spacing w:val="-2"/>
                <w:sz w:val="17"/>
              </w:rPr>
              <w:t>強制性</w:t>
            </w:r>
            <w:r>
              <w:rPr>
                <w:rFonts w:ascii="Arial MT" w:eastAsia="Arial MT"/>
                <w:spacing w:val="-2"/>
                <w:sz w:val="17"/>
              </w:rPr>
              <w:t>(B)</w:t>
            </w:r>
            <w:r>
              <w:rPr>
                <w:spacing w:val="-2"/>
                <w:sz w:val="17"/>
              </w:rPr>
              <w:t>自願性</w:t>
            </w:r>
            <w:r>
              <w:rPr>
                <w:rFonts w:ascii="Arial MT" w:eastAsia="Arial MT"/>
                <w:spacing w:val="-2"/>
                <w:sz w:val="17"/>
              </w:rPr>
              <w:t>(C)</w:t>
            </w:r>
            <w:r>
              <w:rPr>
                <w:spacing w:val="-2"/>
                <w:sz w:val="17"/>
              </w:rPr>
              <w:t>部分強制性，部分自願性</w:t>
            </w:r>
            <w:r>
              <w:rPr>
                <w:rFonts w:ascii="Arial MT" w:eastAsia="Arial MT"/>
                <w:spacing w:val="-2"/>
                <w:sz w:val="17"/>
              </w:rPr>
              <w:t>(D)</w:t>
            </w:r>
            <w:r>
              <w:rPr>
                <w:spacing w:val="-3"/>
                <w:sz w:val="17"/>
              </w:rPr>
              <w:t>法令引用也不具強制</w:t>
            </w:r>
          </w:p>
          <w:p>
            <w:pPr>
              <w:pStyle w:val="TableParagraph"/>
              <w:spacing w:line="209" w:lineRule="exact"/>
              <w:rPr>
                <w:sz w:val="17"/>
              </w:rPr>
            </w:pPr>
            <w:r>
              <w:rPr>
                <w:spacing w:val="-5"/>
                <w:sz w:val="17"/>
              </w:rPr>
              <w:t>性。</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1339</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pacing w:val="-2"/>
                <w:sz w:val="17"/>
              </w:rPr>
              <w:t>下列敘述，何者不正確？</w:t>
            </w:r>
            <w:r>
              <w:rPr>
                <w:rFonts w:ascii="Arial MT" w:eastAsia="Arial MT"/>
                <w:spacing w:val="-2"/>
                <w:sz w:val="17"/>
              </w:rPr>
              <w:t>(A)TAF</w:t>
            </w:r>
            <w:r>
              <w:rPr>
                <w:spacing w:val="-2"/>
                <w:sz w:val="17"/>
              </w:rPr>
              <w:t>認證是授予試驗廠商</w:t>
            </w:r>
            <w:r>
              <w:rPr>
                <w:rFonts w:ascii="Arial MT" w:eastAsia="Arial MT"/>
                <w:spacing w:val="-2"/>
                <w:sz w:val="17"/>
              </w:rPr>
              <w:t>(B)TAF</w:t>
            </w:r>
            <w:r>
              <w:rPr>
                <w:spacing w:val="-2"/>
                <w:sz w:val="17"/>
              </w:rPr>
              <w:t>認證非授予試驗廠商</w:t>
            </w:r>
            <w:r>
              <w:rPr>
                <w:rFonts w:ascii="Arial MT" w:eastAsia="Arial MT"/>
                <w:spacing w:val="-2"/>
                <w:sz w:val="17"/>
              </w:rPr>
              <w:t>(C)</w:t>
            </w:r>
            <w:r>
              <w:rPr>
                <w:spacing w:val="-4"/>
                <w:sz w:val="17"/>
              </w:rPr>
              <w:t>並非取得單一</w:t>
            </w:r>
          </w:p>
          <w:p>
            <w:pPr>
              <w:pStyle w:val="TableParagraph"/>
              <w:spacing w:line="209" w:lineRule="exact"/>
              <w:rPr>
                <w:sz w:val="17"/>
              </w:rPr>
            </w:pPr>
            <w:r>
              <w:rPr>
                <w:spacing w:val="-2"/>
                <w:sz w:val="17"/>
              </w:rPr>
              <w:t>項實驗認證之實驗室對其他材料設備皆可適用</w:t>
            </w:r>
            <w:r>
              <w:rPr>
                <w:rFonts w:ascii="Arial MT" w:eastAsia="Arial MT"/>
                <w:spacing w:val="-2"/>
                <w:sz w:val="17"/>
              </w:rPr>
              <w:t>(D)TAF</w:t>
            </w:r>
            <w:r>
              <w:rPr>
                <w:spacing w:val="-3"/>
                <w:sz w:val="17"/>
              </w:rPr>
              <w:t>是指財團法人全國認證基金會。</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1340</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pacing w:val="-1"/>
                <w:sz w:val="17"/>
              </w:rPr>
              <w:t>當品質系統或技術作業，被認定不符規定時，應實施下列措施，從調查現況開始並分析問題之根</w:t>
            </w:r>
          </w:p>
          <w:p>
            <w:pPr>
              <w:pStyle w:val="TableParagraph"/>
              <w:spacing w:line="209" w:lineRule="exact"/>
              <w:rPr>
                <w:sz w:val="17"/>
              </w:rPr>
            </w:pPr>
            <w:r>
              <w:rPr>
                <w:sz w:val="17"/>
              </w:rPr>
              <w:t>本？</w:t>
            </w:r>
            <w:r>
              <w:rPr>
                <w:rFonts w:ascii="Arial MT" w:eastAsia="Arial MT"/>
                <w:sz w:val="17"/>
              </w:rPr>
              <w:t>(A)</w:t>
            </w:r>
            <w:r>
              <w:rPr>
                <w:sz w:val="17"/>
              </w:rPr>
              <w:t>預防措施</w:t>
            </w:r>
            <w:r>
              <w:rPr>
                <w:rFonts w:ascii="Arial MT" w:eastAsia="Arial MT"/>
                <w:sz w:val="17"/>
              </w:rPr>
              <w:t>(B)</w:t>
            </w:r>
            <w:r>
              <w:rPr>
                <w:sz w:val="17"/>
              </w:rPr>
              <w:t>內稽措施</w:t>
            </w:r>
            <w:r>
              <w:rPr>
                <w:rFonts w:ascii="Arial MT" w:eastAsia="Arial MT"/>
                <w:sz w:val="17"/>
              </w:rPr>
              <w:t>(C)</w:t>
            </w:r>
            <w:r>
              <w:rPr>
                <w:sz w:val="17"/>
              </w:rPr>
              <w:t>外稽措施</w:t>
            </w:r>
            <w:r>
              <w:rPr>
                <w:rFonts w:ascii="Arial MT" w:eastAsia="Arial MT"/>
                <w:sz w:val="17"/>
              </w:rPr>
              <w:t>(D)</w:t>
            </w:r>
            <w:r>
              <w:rPr>
                <w:spacing w:val="-2"/>
                <w:sz w:val="17"/>
              </w:rPr>
              <w:t>矯正措施。</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1341</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rFonts w:ascii="Arial MT" w:eastAsia="Arial MT"/>
                <w:sz w:val="17"/>
              </w:rPr>
            </w:pPr>
            <w:r>
              <w:rPr>
                <w:sz w:val="17"/>
              </w:rPr>
              <w:t>在施工完成階段才發現有檢驗不合格之材料設備，可採下列何種方式處理？</w:t>
            </w:r>
            <w:r>
              <w:rPr>
                <w:rFonts w:ascii="Arial MT" w:eastAsia="Arial MT"/>
                <w:sz w:val="17"/>
              </w:rPr>
              <w:t>(A)</w:t>
            </w:r>
            <w:r>
              <w:rPr>
                <w:sz w:val="17"/>
              </w:rPr>
              <w:t>補強</w:t>
            </w:r>
            <w:r>
              <w:rPr>
                <w:rFonts w:ascii="Arial MT" w:eastAsia="Arial MT"/>
                <w:sz w:val="17"/>
              </w:rPr>
              <w:t>(B)</w:t>
            </w:r>
            <w:r>
              <w:rPr>
                <w:sz w:val="17"/>
              </w:rPr>
              <w:t>拆除重做</w:t>
            </w:r>
            <w:r>
              <w:rPr>
                <w:rFonts w:ascii="Arial MT" w:eastAsia="Arial MT"/>
                <w:spacing w:val="-5"/>
                <w:sz w:val="17"/>
              </w:rPr>
              <w:t>(C)</w:t>
            </w:r>
          </w:p>
          <w:p>
            <w:pPr>
              <w:pStyle w:val="TableParagraph"/>
              <w:spacing w:line="209" w:lineRule="exact"/>
              <w:rPr>
                <w:sz w:val="17"/>
              </w:rPr>
            </w:pPr>
            <w:r>
              <w:rPr>
                <w:sz w:val="17"/>
              </w:rPr>
              <w:t>減價收受</w:t>
            </w:r>
            <w:r>
              <w:rPr>
                <w:rFonts w:ascii="Arial MT" w:eastAsia="Arial MT"/>
                <w:sz w:val="17"/>
              </w:rPr>
              <w:t>(D)</w:t>
            </w:r>
            <w:r>
              <w:rPr>
                <w:spacing w:val="-2"/>
                <w:sz w:val="17"/>
              </w:rPr>
              <w:t>以上皆可。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1342</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rFonts w:ascii="Arial MT" w:eastAsia="Arial MT"/>
                <w:sz w:val="17"/>
              </w:rPr>
            </w:pPr>
            <w:r>
              <w:rPr>
                <w:sz w:val="17"/>
              </w:rPr>
              <w:t>國外供應商所提供產品在廠驗階段，監造單位可採下列何方式辦理？</w:t>
            </w:r>
            <w:r>
              <w:rPr>
                <w:rFonts w:ascii="Arial MT" w:eastAsia="Arial MT"/>
                <w:sz w:val="17"/>
              </w:rPr>
              <w:t>(A)</w:t>
            </w:r>
            <w:r>
              <w:rPr>
                <w:sz w:val="17"/>
              </w:rPr>
              <w:t>授權承包商派員進行查證</w:t>
            </w:r>
            <w:r>
              <w:rPr>
                <w:rFonts w:ascii="Arial MT" w:eastAsia="Arial MT"/>
                <w:spacing w:val="-5"/>
                <w:sz w:val="17"/>
              </w:rPr>
              <w:t>(B)</w:t>
            </w:r>
          </w:p>
          <w:p>
            <w:pPr>
              <w:pStyle w:val="TableParagraph"/>
              <w:spacing w:line="209" w:lineRule="exact"/>
              <w:rPr>
                <w:sz w:val="17"/>
              </w:rPr>
            </w:pPr>
            <w:r>
              <w:rPr>
                <w:sz w:val="17"/>
              </w:rPr>
              <w:t>產品運抵國內後委託試驗單位代檢</w:t>
            </w:r>
            <w:r>
              <w:rPr>
                <w:rFonts w:ascii="Arial MT" w:eastAsia="Arial MT"/>
                <w:sz w:val="17"/>
              </w:rPr>
              <w:t>(C)</w:t>
            </w:r>
            <w:r>
              <w:rPr>
                <w:sz w:val="17"/>
              </w:rPr>
              <w:t>委請駐外單位代驗</w:t>
            </w:r>
            <w:r>
              <w:rPr>
                <w:rFonts w:ascii="Arial MT" w:eastAsia="Arial MT"/>
                <w:sz w:val="17"/>
              </w:rPr>
              <w:t>(D)</w:t>
            </w:r>
            <w:r>
              <w:rPr>
                <w:spacing w:val="-1"/>
                <w:sz w:val="17"/>
              </w:rPr>
              <w:t>國外供應商產品無需廠驗。</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1343</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下列何者在材料</w:t>
            </w:r>
            <w:r>
              <w:rPr>
                <w:rFonts w:ascii="Arial MT" w:eastAsia="Arial MT"/>
                <w:sz w:val="17"/>
              </w:rPr>
              <w:t>/</w:t>
            </w:r>
            <w:r>
              <w:rPr>
                <w:sz w:val="17"/>
              </w:rPr>
              <w:t>設備送審管制總表內，非屬必記載項目？</w:t>
            </w:r>
            <w:r>
              <w:rPr>
                <w:rFonts w:ascii="Arial MT" w:eastAsia="Arial MT"/>
                <w:sz w:val="17"/>
              </w:rPr>
              <w:t>(A)</w:t>
            </w:r>
            <w:r>
              <w:rPr>
                <w:sz w:val="17"/>
              </w:rPr>
              <w:t>價格</w:t>
            </w:r>
            <w:r>
              <w:rPr>
                <w:rFonts w:ascii="Arial MT" w:eastAsia="Arial MT"/>
                <w:sz w:val="17"/>
              </w:rPr>
              <w:t>(B)</w:t>
            </w:r>
            <w:r>
              <w:rPr>
                <w:sz w:val="17"/>
              </w:rPr>
              <w:t>型錄</w:t>
            </w:r>
            <w:r>
              <w:rPr>
                <w:rFonts w:ascii="Arial MT" w:eastAsia="Arial MT"/>
                <w:sz w:val="17"/>
              </w:rPr>
              <w:t>(C)</w:t>
            </w:r>
            <w:r>
              <w:rPr>
                <w:sz w:val="17"/>
              </w:rPr>
              <w:t>是否取樣試驗</w:t>
            </w:r>
            <w:r>
              <w:rPr>
                <w:rFonts w:ascii="Arial MT" w:eastAsia="Arial MT"/>
                <w:sz w:val="17"/>
              </w:rPr>
              <w:t>(D)</w:t>
            </w:r>
            <w:r>
              <w:rPr>
                <w:spacing w:val="-5"/>
                <w:sz w:val="17"/>
              </w:rPr>
              <w:t>是否</w:t>
            </w:r>
          </w:p>
          <w:p>
            <w:pPr>
              <w:pStyle w:val="TableParagraph"/>
              <w:spacing w:line="209" w:lineRule="exact"/>
              <w:rPr>
                <w:sz w:val="17"/>
              </w:rPr>
            </w:pPr>
            <w:r>
              <w:rPr>
                <w:spacing w:val="-4"/>
                <w:sz w:val="17"/>
              </w:rPr>
              <w:t>驗廠。</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1344</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下列何者不是統計分析的主要目的為何？</w:t>
            </w:r>
            <w:r>
              <w:rPr>
                <w:rFonts w:ascii="Arial MT" w:eastAsia="Arial MT"/>
                <w:sz w:val="17"/>
              </w:rPr>
              <w:t>(A)</w:t>
            </w:r>
            <w:r>
              <w:rPr>
                <w:sz w:val="17"/>
              </w:rPr>
              <w:t>研訂縮小變異方法進入改善循環</w:t>
            </w:r>
            <w:r>
              <w:rPr>
                <w:rFonts w:ascii="Arial MT" w:eastAsia="Arial MT"/>
                <w:sz w:val="17"/>
              </w:rPr>
              <w:t>(B)</w:t>
            </w:r>
            <w:r>
              <w:rPr>
                <w:spacing w:val="-2"/>
                <w:sz w:val="17"/>
              </w:rPr>
              <w:t>以標準化程序取代複</w:t>
            </w:r>
          </w:p>
          <w:p>
            <w:pPr>
              <w:pStyle w:val="TableParagraph"/>
              <w:spacing w:line="209" w:lineRule="exact"/>
              <w:rPr>
                <w:sz w:val="17"/>
              </w:rPr>
            </w:pPr>
            <w:r>
              <w:rPr>
                <w:sz w:val="17"/>
              </w:rPr>
              <w:t>雜控管</w:t>
            </w:r>
            <w:r>
              <w:rPr>
                <w:rFonts w:ascii="Arial MT" w:eastAsia="Arial MT"/>
                <w:sz w:val="17"/>
              </w:rPr>
              <w:t>(C)</w:t>
            </w:r>
            <w:r>
              <w:rPr>
                <w:sz w:val="17"/>
              </w:rPr>
              <w:t>降低品質成本提升競爭力</w:t>
            </w:r>
            <w:r>
              <w:rPr>
                <w:rFonts w:ascii="Arial MT" w:eastAsia="Arial MT"/>
                <w:sz w:val="17"/>
              </w:rPr>
              <w:t>(D)</w:t>
            </w:r>
            <w:r>
              <w:rPr>
                <w:spacing w:val="-2"/>
                <w:sz w:val="17"/>
              </w:rPr>
              <w:t>檢討抽樣方法。</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1345</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統計分析手法中，圖表之功能特性為？</w:t>
            </w:r>
            <w:r>
              <w:rPr>
                <w:rFonts w:ascii="Arial MT" w:eastAsia="Arial MT"/>
                <w:sz w:val="17"/>
              </w:rPr>
              <w:t>(A)</w:t>
            </w:r>
            <w:r>
              <w:rPr>
                <w:sz w:val="17"/>
              </w:rPr>
              <w:t>找出重要問題之所在</w:t>
            </w:r>
            <w:r>
              <w:rPr>
                <w:rFonts w:ascii="Arial MT" w:eastAsia="Arial MT"/>
                <w:sz w:val="17"/>
              </w:rPr>
              <w:t>(B)</w:t>
            </w:r>
            <w:r>
              <w:rPr>
                <w:sz w:val="17"/>
              </w:rPr>
              <w:t>分析主次要因素</w:t>
            </w:r>
            <w:r>
              <w:rPr>
                <w:rFonts w:ascii="Arial MT" w:eastAsia="Arial MT"/>
                <w:sz w:val="17"/>
              </w:rPr>
              <w:t>(C)</w:t>
            </w:r>
            <w:r>
              <w:rPr>
                <w:spacing w:val="-2"/>
                <w:sz w:val="17"/>
              </w:rPr>
              <w:t>探討成對數據</w:t>
            </w:r>
          </w:p>
          <w:p>
            <w:pPr>
              <w:pStyle w:val="TableParagraph"/>
              <w:spacing w:line="209" w:lineRule="exact"/>
              <w:rPr>
                <w:sz w:val="17"/>
              </w:rPr>
            </w:pPr>
            <w:r>
              <w:rPr>
                <w:sz w:val="17"/>
              </w:rPr>
              <w:t>之關係</w:t>
            </w:r>
            <w:r>
              <w:rPr>
                <w:rFonts w:ascii="Arial MT" w:eastAsia="Arial MT"/>
                <w:sz w:val="17"/>
              </w:rPr>
              <w:t>(D)</w:t>
            </w:r>
            <w:r>
              <w:rPr>
                <w:spacing w:val="-1"/>
                <w:sz w:val="17"/>
              </w:rPr>
              <w:t>將數據分門別類、比較差異。</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1346</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統計分析手法中，調查統計數據之集中、離散趨勢之範圍，為下列何圖？</w:t>
            </w:r>
            <w:r>
              <w:rPr>
                <w:rFonts w:ascii="Arial MT" w:eastAsia="Arial MT"/>
                <w:sz w:val="17"/>
              </w:rPr>
              <w:t>(A)</w:t>
            </w:r>
            <w:r>
              <w:rPr>
                <w:sz w:val="17"/>
              </w:rPr>
              <w:t>直方圖</w:t>
            </w:r>
            <w:r>
              <w:rPr>
                <w:rFonts w:ascii="Arial MT" w:eastAsia="Arial MT"/>
                <w:sz w:val="17"/>
              </w:rPr>
              <w:t>(B)</w:t>
            </w:r>
            <w:r>
              <w:rPr>
                <w:sz w:val="17"/>
              </w:rPr>
              <w:t>柏拉圖</w:t>
            </w:r>
            <w:r>
              <w:rPr>
                <w:rFonts w:ascii="Arial MT" w:eastAsia="Arial MT"/>
                <w:sz w:val="17"/>
              </w:rPr>
              <w:t>(C)</w:t>
            </w:r>
            <w:r>
              <w:rPr>
                <w:spacing w:val="-10"/>
                <w:sz w:val="17"/>
              </w:rPr>
              <w:t>散</w:t>
            </w:r>
          </w:p>
          <w:p>
            <w:pPr>
              <w:pStyle w:val="TableParagraph"/>
              <w:spacing w:line="179" w:lineRule="exact"/>
              <w:rPr>
                <w:sz w:val="17"/>
              </w:rPr>
            </w:pPr>
            <w:r>
              <w:rPr>
                <w:sz w:val="17"/>
              </w:rPr>
              <w:t>布圖</w:t>
            </w:r>
            <w:r>
              <w:rPr>
                <w:rFonts w:ascii="Arial MT" w:eastAsia="Arial MT"/>
                <w:sz w:val="17"/>
              </w:rPr>
              <w:t>(D)</w:t>
            </w:r>
            <w:r>
              <w:rPr>
                <w:spacing w:val="-3"/>
                <w:sz w:val="17"/>
              </w:rPr>
              <w:t>管制圖。</w:t>
            </w:r>
          </w:p>
          <w:p>
            <w:pPr>
              <w:pStyle w:val="TableParagraph"/>
              <w:spacing w:line="30" w:lineRule="exact"/>
              <w:rPr>
                <w:sz w:val="17"/>
              </w:rPr>
            </w:pPr>
            <w:r>
              <w:rPr>
                <w:sz w:val="17"/>
              </w:rPr>
              <w:t>下列何者非屬承包商在材料設備品管過程，於契約訂立到材料送審階段，應執行工作重點？</w:t>
            </w:r>
            <w:r>
              <w:rPr>
                <w:rFonts w:ascii="Arial MT" w:eastAsia="Arial MT"/>
                <w:sz w:val="17"/>
              </w:rPr>
              <w:t>(A)</w:t>
            </w:r>
            <w:r>
              <w:rPr>
                <w:spacing w:val="-5"/>
                <w:sz w:val="17"/>
              </w:rPr>
              <w:t>清楚</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1347</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61" w:lineRule="exact" w:before="61"/>
              <w:rPr>
                <w:sz w:val="17"/>
              </w:rPr>
            </w:pPr>
            <w:r>
              <w:rPr>
                <w:sz w:val="17"/>
              </w:rPr>
              <w:t>核對契約圖說規範品質要求</w:t>
            </w:r>
            <w:r>
              <w:rPr>
                <w:rFonts w:ascii="Arial MT" w:eastAsia="Arial MT"/>
                <w:sz w:val="17"/>
              </w:rPr>
              <w:t>(B)</w:t>
            </w:r>
            <w:r>
              <w:rPr>
                <w:sz w:val="17"/>
              </w:rPr>
              <w:t>尋覓合格供應商</w:t>
            </w:r>
            <w:r>
              <w:rPr>
                <w:rFonts w:ascii="Arial MT" w:eastAsia="Arial MT"/>
                <w:sz w:val="17"/>
              </w:rPr>
              <w:t>(C)</w:t>
            </w:r>
            <w:r>
              <w:rPr>
                <w:sz w:val="17"/>
              </w:rPr>
              <w:t>不合格品之處理程序與方式</w:t>
            </w:r>
            <w:r>
              <w:rPr>
                <w:rFonts w:ascii="Arial MT" w:eastAsia="Arial MT"/>
                <w:sz w:val="17"/>
              </w:rPr>
              <w:t>(D)</w:t>
            </w:r>
            <w:r>
              <w:rPr>
                <w:spacing w:val="-2"/>
                <w:sz w:val="17"/>
              </w:rPr>
              <w:t>成立品管相關組織</w:t>
            </w:r>
          </w:p>
          <w:p>
            <w:pPr>
              <w:pStyle w:val="TableParagraph"/>
              <w:spacing w:line="104" w:lineRule="exact"/>
              <w:rPr>
                <w:sz w:val="17"/>
              </w:rPr>
            </w:pPr>
            <w:r>
              <w:rPr>
                <w:spacing w:val="-3"/>
                <w:sz w:val="17"/>
              </w:rPr>
              <w:t>及作業。</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1348</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承包商為確保品質要求，選擇供應商時，可採取的途徑為何？</w:t>
            </w:r>
            <w:r>
              <w:rPr>
                <w:rFonts w:ascii="Arial MT" w:eastAsia="Arial MT"/>
                <w:sz w:val="17"/>
              </w:rPr>
              <w:t>(A)</w:t>
            </w:r>
            <w:r>
              <w:rPr>
                <w:sz w:val="17"/>
              </w:rPr>
              <w:t>審查過去提供類似產品績效</w:t>
            </w:r>
            <w:r>
              <w:rPr>
                <w:rFonts w:ascii="Arial MT" w:eastAsia="Arial MT"/>
                <w:sz w:val="17"/>
              </w:rPr>
              <w:t>(B)</w:t>
            </w:r>
            <w:r>
              <w:rPr>
                <w:spacing w:val="-5"/>
                <w:sz w:val="17"/>
              </w:rPr>
              <w:t>委請</w:t>
            </w:r>
          </w:p>
          <w:p>
            <w:pPr>
              <w:pStyle w:val="TableParagraph"/>
              <w:spacing w:line="209" w:lineRule="exact"/>
              <w:rPr>
                <w:sz w:val="17"/>
              </w:rPr>
            </w:pPr>
            <w:r>
              <w:rPr>
                <w:sz w:val="17"/>
              </w:rPr>
              <w:t>驗證機構做滿意度評鑑</w:t>
            </w:r>
            <w:r>
              <w:rPr>
                <w:rFonts w:ascii="Arial MT" w:eastAsia="Arial MT"/>
                <w:sz w:val="17"/>
              </w:rPr>
              <w:t>(C)</w:t>
            </w:r>
            <w:r>
              <w:rPr>
                <w:sz w:val="17"/>
              </w:rPr>
              <w:t>由品保或採購部門做滿意度評鑑</w:t>
            </w:r>
            <w:r>
              <w:rPr>
                <w:rFonts w:ascii="Arial MT" w:eastAsia="Arial MT"/>
                <w:sz w:val="17"/>
              </w:rPr>
              <w:t>(D)</w:t>
            </w:r>
            <w:r>
              <w:rPr>
                <w:spacing w:val="-2"/>
                <w:sz w:val="17"/>
              </w:rPr>
              <w:t>以上皆可。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1349</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rFonts w:ascii="Arial MT" w:eastAsia="Arial MT"/>
                <w:sz w:val="17"/>
              </w:rPr>
            </w:pPr>
            <w:r>
              <w:rPr>
                <w:sz w:val="17"/>
              </w:rPr>
              <w:t>承包商為確保所採購產品能滿足規範要求，下列何者非屬其管制內容？</w:t>
            </w:r>
            <w:r>
              <w:rPr>
                <w:rFonts w:ascii="Arial MT" w:eastAsia="Arial MT"/>
                <w:sz w:val="17"/>
              </w:rPr>
              <w:t>(A)</w:t>
            </w:r>
            <w:r>
              <w:rPr>
                <w:sz w:val="17"/>
              </w:rPr>
              <w:t>供應商評估與選擇方式</w:t>
            </w:r>
            <w:r>
              <w:rPr>
                <w:rFonts w:ascii="Arial MT" w:eastAsia="Arial MT"/>
                <w:spacing w:val="-5"/>
                <w:sz w:val="17"/>
              </w:rPr>
              <w:t>(B)</w:t>
            </w:r>
          </w:p>
          <w:p>
            <w:pPr>
              <w:pStyle w:val="TableParagraph"/>
              <w:spacing w:line="209" w:lineRule="exact"/>
              <w:rPr>
                <w:sz w:val="17"/>
              </w:rPr>
            </w:pPr>
            <w:r>
              <w:rPr>
                <w:sz w:val="17"/>
              </w:rPr>
              <w:t>採購價格成本高低</w:t>
            </w:r>
            <w:r>
              <w:rPr>
                <w:rFonts w:ascii="Arial MT" w:eastAsia="Arial MT"/>
                <w:sz w:val="17"/>
              </w:rPr>
              <w:t>(C)</w:t>
            </w:r>
            <w:r>
              <w:rPr>
                <w:sz w:val="17"/>
              </w:rPr>
              <w:t>對供應商執行查證</w:t>
            </w:r>
            <w:r>
              <w:rPr>
                <w:rFonts w:ascii="Arial MT" w:eastAsia="Arial MT"/>
                <w:sz w:val="17"/>
              </w:rPr>
              <w:t>(D)</w:t>
            </w:r>
            <w:r>
              <w:rPr>
                <w:spacing w:val="-1"/>
                <w:sz w:val="17"/>
              </w:rPr>
              <w:t>制定產品檢驗程序與執行。</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1350</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下列何者非屬承包商品管常見缺失？</w:t>
            </w:r>
            <w:r>
              <w:rPr>
                <w:rFonts w:ascii="Arial MT" w:eastAsia="Arial MT"/>
                <w:sz w:val="17"/>
              </w:rPr>
              <w:t>(A)</w:t>
            </w:r>
            <w:r>
              <w:rPr>
                <w:sz w:val="17"/>
              </w:rPr>
              <w:t>未提送品質計畫</w:t>
            </w:r>
            <w:r>
              <w:rPr>
                <w:rFonts w:ascii="Arial MT" w:eastAsia="Arial MT"/>
                <w:sz w:val="17"/>
              </w:rPr>
              <w:t>(B)</w:t>
            </w:r>
            <w:r>
              <w:rPr>
                <w:sz w:val="17"/>
              </w:rPr>
              <w:t>未訂定各分項工程品質管理標準</w:t>
            </w:r>
            <w:r>
              <w:rPr>
                <w:rFonts w:ascii="Arial MT" w:eastAsia="Arial MT"/>
                <w:sz w:val="17"/>
              </w:rPr>
              <w:t>(C)</w:t>
            </w:r>
            <w:r>
              <w:rPr>
                <w:spacing w:val="-5"/>
                <w:sz w:val="17"/>
              </w:rPr>
              <w:t>無材</w:t>
            </w:r>
          </w:p>
          <w:p>
            <w:pPr>
              <w:pStyle w:val="TableParagraph"/>
              <w:spacing w:line="209" w:lineRule="exact"/>
              <w:rPr>
                <w:sz w:val="17"/>
              </w:rPr>
            </w:pPr>
            <w:r>
              <w:rPr>
                <w:sz w:val="17"/>
              </w:rPr>
              <w:t>料設備之抽查紀錄表</w:t>
            </w:r>
            <w:r>
              <w:rPr>
                <w:rFonts w:ascii="Arial MT" w:eastAsia="Arial MT"/>
                <w:sz w:val="17"/>
              </w:rPr>
              <w:t>(D)</w:t>
            </w:r>
            <w:r>
              <w:rPr>
                <w:sz w:val="17"/>
              </w:rPr>
              <w:t>未訂定各材料</w:t>
            </w:r>
            <w:r>
              <w:rPr>
                <w:rFonts w:ascii="Arial MT" w:eastAsia="Arial MT"/>
                <w:sz w:val="17"/>
              </w:rPr>
              <w:t>/</w:t>
            </w:r>
            <w:r>
              <w:rPr>
                <w:spacing w:val="-2"/>
                <w:sz w:val="17"/>
              </w:rPr>
              <w:t>設備施工檢驗時機。</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1351</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z w:val="17"/>
              </w:rPr>
              <w:t>當承包商的材料設備品質有缺失時，下列何者非屬監造單位應對承包商進行檢討的項目？</w:t>
            </w:r>
            <w:r>
              <w:rPr>
                <w:rFonts w:ascii="Arial MT" w:eastAsia="Arial MT"/>
                <w:sz w:val="17"/>
              </w:rPr>
              <w:t>(A)</w:t>
            </w:r>
            <w:r>
              <w:rPr>
                <w:spacing w:val="-4"/>
                <w:sz w:val="17"/>
              </w:rPr>
              <w:t>材料設</w:t>
            </w:r>
          </w:p>
          <w:p>
            <w:pPr>
              <w:pStyle w:val="TableParagraph"/>
              <w:spacing w:line="209" w:lineRule="exact"/>
              <w:rPr>
                <w:sz w:val="17"/>
              </w:rPr>
            </w:pPr>
            <w:r>
              <w:rPr>
                <w:sz w:val="17"/>
              </w:rPr>
              <w:t>備處置方式</w:t>
            </w:r>
            <w:r>
              <w:rPr>
                <w:rFonts w:ascii="Arial MT" w:eastAsia="Arial MT"/>
                <w:sz w:val="17"/>
              </w:rPr>
              <w:t>(B)</w:t>
            </w:r>
            <w:r>
              <w:rPr>
                <w:sz w:val="17"/>
              </w:rPr>
              <w:t>品質計畫</w:t>
            </w:r>
            <w:r>
              <w:rPr>
                <w:rFonts w:ascii="Arial MT" w:eastAsia="Arial MT"/>
                <w:sz w:val="17"/>
              </w:rPr>
              <w:t>(C)</w:t>
            </w:r>
            <w:r>
              <w:rPr>
                <w:sz w:val="17"/>
              </w:rPr>
              <w:t>矯正措施</w:t>
            </w:r>
            <w:r>
              <w:rPr>
                <w:rFonts w:ascii="Arial MT" w:eastAsia="Arial MT"/>
                <w:sz w:val="17"/>
              </w:rPr>
              <w:t>(D)</w:t>
            </w:r>
            <w:r>
              <w:rPr>
                <w:spacing w:val="-2"/>
                <w:sz w:val="17"/>
              </w:rPr>
              <w:t>減價收受。</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1352</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z w:val="17"/>
              </w:rPr>
              <w:t>供應商為確保產品能滿足客戶規範規定，產品交貨時所提供之品質驗證紀錄，通常稱之為何？</w:t>
            </w:r>
            <w:r>
              <w:rPr>
                <w:rFonts w:ascii="Arial MT" w:eastAsia="Arial MT"/>
                <w:sz w:val="17"/>
              </w:rPr>
              <w:t>(A)</w:t>
            </w:r>
            <w:r>
              <w:rPr>
                <w:spacing w:val="-10"/>
                <w:sz w:val="17"/>
              </w:rPr>
              <w:t>品</w:t>
            </w:r>
          </w:p>
          <w:p>
            <w:pPr>
              <w:pStyle w:val="TableParagraph"/>
              <w:spacing w:line="209" w:lineRule="exact"/>
              <w:rPr>
                <w:sz w:val="17"/>
              </w:rPr>
            </w:pPr>
            <w:r>
              <w:rPr>
                <w:spacing w:val="-2"/>
                <w:sz w:val="17"/>
              </w:rPr>
              <w:t>質證明書、出廠報告等</w:t>
            </w:r>
            <w:r>
              <w:rPr>
                <w:rFonts w:ascii="Arial MT" w:eastAsia="Arial MT"/>
                <w:spacing w:val="-2"/>
                <w:sz w:val="17"/>
              </w:rPr>
              <w:t>(B)</w:t>
            </w:r>
            <w:r>
              <w:rPr>
                <w:spacing w:val="-2"/>
                <w:sz w:val="17"/>
              </w:rPr>
              <w:t>產品目錄</w:t>
            </w:r>
            <w:r>
              <w:rPr>
                <w:rFonts w:ascii="Arial MT" w:eastAsia="Arial MT"/>
                <w:spacing w:val="-2"/>
                <w:sz w:val="17"/>
              </w:rPr>
              <w:t>(C)ISO</w:t>
            </w:r>
            <w:r>
              <w:rPr>
                <w:spacing w:val="-2"/>
                <w:sz w:val="17"/>
              </w:rPr>
              <w:t>文件</w:t>
            </w:r>
            <w:r>
              <w:rPr>
                <w:rFonts w:ascii="Arial MT" w:eastAsia="Arial MT"/>
                <w:spacing w:val="-2"/>
                <w:sz w:val="17"/>
              </w:rPr>
              <w:t>(D)</w:t>
            </w:r>
            <w:r>
              <w:rPr>
                <w:spacing w:val="-4"/>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1353</w:t>
            </w:r>
          </w:p>
        </w:tc>
        <w:tc>
          <w:tcPr>
            <w:tcW w:w="2001" w:type="dxa"/>
            <w:shd w:val="clear" w:color="auto" w:fill="EDEDED"/>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shd w:val="clear" w:color="auto" w:fill="EDEDED"/>
          </w:tcPr>
          <w:p>
            <w:pPr>
              <w:pStyle w:val="TableParagraph"/>
              <w:spacing w:line="217" w:lineRule="exact"/>
              <w:rPr>
                <w:sz w:val="17"/>
              </w:rPr>
            </w:pPr>
            <w:r>
              <w:rPr>
                <w:spacing w:val="-2"/>
                <w:sz w:val="17"/>
              </w:rPr>
              <w:t>為因應國際化，各項標準化活動均儘量配合國際標準（如</w:t>
            </w:r>
            <w:r>
              <w:rPr>
                <w:rFonts w:ascii="Arial MT" w:eastAsia="Arial MT"/>
                <w:spacing w:val="-2"/>
                <w:sz w:val="17"/>
              </w:rPr>
              <w:t>ISO</w:t>
            </w:r>
            <w:r>
              <w:rPr>
                <w:spacing w:val="-2"/>
                <w:sz w:val="17"/>
              </w:rPr>
              <w:t>），在</w:t>
            </w:r>
            <w:r>
              <w:rPr>
                <w:rFonts w:ascii="Arial MT" w:eastAsia="Arial MT"/>
                <w:spacing w:val="-2"/>
                <w:sz w:val="17"/>
              </w:rPr>
              <w:t>ISO</w:t>
            </w:r>
            <w:r>
              <w:rPr>
                <w:spacing w:val="-2"/>
                <w:sz w:val="17"/>
              </w:rPr>
              <w:t>有關品質系統，列在哪</w:t>
            </w:r>
            <w:r>
              <w:rPr>
                <w:rFonts w:ascii="Arial MT" w:eastAsia="Arial MT"/>
                <w:spacing w:val="-2"/>
                <w:sz w:val="17"/>
              </w:rPr>
              <w:t>1</w:t>
            </w:r>
            <w:r>
              <w:rPr>
                <w:spacing w:val="-10"/>
                <w:sz w:val="17"/>
              </w:rPr>
              <w:t>項</w:t>
            </w:r>
          </w:p>
          <w:p>
            <w:pPr>
              <w:pStyle w:val="TableParagraph"/>
              <w:spacing w:line="209" w:lineRule="exact"/>
              <w:rPr>
                <w:sz w:val="17"/>
              </w:rPr>
            </w:pPr>
            <w:r>
              <w:rPr>
                <w:spacing w:val="-2"/>
                <w:sz w:val="17"/>
              </w:rPr>
              <w:t>之系列標準中？</w:t>
            </w:r>
            <w:r>
              <w:rPr>
                <w:rFonts w:ascii="Arial MT" w:eastAsia="Arial MT"/>
                <w:spacing w:val="-2"/>
                <w:sz w:val="17"/>
              </w:rPr>
              <w:t>(A)8000(B)9000(C)14000(D)17025</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1354</w:t>
            </w:r>
          </w:p>
        </w:tc>
        <w:tc>
          <w:tcPr>
            <w:tcW w:w="2001" w:type="dxa"/>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tcPr>
          <w:p>
            <w:pPr>
              <w:pStyle w:val="TableParagraph"/>
              <w:spacing w:line="160" w:lineRule="auto"/>
              <w:ind w:right="135"/>
              <w:rPr>
                <w:sz w:val="17"/>
              </w:rPr>
            </w:pPr>
            <w:r>
              <w:rPr>
                <w:rFonts w:ascii="Arial MT" w:eastAsia="Arial MT"/>
                <w:spacing w:val="-2"/>
                <w:sz w:val="17"/>
              </w:rPr>
              <w:t>CNS</w:t>
            </w:r>
            <w:r>
              <w:rPr>
                <w:spacing w:val="-2"/>
                <w:sz w:val="17"/>
              </w:rPr>
              <w:t>之規格與用語有一定標準，詳細請見</w:t>
            </w:r>
            <w:r>
              <w:rPr>
                <w:rFonts w:ascii="Arial MT" w:eastAsia="Arial MT"/>
                <w:spacing w:val="-2"/>
                <w:sz w:val="17"/>
              </w:rPr>
              <w:t>CNS3689[</w:t>
            </w:r>
            <w:r>
              <w:rPr>
                <w:spacing w:val="-2"/>
                <w:sz w:val="17"/>
              </w:rPr>
              <w:t>中國國家標準之程式</w:t>
            </w:r>
            <w:r>
              <w:rPr>
                <w:rFonts w:ascii="Arial MT" w:eastAsia="Arial MT"/>
                <w:spacing w:val="-2"/>
                <w:sz w:val="17"/>
              </w:rPr>
              <w:t>]</w:t>
            </w:r>
            <w:r>
              <w:rPr>
                <w:spacing w:val="-2"/>
                <w:sz w:val="17"/>
              </w:rPr>
              <w:t>，其中「限定用語」最易引起質疑，如下：「以上」、「以下」、「最大」、「最小」、「不得大於」、「不得小於」、</w:t>
            </w:r>
          </w:p>
          <w:p>
            <w:pPr>
              <w:pStyle w:val="TableParagraph"/>
              <w:spacing w:line="185" w:lineRule="exact"/>
              <w:rPr>
                <w:rFonts w:ascii="Arial MT" w:eastAsia="Arial MT"/>
                <w:sz w:val="17"/>
              </w:rPr>
            </w:pPr>
            <w:r>
              <w:rPr>
                <w:spacing w:val="-2"/>
                <w:sz w:val="17"/>
              </w:rPr>
              <w:t>「不得超過」、「不得低於」、「不大於」等以下敘述何者正確？</w:t>
            </w:r>
            <w:r>
              <w:rPr>
                <w:rFonts w:ascii="Arial MT" w:eastAsia="Arial MT"/>
                <w:spacing w:val="-2"/>
                <w:sz w:val="17"/>
              </w:rPr>
              <w:t>(A)</w:t>
            </w:r>
            <w:r>
              <w:rPr>
                <w:spacing w:val="-2"/>
                <w:sz w:val="17"/>
              </w:rPr>
              <w:t>「</w:t>
            </w:r>
            <w:r>
              <w:rPr>
                <w:rFonts w:ascii="Arial MT" w:eastAsia="Arial MT"/>
                <w:spacing w:val="-2"/>
                <w:sz w:val="17"/>
              </w:rPr>
              <w:t>76mm</w:t>
            </w:r>
            <w:r>
              <w:rPr>
                <w:spacing w:val="-2"/>
                <w:sz w:val="17"/>
              </w:rPr>
              <w:t>以下」包含</w:t>
            </w:r>
            <w:r>
              <w:rPr>
                <w:rFonts w:ascii="Arial MT" w:eastAsia="Arial MT"/>
                <w:spacing w:val="-2"/>
                <w:sz w:val="17"/>
              </w:rPr>
              <w:t>76mm(B)</w:t>
            </w:r>
          </w:p>
          <w:p>
            <w:pPr>
              <w:pStyle w:val="TableParagraph"/>
              <w:spacing w:line="171" w:lineRule="exact"/>
              <w:rPr>
                <w:sz w:val="17"/>
              </w:rPr>
            </w:pPr>
            <w:r>
              <w:rPr>
                <w:spacing w:val="-2"/>
                <w:sz w:val="17"/>
              </w:rPr>
              <w:t>「超過 </w:t>
            </w:r>
            <w:r>
              <w:rPr>
                <w:rFonts w:ascii="Arial MT" w:eastAsia="Arial MT"/>
                <w:sz w:val="17"/>
              </w:rPr>
              <w:t>76mm</w:t>
            </w:r>
            <w:r>
              <w:rPr>
                <w:sz w:val="17"/>
              </w:rPr>
              <w:t>」包含</w:t>
            </w:r>
            <w:r>
              <w:rPr>
                <w:rFonts w:ascii="Arial MT" w:eastAsia="Arial MT"/>
                <w:sz w:val="17"/>
              </w:rPr>
              <w:t>76mm(C)</w:t>
            </w:r>
            <w:r>
              <w:rPr>
                <w:spacing w:val="-2"/>
                <w:sz w:val="17"/>
              </w:rPr>
              <w:t>「 大於</w:t>
            </w:r>
            <w:r>
              <w:rPr>
                <w:rFonts w:ascii="Arial MT" w:eastAsia="Arial MT"/>
                <w:sz w:val="17"/>
              </w:rPr>
              <w:t>76mm</w:t>
            </w:r>
            <w:r>
              <w:rPr>
                <w:sz w:val="17"/>
              </w:rPr>
              <w:t>」包含</w:t>
            </w:r>
            <w:r>
              <w:rPr>
                <w:rFonts w:ascii="Arial MT" w:eastAsia="Arial MT"/>
                <w:sz w:val="17"/>
              </w:rPr>
              <w:t>76mm(D)</w:t>
            </w:r>
            <w:r>
              <w:rPr>
                <w:spacing w:val="-1"/>
                <w:sz w:val="17"/>
              </w:rPr>
              <w:t>「未滿 </w:t>
            </w:r>
            <w:r>
              <w:rPr>
                <w:rFonts w:ascii="Arial MT" w:eastAsia="Arial MT"/>
                <w:sz w:val="17"/>
              </w:rPr>
              <w:t>76mm</w:t>
            </w:r>
            <w:r>
              <w:rPr>
                <w:sz w:val="17"/>
              </w:rPr>
              <w:t>」包含</w:t>
            </w:r>
            <w:r>
              <w:rPr>
                <w:rFonts w:ascii="Arial MT" w:eastAsia="Arial MT"/>
                <w:sz w:val="17"/>
              </w:rPr>
              <w:t>76mm</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5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1355</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shd w:val="clear" w:color="auto" w:fill="EDEDED"/>
          </w:tcPr>
          <w:p>
            <w:pPr>
              <w:pStyle w:val="TableParagraph"/>
              <w:spacing w:line="160" w:lineRule="auto"/>
              <w:ind w:right="71"/>
              <w:rPr>
                <w:sz w:val="17"/>
              </w:rPr>
            </w:pPr>
            <w:r>
              <w:rPr>
                <w:spacing w:val="-2"/>
                <w:sz w:val="17"/>
              </w:rPr>
              <w:t>標準之要義：所謂「規範性文件」包括那些項？</w:t>
            </w:r>
            <w:r>
              <w:rPr>
                <w:rFonts w:ascii="Arial MT" w:eastAsia="Arial MT"/>
                <w:spacing w:val="-2"/>
                <w:sz w:val="17"/>
              </w:rPr>
              <w:t>(A)</w:t>
            </w:r>
            <w:r>
              <w:rPr>
                <w:spacing w:val="-2"/>
                <w:sz w:val="17"/>
              </w:rPr>
              <w:t>技術規格：產品（規格、性能）、生產過程、服務水準等所需符合之技術要求</w:t>
            </w:r>
            <w:r>
              <w:rPr>
                <w:rFonts w:ascii="Arial MT" w:eastAsia="Arial MT"/>
                <w:spacing w:val="-2"/>
                <w:sz w:val="17"/>
              </w:rPr>
              <w:t>(B)</w:t>
            </w:r>
            <w:r>
              <w:rPr>
                <w:spacing w:val="-2"/>
                <w:sz w:val="17"/>
              </w:rPr>
              <w:t>作業規範：建議產品生產過程服務等之作法</w:t>
            </w:r>
            <w:r>
              <w:rPr>
                <w:rFonts w:ascii="Arial MT" w:eastAsia="Arial MT"/>
                <w:spacing w:val="-2"/>
                <w:sz w:val="17"/>
              </w:rPr>
              <w:t>(C)</w:t>
            </w:r>
            <w:r>
              <w:rPr>
                <w:spacing w:val="-2"/>
                <w:sz w:val="17"/>
              </w:rPr>
              <w:t>法令規章：相關之</w:t>
            </w:r>
          </w:p>
          <w:p>
            <w:pPr>
              <w:pStyle w:val="TableParagraph"/>
              <w:spacing w:line="152" w:lineRule="exact"/>
              <w:rPr>
                <w:sz w:val="17"/>
              </w:rPr>
            </w:pPr>
            <w:r>
              <w:rPr>
                <w:sz w:val="17"/>
              </w:rPr>
              <w:t>法（含條例等）、行政命令、規則</w:t>
            </w:r>
            <w:r>
              <w:rPr>
                <w:rFonts w:ascii="Arial MT" w:eastAsia="Arial MT"/>
                <w:sz w:val="17"/>
              </w:rPr>
              <w:t>(D)</w:t>
            </w:r>
            <w:r>
              <w:rPr>
                <w:spacing w:val="-2"/>
                <w:sz w:val="17"/>
              </w:rPr>
              <w:t>包括以上三項。</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11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1356</w:t>
            </w:r>
          </w:p>
        </w:tc>
        <w:tc>
          <w:tcPr>
            <w:tcW w:w="2001" w:type="dxa"/>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tcPr>
          <w:p>
            <w:pPr>
              <w:pStyle w:val="TableParagraph"/>
              <w:spacing w:line="173" w:lineRule="exact"/>
              <w:rPr>
                <w:sz w:val="17"/>
              </w:rPr>
            </w:pPr>
            <w:r>
              <w:rPr>
                <w:spacing w:val="-2"/>
                <w:sz w:val="17"/>
              </w:rPr>
              <w:t>經濟部標準檢驗局依據</w:t>
            </w:r>
            <w:r>
              <w:rPr>
                <w:rFonts w:ascii="Arial MT" w:eastAsia="Arial MT"/>
                <w:spacing w:val="-2"/>
                <w:sz w:val="17"/>
              </w:rPr>
              <w:t>1999</w:t>
            </w:r>
            <w:r>
              <w:rPr>
                <w:spacing w:val="-2"/>
                <w:sz w:val="17"/>
              </w:rPr>
              <w:t>年第一版</w:t>
            </w:r>
            <w:r>
              <w:rPr>
                <w:rFonts w:ascii="Arial MT" w:eastAsia="Arial MT"/>
                <w:spacing w:val="-2"/>
                <w:sz w:val="17"/>
              </w:rPr>
              <w:t>ISO/IEC</w:t>
            </w:r>
            <w:r>
              <w:rPr>
                <w:rFonts w:ascii="Arial MT" w:eastAsia="Arial MT"/>
                <w:spacing w:val="33"/>
                <w:sz w:val="17"/>
              </w:rPr>
              <w:t> </w:t>
            </w:r>
            <w:r>
              <w:rPr>
                <w:rFonts w:ascii="Arial MT" w:eastAsia="Arial MT"/>
                <w:spacing w:val="-2"/>
                <w:sz w:val="17"/>
              </w:rPr>
              <w:t>17025</w:t>
            </w:r>
            <w:r>
              <w:rPr>
                <w:spacing w:val="-2"/>
                <w:sz w:val="17"/>
              </w:rPr>
              <w:t>之內容訂定，中國國家標準</w:t>
            </w:r>
            <w:r>
              <w:rPr>
                <w:rFonts w:ascii="Arial MT" w:eastAsia="Arial MT"/>
                <w:spacing w:val="-2"/>
                <w:sz w:val="17"/>
              </w:rPr>
              <w:t>CNS</w:t>
            </w:r>
            <w:r>
              <w:rPr>
                <w:rFonts w:ascii="Arial MT" w:eastAsia="Arial MT"/>
                <w:spacing w:val="36"/>
                <w:sz w:val="17"/>
              </w:rPr>
              <w:t> </w:t>
            </w:r>
            <w:r>
              <w:rPr>
                <w:rFonts w:ascii="Arial MT" w:eastAsia="Arial MT"/>
                <w:spacing w:val="-2"/>
                <w:sz w:val="17"/>
              </w:rPr>
              <w:t>17025</w:t>
            </w:r>
            <w:r>
              <w:rPr>
                <w:spacing w:val="-5"/>
                <w:sz w:val="17"/>
              </w:rPr>
              <w:t>「測試</w:t>
            </w:r>
          </w:p>
          <w:p>
            <w:pPr>
              <w:pStyle w:val="TableParagraph"/>
              <w:spacing w:line="160" w:lineRule="auto" w:before="22"/>
              <w:ind w:right="129"/>
              <w:rPr>
                <w:rFonts w:ascii="Arial MT" w:eastAsia="Arial MT"/>
                <w:sz w:val="17"/>
              </w:rPr>
            </w:pPr>
            <w:r>
              <w:rPr>
                <w:spacing w:val="-2"/>
                <w:sz w:val="17"/>
              </w:rPr>
              <w:t>與校正實驗室能力一般要求」，本標準再經</w:t>
            </w:r>
            <w:r>
              <w:rPr>
                <w:rFonts w:ascii="Arial MT" w:eastAsia="Arial MT"/>
                <w:spacing w:val="-2"/>
                <w:sz w:val="17"/>
              </w:rPr>
              <w:t>96</w:t>
            </w:r>
            <w:r>
              <w:rPr>
                <w:spacing w:val="-2"/>
                <w:sz w:val="17"/>
              </w:rPr>
              <w:t>年</w:t>
            </w:r>
            <w:r>
              <w:rPr>
                <w:rFonts w:ascii="Arial MT" w:eastAsia="Arial MT"/>
                <w:spacing w:val="-2"/>
                <w:sz w:val="17"/>
              </w:rPr>
              <w:t>2</w:t>
            </w:r>
            <w:r>
              <w:rPr>
                <w:spacing w:val="-2"/>
                <w:sz w:val="17"/>
              </w:rPr>
              <w:t>月</w:t>
            </w:r>
            <w:r>
              <w:rPr>
                <w:rFonts w:ascii="Arial MT" w:eastAsia="Arial MT"/>
                <w:spacing w:val="-2"/>
                <w:sz w:val="17"/>
              </w:rPr>
              <w:t>12</w:t>
            </w:r>
            <w:r>
              <w:rPr>
                <w:spacing w:val="-2"/>
                <w:sz w:val="17"/>
              </w:rPr>
              <w:t>日修正頒布。管理要項：共分</w:t>
            </w:r>
            <w:r>
              <w:rPr>
                <w:rFonts w:ascii="Arial MT" w:eastAsia="Arial MT"/>
                <w:spacing w:val="-2"/>
                <w:sz w:val="17"/>
              </w:rPr>
              <w:t>15</w:t>
            </w:r>
            <w:r>
              <w:rPr>
                <w:spacing w:val="-2"/>
                <w:sz w:val="17"/>
              </w:rPr>
              <w:t>項。其中一項之內容為：【執行管理階層應依預定時程與程序，對所有活動進行審查，以確保政策程序持續適合、監督報告、內部稽核結果之有效，並導入矯正與預防措施、外部評鑑、實驗室比對、工作變</w:t>
            </w:r>
            <w:r>
              <w:rPr>
                <w:spacing w:val="40"/>
                <w:sz w:val="17"/>
              </w:rPr>
              <w:t>  </w:t>
            </w:r>
            <w:r>
              <w:rPr>
                <w:spacing w:val="-2"/>
                <w:sz w:val="17"/>
              </w:rPr>
              <w:t>更、客戶回饋、抱怨等須配合之改進。】，請問該「管理項目」為何？</w:t>
            </w:r>
            <w:r>
              <w:rPr>
                <w:rFonts w:ascii="Arial MT" w:eastAsia="Arial MT"/>
                <w:spacing w:val="-2"/>
                <w:sz w:val="17"/>
              </w:rPr>
              <w:t>(A)</w:t>
            </w:r>
            <w:r>
              <w:rPr>
                <w:spacing w:val="-2"/>
                <w:sz w:val="17"/>
              </w:rPr>
              <w:t>「</w:t>
            </w:r>
            <w:r>
              <w:rPr>
                <w:rFonts w:ascii="Arial MT" w:eastAsia="Arial MT"/>
                <w:spacing w:val="-2"/>
                <w:sz w:val="17"/>
              </w:rPr>
              <w:t>2.</w:t>
            </w:r>
            <w:r>
              <w:rPr>
                <w:spacing w:val="-2"/>
                <w:sz w:val="17"/>
              </w:rPr>
              <w:t>品質系統」</w:t>
            </w:r>
            <w:r>
              <w:rPr>
                <w:rFonts w:ascii="Arial MT" w:eastAsia="Arial MT"/>
                <w:spacing w:val="-2"/>
                <w:sz w:val="17"/>
              </w:rPr>
              <w:t>(B)</w:t>
            </w:r>
            <w:r>
              <w:rPr>
                <w:spacing w:val="-2"/>
                <w:sz w:val="17"/>
              </w:rPr>
              <w:t>「</w:t>
            </w:r>
            <w:r>
              <w:rPr>
                <w:rFonts w:ascii="Arial MT" w:eastAsia="Arial MT"/>
                <w:spacing w:val="-2"/>
                <w:sz w:val="17"/>
              </w:rPr>
              <w:t>11.</w:t>
            </w:r>
          </w:p>
          <w:p>
            <w:pPr>
              <w:pStyle w:val="TableParagraph"/>
              <w:spacing w:line="138" w:lineRule="exact"/>
              <w:rPr>
                <w:sz w:val="17"/>
              </w:rPr>
            </w:pPr>
            <w:r>
              <w:rPr>
                <w:spacing w:val="-2"/>
                <w:sz w:val="17"/>
              </w:rPr>
              <w:t>矯正措施」</w:t>
            </w:r>
            <w:r>
              <w:rPr>
                <w:rFonts w:ascii="Arial MT" w:eastAsia="Arial MT"/>
                <w:spacing w:val="-2"/>
                <w:sz w:val="17"/>
              </w:rPr>
              <w:t>(C)</w:t>
            </w:r>
            <w:r>
              <w:rPr>
                <w:spacing w:val="-2"/>
                <w:sz w:val="17"/>
              </w:rPr>
              <w:t>「</w:t>
            </w:r>
            <w:r>
              <w:rPr>
                <w:rFonts w:ascii="Arial MT" w:eastAsia="Arial MT"/>
                <w:spacing w:val="-2"/>
                <w:sz w:val="17"/>
              </w:rPr>
              <w:t>14.</w:t>
            </w:r>
            <w:r>
              <w:rPr>
                <w:spacing w:val="-2"/>
                <w:sz w:val="17"/>
              </w:rPr>
              <w:t>內部稽核」</w:t>
            </w:r>
            <w:r>
              <w:rPr>
                <w:rFonts w:ascii="Arial MT" w:eastAsia="Arial MT"/>
                <w:spacing w:val="-2"/>
                <w:sz w:val="17"/>
              </w:rPr>
              <w:t>(D)</w:t>
            </w:r>
            <w:r>
              <w:rPr>
                <w:spacing w:val="-2"/>
                <w:sz w:val="17"/>
              </w:rPr>
              <w:t>「</w:t>
            </w:r>
            <w:r>
              <w:rPr>
                <w:rFonts w:ascii="Arial MT" w:eastAsia="Arial MT"/>
                <w:spacing w:val="-2"/>
                <w:sz w:val="17"/>
              </w:rPr>
              <w:t>15.</w:t>
            </w:r>
            <w:r>
              <w:rPr>
                <w:spacing w:val="-4"/>
                <w:sz w:val="17"/>
              </w:rPr>
              <w:t>管理審查」。</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1357</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shd w:val="clear" w:color="auto" w:fill="EDEDED"/>
          </w:tcPr>
          <w:p>
            <w:pPr>
              <w:pStyle w:val="TableParagraph"/>
              <w:spacing w:line="160" w:lineRule="auto"/>
              <w:ind w:right="23"/>
              <w:jc w:val="both"/>
              <w:rPr>
                <w:sz w:val="17"/>
              </w:rPr>
            </w:pPr>
            <w:r>
              <w:rPr>
                <w:spacing w:val="-2"/>
                <w:sz w:val="17"/>
              </w:rPr>
              <w:t>材料設備在採購管制作業常見缺失案例</w:t>
            </w:r>
            <w:r>
              <w:rPr>
                <w:rFonts w:ascii="Arial MT" w:eastAsia="Arial MT"/>
                <w:spacing w:val="-2"/>
                <w:sz w:val="17"/>
              </w:rPr>
              <w:t>:</w:t>
            </w:r>
            <w:r>
              <w:rPr>
                <w:spacing w:val="-2"/>
                <w:sz w:val="17"/>
              </w:rPr>
              <w:t>以下何項目敘述最適宜？</w:t>
            </w:r>
            <w:r>
              <w:rPr>
                <w:rFonts w:ascii="Arial MT" w:eastAsia="Arial MT"/>
                <w:spacing w:val="-2"/>
                <w:sz w:val="17"/>
              </w:rPr>
              <w:t>(A)</w:t>
            </w:r>
            <w:r>
              <w:rPr>
                <w:spacing w:val="-2"/>
                <w:sz w:val="17"/>
              </w:rPr>
              <w:t>電氣、弱電、號誌施工，管路保</w:t>
            </w:r>
            <w:r>
              <w:rPr>
                <w:sz w:val="17"/>
              </w:rPr>
              <w:t>護層不足，管路、電線施工中未防護，放樣不實，或埋設式線槽埋設 深度不足，或電導線管、電纜架、導線槽安裝不合規範。</w:t>
            </w:r>
            <w:r>
              <w:rPr>
                <w:rFonts w:ascii="Arial MT" w:eastAsia="Arial MT"/>
                <w:sz w:val="17"/>
              </w:rPr>
              <w:t>(B)</w:t>
            </w:r>
            <w:r>
              <w:rPr>
                <w:spacing w:val="-1"/>
                <w:sz w:val="17"/>
              </w:rPr>
              <w:t>電氣、弱電、號誌施工，管路通過建築物之伸縮縫或分隔處，未使用</w:t>
            </w:r>
          </w:p>
          <w:p>
            <w:pPr>
              <w:pStyle w:val="TableParagraph"/>
              <w:spacing w:line="146" w:lineRule="exact"/>
              <w:rPr>
                <w:sz w:val="17"/>
              </w:rPr>
            </w:pPr>
            <w:r>
              <w:rPr>
                <w:sz w:val="17"/>
              </w:rPr>
              <w:t>金屬防水軟管連接。</w:t>
            </w:r>
            <w:r>
              <w:rPr>
                <w:rFonts w:ascii="Arial MT" w:eastAsia="Arial MT"/>
                <w:sz w:val="17"/>
              </w:rPr>
              <w:t>(C)</w:t>
            </w:r>
            <w:r>
              <w:rPr>
                <w:spacing w:val="-1"/>
                <w:sz w:val="17"/>
              </w:rPr>
              <w:t>電氣、弱電、號誌施工，發電機未依規定固定，或未依規定設置避震裝置。</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993"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1358</w:t>
            </w:r>
          </w:p>
        </w:tc>
        <w:tc>
          <w:tcPr>
            <w:tcW w:w="2001" w:type="dxa"/>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tcPr>
          <w:p>
            <w:pPr>
              <w:pStyle w:val="TableParagraph"/>
              <w:spacing w:line="160" w:lineRule="auto"/>
              <w:ind w:right="32"/>
              <w:rPr>
                <w:sz w:val="17"/>
              </w:rPr>
            </w:pPr>
            <w:r>
              <w:rPr>
                <w:w w:val="100"/>
                <w:sz w:val="17"/>
              </w:rPr>
              <w:t>檢驗不合格之材料設備應依工程契約相關規定處理，下列何項目敘述正確？</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進料檢驗階段：</w:t>
            </w:r>
            <w:r>
              <w:rPr>
                <w:rFonts w:ascii="Arial MT" w:eastAsia="Arial MT"/>
                <w:w w:val="100"/>
                <w:sz w:val="17"/>
              </w:rPr>
              <w:t>(</w:t>
            </w:r>
            <w:r>
              <w:rPr>
                <w:rFonts w:ascii="Arial MT" w:eastAsia="Arial MT"/>
                <w:spacing w:val="-2"/>
                <w:w w:val="100"/>
                <w:sz w:val="17"/>
              </w:rPr>
              <w:t>1</w:t>
            </w:r>
            <w:r>
              <w:rPr>
                <w:rFonts w:ascii="Arial MT" w:eastAsia="Arial MT"/>
                <w:spacing w:val="1"/>
                <w:w w:val="100"/>
                <w:sz w:val="17"/>
              </w:rPr>
              <w:t>)</w:t>
            </w:r>
            <w:r>
              <w:rPr>
                <w:spacing w:val="-15"/>
                <w:w w:val="100"/>
                <w:sz w:val="17"/>
              </w:rPr>
              <w:t>再</w:t>
            </w:r>
            <w:r>
              <w:rPr>
                <w:w w:val="100"/>
                <w:sz w:val="17"/>
              </w:rPr>
              <w:t>試：第一次試驗不合格時，有些規範允許再一次抽驗，若再不合格則確認為不合格。如</w:t>
            </w:r>
            <w:r>
              <w:rPr>
                <w:rFonts w:ascii="Arial MT" w:eastAsia="Arial MT"/>
                <w:spacing w:val="-1"/>
                <w:w w:val="100"/>
                <w:sz w:val="17"/>
              </w:rPr>
              <w:t>CN</w:t>
            </w:r>
            <w:r>
              <w:rPr>
                <w:rFonts w:ascii="Arial MT" w:eastAsia="Arial MT"/>
                <w:w w:val="100"/>
                <w:sz w:val="17"/>
              </w:rPr>
              <w:t>S</w:t>
            </w:r>
            <w:r>
              <w:rPr>
                <w:rFonts w:ascii="Arial MT" w:eastAsia="Arial MT"/>
                <w:spacing w:val="-1"/>
                <w:sz w:val="17"/>
              </w:rPr>
              <w:t> </w:t>
            </w:r>
            <w:r>
              <w:rPr>
                <w:rFonts w:ascii="Arial MT" w:eastAsia="Arial MT"/>
                <w:spacing w:val="-2"/>
                <w:w w:val="100"/>
                <w:sz w:val="17"/>
              </w:rPr>
              <w:t>56</w:t>
            </w:r>
            <w:r>
              <w:rPr>
                <w:rFonts w:ascii="Arial MT" w:eastAsia="Arial MT"/>
                <w:spacing w:val="-1"/>
                <w:w w:val="100"/>
                <w:sz w:val="17"/>
              </w:rPr>
              <w:t>0</w:t>
            </w:r>
            <w:r>
              <w:rPr>
                <w:w w:val="100"/>
                <w:sz w:val="17"/>
              </w:rPr>
              <w:t>之規定：鋼筋單支取樣之質量檢驗不合之規定時，可再重取二支試樣重驗。</w:t>
            </w:r>
            <w:r>
              <w:rPr>
                <w:rFonts w:ascii="Arial MT" w:eastAsia="Arial MT"/>
                <w:w w:val="100"/>
                <w:sz w:val="17"/>
              </w:rPr>
              <w:t>(</w:t>
            </w:r>
            <w:r>
              <w:rPr>
                <w:rFonts w:ascii="Arial MT" w:eastAsia="Arial MT"/>
                <w:spacing w:val="-2"/>
                <w:w w:val="100"/>
                <w:sz w:val="17"/>
              </w:rPr>
              <w:t>2</w:t>
            </w:r>
            <w:r>
              <w:rPr>
                <w:rFonts w:ascii="Arial MT" w:eastAsia="Arial MT"/>
                <w:spacing w:val="1"/>
                <w:w w:val="100"/>
                <w:sz w:val="17"/>
              </w:rPr>
              <w:t>)</w:t>
            </w:r>
            <w:r>
              <w:rPr>
                <w:w w:val="100"/>
                <w:sz w:val="17"/>
              </w:rPr>
              <w:t>退料、拒收：如預拌混凝土超過規範時間</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施工配合階段：如場鑄基樁品質偏低，採補樁加強</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施工完成階段：</w:t>
            </w:r>
            <w:r>
              <w:rPr>
                <w:rFonts w:ascii="Arial MT" w:eastAsia="Arial MT"/>
                <w:w w:val="100"/>
                <w:sz w:val="17"/>
              </w:rPr>
              <w:t>(</w:t>
            </w:r>
            <w:r>
              <w:rPr>
                <w:rFonts w:ascii="Arial MT" w:eastAsia="Arial MT"/>
                <w:spacing w:val="-2"/>
                <w:w w:val="100"/>
                <w:sz w:val="17"/>
              </w:rPr>
              <w:t>1</w:t>
            </w:r>
            <w:r>
              <w:rPr>
                <w:rFonts w:ascii="Arial MT" w:eastAsia="Arial MT"/>
                <w:spacing w:val="1"/>
                <w:w w:val="100"/>
                <w:sz w:val="17"/>
              </w:rPr>
              <w:t>)</w:t>
            </w:r>
            <w:r>
              <w:rPr>
                <w:w w:val="100"/>
                <w:sz w:val="17"/>
              </w:rPr>
              <w:t>補強</w:t>
            </w:r>
          </w:p>
          <w:p>
            <w:pPr>
              <w:pStyle w:val="TableParagraph"/>
              <w:spacing w:line="143" w:lineRule="exact"/>
              <w:rPr>
                <w:sz w:val="17"/>
              </w:rPr>
            </w:pPr>
            <w:r>
              <w:rPr>
                <w:rFonts w:ascii="Arial MT" w:eastAsia="Arial MT"/>
                <w:sz w:val="17"/>
              </w:rPr>
              <w:t>(2)</w:t>
            </w:r>
            <w:r>
              <w:rPr>
                <w:sz w:val="17"/>
              </w:rPr>
              <w:t>拆除重做 </w:t>
            </w:r>
            <w:r>
              <w:rPr>
                <w:rFonts w:ascii="Arial MT" w:eastAsia="Arial MT"/>
                <w:sz w:val="17"/>
              </w:rPr>
              <w:t>(3)</w:t>
            </w:r>
            <w:r>
              <w:rPr>
                <w:sz w:val="17"/>
              </w:rPr>
              <w:t>減價收受</w:t>
            </w:r>
            <w:r>
              <w:rPr>
                <w:rFonts w:ascii="Arial MT" w:eastAsia="Arial MT"/>
                <w:sz w:val="17"/>
              </w:rPr>
              <w:t>(D)</w:t>
            </w:r>
            <w:r>
              <w:rPr>
                <w:spacing w:val="-1"/>
                <w:sz w:val="17"/>
              </w:rPr>
              <w:t>以上三項敘述皆是適宜工程契約處理。</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1359</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shd w:val="clear" w:color="auto" w:fill="EDEDED"/>
          </w:tcPr>
          <w:p>
            <w:pPr>
              <w:pStyle w:val="TableParagraph"/>
              <w:spacing w:line="160" w:lineRule="auto"/>
              <w:ind w:right="104"/>
              <w:rPr>
                <w:sz w:val="17"/>
              </w:rPr>
            </w:pPr>
            <w:r>
              <w:rPr>
                <w:spacing w:val="-2"/>
                <w:sz w:val="17"/>
              </w:rPr>
              <w:t>以下何項敘述皆是國家級的標準？</w:t>
            </w:r>
            <w:r>
              <w:rPr>
                <w:rFonts w:ascii="Arial MT" w:eastAsia="Arial MT"/>
                <w:spacing w:val="-2"/>
                <w:sz w:val="17"/>
              </w:rPr>
              <w:t>(A)</w:t>
            </w:r>
            <w:r>
              <w:rPr>
                <w:spacing w:val="-2"/>
                <w:sz w:val="17"/>
              </w:rPr>
              <w:t>中國國家標準（</w:t>
            </w:r>
            <w:r>
              <w:rPr>
                <w:rFonts w:ascii="Arial MT" w:eastAsia="Arial MT"/>
                <w:spacing w:val="-2"/>
                <w:sz w:val="17"/>
              </w:rPr>
              <w:t>CNS</w:t>
            </w:r>
            <w:r>
              <w:rPr>
                <w:spacing w:val="-2"/>
                <w:sz w:val="17"/>
              </w:rPr>
              <w:t>）、日本工業規格協會標準（</w:t>
            </w:r>
            <w:r>
              <w:rPr>
                <w:rFonts w:ascii="Arial MT" w:eastAsia="Arial MT"/>
                <w:spacing w:val="-2"/>
                <w:sz w:val="17"/>
              </w:rPr>
              <w:t>JIS</w:t>
            </w:r>
            <w:r>
              <w:rPr>
                <w:spacing w:val="-2"/>
                <w:sz w:val="17"/>
              </w:rPr>
              <w:t>）、英國國家標準（</w:t>
            </w:r>
            <w:r>
              <w:rPr>
                <w:rFonts w:ascii="Arial MT" w:eastAsia="Arial MT"/>
                <w:spacing w:val="-2"/>
                <w:sz w:val="17"/>
              </w:rPr>
              <w:t>BS</w:t>
            </w:r>
            <w:r>
              <w:rPr>
                <w:spacing w:val="-2"/>
                <w:sz w:val="17"/>
              </w:rPr>
              <w:t>）、德國國家標準（</w:t>
            </w:r>
            <w:r>
              <w:rPr>
                <w:rFonts w:ascii="Arial MT" w:eastAsia="Arial MT"/>
                <w:spacing w:val="-2"/>
                <w:sz w:val="17"/>
              </w:rPr>
              <w:t>DIN</w:t>
            </w:r>
            <w:r>
              <w:rPr>
                <w:spacing w:val="-2"/>
                <w:sz w:val="17"/>
              </w:rPr>
              <w:t>）</w:t>
            </w:r>
            <w:r>
              <w:rPr>
                <w:rFonts w:ascii="Arial MT" w:eastAsia="Arial MT"/>
                <w:spacing w:val="-2"/>
                <w:sz w:val="17"/>
              </w:rPr>
              <w:t>(B)</w:t>
            </w:r>
            <w:r>
              <w:rPr>
                <w:spacing w:val="-2"/>
                <w:sz w:val="17"/>
              </w:rPr>
              <w:t>美國材料試驗學會標準（</w:t>
            </w:r>
            <w:r>
              <w:rPr>
                <w:rFonts w:ascii="Arial MT" w:eastAsia="Arial MT"/>
                <w:spacing w:val="-2"/>
                <w:sz w:val="17"/>
              </w:rPr>
              <w:t>ASTM</w:t>
            </w:r>
            <w:r>
              <w:rPr>
                <w:spacing w:val="-2"/>
                <w:sz w:val="17"/>
              </w:rPr>
              <w:t>）</w:t>
            </w:r>
            <w:r>
              <w:rPr>
                <w:spacing w:val="-4"/>
                <w:sz w:val="17"/>
              </w:rPr>
              <w:t>、美國州公路與運</w:t>
            </w:r>
          </w:p>
          <w:p>
            <w:pPr>
              <w:pStyle w:val="TableParagraph"/>
              <w:spacing w:line="152" w:lineRule="exact"/>
              <w:rPr>
                <w:sz w:val="17"/>
              </w:rPr>
            </w:pPr>
            <w:r>
              <w:rPr>
                <w:spacing w:val="-2"/>
                <w:sz w:val="17"/>
              </w:rPr>
              <w:t>輸員協會標準（</w:t>
            </w:r>
            <w:r>
              <w:rPr>
                <w:rFonts w:ascii="Arial MT" w:eastAsia="Arial MT"/>
                <w:spacing w:val="-2"/>
                <w:sz w:val="17"/>
              </w:rPr>
              <w:t>AASHTO</w:t>
            </w:r>
            <w:r>
              <w:rPr>
                <w:spacing w:val="-2"/>
                <w:sz w:val="17"/>
              </w:rPr>
              <w:t>）</w:t>
            </w:r>
            <w:r>
              <w:rPr>
                <w:rFonts w:ascii="Arial MT" w:eastAsia="Arial MT"/>
                <w:spacing w:val="-2"/>
                <w:sz w:val="17"/>
              </w:rPr>
              <w:t>(C)</w:t>
            </w:r>
            <w:r>
              <w:rPr>
                <w:spacing w:val="-2"/>
                <w:sz w:val="17"/>
              </w:rPr>
              <w:t>美國銲接學會標準（</w:t>
            </w:r>
            <w:r>
              <w:rPr>
                <w:rFonts w:ascii="Arial MT" w:eastAsia="Arial MT"/>
                <w:spacing w:val="-2"/>
                <w:sz w:val="17"/>
              </w:rPr>
              <w:t>AWS</w:t>
            </w:r>
            <w:r>
              <w:rPr>
                <w:spacing w:val="-2"/>
                <w:sz w:val="17"/>
              </w:rPr>
              <w:t>）</w:t>
            </w:r>
            <w:r>
              <w:rPr>
                <w:rFonts w:ascii="Arial MT" w:eastAsia="Arial MT"/>
                <w:spacing w:val="-2"/>
                <w:sz w:val="17"/>
              </w:rPr>
              <w:t>(D)</w:t>
            </w:r>
            <w:r>
              <w:rPr>
                <w:spacing w:val="-2"/>
                <w:sz w:val="17"/>
              </w:rPr>
              <w:t>聯合實驗所</w:t>
            </w:r>
            <w:r>
              <w:rPr>
                <w:rFonts w:ascii="Arial MT" w:eastAsia="Arial MT"/>
                <w:spacing w:val="-2"/>
                <w:sz w:val="17"/>
              </w:rPr>
              <w:t>(UL)</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1360</w:t>
            </w:r>
          </w:p>
        </w:tc>
        <w:tc>
          <w:tcPr>
            <w:tcW w:w="2001" w:type="dxa"/>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tcPr>
          <w:p>
            <w:pPr>
              <w:pStyle w:val="TableParagraph"/>
              <w:spacing w:line="160" w:lineRule="auto"/>
              <w:ind w:right="61"/>
              <w:jc w:val="both"/>
              <w:rPr>
                <w:sz w:val="17"/>
              </w:rPr>
            </w:pPr>
            <w:r>
              <w:rPr>
                <w:spacing w:val="-2"/>
                <w:sz w:val="17"/>
              </w:rPr>
              <w:t>以下敘述何者為鋼構施工採購管制作業在品質常見缺失？</w:t>
            </w:r>
            <w:r>
              <w:rPr>
                <w:rFonts w:ascii="Arial MT" w:eastAsia="Arial MT"/>
                <w:spacing w:val="-2"/>
                <w:sz w:val="17"/>
              </w:rPr>
              <w:t>(A)</w:t>
            </w:r>
            <w:r>
              <w:rPr>
                <w:spacing w:val="-2"/>
                <w:sz w:val="17"/>
              </w:rPr>
              <w:t>鋼構廠內製作缺失：抽查合格之螺栓孔邊緣仍無勻整、有破裂及凹凸之鋸齒形痕跡或孔徑、孔邊距、間距及數量不符規定</w:t>
            </w:r>
            <w:r>
              <w:rPr>
                <w:rFonts w:ascii="Arial MT" w:eastAsia="Arial MT"/>
                <w:spacing w:val="-2"/>
                <w:sz w:val="17"/>
              </w:rPr>
              <w:t>(B)</w:t>
            </w:r>
            <w:r>
              <w:rPr>
                <w:spacing w:val="-2"/>
                <w:sz w:val="17"/>
              </w:rPr>
              <w:t>鋼構廠內製作</w:t>
            </w:r>
            <w:r>
              <w:rPr>
                <w:sz w:val="17"/>
              </w:rPr>
              <w:t>缺失：構件銲接前之組合位置或銲接方式不符規定</w:t>
            </w:r>
            <w:r>
              <w:rPr>
                <w:rFonts w:ascii="Arial MT" w:eastAsia="Arial MT"/>
                <w:sz w:val="17"/>
              </w:rPr>
              <w:t>(C)</w:t>
            </w:r>
            <w:r>
              <w:rPr>
                <w:spacing w:val="-1"/>
                <w:sz w:val="17"/>
              </w:rPr>
              <w:t>鋼構廠內製作缺失：銲材保管方式不當，施工</w:t>
            </w:r>
          </w:p>
          <w:p>
            <w:pPr>
              <w:pStyle w:val="TableParagraph"/>
              <w:spacing w:line="146" w:lineRule="exact"/>
              <w:rPr>
                <w:sz w:val="17"/>
              </w:rPr>
            </w:pPr>
            <w:r>
              <w:rPr>
                <w:spacing w:val="-1"/>
                <w:sz w:val="17"/>
              </w:rPr>
              <w:t>前未確實乾燥，銲接時被銲接面有鬆屑、碴銹、油脂等物，或銲縫兩側規定寬度範圍內防銹底漆無</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1361</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shd w:val="clear" w:color="auto" w:fill="EDEDED"/>
          </w:tcPr>
          <w:p>
            <w:pPr>
              <w:pStyle w:val="TableParagraph"/>
              <w:spacing w:line="160" w:lineRule="auto"/>
              <w:ind w:right="58"/>
              <w:rPr>
                <w:sz w:val="17"/>
              </w:rPr>
            </w:pPr>
            <w:r>
              <w:rPr>
                <w:spacing w:val="-2"/>
                <w:sz w:val="17"/>
              </w:rPr>
              <w:t>以下敘述何者為混凝土施工作業在品質常見缺失？</w:t>
            </w:r>
            <w:r>
              <w:rPr>
                <w:rFonts w:ascii="Arial MT" w:eastAsia="Arial MT"/>
                <w:spacing w:val="-2"/>
                <w:sz w:val="17"/>
              </w:rPr>
              <w:t>(A)</w:t>
            </w:r>
            <w:r>
              <w:rPr>
                <w:spacing w:val="-2"/>
                <w:sz w:val="17"/>
              </w:rPr>
              <w:t>混凝土澆置、搗實不合規範，有冷縫、蜂窩或</w:t>
            </w:r>
            <w:r>
              <w:rPr>
                <w:sz w:val="17"/>
              </w:rPr>
              <w:t>孔洞產生</w:t>
            </w:r>
            <w:r>
              <w:rPr>
                <w:rFonts w:ascii="Arial MT" w:eastAsia="Arial MT"/>
                <w:sz w:val="17"/>
              </w:rPr>
              <w:t>(B)</w:t>
            </w:r>
            <w:r>
              <w:rPr>
                <w:sz w:val="17"/>
              </w:rPr>
              <w:t>混凝土施工縫及伸縮縫</w:t>
            </w:r>
            <w:r>
              <w:rPr>
                <w:rFonts w:ascii="Arial MT" w:eastAsia="Arial MT"/>
                <w:sz w:val="17"/>
              </w:rPr>
              <w:t>(</w:t>
            </w:r>
            <w:r>
              <w:rPr>
                <w:sz w:val="17"/>
              </w:rPr>
              <w:t>含填縫材料施作</w:t>
            </w:r>
            <w:r>
              <w:rPr>
                <w:rFonts w:ascii="Arial MT" w:eastAsia="Arial MT"/>
                <w:sz w:val="17"/>
              </w:rPr>
              <w:t>)</w:t>
            </w:r>
            <w:r>
              <w:rPr>
                <w:sz w:val="17"/>
              </w:rPr>
              <w:t>留設不當或施作不當</w:t>
            </w:r>
            <w:r>
              <w:rPr>
                <w:rFonts w:ascii="Arial MT" w:eastAsia="Arial MT"/>
                <w:sz w:val="17"/>
              </w:rPr>
              <w:t>(C)</w:t>
            </w:r>
            <w:r>
              <w:rPr>
                <w:spacing w:val="-1"/>
                <w:sz w:val="17"/>
              </w:rPr>
              <w:t>混凝土養護不合規範，</w:t>
            </w:r>
          </w:p>
          <w:p>
            <w:pPr>
              <w:pStyle w:val="TableParagraph"/>
              <w:spacing w:line="152" w:lineRule="exact"/>
              <w:rPr>
                <w:sz w:val="17"/>
              </w:rPr>
            </w:pPr>
            <w:r>
              <w:rPr>
                <w:sz w:val="17"/>
              </w:rPr>
              <w:t>塑性收縮造成裂縫</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993"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1362</w:t>
            </w:r>
          </w:p>
        </w:tc>
        <w:tc>
          <w:tcPr>
            <w:tcW w:w="2001" w:type="dxa"/>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tcPr>
          <w:p>
            <w:pPr>
              <w:pStyle w:val="TableParagraph"/>
              <w:spacing w:line="160" w:lineRule="auto"/>
              <w:ind w:right="125"/>
              <w:rPr>
                <w:sz w:val="17"/>
              </w:rPr>
            </w:pPr>
            <w:r>
              <w:rPr>
                <w:spacing w:val="-2"/>
                <w:sz w:val="17"/>
              </w:rPr>
              <w:t>以下敘述何者為承攬廠商監督管理作業品管缺失？</w:t>
            </w:r>
            <w:r>
              <w:rPr>
                <w:rFonts w:ascii="Arial MT" w:eastAsia="Arial MT"/>
                <w:spacing w:val="-2"/>
                <w:sz w:val="17"/>
              </w:rPr>
              <w:t>(A)</w:t>
            </w:r>
            <w:r>
              <w:rPr>
                <w:spacing w:val="-2"/>
                <w:sz w:val="17"/>
              </w:rPr>
              <w:t>承攬廠商，對材料檢</w:t>
            </w:r>
            <w:r>
              <w:rPr>
                <w:rFonts w:ascii="Arial MT" w:eastAsia="Arial MT"/>
                <w:spacing w:val="-2"/>
                <w:sz w:val="17"/>
              </w:rPr>
              <w:t>(</w:t>
            </w:r>
            <w:r>
              <w:rPr>
                <w:spacing w:val="-2"/>
                <w:sz w:val="17"/>
              </w:rPr>
              <w:t>試</w:t>
            </w:r>
            <w:r>
              <w:rPr>
                <w:rFonts w:ascii="Arial MT" w:eastAsia="Arial MT"/>
                <w:spacing w:val="-2"/>
                <w:sz w:val="17"/>
              </w:rPr>
              <w:t>)</w:t>
            </w:r>
            <w:r>
              <w:rPr>
                <w:spacing w:val="-2"/>
                <w:sz w:val="17"/>
              </w:rPr>
              <w:t>驗未落實執行，或對</w:t>
            </w:r>
            <w:r>
              <w:rPr>
                <w:sz w:val="17"/>
              </w:rPr>
              <w:t>檢</w:t>
            </w:r>
            <w:r>
              <w:rPr>
                <w:rFonts w:ascii="Arial MT" w:eastAsia="Arial MT"/>
                <w:sz w:val="17"/>
              </w:rPr>
              <w:t>(</w:t>
            </w:r>
            <w:r>
              <w:rPr>
                <w:sz w:val="17"/>
              </w:rPr>
              <w:t>試</w:t>
            </w:r>
            <w:r>
              <w:rPr>
                <w:rFonts w:ascii="Arial MT" w:eastAsia="Arial MT"/>
                <w:sz w:val="17"/>
              </w:rPr>
              <w:t>)</w:t>
            </w:r>
            <w:r>
              <w:rPr>
                <w:sz w:val="17"/>
              </w:rPr>
              <w:t>驗報告未予判讀；或未製作材料設備送審管制總表、材料設備檢</w:t>
            </w:r>
            <w:r>
              <w:rPr>
                <w:rFonts w:ascii="Arial MT" w:eastAsia="Arial MT"/>
                <w:sz w:val="17"/>
              </w:rPr>
              <w:t>(</w:t>
            </w:r>
            <w:r>
              <w:rPr>
                <w:sz w:val="17"/>
              </w:rPr>
              <w:t>試</w:t>
            </w:r>
            <w:r>
              <w:rPr>
                <w:rFonts w:ascii="Arial MT" w:eastAsia="Arial MT"/>
                <w:sz w:val="17"/>
              </w:rPr>
              <w:t>)</w:t>
            </w:r>
            <w:r>
              <w:rPr>
                <w:spacing w:val="1"/>
                <w:sz w:val="17"/>
              </w:rPr>
              <w:t>驗管制總表 </w:t>
            </w:r>
            <w:r>
              <w:rPr>
                <w:rFonts w:ascii="Arial MT" w:eastAsia="Arial MT"/>
                <w:sz w:val="17"/>
              </w:rPr>
              <w:t>(B)</w:t>
            </w:r>
            <w:r>
              <w:rPr>
                <w:spacing w:val="-3"/>
                <w:sz w:val="17"/>
              </w:rPr>
              <w:t>承攬廠商</w:t>
            </w:r>
          </w:p>
          <w:p>
            <w:pPr>
              <w:pStyle w:val="TableParagraph"/>
              <w:spacing w:line="185" w:lineRule="exact"/>
              <w:rPr>
                <w:sz w:val="17"/>
              </w:rPr>
            </w:pPr>
            <w:r>
              <w:rPr>
                <w:spacing w:val="-1"/>
                <w:sz w:val="17"/>
              </w:rPr>
              <w:t>，對環境保護、施工安全衛生等履約事項無缺失矯正預防措施，或缺失未追蹤改善，或未落實執行</w:t>
            </w:r>
          </w:p>
          <w:p>
            <w:pPr>
              <w:pStyle w:val="TableParagraph"/>
              <w:spacing w:line="209" w:lineRule="exact"/>
              <w:rPr>
                <w:sz w:val="17"/>
              </w:rPr>
            </w:pPr>
            <w:r>
              <w:rPr>
                <w:rFonts w:ascii="Arial MT" w:eastAsia="Arial MT"/>
                <w:sz w:val="17"/>
              </w:rPr>
              <w:t>(C)</w:t>
            </w:r>
            <w:r>
              <w:rPr>
                <w:spacing w:val="-1"/>
                <w:sz w:val="17"/>
              </w:rPr>
              <w:t>承攬廠商，對工程標的含運轉類機電設備者，未依單機測試、系統運轉、整體功能試運轉等分別</w:t>
            </w:r>
          </w:p>
          <w:p>
            <w:pPr>
              <w:pStyle w:val="TableParagraph"/>
              <w:spacing w:line="168" w:lineRule="exact"/>
              <w:rPr>
                <w:sz w:val="17"/>
              </w:rPr>
            </w:pPr>
            <w:r>
              <w:rPr>
                <w:sz w:val="17"/>
              </w:rPr>
              <w:t>訂定檢驗程序及標準，或無試運轉及測試計畫書 </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bl>
    <w:p>
      <w:pPr>
        <w:spacing w:after="0"/>
        <w:jc w:val="center"/>
        <w:rPr>
          <w:rFonts w:ascii="Segoe UI"/>
          <w:sz w:val="17"/>
        </w:rPr>
        <w:sectPr>
          <w:type w:val="continuous"/>
          <w:pgSz w:w="11910" w:h="16840"/>
          <w:pgMar w:top="480" w:bottom="28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1363</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shd w:val="clear" w:color="auto" w:fill="EDEDED"/>
          </w:tcPr>
          <w:p>
            <w:pPr>
              <w:pStyle w:val="TableParagraph"/>
              <w:spacing w:line="160" w:lineRule="auto"/>
              <w:ind w:right="71"/>
              <w:jc w:val="both"/>
              <w:rPr>
                <w:sz w:val="17"/>
              </w:rPr>
            </w:pPr>
            <w:r>
              <w:rPr>
                <w:spacing w:val="-2"/>
                <w:sz w:val="17"/>
              </w:rPr>
              <w:t>工程於施工階段，材料設備之進料檢驗品質管制，常用數據化實質之ＱＣ七手法之統計品管，請問以下之ＱＣ七手法何項目與時間變化有關係？</w:t>
            </w:r>
            <w:r>
              <w:rPr>
                <w:rFonts w:ascii="Arial MT" w:eastAsia="Arial MT"/>
                <w:spacing w:val="-2"/>
                <w:sz w:val="17"/>
              </w:rPr>
              <w:t>(A)</w:t>
            </w:r>
            <w:r>
              <w:rPr>
                <w:spacing w:val="-2"/>
                <w:sz w:val="17"/>
              </w:rPr>
              <w:t>直方圖：調查統計數據之集中、離散趨勢之範圍。</w:t>
            </w:r>
            <w:r>
              <w:rPr>
                <w:sz w:val="17"/>
              </w:rPr>
              <w:t>柏拉圖：找出重要問題之所在</w:t>
            </w:r>
            <w:r>
              <w:rPr>
                <w:rFonts w:ascii="Arial MT" w:eastAsia="Arial MT"/>
                <w:sz w:val="17"/>
              </w:rPr>
              <w:t>(B)</w:t>
            </w:r>
            <w:r>
              <w:rPr>
                <w:spacing w:val="-1"/>
                <w:sz w:val="17"/>
              </w:rPr>
              <w:t>特性要因圖：分析主次要因素。查核表：蒐集數據與整理數據之表</w:t>
            </w:r>
          </w:p>
          <w:p>
            <w:pPr>
              <w:pStyle w:val="TableParagraph"/>
              <w:spacing w:line="146" w:lineRule="exact"/>
              <w:rPr>
                <w:sz w:val="17"/>
              </w:rPr>
            </w:pPr>
            <w:r>
              <w:rPr>
                <w:sz w:val="17"/>
              </w:rPr>
              <w:t>格</w:t>
            </w:r>
            <w:r>
              <w:rPr>
                <w:rFonts w:ascii="Arial MT" w:eastAsia="Arial MT"/>
                <w:sz w:val="17"/>
              </w:rPr>
              <w:t>(C)</w:t>
            </w:r>
            <w:r>
              <w:rPr>
                <w:sz w:val="17"/>
              </w:rPr>
              <w:t>管制圖：觀察各項品質特性隨時間變異之情形</w:t>
            </w:r>
            <w:r>
              <w:rPr>
                <w:rFonts w:ascii="Arial MT" w:eastAsia="Arial MT"/>
                <w:sz w:val="17"/>
              </w:rPr>
              <w:t>(D)</w:t>
            </w:r>
            <w:r>
              <w:rPr>
                <w:spacing w:val="-1"/>
                <w:sz w:val="17"/>
              </w:rPr>
              <w:t>散布圖：探討成對數據之關係。層別法：將</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1364</w:t>
            </w:r>
          </w:p>
        </w:tc>
        <w:tc>
          <w:tcPr>
            <w:tcW w:w="2001" w:type="dxa"/>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tcPr>
          <w:p>
            <w:pPr>
              <w:pStyle w:val="TableParagraph"/>
              <w:spacing w:line="181" w:lineRule="exact"/>
              <w:rPr>
                <w:rFonts w:ascii="Arial MT" w:eastAsia="Arial MT"/>
                <w:sz w:val="17"/>
              </w:rPr>
            </w:pPr>
            <w:r>
              <w:rPr>
                <w:spacing w:val="-1"/>
                <w:sz w:val="17"/>
              </w:rPr>
              <w:t>工程進料檢驗，管制時機在「材料設備生產至進料階段」，其「廠商」督導管理的責任為何？</w:t>
            </w:r>
            <w:r>
              <w:rPr>
                <w:rFonts w:ascii="Arial MT" w:eastAsia="Arial MT"/>
                <w:spacing w:val="-4"/>
                <w:sz w:val="17"/>
              </w:rPr>
              <w:t>(A)</w:t>
            </w:r>
          </w:p>
          <w:p>
            <w:pPr>
              <w:pStyle w:val="TableParagraph"/>
              <w:spacing w:line="160" w:lineRule="auto" w:before="22"/>
              <w:ind w:right="23"/>
              <w:rPr>
                <w:sz w:val="17"/>
              </w:rPr>
            </w:pPr>
            <w:r>
              <w:rPr>
                <w:w w:val="100"/>
                <w:sz w:val="17"/>
              </w:rPr>
              <w:t>「廠商」隨時掌握供應商之生產狀況，視需要與業主與供應商做廠驗作業，並執行進料時之抽樣與檢驗作業</w:t>
            </w:r>
            <w:r>
              <w:rPr>
                <w:spacing w:val="5"/>
                <w:sz w:val="17"/>
              </w:rPr>
              <w:t> </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spacing w:val="-1"/>
                <w:w w:val="100"/>
                <w:sz w:val="17"/>
              </w:rPr>
              <w:t>「廠商」隨時掌握，「合格品」之倉儲管理，監督「不合格品」之處理程序與方式，並</w:t>
            </w:r>
          </w:p>
          <w:p>
            <w:pPr>
              <w:pStyle w:val="TableParagraph"/>
              <w:spacing w:line="147" w:lineRule="exact"/>
              <w:rPr>
                <w:sz w:val="17"/>
              </w:rPr>
            </w:pPr>
            <w:r>
              <w:rPr>
                <w:sz w:val="17"/>
              </w:rPr>
              <w:t>填具材料設備品質抽驗紀錄表 </w:t>
            </w:r>
            <w:r>
              <w:rPr>
                <w:rFonts w:ascii="Arial MT" w:eastAsia="Arial MT"/>
                <w:sz w:val="17"/>
              </w:rPr>
              <w:t>(C)</w:t>
            </w:r>
            <w:r>
              <w:rPr>
                <w:sz w:val="17"/>
              </w:rPr>
              <w:t>相關品質證明文件之建檔 </w:t>
            </w:r>
            <w:r>
              <w:rPr>
                <w:rFonts w:ascii="Arial MT" w:eastAsia="Arial MT"/>
                <w:sz w:val="17"/>
              </w:rPr>
              <w:t>(D)</w:t>
            </w:r>
            <w:r>
              <w:rPr>
                <w:spacing w:val="-1"/>
                <w:sz w:val="17"/>
              </w:rPr>
              <w:t>以上三項敘述皆正確。</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1365</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shd w:val="clear" w:color="auto" w:fill="EDEDED"/>
          </w:tcPr>
          <w:p>
            <w:pPr>
              <w:pStyle w:val="TableParagraph"/>
              <w:spacing w:line="181" w:lineRule="exact"/>
              <w:rPr>
                <w:sz w:val="17"/>
              </w:rPr>
            </w:pPr>
            <w:r>
              <w:rPr>
                <w:sz w:val="17"/>
              </w:rPr>
              <w:t>道路、水利及護坡工程施工採購管制作業在品質常見缺失為下列何者？</w:t>
            </w:r>
            <w:r>
              <w:rPr>
                <w:rFonts w:ascii="Arial MT" w:eastAsia="Arial MT"/>
                <w:sz w:val="17"/>
              </w:rPr>
              <w:t>(A)</w:t>
            </w:r>
            <w:r>
              <w:rPr>
                <w:spacing w:val="-1"/>
                <w:sz w:val="17"/>
              </w:rPr>
              <w:t>隧道支撐工施工不合規範</w:t>
            </w:r>
          </w:p>
          <w:p>
            <w:pPr>
              <w:pStyle w:val="TableParagraph"/>
              <w:spacing w:line="160" w:lineRule="auto" w:before="22"/>
              <w:ind w:right="70"/>
              <w:rPr>
                <w:sz w:val="17"/>
              </w:rPr>
            </w:pPr>
            <w:r>
              <w:rPr>
                <w:spacing w:val="-2"/>
                <w:sz w:val="17"/>
              </w:rPr>
              <w:t>，隧道混凝土襯面施工不合規範，未實施機電設備測試及試運轉，未落實國土保安，復育措施</w:t>
            </w:r>
            <w:r>
              <w:rPr>
                <w:rFonts w:ascii="Arial MT" w:eastAsia="Arial MT"/>
                <w:spacing w:val="-2"/>
                <w:sz w:val="17"/>
              </w:rPr>
              <w:t>(B)</w:t>
            </w:r>
            <w:r>
              <w:rPr>
                <w:spacing w:val="-2"/>
                <w:sz w:val="17"/>
              </w:rPr>
              <w:t>蛇籠護坡卵石粒徑過大、或未填滿、或蛇籠堆置方式不合規範、或卵石堆砌不合規範，或噴凝土厚度</w:t>
            </w:r>
          </w:p>
          <w:p>
            <w:pPr>
              <w:pStyle w:val="TableParagraph"/>
              <w:spacing w:line="147" w:lineRule="exact"/>
              <w:rPr>
                <w:sz w:val="17"/>
              </w:rPr>
            </w:pPr>
            <w:r>
              <w:rPr>
                <w:sz w:val="17"/>
              </w:rPr>
              <w:t>不均勻</w:t>
            </w:r>
            <w:r>
              <w:rPr>
                <w:rFonts w:ascii="Arial MT" w:eastAsia="Arial MT"/>
                <w:sz w:val="17"/>
              </w:rPr>
              <w:t>(C)</w:t>
            </w:r>
            <w:r>
              <w:rPr>
                <w:sz w:val="17"/>
              </w:rPr>
              <w:t>地錨位置間距太大、或地錨施加預力不足、或過高</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1366</w:t>
            </w:r>
          </w:p>
        </w:tc>
        <w:tc>
          <w:tcPr>
            <w:tcW w:w="2001" w:type="dxa"/>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tcPr>
          <w:p>
            <w:pPr>
              <w:pStyle w:val="TableParagraph"/>
              <w:spacing w:line="160" w:lineRule="auto"/>
              <w:ind w:right="13"/>
              <w:rPr>
                <w:sz w:val="17"/>
              </w:rPr>
            </w:pPr>
            <w:r>
              <w:rPr>
                <w:spacing w:val="-2"/>
                <w:sz w:val="17"/>
              </w:rPr>
              <w:t>以下敘述何者為「承攬廠商」監督管理作業品管缺失？</w:t>
            </w:r>
            <w:r>
              <w:rPr>
                <w:rFonts w:ascii="Arial MT" w:eastAsia="Arial MT"/>
                <w:spacing w:val="-2"/>
                <w:sz w:val="17"/>
              </w:rPr>
              <w:t>(A)</w:t>
            </w:r>
            <w:r>
              <w:rPr>
                <w:spacing w:val="-2"/>
                <w:sz w:val="17"/>
              </w:rPr>
              <w:t>承攬廠商未提送施工計畫，或施工計畫內</w:t>
            </w:r>
            <w:r>
              <w:rPr>
                <w:sz w:val="17"/>
              </w:rPr>
              <w:t>容未符合需求，或未落實執行</w:t>
            </w:r>
            <w:r>
              <w:rPr>
                <w:rFonts w:ascii="Arial MT" w:eastAsia="Arial MT"/>
                <w:sz w:val="17"/>
              </w:rPr>
              <w:t>(B)</w:t>
            </w:r>
            <w:r>
              <w:rPr>
                <w:sz w:val="17"/>
              </w:rPr>
              <w:t>未訂定品管組織架構內各人員之職掌</w:t>
            </w:r>
            <w:r>
              <w:rPr>
                <w:rFonts w:ascii="Arial MT" w:eastAsia="Arial MT"/>
                <w:sz w:val="17"/>
              </w:rPr>
              <w:t>(</w:t>
            </w:r>
            <w:r>
              <w:rPr>
                <w:spacing w:val="-1"/>
                <w:sz w:val="17"/>
              </w:rPr>
              <w:t>專任工程人及品管人員之職掌</w:t>
            </w:r>
          </w:p>
          <w:p>
            <w:pPr>
              <w:pStyle w:val="TableParagraph"/>
              <w:spacing w:line="152" w:lineRule="exact"/>
              <w:rPr>
                <w:sz w:val="17"/>
              </w:rPr>
            </w:pPr>
            <w:r>
              <w:rPr>
                <w:rFonts w:ascii="Arial MT" w:eastAsia="Arial MT"/>
                <w:sz w:val="17"/>
              </w:rPr>
              <w:t>(C)</w:t>
            </w:r>
            <w:r>
              <w:rPr>
                <w:sz w:val="17"/>
              </w:rPr>
              <w:t>未訂定各分項工程施工要領。未訂定各分項工程品質管理標準</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1367</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shd w:val="clear" w:color="auto" w:fill="EDEDED"/>
          </w:tcPr>
          <w:p>
            <w:pPr>
              <w:pStyle w:val="TableParagraph"/>
              <w:spacing w:line="160" w:lineRule="auto"/>
              <w:ind w:right="70"/>
              <w:jc w:val="both"/>
              <w:rPr>
                <w:sz w:val="17"/>
              </w:rPr>
            </w:pPr>
            <w:r>
              <w:rPr>
                <w:spacing w:val="-2"/>
                <w:sz w:val="17"/>
              </w:rPr>
              <w:t>「監造單位」監督管理作業品管缺失案例，以下何者敘述正確？</w:t>
            </w:r>
            <w:r>
              <w:rPr>
                <w:rFonts w:ascii="Arial MT" w:eastAsia="Arial MT"/>
                <w:spacing w:val="-2"/>
                <w:sz w:val="17"/>
              </w:rPr>
              <w:t>(A)</w:t>
            </w:r>
            <w:r>
              <w:rPr>
                <w:spacing w:val="-2"/>
                <w:sz w:val="17"/>
              </w:rPr>
              <w:t>工程標的含運轉類機電設備者，未依單機設備、系統運轉、整體功能試運轉等分別訂定抽驗程序及標準</w:t>
            </w:r>
            <w:r>
              <w:rPr>
                <w:rFonts w:ascii="Arial MT" w:eastAsia="Arial MT"/>
                <w:spacing w:val="-2"/>
                <w:sz w:val="17"/>
              </w:rPr>
              <w:t>(B)</w:t>
            </w:r>
            <w:r>
              <w:rPr>
                <w:spacing w:val="-2"/>
                <w:sz w:val="17"/>
              </w:rPr>
              <w:t>未實際監督，機電設備測</w:t>
            </w:r>
            <w:r>
              <w:rPr>
                <w:sz w:val="17"/>
              </w:rPr>
              <w:t>試及試運轉</w:t>
            </w:r>
            <w:r>
              <w:rPr>
                <w:rFonts w:ascii="Arial MT" w:eastAsia="Arial MT"/>
                <w:sz w:val="17"/>
              </w:rPr>
              <w:t>(C)</w:t>
            </w:r>
            <w:r>
              <w:rPr>
                <w:sz w:val="17"/>
              </w:rPr>
              <w:t>監造單位及其所派駐現場人員未審查廠商「施工計畫、 品質計畫、預定進度、施工</w:t>
            </w:r>
          </w:p>
          <w:p>
            <w:pPr>
              <w:pStyle w:val="TableParagraph"/>
              <w:spacing w:line="146" w:lineRule="exact"/>
              <w:jc w:val="both"/>
              <w:rPr>
                <w:sz w:val="17"/>
              </w:rPr>
            </w:pPr>
            <w:r>
              <w:rPr>
                <w:sz w:val="17"/>
              </w:rPr>
              <w:t>圖、器材樣品及其他送審案 件」或無審查重要分包廠商及設備製造商資格</w:t>
            </w:r>
            <w:r>
              <w:rPr>
                <w:rFonts w:ascii="Arial MT" w:eastAsia="Arial MT"/>
                <w:sz w:val="17"/>
              </w:rPr>
              <w:t>(D)</w:t>
            </w:r>
            <w:r>
              <w:rPr>
                <w:spacing w:val="-1"/>
                <w:sz w:val="17"/>
              </w:rPr>
              <w:t>以上三項敘述皆正確。</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1368</w:t>
            </w:r>
          </w:p>
        </w:tc>
        <w:tc>
          <w:tcPr>
            <w:tcW w:w="2001" w:type="dxa"/>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tcPr>
          <w:p>
            <w:pPr>
              <w:pStyle w:val="TableParagraph"/>
              <w:spacing w:line="160" w:lineRule="auto"/>
              <w:ind w:right="125"/>
              <w:rPr>
                <w:sz w:val="17"/>
              </w:rPr>
            </w:pPr>
            <w:r>
              <w:rPr>
                <w:spacing w:val="-2"/>
                <w:sz w:val="17"/>
              </w:rPr>
              <w:t>在工程品質【主辦機關</w:t>
            </w:r>
            <w:r>
              <w:rPr>
                <w:rFonts w:ascii="Arial MT" w:eastAsia="Arial MT"/>
                <w:spacing w:val="-2"/>
                <w:sz w:val="17"/>
              </w:rPr>
              <w:t>(</w:t>
            </w:r>
            <w:r>
              <w:rPr>
                <w:spacing w:val="-2"/>
                <w:sz w:val="17"/>
              </w:rPr>
              <w:t>專案管理廠商</w:t>
            </w:r>
            <w:r>
              <w:rPr>
                <w:rFonts w:ascii="Arial MT" w:eastAsia="Arial MT"/>
                <w:spacing w:val="-2"/>
                <w:sz w:val="17"/>
              </w:rPr>
              <w:t>)</w:t>
            </w:r>
            <w:r>
              <w:rPr>
                <w:spacing w:val="-2"/>
                <w:sz w:val="17"/>
              </w:rPr>
              <w:t>】監督管理作業常見缺失案例，以下何者敘述正確？</w:t>
            </w:r>
            <w:r>
              <w:rPr>
                <w:rFonts w:ascii="Arial MT" w:eastAsia="Arial MT"/>
                <w:spacing w:val="-2"/>
                <w:sz w:val="17"/>
              </w:rPr>
              <w:t>(A)</w:t>
            </w:r>
            <w:r>
              <w:rPr>
                <w:spacing w:val="-2"/>
                <w:sz w:val="17"/>
              </w:rPr>
              <w:t>工程</w:t>
            </w:r>
            <w:r>
              <w:rPr>
                <w:sz w:val="17"/>
              </w:rPr>
              <w:t>契約內未編列【廠商材料設備】之檢驗費用</w:t>
            </w:r>
            <w:r>
              <w:rPr>
                <w:rFonts w:ascii="Arial MT" w:eastAsia="Arial MT"/>
                <w:sz w:val="17"/>
              </w:rPr>
              <w:t>(B)</w:t>
            </w:r>
            <w:r>
              <w:rPr>
                <w:sz w:val="17"/>
              </w:rPr>
              <w:t>工程契約內未編列【系統功能運轉】測試費用</w:t>
            </w:r>
            <w:r>
              <w:rPr>
                <w:rFonts w:ascii="Arial MT" w:eastAsia="Arial MT"/>
                <w:sz w:val="17"/>
              </w:rPr>
              <w:t>(C)</w:t>
            </w:r>
            <w:r>
              <w:rPr>
                <w:spacing w:val="-10"/>
                <w:sz w:val="17"/>
              </w:rPr>
              <w:t>未</w:t>
            </w:r>
          </w:p>
          <w:p>
            <w:pPr>
              <w:pStyle w:val="TableParagraph"/>
              <w:spacing w:line="152" w:lineRule="exact"/>
              <w:rPr>
                <w:sz w:val="17"/>
              </w:rPr>
            </w:pPr>
            <w:r>
              <w:rPr>
                <w:sz w:val="17"/>
              </w:rPr>
              <w:t>編列監造單位【材料設備】之抽驗費用</w:t>
            </w:r>
            <w:r>
              <w:rPr>
                <w:rFonts w:ascii="Arial MT" w:eastAsia="Arial MT"/>
                <w:sz w:val="17"/>
              </w:rPr>
              <w:t>(D)</w:t>
            </w:r>
            <w:r>
              <w:rPr>
                <w:spacing w:val="-1"/>
                <w:sz w:val="17"/>
              </w:rPr>
              <w:t>以上三項目敘述皆正確。</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1369</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shd w:val="clear" w:color="auto" w:fill="EDEDED"/>
          </w:tcPr>
          <w:p>
            <w:pPr>
              <w:pStyle w:val="TableParagraph"/>
              <w:spacing w:line="160" w:lineRule="auto"/>
              <w:ind w:right="32"/>
              <w:rPr>
                <w:sz w:val="17"/>
              </w:rPr>
            </w:pPr>
            <w:r>
              <w:rPr>
                <w:spacing w:val="-2"/>
                <w:sz w:val="17"/>
              </w:rPr>
              <w:t>依據課程講義 【材料設備品質管理系統權責分工表】 相関規定。「承包商」的「品質文件」是以下何項目？</w:t>
            </w:r>
            <w:r>
              <w:rPr>
                <w:rFonts w:ascii="Arial MT" w:eastAsia="Arial MT"/>
                <w:spacing w:val="-2"/>
                <w:sz w:val="17"/>
              </w:rPr>
              <w:t>(A)</w:t>
            </w:r>
            <w:r>
              <w:rPr>
                <w:spacing w:val="-2"/>
                <w:sz w:val="17"/>
              </w:rPr>
              <w:t>出廠報告、產品品質檢驗報告等</w:t>
            </w:r>
            <w:r>
              <w:rPr>
                <w:rFonts w:ascii="Arial MT" w:eastAsia="Arial MT"/>
                <w:spacing w:val="-2"/>
                <w:sz w:val="17"/>
              </w:rPr>
              <w:t>(B)</w:t>
            </w:r>
            <w:r>
              <w:rPr>
                <w:spacing w:val="-2"/>
                <w:sz w:val="17"/>
              </w:rPr>
              <w:t>試驗報告、施工日誌</w:t>
            </w:r>
            <w:r>
              <w:rPr>
                <w:rFonts w:ascii="Arial MT" w:eastAsia="Arial MT"/>
                <w:spacing w:val="-2"/>
                <w:sz w:val="17"/>
              </w:rPr>
              <w:t>(C)</w:t>
            </w:r>
            <w:r>
              <w:rPr>
                <w:spacing w:val="-2"/>
                <w:sz w:val="17"/>
              </w:rPr>
              <w:t>監造報表材料設備品質抽驗</w:t>
            </w:r>
          </w:p>
          <w:p>
            <w:pPr>
              <w:pStyle w:val="TableParagraph"/>
              <w:spacing w:line="152" w:lineRule="exact"/>
              <w:rPr>
                <w:sz w:val="17"/>
              </w:rPr>
            </w:pPr>
            <w:r>
              <w:rPr>
                <w:sz w:val="17"/>
              </w:rPr>
              <w:t>紀錄表</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993"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1370</w:t>
            </w:r>
          </w:p>
        </w:tc>
        <w:tc>
          <w:tcPr>
            <w:tcW w:w="2001" w:type="dxa"/>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tcPr>
          <w:p>
            <w:pPr>
              <w:pStyle w:val="TableParagraph"/>
              <w:spacing w:line="160" w:lineRule="auto"/>
              <w:ind w:right="71"/>
              <w:jc w:val="both"/>
              <w:rPr>
                <w:sz w:val="17"/>
              </w:rPr>
            </w:pPr>
            <w:r>
              <w:rPr>
                <w:spacing w:val="-2"/>
                <w:sz w:val="17"/>
              </w:rPr>
              <w:t>「監造單位」的品管作業應依監造計畫施行，由於其係「業主代表」的身分，契約規定為其應嚴守的標準，其所執行之各項作業，以下何項是對的執行？</w:t>
            </w:r>
            <w:r>
              <w:rPr>
                <w:rFonts w:ascii="Arial MT" w:eastAsia="Arial MT"/>
                <w:spacing w:val="-2"/>
                <w:sz w:val="17"/>
              </w:rPr>
              <w:t>(A)</w:t>
            </w:r>
            <w:r>
              <w:rPr>
                <w:spacing w:val="-2"/>
                <w:sz w:val="17"/>
              </w:rPr>
              <w:t>應詳細記載於監造報告，如：監工報表或材料設備品質抽驗紀錄表，如有執行抽查測試等工作，亦應將結果或試驗報告判讀並建檔。宜拍照存證</w:t>
            </w:r>
            <w:r>
              <w:rPr>
                <w:rFonts w:ascii="Arial MT" w:eastAsia="Arial MT"/>
                <w:spacing w:val="-2"/>
                <w:sz w:val="17"/>
              </w:rPr>
              <w:t>(B)</w:t>
            </w:r>
            <w:r>
              <w:rPr>
                <w:spacing w:val="-2"/>
                <w:sz w:val="17"/>
              </w:rPr>
              <w:t>應詳細記載於監造報告，如：監工報表或材料設備品質抽驗紀錄表，如有執行抽查測試等工</w:t>
            </w:r>
          </w:p>
          <w:p>
            <w:pPr>
              <w:pStyle w:val="TableParagraph"/>
              <w:spacing w:line="143" w:lineRule="exact"/>
              <w:rPr>
                <w:sz w:val="17"/>
              </w:rPr>
            </w:pPr>
            <w:r>
              <w:rPr>
                <w:sz w:val="17"/>
              </w:rPr>
              <w:t>作，不需建檔</w:t>
            </w:r>
            <w:r>
              <w:rPr>
                <w:rFonts w:ascii="Arial MT" w:eastAsia="Arial MT"/>
                <w:sz w:val="17"/>
              </w:rPr>
              <w:t>(C)</w:t>
            </w:r>
            <w:r>
              <w:rPr>
                <w:sz w:val="17"/>
              </w:rPr>
              <w:t>監造單位，不需執行抽查測試等工作</w:t>
            </w:r>
            <w:r>
              <w:rPr>
                <w:rFonts w:ascii="Arial MT" w:eastAsia="Arial MT"/>
                <w:sz w:val="17"/>
              </w:rPr>
              <w:t>(D)</w:t>
            </w:r>
            <w:r>
              <w:rPr>
                <w:spacing w:val="-1"/>
                <w:sz w:val="17"/>
              </w:rPr>
              <w:t>以上三項敘述皆錯誤。</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11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1371</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shd w:val="clear" w:color="auto" w:fill="EDEDED"/>
          </w:tcPr>
          <w:p>
            <w:pPr>
              <w:pStyle w:val="TableParagraph"/>
              <w:spacing w:line="174" w:lineRule="exact"/>
              <w:rPr>
                <w:sz w:val="17"/>
              </w:rPr>
            </w:pPr>
            <w:r>
              <w:rPr>
                <w:spacing w:val="-1"/>
                <w:sz w:val="17"/>
              </w:rPr>
              <w:t>「監造計畫」，其內容應涵蓋：審查「承包商」所提送執行品管作業之成果，監督「承包商」實際</w:t>
            </w:r>
          </w:p>
          <w:p>
            <w:pPr>
              <w:pStyle w:val="TableParagraph"/>
              <w:spacing w:line="160" w:lineRule="auto" w:before="23"/>
              <w:ind w:right="129"/>
              <w:rPr>
                <w:sz w:val="17"/>
              </w:rPr>
            </w:pPr>
            <w:r>
              <w:rPr>
                <w:spacing w:val="-2"/>
                <w:sz w:val="17"/>
              </w:rPr>
              <w:t>作業狀況與獨立之「抽樣驗證」，「抽樣驗證的目的」是增加對「承包商品管作業」成效的信心，</w:t>
            </w:r>
            <w:r>
              <w:rPr>
                <w:spacing w:val="-1"/>
                <w:sz w:val="17"/>
              </w:rPr>
              <w:t>以確認承包商品管功能是否適切與充分發揮為目的，所以當缺失出現時，不應僅對該批材料作處置</w:t>
            </w:r>
          </w:p>
          <w:p>
            <w:pPr>
              <w:pStyle w:val="TableParagraph"/>
              <w:spacing w:line="185" w:lineRule="exact"/>
              <w:rPr>
                <w:sz w:val="17"/>
              </w:rPr>
            </w:pPr>
            <w:r>
              <w:rPr>
                <w:sz w:val="17"/>
              </w:rPr>
              <w:t>，更需作下列何項處理程序，品管手續才完整？</w:t>
            </w:r>
            <w:r>
              <w:rPr>
                <w:rFonts w:ascii="Arial MT" w:eastAsia="Arial MT"/>
                <w:sz w:val="17"/>
              </w:rPr>
              <w:t>(A)</w:t>
            </w:r>
            <w:r>
              <w:rPr>
                <w:sz w:val="17"/>
              </w:rPr>
              <w:t>應對「監造單位」的品質計畫作通盤檢討</w:t>
            </w:r>
            <w:r>
              <w:rPr>
                <w:rFonts w:ascii="Arial MT" w:eastAsia="Arial MT"/>
                <w:sz w:val="17"/>
              </w:rPr>
              <w:t>(B)</w:t>
            </w:r>
            <w:r>
              <w:rPr>
                <w:spacing w:val="-5"/>
                <w:sz w:val="17"/>
              </w:rPr>
              <w:t>應對</w:t>
            </w:r>
          </w:p>
          <w:p>
            <w:pPr>
              <w:pStyle w:val="TableParagraph"/>
              <w:spacing w:line="209" w:lineRule="exact"/>
              <w:rPr>
                <w:sz w:val="17"/>
              </w:rPr>
            </w:pPr>
            <w:r>
              <w:rPr>
                <w:sz w:val="17"/>
              </w:rPr>
              <w:t>「承包商」的品質計畫與抽驗數量、頻率等作通盤檢討</w:t>
            </w:r>
            <w:r>
              <w:rPr>
                <w:rFonts w:ascii="Arial MT" w:eastAsia="Arial MT"/>
                <w:sz w:val="17"/>
              </w:rPr>
              <w:t>(C)</w:t>
            </w:r>
            <w:r>
              <w:rPr>
                <w:spacing w:val="-1"/>
                <w:sz w:val="17"/>
              </w:rPr>
              <w:t>應對「供應商」的品質計畫與抽驗數量、</w:t>
            </w:r>
          </w:p>
          <w:p>
            <w:pPr>
              <w:pStyle w:val="TableParagraph"/>
              <w:spacing w:line="164" w:lineRule="exact"/>
              <w:rPr>
                <w:sz w:val="17"/>
              </w:rPr>
            </w:pPr>
            <w:r>
              <w:rPr>
                <w:sz w:val="17"/>
              </w:rPr>
              <w:t>頻率等作通盤檢討</w:t>
            </w:r>
            <w:r>
              <w:rPr>
                <w:rFonts w:ascii="Arial MT" w:eastAsia="Arial MT"/>
                <w:sz w:val="17"/>
              </w:rPr>
              <w:t>(D)</w:t>
            </w:r>
            <w:r>
              <w:rPr>
                <w:spacing w:val="-1"/>
                <w:sz w:val="17"/>
              </w:rPr>
              <w:t>以上三項敘述皆正確。</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1372</w:t>
            </w:r>
          </w:p>
        </w:tc>
        <w:tc>
          <w:tcPr>
            <w:tcW w:w="2001" w:type="dxa"/>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tcPr>
          <w:p>
            <w:pPr>
              <w:pStyle w:val="TableParagraph"/>
              <w:spacing w:line="183" w:lineRule="exact"/>
              <w:rPr>
                <w:sz w:val="17"/>
              </w:rPr>
            </w:pPr>
            <w:r>
              <w:rPr>
                <w:spacing w:val="-1"/>
                <w:sz w:val="17"/>
              </w:rPr>
              <w:t>「供應商」為確保其產品能滿足「客戶」需求與「市場規範」之規定，除於生產過程中，應遵守其</w:t>
            </w:r>
          </w:p>
          <w:p>
            <w:pPr>
              <w:pStyle w:val="TableParagraph"/>
              <w:spacing w:line="209" w:lineRule="exact"/>
              <w:rPr>
                <w:sz w:val="17"/>
              </w:rPr>
            </w:pPr>
            <w:r>
              <w:rPr>
                <w:spacing w:val="-1"/>
                <w:sz w:val="17"/>
              </w:rPr>
              <w:t>「內部各項管制」規定外，產品交貨時，亦應提供滿足「採購契約及規範規定」之「品質驗證紀</w:t>
            </w:r>
          </w:p>
          <w:p>
            <w:pPr>
              <w:pStyle w:val="TableParagraph"/>
              <w:spacing w:line="176" w:lineRule="exact"/>
              <w:rPr>
                <w:rFonts w:ascii="Arial MT" w:eastAsia="Arial MT"/>
                <w:sz w:val="17"/>
              </w:rPr>
            </w:pPr>
            <w:r>
              <w:rPr>
                <w:sz w:val="17"/>
              </w:rPr>
              <w:t>錄」，通常稱之為何？</w:t>
            </w:r>
            <w:r>
              <w:rPr>
                <w:rFonts w:ascii="Arial MT" w:eastAsia="Arial MT"/>
                <w:sz w:val="17"/>
              </w:rPr>
              <w:t>(A)</w:t>
            </w:r>
            <w:r>
              <w:rPr>
                <w:sz w:val="17"/>
              </w:rPr>
              <w:t>生產線品質查驗紀錄 </w:t>
            </w:r>
            <w:r>
              <w:rPr>
                <w:rFonts w:ascii="Arial MT" w:eastAsia="Arial MT"/>
                <w:sz w:val="17"/>
              </w:rPr>
              <w:t>(B)</w:t>
            </w:r>
            <w:r>
              <w:rPr>
                <w:sz w:val="17"/>
              </w:rPr>
              <w:t>工廠品質查驗紀錄</w:t>
            </w:r>
            <w:r>
              <w:rPr>
                <w:rFonts w:ascii="Arial MT" w:eastAsia="Arial MT"/>
                <w:sz w:val="17"/>
              </w:rPr>
              <w:t>(C)</w:t>
            </w:r>
            <w:r>
              <w:rPr>
                <w:sz w:val="17"/>
              </w:rPr>
              <w:t>品質證明書、出廠報告</w:t>
            </w:r>
            <w:r>
              <w:rPr>
                <w:rFonts w:ascii="Arial MT" w:eastAsia="Arial MT"/>
                <w:spacing w:val="-5"/>
                <w:sz w:val="17"/>
              </w:rPr>
              <w:t>(D)</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1373</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shd w:val="clear" w:color="auto" w:fill="EDEDED"/>
          </w:tcPr>
          <w:p>
            <w:pPr>
              <w:pStyle w:val="TableParagraph"/>
              <w:spacing w:line="160" w:lineRule="auto"/>
              <w:ind w:right="12"/>
              <w:rPr>
                <w:sz w:val="17"/>
              </w:rPr>
            </w:pPr>
            <w:r>
              <w:rPr>
                <w:w w:val="100"/>
                <w:sz w:val="17"/>
              </w:rPr>
              <w:t>工程施工材料品質的管控是品質管理的主要項目，材料進料檢驗是一般公認工程品質管理上的關鍵點，本國之國家標準稱為中華民國國家標準，係由下列那一單位訂頒？</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經濟部標準檢驗局</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spacing w:val="-8"/>
                <w:w w:val="100"/>
                <w:sz w:val="17"/>
              </w:rPr>
              <w:t>財政</w:t>
            </w:r>
          </w:p>
          <w:p>
            <w:pPr>
              <w:pStyle w:val="TableParagraph"/>
              <w:spacing w:line="152" w:lineRule="exact"/>
              <w:rPr>
                <w:sz w:val="17"/>
              </w:rPr>
            </w:pPr>
            <w:r>
              <w:rPr>
                <w:sz w:val="17"/>
              </w:rPr>
              <w:t>部標準檢驗局</w:t>
            </w:r>
            <w:r>
              <w:rPr>
                <w:rFonts w:ascii="Arial MT" w:eastAsia="Arial MT"/>
                <w:sz w:val="17"/>
              </w:rPr>
              <w:t>(C)</w:t>
            </w:r>
            <w:r>
              <w:rPr>
                <w:sz w:val="17"/>
              </w:rPr>
              <w:t>交通部路政司</w:t>
            </w:r>
            <w:r>
              <w:rPr>
                <w:rFonts w:ascii="Arial MT" w:eastAsia="Arial MT"/>
                <w:sz w:val="17"/>
              </w:rPr>
              <w:t>(D)</w:t>
            </w:r>
            <w:r>
              <w:rPr>
                <w:spacing w:val="-2"/>
                <w:sz w:val="17"/>
              </w:rPr>
              <w:t>教育部訓練司。</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1374</w:t>
            </w:r>
          </w:p>
        </w:tc>
        <w:tc>
          <w:tcPr>
            <w:tcW w:w="2001" w:type="dxa"/>
          </w:tcPr>
          <w:p>
            <w:pPr>
              <w:pStyle w:val="TableParagraph"/>
              <w:spacing w:line="241" w:lineRule="exact"/>
              <w:ind w:left="33"/>
              <w:rPr>
                <w:sz w:val="17"/>
              </w:rPr>
            </w:pPr>
            <w:r>
              <w:rPr>
                <w:color w:val="202429"/>
                <w:spacing w:val="-1"/>
                <w:sz w:val="17"/>
              </w:rPr>
              <w:t>單元二：第四章 工程進料</w:t>
            </w:r>
          </w:p>
          <w:p>
            <w:pPr>
              <w:pStyle w:val="TableParagraph"/>
              <w:spacing w:line="185" w:lineRule="exact"/>
              <w:ind w:left="33"/>
              <w:rPr>
                <w:sz w:val="17"/>
              </w:rPr>
            </w:pPr>
            <w:r>
              <w:rPr>
                <w:color w:val="202429"/>
                <w:spacing w:val="-2"/>
                <w:sz w:val="17"/>
              </w:rPr>
              <w:t>檢驗與管制</w:t>
            </w:r>
          </w:p>
        </w:tc>
        <w:tc>
          <w:tcPr>
            <w:tcW w:w="7508" w:type="dxa"/>
          </w:tcPr>
          <w:p>
            <w:pPr>
              <w:pStyle w:val="TableParagraph"/>
              <w:spacing w:line="217" w:lineRule="exact"/>
              <w:rPr>
                <w:sz w:val="17"/>
              </w:rPr>
            </w:pPr>
            <w:r>
              <w:rPr>
                <w:spacing w:val="-1"/>
                <w:sz w:val="17"/>
              </w:rPr>
              <w:t>各項活動爲使其在一定程序與範圍下循序獲致秩序的最佳程度所建立之文件稱為標準，由國家級公</w:t>
            </w:r>
          </w:p>
          <w:p>
            <w:pPr>
              <w:pStyle w:val="TableParagraph"/>
              <w:spacing w:line="209" w:lineRule="exact"/>
              <w:rPr>
                <w:sz w:val="17"/>
              </w:rPr>
            </w:pPr>
            <w:r>
              <w:rPr>
                <w:sz w:val="17"/>
              </w:rPr>
              <w:t>認之單位核准者稱為下列何者？</w:t>
            </w:r>
            <w:r>
              <w:rPr>
                <w:rFonts w:ascii="Arial MT" w:eastAsia="Arial MT"/>
                <w:sz w:val="17"/>
              </w:rPr>
              <w:t>(A)</w:t>
            </w:r>
            <w:r>
              <w:rPr>
                <w:sz w:val="17"/>
              </w:rPr>
              <w:t>國家標準</w:t>
            </w:r>
            <w:r>
              <w:rPr>
                <w:rFonts w:ascii="Arial MT" w:eastAsia="Arial MT"/>
                <w:sz w:val="17"/>
              </w:rPr>
              <w:t>(B)</w:t>
            </w:r>
            <w:r>
              <w:rPr>
                <w:sz w:val="17"/>
              </w:rPr>
              <w:t>公司標準</w:t>
            </w:r>
            <w:r>
              <w:rPr>
                <w:rFonts w:ascii="Arial MT" w:eastAsia="Arial MT"/>
                <w:sz w:val="17"/>
              </w:rPr>
              <w:t>(C)</w:t>
            </w:r>
            <w:r>
              <w:rPr>
                <w:sz w:val="17"/>
              </w:rPr>
              <w:t>國際標準</w:t>
            </w:r>
            <w:r>
              <w:rPr>
                <w:rFonts w:ascii="Arial MT" w:eastAsia="Arial MT"/>
                <w:sz w:val="17"/>
              </w:rPr>
              <w:t>(D)</w:t>
            </w:r>
            <w:r>
              <w:rPr>
                <w:spacing w:val="-2"/>
                <w:sz w:val="17"/>
              </w:rPr>
              <w:t>歐盟標準。</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1375</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shd w:val="clear" w:color="auto" w:fill="EDEDED"/>
          </w:tcPr>
          <w:p>
            <w:pPr>
              <w:pStyle w:val="TableParagraph"/>
              <w:spacing w:line="160" w:lineRule="auto"/>
              <w:ind w:right="60"/>
              <w:rPr>
                <w:sz w:val="17"/>
              </w:rPr>
            </w:pPr>
            <w:r>
              <w:rPr>
                <w:spacing w:val="-2"/>
                <w:sz w:val="17"/>
              </w:rPr>
              <w:t>為利業主、監造者、廠商、供應商權責之釐清，以下何項目敘述正確？</w:t>
            </w:r>
            <w:r>
              <w:rPr>
                <w:rFonts w:ascii="Arial MT" w:eastAsia="Arial MT"/>
                <w:spacing w:val="-2"/>
                <w:sz w:val="17"/>
              </w:rPr>
              <w:t>(A)</w:t>
            </w:r>
            <w:r>
              <w:rPr>
                <w:spacing w:val="-2"/>
                <w:sz w:val="17"/>
              </w:rPr>
              <w:t>營造過程中，自規劃設</w:t>
            </w:r>
            <w:r>
              <w:rPr>
                <w:spacing w:val="40"/>
                <w:sz w:val="17"/>
              </w:rPr>
              <w:t>  </w:t>
            </w:r>
            <w:r>
              <w:rPr>
                <w:spacing w:val="-2"/>
                <w:sz w:val="17"/>
              </w:rPr>
              <w:t>計、發包施工至材料採購各階段，均須建立公平合理的契約與規範性文件</w:t>
            </w:r>
            <w:r>
              <w:rPr>
                <w:rFonts w:ascii="Arial MT" w:eastAsia="Arial MT"/>
                <w:spacing w:val="-2"/>
                <w:sz w:val="17"/>
              </w:rPr>
              <w:t>(B)</w:t>
            </w:r>
            <w:r>
              <w:rPr>
                <w:spacing w:val="-2"/>
                <w:sz w:val="17"/>
              </w:rPr>
              <w:t>【技術規格】係為規範</w:t>
            </w:r>
            <w:r>
              <w:rPr>
                <w:sz w:val="17"/>
              </w:rPr>
              <w:t>性文件中規定產品、過程或服務所需符合之技術要求文件稱為技術規格</w:t>
            </w:r>
            <w:r>
              <w:rPr>
                <w:rFonts w:ascii="Arial MT" w:eastAsia="Arial MT"/>
                <w:sz w:val="17"/>
              </w:rPr>
              <w:t>(C)</w:t>
            </w:r>
            <w:r>
              <w:rPr>
                <w:spacing w:val="-1"/>
                <w:sz w:val="17"/>
              </w:rPr>
              <w:t>【作業規範】係對於設備</w:t>
            </w:r>
          </w:p>
          <w:p>
            <w:pPr>
              <w:pStyle w:val="TableParagraph"/>
              <w:spacing w:line="147" w:lineRule="exact"/>
              <w:rPr>
                <w:sz w:val="17"/>
              </w:rPr>
            </w:pPr>
            <w:r>
              <w:rPr>
                <w:sz w:val="17"/>
              </w:rPr>
              <w:t>結構或產品之設計製造、安裝、維護或使用，建議實際作法或程序之文件稱為作業規範</w:t>
            </w:r>
            <w:r>
              <w:rPr>
                <w:rFonts w:ascii="Arial MT" w:eastAsia="Arial MT"/>
                <w:sz w:val="17"/>
              </w:rPr>
              <w:t>(D)</w:t>
            </w:r>
            <w:r>
              <w:rPr>
                <w:spacing w:val="-3"/>
                <w:sz w:val="17"/>
              </w:rPr>
              <w:t>以上項目</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1376</w:t>
            </w:r>
          </w:p>
        </w:tc>
        <w:tc>
          <w:tcPr>
            <w:tcW w:w="2001" w:type="dxa"/>
          </w:tcPr>
          <w:p>
            <w:pPr>
              <w:pStyle w:val="TableParagraph"/>
              <w:spacing w:line="194" w:lineRule="auto" w:before="1"/>
              <w:ind w:left="33" w:right="30"/>
              <w:rPr>
                <w:sz w:val="17"/>
              </w:rPr>
            </w:pPr>
            <w:r>
              <w:rPr>
                <w:color w:val="202429"/>
                <w:spacing w:val="-2"/>
                <w:sz w:val="17"/>
              </w:rPr>
              <w:t>單元二：第四章 工程進料檢驗與管制</w:t>
            </w:r>
          </w:p>
        </w:tc>
        <w:tc>
          <w:tcPr>
            <w:tcW w:w="7508" w:type="dxa"/>
          </w:tcPr>
          <w:p>
            <w:pPr>
              <w:pStyle w:val="TableParagraph"/>
              <w:spacing w:line="160" w:lineRule="auto"/>
              <w:ind w:right="12"/>
              <w:rPr>
                <w:sz w:val="17"/>
              </w:rPr>
            </w:pPr>
            <w:r>
              <w:rPr>
                <w:w w:val="100"/>
                <w:sz w:val="17"/>
              </w:rPr>
              <w:t>營建工程因使用之目的不同，粗略的分法有建築工程與土木工程兩大類。進料時的管理方法略為不同。以下何項敘述錯誤？</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供應工程系統功能運轉的設施，常稱為器材設備類</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spacing w:val="-2"/>
                <w:w w:val="100"/>
                <w:sz w:val="17"/>
              </w:rPr>
              <w:t>土木材料大都以原</w:t>
            </w:r>
            <w:r>
              <w:rPr>
                <w:w w:val="100"/>
                <w:sz w:val="17"/>
              </w:rPr>
              <w:t>材或一次加工料為主，建築材料以一次或二次加工之半成品或成品</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設備大都由工廠以工業生產組</w:t>
            </w:r>
          </w:p>
          <w:p>
            <w:pPr>
              <w:pStyle w:val="TableParagraph"/>
              <w:spacing w:line="146" w:lineRule="exact"/>
              <w:rPr>
                <w:sz w:val="17"/>
              </w:rPr>
            </w:pPr>
            <w:r>
              <w:rPr>
                <w:sz w:val="17"/>
              </w:rPr>
              <w:t>裝方式之成品、組件</w:t>
            </w:r>
            <w:r>
              <w:rPr>
                <w:rFonts w:ascii="Arial MT" w:eastAsia="Arial MT"/>
                <w:sz w:val="17"/>
              </w:rPr>
              <w:t>(D)</w:t>
            </w:r>
            <w:r>
              <w:rPr>
                <w:spacing w:val="-1"/>
                <w:sz w:val="17"/>
              </w:rPr>
              <w:t>以上三項敘述皆是錯誤。</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1377</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sz w:val="17"/>
              </w:rPr>
            </w:pPr>
            <w:r>
              <w:rPr>
                <w:sz w:val="17"/>
              </w:rPr>
              <w:t>下列哪一製程或施工成果不視為品質缺失項目？</w:t>
            </w:r>
            <w:r>
              <w:rPr>
                <w:rFonts w:ascii="Arial MT" w:eastAsia="Arial MT"/>
                <w:sz w:val="17"/>
              </w:rPr>
              <w:t>(A)</w:t>
            </w:r>
            <w:r>
              <w:rPr>
                <w:sz w:val="17"/>
              </w:rPr>
              <w:t>不符合設計圖說 </w:t>
            </w:r>
            <w:r>
              <w:rPr>
                <w:rFonts w:ascii="Arial MT" w:eastAsia="Arial MT"/>
                <w:sz w:val="17"/>
              </w:rPr>
              <w:t>(B)</w:t>
            </w:r>
            <w:r>
              <w:rPr>
                <w:spacing w:val="1"/>
                <w:sz w:val="17"/>
              </w:rPr>
              <w:t>不符合規範 </w:t>
            </w:r>
            <w:r>
              <w:rPr>
                <w:rFonts w:ascii="Arial MT" w:eastAsia="Arial MT"/>
                <w:sz w:val="17"/>
              </w:rPr>
              <w:t>(C)</w:t>
            </w:r>
            <w:r>
              <w:rPr>
                <w:spacing w:val="-2"/>
                <w:sz w:val="17"/>
              </w:rPr>
              <w:t>不符合契約規</w:t>
            </w:r>
          </w:p>
          <w:p>
            <w:pPr>
              <w:pStyle w:val="TableParagraph"/>
              <w:spacing w:line="179" w:lineRule="exact"/>
              <w:rPr>
                <w:sz w:val="17"/>
              </w:rPr>
            </w:pPr>
            <w:r>
              <w:rPr>
                <w:spacing w:val="2"/>
                <w:sz w:val="17"/>
              </w:rPr>
              <w:t>定 </w:t>
            </w:r>
            <w:r>
              <w:rPr>
                <w:rFonts w:ascii="Arial MT" w:eastAsia="Arial MT"/>
                <w:sz w:val="17"/>
              </w:rPr>
              <w:t>(D)</w:t>
            </w:r>
            <w:r>
              <w:rPr>
                <w:spacing w:val="-2"/>
                <w:sz w:val="17"/>
              </w:rPr>
              <w:t>不符合時宜。</w:t>
            </w:r>
          </w:p>
          <w:p>
            <w:pPr>
              <w:pStyle w:val="TableParagraph"/>
              <w:spacing w:line="30" w:lineRule="exact"/>
              <w:rPr>
                <w:sz w:val="17"/>
              </w:rPr>
            </w:pPr>
            <w:r>
              <w:rPr>
                <w:spacing w:val="-1"/>
                <w:sz w:val="17"/>
              </w:rPr>
              <w:t>施工界面於施工前應妥予檢討，對於新工法、新材料、新技術或其他重要工項，必要時以工法說明</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1378</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61" w:lineRule="exact" w:before="61"/>
              <w:rPr>
                <w:rFonts w:ascii="Arial MT" w:eastAsia="Arial MT"/>
                <w:sz w:val="17"/>
              </w:rPr>
            </w:pPr>
            <w:r>
              <w:rPr>
                <w:sz w:val="17"/>
              </w:rPr>
              <w:t>或試作方式，將使：</w:t>
            </w:r>
            <w:r>
              <w:rPr>
                <w:rFonts w:ascii="Arial MT" w:eastAsia="Arial MT"/>
                <w:sz w:val="17"/>
              </w:rPr>
              <w:t>(A)</w:t>
            </w:r>
            <w:r>
              <w:rPr>
                <w:sz w:val="17"/>
              </w:rPr>
              <w:t>管理標準更趨一致性；</w:t>
            </w:r>
            <w:r>
              <w:rPr>
                <w:rFonts w:ascii="Arial MT" w:eastAsia="Arial MT"/>
                <w:sz w:val="17"/>
              </w:rPr>
              <w:t>(B)</w:t>
            </w:r>
            <w:r>
              <w:rPr>
                <w:sz w:val="17"/>
              </w:rPr>
              <w:t>管理標準更趨複雜：</w:t>
            </w:r>
            <w:r>
              <w:rPr>
                <w:rFonts w:ascii="Arial MT" w:eastAsia="Arial MT"/>
                <w:sz w:val="17"/>
              </w:rPr>
              <w:t>(C)</w:t>
            </w:r>
            <w:r>
              <w:rPr>
                <w:spacing w:val="-1"/>
                <w:sz w:val="17"/>
              </w:rPr>
              <w:t>管理標準更難以落實；</w:t>
            </w:r>
            <w:r>
              <w:rPr>
                <w:rFonts w:ascii="Arial MT" w:eastAsia="Arial MT"/>
                <w:spacing w:val="-4"/>
                <w:sz w:val="17"/>
              </w:rPr>
              <w:t>(D)</w:t>
            </w:r>
          </w:p>
          <w:p>
            <w:pPr>
              <w:pStyle w:val="TableParagraph"/>
              <w:spacing w:line="104" w:lineRule="exact"/>
              <w:rPr>
                <w:sz w:val="17"/>
              </w:rPr>
            </w:pPr>
            <w:r>
              <w:rPr>
                <w:spacing w:val="-2"/>
                <w:sz w:val="17"/>
              </w:rPr>
              <w:t>以上皆非。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1379</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sz w:val="17"/>
              </w:rPr>
            </w:pPr>
            <w:r>
              <w:rPr>
                <w:sz w:val="17"/>
              </w:rPr>
              <w:t>下列哪些因素是增加營建工程缺失及失敗成本的原因：</w:t>
            </w:r>
            <w:r>
              <w:rPr>
                <w:rFonts w:ascii="Arial MT" w:eastAsia="Arial MT"/>
                <w:sz w:val="17"/>
              </w:rPr>
              <w:t>(A)</w:t>
            </w:r>
            <w:r>
              <w:rPr>
                <w:sz w:val="17"/>
              </w:rPr>
              <w:t>營造環境條件差；</w:t>
            </w:r>
            <w:r>
              <w:rPr>
                <w:rFonts w:ascii="Arial MT" w:eastAsia="Arial MT"/>
                <w:sz w:val="17"/>
              </w:rPr>
              <w:t>(B)</w:t>
            </w:r>
            <w:r>
              <w:rPr>
                <w:sz w:val="17"/>
              </w:rPr>
              <w:t>營造期程長；</w:t>
            </w:r>
            <w:r>
              <w:rPr>
                <w:rFonts w:ascii="Arial MT" w:eastAsia="Arial MT"/>
                <w:sz w:val="17"/>
              </w:rPr>
              <w:t>(C)</w:t>
            </w:r>
            <w:r>
              <w:rPr>
                <w:spacing w:val="-10"/>
                <w:sz w:val="17"/>
              </w:rPr>
              <w:t>營</w:t>
            </w:r>
          </w:p>
          <w:p>
            <w:pPr>
              <w:pStyle w:val="TableParagraph"/>
              <w:spacing w:line="209" w:lineRule="exact"/>
              <w:rPr>
                <w:sz w:val="17"/>
              </w:rPr>
            </w:pPr>
            <w:r>
              <w:rPr>
                <w:sz w:val="17"/>
              </w:rPr>
              <w:t>造介面多元且複雜；</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1380</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before="59"/>
              <w:rPr>
                <w:sz w:val="17"/>
              </w:rPr>
            </w:pPr>
            <w:r>
              <w:rPr>
                <w:sz w:val="17"/>
              </w:rPr>
              <w:t>執行矯正單位之結案資料：</w:t>
            </w:r>
            <w:r>
              <w:rPr>
                <w:rFonts w:ascii="Arial MT" w:eastAsia="Arial MT"/>
                <w:sz w:val="17"/>
              </w:rPr>
              <w:t>(A)</w:t>
            </w:r>
            <w:r>
              <w:rPr>
                <w:sz w:val="17"/>
              </w:rPr>
              <w:t>須函送甲方主管；</w:t>
            </w:r>
            <w:r>
              <w:rPr>
                <w:rFonts w:ascii="Arial MT" w:eastAsia="Arial MT"/>
                <w:sz w:val="17"/>
              </w:rPr>
              <w:t>(B)</w:t>
            </w:r>
            <w:r>
              <w:rPr>
                <w:sz w:val="17"/>
              </w:rPr>
              <w:t>須函送乙方主管；</w:t>
            </w:r>
            <w:r>
              <w:rPr>
                <w:rFonts w:ascii="Arial MT" w:eastAsia="Arial MT"/>
                <w:sz w:val="17"/>
              </w:rPr>
              <w:t>(C)</w:t>
            </w:r>
            <w:r>
              <w:rPr>
                <w:sz w:val="17"/>
              </w:rPr>
              <w:t>建檔保存；</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1381</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sz w:val="17"/>
              </w:rPr>
            </w:pPr>
            <w:r>
              <w:rPr>
                <w:sz w:val="17"/>
              </w:rPr>
              <w:t>自主檢查過程發現之任何品質缺失，均應由下列哪一種人員在自主檢查表內紀錄存檔：</w:t>
            </w:r>
            <w:r>
              <w:rPr>
                <w:rFonts w:ascii="Arial MT" w:eastAsia="Arial MT"/>
                <w:sz w:val="17"/>
              </w:rPr>
              <w:t>(A)</w:t>
            </w:r>
            <w:r>
              <w:rPr>
                <w:spacing w:val="-4"/>
                <w:sz w:val="17"/>
              </w:rPr>
              <w:t>工地主</w:t>
            </w:r>
          </w:p>
          <w:p>
            <w:pPr>
              <w:pStyle w:val="TableParagraph"/>
              <w:spacing w:line="210" w:lineRule="exact"/>
              <w:rPr>
                <w:sz w:val="17"/>
              </w:rPr>
            </w:pPr>
            <w:r>
              <w:rPr>
                <w:sz w:val="17"/>
              </w:rPr>
              <w:t>任；</w:t>
            </w:r>
            <w:r>
              <w:rPr>
                <w:rFonts w:ascii="Arial MT" w:eastAsia="Arial MT"/>
                <w:sz w:val="17"/>
              </w:rPr>
              <w:t>(B)</w:t>
            </w:r>
            <w:r>
              <w:rPr>
                <w:sz w:val="17"/>
              </w:rPr>
              <w:t>檢查人員；</w:t>
            </w:r>
            <w:r>
              <w:rPr>
                <w:rFonts w:ascii="Arial MT" w:eastAsia="Arial MT"/>
                <w:sz w:val="17"/>
              </w:rPr>
              <w:t>(C)</w:t>
            </w:r>
            <w:r>
              <w:rPr>
                <w:sz w:val="17"/>
              </w:rPr>
              <w:t>品管人員；</w:t>
            </w:r>
            <w:r>
              <w:rPr>
                <w:rFonts w:ascii="Arial MT" w:eastAsia="Arial MT"/>
                <w:sz w:val="17"/>
              </w:rPr>
              <w:t>(D)</w:t>
            </w:r>
            <w:r>
              <w:rPr>
                <w:spacing w:val="-2"/>
                <w:sz w:val="17"/>
              </w:rPr>
              <w:t>以上皆是。</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1382</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z w:val="17"/>
              </w:rPr>
              <w:t>當遇到無法立即改善的缺失時，檢查人員應負責追蹤改善情形，當中追蹤管制之期限為：</w:t>
            </w:r>
            <w:r>
              <w:rPr>
                <w:rFonts w:ascii="Arial MT" w:eastAsia="Arial MT"/>
                <w:sz w:val="17"/>
              </w:rPr>
              <w:t>(A)</w:t>
            </w:r>
            <w:r>
              <w:rPr>
                <w:spacing w:val="-4"/>
                <w:sz w:val="17"/>
              </w:rPr>
              <w:t>直至合</w:t>
            </w:r>
          </w:p>
          <w:p>
            <w:pPr>
              <w:pStyle w:val="TableParagraph"/>
              <w:spacing w:line="209" w:lineRule="exact"/>
              <w:rPr>
                <w:sz w:val="17"/>
              </w:rPr>
            </w:pPr>
            <w:r>
              <w:rPr>
                <w:sz w:val="17"/>
              </w:rPr>
              <w:t>格為止；</w:t>
            </w:r>
            <w:r>
              <w:rPr>
                <w:rFonts w:ascii="Arial MT" w:eastAsia="Arial MT"/>
                <w:sz w:val="17"/>
              </w:rPr>
              <w:t>(B)</w:t>
            </w:r>
            <w:r>
              <w:rPr>
                <w:sz w:val="17"/>
              </w:rPr>
              <w:t>再次改善後；</w:t>
            </w:r>
            <w:r>
              <w:rPr>
                <w:rFonts w:ascii="Arial MT" w:eastAsia="Arial MT"/>
                <w:sz w:val="17"/>
              </w:rPr>
              <w:t>(C)</w:t>
            </w:r>
            <w:r>
              <w:rPr>
                <w:sz w:val="17"/>
              </w:rPr>
              <w:t>整體施工計畫完成後；</w:t>
            </w:r>
            <w:r>
              <w:rPr>
                <w:rFonts w:ascii="Arial MT" w:eastAsia="Arial MT"/>
                <w:sz w:val="17"/>
              </w:rPr>
              <w:t>(D)</w:t>
            </w:r>
            <w:r>
              <w:rPr>
                <w:spacing w:val="-1"/>
                <w:sz w:val="17"/>
              </w:rPr>
              <w:t>分項施工計畫完成後。</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1383</w:t>
            </w:r>
          </w:p>
        </w:tc>
        <w:tc>
          <w:tcPr>
            <w:tcW w:w="2001" w:type="dxa"/>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tcPr>
          <w:p>
            <w:pPr>
              <w:pStyle w:val="TableParagraph"/>
              <w:spacing w:line="160" w:lineRule="auto"/>
              <w:ind w:right="116"/>
              <w:rPr>
                <w:sz w:val="17"/>
              </w:rPr>
            </w:pPr>
            <w:r>
              <w:rPr>
                <w:spacing w:val="-2"/>
                <w:sz w:val="17"/>
              </w:rPr>
              <w:t>當原訂管理標準於現場實施抽查驗與自主檢查後，經統計分析或品質稽核發現無法達成預期成果</w:t>
            </w:r>
            <w:r>
              <w:rPr>
                <w:spacing w:val="40"/>
                <w:sz w:val="17"/>
              </w:rPr>
              <w:t>  </w:t>
            </w:r>
            <w:r>
              <w:rPr>
                <w:spacing w:val="-2"/>
                <w:sz w:val="17"/>
              </w:rPr>
              <w:t>時：</w:t>
            </w:r>
            <w:r>
              <w:rPr>
                <w:rFonts w:ascii="Arial MT" w:eastAsia="Arial MT"/>
                <w:spacing w:val="-2"/>
                <w:sz w:val="17"/>
              </w:rPr>
              <w:t>(A)</w:t>
            </w:r>
            <w:r>
              <w:rPr>
                <w:spacing w:val="-2"/>
                <w:sz w:val="17"/>
              </w:rPr>
              <w:t>須由現場進行缺失改善；</w:t>
            </w:r>
            <w:r>
              <w:rPr>
                <w:rFonts w:ascii="Arial MT" w:eastAsia="Arial MT"/>
                <w:spacing w:val="-2"/>
                <w:sz w:val="17"/>
              </w:rPr>
              <w:t>(B)</w:t>
            </w:r>
            <w:r>
              <w:rPr>
                <w:spacing w:val="-2"/>
                <w:sz w:val="17"/>
              </w:rPr>
              <w:t>須由現場進行矯正預防；</w:t>
            </w:r>
            <w:r>
              <w:rPr>
                <w:rFonts w:ascii="Arial MT" w:eastAsia="Arial MT"/>
                <w:spacing w:val="-2"/>
                <w:sz w:val="17"/>
              </w:rPr>
              <w:t>(C)</w:t>
            </w:r>
            <w:r>
              <w:rPr>
                <w:spacing w:val="-2"/>
                <w:sz w:val="17"/>
              </w:rPr>
              <w:t>須將方法、經驗知識化，回饋給公</w:t>
            </w:r>
          </w:p>
          <w:p>
            <w:pPr>
              <w:pStyle w:val="TableParagraph"/>
              <w:spacing w:line="152" w:lineRule="exact"/>
              <w:rPr>
                <w:sz w:val="17"/>
              </w:rPr>
            </w:pPr>
            <w:r>
              <w:rPr>
                <w:sz w:val="17"/>
              </w:rPr>
              <w:t>司、監造、設計單位；</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1384</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z w:val="17"/>
              </w:rPr>
              <w:t>自主檢查表應具備的條件包含：</w:t>
            </w:r>
            <w:r>
              <w:rPr>
                <w:rFonts w:ascii="Arial MT" w:eastAsia="Arial MT"/>
                <w:sz w:val="17"/>
              </w:rPr>
              <w:t>(A)</w:t>
            </w:r>
            <w:r>
              <w:rPr>
                <w:sz w:val="17"/>
              </w:rPr>
              <w:t>檢查標準明確易懂，判別容易；</w:t>
            </w:r>
            <w:r>
              <w:rPr>
                <w:rFonts w:ascii="Arial MT" w:eastAsia="Arial MT"/>
                <w:sz w:val="17"/>
              </w:rPr>
              <w:t>(B)</w:t>
            </w:r>
            <w:r>
              <w:rPr>
                <w:spacing w:val="-1"/>
                <w:sz w:val="17"/>
              </w:rPr>
              <w:t>檢查之順序步驟依序編排；</w:t>
            </w:r>
          </w:p>
          <w:p>
            <w:pPr>
              <w:pStyle w:val="TableParagraph"/>
              <w:spacing w:line="209" w:lineRule="exact"/>
              <w:rPr>
                <w:sz w:val="17"/>
              </w:rPr>
            </w:pPr>
            <w:r>
              <w:rPr>
                <w:rFonts w:ascii="Arial MT" w:eastAsia="Arial MT"/>
                <w:sz w:val="17"/>
              </w:rPr>
              <w:t>(C)</w:t>
            </w:r>
            <w:r>
              <w:rPr>
                <w:sz w:val="17"/>
              </w:rPr>
              <w:t>合乎工地實用，表格化、紀錄容易；</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1385</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sz w:val="17"/>
              </w:rPr>
            </w:pPr>
            <w:r>
              <w:rPr>
                <w:sz w:val="17"/>
              </w:rPr>
              <w:t>施工品質管理標準之主要依據不包含下列哪一項：</w:t>
            </w:r>
            <w:r>
              <w:rPr>
                <w:rFonts w:ascii="Arial MT" w:eastAsia="Arial MT"/>
                <w:sz w:val="17"/>
              </w:rPr>
              <w:t>(A)</w:t>
            </w:r>
            <w:r>
              <w:rPr>
                <w:sz w:val="17"/>
              </w:rPr>
              <w:t>契約規定；</w:t>
            </w:r>
            <w:r>
              <w:rPr>
                <w:rFonts w:ascii="Arial MT" w:eastAsia="Arial MT"/>
                <w:sz w:val="17"/>
              </w:rPr>
              <w:t>(B)</w:t>
            </w:r>
            <w:r>
              <w:rPr>
                <w:sz w:val="17"/>
              </w:rPr>
              <w:t>法令規定；</w:t>
            </w:r>
            <w:r>
              <w:rPr>
                <w:rFonts w:ascii="Arial MT" w:eastAsia="Arial MT"/>
                <w:sz w:val="17"/>
              </w:rPr>
              <w:t>(C)</w:t>
            </w:r>
            <w:r>
              <w:rPr>
                <w:sz w:val="17"/>
              </w:rPr>
              <w:t>監造要求；</w:t>
            </w:r>
            <w:r>
              <w:rPr>
                <w:rFonts w:ascii="Arial MT" w:eastAsia="Arial MT"/>
                <w:sz w:val="17"/>
              </w:rPr>
              <w:t>(D)</w:t>
            </w:r>
            <w:r>
              <w:rPr>
                <w:spacing w:val="-10"/>
                <w:sz w:val="17"/>
              </w:rPr>
              <w:t>施</w:t>
            </w:r>
          </w:p>
          <w:p>
            <w:pPr>
              <w:pStyle w:val="TableParagraph"/>
              <w:spacing w:line="179" w:lineRule="exact"/>
              <w:rPr>
                <w:sz w:val="17"/>
              </w:rPr>
            </w:pPr>
            <w:r>
              <w:rPr>
                <w:spacing w:val="-2"/>
                <w:sz w:val="17"/>
              </w:rPr>
              <w:t>工規範規定。</w:t>
            </w:r>
          </w:p>
          <w:p>
            <w:pPr>
              <w:pStyle w:val="TableParagraph"/>
              <w:spacing w:line="30" w:lineRule="exact"/>
              <w:rPr>
                <w:sz w:val="17"/>
              </w:rPr>
            </w:pPr>
            <w:r>
              <w:rPr>
                <w:rFonts w:ascii="Arial MT" w:eastAsia="Arial MT"/>
                <w:spacing w:val="-2"/>
                <w:sz w:val="17"/>
              </w:rPr>
              <w:t>SEM</w:t>
            </w:r>
            <w:r>
              <w:rPr>
                <w:spacing w:val="-2"/>
                <w:sz w:val="17"/>
              </w:rPr>
              <w:t>圖製作流程包含：</w:t>
            </w:r>
            <w:r>
              <w:rPr>
                <w:rFonts w:ascii="Arial MT" w:eastAsia="Arial MT"/>
                <w:spacing w:val="-2"/>
                <w:sz w:val="17"/>
              </w:rPr>
              <w:t>(A)</w:t>
            </w:r>
            <w:r>
              <w:rPr>
                <w:spacing w:val="-2"/>
                <w:sz w:val="17"/>
              </w:rPr>
              <w:t>確定</w:t>
            </w:r>
            <w:r>
              <w:rPr>
                <w:rFonts w:ascii="Arial MT" w:eastAsia="Arial MT"/>
                <w:spacing w:val="-2"/>
                <w:sz w:val="17"/>
              </w:rPr>
              <w:t>CSD</w:t>
            </w:r>
            <w:r>
              <w:rPr>
                <w:spacing w:val="-2"/>
                <w:sz w:val="17"/>
              </w:rPr>
              <w:t>圖各系統間衝突點已經初步排除；</w:t>
            </w:r>
            <w:r>
              <w:rPr>
                <w:rFonts w:ascii="Arial MT" w:eastAsia="Arial MT"/>
                <w:spacing w:val="-2"/>
                <w:sz w:val="17"/>
              </w:rPr>
              <w:t>(B)</w:t>
            </w:r>
            <w:r>
              <w:rPr>
                <w:spacing w:val="-2"/>
                <w:sz w:val="17"/>
              </w:rPr>
              <w:t>依</w:t>
            </w:r>
            <w:r>
              <w:rPr>
                <w:rFonts w:ascii="Arial MT" w:eastAsia="Arial MT"/>
                <w:spacing w:val="-2"/>
                <w:sz w:val="17"/>
              </w:rPr>
              <w:t>CSD</w:t>
            </w:r>
            <w:r>
              <w:rPr>
                <w:spacing w:val="-2"/>
                <w:sz w:val="17"/>
              </w:rPr>
              <w:t>圖套繪於建築</w:t>
            </w:r>
            <w:r>
              <w:rPr>
                <w:rFonts w:ascii="Arial MT" w:eastAsia="Arial MT"/>
                <w:spacing w:val="-2"/>
                <w:sz w:val="17"/>
              </w:rPr>
              <w:t>/</w:t>
            </w:r>
            <w:r>
              <w:rPr>
                <w:spacing w:val="-6"/>
                <w:sz w:val="17"/>
              </w:rPr>
              <w:t>結構</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1386</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61" w:lineRule="exact" w:before="61"/>
              <w:rPr>
                <w:sz w:val="17"/>
              </w:rPr>
            </w:pPr>
            <w:r>
              <w:rPr>
                <w:sz w:val="17"/>
              </w:rPr>
              <w:t>圖中確認留設位置；</w:t>
            </w:r>
            <w:r>
              <w:rPr>
                <w:rFonts w:ascii="Arial MT" w:eastAsia="Arial MT"/>
                <w:sz w:val="17"/>
              </w:rPr>
              <w:t>(C)</w:t>
            </w:r>
            <w:r>
              <w:rPr>
                <w:sz w:val="17"/>
              </w:rPr>
              <w:t>依預留管件之功能需求，檢討留設於結構體中之管件大小及高程；</w:t>
            </w:r>
            <w:r>
              <w:rPr>
                <w:rFonts w:ascii="Arial MT" w:eastAsia="Arial MT"/>
                <w:sz w:val="17"/>
              </w:rPr>
              <w:t>(D)</w:t>
            </w:r>
            <w:r>
              <w:rPr>
                <w:spacing w:val="-5"/>
                <w:sz w:val="17"/>
              </w:rPr>
              <w:t>以上</w:t>
            </w:r>
          </w:p>
          <w:p>
            <w:pPr>
              <w:pStyle w:val="TableParagraph"/>
              <w:spacing w:line="104" w:lineRule="exact"/>
              <w:rPr>
                <w:sz w:val="17"/>
              </w:rPr>
            </w:pPr>
            <w:r>
              <w:rPr>
                <w:w w:val="100"/>
                <w:sz w:val="17"/>
              </w:rPr>
              <w:t>皆是</w:t>
            </w:r>
            <w:r>
              <w:rPr>
                <w:spacing w:val="-171"/>
                <w:w w:val="10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1387</w:t>
            </w:r>
          </w:p>
        </w:tc>
        <w:tc>
          <w:tcPr>
            <w:tcW w:w="2001" w:type="dxa"/>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tcPr>
          <w:p>
            <w:pPr>
              <w:pStyle w:val="TableParagraph"/>
              <w:spacing w:line="160" w:lineRule="auto"/>
              <w:ind w:right="80"/>
              <w:rPr>
                <w:sz w:val="17"/>
              </w:rPr>
            </w:pPr>
            <w:r>
              <w:rPr>
                <w:spacing w:val="-2"/>
                <w:sz w:val="17"/>
              </w:rPr>
              <w:t>下列哪一項為工程計畫中，土建工程為配合機電系統安裝，並於結構安全考量下，綜整各關聯廠商</w:t>
            </w:r>
            <w:r>
              <w:rPr>
                <w:sz w:val="17"/>
              </w:rPr>
              <w:t>所提之意見需求，將其所需之開口、基座、套管、預埋件及管道間等，彙整納入建築</w:t>
            </w:r>
            <w:r>
              <w:rPr>
                <w:rFonts w:ascii="Arial MT" w:eastAsia="Arial MT"/>
                <w:sz w:val="17"/>
              </w:rPr>
              <w:t>/</w:t>
            </w:r>
            <w:r>
              <w:rPr>
                <w:spacing w:val="-2"/>
                <w:sz w:val="17"/>
              </w:rPr>
              <w:t>結構圖中，並</w:t>
            </w:r>
          </w:p>
          <w:p>
            <w:pPr>
              <w:pStyle w:val="TableParagraph"/>
              <w:spacing w:line="152" w:lineRule="exact"/>
              <w:rPr>
                <w:sz w:val="17"/>
              </w:rPr>
            </w:pPr>
            <w:r>
              <w:rPr>
                <w:sz w:val="17"/>
              </w:rPr>
              <w:t>提供各分標廠商製作施工大樣圖？</w:t>
            </w:r>
            <w:r>
              <w:rPr>
                <w:rFonts w:ascii="Arial MT" w:eastAsia="Arial MT"/>
                <w:sz w:val="17"/>
              </w:rPr>
              <w:t>(A)CIP</w:t>
            </w:r>
            <w:r>
              <w:rPr>
                <w:rFonts w:ascii="Arial MT" w:eastAsia="Arial MT"/>
                <w:spacing w:val="-3"/>
                <w:sz w:val="17"/>
              </w:rPr>
              <w:t> (</w:t>
            </w:r>
            <w:r>
              <w:rPr>
                <w:rFonts w:ascii="Arial MT" w:eastAsia="Arial MT"/>
                <w:sz w:val="17"/>
              </w:rPr>
              <w:t>B)SEM</w:t>
            </w:r>
            <w:r>
              <w:rPr>
                <w:rFonts w:ascii="Arial MT" w:eastAsia="Arial MT"/>
                <w:spacing w:val="-2"/>
                <w:sz w:val="17"/>
              </w:rPr>
              <w:t> (</w:t>
            </w:r>
            <w:r>
              <w:rPr>
                <w:rFonts w:ascii="Arial MT" w:eastAsia="Arial MT"/>
                <w:sz w:val="17"/>
              </w:rPr>
              <w:t>C)CSD</w:t>
            </w:r>
            <w:r>
              <w:rPr>
                <w:rFonts w:ascii="Arial MT" w:eastAsia="Arial MT"/>
                <w:spacing w:val="-2"/>
                <w:sz w:val="17"/>
              </w:rPr>
              <w:t> (</w:t>
            </w:r>
            <w:r>
              <w:rPr>
                <w:rFonts w:ascii="Arial MT" w:eastAsia="Arial MT"/>
                <w:sz w:val="17"/>
              </w:rPr>
              <w:t>D)CAD</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bl>
    <w:p>
      <w:pPr>
        <w:spacing w:after="0"/>
        <w:jc w:val="center"/>
        <w:rPr>
          <w:rFonts w:ascii="Segoe UI"/>
          <w:sz w:val="17"/>
        </w:rPr>
        <w:sectPr>
          <w:type w:val="continuous"/>
          <w:pgSz w:w="11910" w:h="16840"/>
          <w:pgMar w:top="480" w:bottom="28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1388</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before="59"/>
              <w:rPr>
                <w:sz w:val="17"/>
              </w:rPr>
            </w:pPr>
            <w:r>
              <w:rPr>
                <w:sz w:val="17"/>
              </w:rPr>
              <w:t>工程界對工程界面管理所採用之措施不包含下列哪一項：</w:t>
            </w:r>
            <w:r>
              <w:rPr>
                <w:rFonts w:ascii="Arial MT" w:eastAsia="Arial MT"/>
                <w:sz w:val="17"/>
              </w:rPr>
              <w:t>(A</w:t>
            </w:r>
            <w:r>
              <w:rPr>
                <w:rFonts w:ascii="Arial MT" w:eastAsia="Arial MT"/>
                <w:spacing w:val="-3"/>
                <w:sz w:val="17"/>
              </w:rPr>
              <w:t>) </w:t>
            </w:r>
            <w:r>
              <w:rPr>
                <w:rFonts w:ascii="Arial MT" w:eastAsia="Arial MT"/>
                <w:sz w:val="17"/>
              </w:rPr>
              <w:t>CAD</w:t>
            </w:r>
            <w:r>
              <w:rPr>
                <w:sz w:val="17"/>
              </w:rPr>
              <w:t>；</w:t>
            </w:r>
            <w:r>
              <w:rPr>
                <w:rFonts w:ascii="Arial MT" w:eastAsia="Arial MT"/>
                <w:sz w:val="17"/>
              </w:rPr>
              <w:t>(B</w:t>
            </w:r>
            <w:r>
              <w:rPr>
                <w:rFonts w:ascii="Arial MT" w:eastAsia="Arial MT"/>
                <w:spacing w:val="-2"/>
                <w:sz w:val="17"/>
              </w:rPr>
              <w:t>) </w:t>
            </w:r>
            <w:r>
              <w:rPr>
                <w:rFonts w:ascii="Arial MT" w:eastAsia="Arial MT"/>
                <w:sz w:val="17"/>
              </w:rPr>
              <w:t>SEM</w:t>
            </w:r>
            <w:r>
              <w:rPr>
                <w:sz w:val="17"/>
              </w:rPr>
              <w:t>；</w:t>
            </w:r>
            <w:r>
              <w:rPr>
                <w:rFonts w:ascii="Arial MT" w:eastAsia="Arial MT"/>
                <w:sz w:val="17"/>
              </w:rPr>
              <w:t>(C</w:t>
            </w:r>
            <w:r>
              <w:rPr>
                <w:rFonts w:ascii="Arial MT" w:eastAsia="Arial MT"/>
                <w:spacing w:val="-2"/>
                <w:sz w:val="17"/>
              </w:rPr>
              <w:t>) </w:t>
            </w:r>
            <w:r>
              <w:rPr>
                <w:rFonts w:ascii="Arial MT" w:eastAsia="Arial MT"/>
                <w:sz w:val="17"/>
              </w:rPr>
              <w:t>CSD</w:t>
            </w:r>
            <w:r>
              <w:rPr>
                <w:sz w:val="17"/>
              </w:rPr>
              <w:t>；</w:t>
            </w:r>
            <w:r>
              <w:rPr>
                <w:rFonts w:ascii="Arial MT" w:eastAsia="Arial MT"/>
                <w:sz w:val="17"/>
              </w:rPr>
              <w:t>(D)CIP</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1389</w:t>
            </w:r>
          </w:p>
        </w:tc>
        <w:tc>
          <w:tcPr>
            <w:tcW w:w="2001" w:type="dxa"/>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tcPr>
          <w:p>
            <w:pPr>
              <w:pStyle w:val="TableParagraph"/>
              <w:spacing w:line="160" w:lineRule="auto"/>
              <w:ind w:right="71"/>
              <w:rPr>
                <w:sz w:val="17"/>
              </w:rPr>
            </w:pPr>
            <w:r>
              <w:rPr>
                <w:spacing w:val="-2"/>
                <w:sz w:val="17"/>
              </w:rPr>
              <w:t>按圖施工之原意包含：</w:t>
            </w:r>
            <w:r>
              <w:rPr>
                <w:rFonts w:ascii="Arial MT" w:eastAsia="Arial MT"/>
                <w:spacing w:val="-2"/>
                <w:sz w:val="17"/>
              </w:rPr>
              <w:t>(A)</w:t>
            </w:r>
            <w:r>
              <w:rPr>
                <w:spacing w:val="-2"/>
                <w:sz w:val="17"/>
              </w:rPr>
              <w:t>檢討建築平面圖、立面圖、剖面圖、結構圖、給排水圖、電力圖、弱電圖及空調圖等設計圖面；</w:t>
            </w:r>
            <w:r>
              <w:rPr>
                <w:rFonts w:ascii="Arial MT" w:eastAsia="Arial MT"/>
                <w:spacing w:val="-2"/>
                <w:sz w:val="17"/>
              </w:rPr>
              <w:t>(B)</w:t>
            </w:r>
            <w:r>
              <w:rPr>
                <w:spacing w:val="-2"/>
                <w:sz w:val="17"/>
              </w:rPr>
              <w:t>在各分項施工計畫時確實繪製相關施工圖及大樣圖；</w:t>
            </w:r>
            <w:r>
              <w:rPr>
                <w:rFonts w:ascii="Arial MT" w:eastAsia="Arial MT"/>
                <w:spacing w:val="-2"/>
                <w:sz w:val="17"/>
              </w:rPr>
              <w:t>(C)</w:t>
            </w:r>
            <w:r>
              <w:rPr>
                <w:spacing w:val="-2"/>
                <w:sz w:val="17"/>
              </w:rPr>
              <w:t>檢討設計圖之矛</w:t>
            </w:r>
          </w:p>
          <w:p>
            <w:pPr>
              <w:pStyle w:val="TableParagraph"/>
              <w:spacing w:line="152" w:lineRule="exact"/>
              <w:rPr>
                <w:sz w:val="17"/>
              </w:rPr>
            </w:pPr>
            <w:r>
              <w:rPr>
                <w:sz w:val="17"/>
              </w:rPr>
              <w:t>盾處；</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1390</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z w:val="17"/>
              </w:rPr>
              <w:t>當工程規模與複雜程度越大時，下列哪一項目越顯得重要？</w:t>
            </w:r>
            <w:r>
              <w:rPr>
                <w:rFonts w:ascii="Arial MT" w:eastAsia="Arial MT"/>
                <w:sz w:val="17"/>
              </w:rPr>
              <w:t>(A)</w:t>
            </w:r>
            <w:r>
              <w:rPr>
                <w:sz w:val="17"/>
              </w:rPr>
              <w:t>有效的工作分配措施</w:t>
            </w:r>
            <w:r>
              <w:rPr>
                <w:rFonts w:ascii="Arial MT" w:eastAsia="Arial MT"/>
                <w:sz w:val="17"/>
              </w:rPr>
              <w:t>(B)</w:t>
            </w:r>
            <w:r>
              <w:rPr>
                <w:spacing w:val="-2"/>
                <w:sz w:val="17"/>
              </w:rPr>
              <w:t>有效的人事管</w:t>
            </w:r>
          </w:p>
          <w:p>
            <w:pPr>
              <w:pStyle w:val="TableParagraph"/>
              <w:spacing w:line="209" w:lineRule="exact"/>
              <w:rPr>
                <w:sz w:val="17"/>
              </w:rPr>
            </w:pPr>
            <w:r>
              <w:rPr>
                <w:sz w:val="17"/>
              </w:rPr>
              <w:t>理措施</w:t>
            </w:r>
            <w:r>
              <w:rPr>
                <w:rFonts w:ascii="Arial MT" w:eastAsia="Arial MT"/>
                <w:sz w:val="17"/>
              </w:rPr>
              <w:t>(C)</w:t>
            </w:r>
            <w:r>
              <w:rPr>
                <w:sz w:val="17"/>
              </w:rPr>
              <w:t>有效的界面管理措施</w:t>
            </w:r>
            <w:r>
              <w:rPr>
                <w:rFonts w:ascii="Arial MT" w:eastAsia="Arial MT"/>
                <w:sz w:val="17"/>
              </w:rPr>
              <w:t>(D)</w:t>
            </w:r>
            <w:r>
              <w:rPr>
                <w:spacing w:val="-1"/>
                <w:sz w:val="17"/>
              </w:rPr>
              <w:t>有效的經費管理措施。</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1391</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sz w:val="17"/>
              </w:rPr>
            </w:pPr>
            <w:r>
              <w:rPr>
                <w:spacing w:val="-1"/>
                <w:sz w:val="17"/>
              </w:rPr>
              <w:t>分項施工計畫書預定送審進度表係分階段實施，當中與結構體工程有相關之施工計畫應在哪一階段</w:t>
            </w:r>
          </w:p>
          <w:p>
            <w:pPr>
              <w:pStyle w:val="TableParagraph"/>
              <w:spacing w:line="209" w:lineRule="exact"/>
              <w:rPr>
                <w:sz w:val="17"/>
              </w:rPr>
            </w:pPr>
            <w:r>
              <w:rPr>
                <w:sz w:val="17"/>
              </w:rPr>
              <w:t>送審：</w:t>
            </w:r>
            <w:r>
              <w:rPr>
                <w:rFonts w:ascii="Arial MT" w:eastAsia="Arial MT"/>
                <w:sz w:val="17"/>
              </w:rPr>
              <w:t>(A)</w:t>
            </w:r>
            <w:r>
              <w:rPr>
                <w:sz w:val="17"/>
              </w:rPr>
              <w:t>第一階段；</w:t>
            </w:r>
            <w:r>
              <w:rPr>
                <w:rFonts w:ascii="Arial MT" w:eastAsia="Arial MT"/>
                <w:sz w:val="17"/>
              </w:rPr>
              <w:t>(B)</w:t>
            </w:r>
            <w:r>
              <w:rPr>
                <w:sz w:val="17"/>
              </w:rPr>
              <w:t>第二階段；</w:t>
            </w:r>
            <w:r>
              <w:rPr>
                <w:rFonts w:ascii="Arial MT" w:eastAsia="Arial MT"/>
                <w:sz w:val="17"/>
              </w:rPr>
              <w:t>(C)</w:t>
            </w:r>
            <w:r>
              <w:rPr>
                <w:sz w:val="17"/>
              </w:rPr>
              <w:t>第三階段；</w:t>
            </w:r>
            <w:r>
              <w:rPr>
                <w:rFonts w:ascii="Arial MT" w:eastAsia="Arial MT"/>
                <w:sz w:val="17"/>
              </w:rPr>
              <w:t>(D)</w:t>
            </w:r>
            <w:r>
              <w:rPr>
                <w:spacing w:val="-2"/>
                <w:sz w:val="17"/>
              </w:rPr>
              <w:t>以上皆是。</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1392</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shd w:val="clear" w:color="auto" w:fill="EDEDED"/>
          </w:tcPr>
          <w:p>
            <w:pPr>
              <w:pStyle w:val="TableParagraph"/>
              <w:spacing w:line="160" w:lineRule="auto"/>
              <w:ind w:right="71"/>
              <w:rPr>
                <w:sz w:val="17"/>
              </w:rPr>
            </w:pPr>
            <w:r>
              <w:rPr>
                <w:spacing w:val="-2"/>
                <w:sz w:val="17"/>
              </w:rPr>
              <w:t>施工計畫書與品質計畫在管制作業常見缺失案例包含：</w:t>
            </w:r>
            <w:r>
              <w:rPr>
                <w:rFonts w:ascii="Arial MT" w:eastAsia="Arial MT"/>
                <w:spacing w:val="-2"/>
                <w:sz w:val="17"/>
              </w:rPr>
              <w:t>(A)</w:t>
            </w:r>
            <w:r>
              <w:rPr>
                <w:spacing w:val="-2"/>
                <w:sz w:val="17"/>
              </w:rPr>
              <w:t>工程主辦機關或專案管理廠商在契約內未編列品管費用；</w:t>
            </w:r>
            <w:r>
              <w:rPr>
                <w:rFonts w:ascii="Arial MT" w:eastAsia="Arial MT"/>
                <w:spacing w:val="-2"/>
                <w:sz w:val="17"/>
              </w:rPr>
              <w:t>(B)</w:t>
            </w:r>
            <w:r>
              <w:rPr>
                <w:spacing w:val="-2"/>
                <w:sz w:val="17"/>
              </w:rPr>
              <w:t>工程主辦機關於契約內明定監造廠商提報監造計畫應包含內容；</w:t>
            </w:r>
            <w:r>
              <w:rPr>
                <w:rFonts w:ascii="Arial MT" w:eastAsia="Arial MT"/>
                <w:spacing w:val="-2"/>
                <w:sz w:val="17"/>
              </w:rPr>
              <w:t>(C)</w:t>
            </w:r>
            <w:r>
              <w:rPr>
                <w:spacing w:val="-2"/>
                <w:sz w:val="17"/>
              </w:rPr>
              <w:t>工程主辦機</w:t>
            </w:r>
          </w:p>
          <w:p>
            <w:pPr>
              <w:pStyle w:val="TableParagraph"/>
              <w:spacing w:line="152" w:lineRule="exact"/>
              <w:rPr>
                <w:sz w:val="17"/>
              </w:rPr>
            </w:pPr>
            <w:r>
              <w:rPr>
                <w:sz w:val="17"/>
              </w:rPr>
              <w:t>關之抽查、督導或查驗之缺失追蹤改善紀錄確實且完整；</w:t>
            </w:r>
            <w:r>
              <w:rPr>
                <w:rFonts w:ascii="Arial MT" w:eastAsia="Arial MT"/>
                <w:sz w:val="17"/>
              </w:rPr>
              <w:t>(D)</w:t>
            </w:r>
            <w:r>
              <w:rPr>
                <w:spacing w:val="-1"/>
                <w:sz w:val="17"/>
              </w:rPr>
              <w:t>監造單位依契約規定期限提送監造計</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1393</w:t>
            </w:r>
          </w:p>
        </w:tc>
        <w:tc>
          <w:tcPr>
            <w:tcW w:w="2001" w:type="dxa"/>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tcPr>
          <w:p>
            <w:pPr>
              <w:pStyle w:val="TableParagraph"/>
              <w:spacing w:line="160" w:lineRule="auto"/>
              <w:ind w:right="71"/>
              <w:rPr>
                <w:sz w:val="17"/>
              </w:rPr>
            </w:pPr>
            <w:r>
              <w:rPr>
                <w:spacing w:val="-2"/>
                <w:sz w:val="17"/>
              </w:rPr>
              <w:t>行政院公共工程委員會函，於新建工程招標文件及契約書內應載明：</w:t>
            </w:r>
            <w:r>
              <w:rPr>
                <w:rFonts w:ascii="Arial MT" w:eastAsia="Arial MT"/>
                <w:spacing w:val="-2"/>
                <w:sz w:val="17"/>
              </w:rPr>
              <w:t>(A)</w:t>
            </w:r>
            <w:r>
              <w:rPr>
                <w:spacing w:val="-2"/>
                <w:sz w:val="17"/>
              </w:rPr>
              <w:t>應定期召開施工講習會或檢討會；</w:t>
            </w:r>
            <w:r>
              <w:rPr>
                <w:rFonts w:ascii="Arial MT" w:eastAsia="Arial MT"/>
                <w:spacing w:val="-2"/>
                <w:sz w:val="17"/>
              </w:rPr>
              <w:t>(B)</w:t>
            </w:r>
            <w:r>
              <w:rPr>
                <w:spacing w:val="-2"/>
                <w:sz w:val="17"/>
              </w:rPr>
              <w:t>於工地現場陳列使用材料樣品及安裝工法展示；</w:t>
            </w:r>
            <w:r>
              <w:rPr>
                <w:rFonts w:ascii="Arial MT" w:eastAsia="Arial MT"/>
                <w:spacing w:val="-2"/>
                <w:sz w:val="17"/>
              </w:rPr>
              <w:t>(C)</w:t>
            </w:r>
            <w:r>
              <w:rPr>
                <w:spacing w:val="-2"/>
                <w:sz w:val="17"/>
              </w:rPr>
              <w:t>設置有關混凝土澆置作業程序等之看</w:t>
            </w:r>
          </w:p>
          <w:p>
            <w:pPr>
              <w:pStyle w:val="TableParagraph"/>
              <w:spacing w:line="152" w:lineRule="exact"/>
              <w:rPr>
                <w:sz w:val="17"/>
              </w:rPr>
            </w:pPr>
            <w:r>
              <w:rPr>
                <w:sz w:val="17"/>
              </w:rPr>
              <w:t>板；</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1394</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z w:val="17"/>
              </w:rPr>
              <w:t>整體施工計畫書送審查時機為：</w:t>
            </w:r>
            <w:r>
              <w:rPr>
                <w:rFonts w:ascii="Arial MT" w:eastAsia="Arial MT"/>
                <w:sz w:val="17"/>
              </w:rPr>
              <w:t>(A)</w:t>
            </w:r>
            <w:r>
              <w:rPr>
                <w:sz w:val="17"/>
              </w:rPr>
              <w:t>規劃後調查階段前；</w:t>
            </w:r>
            <w:r>
              <w:rPr>
                <w:rFonts w:ascii="Arial MT" w:eastAsia="Arial MT"/>
                <w:sz w:val="17"/>
              </w:rPr>
              <w:t>(B)</w:t>
            </w:r>
            <w:r>
              <w:rPr>
                <w:sz w:val="17"/>
              </w:rPr>
              <w:t>調查完成後工程設計完成前；</w:t>
            </w:r>
            <w:r>
              <w:rPr>
                <w:rFonts w:ascii="Arial MT" w:eastAsia="Arial MT"/>
                <w:sz w:val="17"/>
              </w:rPr>
              <w:t>(C)</w:t>
            </w:r>
            <w:r>
              <w:rPr>
                <w:spacing w:val="-4"/>
                <w:sz w:val="17"/>
              </w:rPr>
              <w:t>決標後</w:t>
            </w:r>
          </w:p>
          <w:p>
            <w:pPr>
              <w:pStyle w:val="TableParagraph"/>
              <w:spacing w:line="209" w:lineRule="exact"/>
              <w:rPr>
                <w:sz w:val="17"/>
              </w:rPr>
            </w:pPr>
            <w:r>
              <w:rPr>
                <w:sz w:val="17"/>
              </w:rPr>
              <w:t>至工程開工前；</w:t>
            </w:r>
            <w:r>
              <w:rPr>
                <w:rFonts w:ascii="Arial MT" w:eastAsia="Arial MT"/>
                <w:sz w:val="17"/>
              </w:rPr>
              <w:t>(D)</w:t>
            </w:r>
            <w:r>
              <w:rPr>
                <w:spacing w:val="-2"/>
                <w:sz w:val="17"/>
              </w:rPr>
              <w:t>工程開工時。</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1395</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before="59"/>
              <w:rPr>
                <w:sz w:val="17"/>
              </w:rPr>
            </w:pPr>
            <w:r>
              <w:rPr>
                <w:sz w:val="17"/>
              </w:rPr>
              <w:t>在分項施工計畫書中不包括下列何者？</w:t>
            </w:r>
            <w:r>
              <w:rPr>
                <w:rFonts w:ascii="Arial MT" w:eastAsia="Arial MT"/>
                <w:sz w:val="17"/>
              </w:rPr>
              <w:t>(A)</w:t>
            </w:r>
            <w:r>
              <w:rPr>
                <w:sz w:val="17"/>
              </w:rPr>
              <w:t>人員組織</w:t>
            </w:r>
            <w:r>
              <w:rPr>
                <w:rFonts w:ascii="Arial MT" w:eastAsia="Arial MT"/>
                <w:sz w:val="17"/>
              </w:rPr>
              <w:t>(B)</w:t>
            </w:r>
            <w:r>
              <w:rPr>
                <w:sz w:val="17"/>
              </w:rPr>
              <w:t>經費需求</w:t>
            </w:r>
            <w:r>
              <w:rPr>
                <w:rFonts w:ascii="Arial MT" w:eastAsia="Arial MT"/>
                <w:sz w:val="17"/>
              </w:rPr>
              <w:t>(C)</w:t>
            </w:r>
            <w:r>
              <w:rPr>
                <w:sz w:val="17"/>
              </w:rPr>
              <w:t>分項預定進度</w:t>
            </w:r>
            <w:r>
              <w:rPr>
                <w:rFonts w:ascii="Arial MT" w:eastAsia="Arial MT"/>
                <w:sz w:val="17"/>
              </w:rPr>
              <w:t>(D)</w:t>
            </w:r>
            <w:r>
              <w:rPr>
                <w:spacing w:val="-2"/>
                <w:sz w:val="17"/>
              </w:rPr>
              <w:t>施工圖說。</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1396</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z w:val="17"/>
              </w:rPr>
              <w:t>依據施工品質管理作業要點之規定，查核金額以上工程，其內容不包括下列哪一項目：</w:t>
            </w:r>
            <w:r>
              <w:rPr>
                <w:rFonts w:ascii="Arial MT" w:eastAsia="Arial MT"/>
                <w:sz w:val="17"/>
              </w:rPr>
              <w:t>(A)</w:t>
            </w:r>
            <w:r>
              <w:rPr>
                <w:spacing w:val="-3"/>
                <w:sz w:val="17"/>
              </w:rPr>
              <w:t>建立管理</w:t>
            </w:r>
          </w:p>
          <w:p>
            <w:pPr>
              <w:pStyle w:val="TableParagraph"/>
              <w:spacing w:line="209" w:lineRule="exact"/>
              <w:rPr>
                <w:sz w:val="17"/>
              </w:rPr>
            </w:pPr>
            <w:r>
              <w:rPr>
                <w:sz w:val="17"/>
              </w:rPr>
              <w:t>責任；</w:t>
            </w:r>
            <w:r>
              <w:rPr>
                <w:rFonts w:ascii="Arial MT" w:eastAsia="Arial MT"/>
                <w:sz w:val="17"/>
              </w:rPr>
              <w:t>(B)</w:t>
            </w:r>
            <w:r>
              <w:rPr>
                <w:sz w:val="17"/>
              </w:rPr>
              <w:t>訂定自主檢查表；</w:t>
            </w:r>
            <w:r>
              <w:rPr>
                <w:rFonts w:ascii="Arial MT" w:eastAsia="Arial MT"/>
                <w:sz w:val="17"/>
              </w:rPr>
              <w:t>(C)</w:t>
            </w:r>
            <w:r>
              <w:rPr>
                <w:sz w:val="17"/>
              </w:rPr>
              <w:t>矯正與預防措施；</w:t>
            </w:r>
            <w:r>
              <w:rPr>
                <w:rFonts w:ascii="Arial MT" w:eastAsia="Arial MT"/>
                <w:sz w:val="17"/>
              </w:rPr>
              <w:t>(D)</w:t>
            </w:r>
            <w:r>
              <w:rPr>
                <w:spacing w:val="-2"/>
                <w:sz w:val="17"/>
              </w:rPr>
              <w:t>外部品質稽核。</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1397</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rFonts w:ascii="Arial MT" w:eastAsia="Arial MT"/>
                <w:sz w:val="17"/>
              </w:rPr>
            </w:pPr>
            <w:r>
              <w:rPr>
                <w:sz w:val="17"/>
              </w:rPr>
              <w:t>施工過程中，均有可能發現實質或文件紀錄之缺失，下列何者應建立書面之通知，</w:t>
            </w:r>
            <w:r>
              <w:rPr>
                <w:rFonts w:ascii="Arial MT" w:eastAsia="Arial MT"/>
                <w:sz w:val="17"/>
              </w:rPr>
              <w:t>(A)</w:t>
            </w:r>
            <w:r>
              <w:rPr>
                <w:spacing w:val="-1"/>
                <w:sz w:val="17"/>
              </w:rPr>
              <w:t>主辦機關，</w:t>
            </w:r>
            <w:r>
              <w:rPr>
                <w:rFonts w:ascii="Arial MT" w:eastAsia="Arial MT"/>
                <w:spacing w:val="-4"/>
                <w:sz w:val="17"/>
              </w:rPr>
              <w:t>(B)</w:t>
            </w:r>
          </w:p>
          <w:p>
            <w:pPr>
              <w:pStyle w:val="TableParagraph"/>
              <w:spacing w:line="209" w:lineRule="exact"/>
              <w:rPr>
                <w:sz w:val="17"/>
              </w:rPr>
            </w:pPr>
            <w:r>
              <w:rPr>
                <w:sz w:val="17"/>
              </w:rPr>
              <w:t>監造單位，</w:t>
            </w:r>
            <w:r>
              <w:rPr>
                <w:rFonts w:ascii="Arial MT" w:eastAsia="Arial MT"/>
                <w:sz w:val="17"/>
              </w:rPr>
              <w:t>(C)</w:t>
            </w:r>
            <w:r>
              <w:rPr>
                <w:sz w:val="17"/>
              </w:rPr>
              <w:t>施工廠商，</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1398</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z w:val="17"/>
              </w:rPr>
              <w:t>施工自主檢查表至少必須備何種條件，</w:t>
            </w:r>
            <w:r>
              <w:rPr>
                <w:rFonts w:ascii="Arial MT" w:eastAsia="Arial MT"/>
                <w:sz w:val="17"/>
              </w:rPr>
              <w:t>(A)</w:t>
            </w:r>
            <w:r>
              <w:rPr>
                <w:sz w:val="17"/>
              </w:rPr>
              <w:t>檢查標準明確易懂，判別容易，</w:t>
            </w:r>
            <w:r>
              <w:rPr>
                <w:rFonts w:ascii="Arial MT" w:eastAsia="Arial MT"/>
                <w:sz w:val="17"/>
              </w:rPr>
              <w:t>(B)</w:t>
            </w:r>
            <w:r>
              <w:rPr>
                <w:spacing w:val="-2"/>
                <w:sz w:val="17"/>
              </w:rPr>
              <w:t>合乎工地實用，表格</w:t>
            </w:r>
          </w:p>
          <w:p>
            <w:pPr>
              <w:pStyle w:val="TableParagraph"/>
              <w:spacing w:line="209" w:lineRule="exact"/>
              <w:rPr>
                <w:sz w:val="17"/>
              </w:rPr>
            </w:pPr>
            <w:r>
              <w:rPr>
                <w:sz w:val="17"/>
              </w:rPr>
              <w:t>化、紀錄容易，</w:t>
            </w:r>
            <w:r>
              <w:rPr>
                <w:rFonts w:ascii="Arial MT" w:eastAsia="Arial MT"/>
                <w:sz w:val="17"/>
              </w:rPr>
              <w:t>(C)</w:t>
            </w:r>
            <w:r>
              <w:rPr>
                <w:sz w:val="17"/>
              </w:rPr>
              <w:t>儲存檢查紀錄，容易查證，</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1399</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sz w:val="17"/>
              </w:rPr>
            </w:pPr>
            <w:r>
              <w:rPr>
                <w:sz w:val="17"/>
              </w:rPr>
              <w:t>監造單位除隨機抽查驗或針對檢驗停留點檢查，其抽查驗品質管理標準應與承商自主檢查，</w:t>
            </w:r>
            <w:r>
              <w:rPr>
                <w:rFonts w:ascii="Arial MT" w:eastAsia="Arial MT"/>
                <w:sz w:val="17"/>
              </w:rPr>
              <w:t>(A)</w:t>
            </w:r>
            <w:r>
              <w:rPr>
                <w:spacing w:val="-5"/>
                <w:sz w:val="17"/>
              </w:rPr>
              <w:t>一致</w:t>
            </w:r>
          </w:p>
          <w:p>
            <w:pPr>
              <w:pStyle w:val="TableParagraph"/>
              <w:spacing w:line="209" w:lineRule="exact"/>
              <w:rPr>
                <w:sz w:val="17"/>
              </w:rPr>
            </w:pPr>
            <w:r>
              <w:rPr>
                <w:sz w:val="17"/>
              </w:rPr>
              <w:t>，</w:t>
            </w:r>
            <w:r>
              <w:rPr>
                <w:rFonts w:ascii="Arial MT" w:eastAsia="Arial MT"/>
                <w:sz w:val="17"/>
              </w:rPr>
              <w:t>(B)</w:t>
            </w:r>
            <w:r>
              <w:rPr>
                <w:sz w:val="17"/>
              </w:rPr>
              <w:t>不同，</w:t>
            </w:r>
            <w:r>
              <w:rPr>
                <w:rFonts w:ascii="Arial MT" w:eastAsia="Arial MT"/>
                <w:sz w:val="17"/>
              </w:rPr>
              <w:t>(C)</w:t>
            </w:r>
            <w:r>
              <w:rPr>
                <w:sz w:val="17"/>
              </w:rPr>
              <w:t>稍有差異無訪，</w:t>
            </w:r>
            <w:r>
              <w:rPr>
                <w:rFonts w:ascii="Arial MT" w:eastAsia="Arial MT"/>
                <w:sz w:val="17"/>
              </w:rPr>
              <w:t>(D)</w:t>
            </w:r>
            <w:r>
              <w:rPr>
                <w:spacing w:val="-2"/>
                <w:sz w:val="17"/>
              </w:rPr>
              <w:t>以上皆可。</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1400</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before="59"/>
              <w:rPr>
                <w:sz w:val="17"/>
              </w:rPr>
            </w:pPr>
            <w:r>
              <w:rPr>
                <w:sz w:val="17"/>
              </w:rPr>
              <w:t>訂定施工品質管理標準之依據為何？</w:t>
            </w:r>
            <w:r>
              <w:rPr>
                <w:rFonts w:ascii="Arial MT" w:eastAsia="Arial MT"/>
                <w:sz w:val="17"/>
              </w:rPr>
              <w:t>(A)</w:t>
            </w:r>
            <w:r>
              <w:rPr>
                <w:sz w:val="17"/>
              </w:rPr>
              <w:t>契約相關規定</w:t>
            </w:r>
            <w:r>
              <w:rPr>
                <w:rFonts w:ascii="Arial MT" w:eastAsia="Arial MT"/>
                <w:sz w:val="17"/>
              </w:rPr>
              <w:t>(B)</w:t>
            </w:r>
            <w:r>
              <w:rPr>
                <w:sz w:val="17"/>
              </w:rPr>
              <w:t>法令規定</w:t>
            </w:r>
            <w:r>
              <w:rPr>
                <w:rFonts w:ascii="Arial MT" w:eastAsia="Arial MT"/>
                <w:sz w:val="17"/>
              </w:rPr>
              <w:t>(C)</w:t>
            </w:r>
            <w:r>
              <w:rPr>
                <w:sz w:val="17"/>
              </w:rPr>
              <w:t>施工規範</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1401</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sz w:val="17"/>
              </w:rPr>
            </w:pPr>
            <w:r>
              <w:rPr>
                <w:spacing w:val="-1"/>
                <w:sz w:val="17"/>
              </w:rPr>
              <w:t>廠商進行自主檢查過程中，屬檢驗停留點之項目，應向哪個單位申請檢驗合格後才可進行次項工</w:t>
            </w:r>
          </w:p>
          <w:p>
            <w:pPr>
              <w:pStyle w:val="TableParagraph"/>
              <w:spacing w:line="209" w:lineRule="exact"/>
              <w:rPr>
                <w:sz w:val="17"/>
              </w:rPr>
            </w:pPr>
            <w:r>
              <w:rPr>
                <w:sz w:val="17"/>
              </w:rPr>
              <w:t>作？</w:t>
            </w:r>
            <w:r>
              <w:rPr>
                <w:rFonts w:ascii="Arial MT" w:eastAsia="Arial MT"/>
                <w:sz w:val="17"/>
              </w:rPr>
              <w:t>(A)</w:t>
            </w:r>
            <w:r>
              <w:rPr>
                <w:sz w:val="17"/>
              </w:rPr>
              <w:t>監造單位</w:t>
            </w:r>
            <w:r>
              <w:rPr>
                <w:rFonts w:ascii="Arial MT" w:eastAsia="Arial MT"/>
                <w:sz w:val="17"/>
              </w:rPr>
              <w:t>(B)</w:t>
            </w:r>
            <w:r>
              <w:rPr>
                <w:sz w:val="17"/>
              </w:rPr>
              <w:t>品管單位</w:t>
            </w:r>
            <w:r>
              <w:rPr>
                <w:rFonts w:ascii="Arial MT" w:eastAsia="Arial MT"/>
                <w:sz w:val="17"/>
              </w:rPr>
              <w:t>(C)</w:t>
            </w:r>
            <w:r>
              <w:rPr>
                <w:sz w:val="17"/>
              </w:rPr>
              <w:t>施工單位</w:t>
            </w:r>
            <w:r>
              <w:rPr>
                <w:rFonts w:ascii="Arial MT" w:eastAsia="Arial MT"/>
                <w:sz w:val="17"/>
              </w:rPr>
              <w:t>(D)</w:t>
            </w:r>
            <w:r>
              <w:rPr>
                <w:spacing w:val="-2"/>
                <w:sz w:val="17"/>
              </w:rPr>
              <w:t>主辦機關。</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1402</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rFonts w:ascii="Arial MT" w:hAnsi="Arial MT" w:eastAsia="Arial MT"/>
                <w:sz w:val="17"/>
              </w:rPr>
            </w:pPr>
            <w:r>
              <w:rPr>
                <w:sz w:val="17"/>
              </w:rPr>
              <w:t>施工界面整合措施，先後順序應為，</w:t>
            </w:r>
            <w:r>
              <w:rPr>
                <w:rFonts w:ascii="Arial MT" w:hAnsi="Arial MT" w:eastAsia="Arial MT"/>
                <w:sz w:val="17"/>
              </w:rPr>
              <w:t>(A)SEM→CSD→CIP</w:t>
            </w:r>
            <w:r>
              <w:rPr>
                <w:sz w:val="17"/>
              </w:rPr>
              <w:t>，</w:t>
            </w:r>
            <w:r>
              <w:rPr>
                <w:rFonts w:ascii="Arial MT" w:hAnsi="Arial MT" w:eastAsia="Arial MT"/>
                <w:sz w:val="17"/>
              </w:rPr>
              <w:t>(B</w:t>
            </w:r>
            <w:r>
              <w:rPr>
                <w:rFonts w:ascii="Arial MT" w:hAnsi="Arial MT" w:eastAsia="Arial MT"/>
                <w:spacing w:val="-6"/>
                <w:sz w:val="17"/>
              </w:rPr>
              <w:t>) </w:t>
            </w:r>
            <w:r>
              <w:rPr>
                <w:rFonts w:ascii="Arial MT" w:hAnsi="Arial MT" w:eastAsia="Arial MT"/>
                <w:sz w:val="17"/>
              </w:rPr>
              <w:t>CSD→SEM→CIP</w:t>
            </w:r>
            <w:r>
              <w:rPr>
                <w:sz w:val="17"/>
              </w:rPr>
              <w:t>，</w:t>
            </w:r>
            <w:r>
              <w:rPr>
                <w:rFonts w:ascii="Arial MT" w:hAnsi="Arial MT" w:eastAsia="Arial MT"/>
                <w:sz w:val="17"/>
              </w:rPr>
              <w:t>(C</w:t>
            </w:r>
            <w:r>
              <w:rPr>
                <w:rFonts w:ascii="Arial MT" w:hAnsi="Arial MT" w:eastAsia="Arial MT"/>
                <w:spacing w:val="-5"/>
                <w:sz w:val="17"/>
              </w:rPr>
              <w:t>) </w:t>
            </w:r>
            <w:r>
              <w:rPr>
                <w:rFonts w:ascii="Arial MT" w:hAnsi="Arial MT" w:eastAsia="Arial MT"/>
                <w:spacing w:val="-2"/>
                <w:sz w:val="17"/>
              </w:rPr>
              <w:t>CIP→CSD</w:t>
            </w:r>
          </w:p>
          <w:p>
            <w:pPr>
              <w:pStyle w:val="TableParagraph"/>
              <w:spacing w:line="209" w:lineRule="exact"/>
              <w:rPr>
                <w:sz w:val="17"/>
              </w:rPr>
            </w:pPr>
            <w:r>
              <w:rPr>
                <w:rFonts w:ascii="Arial MT" w:hAnsi="Arial MT" w:eastAsia="Arial MT"/>
                <w:sz w:val="17"/>
              </w:rPr>
              <w:t>→SEM</w:t>
            </w:r>
            <w:r>
              <w:rPr>
                <w:sz w:val="17"/>
              </w:rPr>
              <w:t>，</w:t>
            </w:r>
            <w:r>
              <w:rPr>
                <w:rFonts w:ascii="Arial MT" w:hAnsi="Arial MT" w:eastAsia="Arial MT"/>
                <w:sz w:val="17"/>
              </w:rPr>
              <w:t>(D</w:t>
            </w:r>
            <w:r>
              <w:rPr>
                <w:rFonts w:ascii="Arial MT" w:hAnsi="Arial MT" w:eastAsia="Arial MT"/>
                <w:spacing w:val="-6"/>
                <w:sz w:val="17"/>
              </w:rPr>
              <w:t>) </w:t>
            </w:r>
            <w:r>
              <w:rPr>
                <w:rFonts w:ascii="Arial MT" w:hAnsi="Arial MT" w:eastAsia="Arial MT"/>
                <w:sz w:val="17"/>
              </w:rPr>
              <w:t>CIP→SEM→CSD</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1403</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sz w:val="17"/>
              </w:rPr>
            </w:pPr>
            <w:r>
              <w:rPr>
                <w:spacing w:val="-2"/>
                <w:sz w:val="17"/>
              </w:rPr>
              <w:t>施工時依</w:t>
            </w:r>
            <w:r>
              <w:rPr>
                <w:rFonts w:ascii="Arial MT" w:eastAsia="Arial MT"/>
                <w:spacing w:val="-2"/>
                <w:sz w:val="17"/>
              </w:rPr>
              <w:t>CSD</w:t>
            </w:r>
            <w:r>
              <w:rPr>
                <w:spacing w:val="-2"/>
                <w:sz w:val="17"/>
              </w:rPr>
              <w:t>圖及</w:t>
            </w:r>
            <w:r>
              <w:rPr>
                <w:rFonts w:ascii="Arial MT" w:eastAsia="Arial MT"/>
                <w:spacing w:val="-2"/>
                <w:sz w:val="17"/>
              </w:rPr>
              <w:t>SEM</w:t>
            </w:r>
            <w:r>
              <w:rPr>
                <w:spacing w:val="-2"/>
                <w:sz w:val="17"/>
              </w:rPr>
              <w:t>圖所檢討出之相關圖面施工仍有衝突時，可藉由何種機制協調解決，</w:t>
            </w:r>
            <w:r>
              <w:rPr>
                <w:rFonts w:ascii="Arial MT" w:eastAsia="Arial MT"/>
                <w:spacing w:val="-2"/>
                <w:sz w:val="17"/>
              </w:rPr>
              <w:t>(A)</w:t>
            </w:r>
            <w:r>
              <w:rPr>
                <w:spacing w:val="-6"/>
                <w:sz w:val="17"/>
              </w:rPr>
              <w:t>施工</w:t>
            </w:r>
          </w:p>
          <w:p>
            <w:pPr>
              <w:pStyle w:val="TableParagraph"/>
              <w:spacing w:line="209" w:lineRule="exact"/>
              <w:rPr>
                <w:sz w:val="17"/>
              </w:rPr>
            </w:pPr>
            <w:r>
              <w:rPr>
                <w:sz w:val="17"/>
              </w:rPr>
              <w:t>界面協調會，</w:t>
            </w:r>
            <w:r>
              <w:rPr>
                <w:rFonts w:ascii="Arial MT" w:eastAsia="Arial MT"/>
                <w:sz w:val="17"/>
              </w:rPr>
              <w:t>(B)</w:t>
            </w:r>
            <w:r>
              <w:rPr>
                <w:sz w:val="17"/>
              </w:rPr>
              <w:t>施工進度會，</w:t>
            </w:r>
            <w:r>
              <w:rPr>
                <w:rFonts w:ascii="Arial MT" w:eastAsia="Arial MT"/>
                <w:sz w:val="17"/>
              </w:rPr>
              <w:t>(C)</w:t>
            </w:r>
            <w:r>
              <w:rPr>
                <w:sz w:val="17"/>
              </w:rPr>
              <w:t>品管會議，</w:t>
            </w:r>
            <w:r>
              <w:rPr>
                <w:rFonts w:ascii="Arial MT" w:eastAsia="Arial MT"/>
                <w:sz w:val="17"/>
              </w:rPr>
              <w:t>(D)</w:t>
            </w:r>
            <w:r>
              <w:rPr>
                <w:spacing w:val="-2"/>
                <w:sz w:val="17"/>
              </w:rPr>
              <w:t>變更會議。</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1404</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pacing w:val="-1"/>
                <w:sz w:val="17"/>
              </w:rPr>
              <w:t>下列何種圖說，主要目的是提供土建廠商於施工過程中將機電系統廠商所需預埋套管、預留開口及</w:t>
            </w:r>
          </w:p>
          <w:p>
            <w:pPr>
              <w:pStyle w:val="TableParagraph"/>
              <w:spacing w:line="209" w:lineRule="exact"/>
              <w:rPr>
                <w:sz w:val="17"/>
              </w:rPr>
            </w:pPr>
            <w:r>
              <w:rPr>
                <w:spacing w:val="-2"/>
                <w:sz w:val="17"/>
              </w:rPr>
              <w:t>設備混凝土基座等，套合成圖？</w:t>
            </w:r>
            <w:r>
              <w:rPr>
                <w:rFonts w:ascii="Arial MT" w:eastAsia="Arial MT"/>
                <w:spacing w:val="-2"/>
                <w:sz w:val="17"/>
              </w:rPr>
              <w:t>(A)CSD</w:t>
            </w:r>
            <w:r>
              <w:rPr>
                <w:spacing w:val="-2"/>
                <w:sz w:val="17"/>
              </w:rPr>
              <w:t>圖</w:t>
            </w:r>
            <w:r>
              <w:rPr>
                <w:rFonts w:ascii="Arial MT" w:eastAsia="Arial MT"/>
                <w:spacing w:val="-2"/>
                <w:sz w:val="17"/>
              </w:rPr>
              <w:t>(B)SEM</w:t>
            </w:r>
            <w:r>
              <w:rPr>
                <w:spacing w:val="-2"/>
                <w:sz w:val="17"/>
              </w:rPr>
              <w:t>圖</w:t>
            </w:r>
            <w:r>
              <w:rPr>
                <w:rFonts w:ascii="Arial MT" w:eastAsia="Arial MT"/>
                <w:spacing w:val="-2"/>
                <w:sz w:val="17"/>
              </w:rPr>
              <w:t>(C)</w:t>
            </w:r>
            <w:r>
              <w:rPr>
                <w:spacing w:val="-2"/>
                <w:sz w:val="17"/>
              </w:rPr>
              <w:t>施工大樣圖</w:t>
            </w:r>
            <w:r>
              <w:rPr>
                <w:rFonts w:ascii="Arial MT" w:eastAsia="Arial MT"/>
                <w:spacing w:val="-2"/>
                <w:sz w:val="17"/>
              </w:rPr>
              <w:t>(D)</w:t>
            </w:r>
            <w:r>
              <w:rPr>
                <w:spacing w:val="-4"/>
                <w:sz w:val="17"/>
              </w:rPr>
              <w:t>工作圖。</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1405</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rFonts w:ascii="Arial MT" w:eastAsia="Arial MT"/>
                <w:sz w:val="17"/>
              </w:rPr>
            </w:pPr>
            <w:r>
              <w:rPr>
                <w:spacing w:val="-2"/>
                <w:sz w:val="17"/>
              </w:rPr>
              <w:t>在整合</w:t>
            </w:r>
            <w:r>
              <w:rPr>
                <w:rFonts w:ascii="Arial MT" w:eastAsia="Arial MT"/>
                <w:spacing w:val="-2"/>
                <w:sz w:val="17"/>
              </w:rPr>
              <w:t>CSD</w:t>
            </w:r>
            <w:r>
              <w:rPr>
                <w:spacing w:val="-3"/>
                <w:sz w:val="17"/>
              </w:rPr>
              <w:t>圖過程中，必須考慮各系統之優先順序，機電系統方面，應以何者為第一優先考量？</w:t>
            </w:r>
            <w:r>
              <w:rPr>
                <w:rFonts w:ascii="Arial MT" w:eastAsia="Arial MT"/>
                <w:spacing w:val="-4"/>
                <w:sz w:val="17"/>
              </w:rPr>
              <w:t>(A)</w:t>
            </w:r>
          </w:p>
          <w:p>
            <w:pPr>
              <w:pStyle w:val="TableParagraph"/>
              <w:spacing w:line="209" w:lineRule="exact"/>
              <w:rPr>
                <w:sz w:val="17"/>
              </w:rPr>
            </w:pPr>
            <w:r>
              <w:rPr>
                <w:sz w:val="17"/>
              </w:rPr>
              <w:t>通訊系統</w:t>
            </w:r>
            <w:r>
              <w:rPr>
                <w:rFonts w:ascii="Arial MT" w:eastAsia="Arial MT"/>
                <w:sz w:val="17"/>
              </w:rPr>
              <w:t>(B)</w:t>
            </w:r>
            <w:r>
              <w:rPr>
                <w:sz w:val="17"/>
              </w:rPr>
              <w:t>供電系統</w:t>
            </w:r>
            <w:r>
              <w:rPr>
                <w:rFonts w:ascii="Arial MT" w:eastAsia="Arial MT"/>
                <w:sz w:val="17"/>
              </w:rPr>
              <w:t>(C)</w:t>
            </w:r>
            <w:r>
              <w:rPr>
                <w:sz w:val="17"/>
              </w:rPr>
              <w:t>燈光系統</w:t>
            </w:r>
            <w:r>
              <w:rPr>
                <w:rFonts w:ascii="Arial MT" w:eastAsia="Arial MT"/>
                <w:sz w:val="17"/>
              </w:rPr>
              <w:t>(D)</w:t>
            </w:r>
            <w:r>
              <w:rPr>
                <w:spacing w:val="-2"/>
                <w:sz w:val="17"/>
              </w:rPr>
              <w:t>號誌系統。</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1406</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pacing w:val="-2"/>
                <w:sz w:val="17"/>
              </w:rPr>
              <w:t>在整合</w:t>
            </w:r>
            <w:r>
              <w:rPr>
                <w:rFonts w:ascii="Arial MT" w:eastAsia="Arial MT"/>
                <w:spacing w:val="-2"/>
                <w:sz w:val="17"/>
              </w:rPr>
              <w:t>CSD</w:t>
            </w:r>
            <w:r>
              <w:rPr>
                <w:spacing w:val="-3"/>
                <w:sz w:val="17"/>
              </w:rPr>
              <w:t>圖過程中，必須考慮各系統之優先順序，管線佈置之順序，應以何者為第一優先考量？</w:t>
            </w:r>
          </w:p>
          <w:p>
            <w:pPr>
              <w:pStyle w:val="TableParagraph"/>
              <w:spacing w:line="209" w:lineRule="exact"/>
              <w:rPr>
                <w:sz w:val="17"/>
              </w:rPr>
            </w:pPr>
            <w:r>
              <w:rPr>
                <w:rFonts w:ascii="Arial MT" w:eastAsia="Arial MT"/>
                <w:sz w:val="17"/>
              </w:rPr>
              <w:t>(A)</w:t>
            </w:r>
            <w:r>
              <w:rPr>
                <w:sz w:val="17"/>
              </w:rPr>
              <w:t>空調風管</w:t>
            </w:r>
            <w:r>
              <w:rPr>
                <w:rFonts w:ascii="Arial MT" w:eastAsia="Arial MT"/>
                <w:sz w:val="17"/>
              </w:rPr>
              <w:t>(B)</w:t>
            </w:r>
            <w:r>
              <w:rPr>
                <w:sz w:val="17"/>
              </w:rPr>
              <w:t>匯流排槽</w:t>
            </w:r>
            <w:r>
              <w:rPr>
                <w:rFonts w:ascii="Arial MT" w:eastAsia="Arial MT"/>
                <w:sz w:val="17"/>
              </w:rPr>
              <w:t>(C)</w:t>
            </w:r>
            <w:r>
              <w:rPr>
                <w:sz w:val="17"/>
              </w:rPr>
              <w:t>重力排水之污排水管</w:t>
            </w:r>
            <w:r>
              <w:rPr>
                <w:rFonts w:ascii="Arial MT" w:eastAsia="Arial MT"/>
                <w:sz w:val="17"/>
              </w:rPr>
              <w:t>(D)</w:t>
            </w:r>
            <w:r>
              <w:rPr>
                <w:spacing w:val="-3"/>
                <w:sz w:val="17"/>
              </w:rPr>
              <w:t>電纜架。</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1407</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sz w:val="17"/>
              </w:rPr>
            </w:pPr>
            <w:r>
              <w:rPr>
                <w:spacing w:val="-2"/>
                <w:sz w:val="17"/>
              </w:rPr>
              <w:t>圖說製作以建築圖為背景，以</w:t>
            </w:r>
            <w:r>
              <w:rPr>
                <w:rFonts w:ascii="Arial MT" w:eastAsia="Arial MT"/>
                <w:spacing w:val="-2"/>
                <w:sz w:val="17"/>
              </w:rPr>
              <w:t>CAD</w:t>
            </w:r>
            <w:r>
              <w:rPr>
                <w:spacing w:val="-2"/>
                <w:sz w:val="17"/>
              </w:rPr>
              <w:t>套繪空調、給排水系統消防系統、等設計資料，並以顏色設層</w:t>
            </w:r>
            <w:r>
              <w:rPr>
                <w:spacing w:val="-10"/>
                <w:sz w:val="17"/>
              </w:rPr>
              <w:t>（</w:t>
            </w:r>
          </w:p>
          <w:p>
            <w:pPr>
              <w:pStyle w:val="TableParagraph"/>
              <w:spacing w:line="209" w:lineRule="exact"/>
              <w:rPr>
                <w:sz w:val="17"/>
              </w:rPr>
            </w:pPr>
            <w:r>
              <w:rPr>
                <w:rFonts w:ascii="Arial MT" w:eastAsia="Arial MT"/>
                <w:spacing w:val="-2"/>
                <w:sz w:val="17"/>
              </w:rPr>
              <w:t>Layer</w:t>
            </w:r>
            <w:r>
              <w:rPr>
                <w:spacing w:val="-2"/>
                <w:sz w:val="17"/>
              </w:rPr>
              <w:t>）編排完整而成，稱之為何？</w:t>
            </w:r>
            <w:r>
              <w:rPr>
                <w:rFonts w:ascii="Arial MT" w:eastAsia="Arial MT"/>
                <w:spacing w:val="-2"/>
                <w:sz w:val="17"/>
              </w:rPr>
              <w:t>(A)CSD</w:t>
            </w:r>
            <w:r>
              <w:rPr>
                <w:spacing w:val="-2"/>
                <w:sz w:val="17"/>
              </w:rPr>
              <w:t>圖</w:t>
            </w:r>
            <w:r>
              <w:rPr>
                <w:rFonts w:ascii="Arial MT" w:eastAsia="Arial MT"/>
                <w:spacing w:val="-2"/>
                <w:sz w:val="17"/>
              </w:rPr>
              <w:t>(B)SEM</w:t>
            </w:r>
            <w:r>
              <w:rPr>
                <w:spacing w:val="-2"/>
                <w:sz w:val="17"/>
              </w:rPr>
              <w:t>圖</w:t>
            </w:r>
            <w:r>
              <w:rPr>
                <w:rFonts w:ascii="Arial MT" w:eastAsia="Arial MT"/>
                <w:spacing w:val="-2"/>
                <w:sz w:val="17"/>
              </w:rPr>
              <w:t>(C)</w:t>
            </w:r>
            <w:r>
              <w:rPr>
                <w:spacing w:val="-2"/>
                <w:sz w:val="17"/>
              </w:rPr>
              <w:t>管線圖</w:t>
            </w:r>
            <w:r>
              <w:rPr>
                <w:rFonts w:ascii="Arial MT" w:eastAsia="Arial MT"/>
                <w:spacing w:val="-2"/>
                <w:sz w:val="17"/>
              </w:rPr>
              <w:t>(D)</w:t>
            </w:r>
            <w:r>
              <w:rPr>
                <w:spacing w:val="-4"/>
                <w:sz w:val="17"/>
              </w:rPr>
              <w:t>工作圖。</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1408</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z w:val="17"/>
              </w:rPr>
              <w:t>界面整合作業，若可由何時階段開始，其效果將較佳？</w:t>
            </w:r>
            <w:r>
              <w:rPr>
                <w:rFonts w:ascii="Arial MT" w:eastAsia="Arial MT"/>
                <w:sz w:val="17"/>
              </w:rPr>
              <w:t>(A)</w:t>
            </w:r>
            <w:r>
              <w:rPr>
                <w:sz w:val="17"/>
              </w:rPr>
              <w:t>設計階段</w:t>
            </w:r>
            <w:r>
              <w:rPr>
                <w:rFonts w:ascii="Arial MT" w:eastAsia="Arial MT"/>
                <w:sz w:val="17"/>
              </w:rPr>
              <w:t>(B)</w:t>
            </w:r>
            <w:r>
              <w:rPr>
                <w:sz w:val="17"/>
              </w:rPr>
              <w:t>招標階段</w:t>
            </w:r>
            <w:r>
              <w:rPr>
                <w:rFonts w:ascii="Arial MT" w:eastAsia="Arial MT"/>
                <w:sz w:val="17"/>
              </w:rPr>
              <w:t>(C)</w:t>
            </w:r>
            <w:r>
              <w:rPr>
                <w:sz w:val="17"/>
              </w:rPr>
              <w:t>開工階段</w:t>
            </w:r>
            <w:r>
              <w:rPr>
                <w:rFonts w:ascii="Arial MT" w:eastAsia="Arial MT"/>
                <w:sz w:val="17"/>
              </w:rPr>
              <w:t>(D)</w:t>
            </w:r>
            <w:r>
              <w:rPr>
                <w:spacing w:val="-5"/>
                <w:sz w:val="17"/>
              </w:rPr>
              <w:t>施工</w:t>
            </w:r>
          </w:p>
          <w:p>
            <w:pPr>
              <w:pStyle w:val="TableParagraph"/>
              <w:spacing w:line="209" w:lineRule="exact"/>
              <w:rPr>
                <w:sz w:val="17"/>
              </w:rPr>
            </w:pPr>
            <w:r>
              <w:rPr>
                <w:spacing w:val="-4"/>
                <w:sz w:val="17"/>
              </w:rPr>
              <w:t>階段。</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1409</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sz w:val="17"/>
              </w:rPr>
            </w:pPr>
            <w:r>
              <w:rPr>
                <w:spacing w:val="-1"/>
                <w:sz w:val="17"/>
              </w:rPr>
              <w:t>廠商進行分項工程施工時，對臨時性工程施工順序、機具材料搬運、放置場所之說明所須使用之圖</w:t>
            </w:r>
          </w:p>
          <w:p>
            <w:pPr>
              <w:pStyle w:val="TableParagraph"/>
              <w:spacing w:line="209" w:lineRule="exact"/>
              <w:rPr>
                <w:sz w:val="17"/>
              </w:rPr>
            </w:pPr>
            <w:r>
              <w:rPr>
                <w:sz w:val="17"/>
              </w:rPr>
              <w:t>樣稱為何？</w:t>
            </w:r>
            <w:r>
              <w:rPr>
                <w:rFonts w:ascii="Arial MT" w:eastAsia="Arial MT"/>
                <w:sz w:val="17"/>
              </w:rPr>
              <w:t>(A)</w:t>
            </w:r>
            <w:r>
              <w:rPr>
                <w:sz w:val="17"/>
              </w:rPr>
              <w:t>建築圖</w:t>
            </w:r>
            <w:r>
              <w:rPr>
                <w:rFonts w:ascii="Arial MT" w:eastAsia="Arial MT"/>
                <w:sz w:val="17"/>
              </w:rPr>
              <w:t>(B)</w:t>
            </w:r>
            <w:r>
              <w:rPr>
                <w:sz w:val="17"/>
              </w:rPr>
              <w:t>施工大樣圖</w:t>
            </w:r>
            <w:r>
              <w:rPr>
                <w:rFonts w:ascii="Arial MT" w:eastAsia="Arial MT"/>
                <w:sz w:val="17"/>
              </w:rPr>
              <w:t>(C)</w:t>
            </w:r>
            <w:r>
              <w:rPr>
                <w:sz w:val="17"/>
              </w:rPr>
              <w:t>工作圖</w:t>
            </w:r>
            <w:r>
              <w:rPr>
                <w:rFonts w:ascii="Arial MT" w:eastAsia="Arial MT"/>
                <w:sz w:val="17"/>
              </w:rPr>
              <w:t>(D)</w:t>
            </w:r>
            <w:r>
              <w:rPr>
                <w:spacing w:val="-3"/>
                <w:sz w:val="17"/>
              </w:rPr>
              <w:t>流程圖。</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1410</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z w:val="17"/>
              </w:rPr>
              <w:t>廠商依據設計圖之規定，配合現場實際狀況及其他配合條件所繪製之圖樣稱為？</w:t>
            </w:r>
            <w:r>
              <w:rPr>
                <w:rFonts w:ascii="Arial MT" w:eastAsia="Arial MT"/>
                <w:sz w:val="17"/>
              </w:rPr>
              <w:t>(A)</w:t>
            </w:r>
            <w:r>
              <w:rPr>
                <w:sz w:val="17"/>
              </w:rPr>
              <w:t>建築圖</w:t>
            </w:r>
            <w:r>
              <w:rPr>
                <w:rFonts w:ascii="Arial MT" w:eastAsia="Arial MT"/>
                <w:sz w:val="17"/>
              </w:rPr>
              <w:t>(B)</w:t>
            </w:r>
            <w:r>
              <w:rPr>
                <w:spacing w:val="-4"/>
                <w:sz w:val="17"/>
              </w:rPr>
              <w:t>施工大</w:t>
            </w:r>
          </w:p>
          <w:p>
            <w:pPr>
              <w:pStyle w:val="TableParagraph"/>
              <w:spacing w:line="209" w:lineRule="exact"/>
              <w:rPr>
                <w:sz w:val="17"/>
              </w:rPr>
            </w:pPr>
            <w:r>
              <w:rPr>
                <w:sz w:val="17"/>
              </w:rPr>
              <w:t>樣圖</w:t>
            </w:r>
            <w:r>
              <w:rPr>
                <w:rFonts w:ascii="Arial MT" w:eastAsia="Arial MT"/>
                <w:sz w:val="17"/>
              </w:rPr>
              <w:t>(C)</w:t>
            </w:r>
            <w:r>
              <w:rPr>
                <w:sz w:val="17"/>
              </w:rPr>
              <w:t>工作圖</w:t>
            </w:r>
            <w:r>
              <w:rPr>
                <w:rFonts w:ascii="Arial MT" w:eastAsia="Arial MT"/>
                <w:sz w:val="17"/>
              </w:rPr>
              <w:t>(D)</w:t>
            </w:r>
            <w:r>
              <w:rPr>
                <w:spacing w:val="-3"/>
                <w:sz w:val="17"/>
              </w:rPr>
              <w:t>結構圖。</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1411</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rFonts w:ascii="Arial MT" w:eastAsia="Arial MT"/>
                <w:sz w:val="17"/>
              </w:rPr>
            </w:pPr>
            <w:r>
              <w:rPr>
                <w:spacing w:val="-1"/>
                <w:sz w:val="17"/>
              </w:rPr>
              <w:t>設計圖為設計單位為表達設計理念之圖，而將其作為招標文件並訂為工程契約時之圖樣稱為何？</w:t>
            </w:r>
            <w:r>
              <w:rPr>
                <w:rFonts w:ascii="Arial MT" w:eastAsia="Arial MT"/>
                <w:spacing w:val="-4"/>
                <w:sz w:val="17"/>
              </w:rPr>
              <w:t>(A)</w:t>
            </w:r>
          </w:p>
          <w:p>
            <w:pPr>
              <w:pStyle w:val="TableParagraph"/>
              <w:spacing w:line="209" w:lineRule="exact"/>
              <w:rPr>
                <w:sz w:val="17"/>
              </w:rPr>
            </w:pPr>
            <w:r>
              <w:rPr>
                <w:sz w:val="17"/>
              </w:rPr>
              <w:t>施工大樣圖</w:t>
            </w:r>
            <w:r>
              <w:rPr>
                <w:rFonts w:ascii="Arial MT" w:eastAsia="Arial MT"/>
                <w:sz w:val="17"/>
              </w:rPr>
              <w:t>(B)</w:t>
            </w:r>
            <w:r>
              <w:rPr>
                <w:sz w:val="17"/>
              </w:rPr>
              <w:t>工作圖</w:t>
            </w:r>
            <w:r>
              <w:rPr>
                <w:rFonts w:ascii="Arial MT" w:eastAsia="Arial MT"/>
                <w:sz w:val="17"/>
              </w:rPr>
              <w:t>(C)</w:t>
            </w:r>
            <w:r>
              <w:rPr>
                <w:sz w:val="17"/>
              </w:rPr>
              <w:t>契約圖</w:t>
            </w:r>
            <w:r>
              <w:rPr>
                <w:rFonts w:ascii="Arial MT" w:eastAsia="Arial MT"/>
                <w:sz w:val="17"/>
              </w:rPr>
              <w:t>(D)</w:t>
            </w:r>
            <w:r>
              <w:rPr>
                <w:spacing w:val="-2"/>
                <w:sz w:val="17"/>
              </w:rPr>
              <w:t>建築執照圖。</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1412</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z w:val="17"/>
              </w:rPr>
              <w:t>施工階段品質管理措施包括下列何者？</w:t>
            </w:r>
            <w:r>
              <w:rPr>
                <w:rFonts w:ascii="Arial MT" w:eastAsia="Arial MT"/>
                <w:sz w:val="17"/>
              </w:rPr>
              <w:t>(A)</w:t>
            </w:r>
            <w:r>
              <w:rPr>
                <w:sz w:val="17"/>
              </w:rPr>
              <w:t>訂定施工要領</w:t>
            </w:r>
            <w:r>
              <w:rPr>
                <w:rFonts w:ascii="Arial MT" w:eastAsia="Arial MT"/>
                <w:sz w:val="17"/>
              </w:rPr>
              <w:t>(B)</w:t>
            </w:r>
            <w:r>
              <w:rPr>
                <w:sz w:val="17"/>
              </w:rPr>
              <w:t>訂定施工品質管理標準</w:t>
            </w:r>
            <w:r>
              <w:rPr>
                <w:rFonts w:ascii="Arial MT" w:eastAsia="Arial MT"/>
                <w:sz w:val="17"/>
              </w:rPr>
              <w:t>(C)</w:t>
            </w:r>
            <w:r>
              <w:rPr>
                <w:spacing w:val="-2"/>
                <w:sz w:val="17"/>
              </w:rPr>
              <w:t>訂定材料及施</w:t>
            </w:r>
          </w:p>
          <w:p>
            <w:pPr>
              <w:pStyle w:val="TableParagraph"/>
              <w:spacing w:line="209" w:lineRule="exact"/>
              <w:rPr>
                <w:sz w:val="17"/>
              </w:rPr>
            </w:pPr>
            <w:r>
              <w:rPr>
                <w:sz w:val="17"/>
              </w:rPr>
              <w:t>工檢驗程序</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1413</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rFonts w:ascii="Arial MT" w:eastAsia="Arial MT"/>
                <w:sz w:val="17"/>
              </w:rPr>
            </w:pPr>
            <w:r>
              <w:rPr>
                <w:sz w:val="17"/>
              </w:rPr>
              <w:t>下列何者為承攬廠商在管制作業上常見缺失？</w:t>
            </w:r>
            <w:r>
              <w:rPr>
                <w:rFonts w:ascii="Arial MT" w:eastAsia="Arial MT"/>
                <w:sz w:val="17"/>
              </w:rPr>
              <w:t>(A)</w:t>
            </w:r>
            <w:r>
              <w:rPr>
                <w:sz w:val="17"/>
              </w:rPr>
              <w:t>未依契約規定期限提送品質計畫</w:t>
            </w:r>
            <w:r>
              <w:rPr>
                <w:rFonts w:ascii="Arial MT" w:eastAsia="Arial MT"/>
                <w:sz w:val="17"/>
              </w:rPr>
              <w:t>(B)</w:t>
            </w:r>
            <w:r>
              <w:rPr>
                <w:sz w:val="17"/>
              </w:rPr>
              <w:t>未訂定各材料</w:t>
            </w:r>
            <w:r>
              <w:rPr>
                <w:rFonts w:ascii="Arial MT" w:eastAsia="Arial MT"/>
                <w:spacing w:val="-10"/>
                <w:sz w:val="17"/>
              </w:rPr>
              <w:t>/</w:t>
            </w:r>
          </w:p>
          <w:p>
            <w:pPr>
              <w:pStyle w:val="TableParagraph"/>
              <w:spacing w:line="209" w:lineRule="exact"/>
              <w:rPr>
                <w:sz w:val="17"/>
              </w:rPr>
            </w:pPr>
            <w:r>
              <w:rPr>
                <w:sz w:val="17"/>
              </w:rPr>
              <w:t>設備及施工之檢驗時機</w:t>
            </w:r>
            <w:r>
              <w:rPr>
                <w:rFonts w:ascii="Arial MT" w:eastAsia="Arial MT"/>
                <w:sz w:val="17"/>
              </w:rPr>
              <w:t>(C)</w:t>
            </w:r>
            <w:r>
              <w:rPr>
                <w:sz w:val="17"/>
              </w:rPr>
              <w:t>施工日誌未落實執行，或或記載不完整</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1414</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z w:val="17"/>
              </w:rPr>
              <w:t>下列何者為監造單位在管制作業上常見缺失？</w:t>
            </w:r>
            <w:r>
              <w:rPr>
                <w:rFonts w:ascii="Arial MT" w:eastAsia="Arial MT"/>
                <w:sz w:val="17"/>
              </w:rPr>
              <w:t>(A)</w:t>
            </w:r>
            <w:r>
              <w:rPr>
                <w:sz w:val="17"/>
              </w:rPr>
              <w:t>未依契約規定期限提送監造計畫</w:t>
            </w:r>
            <w:r>
              <w:rPr>
                <w:rFonts w:ascii="Arial MT" w:eastAsia="Arial MT"/>
                <w:sz w:val="17"/>
              </w:rPr>
              <w:t>(B)</w:t>
            </w:r>
            <w:r>
              <w:rPr>
                <w:spacing w:val="-2"/>
                <w:sz w:val="17"/>
              </w:rPr>
              <w:t>未訂定對廠商品</w:t>
            </w:r>
          </w:p>
          <w:p>
            <w:pPr>
              <w:pStyle w:val="TableParagraph"/>
              <w:spacing w:line="209" w:lineRule="exact"/>
              <w:rPr>
                <w:sz w:val="17"/>
              </w:rPr>
            </w:pPr>
            <w:r>
              <w:rPr>
                <w:sz w:val="17"/>
              </w:rPr>
              <w:t>質計畫之審查時限</w:t>
            </w:r>
            <w:r>
              <w:rPr>
                <w:rFonts w:ascii="Arial MT" w:eastAsia="Arial MT"/>
                <w:sz w:val="17"/>
              </w:rPr>
              <w:t>(C)</w:t>
            </w:r>
            <w:r>
              <w:rPr>
                <w:sz w:val="17"/>
              </w:rPr>
              <w:t>現場人員未依契約規定落實填報監造報表</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1415</w:t>
            </w:r>
          </w:p>
        </w:tc>
        <w:tc>
          <w:tcPr>
            <w:tcW w:w="2001" w:type="dxa"/>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tcPr>
          <w:p>
            <w:pPr>
              <w:pStyle w:val="TableParagraph"/>
              <w:spacing w:line="160" w:lineRule="auto"/>
              <w:ind w:right="12"/>
              <w:rPr>
                <w:sz w:val="17"/>
              </w:rPr>
            </w:pPr>
            <w:r>
              <w:rPr>
                <w:spacing w:val="-2"/>
                <w:sz w:val="17"/>
              </w:rPr>
              <w:t>下列何者為工程主辦機關在管制作業上常見缺失？</w:t>
            </w:r>
            <w:r>
              <w:rPr>
                <w:rFonts w:ascii="Arial MT" w:eastAsia="Arial MT"/>
                <w:spacing w:val="-2"/>
                <w:sz w:val="17"/>
              </w:rPr>
              <w:t>(A)</w:t>
            </w:r>
            <w:r>
              <w:rPr>
                <w:spacing w:val="-2"/>
                <w:sz w:val="17"/>
              </w:rPr>
              <w:t>未編列監造單位材料設備之抽驗費用</w:t>
            </w:r>
            <w:r>
              <w:rPr>
                <w:rFonts w:ascii="Arial MT" w:eastAsia="Arial MT"/>
                <w:spacing w:val="-2"/>
                <w:sz w:val="17"/>
              </w:rPr>
              <w:t>(B)</w:t>
            </w:r>
            <w:r>
              <w:rPr>
                <w:spacing w:val="-2"/>
                <w:sz w:val="17"/>
              </w:rPr>
              <w:t>對於監</w:t>
            </w:r>
            <w:r>
              <w:rPr>
                <w:sz w:val="17"/>
              </w:rPr>
              <w:t>造計畫無核定紀錄，或未確實審查</w:t>
            </w:r>
            <w:r>
              <w:rPr>
                <w:rFonts w:ascii="Arial MT" w:eastAsia="Arial MT"/>
                <w:sz w:val="17"/>
              </w:rPr>
              <w:t>(C)</w:t>
            </w:r>
            <w:r>
              <w:rPr>
                <w:spacing w:val="-1"/>
                <w:sz w:val="17"/>
              </w:rPr>
              <w:t>未將核定之委辦監造單位受訓合格之現場人員或廠商品管人員</w:t>
            </w:r>
          </w:p>
          <w:p>
            <w:pPr>
              <w:pStyle w:val="TableParagraph"/>
              <w:spacing w:line="152" w:lineRule="exact"/>
              <w:rPr>
                <w:sz w:val="17"/>
              </w:rPr>
            </w:pPr>
            <w:r>
              <w:rPr>
                <w:sz w:val="17"/>
              </w:rPr>
              <w:t>，填報於工程會資訊網路系統備查</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1416</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rFonts w:ascii="Arial MT" w:eastAsia="Arial MT"/>
                <w:sz w:val="17"/>
              </w:rPr>
            </w:pPr>
            <w:r>
              <w:rPr>
                <w:sz w:val="17"/>
              </w:rPr>
              <w:t>整體施工計畫書提送審查並應將其核可之時機為何？</w:t>
            </w:r>
            <w:r>
              <w:rPr>
                <w:rFonts w:ascii="Arial MT" w:eastAsia="Arial MT"/>
                <w:sz w:val="17"/>
              </w:rPr>
              <w:t>(A)</w:t>
            </w:r>
            <w:r>
              <w:rPr>
                <w:sz w:val="17"/>
              </w:rPr>
              <w:t>開工後</w:t>
            </w:r>
            <w:r>
              <w:rPr>
                <w:rFonts w:ascii="Arial MT" w:eastAsia="Arial MT"/>
                <w:sz w:val="17"/>
              </w:rPr>
              <w:t>(B)</w:t>
            </w:r>
            <w:r>
              <w:rPr>
                <w:sz w:val="17"/>
              </w:rPr>
              <w:t>訂約後</w:t>
            </w:r>
            <w:r>
              <w:rPr>
                <w:rFonts w:ascii="Arial MT" w:eastAsia="Arial MT"/>
                <w:sz w:val="17"/>
              </w:rPr>
              <w:t>(C)</w:t>
            </w:r>
            <w:r>
              <w:rPr>
                <w:sz w:val="17"/>
              </w:rPr>
              <w:t>決標後至工程開工前</w:t>
            </w:r>
            <w:r>
              <w:rPr>
                <w:rFonts w:ascii="Arial MT" w:eastAsia="Arial MT"/>
                <w:spacing w:val="-5"/>
                <w:sz w:val="17"/>
              </w:rPr>
              <w:t>(D)</w:t>
            </w:r>
          </w:p>
          <w:p>
            <w:pPr>
              <w:pStyle w:val="TableParagraph"/>
              <w:spacing w:line="209" w:lineRule="exact"/>
              <w:rPr>
                <w:sz w:val="17"/>
              </w:rPr>
            </w:pPr>
            <w:r>
              <w:rPr>
                <w:spacing w:val="-2"/>
                <w:sz w:val="17"/>
              </w:rPr>
              <w:t>以上皆可。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1417</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sz w:val="17"/>
              </w:rPr>
            </w:pPr>
            <w:r>
              <w:rPr>
                <w:spacing w:val="-1"/>
                <w:sz w:val="17"/>
              </w:rPr>
              <w:t>下列何者為廠商履行契約要求，依契約相關規定所撰寫之專案工程書圖；包括工程開工至完工一切</w:t>
            </w:r>
          </w:p>
          <w:p>
            <w:pPr>
              <w:pStyle w:val="TableParagraph"/>
              <w:spacing w:line="209" w:lineRule="exact"/>
              <w:rPr>
                <w:sz w:val="17"/>
              </w:rPr>
            </w:pPr>
            <w:r>
              <w:rPr>
                <w:sz w:val="17"/>
              </w:rPr>
              <w:t>作業之依據下列何者？</w:t>
            </w:r>
            <w:r>
              <w:rPr>
                <w:rFonts w:ascii="Arial MT" w:eastAsia="Arial MT"/>
                <w:sz w:val="17"/>
              </w:rPr>
              <w:t>(A)</w:t>
            </w:r>
            <w:r>
              <w:rPr>
                <w:sz w:val="17"/>
              </w:rPr>
              <w:t>品質計畫書</w:t>
            </w:r>
            <w:r>
              <w:rPr>
                <w:rFonts w:ascii="Arial MT" w:eastAsia="Arial MT"/>
                <w:sz w:val="17"/>
              </w:rPr>
              <w:t>(B)</w:t>
            </w:r>
            <w:r>
              <w:rPr>
                <w:sz w:val="17"/>
              </w:rPr>
              <w:t>整體施工計畫書</w:t>
            </w:r>
            <w:r>
              <w:rPr>
                <w:rFonts w:ascii="Arial MT" w:eastAsia="Arial MT"/>
                <w:sz w:val="17"/>
              </w:rPr>
              <w:t>(C)</w:t>
            </w:r>
            <w:r>
              <w:rPr>
                <w:sz w:val="17"/>
              </w:rPr>
              <w:t>契約書及契約圖</w:t>
            </w:r>
            <w:r>
              <w:rPr>
                <w:rFonts w:ascii="Arial MT" w:eastAsia="Arial MT"/>
                <w:sz w:val="17"/>
              </w:rPr>
              <w:t>(D)</w:t>
            </w:r>
            <w:r>
              <w:rPr>
                <w:spacing w:val="-2"/>
                <w:sz w:val="17"/>
              </w:rPr>
              <w:t>施工技術規範。</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1418</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pacing w:val="-1"/>
                <w:sz w:val="17"/>
              </w:rPr>
              <w:t>依據公共工程施工品質管理作業要點規定，多少金額以上之公共工程，監造單位須先建立監造計</w:t>
            </w:r>
          </w:p>
          <w:p>
            <w:pPr>
              <w:pStyle w:val="TableParagraph"/>
              <w:spacing w:line="209" w:lineRule="exact"/>
              <w:rPr>
                <w:sz w:val="17"/>
              </w:rPr>
            </w:pPr>
            <w:r>
              <w:rPr>
                <w:spacing w:val="-2"/>
                <w:sz w:val="17"/>
              </w:rPr>
              <w:t>畫？</w:t>
            </w:r>
            <w:r>
              <w:rPr>
                <w:rFonts w:ascii="Arial MT" w:eastAsia="Arial MT"/>
                <w:spacing w:val="-2"/>
                <w:sz w:val="17"/>
              </w:rPr>
              <w:t>(A)150</w:t>
            </w:r>
            <w:r>
              <w:rPr>
                <w:spacing w:val="-2"/>
                <w:sz w:val="17"/>
              </w:rPr>
              <w:t>萬</w:t>
            </w:r>
            <w:r>
              <w:rPr>
                <w:rFonts w:ascii="Arial MT" w:eastAsia="Arial MT"/>
                <w:spacing w:val="-2"/>
                <w:sz w:val="17"/>
              </w:rPr>
              <w:t>(B)5</w:t>
            </w:r>
            <w:r>
              <w:rPr>
                <w:spacing w:val="-2"/>
                <w:sz w:val="17"/>
              </w:rPr>
              <w:t>千萬</w:t>
            </w:r>
            <w:r>
              <w:rPr>
                <w:rFonts w:ascii="Arial MT" w:eastAsia="Arial MT"/>
                <w:spacing w:val="-2"/>
                <w:sz w:val="17"/>
              </w:rPr>
              <w:t>(C)</w:t>
            </w:r>
            <w:r>
              <w:rPr>
                <w:spacing w:val="-2"/>
                <w:sz w:val="17"/>
              </w:rPr>
              <w:t>預算金額</w:t>
            </w:r>
            <w:r>
              <w:rPr>
                <w:rFonts w:ascii="Arial MT" w:eastAsia="Arial MT"/>
                <w:spacing w:val="-2"/>
                <w:sz w:val="17"/>
              </w:rPr>
              <w:t>(D)</w:t>
            </w:r>
            <w:r>
              <w:rPr>
                <w:spacing w:val="-4"/>
                <w:sz w:val="17"/>
              </w:rPr>
              <w:t>設計金額。</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1419</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sz w:val="17"/>
              </w:rPr>
            </w:pPr>
            <w:r>
              <w:rPr>
                <w:spacing w:val="-2"/>
                <w:sz w:val="17"/>
              </w:rPr>
              <w:t>品管制度品質循環</w:t>
            </w:r>
            <w:r>
              <w:rPr>
                <w:rFonts w:ascii="Arial MT" w:eastAsia="Arial MT"/>
                <w:spacing w:val="-2"/>
                <w:sz w:val="17"/>
              </w:rPr>
              <w:t>(PDCA)</w:t>
            </w:r>
            <w:r>
              <w:rPr>
                <w:spacing w:val="-2"/>
                <w:sz w:val="17"/>
              </w:rPr>
              <w:t>包括下列何項？</w:t>
            </w:r>
            <w:r>
              <w:rPr>
                <w:rFonts w:ascii="Arial MT" w:eastAsia="Arial MT"/>
                <w:spacing w:val="-2"/>
                <w:sz w:val="17"/>
              </w:rPr>
              <w:t>(A)</w:t>
            </w:r>
            <w:r>
              <w:rPr>
                <w:spacing w:val="-2"/>
                <w:sz w:val="17"/>
              </w:rPr>
              <w:t>缺失改善矯正預防</w:t>
            </w:r>
            <w:r>
              <w:rPr>
                <w:rFonts w:ascii="Arial MT" w:eastAsia="Arial MT"/>
                <w:spacing w:val="-2"/>
                <w:sz w:val="17"/>
              </w:rPr>
              <w:t>(B)</w:t>
            </w:r>
            <w:r>
              <w:rPr>
                <w:spacing w:val="-2"/>
                <w:sz w:val="17"/>
              </w:rPr>
              <w:t>管理稽核統計分析</w:t>
            </w:r>
            <w:r>
              <w:rPr>
                <w:rFonts w:ascii="Arial MT" w:eastAsia="Arial MT"/>
                <w:spacing w:val="-2"/>
                <w:sz w:val="17"/>
              </w:rPr>
              <w:t>(C)</w:t>
            </w:r>
            <w:r>
              <w:rPr>
                <w:spacing w:val="-4"/>
                <w:sz w:val="17"/>
              </w:rPr>
              <w:t>經驗傳承業</w:t>
            </w:r>
          </w:p>
          <w:p>
            <w:pPr>
              <w:pStyle w:val="TableParagraph"/>
              <w:spacing w:line="209" w:lineRule="exact"/>
              <w:rPr>
                <w:sz w:val="17"/>
              </w:rPr>
            </w:pPr>
            <w:r>
              <w:rPr>
                <w:sz w:val="17"/>
              </w:rPr>
              <w:t>界分享</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1420</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z w:val="17"/>
              </w:rPr>
              <w:t>施工期間，監造單位進行檢驗停留點與隨機抽查驗，屬下列何者？</w:t>
            </w:r>
            <w:r>
              <w:rPr>
                <w:rFonts w:ascii="Arial MT" w:eastAsia="Arial MT"/>
                <w:sz w:val="17"/>
              </w:rPr>
              <w:t>(A)</w:t>
            </w:r>
            <w:r>
              <w:rPr>
                <w:sz w:val="17"/>
              </w:rPr>
              <w:t>一級品管</w:t>
            </w:r>
            <w:r>
              <w:rPr>
                <w:rFonts w:ascii="Arial MT" w:eastAsia="Arial MT"/>
                <w:sz w:val="17"/>
              </w:rPr>
              <w:t>(B)</w:t>
            </w:r>
            <w:r>
              <w:rPr>
                <w:sz w:val="17"/>
              </w:rPr>
              <w:t>二級品管</w:t>
            </w:r>
            <w:r>
              <w:rPr>
                <w:rFonts w:ascii="Arial MT" w:eastAsia="Arial MT"/>
                <w:sz w:val="17"/>
              </w:rPr>
              <w:t>(C)</w:t>
            </w:r>
            <w:r>
              <w:rPr>
                <w:spacing w:val="-5"/>
                <w:sz w:val="17"/>
              </w:rPr>
              <w:t>三級</w:t>
            </w:r>
          </w:p>
          <w:p>
            <w:pPr>
              <w:pStyle w:val="TableParagraph"/>
              <w:spacing w:line="209" w:lineRule="exact"/>
              <w:rPr>
                <w:sz w:val="17"/>
              </w:rPr>
            </w:pPr>
            <w:r>
              <w:rPr>
                <w:sz w:val="17"/>
              </w:rPr>
              <w:t>品管</w:t>
            </w:r>
            <w:r>
              <w:rPr>
                <w:rFonts w:ascii="Arial MT" w:eastAsia="Arial MT"/>
                <w:sz w:val="17"/>
              </w:rPr>
              <w:t>(D)</w:t>
            </w:r>
            <w:r>
              <w:rPr>
                <w:spacing w:val="-2"/>
                <w:sz w:val="17"/>
              </w:rPr>
              <w:t>以上皆非。</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bl>
    <w:p>
      <w:pPr>
        <w:spacing w:after="0"/>
        <w:jc w:val="center"/>
        <w:rPr>
          <w:rFonts w:ascii="Segoe UI"/>
          <w:sz w:val="17"/>
        </w:rPr>
        <w:sectPr>
          <w:type w:val="continuous"/>
          <w:pgSz w:w="11910" w:h="16840"/>
          <w:pgMar w:top="480" w:bottom="28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1421</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rFonts w:ascii="Arial MT" w:eastAsia="Arial MT"/>
                <w:sz w:val="17"/>
              </w:rPr>
            </w:pPr>
            <w:r>
              <w:rPr>
                <w:sz w:val="17"/>
              </w:rPr>
              <w:t>按三級品管制度，廠商執行施工檢驗作業全面自主檢查，屬下列何者？</w:t>
            </w:r>
            <w:r>
              <w:rPr>
                <w:rFonts w:ascii="Arial MT" w:eastAsia="Arial MT"/>
                <w:sz w:val="17"/>
              </w:rPr>
              <w:t>(A)</w:t>
            </w:r>
            <w:r>
              <w:rPr>
                <w:sz w:val="17"/>
              </w:rPr>
              <w:t>三級品管</w:t>
            </w:r>
            <w:r>
              <w:rPr>
                <w:rFonts w:ascii="Arial MT" w:eastAsia="Arial MT"/>
                <w:sz w:val="17"/>
              </w:rPr>
              <w:t>(B)</w:t>
            </w:r>
            <w:r>
              <w:rPr>
                <w:sz w:val="17"/>
              </w:rPr>
              <w:t>二級品管</w:t>
            </w:r>
            <w:r>
              <w:rPr>
                <w:rFonts w:ascii="Arial MT" w:eastAsia="Arial MT"/>
                <w:spacing w:val="-5"/>
                <w:sz w:val="17"/>
              </w:rPr>
              <w:t>(C)</w:t>
            </w:r>
          </w:p>
          <w:p>
            <w:pPr>
              <w:pStyle w:val="TableParagraph"/>
              <w:spacing w:line="209" w:lineRule="exact"/>
              <w:rPr>
                <w:sz w:val="17"/>
              </w:rPr>
            </w:pPr>
            <w:r>
              <w:rPr>
                <w:sz w:val="17"/>
              </w:rPr>
              <w:t>一級品管</w:t>
            </w:r>
            <w:r>
              <w:rPr>
                <w:rFonts w:ascii="Arial MT" w:eastAsia="Arial MT"/>
                <w:sz w:val="17"/>
              </w:rPr>
              <w:t>(D)</w:t>
            </w:r>
            <w:r>
              <w:rPr>
                <w:spacing w:val="-2"/>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1422</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pacing w:val="-1"/>
                <w:sz w:val="17"/>
              </w:rPr>
              <w:t>現場發生界面問題，藉由施工界面協調會將界面衝突予以排除，稱為下列何者？</w:t>
            </w:r>
          </w:p>
          <w:p>
            <w:pPr>
              <w:pStyle w:val="TableParagraph"/>
              <w:spacing w:line="209" w:lineRule="exact"/>
              <w:rPr>
                <w:sz w:val="17"/>
              </w:rPr>
            </w:pPr>
            <w:r>
              <w:rPr>
                <w:rFonts w:ascii="Arial MT" w:eastAsia="Arial MT"/>
                <w:spacing w:val="-2"/>
                <w:sz w:val="17"/>
              </w:rPr>
              <w:t>(A)BIM(B)CSD(C)SEM(D)CIP</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1423</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sz w:val="17"/>
              </w:rPr>
            </w:pPr>
            <w:r>
              <w:rPr>
                <w:spacing w:val="-2"/>
                <w:sz w:val="17"/>
              </w:rPr>
              <w:t>檢討留設於結構體中之管件大小及高程係屬下列何者整合過程？</w:t>
            </w:r>
            <w:r>
              <w:rPr>
                <w:rFonts w:ascii="Arial MT" w:eastAsia="Arial MT"/>
                <w:spacing w:val="-2"/>
                <w:sz w:val="17"/>
              </w:rPr>
              <w:t>(A)CIP(B)CSD(C)SEM(D)</w:t>
            </w:r>
            <w:r>
              <w:rPr>
                <w:spacing w:val="-5"/>
                <w:sz w:val="17"/>
              </w:rPr>
              <w:t>以上皆</w:t>
            </w:r>
          </w:p>
          <w:p>
            <w:pPr>
              <w:pStyle w:val="TableParagraph"/>
              <w:spacing w:line="209" w:lineRule="exact"/>
              <w:rPr>
                <w:sz w:val="17"/>
              </w:rPr>
            </w:pPr>
            <w:r>
              <w:rPr>
                <w:spacing w:val="-5"/>
                <w:sz w:val="17"/>
              </w:rPr>
              <w:t>非。</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1424</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pacing w:val="-2"/>
                <w:sz w:val="17"/>
              </w:rPr>
              <w:t>管線佈置優先順序，以設備功能為第一考量係屬下列何者整合過程？</w:t>
            </w:r>
            <w:r>
              <w:rPr>
                <w:rFonts w:ascii="Arial MT" w:eastAsia="Arial MT"/>
                <w:spacing w:val="-2"/>
                <w:sz w:val="17"/>
              </w:rPr>
              <w:t>(A)CIP(B)SEM(C)CSD(D)</w:t>
            </w:r>
            <w:r>
              <w:rPr>
                <w:spacing w:val="-6"/>
                <w:sz w:val="17"/>
              </w:rPr>
              <w:t>以上</w:t>
            </w:r>
          </w:p>
          <w:p>
            <w:pPr>
              <w:pStyle w:val="TableParagraph"/>
              <w:spacing w:line="209" w:lineRule="exact"/>
              <w:rPr>
                <w:sz w:val="17"/>
              </w:rPr>
            </w:pPr>
            <w:r>
              <w:rPr>
                <w:spacing w:val="-4"/>
                <w:sz w:val="17"/>
              </w:rPr>
              <w:t>皆非。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1425</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sz w:val="17"/>
              </w:rPr>
            </w:pPr>
            <w:r>
              <w:rPr>
                <w:spacing w:val="-2"/>
                <w:sz w:val="17"/>
              </w:rPr>
              <w:t>將</w:t>
            </w:r>
            <w:r>
              <w:rPr>
                <w:rFonts w:ascii="Arial MT" w:eastAsia="Arial MT"/>
                <w:spacing w:val="-2"/>
                <w:sz w:val="17"/>
              </w:rPr>
              <w:t>CSD</w:t>
            </w:r>
            <w:r>
              <w:rPr>
                <w:spacing w:val="-2"/>
                <w:sz w:val="17"/>
              </w:rPr>
              <w:t>圖彙整納入建築</w:t>
            </w:r>
            <w:r>
              <w:rPr>
                <w:rFonts w:ascii="Arial MT" w:eastAsia="Arial MT"/>
                <w:spacing w:val="-2"/>
                <w:sz w:val="17"/>
              </w:rPr>
              <w:t>/</w:t>
            </w:r>
            <w:r>
              <w:rPr>
                <w:spacing w:val="-2"/>
                <w:sz w:val="17"/>
              </w:rPr>
              <w:t>結構圖中，並提供各分標廠商製作施工大樣圖</w:t>
            </w:r>
            <w:r>
              <w:rPr>
                <w:rFonts w:ascii="Arial MT" w:eastAsia="Arial MT"/>
                <w:spacing w:val="-2"/>
                <w:sz w:val="17"/>
              </w:rPr>
              <w:t>(</w:t>
            </w:r>
            <w:r>
              <w:rPr>
                <w:spacing w:val="-2"/>
                <w:sz w:val="17"/>
              </w:rPr>
              <w:t>施工製造圖</w:t>
            </w:r>
            <w:r>
              <w:rPr>
                <w:rFonts w:ascii="Arial MT" w:eastAsia="Arial MT"/>
                <w:spacing w:val="-2"/>
                <w:sz w:val="17"/>
              </w:rPr>
              <w:t>)</w:t>
            </w:r>
            <w:r>
              <w:rPr>
                <w:spacing w:val="-4"/>
                <w:sz w:val="17"/>
              </w:rPr>
              <w:t>，此結構機電整</w:t>
            </w:r>
          </w:p>
          <w:p>
            <w:pPr>
              <w:pStyle w:val="TableParagraph"/>
              <w:spacing w:line="209" w:lineRule="exact"/>
              <w:rPr>
                <w:sz w:val="17"/>
              </w:rPr>
            </w:pPr>
            <w:r>
              <w:rPr>
                <w:spacing w:val="-2"/>
                <w:sz w:val="17"/>
              </w:rPr>
              <w:t>合界面圖又稱下列何者？</w:t>
            </w:r>
            <w:r>
              <w:rPr>
                <w:rFonts w:ascii="Arial MT" w:eastAsia="Arial MT"/>
                <w:spacing w:val="-2"/>
                <w:sz w:val="17"/>
              </w:rPr>
              <w:t>(A)BIM(B)CIP(C)SEM(D)</w:t>
            </w:r>
            <w:r>
              <w:rPr>
                <w:spacing w:val="-4"/>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1426</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pacing w:val="-1"/>
                <w:sz w:val="17"/>
              </w:rPr>
              <w:t>將所有機電設備各主要設備位置及管理路徑間作協調配置，此項圖面整合工作稱為何？</w:t>
            </w:r>
          </w:p>
          <w:p>
            <w:pPr>
              <w:pStyle w:val="TableParagraph"/>
              <w:spacing w:line="209" w:lineRule="exact"/>
              <w:rPr>
                <w:sz w:val="17"/>
              </w:rPr>
            </w:pPr>
            <w:r>
              <w:rPr>
                <w:rFonts w:ascii="Arial MT" w:eastAsia="Arial MT"/>
                <w:spacing w:val="-2"/>
                <w:sz w:val="17"/>
              </w:rPr>
              <w:t>(A)BIM(B)SEM(C)CIP(D)CSD</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1427</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before="59"/>
              <w:rPr>
                <w:sz w:val="17"/>
              </w:rPr>
            </w:pPr>
            <w:r>
              <w:rPr>
                <w:spacing w:val="-2"/>
                <w:sz w:val="17"/>
              </w:rPr>
              <w:t>工程界常用工程界面管理措施計有下列何者？</w:t>
            </w:r>
            <w:r>
              <w:rPr>
                <w:rFonts w:ascii="Arial MT" w:eastAsia="Arial MT"/>
                <w:spacing w:val="-2"/>
                <w:sz w:val="17"/>
              </w:rPr>
              <w:t>(A)CSD(B)SEM(C)CIP(D)</w:t>
            </w:r>
            <w:r>
              <w:rPr>
                <w:spacing w:val="-4"/>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1428</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z w:val="17"/>
              </w:rPr>
              <w:t>下列何者不屬分項品質計畫書內容章節？</w:t>
            </w:r>
            <w:r>
              <w:rPr>
                <w:rFonts w:ascii="Arial MT" w:eastAsia="Arial MT"/>
                <w:sz w:val="17"/>
              </w:rPr>
              <w:t>(A)</w:t>
            </w:r>
            <w:r>
              <w:rPr>
                <w:sz w:val="17"/>
              </w:rPr>
              <w:t>施工要領</w:t>
            </w:r>
            <w:r>
              <w:rPr>
                <w:rFonts w:ascii="Arial MT" w:eastAsia="Arial MT"/>
                <w:sz w:val="17"/>
              </w:rPr>
              <w:t>(B)</w:t>
            </w:r>
            <w:r>
              <w:rPr>
                <w:sz w:val="17"/>
              </w:rPr>
              <w:t>施工品質管理標準</w:t>
            </w:r>
            <w:r>
              <w:rPr>
                <w:rFonts w:ascii="Arial MT" w:eastAsia="Arial MT"/>
                <w:sz w:val="17"/>
              </w:rPr>
              <w:t>(C)</w:t>
            </w:r>
            <w:r>
              <w:rPr>
                <w:sz w:val="17"/>
              </w:rPr>
              <w:t>自主檢查表</w:t>
            </w:r>
            <w:r>
              <w:rPr>
                <w:rFonts w:ascii="Arial MT" w:eastAsia="Arial MT"/>
                <w:sz w:val="17"/>
              </w:rPr>
              <w:t>(D)</w:t>
            </w:r>
            <w:r>
              <w:rPr>
                <w:spacing w:val="-4"/>
                <w:sz w:val="17"/>
              </w:rPr>
              <w:t>內部品</w:t>
            </w:r>
          </w:p>
          <w:p>
            <w:pPr>
              <w:pStyle w:val="TableParagraph"/>
              <w:spacing w:line="209" w:lineRule="exact"/>
              <w:rPr>
                <w:sz w:val="17"/>
              </w:rPr>
            </w:pPr>
            <w:r>
              <w:rPr>
                <w:spacing w:val="-1"/>
                <w:sz w:val="17"/>
              </w:rPr>
              <w:t>質稽核及建立品質紀錄管理系統。</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1429</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sz w:val="17"/>
              </w:rPr>
            </w:pPr>
            <w:r>
              <w:rPr>
                <w:sz w:val="17"/>
              </w:rPr>
              <w:t>下列何者不屬分項施工計畫書內容章節？</w:t>
            </w:r>
            <w:r>
              <w:rPr>
                <w:rFonts w:ascii="Arial MT" w:eastAsia="Arial MT"/>
                <w:sz w:val="17"/>
              </w:rPr>
              <w:t>(A)</w:t>
            </w:r>
            <w:r>
              <w:rPr>
                <w:sz w:val="17"/>
              </w:rPr>
              <w:t>分項預定進度</w:t>
            </w:r>
            <w:r>
              <w:rPr>
                <w:rFonts w:ascii="Arial MT" w:eastAsia="Arial MT"/>
                <w:sz w:val="17"/>
              </w:rPr>
              <w:t>(B)</w:t>
            </w:r>
            <w:r>
              <w:rPr>
                <w:sz w:val="17"/>
              </w:rPr>
              <w:t>分項勞安衛生環境措施</w:t>
            </w:r>
            <w:r>
              <w:rPr>
                <w:rFonts w:ascii="Arial MT" w:eastAsia="Arial MT"/>
                <w:sz w:val="17"/>
              </w:rPr>
              <w:t>(C)</w:t>
            </w:r>
            <w:r>
              <w:rPr>
                <w:spacing w:val="-2"/>
                <w:sz w:val="17"/>
              </w:rPr>
              <w:t>分項品質計</w:t>
            </w:r>
          </w:p>
          <w:p>
            <w:pPr>
              <w:pStyle w:val="TableParagraph"/>
              <w:spacing w:line="209" w:lineRule="exact"/>
              <w:rPr>
                <w:sz w:val="17"/>
              </w:rPr>
            </w:pPr>
            <w:r>
              <w:rPr>
                <w:sz w:val="17"/>
              </w:rPr>
              <w:t>畫</w:t>
            </w:r>
            <w:r>
              <w:rPr>
                <w:rFonts w:ascii="Arial MT" w:eastAsia="Arial MT"/>
                <w:sz w:val="17"/>
              </w:rPr>
              <w:t>(D)</w:t>
            </w:r>
            <w:r>
              <w:rPr>
                <w:spacing w:val="-2"/>
                <w:sz w:val="17"/>
              </w:rPr>
              <w:t>驗收移交管理計畫。</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1430</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z w:val="17"/>
              </w:rPr>
              <w:t>有關磁磚、花崗石和鋁窗、惟幕牆等分項施工計畫書，應於下列何項階段送審完成？</w:t>
            </w:r>
            <w:r>
              <w:rPr>
                <w:rFonts w:ascii="Arial MT" w:eastAsia="Arial MT"/>
                <w:sz w:val="17"/>
              </w:rPr>
              <w:t>(A)</w:t>
            </w:r>
            <w:r>
              <w:rPr>
                <w:sz w:val="17"/>
              </w:rPr>
              <w:t>開工前</w:t>
            </w:r>
            <w:r>
              <w:rPr>
                <w:rFonts w:ascii="Arial MT" w:eastAsia="Arial MT"/>
                <w:sz w:val="17"/>
              </w:rPr>
              <w:t>(B)</w:t>
            </w:r>
            <w:r>
              <w:rPr>
                <w:spacing w:val="-10"/>
                <w:sz w:val="17"/>
              </w:rPr>
              <w:t>結</w:t>
            </w:r>
          </w:p>
          <w:p>
            <w:pPr>
              <w:pStyle w:val="TableParagraph"/>
              <w:spacing w:line="209" w:lineRule="exact"/>
              <w:rPr>
                <w:sz w:val="17"/>
              </w:rPr>
            </w:pPr>
            <w:r>
              <w:rPr>
                <w:sz w:val="17"/>
              </w:rPr>
              <w:t>構體完成前</w:t>
            </w:r>
            <w:r>
              <w:rPr>
                <w:rFonts w:ascii="Arial MT" w:eastAsia="Arial MT"/>
                <w:sz w:val="17"/>
              </w:rPr>
              <w:t>(C)</w:t>
            </w:r>
            <w:r>
              <w:rPr>
                <w:sz w:val="17"/>
              </w:rPr>
              <w:t>地下結構體完成前</w:t>
            </w:r>
            <w:r>
              <w:rPr>
                <w:rFonts w:ascii="Arial MT" w:eastAsia="Arial MT"/>
                <w:sz w:val="17"/>
              </w:rPr>
              <w:t>(D)</w:t>
            </w:r>
            <w:r>
              <w:rPr>
                <w:spacing w:val="-2"/>
                <w:sz w:val="17"/>
              </w:rPr>
              <w:t>以上皆非。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1431</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sz w:val="17"/>
              </w:rPr>
            </w:pPr>
            <w:r>
              <w:rPr>
                <w:sz w:val="17"/>
              </w:rPr>
              <w:t>大地結構相關工程分項施工計畫書，應於下列何項階段送審完成？</w:t>
            </w:r>
            <w:r>
              <w:rPr>
                <w:rFonts w:ascii="Arial MT" w:eastAsia="Arial MT"/>
                <w:sz w:val="17"/>
              </w:rPr>
              <w:t>(A)</w:t>
            </w:r>
            <w:r>
              <w:rPr>
                <w:sz w:val="17"/>
              </w:rPr>
              <w:t>結構體完成</w:t>
            </w:r>
            <w:r>
              <w:rPr>
                <w:rFonts w:ascii="Arial MT" w:eastAsia="Arial MT"/>
                <w:sz w:val="17"/>
              </w:rPr>
              <w:t>(B)</w:t>
            </w:r>
            <w:r>
              <w:rPr>
                <w:spacing w:val="-2"/>
                <w:sz w:val="17"/>
              </w:rPr>
              <w:t>地下結構體完成</w:t>
            </w:r>
          </w:p>
          <w:p>
            <w:pPr>
              <w:pStyle w:val="TableParagraph"/>
              <w:spacing w:line="209" w:lineRule="exact"/>
              <w:rPr>
                <w:sz w:val="17"/>
              </w:rPr>
            </w:pPr>
            <w:r>
              <w:rPr>
                <w:rFonts w:ascii="Arial MT" w:eastAsia="Arial MT"/>
                <w:sz w:val="17"/>
              </w:rPr>
              <w:t>(C)</w:t>
            </w:r>
            <w:r>
              <w:rPr>
                <w:sz w:val="17"/>
              </w:rPr>
              <w:t>開工前</w:t>
            </w:r>
            <w:r>
              <w:rPr>
                <w:rFonts w:ascii="Arial MT" w:eastAsia="Arial MT"/>
                <w:sz w:val="17"/>
              </w:rPr>
              <w:t>(D)</w:t>
            </w:r>
            <w:r>
              <w:rPr>
                <w:spacing w:val="-3"/>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1432</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z w:val="17"/>
              </w:rPr>
              <w:t>下列何項計畫書應在開工前送審完成？</w:t>
            </w:r>
            <w:r>
              <w:rPr>
                <w:rFonts w:ascii="Arial MT" w:eastAsia="Arial MT"/>
                <w:sz w:val="17"/>
              </w:rPr>
              <w:t>(A)</w:t>
            </w:r>
            <w:r>
              <w:rPr>
                <w:sz w:val="17"/>
              </w:rPr>
              <w:t>分項施工計畫書</w:t>
            </w:r>
            <w:r>
              <w:rPr>
                <w:rFonts w:ascii="Arial MT" w:eastAsia="Arial MT"/>
                <w:sz w:val="17"/>
              </w:rPr>
              <w:t>(B)</w:t>
            </w:r>
            <w:r>
              <w:rPr>
                <w:sz w:val="17"/>
              </w:rPr>
              <w:t>分項品管計畫書</w:t>
            </w:r>
            <w:r>
              <w:rPr>
                <w:rFonts w:ascii="Arial MT" w:eastAsia="Arial MT"/>
                <w:sz w:val="17"/>
              </w:rPr>
              <w:t>(C)</w:t>
            </w:r>
            <w:r>
              <w:rPr>
                <w:sz w:val="17"/>
              </w:rPr>
              <w:t>整體施工計畫</w:t>
            </w:r>
            <w:r>
              <w:rPr>
                <w:rFonts w:ascii="Arial MT" w:eastAsia="Arial MT"/>
                <w:sz w:val="17"/>
              </w:rPr>
              <w:t>(D)</w:t>
            </w:r>
            <w:r>
              <w:rPr>
                <w:spacing w:val="-10"/>
                <w:sz w:val="17"/>
              </w:rPr>
              <w:t>以</w:t>
            </w:r>
          </w:p>
          <w:p>
            <w:pPr>
              <w:pStyle w:val="TableParagraph"/>
              <w:spacing w:line="209" w:lineRule="exact"/>
              <w:rPr>
                <w:sz w:val="17"/>
              </w:rPr>
            </w:pPr>
            <w:r>
              <w:rPr>
                <w:spacing w:val="-3"/>
                <w:sz w:val="17"/>
              </w:rPr>
              <w:t>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1433</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sz w:val="17"/>
              </w:rPr>
            </w:pPr>
            <w:r>
              <w:rPr>
                <w:sz w:val="17"/>
              </w:rPr>
              <w:t>有機電設備工程，應於下列何種計畫增加設備功能試運轉與檢測程序標準之章節？</w:t>
            </w:r>
            <w:r>
              <w:rPr>
                <w:rFonts w:ascii="Arial MT" w:eastAsia="Arial MT"/>
                <w:sz w:val="17"/>
              </w:rPr>
              <w:t>(A)</w:t>
            </w:r>
            <w:r>
              <w:rPr>
                <w:spacing w:val="-2"/>
                <w:sz w:val="17"/>
              </w:rPr>
              <w:t>整體工程計畫</w:t>
            </w:r>
          </w:p>
          <w:p>
            <w:pPr>
              <w:pStyle w:val="TableParagraph"/>
              <w:spacing w:line="209" w:lineRule="exact"/>
              <w:rPr>
                <w:sz w:val="17"/>
              </w:rPr>
            </w:pPr>
            <w:r>
              <w:rPr>
                <w:rFonts w:ascii="Arial MT" w:eastAsia="Arial MT"/>
                <w:sz w:val="17"/>
              </w:rPr>
              <w:t>(B)</w:t>
            </w:r>
            <w:r>
              <w:rPr>
                <w:sz w:val="17"/>
              </w:rPr>
              <w:t>分項工程計畫</w:t>
            </w:r>
            <w:r>
              <w:rPr>
                <w:rFonts w:ascii="Arial MT" w:eastAsia="Arial MT"/>
                <w:sz w:val="17"/>
              </w:rPr>
              <w:t>(C)</w:t>
            </w:r>
            <w:r>
              <w:rPr>
                <w:sz w:val="17"/>
              </w:rPr>
              <w:t>整體品質計畫及分項品質計畫</w:t>
            </w:r>
            <w:r>
              <w:rPr>
                <w:rFonts w:ascii="Arial MT" w:eastAsia="Arial MT"/>
                <w:sz w:val="17"/>
              </w:rPr>
              <w:t>(D)</w:t>
            </w:r>
            <w:r>
              <w:rPr>
                <w:spacing w:val="-2"/>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1434</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pacing w:val="-1"/>
                <w:sz w:val="17"/>
              </w:rPr>
              <w:t>查核金額以上工程，施工廠商所提計畫書中包括假設工程計畫，緊急應變防災計畫等章節，係列於</w:t>
            </w:r>
          </w:p>
          <w:p>
            <w:pPr>
              <w:pStyle w:val="TableParagraph"/>
              <w:spacing w:line="209" w:lineRule="exact"/>
              <w:rPr>
                <w:sz w:val="17"/>
              </w:rPr>
            </w:pPr>
            <w:r>
              <w:rPr>
                <w:sz w:val="17"/>
              </w:rPr>
              <w:t>下列何者？</w:t>
            </w:r>
            <w:r>
              <w:rPr>
                <w:rFonts w:ascii="Arial MT" w:eastAsia="Arial MT"/>
                <w:sz w:val="17"/>
              </w:rPr>
              <w:t>(A)</w:t>
            </w:r>
            <w:r>
              <w:rPr>
                <w:sz w:val="17"/>
              </w:rPr>
              <w:t>整體品管計畫</w:t>
            </w:r>
            <w:r>
              <w:rPr>
                <w:rFonts w:ascii="Arial MT" w:eastAsia="Arial MT"/>
                <w:sz w:val="17"/>
              </w:rPr>
              <w:t>(B)</w:t>
            </w:r>
            <w:r>
              <w:rPr>
                <w:sz w:val="17"/>
              </w:rPr>
              <w:t>分項品管計畫</w:t>
            </w:r>
            <w:r>
              <w:rPr>
                <w:rFonts w:ascii="Arial MT" w:eastAsia="Arial MT"/>
                <w:sz w:val="17"/>
              </w:rPr>
              <w:t>(C)</w:t>
            </w:r>
            <w:r>
              <w:rPr>
                <w:sz w:val="17"/>
              </w:rPr>
              <w:t>分項施工計劃</w:t>
            </w:r>
            <w:r>
              <w:rPr>
                <w:rFonts w:ascii="Arial MT" w:eastAsia="Arial MT"/>
                <w:sz w:val="17"/>
              </w:rPr>
              <w:t>(D)</w:t>
            </w:r>
            <w:r>
              <w:rPr>
                <w:spacing w:val="-2"/>
                <w:sz w:val="17"/>
              </w:rPr>
              <w:t>整體施工計畫。</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1435</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sz w:val="17"/>
              </w:rPr>
            </w:pPr>
            <w:r>
              <w:rPr>
                <w:spacing w:val="-1"/>
                <w:sz w:val="17"/>
              </w:rPr>
              <w:t>查核金額以上工程，施工廠商所提計畫書包括建立管理責任、不合格品管制等章節，係列於下列何</w:t>
            </w:r>
          </w:p>
          <w:p>
            <w:pPr>
              <w:pStyle w:val="TableParagraph"/>
              <w:spacing w:line="209" w:lineRule="exact"/>
              <w:rPr>
                <w:sz w:val="17"/>
              </w:rPr>
            </w:pPr>
            <w:r>
              <w:rPr>
                <w:sz w:val="17"/>
              </w:rPr>
              <w:t>項計畫？</w:t>
            </w:r>
            <w:r>
              <w:rPr>
                <w:rFonts w:ascii="Arial MT" w:eastAsia="Arial MT"/>
                <w:sz w:val="17"/>
              </w:rPr>
              <w:t>(A)</w:t>
            </w:r>
            <w:r>
              <w:rPr>
                <w:sz w:val="17"/>
              </w:rPr>
              <w:t>整體施工計畫</w:t>
            </w:r>
            <w:r>
              <w:rPr>
                <w:rFonts w:ascii="Arial MT" w:eastAsia="Arial MT"/>
                <w:sz w:val="17"/>
              </w:rPr>
              <w:t>(B)</w:t>
            </w:r>
            <w:r>
              <w:rPr>
                <w:sz w:val="17"/>
              </w:rPr>
              <w:t>分項施工計劃</w:t>
            </w:r>
            <w:r>
              <w:rPr>
                <w:rFonts w:ascii="Arial MT" w:eastAsia="Arial MT"/>
                <w:sz w:val="17"/>
              </w:rPr>
              <w:t>(C)</w:t>
            </w:r>
            <w:r>
              <w:rPr>
                <w:sz w:val="17"/>
              </w:rPr>
              <w:t>分項品質計畫</w:t>
            </w:r>
            <w:r>
              <w:rPr>
                <w:rFonts w:ascii="Arial MT" w:eastAsia="Arial MT"/>
                <w:sz w:val="17"/>
              </w:rPr>
              <w:t>(D)</w:t>
            </w:r>
            <w:r>
              <w:rPr>
                <w:spacing w:val="-2"/>
                <w:sz w:val="17"/>
              </w:rPr>
              <w:t>整體品質計畫。</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1436</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z w:val="17"/>
              </w:rPr>
              <w:t>施工廠商建立施工計畫及品質計畫係依據下列何者？</w:t>
            </w:r>
            <w:r>
              <w:rPr>
                <w:rFonts w:ascii="Arial MT" w:eastAsia="Arial MT"/>
                <w:sz w:val="17"/>
              </w:rPr>
              <w:t>(A)</w:t>
            </w:r>
            <w:r>
              <w:rPr>
                <w:sz w:val="17"/>
              </w:rPr>
              <w:t>契約圖說</w:t>
            </w:r>
            <w:r>
              <w:rPr>
                <w:rFonts w:ascii="Arial MT" w:eastAsia="Arial MT"/>
                <w:sz w:val="17"/>
              </w:rPr>
              <w:t>(B)</w:t>
            </w:r>
            <w:r>
              <w:rPr>
                <w:sz w:val="17"/>
              </w:rPr>
              <w:t>相關法規</w:t>
            </w:r>
            <w:r>
              <w:rPr>
                <w:rFonts w:ascii="Arial MT" w:eastAsia="Arial MT"/>
                <w:sz w:val="17"/>
              </w:rPr>
              <w:t>(C)</w:t>
            </w:r>
            <w:r>
              <w:rPr>
                <w:sz w:val="17"/>
              </w:rPr>
              <w:t>監造計畫</w:t>
            </w:r>
            <w:r>
              <w:rPr>
                <w:rFonts w:ascii="Arial MT" w:eastAsia="Arial MT"/>
                <w:sz w:val="17"/>
              </w:rPr>
              <w:t>(D)</w:t>
            </w:r>
            <w:r>
              <w:rPr>
                <w:spacing w:val="-4"/>
                <w:sz w:val="17"/>
              </w:rPr>
              <w:t>以上皆</w:t>
            </w:r>
          </w:p>
          <w:p>
            <w:pPr>
              <w:pStyle w:val="TableParagraph"/>
              <w:spacing w:line="209" w:lineRule="exact"/>
              <w:rPr>
                <w:sz w:val="17"/>
              </w:rPr>
            </w:pPr>
            <w:r>
              <w:rPr>
                <w:spacing w:val="-5"/>
                <w:sz w:val="17"/>
              </w:rPr>
              <w:t>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1437</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sz w:val="17"/>
              </w:rPr>
            </w:pPr>
            <w:r>
              <w:rPr>
                <w:sz w:val="17"/>
              </w:rPr>
              <w:t>公告金額以上之公共工程，監造單位須先建立下列何項，作為監造工作之準則？</w:t>
            </w:r>
            <w:r>
              <w:rPr>
                <w:rFonts w:ascii="Arial MT" w:eastAsia="Arial MT"/>
                <w:sz w:val="17"/>
              </w:rPr>
              <w:t>(A)</w:t>
            </w:r>
            <w:r>
              <w:rPr>
                <w:sz w:val="17"/>
              </w:rPr>
              <w:t>設計圖說</w:t>
            </w:r>
            <w:r>
              <w:rPr>
                <w:rFonts w:ascii="Arial MT" w:eastAsia="Arial MT"/>
                <w:sz w:val="17"/>
              </w:rPr>
              <w:t>(B)</w:t>
            </w:r>
            <w:r>
              <w:rPr>
                <w:spacing w:val="-5"/>
                <w:sz w:val="17"/>
              </w:rPr>
              <w:t>施工</w:t>
            </w:r>
          </w:p>
          <w:p>
            <w:pPr>
              <w:pStyle w:val="TableParagraph"/>
              <w:spacing w:line="209" w:lineRule="exact"/>
              <w:rPr>
                <w:sz w:val="17"/>
              </w:rPr>
            </w:pPr>
            <w:r>
              <w:rPr>
                <w:sz w:val="17"/>
              </w:rPr>
              <w:t>規範</w:t>
            </w:r>
            <w:r>
              <w:rPr>
                <w:rFonts w:ascii="Arial MT" w:eastAsia="Arial MT"/>
                <w:sz w:val="17"/>
              </w:rPr>
              <w:t>(C)</w:t>
            </w:r>
            <w:r>
              <w:rPr>
                <w:sz w:val="17"/>
              </w:rPr>
              <w:t>品質計畫</w:t>
            </w:r>
            <w:r>
              <w:rPr>
                <w:rFonts w:ascii="Arial MT" w:eastAsia="Arial MT"/>
                <w:sz w:val="17"/>
              </w:rPr>
              <w:t>(D)</w:t>
            </w:r>
            <w:r>
              <w:rPr>
                <w:spacing w:val="-2"/>
                <w:sz w:val="17"/>
              </w:rPr>
              <w:t>監造計畫。</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9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1438</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shd w:val="clear" w:color="auto" w:fill="EDEDED"/>
          </w:tcPr>
          <w:p>
            <w:pPr>
              <w:pStyle w:val="TableParagraph"/>
              <w:spacing w:line="160" w:lineRule="auto"/>
              <w:ind w:right="61"/>
              <w:jc w:val="both"/>
              <w:rPr>
                <w:sz w:val="17"/>
              </w:rPr>
            </w:pPr>
            <w:r>
              <w:rPr>
                <w:w w:val="100"/>
                <w:sz w:val="17"/>
              </w:rPr>
              <w:t>下列敘述何者為非？</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計畫之目的就是將契約規範及相關規定依要領之</w:t>
            </w:r>
            <w:r>
              <w:rPr>
                <w:spacing w:val="1"/>
                <w:w w:val="100"/>
                <w:sz w:val="17"/>
              </w:rPr>
              <w:t>｢</w:t>
            </w:r>
            <w:r>
              <w:rPr>
                <w:w w:val="100"/>
                <w:sz w:val="17"/>
              </w:rPr>
              <w:t>想</w:t>
            </w:r>
            <w:r>
              <w:rPr>
                <w:spacing w:val="1"/>
                <w:w w:val="100"/>
                <w:sz w:val="17"/>
              </w:rPr>
              <w:t>｣</w:t>
            </w:r>
            <w:r>
              <w:rPr>
                <w:w w:val="100"/>
                <w:sz w:val="17"/>
              </w:rPr>
              <w:t>、</w:t>
            </w:r>
            <w:r>
              <w:rPr>
                <w:spacing w:val="1"/>
                <w:w w:val="100"/>
                <w:sz w:val="17"/>
              </w:rPr>
              <w:t>｢</w:t>
            </w:r>
            <w:r>
              <w:rPr>
                <w:w w:val="100"/>
                <w:sz w:val="17"/>
              </w:rPr>
              <w:t>寫</w:t>
            </w:r>
            <w:r>
              <w:rPr>
                <w:spacing w:val="1"/>
                <w:w w:val="100"/>
                <w:sz w:val="17"/>
              </w:rPr>
              <w:t>｣</w:t>
            </w:r>
            <w:r>
              <w:rPr>
                <w:w w:val="100"/>
                <w:sz w:val="17"/>
              </w:rPr>
              <w:t>成品質管理標準及作業程序、隨以抽查驗及自主檢查之</w:t>
            </w:r>
            <w:r>
              <w:rPr>
                <w:spacing w:val="1"/>
                <w:w w:val="100"/>
                <w:sz w:val="17"/>
              </w:rPr>
              <w:t>｢</w:t>
            </w:r>
            <w:r>
              <w:rPr>
                <w:w w:val="100"/>
                <w:sz w:val="17"/>
              </w:rPr>
              <w:t>作</w:t>
            </w:r>
            <w:r>
              <w:rPr>
                <w:spacing w:val="1"/>
                <w:w w:val="100"/>
                <w:sz w:val="17"/>
              </w:rPr>
              <w:t>｣</w:t>
            </w:r>
            <w:r>
              <w:rPr>
                <w:w w:val="100"/>
                <w:sz w:val="17"/>
              </w:rPr>
              <w:t>為落實</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依據公共工程施工品質管理作業要點規定，公告金額以上之公共工程施工單位須先建立施工及品質計畫，監造單位依施工單位之施工及品質計畫建立監造計畫</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spacing w:val="-1"/>
                <w:w w:val="100"/>
                <w:sz w:val="17"/>
              </w:rPr>
              <w:t>承商可以相關之工作說明或檢討會議，明確傳達品質政策、目標與確實執行各分項</w:t>
            </w:r>
          </w:p>
          <w:p>
            <w:pPr>
              <w:pStyle w:val="TableParagraph"/>
              <w:spacing w:line="143" w:lineRule="exact"/>
              <w:rPr>
                <w:sz w:val="17"/>
              </w:rPr>
            </w:pPr>
            <w:r>
              <w:rPr>
                <w:sz w:val="17"/>
              </w:rPr>
              <w:t>之計畫</w:t>
            </w:r>
            <w:r>
              <w:rPr>
                <w:rFonts w:ascii="Arial MT" w:eastAsia="Arial MT"/>
                <w:sz w:val="17"/>
              </w:rPr>
              <w:t>(D)</w:t>
            </w:r>
            <w:r>
              <w:rPr>
                <w:spacing w:val="-1"/>
                <w:sz w:val="17"/>
              </w:rPr>
              <w:t>對於新工法、新材料、新技術或其他重要工項，必要時以工法說明或試作方式，使管理標</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1439</w:t>
            </w:r>
          </w:p>
        </w:tc>
        <w:tc>
          <w:tcPr>
            <w:tcW w:w="2001" w:type="dxa"/>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tcPr>
          <w:p>
            <w:pPr>
              <w:pStyle w:val="TableParagraph"/>
              <w:spacing w:line="160" w:lineRule="auto"/>
              <w:ind w:right="61"/>
              <w:jc w:val="both"/>
              <w:rPr>
                <w:sz w:val="17"/>
              </w:rPr>
            </w:pPr>
            <w:r>
              <w:rPr>
                <w:spacing w:val="-2"/>
                <w:sz w:val="17"/>
              </w:rPr>
              <w:t>下列施工品質缺失之處理作業程序何者為非？</w:t>
            </w:r>
            <w:r>
              <w:rPr>
                <w:rFonts w:ascii="Arial MT" w:eastAsia="Arial MT"/>
                <w:spacing w:val="-2"/>
                <w:sz w:val="17"/>
              </w:rPr>
              <w:t>(A)</w:t>
            </w:r>
            <w:r>
              <w:rPr>
                <w:spacing w:val="-2"/>
                <w:sz w:val="17"/>
              </w:rPr>
              <w:t>自主檢查過程所發現之任何品質缺失，均應由檢查人員在自主檢查表予以紀錄存檔</w:t>
            </w:r>
            <w:r>
              <w:rPr>
                <w:rFonts w:ascii="Arial MT" w:eastAsia="Arial MT"/>
                <w:spacing w:val="-2"/>
                <w:sz w:val="17"/>
              </w:rPr>
              <w:t>(B)</w:t>
            </w:r>
            <w:r>
              <w:rPr>
                <w:spacing w:val="-2"/>
                <w:sz w:val="17"/>
              </w:rPr>
              <w:t>無法立即改善或重大缺失，應簽發不合格報告及改善通知單，通</w:t>
            </w:r>
            <w:r>
              <w:rPr>
                <w:sz w:val="17"/>
              </w:rPr>
              <w:t>知改善人員辦理改善及通知品管人員辦理矯正措施</w:t>
            </w:r>
            <w:r>
              <w:rPr>
                <w:rFonts w:ascii="Arial MT" w:eastAsia="Arial MT"/>
                <w:sz w:val="17"/>
              </w:rPr>
              <w:t>(C)</w:t>
            </w:r>
            <w:r>
              <w:rPr>
                <w:spacing w:val="-1"/>
                <w:sz w:val="17"/>
              </w:rPr>
              <w:t>執行矯正行動過程檢查人員應觀察評估矯正措</w:t>
            </w:r>
          </w:p>
          <w:p>
            <w:pPr>
              <w:pStyle w:val="TableParagraph"/>
              <w:spacing w:line="147" w:lineRule="exact"/>
              <w:jc w:val="both"/>
              <w:rPr>
                <w:sz w:val="17"/>
              </w:rPr>
            </w:pPr>
            <w:r>
              <w:rPr>
                <w:sz w:val="17"/>
              </w:rPr>
              <w:t>施執行成效</w:t>
            </w:r>
            <w:r>
              <w:rPr>
                <w:rFonts w:ascii="Arial MT" w:eastAsia="Arial MT"/>
                <w:sz w:val="17"/>
              </w:rPr>
              <w:t>(D) </w:t>
            </w:r>
            <w:r>
              <w:rPr>
                <w:spacing w:val="-1"/>
                <w:sz w:val="17"/>
              </w:rPr>
              <w:t>執行矯正單位須將結案之資料建檔保存。</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1440</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shd w:val="clear" w:color="auto" w:fill="EDEDED"/>
          </w:tcPr>
          <w:p>
            <w:pPr>
              <w:pStyle w:val="TableParagraph"/>
              <w:spacing w:line="160" w:lineRule="auto"/>
              <w:ind w:right="116"/>
              <w:rPr>
                <w:sz w:val="17"/>
              </w:rPr>
            </w:pPr>
            <w:r>
              <w:rPr>
                <w:spacing w:val="-2"/>
                <w:sz w:val="17"/>
              </w:rPr>
              <w:t>當原訂之管理標準經監造及承商於現場實施抽查驗與自主檢查後，經統計分析或品質稽核發現無法</w:t>
            </w:r>
            <w:r>
              <w:rPr>
                <w:sz w:val="17"/>
              </w:rPr>
              <w:t>達成預期成果時，下列何者不是正確的做法？</w:t>
            </w:r>
            <w:r>
              <w:rPr>
                <w:rFonts w:ascii="Arial MT" w:eastAsia="Arial MT"/>
                <w:sz w:val="17"/>
              </w:rPr>
              <w:t>(A)</w:t>
            </w:r>
            <w:r>
              <w:rPr>
                <w:sz w:val="17"/>
              </w:rPr>
              <w:t>現場進行缺失改善</w:t>
            </w:r>
            <w:r>
              <w:rPr>
                <w:rFonts w:ascii="Arial MT" w:eastAsia="Arial MT"/>
                <w:sz w:val="17"/>
              </w:rPr>
              <w:t>(B)</w:t>
            </w:r>
            <w:r>
              <w:rPr>
                <w:sz w:val="17"/>
              </w:rPr>
              <w:t>執行矯正預防</w:t>
            </w:r>
            <w:r>
              <w:rPr>
                <w:rFonts w:ascii="Arial MT" w:eastAsia="Arial MT"/>
                <w:sz w:val="17"/>
              </w:rPr>
              <w:t>(C)</w:t>
            </w:r>
            <w:r>
              <w:rPr>
                <w:spacing w:val="-2"/>
                <w:sz w:val="17"/>
              </w:rPr>
              <w:t>直接修定原</w:t>
            </w:r>
          </w:p>
          <w:p>
            <w:pPr>
              <w:pStyle w:val="TableParagraph"/>
              <w:spacing w:line="152" w:lineRule="exact"/>
              <w:rPr>
                <w:sz w:val="17"/>
              </w:rPr>
            </w:pPr>
            <w:r>
              <w:rPr>
                <w:sz w:val="17"/>
              </w:rPr>
              <w:t>訂之計畫或標準，以符合工程實需</w:t>
            </w:r>
            <w:r>
              <w:rPr>
                <w:rFonts w:ascii="Arial MT" w:eastAsia="Arial MT"/>
                <w:sz w:val="17"/>
              </w:rPr>
              <w:t>(D)</w:t>
            </w:r>
            <w:r>
              <w:rPr>
                <w:spacing w:val="-1"/>
                <w:sz w:val="17"/>
              </w:rPr>
              <w:t>修訂後之標準於實施前，應對相關員工做教育訓練。</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1441</w:t>
            </w:r>
          </w:p>
        </w:tc>
        <w:tc>
          <w:tcPr>
            <w:tcW w:w="2001" w:type="dxa"/>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tcPr>
          <w:p>
            <w:pPr>
              <w:pStyle w:val="TableParagraph"/>
              <w:spacing w:line="160" w:lineRule="auto"/>
              <w:ind w:right="71"/>
              <w:rPr>
                <w:sz w:val="17"/>
              </w:rPr>
            </w:pPr>
            <w:r>
              <w:rPr>
                <w:spacing w:val="-2"/>
                <w:sz w:val="17"/>
              </w:rPr>
              <w:t>下列何者不是自主檢查表正確之使用方法？</w:t>
            </w:r>
            <w:r>
              <w:rPr>
                <w:rFonts w:ascii="Arial MT" w:eastAsia="Arial MT"/>
                <w:spacing w:val="-2"/>
                <w:sz w:val="17"/>
              </w:rPr>
              <w:t>(A)</w:t>
            </w:r>
            <w:r>
              <w:rPr>
                <w:spacing w:val="-2"/>
                <w:sz w:val="17"/>
              </w:rPr>
              <w:t>表所列項目，逐項檢查並紀錄，如使無須該項目，直</w:t>
            </w:r>
            <w:r>
              <w:rPr>
                <w:sz w:val="17"/>
              </w:rPr>
              <w:t>接劃掉無須註明</w:t>
            </w:r>
            <w:r>
              <w:rPr>
                <w:rFonts w:ascii="Arial MT" w:eastAsia="Arial MT"/>
                <w:sz w:val="17"/>
              </w:rPr>
              <w:t>(B)</w:t>
            </w:r>
            <w:r>
              <w:rPr>
                <w:sz w:val="17"/>
              </w:rPr>
              <w:t>編排分類號碼、次數、頁數</w:t>
            </w:r>
            <w:r>
              <w:rPr>
                <w:rFonts w:ascii="Arial MT" w:eastAsia="Arial MT"/>
                <w:sz w:val="17"/>
              </w:rPr>
              <w:t>(C)</w:t>
            </w:r>
            <w:r>
              <w:rPr>
                <w:sz w:val="17"/>
              </w:rPr>
              <w:t>應註明該次檢查區位或範圍，作為估驗依據</w:t>
            </w:r>
            <w:r>
              <w:rPr>
                <w:rFonts w:ascii="Arial MT" w:eastAsia="Arial MT"/>
                <w:sz w:val="17"/>
              </w:rPr>
              <w:t>(D)</w:t>
            </w:r>
            <w:r>
              <w:rPr>
                <w:spacing w:val="-10"/>
                <w:sz w:val="17"/>
              </w:rPr>
              <w:t>檢</w:t>
            </w:r>
          </w:p>
          <w:p>
            <w:pPr>
              <w:pStyle w:val="TableParagraph"/>
              <w:spacing w:line="152" w:lineRule="exact"/>
              <w:rPr>
                <w:sz w:val="17"/>
              </w:rPr>
            </w:pPr>
            <w:r>
              <w:rPr>
                <w:spacing w:val="-1"/>
                <w:sz w:val="17"/>
              </w:rPr>
              <w:t>查人員簽字，並註明檢查日期、代表區位。</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1442</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shd w:val="clear" w:color="auto" w:fill="EDEDED"/>
          </w:tcPr>
          <w:p>
            <w:pPr>
              <w:pStyle w:val="TableParagraph"/>
              <w:spacing w:line="160" w:lineRule="auto"/>
              <w:ind w:right="12"/>
              <w:rPr>
                <w:sz w:val="17"/>
              </w:rPr>
            </w:pPr>
            <w:r>
              <w:rPr>
                <w:spacing w:val="-2"/>
                <w:sz w:val="17"/>
              </w:rPr>
              <w:t>下列對自主檢查表之敘述何者為非？</w:t>
            </w:r>
            <w:r>
              <w:rPr>
                <w:rFonts w:ascii="Arial MT" w:eastAsia="Arial MT"/>
                <w:spacing w:val="-2"/>
                <w:sz w:val="17"/>
              </w:rPr>
              <w:t>(A)</w:t>
            </w:r>
            <w:r>
              <w:rPr>
                <w:spacing w:val="-2"/>
                <w:sz w:val="17"/>
              </w:rPr>
              <w:t>標明工程作業過程的重點及最可能產生問題的地方</w:t>
            </w:r>
            <w:r>
              <w:rPr>
                <w:rFonts w:ascii="Arial MT" w:eastAsia="Arial MT"/>
                <w:spacing w:val="-2"/>
                <w:sz w:val="17"/>
              </w:rPr>
              <w:t>(B)</w:t>
            </w:r>
            <w:r>
              <w:rPr>
                <w:spacing w:val="-2"/>
                <w:sz w:val="17"/>
              </w:rPr>
              <w:t>檢查標</w:t>
            </w:r>
            <w:r>
              <w:rPr>
                <w:sz w:val="17"/>
              </w:rPr>
              <w:t>準明確易懂，判別容易，表格化、紀錄容易</w:t>
            </w:r>
            <w:r>
              <w:rPr>
                <w:rFonts w:ascii="Arial MT" w:eastAsia="Arial MT"/>
                <w:sz w:val="17"/>
              </w:rPr>
              <w:t>(C)</w:t>
            </w:r>
            <w:r>
              <w:rPr>
                <w:spacing w:val="-1"/>
                <w:sz w:val="17"/>
              </w:rPr>
              <w:t>僅能由監工人員按表逐項進行檢查，施工作業領班不</w:t>
            </w:r>
          </w:p>
          <w:p>
            <w:pPr>
              <w:pStyle w:val="TableParagraph"/>
              <w:spacing w:line="152" w:lineRule="exact"/>
              <w:rPr>
                <w:sz w:val="17"/>
              </w:rPr>
            </w:pPr>
            <w:r>
              <w:rPr>
                <w:sz w:val="17"/>
              </w:rPr>
              <w:t>能執行檢查工作</w:t>
            </w:r>
            <w:r>
              <w:rPr>
                <w:rFonts w:ascii="Arial MT" w:eastAsia="Arial MT"/>
                <w:sz w:val="17"/>
              </w:rPr>
              <w:t>(D)</w:t>
            </w:r>
            <w:r>
              <w:rPr>
                <w:spacing w:val="-1"/>
                <w:sz w:val="17"/>
              </w:rPr>
              <w:t>標準值依據契約規範國家標準或公認之規範行規數據。</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1443</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sz w:val="17"/>
              </w:rPr>
            </w:pPr>
            <w:r>
              <w:rPr>
                <w:sz w:val="17"/>
              </w:rPr>
              <w:t>工程現場人員為確保品質，落實至實際現場之最主要表單為何？</w:t>
            </w:r>
            <w:r>
              <w:rPr>
                <w:rFonts w:ascii="Arial MT" w:eastAsia="Arial MT"/>
                <w:sz w:val="17"/>
              </w:rPr>
              <w:t>(A)</w:t>
            </w:r>
            <w:r>
              <w:rPr>
                <w:sz w:val="17"/>
              </w:rPr>
              <w:t>施工自主檢查表</w:t>
            </w:r>
            <w:r>
              <w:rPr>
                <w:rFonts w:ascii="Arial MT" w:eastAsia="Arial MT"/>
                <w:sz w:val="17"/>
              </w:rPr>
              <w:t>(B)</w:t>
            </w:r>
            <w:r>
              <w:rPr>
                <w:spacing w:val="-2"/>
                <w:sz w:val="17"/>
              </w:rPr>
              <w:t>局部工程暫時</w:t>
            </w:r>
          </w:p>
          <w:p>
            <w:pPr>
              <w:pStyle w:val="TableParagraph"/>
              <w:spacing w:line="209" w:lineRule="exact"/>
              <w:rPr>
                <w:sz w:val="17"/>
              </w:rPr>
            </w:pPr>
            <w:r>
              <w:rPr>
                <w:sz w:val="17"/>
              </w:rPr>
              <w:t>移交供後續施工移交單</w:t>
            </w:r>
            <w:r>
              <w:rPr>
                <w:rFonts w:ascii="Arial MT" w:eastAsia="Arial MT"/>
                <w:sz w:val="17"/>
              </w:rPr>
              <w:t>(C)</w:t>
            </w:r>
            <w:r>
              <w:rPr>
                <w:sz w:val="17"/>
              </w:rPr>
              <w:t>分項施工計畫書預定送審進度表</w:t>
            </w:r>
            <w:r>
              <w:rPr>
                <w:rFonts w:ascii="Arial MT" w:eastAsia="Arial MT"/>
                <w:sz w:val="17"/>
              </w:rPr>
              <w:t>(D)</w:t>
            </w:r>
            <w:r>
              <w:rPr>
                <w:spacing w:val="-2"/>
                <w:sz w:val="17"/>
              </w:rPr>
              <w:t>設計界面一覽表。</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1444</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shd w:val="clear" w:color="auto" w:fill="EDEDED"/>
          </w:tcPr>
          <w:p>
            <w:pPr>
              <w:pStyle w:val="TableParagraph"/>
              <w:spacing w:line="160" w:lineRule="auto"/>
              <w:ind w:right="12"/>
              <w:rPr>
                <w:sz w:val="17"/>
              </w:rPr>
            </w:pPr>
            <w:r>
              <w:rPr>
                <w:spacing w:val="-2"/>
                <w:sz w:val="17"/>
              </w:rPr>
              <w:t>下列對監造單位之敘述何者為非？</w:t>
            </w:r>
            <w:r>
              <w:rPr>
                <w:rFonts w:ascii="Arial MT" w:eastAsia="Arial MT"/>
                <w:spacing w:val="-2"/>
                <w:sz w:val="17"/>
              </w:rPr>
              <w:t>(A)</w:t>
            </w:r>
            <w:r>
              <w:rPr>
                <w:spacing w:val="-2"/>
                <w:sz w:val="17"/>
              </w:rPr>
              <w:t>除針對檢驗停留點檢查外，亦須隨機抽查驗</w:t>
            </w:r>
            <w:r>
              <w:rPr>
                <w:rFonts w:ascii="Arial MT" w:eastAsia="Arial MT"/>
                <w:spacing w:val="-2"/>
                <w:sz w:val="17"/>
              </w:rPr>
              <w:t>(B)</w:t>
            </w:r>
            <w:r>
              <w:rPr>
                <w:spacing w:val="-2"/>
                <w:sz w:val="17"/>
              </w:rPr>
              <w:t>監造計畫書內之檢驗停留點位置，應標示明確，抽查驗細項應條列</w:t>
            </w:r>
            <w:r>
              <w:rPr>
                <w:rFonts w:ascii="Arial MT" w:eastAsia="Arial MT"/>
                <w:spacing w:val="-2"/>
                <w:sz w:val="17"/>
              </w:rPr>
              <w:t>(C)</w:t>
            </w:r>
            <w:r>
              <w:rPr>
                <w:spacing w:val="-2"/>
                <w:sz w:val="17"/>
              </w:rPr>
              <w:t>抽查驗品質管理標準應與承商一致</w:t>
            </w:r>
            <w:r>
              <w:rPr>
                <w:rFonts w:ascii="Arial MT" w:eastAsia="Arial MT"/>
                <w:spacing w:val="-2"/>
                <w:sz w:val="17"/>
              </w:rPr>
              <w:t>(D)</w:t>
            </w:r>
            <w:r>
              <w:rPr>
                <w:spacing w:val="-2"/>
                <w:sz w:val="17"/>
              </w:rPr>
              <w:t>抽查驗</w:t>
            </w:r>
          </w:p>
          <w:p>
            <w:pPr>
              <w:pStyle w:val="TableParagraph"/>
              <w:spacing w:line="152" w:lineRule="exact"/>
              <w:rPr>
                <w:sz w:val="17"/>
              </w:rPr>
            </w:pPr>
            <w:r>
              <w:rPr>
                <w:spacing w:val="-1"/>
                <w:sz w:val="17"/>
              </w:rPr>
              <w:t>標準值應量化不得定性化 。</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1445</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before="59"/>
              <w:rPr>
                <w:sz w:val="17"/>
              </w:rPr>
            </w:pPr>
            <w:r>
              <w:rPr>
                <w:sz w:val="17"/>
              </w:rPr>
              <w:t>下列何者非屬鋁門窗工程之檢驗項目</w:t>
            </w:r>
            <w:r>
              <w:rPr>
                <w:rFonts w:ascii="Arial MT" w:eastAsia="Arial MT"/>
                <w:sz w:val="17"/>
              </w:rPr>
              <w:t>(A)</w:t>
            </w:r>
            <w:r>
              <w:rPr>
                <w:sz w:val="17"/>
              </w:rPr>
              <w:t>風壓等級</w:t>
            </w:r>
            <w:r>
              <w:rPr>
                <w:rFonts w:ascii="Arial MT" w:eastAsia="Arial MT"/>
                <w:sz w:val="17"/>
              </w:rPr>
              <w:t>(B)</w:t>
            </w:r>
            <w:r>
              <w:rPr>
                <w:sz w:val="17"/>
              </w:rPr>
              <w:t>破壞模數</w:t>
            </w:r>
            <w:r>
              <w:rPr>
                <w:rFonts w:ascii="Arial MT" w:eastAsia="Arial MT"/>
                <w:sz w:val="17"/>
              </w:rPr>
              <w:t>(C)</w:t>
            </w:r>
            <w:r>
              <w:rPr>
                <w:sz w:val="17"/>
              </w:rPr>
              <w:t>皮膜厚度</w:t>
            </w:r>
            <w:r>
              <w:rPr>
                <w:rFonts w:ascii="Arial MT" w:eastAsia="Arial MT"/>
                <w:sz w:val="17"/>
              </w:rPr>
              <w:t>(D)</w:t>
            </w:r>
            <w:r>
              <w:rPr>
                <w:spacing w:val="-2"/>
                <w:sz w:val="17"/>
              </w:rPr>
              <w:t>塞水路之填縫劑。</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1446</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before="59"/>
              <w:rPr>
                <w:sz w:val="17"/>
              </w:rPr>
            </w:pPr>
            <w:r>
              <w:rPr>
                <w:sz w:val="17"/>
              </w:rPr>
              <w:t>下列何者非屬石材之檢驗項目？</w:t>
            </w:r>
            <w:r>
              <w:rPr>
                <w:rFonts w:ascii="Arial MT" w:eastAsia="Arial MT"/>
                <w:sz w:val="17"/>
              </w:rPr>
              <w:t>(A)</w:t>
            </w:r>
            <w:r>
              <w:rPr>
                <w:sz w:val="17"/>
              </w:rPr>
              <w:t>密度</w:t>
            </w:r>
            <w:r>
              <w:rPr>
                <w:rFonts w:ascii="Arial MT" w:eastAsia="Arial MT"/>
                <w:sz w:val="17"/>
              </w:rPr>
              <w:t>(B)</w:t>
            </w:r>
            <w:r>
              <w:rPr>
                <w:sz w:val="17"/>
              </w:rPr>
              <w:t>吸水率</w:t>
            </w:r>
            <w:r>
              <w:rPr>
                <w:rFonts w:ascii="Arial MT" w:eastAsia="Arial MT"/>
                <w:sz w:val="17"/>
              </w:rPr>
              <w:t>(C)</w:t>
            </w:r>
            <w:r>
              <w:rPr>
                <w:sz w:val="17"/>
              </w:rPr>
              <w:t>翹曲率</w:t>
            </w:r>
            <w:r>
              <w:rPr>
                <w:rFonts w:ascii="Arial MT" w:eastAsia="Arial MT"/>
                <w:sz w:val="17"/>
              </w:rPr>
              <w:t>(D)</w:t>
            </w:r>
            <w:r>
              <w:rPr>
                <w:spacing w:val="-2"/>
                <w:sz w:val="17"/>
              </w:rPr>
              <w:t>抗壓強度。</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1447</w:t>
            </w:r>
          </w:p>
        </w:tc>
        <w:tc>
          <w:tcPr>
            <w:tcW w:w="2001" w:type="dxa"/>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tcPr>
          <w:p>
            <w:pPr>
              <w:pStyle w:val="TableParagraph"/>
              <w:spacing w:line="160" w:lineRule="auto"/>
              <w:ind w:right="12"/>
              <w:rPr>
                <w:sz w:val="17"/>
              </w:rPr>
            </w:pPr>
            <w:r>
              <w:rPr>
                <w:spacing w:val="-2"/>
                <w:sz w:val="17"/>
              </w:rPr>
              <w:t>下列敘述何者為是？</w:t>
            </w:r>
            <w:r>
              <w:rPr>
                <w:rFonts w:ascii="Arial MT" w:eastAsia="Arial MT"/>
                <w:spacing w:val="-2"/>
                <w:sz w:val="17"/>
              </w:rPr>
              <w:t>(A)</w:t>
            </w:r>
            <w:r>
              <w:rPr>
                <w:spacing w:val="-2"/>
                <w:sz w:val="17"/>
              </w:rPr>
              <w:t>砌紅磚之開口上方處僅能放置楣梁不得以平拱或尖拱（弧拱）方式施工</w:t>
            </w:r>
            <w:r>
              <w:rPr>
                <w:rFonts w:ascii="Arial MT" w:eastAsia="Arial MT"/>
                <w:spacing w:val="-2"/>
                <w:sz w:val="17"/>
              </w:rPr>
              <w:t>(B)</w:t>
            </w:r>
            <w:r>
              <w:rPr>
                <w:spacing w:val="-2"/>
                <w:sz w:val="17"/>
              </w:rPr>
              <w:t>管</w:t>
            </w:r>
            <w:r>
              <w:rPr>
                <w:sz w:val="17"/>
              </w:rPr>
              <w:t>理標準可以量化者應盡量量化，無法量化者亦應定性化</w:t>
            </w:r>
            <w:r>
              <w:rPr>
                <w:rFonts w:ascii="Arial MT" w:eastAsia="Arial MT"/>
                <w:sz w:val="17"/>
              </w:rPr>
              <w:t>(C)</w:t>
            </w:r>
            <w:r>
              <w:rPr>
                <w:spacing w:val="-1"/>
                <w:sz w:val="17"/>
              </w:rPr>
              <w:t>屋頂泛水與女兒牆混凝土可以施工縫方式</w:t>
            </w:r>
          </w:p>
          <w:p>
            <w:pPr>
              <w:pStyle w:val="TableParagraph"/>
              <w:spacing w:line="152" w:lineRule="exact"/>
              <w:rPr>
                <w:sz w:val="17"/>
              </w:rPr>
            </w:pPr>
            <w:r>
              <w:rPr>
                <w:sz w:val="17"/>
              </w:rPr>
              <w:t>分次澆築</w:t>
            </w:r>
            <w:r>
              <w:rPr>
                <w:rFonts w:ascii="Arial MT" w:eastAsia="Arial MT"/>
                <w:sz w:val="17"/>
              </w:rPr>
              <w:t>(D)</w:t>
            </w:r>
            <w:r>
              <w:rPr>
                <w:spacing w:val="-1"/>
                <w:sz w:val="17"/>
              </w:rPr>
              <w:t>屋頂防水泛水立面與屋頂版交接處只需以直角方式處理。</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1448</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z w:val="17"/>
              </w:rPr>
              <w:t>一般品質管理標準值之設定，下列敘述何者為非</w:t>
            </w:r>
            <w:r>
              <w:rPr>
                <w:rFonts w:ascii="Arial MT" w:eastAsia="Arial MT"/>
                <w:sz w:val="17"/>
              </w:rPr>
              <w:t>(A) </w:t>
            </w:r>
            <w:r>
              <w:rPr>
                <w:sz w:val="17"/>
              </w:rPr>
              <w:t>依契約條款</w:t>
            </w:r>
            <w:r>
              <w:rPr>
                <w:rFonts w:ascii="Arial MT" w:eastAsia="Arial MT"/>
                <w:sz w:val="17"/>
              </w:rPr>
              <w:t>(B)</w:t>
            </w:r>
            <w:r>
              <w:rPr>
                <w:sz w:val="17"/>
              </w:rPr>
              <w:t>依各縣市營建相關自治法規</w:t>
            </w:r>
            <w:r>
              <w:rPr>
                <w:rFonts w:ascii="Arial MT" w:eastAsia="Arial MT"/>
                <w:sz w:val="17"/>
              </w:rPr>
              <w:t>(C)</w:t>
            </w:r>
            <w:r>
              <w:rPr>
                <w:spacing w:val="-10"/>
                <w:sz w:val="17"/>
              </w:rPr>
              <w:t>依</w:t>
            </w:r>
          </w:p>
          <w:p>
            <w:pPr>
              <w:pStyle w:val="TableParagraph"/>
              <w:spacing w:line="209" w:lineRule="exact"/>
              <w:rPr>
                <w:sz w:val="17"/>
              </w:rPr>
            </w:pPr>
            <w:r>
              <w:rPr>
                <w:sz w:val="17"/>
              </w:rPr>
              <w:t>土木水利學會制定之混凝土工程施工規範</w:t>
            </w:r>
            <w:r>
              <w:rPr>
                <w:rFonts w:ascii="Arial MT" w:eastAsia="Arial MT"/>
                <w:sz w:val="17"/>
              </w:rPr>
              <w:t>(D)</w:t>
            </w:r>
            <w:r>
              <w:rPr>
                <w:spacing w:val="-1"/>
                <w:sz w:val="17"/>
              </w:rPr>
              <w:t>若無相關規定亦不得以甲乙雙方協定數據為之。</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1449</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sz w:val="17"/>
              </w:rPr>
            </w:pPr>
            <w:r>
              <w:rPr>
                <w:sz w:val="17"/>
              </w:rPr>
              <w:t>下列何者非屬施工檢驗之程序？</w:t>
            </w:r>
            <w:r>
              <w:rPr>
                <w:rFonts w:ascii="Arial MT" w:eastAsia="Arial MT"/>
                <w:sz w:val="17"/>
              </w:rPr>
              <w:t>(A)</w:t>
            </w:r>
            <w:r>
              <w:rPr>
                <w:sz w:val="17"/>
              </w:rPr>
              <w:t>施工前說明會</w:t>
            </w:r>
            <w:r>
              <w:rPr>
                <w:rFonts w:ascii="Arial MT" w:eastAsia="Arial MT"/>
                <w:sz w:val="17"/>
              </w:rPr>
              <w:t>(B)</w:t>
            </w:r>
            <w:r>
              <w:rPr>
                <w:spacing w:val="-1"/>
                <w:sz w:val="17"/>
              </w:rPr>
              <w:t>廠商完成自主檢查後，提出自主檢查成果及進行</w:t>
            </w:r>
          </w:p>
          <w:p>
            <w:pPr>
              <w:pStyle w:val="TableParagraph"/>
              <w:spacing w:line="209" w:lineRule="exact"/>
              <w:rPr>
                <w:sz w:val="17"/>
              </w:rPr>
            </w:pPr>
            <w:r>
              <w:rPr>
                <w:sz w:val="17"/>
              </w:rPr>
              <w:t>下一階段施工作業</w:t>
            </w:r>
            <w:r>
              <w:rPr>
                <w:rFonts w:ascii="Arial MT" w:eastAsia="Arial MT"/>
                <w:sz w:val="17"/>
              </w:rPr>
              <w:t>(C)</w:t>
            </w:r>
            <w:r>
              <w:rPr>
                <w:sz w:val="17"/>
              </w:rPr>
              <w:t>監造單位進行品質查證作業</w:t>
            </w:r>
            <w:r>
              <w:rPr>
                <w:rFonts w:ascii="Arial MT" w:eastAsia="Arial MT"/>
                <w:sz w:val="17"/>
              </w:rPr>
              <w:t>(D)</w:t>
            </w:r>
            <w:r>
              <w:rPr>
                <w:spacing w:val="-2"/>
                <w:sz w:val="17"/>
              </w:rPr>
              <w:t>施工缺失之處理。</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1450</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shd w:val="clear" w:color="auto" w:fill="EDEDED"/>
          </w:tcPr>
          <w:p>
            <w:pPr>
              <w:pStyle w:val="TableParagraph"/>
              <w:spacing w:line="160" w:lineRule="auto"/>
              <w:ind w:right="37"/>
              <w:rPr>
                <w:sz w:val="17"/>
              </w:rPr>
            </w:pPr>
            <w:r>
              <w:rPr>
                <w:w w:val="100"/>
                <w:sz w:val="17"/>
              </w:rPr>
              <w:t>下列何者不是</w:t>
            </w:r>
            <w:r>
              <w:rPr>
                <w:rFonts w:ascii="Arial MT" w:eastAsia="Arial MT"/>
                <w:spacing w:val="-1"/>
                <w:w w:val="100"/>
                <w:sz w:val="17"/>
              </w:rPr>
              <w:t>C</w:t>
            </w:r>
            <w:r>
              <w:rPr>
                <w:rFonts w:ascii="Arial MT" w:eastAsia="Arial MT"/>
                <w:spacing w:val="-1"/>
                <w:w w:val="100"/>
                <w:sz w:val="17"/>
              </w:rPr>
              <w:t>S</w:t>
            </w:r>
            <w:r>
              <w:rPr>
                <w:rFonts w:ascii="Arial MT" w:eastAsia="Arial MT"/>
                <w:spacing w:val="-1"/>
                <w:w w:val="100"/>
                <w:sz w:val="17"/>
              </w:rPr>
              <w:t>D</w:t>
            </w:r>
            <w:r>
              <w:rPr>
                <w:w w:val="100"/>
                <w:sz w:val="17"/>
              </w:rPr>
              <w:t>圖製作之主要操作步驟？</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以建築圖為背景，以</w:t>
            </w:r>
            <w:r>
              <w:rPr>
                <w:rFonts w:ascii="Arial MT" w:eastAsia="Arial MT"/>
                <w:spacing w:val="-1"/>
                <w:w w:val="100"/>
                <w:sz w:val="17"/>
              </w:rPr>
              <w:t>C</w:t>
            </w:r>
            <w:r>
              <w:rPr>
                <w:rFonts w:ascii="Arial MT" w:eastAsia="Arial MT"/>
                <w:spacing w:val="-1"/>
                <w:w w:val="100"/>
                <w:sz w:val="17"/>
              </w:rPr>
              <w:t>A</w:t>
            </w:r>
            <w:r>
              <w:rPr>
                <w:rFonts w:ascii="Arial MT" w:eastAsia="Arial MT"/>
                <w:spacing w:val="-1"/>
                <w:w w:val="100"/>
                <w:sz w:val="17"/>
              </w:rPr>
              <w:t>D</w:t>
            </w:r>
            <w:r>
              <w:rPr>
                <w:spacing w:val="-2"/>
                <w:w w:val="100"/>
                <w:sz w:val="17"/>
              </w:rPr>
              <w:t>套繪機電、給排水等設計資</w:t>
            </w:r>
            <w:r>
              <w:rPr>
                <w:w w:val="100"/>
                <w:sz w:val="17"/>
              </w:rPr>
              <w:t>料，並以顏色設層（</w:t>
            </w:r>
            <w:r>
              <w:rPr>
                <w:rFonts w:ascii="Arial MT" w:eastAsia="Arial MT"/>
                <w:spacing w:val="-2"/>
                <w:w w:val="100"/>
                <w:sz w:val="17"/>
              </w:rPr>
              <w:t>Laye</w:t>
            </w:r>
            <w:r>
              <w:rPr>
                <w:rFonts w:ascii="Arial MT" w:eastAsia="Arial MT"/>
                <w:w w:val="100"/>
                <w:sz w:val="17"/>
              </w:rPr>
              <w:t>r</w:t>
            </w:r>
            <w:r>
              <w:rPr>
                <w:w w:val="100"/>
                <w:sz w:val="17"/>
              </w:rPr>
              <w:t>）編排完整</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依功能檢視設計資料，將各層相互重疊部分逐一檢討，並將產生界面問題部分提出協調，並排除所有衝突點</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依預留管件之功能需求，檢討留設於結構體中</w:t>
            </w:r>
          </w:p>
          <w:p>
            <w:pPr>
              <w:pStyle w:val="TableParagraph"/>
              <w:spacing w:line="146" w:lineRule="exact"/>
              <w:rPr>
                <w:sz w:val="17"/>
              </w:rPr>
            </w:pPr>
            <w:r>
              <w:rPr>
                <w:spacing w:val="-2"/>
                <w:sz w:val="17"/>
              </w:rPr>
              <w:t>之管件大小及高程</w:t>
            </w:r>
            <w:r>
              <w:rPr>
                <w:rFonts w:ascii="Arial MT" w:eastAsia="Arial MT"/>
                <w:spacing w:val="-2"/>
                <w:sz w:val="17"/>
              </w:rPr>
              <w:t>(D)</w:t>
            </w:r>
            <w:r>
              <w:rPr>
                <w:spacing w:val="-2"/>
                <w:sz w:val="17"/>
              </w:rPr>
              <w:t>當</w:t>
            </w:r>
            <w:r>
              <w:rPr>
                <w:rFonts w:ascii="Arial MT" w:eastAsia="Arial MT"/>
                <w:spacing w:val="-2"/>
                <w:sz w:val="17"/>
              </w:rPr>
              <w:t>CSD</w:t>
            </w:r>
            <w:r>
              <w:rPr>
                <w:spacing w:val="-2"/>
                <w:sz w:val="17"/>
              </w:rPr>
              <w:t>完成調整與整合，無衝突疑慮，依</w:t>
            </w:r>
            <w:r>
              <w:rPr>
                <w:rFonts w:ascii="Arial MT" w:eastAsia="Arial MT"/>
                <w:spacing w:val="-2"/>
                <w:sz w:val="17"/>
              </w:rPr>
              <w:t>CSD</w:t>
            </w:r>
            <w:r>
              <w:rPr>
                <w:spacing w:val="-3"/>
                <w:sz w:val="17"/>
              </w:rPr>
              <w:t>內所有系統管線、設備需求，開</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bl>
    <w:p>
      <w:pPr>
        <w:spacing w:after="0"/>
        <w:jc w:val="center"/>
        <w:rPr>
          <w:rFonts w:ascii="Segoe UI"/>
          <w:sz w:val="17"/>
        </w:rPr>
        <w:sectPr>
          <w:type w:val="continuous"/>
          <w:pgSz w:w="11910" w:h="16840"/>
          <w:pgMar w:top="480" w:bottom="28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9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1451</w:t>
            </w:r>
          </w:p>
        </w:tc>
        <w:tc>
          <w:tcPr>
            <w:tcW w:w="2001" w:type="dxa"/>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tcPr>
          <w:p>
            <w:pPr>
              <w:pStyle w:val="TableParagraph"/>
              <w:spacing w:line="160" w:lineRule="auto"/>
              <w:ind w:right="102"/>
              <w:jc w:val="both"/>
              <w:rPr>
                <w:sz w:val="17"/>
              </w:rPr>
            </w:pPr>
            <w:r>
              <w:rPr>
                <w:spacing w:val="-2"/>
                <w:sz w:val="17"/>
              </w:rPr>
              <w:t>下列敘述何者為是？</w:t>
            </w:r>
            <w:r>
              <w:rPr>
                <w:rFonts w:ascii="Arial MT" w:eastAsia="Arial MT"/>
                <w:spacing w:val="-2"/>
                <w:sz w:val="17"/>
              </w:rPr>
              <w:t>(A)</w:t>
            </w:r>
            <w:r>
              <w:rPr>
                <w:spacing w:val="-2"/>
                <w:sz w:val="17"/>
              </w:rPr>
              <w:t>整合</w:t>
            </w:r>
            <w:r>
              <w:rPr>
                <w:rFonts w:ascii="Arial MT" w:eastAsia="Arial MT"/>
                <w:spacing w:val="-2"/>
                <w:sz w:val="17"/>
              </w:rPr>
              <w:t>CSD</w:t>
            </w:r>
            <w:r>
              <w:rPr>
                <w:spacing w:val="-2"/>
                <w:sz w:val="17"/>
              </w:rPr>
              <w:t>過程中，以管徑大小為第一考量、功能為第二考量</w:t>
            </w:r>
            <w:r>
              <w:rPr>
                <w:rFonts w:ascii="Arial MT" w:eastAsia="Arial MT"/>
                <w:spacing w:val="-2"/>
                <w:sz w:val="17"/>
              </w:rPr>
              <w:t>(B)CSD</w:t>
            </w:r>
            <w:r>
              <w:rPr>
                <w:spacing w:val="-2"/>
                <w:sz w:val="17"/>
              </w:rPr>
              <w:t>圖主要目的是提供土建廠商於施工過程中將機電系統廠商所需預埋套管、預留開口及設備混凝土基座等，套合成圖</w:t>
            </w:r>
            <w:r>
              <w:rPr>
                <w:rFonts w:ascii="Arial MT" w:eastAsia="Arial MT"/>
                <w:spacing w:val="-2"/>
                <w:sz w:val="17"/>
              </w:rPr>
              <w:t>(C)CSD</w:t>
            </w:r>
            <w:r>
              <w:rPr>
                <w:spacing w:val="-2"/>
                <w:sz w:val="17"/>
              </w:rPr>
              <w:t>繪圖過程中，機電系統方面，則以弱電系統為第一優先考量</w:t>
            </w:r>
            <w:r>
              <w:rPr>
                <w:rFonts w:ascii="Arial MT" w:eastAsia="Arial MT"/>
                <w:spacing w:val="-2"/>
                <w:sz w:val="17"/>
              </w:rPr>
              <w:t>(D)</w:t>
            </w:r>
            <w:r>
              <w:rPr>
                <w:spacing w:val="-2"/>
                <w:sz w:val="17"/>
              </w:rPr>
              <w:t>施工時除了依</w:t>
            </w:r>
            <w:r>
              <w:rPr>
                <w:rFonts w:ascii="Arial MT" w:eastAsia="Arial MT"/>
                <w:spacing w:val="-2"/>
                <w:sz w:val="17"/>
              </w:rPr>
              <w:t>CSD</w:t>
            </w:r>
            <w:r>
              <w:rPr>
                <w:spacing w:val="-2"/>
                <w:sz w:val="17"/>
              </w:rPr>
              <w:t>及</w:t>
            </w:r>
            <w:r>
              <w:rPr>
                <w:rFonts w:ascii="Arial MT" w:eastAsia="Arial MT"/>
                <w:spacing w:val="-2"/>
                <w:sz w:val="17"/>
              </w:rPr>
              <w:t>SEM</w:t>
            </w:r>
            <w:r>
              <w:rPr>
                <w:spacing w:val="-3"/>
                <w:sz w:val="17"/>
              </w:rPr>
              <w:t>所檢討出之相關圖面施工外，工地仍有許多界面點需檢討，可藉由施工界面協調會將現場發</w:t>
            </w:r>
          </w:p>
          <w:p>
            <w:pPr>
              <w:pStyle w:val="TableParagraph"/>
              <w:spacing w:line="143" w:lineRule="exact"/>
              <w:rPr>
                <w:sz w:val="17"/>
              </w:rPr>
            </w:pPr>
            <w:r>
              <w:rPr>
                <w:spacing w:val="-1"/>
                <w:sz w:val="17"/>
              </w:rPr>
              <w:t>生之界面問題加以檢討。</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9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1452</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shd w:val="clear" w:color="auto" w:fill="EDEDED"/>
          </w:tcPr>
          <w:p>
            <w:pPr>
              <w:pStyle w:val="TableParagraph"/>
              <w:spacing w:line="160" w:lineRule="auto"/>
              <w:ind w:right="18"/>
              <w:jc w:val="both"/>
              <w:rPr>
                <w:sz w:val="17"/>
              </w:rPr>
            </w:pPr>
            <w:r>
              <w:rPr>
                <w:spacing w:val="-2"/>
                <w:sz w:val="17"/>
              </w:rPr>
              <w:t>下列敘述何者為非？</w:t>
            </w:r>
            <w:r>
              <w:rPr>
                <w:rFonts w:ascii="Arial MT" w:eastAsia="Arial MT"/>
                <w:spacing w:val="-2"/>
                <w:sz w:val="17"/>
              </w:rPr>
              <w:t>(A)</w:t>
            </w:r>
            <w:r>
              <w:rPr>
                <w:spacing w:val="-2"/>
                <w:sz w:val="17"/>
              </w:rPr>
              <w:t>設計圖為設計單位為表達設計理念之，而將其作為招標文件並訂為工程契約時即稱建築執照圖</w:t>
            </w:r>
            <w:r>
              <w:rPr>
                <w:rFonts w:ascii="Arial MT" w:eastAsia="Arial MT"/>
                <w:spacing w:val="-2"/>
                <w:sz w:val="17"/>
              </w:rPr>
              <w:t>(B)</w:t>
            </w:r>
            <w:r>
              <w:rPr>
                <w:spacing w:val="-2"/>
                <w:sz w:val="17"/>
              </w:rPr>
              <w:t>施工大樣圖為廠商依據設計圖之規定，配合現場實際狀況及其他配合條件所繪製之圖樣</w:t>
            </w:r>
            <w:r>
              <w:rPr>
                <w:rFonts w:ascii="Arial MT" w:eastAsia="Arial MT"/>
                <w:spacing w:val="-2"/>
                <w:sz w:val="17"/>
              </w:rPr>
              <w:t>(C)</w:t>
            </w:r>
            <w:r>
              <w:rPr>
                <w:spacing w:val="-2"/>
                <w:sz w:val="17"/>
              </w:rPr>
              <w:t>工作圖為廠商分項工程施工時，對臨時性工程施工順序、機具材料搬運、放置場所之說明所須使用之圖樣</w:t>
            </w:r>
            <w:r>
              <w:rPr>
                <w:rFonts w:ascii="Arial MT" w:eastAsia="Arial MT"/>
                <w:spacing w:val="-2"/>
                <w:sz w:val="17"/>
              </w:rPr>
              <w:t>(D)CSD</w:t>
            </w:r>
            <w:r>
              <w:rPr>
                <w:spacing w:val="-2"/>
                <w:sz w:val="17"/>
              </w:rPr>
              <w:t>圖為設計階段界面整合重要措施，係作為</w:t>
            </w:r>
            <w:r>
              <w:rPr>
                <w:rFonts w:ascii="Arial MT" w:eastAsia="Arial MT"/>
                <w:spacing w:val="-2"/>
                <w:sz w:val="17"/>
              </w:rPr>
              <w:t>SEM</w:t>
            </w:r>
            <w:r>
              <w:rPr>
                <w:spacing w:val="-3"/>
                <w:sz w:val="17"/>
              </w:rPr>
              <w:t>圖之製作依據，並作為日後</w:t>
            </w:r>
          </w:p>
          <w:p>
            <w:pPr>
              <w:pStyle w:val="TableParagraph"/>
              <w:spacing w:line="143" w:lineRule="exact"/>
              <w:jc w:val="both"/>
              <w:rPr>
                <w:sz w:val="17"/>
              </w:rPr>
            </w:pPr>
            <w:r>
              <w:rPr>
                <w:spacing w:val="-171"/>
                <w:position w:val="11"/>
                <w:sz w:val="17"/>
              </w:rPr>
              <w:t>施</w:t>
            </w:r>
            <w:r>
              <w:rPr>
                <w:sz w:val="17"/>
              </w:rPr>
              <w:t>下</w:t>
            </w:r>
            <w:r>
              <w:rPr>
                <w:spacing w:val="-171"/>
                <w:position w:val="11"/>
                <w:sz w:val="17"/>
              </w:rPr>
              <w:t>工</w:t>
            </w:r>
            <w:r>
              <w:rPr>
                <w:sz w:val="17"/>
              </w:rPr>
              <w:t>列</w:t>
            </w:r>
            <w:r>
              <w:rPr>
                <w:spacing w:val="-171"/>
                <w:position w:val="11"/>
                <w:sz w:val="17"/>
              </w:rPr>
              <w:t>階</w:t>
            </w:r>
            <w:r>
              <w:rPr>
                <w:sz w:val="17"/>
              </w:rPr>
              <w:t>何</w:t>
            </w:r>
            <w:r>
              <w:rPr>
                <w:spacing w:val="-171"/>
                <w:position w:val="11"/>
                <w:sz w:val="17"/>
              </w:rPr>
              <w:t>段</w:t>
            </w:r>
            <w:r>
              <w:rPr>
                <w:sz w:val="17"/>
              </w:rPr>
              <w:t>者</w:t>
            </w:r>
            <w:r>
              <w:rPr>
                <w:spacing w:val="-171"/>
                <w:position w:val="11"/>
                <w:sz w:val="17"/>
              </w:rPr>
              <w:t>各</w:t>
            </w:r>
            <w:r>
              <w:rPr>
                <w:sz w:val="17"/>
              </w:rPr>
              <w:t>不</w:t>
            </w:r>
            <w:r>
              <w:rPr>
                <w:spacing w:val="-171"/>
                <w:position w:val="11"/>
                <w:sz w:val="17"/>
              </w:rPr>
              <w:t>分</w:t>
            </w:r>
            <w:r>
              <w:rPr>
                <w:sz w:val="17"/>
              </w:rPr>
              <w:t>屬</w:t>
            </w:r>
            <w:r>
              <w:rPr>
                <w:spacing w:val="-171"/>
                <w:position w:val="11"/>
                <w:sz w:val="17"/>
              </w:rPr>
              <w:t>標</w:t>
            </w:r>
            <w:r>
              <w:rPr>
                <w:sz w:val="17"/>
              </w:rPr>
              <w:t>於</w:t>
            </w:r>
            <w:r>
              <w:rPr>
                <w:spacing w:val="-171"/>
                <w:position w:val="11"/>
                <w:sz w:val="17"/>
              </w:rPr>
              <w:t>廠</w:t>
            </w:r>
            <w:r>
              <w:rPr>
                <w:sz w:val="17"/>
              </w:rPr>
              <w:t>工</w:t>
            </w:r>
            <w:r>
              <w:rPr>
                <w:spacing w:val="-171"/>
                <w:position w:val="11"/>
                <w:sz w:val="17"/>
              </w:rPr>
              <w:t>商</w:t>
            </w:r>
            <w:r>
              <w:rPr>
                <w:sz w:val="17"/>
              </w:rPr>
              <w:t>程</w:t>
            </w:r>
            <w:r>
              <w:rPr>
                <w:spacing w:val="-171"/>
                <w:position w:val="11"/>
                <w:sz w:val="17"/>
              </w:rPr>
              <w:t>繪</w:t>
            </w:r>
            <w:r>
              <w:rPr>
                <w:sz w:val="17"/>
              </w:rPr>
              <w:t>界</w:t>
            </w:r>
            <w:r>
              <w:rPr>
                <w:spacing w:val="-171"/>
                <w:position w:val="11"/>
                <w:sz w:val="17"/>
              </w:rPr>
              <w:t>製</w:t>
            </w:r>
            <w:r>
              <w:rPr>
                <w:sz w:val="17"/>
              </w:rPr>
              <w:t>面</w:t>
            </w:r>
            <w:r>
              <w:rPr>
                <w:spacing w:val="-171"/>
                <w:position w:val="11"/>
                <w:sz w:val="17"/>
              </w:rPr>
              <w:t>施</w:t>
            </w:r>
            <w:r>
              <w:rPr>
                <w:sz w:val="17"/>
              </w:rPr>
              <w:t>管</w:t>
            </w:r>
            <w:r>
              <w:rPr>
                <w:spacing w:val="-171"/>
                <w:position w:val="11"/>
                <w:sz w:val="17"/>
              </w:rPr>
              <w:t>工</w:t>
            </w:r>
            <w:r>
              <w:rPr>
                <w:sz w:val="17"/>
              </w:rPr>
              <w:t>理</w:t>
            </w:r>
            <w:r>
              <w:rPr>
                <w:spacing w:val="-171"/>
                <w:position w:val="11"/>
                <w:sz w:val="17"/>
              </w:rPr>
              <w:t>圖</w:t>
            </w:r>
            <w:r>
              <w:rPr>
                <w:sz w:val="17"/>
              </w:rPr>
              <w:t>所</w:t>
            </w:r>
            <w:r>
              <w:rPr>
                <w:spacing w:val="-171"/>
                <w:position w:val="11"/>
                <w:sz w:val="17"/>
              </w:rPr>
              <w:t>之</w:t>
            </w:r>
            <w:r>
              <w:rPr>
                <w:sz w:val="17"/>
              </w:rPr>
              <w:t>採</w:t>
            </w:r>
            <w:r>
              <w:rPr>
                <w:spacing w:val="-171"/>
                <w:position w:val="11"/>
                <w:sz w:val="17"/>
              </w:rPr>
              <w:t>依</w:t>
            </w:r>
            <w:r>
              <w:rPr>
                <w:sz w:val="17"/>
              </w:rPr>
              <w:t>用</w:t>
            </w:r>
            <w:r>
              <w:rPr>
                <w:spacing w:val="-171"/>
                <w:position w:val="11"/>
                <w:sz w:val="17"/>
              </w:rPr>
              <w:t>據</w:t>
            </w:r>
            <w:r>
              <w:rPr>
                <w:sz w:val="17"/>
              </w:rPr>
              <w:t>之</w:t>
            </w:r>
            <w:r>
              <w:rPr>
                <w:spacing w:val="-171"/>
                <w:position w:val="11"/>
                <w:sz w:val="17"/>
              </w:rPr>
              <w:t>。</w:t>
            </w:r>
            <w:r>
              <w:rPr>
                <w:sz w:val="17"/>
              </w:rPr>
              <w:t>措施</w:t>
            </w:r>
            <w:r>
              <w:rPr>
                <w:rFonts w:ascii="Arial MT" w:eastAsia="Arial MT"/>
                <w:sz w:val="17"/>
              </w:rPr>
              <w:t>(A)CSD</w:t>
            </w:r>
            <w:r>
              <w:rPr>
                <w:sz w:val="17"/>
              </w:rPr>
              <w:t>（</w:t>
            </w:r>
            <w:r>
              <w:rPr>
                <w:rFonts w:ascii="Arial MT" w:eastAsia="Arial MT"/>
                <w:sz w:val="17"/>
              </w:rPr>
              <w:t>Combined</w:t>
            </w:r>
            <w:r>
              <w:rPr>
                <w:rFonts w:ascii="Arial MT" w:eastAsia="Arial MT"/>
                <w:spacing w:val="-12"/>
                <w:sz w:val="17"/>
              </w:rPr>
              <w:t> </w:t>
            </w:r>
            <w:r>
              <w:rPr>
                <w:rFonts w:ascii="Arial MT" w:eastAsia="Arial MT"/>
                <w:sz w:val="17"/>
              </w:rPr>
              <w:t>Service</w:t>
            </w:r>
            <w:r>
              <w:rPr>
                <w:rFonts w:ascii="Arial MT" w:eastAsia="Arial MT"/>
                <w:spacing w:val="-9"/>
                <w:sz w:val="17"/>
              </w:rPr>
              <w:t> </w:t>
            </w:r>
            <w:r>
              <w:rPr>
                <w:rFonts w:ascii="Arial MT" w:eastAsia="Arial MT"/>
                <w:spacing w:val="-2"/>
                <w:sz w:val="17"/>
              </w:rPr>
              <w:t>Drawing</w:t>
            </w:r>
            <w:r>
              <w:rPr>
                <w:spacing w:val="-2"/>
                <w:sz w:val="17"/>
              </w:rPr>
              <w:t>）</w:t>
            </w:r>
            <w:r>
              <w:rPr>
                <w:rFonts w:ascii="Arial MT" w:eastAsia="Arial MT"/>
                <w:spacing w:val="-2"/>
                <w:sz w:val="17"/>
              </w:rPr>
              <w:t>(B)SEM</w:t>
            </w:r>
            <w:r>
              <w:rPr>
                <w:spacing w:val="-2"/>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1453</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61" w:lineRule="exact" w:before="61"/>
              <w:rPr>
                <w:rFonts w:ascii="Arial MT" w:eastAsia="Arial MT"/>
                <w:sz w:val="17"/>
              </w:rPr>
            </w:pPr>
            <w:r>
              <w:rPr>
                <w:rFonts w:ascii="Arial MT" w:eastAsia="Arial MT"/>
                <w:sz w:val="17"/>
              </w:rPr>
              <w:t>Structural</w:t>
            </w:r>
            <w:r>
              <w:rPr>
                <w:rFonts w:ascii="Arial MT" w:eastAsia="Arial MT"/>
                <w:spacing w:val="-8"/>
                <w:sz w:val="17"/>
              </w:rPr>
              <w:t> </w:t>
            </w:r>
            <w:r>
              <w:rPr>
                <w:rFonts w:ascii="Arial MT" w:eastAsia="Arial MT"/>
                <w:sz w:val="17"/>
              </w:rPr>
              <w:t>Electrical</w:t>
            </w:r>
            <w:r>
              <w:rPr>
                <w:rFonts w:ascii="Arial MT" w:eastAsia="Arial MT"/>
                <w:spacing w:val="-7"/>
                <w:sz w:val="17"/>
              </w:rPr>
              <w:t> </w:t>
            </w:r>
            <w:r>
              <w:rPr>
                <w:rFonts w:ascii="Arial MT" w:eastAsia="Arial MT"/>
                <w:sz w:val="17"/>
              </w:rPr>
              <w:t>and</w:t>
            </w:r>
            <w:r>
              <w:rPr>
                <w:rFonts w:ascii="Arial MT" w:eastAsia="Arial MT"/>
                <w:spacing w:val="-7"/>
                <w:sz w:val="17"/>
              </w:rPr>
              <w:t> </w:t>
            </w:r>
            <w:r>
              <w:rPr>
                <w:rFonts w:ascii="Arial MT" w:eastAsia="Arial MT"/>
                <w:sz w:val="17"/>
              </w:rPr>
              <w:t>Mechanical</w:t>
            </w:r>
            <w:r>
              <w:rPr>
                <w:sz w:val="17"/>
              </w:rPr>
              <w:t>）</w:t>
            </w:r>
            <w:r>
              <w:rPr>
                <w:rFonts w:ascii="Arial MT" w:eastAsia="Arial MT"/>
                <w:sz w:val="17"/>
              </w:rPr>
              <w:t>(C)CIP</w:t>
            </w:r>
            <w:r>
              <w:rPr>
                <w:sz w:val="17"/>
              </w:rPr>
              <w:t>（</w:t>
            </w:r>
            <w:r>
              <w:rPr>
                <w:rFonts w:ascii="Arial MT" w:eastAsia="Arial MT"/>
                <w:sz w:val="17"/>
              </w:rPr>
              <w:t>Coordinate</w:t>
            </w:r>
            <w:r>
              <w:rPr>
                <w:rFonts w:ascii="Arial MT" w:eastAsia="Arial MT"/>
                <w:spacing w:val="-8"/>
                <w:sz w:val="17"/>
              </w:rPr>
              <w:t> </w:t>
            </w:r>
            <w:r>
              <w:rPr>
                <w:rFonts w:ascii="Arial MT" w:eastAsia="Arial MT"/>
                <w:sz w:val="17"/>
              </w:rPr>
              <w:t>Installation</w:t>
            </w:r>
            <w:r>
              <w:rPr>
                <w:rFonts w:ascii="Arial MT" w:eastAsia="Arial MT"/>
                <w:spacing w:val="-8"/>
                <w:sz w:val="17"/>
              </w:rPr>
              <w:t> </w:t>
            </w:r>
            <w:r>
              <w:rPr>
                <w:rFonts w:ascii="Arial MT" w:eastAsia="Arial MT"/>
                <w:sz w:val="17"/>
              </w:rPr>
              <w:t>Program</w:t>
            </w:r>
            <w:r>
              <w:rPr>
                <w:sz w:val="17"/>
              </w:rPr>
              <w:t>）</w:t>
            </w:r>
            <w:r>
              <w:rPr>
                <w:rFonts w:ascii="Arial MT" w:eastAsia="Arial MT"/>
                <w:sz w:val="17"/>
              </w:rPr>
              <w:t>(D)</w:t>
            </w:r>
            <w:r>
              <w:rPr>
                <w:rFonts w:ascii="Arial MT" w:eastAsia="Arial MT"/>
                <w:spacing w:val="-6"/>
                <w:sz w:val="17"/>
              </w:rPr>
              <w:t> </w:t>
            </w:r>
            <w:r>
              <w:rPr>
                <w:rFonts w:ascii="Arial MT" w:eastAsia="Arial MT"/>
                <w:spacing w:val="-4"/>
                <w:sz w:val="17"/>
              </w:rPr>
              <w:t>Shop</w:t>
            </w:r>
          </w:p>
          <w:p>
            <w:pPr>
              <w:pStyle w:val="TableParagraph"/>
              <w:spacing w:line="104" w:lineRule="exact"/>
              <w:rPr>
                <w:sz w:val="17"/>
              </w:rPr>
            </w:pPr>
            <w:r>
              <w:rPr>
                <w:rFonts w:ascii="Arial MT" w:eastAsia="Arial MT"/>
                <w:spacing w:val="-2"/>
                <w:sz w:val="17"/>
              </w:rPr>
              <w:t>Drawings</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1454</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z w:val="17"/>
              </w:rPr>
              <w:t>下列何者不屬於施工階段之品質管理措施？</w:t>
            </w:r>
            <w:r>
              <w:rPr>
                <w:rFonts w:ascii="Arial MT" w:eastAsia="Arial MT"/>
                <w:sz w:val="17"/>
              </w:rPr>
              <w:t>(A)</w:t>
            </w:r>
            <w:r>
              <w:rPr>
                <w:sz w:val="17"/>
              </w:rPr>
              <w:t>環保與安全衛生計畫</w:t>
            </w:r>
            <w:r>
              <w:rPr>
                <w:rFonts w:ascii="Arial MT" w:eastAsia="Arial MT"/>
                <w:sz w:val="17"/>
              </w:rPr>
              <w:t>(B)</w:t>
            </w:r>
            <w:r>
              <w:rPr>
                <w:sz w:val="17"/>
              </w:rPr>
              <w:t>自主檢查表</w:t>
            </w:r>
            <w:r>
              <w:rPr>
                <w:rFonts w:ascii="Arial MT" w:eastAsia="Arial MT"/>
                <w:sz w:val="17"/>
              </w:rPr>
              <w:t>(C)</w:t>
            </w:r>
            <w:r>
              <w:rPr>
                <w:spacing w:val="-2"/>
                <w:sz w:val="17"/>
              </w:rPr>
              <w:t>設備功能測試</w:t>
            </w:r>
          </w:p>
          <w:p>
            <w:pPr>
              <w:pStyle w:val="TableParagraph"/>
              <w:spacing w:line="210" w:lineRule="exact"/>
              <w:rPr>
                <w:sz w:val="17"/>
              </w:rPr>
            </w:pPr>
            <w:r>
              <w:rPr>
                <w:sz w:val="17"/>
              </w:rPr>
              <w:t>運轉與檢測程序與標準</w:t>
            </w:r>
            <w:r>
              <w:rPr>
                <w:rFonts w:ascii="Arial MT" w:eastAsia="Arial MT"/>
                <w:sz w:val="17"/>
              </w:rPr>
              <w:t>(D)</w:t>
            </w:r>
            <w:r>
              <w:rPr>
                <w:spacing w:val="-1"/>
                <w:sz w:val="17"/>
              </w:rPr>
              <w:t>建立並執行工程界面管理。</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1455</w:t>
            </w:r>
          </w:p>
        </w:tc>
        <w:tc>
          <w:tcPr>
            <w:tcW w:w="2001" w:type="dxa"/>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tcPr>
          <w:p>
            <w:pPr>
              <w:pStyle w:val="TableParagraph"/>
              <w:spacing w:line="160" w:lineRule="auto"/>
              <w:ind w:right="12"/>
              <w:rPr>
                <w:sz w:val="17"/>
              </w:rPr>
            </w:pPr>
            <w:r>
              <w:rPr>
                <w:spacing w:val="-2"/>
                <w:sz w:val="17"/>
              </w:rPr>
              <w:t>下列敘述何者為非？</w:t>
            </w:r>
            <w:r>
              <w:rPr>
                <w:rFonts w:ascii="Arial MT" w:eastAsia="Arial MT"/>
                <w:spacing w:val="-2"/>
                <w:sz w:val="17"/>
              </w:rPr>
              <w:t>(A)</w:t>
            </w:r>
            <w:r>
              <w:rPr>
                <w:spacing w:val="-2"/>
                <w:sz w:val="17"/>
              </w:rPr>
              <w:t>整體施工計畫書之最佳研訂時間，為決標後至工程開工前提送核可</w:t>
            </w:r>
            <w:r>
              <w:rPr>
                <w:rFonts w:ascii="Arial MT" w:eastAsia="Arial MT"/>
                <w:spacing w:val="-2"/>
                <w:sz w:val="17"/>
              </w:rPr>
              <w:t>(B)</w:t>
            </w:r>
            <w:r>
              <w:rPr>
                <w:spacing w:val="-2"/>
                <w:sz w:val="17"/>
              </w:rPr>
              <w:t>結構工</w:t>
            </w:r>
            <w:r>
              <w:rPr>
                <w:sz w:val="17"/>
              </w:rPr>
              <w:t>程相關之分項施工計畫書，應於開工前送審完成</w:t>
            </w:r>
            <w:r>
              <w:rPr>
                <w:rFonts w:ascii="Arial MT" w:eastAsia="Arial MT"/>
                <w:sz w:val="17"/>
              </w:rPr>
              <w:t>(C) </w:t>
            </w:r>
            <w:r>
              <w:rPr>
                <w:spacing w:val="-1"/>
                <w:sz w:val="17"/>
              </w:rPr>
              <w:t>泥作、門窗及裝修工程之分項施工計畫，應於結</w:t>
            </w:r>
          </w:p>
          <w:p>
            <w:pPr>
              <w:pStyle w:val="TableParagraph"/>
              <w:spacing w:line="152" w:lineRule="exact"/>
              <w:rPr>
                <w:sz w:val="17"/>
              </w:rPr>
            </w:pPr>
            <w:r>
              <w:rPr>
                <w:sz w:val="17"/>
              </w:rPr>
              <w:t>構體完成後施工前送審完成</w:t>
            </w:r>
            <w:r>
              <w:rPr>
                <w:rFonts w:ascii="Arial MT" w:eastAsia="Arial MT"/>
                <w:sz w:val="17"/>
              </w:rPr>
              <w:t>(D)</w:t>
            </w:r>
            <w:r>
              <w:rPr>
                <w:spacing w:val="-1"/>
                <w:sz w:val="17"/>
              </w:rPr>
              <w:t>景觀工程之分項施工計畫，應於施工前提送審核。</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1456</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z w:val="17"/>
              </w:rPr>
              <w:t>各分項施工時，其契約工法是否安全，依營造業法之規定須由施工廠商之下列何者先行檢討？</w:t>
            </w:r>
            <w:r>
              <w:rPr>
                <w:rFonts w:ascii="Arial MT" w:eastAsia="Arial MT"/>
                <w:sz w:val="17"/>
              </w:rPr>
              <w:t>(A)</w:t>
            </w:r>
            <w:r>
              <w:rPr>
                <w:spacing w:val="-10"/>
                <w:sz w:val="17"/>
              </w:rPr>
              <w:t>工</w:t>
            </w:r>
          </w:p>
          <w:p>
            <w:pPr>
              <w:pStyle w:val="TableParagraph"/>
              <w:spacing w:line="209" w:lineRule="exact"/>
              <w:rPr>
                <w:sz w:val="17"/>
              </w:rPr>
            </w:pPr>
            <w:r>
              <w:rPr>
                <w:sz w:val="17"/>
              </w:rPr>
              <w:t>地負責人</w:t>
            </w:r>
            <w:r>
              <w:rPr>
                <w:rFonts w:ascii="Arial MT" w:eastAsia="Arial MT"/>
                <w:sz w:val="17"/>
              </w:rPr>
              <w:t>(B)</w:t>
            </w:r>
            <w:r>
              <w:rPr>
                <w:sz w:val="17"/>
              </w:rPr>
              <w:t>專任工程人員</w:t>
            </w:r>
            <w:r>
              <w:rPr>
                <w:rFonts w:ascii="Arial MT" w:eastAsia="Arial MT"/>
                <w:sz w:val="17"/>
              </w:rPr>
              <w:t>(C)</w:t>
            </w:r>
            <w:r>
              <w:rPr>
                <w:sz w:val="17"/>
              </w:rPr>
              <w:t>安衛人員</w:t>
            </w:r>
            <w:r>
              <w:rPr>
                <w:rFonts w:ascii="Arial MT" w:eastAsia="Arial MT"/>
                <w:sz w:val="17"/>
              </w:rPr>
              <w:t>(D)</w:t>
            </w:r>
            <w:r>
              <w:rPr>
                <w:spacing w:val="-2"/>
                <w:sz w:val="17"/>
              </w:rPr>
              <w:t>品管人員。</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1457</w:t>
            </w:r>
          </w:p>
        </w:tc>
        <w:tc>
          <w:tcPr>
            <w:tcW w:w="2001" w:type="dxa"/>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tcPr>
          <w:p>
            <w:pPr>
              <w:pStyle w:val="TableParagraph"/>
              <w:spacing w:line="183" w:lineRule="exact"/>
              <w:rPr>
                <w:sz w:val="17"/>
              </w:rPr>
            </w:pPr>
            <w:r>
              <w:rPr>
                <w:sz w:val="17"/>
              </w:rPr>
              <w:t>下列敘述何者為非</w:t>
            </w:r>
            <w:r>
              <w:rPr>
                <w:rFonts w:ascii="Arial MT" w:eastAsia="Arial MT"/>
                <w:sz w:val="17"/>
              </w:rPr>
              <w:t>(A)</w:t>
            </w:r>
            <w:r>
              <w:rPr>
                <w:spacing w:val="-1"/>
                <w:sz w:val="17"/>
              </w:rPr>
              <w:t>整體施工計畫書為廠商履行契約要求，依契約相關規定所撰寫之專案工程書圖</w:t>
            </w:r>
          </w:p>
          <w:p>
            <w:pPr>
              <w:pStyle w:val="TableParagraph"/>
              <w:spacing w:line="209" w:lineRule="exact"/>
              <w:rPr>
                <w:rFonts w:ascii="Arial MT" w:eastAsia="Arial MT"/>
                <w:sz w:val="17"/>
              </w:rPr>
            </w:pPr>
            <w:r>
              <w:rPr>
                <w:rFonts w:ascii="Arial MT" w:eastAsia="Arial MT"/>
                <w:sz w:val="17"/>
              </w:rPr>
              <w:t>(B) </w:t>
            </w:r>
            <w:r>
              <w:rPr>
                <w:sz w:val="17"/>
              </w:rPr>
              <w:t>整體施工計畫書因建築、土木、水利、環境等工程特性不同，可依其特性增減相關內容要項</w:t>
            </w:r>
            <w:r>
              <w:rPr>
                <w:rFonts w:ascii="Arial MT" w:eastAsia="Arial MT"/>
                <w:spacing w:val="-5"/>
                <w:sz w:val="17"/>
              </w:rPr>
              <w:t>(C)</w:t>
            </w:r>
          </w:p>
          <w:p>
            <w:pPr>
              <w:pStyle w:val="TableParagraph"/>
              <w:spacing w:line="176" w:lineRule="exact"/>
              <w:rPr>
                <w:sz w:val="17"/>
              </w:rPr>
            </w:pPr>
            <w:r>
              <w:rPr>
                <w:sz w:val="17"/>
              </w:rPr>
              <w:t>整體品質計畫為利整體施工品質之管理而建立</w:t>
            </w:r>
            <w:r>
              <w:rPr>
                <w:rFonts w:ascii="Arial MT" w:eastAsia="Arial MT"/>
                <w:sz w:val="17"/>
              </w:rPr>
              <w:t>(D)</w:t>
            </w:r>
            <w:r>
              <w:rPr>
                <w:spacing w:val="-1"/>
                <w:sz w:val="17"/>
              </w:rPr>
              <w:t>分項施工計畫書與分項品質計畫，須單獨撰寫不可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1458</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rFonts w:ascii="Arial MT" w:eastAsia="Arial MT"/>
                <w:sz w:val="17"/>
              </w:rPr>
            </w:pPr>
            <w:r>
              <w:rPr>
                <w:sz w:val="17"/>
              </w:rPr>
              <w:t>施工缺失改善就三級品管機制相對比較而言，最具時間成本效益者，應為下列何者？</w:t>
            </w:r>
            <w:r>
              <w:rPr>
                <w:rFonts w:ascii="Arial MT" w:eastAsia="Arial MT"/>
                <w:sz w:val="17"/>
              </w:rPr>
              <w:t>(A)</w:t>
            </w:r>
            <w:r>
              <w:rPr>
                <w:sz w:val="17"/>
              </w:rPr>
              <w:t>自主檢查</w:t>
            </w:r>
            <w:r>
              <w:rPr>
                <w:rFonts w:ascii="Arial MT" w:eastAsia="Arial MT"/>
                <w:spacing w:val="-5"/>
                <w:sz w:val="17"/>
              </w:rPr>
              <w:t>(B)</w:t>
            </w:r>
          </w:p>
          <w:p>
            <w:pPr>
              <w:pStyle w:val="TableParagraph"/>
              <w:spacing w:line="209" w:lineRule="exact"/>
              <w:rPr>
                <w:sz w:val="17"/>
              </w:rPr>
            </w:pPr>
            <w:r>
              <w:rPr>
                <w:sz w:val="17"/>
              </w:rPr>
              <w:t>監造抽查驗</w:t>
            </w:r>
            <w:r>
              <w:rPr>
                <w:rFonts w:ascii="Arial MT" w:eastAsia="Arial MT"/>
                <w:sz w:val="17"/>
              </w:rPr>
              <w:t>(C)</w:t>
            </w:r>
            <w:r>
              <w:rPr>
                <w:sz w:val="17"/>
              </w:rPr>
              <w:t>機關督導</w:t>
            </w:r>
            <w:r>
              <w:rPr>
                <w:rFonts w:ascii="Arial MT" w:eastAsia="Arial MT"/>
                <w:sz w:val="17"/>
              </w:rPr>
              <w:t>(D)</w:t>
            </w:r>
            <w:r>
              <w:rPr>
                <w:spacing w:val="-2"/>
                <w:sz w:val="17"/>
              </w:rPr>
              <w:t>施工查核。</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1459</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sz w:val="17"/>
              </w:rPr>
            </w:pPr>
            <w:r>
              <w:rPr>
                <w:sz w:val="17"/>
              </w:rPr>
              <w:t>自主檢查過程所發現之任何品質缺失，無法立即改善或重大缺失，應做何處置？</w:t>
            </w:r>
            <w:r>
              <w:rPr>
                <w:rFonts w:ascii="Arial MT" w:eastAsia="Arial MT"/>
                <w:sz w:val="17"/>
              </w:rPr>
              <w:t>(A)</w:t>
            </w:r>
            <w:r>
              <w:rPr>
                <w:spacing w:val="-2"/>
                <w:sz w:val="17"/>
              </w:rPr>
              <w:t>簽發不合格報告</w:t>
            </w:r>
          </w:p>
          <w:p>
            <w:pPr>
              <w:pStyle w:val="TableParagraph"/>
              <w:spacing w:line="209" w:lineRule="exact"/>
              <w:rPr>
                <w:sz w:val="17"/>
              </w:rPr>
            </w:pPr>
            <w:r>
              <w:rPr>
                <w:sz w:val="17"/>
              </w:rPr>
              <w:t>及改善通知單</w:t>
            </w:r>
            <w:r>
              <w:rPr>
                <w:rFonts w:ascii="Arial MT" w:eastAsia="Arial MT"/>
                <w:sz w:val="17"/>
              </w:rPr>
              <w:t>(B)</w:t>
            </w:r>
            <w:r>
              <w:rPr>
                <w:sz w:val="17"/>
              </w:rPr>
              <w:t>申請查驗</w:t>
            </w:r>
            <w:r>
              <w:rPr>
                <w:rFonts w:ascii="Arial MT" w:eastAsia="Arial MT"/>
                <w:sz w:val="17"/>
              </w:rPr>
              <w:t>(C)</w:t>
            </w:r>
            <w:r>
              <w:rPr>
                <w:sz w:val="17"/>
              </w:rPr>
              <w:t>申請估驗</w:t>
            </w:r>
            <w:r>
              <w:rPr>
                <w:rFonts w:ascii="Arial MT" w:eastAsia="Arial MT"/>
                <w:sz w:val="17"/>
              </w:rPr>
              <w:t>(D)</w:t>
            </w:r>
            <w:r>
              <w:rPr>
                <w:spacing w:val="-2"/>
                <w:sz w:val="17"/>
              </w:rPr>
              <w:t>向廠商負責人請示。</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1460</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z w:val="17"/>
              </w:rPr>
              <w:t>品質管理之標準值之設定，若無相關規定，可採何方式解決？</w:t>
            </w:r>
            <w:r>
              <w:rPr>
                <w:rFonts w:ascii="Arial MT" w:eastAsia="Arial MT"/>
                <w:sz w:val="17"/>
              </w:rPr>
              <w:t>(A)</w:t>
            </w:r>
            <w:r>
              <w:rPr>
                <w:sz w:val="17"/>
              </w:rPr>
              <w:t>調解</w:t>
            </w:r>
            <w:r>
              <w:rPr>
                <w:rFonts w:ascii="Arial MT" w:eastAsia="Arial MT"/>
                <w:sz w:val="17"/>
              </w:rPr>
              <w:t>(B)</w:t>
            </w:r>
            <w:r>
              <w:rPr>
                <w:sz w:val="17"/>
              </w:rPr>
              <w:t>仲裁</w:t>
            </w:r>
            <w:r>
              <w:rPr>
                <w:rFonts w:ascii="Arial MT" w:eastAsia="Arial MT"/>
                <w:sz w:val="17"/>
              </w:rPr>
              <w:t>(C)</w:t>
            </w:r>
            <w:r>
              <w:rPr>
                <w:sz w:val="17"/>
              </w:rPr>
              <w:t>訴訟</w:t>
            </w:r>
            <w:r>
              <w:rPr>
                <w:rFonts w:ascii="Arial MT" w:eastAsia="Arial MT"/>
                <w:sz w:val="17"/>
              </w:rPr>
              <w:t>(D)</w:t>
            </w:r>
            <w:r>
              <w:rPr>
                <w:spacing w:val="-2"/>
                <w:sz w:val="17"/>
              </w:rPr>
              <w:t>契約雙方協</w:t>
            </w:r>
          </w:p>
          <w:p>
            <w:pPr>
              <w:pStyle w:val="TableParagraph"/>
              <w:spacing w:line="209" w:lineRule="exact"/>
              <w:rPr>
                <w:sz w:val="17"/>
              </w:rPr>
            </w:pPr>
            <w:r>
              <w:rPr>
                <w:spacing w:val="-2"/>
                <w:sz w:val="17"/>
              </w:rPr>
              <w:t>定數據為之。</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1461</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before="59"/>
              <w:rPr>
                <w:sz w:val="17"/>
              </w:rPr>
            </w:pPr>
            <w:r>
              <w:rPr>
                <w:sz w:val="17"/>
              </w:rPr>
              <w:t>施工成果缺失係指？</w:t>
            </w:r>
            <w:r>
              <w:rPr>
                <w:rFonts w:ascii="Arial MT" w:eastAsia="Arial MT"/>
                <w:sz w:val="17"/>
              </w:rPr>
              <w:t>(A)</w:t>
            </w:r>
            <w:r>
              <w:rPr>
                <w:sz w:val="17"/>
              </w:rPr>
              <w:t>符合設計圖說</w:t>
            </w:r>
            <w:r>
              <w:rPr>
                <w:rFonts w:ascii="Arial MT" w:eastAsia="Arial MT"/>
                <w:sz w:val="17"/>
              </w:rPr>
              <w:t>(B)</w:t>
            </w:r>
            <w:r>
              <w:rPr>
                <w:sz w:val="17"/>
              </w:rPr>
              <w:t>符合規範</w:t>
            </w:r>
            <w:r>
              <w:rPr>
                <w:rFonts w:ascii="Arial MT" w:eastAsia="Arial MT"/>
                <w:sz w:val="17"/>
              </w:rPr>
              <w:t>(C)</w:t>
            </w:r>
            <w:r>
              <w:rPr>
                <w:sz w:val="17"/>
              </w:rPr>
              <w:t>違背契約約定</w:t>
            </w:r>
            <w:r>
              <w:rPr>
                <w:rFonts w:ascii="Arial MT" w:eastAsia="Arial MT"/>
                <w:sz w:val="17"/>
              </w:rPr>
              <w:t>(D)</w:t>
            </w:r>
            <w:r>
              <w:rPr>
                <w:spacing w:val="-1"/>
                <w:sz w:val="17"/>
              </w:rPr>
              <w:t>未依公司負責人指示。</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1462</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z w:val="17"/>
              </w:rPr>
              <w:t>屬檢驗停留點之項目，工地負責人書面認可後之須經何作業程序才可進行次項工作？ </w:t>
            </w:r>
            <w:r>
              <w:rPr>
                <w:rFonts w:ascii="Arial MT" w:eastAsia="Arial MT"/>
                <w:sz w:val="17"/>
              </w:rPr>
              <w:t>(A)</w:t>
            </w:r>
            <w:r>
              <w:rPr>
                <w:spacing w:val="-2"/>
                <w:sz w:val="17"/>
              </w:rPr>
              <w:t>廠商負責人</w:t>
            </w:r>
          </w:p>
          <w:p>
            <w:pPr>
              <w:pStyle w:val="TableParagraph"/>
              <w:spacing w:line="209" w:lineRule="exact"/>
              <w:rPr>
                <w:sz w:val="17"/>
              </w:rPr>
            </w:pPr>
            <w:r>
              <w:rPr>
                <w:sz w:val="17"/>
              </w:rPr>
              <w:t>指示</w:t>
            </w:r>
            <w:r>
              <w:rPr>
                <w:rFonts w:ascii="Arial MT" w:eastAsia="Arial MT"/>
                <w:sz w:val="17"/>
              </w:rPr>
              <w:t>(B)</w:t>
            </w:r>
            <w:r>
              <w:rPr>
                <w:sz w:val="17"/>
              </w:rPr>
              <w:t>品管人員內部稽核</w:t>
            </w:r>
            <w:r>
              <w:rPr>
                <w:rFonts w:ascii="Arial MT" w:eastAsia="Arial MT"/>
                <w:sz w:val="17"/>
              </w:rPr>
              <w:t>(C)</w:t>
            </w:r>
            <w:r>
              <w:rPr>
                <w:sz w:val="17"/>
              </w:rPr>
              <w:t>向監造單位申請檢驗合格後</w:t>
            </w:r>
            <w:r>
              <w:rPr>
                <w:rFonts w:ascii="Arial MT" w:eastAsia="Arial MT"/>
                <w:sz w:val="17"/>
              </w:rPr>
              <w:t>(D)</w:t>
            </w:r>
            <w:r>
              <w:rPr>
                <w:spacing w:val="-2"/>
                <w:sz w:val="17"/>
              </w:rPr>
              <w:t>機關備查。</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1463</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sz w:val="17"/>
              </w:rPr>
            </w:pPr>
            <w:r>
              <w:rPr>
                <w:sz w:val="17"/>
              </w:rPr>
              <w:t>廠商自主檢查表（</w:t>
            </w:r>
            <w:r>
              <w:rPr>
                <w:rFonts w:ascii="Arial MT" w:eastAsia="Arial MT"/>
                <w:sz w:val="17"/>
              </w:rPr>
              <w:t>WIS</w:t>
            </w:r>
            <w:r>
              <w:rPr>
                <w:sz w:val="17"/>
              </w:rPr>
              <w:t>）應由誰簽名認可？</w:t>
            </w:r>
            <w:r>
              <w:rPr>
                <w:rFonts w:ascii="Arial MT" w:eastAsia="Arial MT"/>
                <w:sz w:val="17"/>
              </w:rPr>
              <w:t>(A)</w:t>
            </w:r>
            <w:r>
              <w:rPr>
                <w:sz w:val="17"/>
              </w:rPr>
              <w:t>專任工程人員</w:t>
            </w:r>
            <w:r>
              <w:rPr>
                <w:rFonts w:ascii="Arial MT" w:eastAsia="Arial MT"/>
                <w:sz w:val="17"/>
              </w:rPr>
              <w:t>(B)</w:t>
            </w:r>
            <w:r>
              <w:rPr>
                <w:sz w:val="17"/>
              </w:rPr>
              <w:t>品管人員</w:t>
            </w:r>
            <w:r>
              <w:rPr>
                <w:rFonts w:ascii="Arial MT" w:eastAsia="Arial MT"/>
                <w:sz w:val="17"/>
              </w:rPr>
              <w:t>(C)</w:t>
            </w:r>
            <w:r>
              <w:rPr>
                <w:sz w:val="17"/>
              </w:rPr>
              <w:t>廠商負責人</w:t>
            </w:r>
            <w:r>
              <w:rPr>
                <w:rFonts w:ascii="Arial MT" w:eastAsia="Arial MT"/>
                <w:sz w:val="17"/>
              </w:rPr>
              <w:t>(D)</w:t>
            </w:r>
            <w:r>
              <w:rPr>
                <w:spacing w:val="-3"/>
                <w:sz w:val="17"/>
              </w:rPr>
              <w:t>工地主任</w:t>
            </w:r>
          </w:p>
          <w:p>
            <w:pPr>
              <w:pStyle w:val="TableParagraph"/>
              <w:spacing w:line="209" w:lineRule="exact"/>
              <w:rPr>
                <w:sz w:val="17"/>
              </w:rPr>
            </w:pPr>
            <w:r>
              <w:rPr>
                <w:rFonts w:ascii="Arial MT" w:eastAsia="Arial MT"/>
                <w:sz w:val="17"/>
              </w:rPr>
              <w:t>*</w:t>
            </w:r>
            <w:r>
              <w:rPr>
                <w:spacing w:val="-2"/>
                <w:sz w:val="17"/>
              </w:rPr>
              <w:t>工地負責人。</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1464</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z w:val="17"/>
              </w:rPr>
              <w:t>廠商自主檢查表之檢查標準及檢查結果欄位應填列？</w:t>
            </w:r>
            <w:r>
              <w:rPr>
                <w:rFonts w:ascii="Arial MT" w:eastAsia="Arial MT"/>
                <w:sz w:val="17"/>
              </w:rPr>
              <w:t>(A)</w:t>
            </w:r>
            <w:r>
              <w:rPr>
                <w:sz w:val="17"/>
              </w:rPr>
              <w:t>設計圖圖號</w:t>
            </w:r>
            <w:r>
              <w:rPr>
                <w:rFonts w:ascii="Arial MT" w:eastAsia="Arial MT"/>
                <w:sz w:val="17"/>
              </w:rPr>
              <w:t>(B)</w:t>
            </w:r>
            <w:r>
              <w:rPr>
                <w:sz w:val="17"/>
              </w:rPr>
              <w:t>契約條款條號</w:t>
            </w:r>
            <w:r>
              <w:rPr>
                <w:rFonts w:ascii="Arial MT" w:eastAsia="Arial MT"/>
                <w:sz w:val="17"/>
              </w:rPr>
              <w:t>(C)</w:t>
            </w:r>
            <w:r>
              <w:rPr>
                <w:spacing w:val="-2"/>
                <w:sz w:val="17"/>
              </w:rPr>
              <w:t>設計標準與</w:t>
            </w:r>
          </w:p>
          <w:p>
            <w:pPr>
              <w:pStyle w:val="TableParagraph"/>
              <w:spacing w:line="209" w:lineRule="exact"/>
              <w:rPr>
                <w:sz w:val="17"/>
              </w:rPr>
            </w:pPr>
            <w:r>
              <w:rPr>
                <w:spacing w:val="-2"/>
                <w:sz w:val="17"/>
              </w:rPr>
              <w:t>檢查結果之量化數據</w:t>
            </w:r>
            <w:r>
              <w:rPr>
                <w:rFonts w:ascii="Arial MT" w:eastAsia="Arial MT"/>
                <w:spacing w:val="-2"/>
                <w:sz w:val="17"/>
              </w:rPr>
              <w:t>(D)</w:t>
            </w:r>
            <w:r>
              <w:rPr>
                <w:spacing w:val="-2"/>
                <w:sz w:val="17"/>
              </w:rPr>
              <w:t>定性化文字例如符合、</w:t>
            </w:r>
            <w:r>
              <w:rPr>
                <w:rFonts w:ascii="Arial MT" w:eastAsia="Arial MT"/>
                <w:spacing w:val="-2"/>
                <w:sz w:val="17"/>
              </w:rPr>
              <w:t>OK</w:t>
            </w:r>
            <w:r>
              <w:rPr>
                <w:spacing w:val="-6"/>
                <w:sz w:val="17"/>
              </w:rPr>
              <w:t>等。</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1465</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rFonts w:ascii="Arial MT" w:eastAsia="Arial MT"/>
                <w:sz w:val="17"/>
              </w:rPr>
            </w:pPr>
            <w:r>
              <w:rPr>
                <w:sz w:val="17"/>
              </w:rPr>
              <w:t>廚房牆面需開窗且須設置洗滌龍頭，窗台台度高度應予？</w:t>
            </w:r>
            <w:r>
              <w:rPr>
                <w:rFonts w:ascii="Arial MT" w:eastAsia="Arial MT"/>
                <w:sz w:val="17"/>
              </w:rPr>
              <w:t>(A)</w:t>
            </w:r>
            <w:r>
              <w:rPr>
                <w:sz w:val="17"/>
              </w:rPr>
              <w:t>維持原設計</w:t>
            </w:r>
            <w:r>
              <w:rPr>
                <w:rFonts w:ascii="Arial MT" w:eastAsia="Arial MT"/>
                <w:sz w:val="17"/>
              </w:rPr>
              <w:t>(B)</w:t>
            </w:r>
            <w:r>
              <w:rPr>
                <w:sz w:val="17"/>
              </w:rPr>
              <w:t>酌予降低</w:t>
            </w:r>
            <w:r>
              <w:rPr>
                <w:rFonts w:ascii="Arial MT" w:eastAsia="Arial MT"/>
                <w:sz w:val="17"/>
              </w:rPr>
              <w:t>(C)</w:t>
            </w:r>
            <w:r>
              <w:rPr>
                <w:sz w:val="17"/>
              </w:rPr>
              <w:t>酌予提高</w:t>
            </w:r>
            <w:r>
              <w:rPr>
                <w:rFonts w:ascii="Arial MT" w:eastAsia="Arial MT"/>
                <w:spacing w:val="-5"/>
                <w:sz w:val="17"/>
              </w:rPr>
              <w:t>(D)</w:t>
            </w:r>
          </w:p>
          <w:p>
            <w:pPr>
              <w:pStyle w:val="TableParagraph"/>
              <w:spacing w:line="209" w:lineRule="exact"/>
              <w:rPr>
                <w:sz w:val="17"/>
              </w:rPr>
            </w:pPr>
            <w:r>
              <w:rPr>
                <w:spacing w:val="-2"/>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1466</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z w:val="17"/>
              </w:rPr>
              <w:t>電梯之昇降道、電梯坑、建築主體結構之界面應於何時整合？</w:t>
            </w:r>
            <w:r>
              <w:rPr>
                <w:rFonts w:ascii="Arial MT" w:eastAsia="Arial MT"/>
                <w:sz w:val="17"/>
              </w:rPr>
              <w:t>(A)</w:t>
            </w:r>
            <w:r>
              <w:rPr>
                <w:sz w:val="17"/>
              </w:rPr>
              <w:t>開工前</w:t>
            </w:r>
            <w:r>
              <w:rPr>
                <w:rFonts w:ascii="Arial MT" w:eastAsia="Arial MT"/>
                <w:sz w:val="17"/>
              </w:rPr>
              <w:t>(B)</w:t>
            </w:r>
            <w:r>
              <w:rPr>
                <w:sz w:val="17"/>
              </w:rPr>
              <w:t>結構體施工前</w:t>
            </w:r>
            <w:r>
              <w:rPr>
                <w:rFonts w:ascii="Arial MT" w:eastAsia="Arial MT"/>
                <w:sz w:val="17"/>
              </w:rPr>
              <w:t>(C)</w:t>
            </w:r>
            <w:r>
              <w:rPr>
                <w:spacing w:val="-4"/>
                <w:sz w:val="17"/>
              </w:rPr>
              <w:t>電梯安</w:t>
            </w:r>
          </w:p>
          <w:p>
            <w:pPr>
              <w:pStyle w:val="TableParagraph"/>
              <w:spacing w:line="209" w:lineRule="exact"/>
              <w:rPr>
                <w:sz w:val="17"/>
              </w:rPr>
            </w:pPr>
            <w:r>
              <w:rPr>
                <w:sz w:val="17"/>
              </w:rPr>
              <w:t>裝前</w:t>
            </w:r>
            <w:r>
              <w:rPr>
                <w:rFonts w:ascii="Arial MT" w:eastAsia="Arial MT"/>
                <w:sz w:val="17"/>
              </w:rPr>
              <w:t>(D)</w:t>
            </w:r>
            <w:r>
              <w:rPr>
                <w:spacing w:val="-2"/>
                <w:sz w:val="17"/>
              </w:rPr>
              <w:t>分項計劃撰寫前。</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1467</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sz w:val="17"/>
              </w:rPr>
            </w:pPr>
            <w:r>
              <w:rPr>
                <w:sz w:val="17"/>
              </w:rPr>
              <w:t>整合</w:t>
            </w:r>
            <w:r>
              <w:rPr>
                <w:rFonts w:ascii="Arial MT" w:eastAsia="Arial MT"/>
                <w:sz w:val="17"/>
              </w:rPr>
              <w:t>CSD</w:t>
            </w:r>
            <w:r>
              <w:rPr>
                <w:rFonts w:ascii="Arial MT" w:eastAsia="Arial MT"/>
                <w:spacing w:val="-7"/>
                <w:sz w:val="17"/>
              </w:rPr>
              <w:t> </w:t>
            </w:r>
            <w:r>
              <w:rPr>
                <w:sz w:val="17"/>
              </w:rPr>
              <w:t>過程中，發現污排水、與自來水管線衝突，應採合整合之管線排序？</w:t>
            </w:r>
            <w:r>
              <w:rPr>
                <w:rFonts w:ascii="Arial MT" w:eastAsia="Arial MT"/>
                <w:sz w:val="17"/>
              </w:rPr>
              <w:t>(A)1</w:t>
            </w:r>
            <w:r>
              <w:rPr>
                <w:sz w:val="17"/>
              </w:rPr>
              <w:t>污排水</w:t>
            </w:r>
            <w:r>
              <w:rPr>
                <w:rFonts w:ascii="Arial MT" w:eastAsia="Arial MT"/>
                <w:sz w:val="17"/>
              </w:rPr>
              <w:t>2</w:t>
            </w:r>
            <w:r>
              <w:rPr>
                <w:spacing w:val="-4"/>
                <w:sz w:val="17"/>
              </w:rPr>
              <w:t>自來水</w:t>
            </w:r>
          </w:p>
          <w:p>
            <w:pPr>
              <w:pStyle w:val="TableParagraph"/>
              <w:spacing w:line="209" w:lineRule="exact"/>
              <w:rPr>
                <w:sz w:val="17"/>
              </w:rPr>
            </w:pPr>
            <w:r>
              <w:rPr>
                <w:rFonts w:ascii="Arial MT" w:eastAsia="Arial MT"/>
                <w:spacing w:val="-2"/>
                <w:sz w:val="17"/>
              </w:rPr>
              <w:t>(B)1</w:t>
            </w:r>
            <w:r>
              <w:rPr>
                <w:spacing w:val="-2"/>
                <w:sz w:val="17"/>
              </w:rPr>
              <w:t>自來水</w:t>
            </w:r>
            <w:r>
              <w:rPr>
                <w:rFonts w:ascii="Arial MT" w:eastAsia="Arial MT"/>
                <w:spacing w:val="-2"/>
                <w:sz w:val="17"/>
              </w:rPr>
              <w:t>2</w:t>
            </w:r>
            <w:r>
              <w:rPr>
                <w:spacing w:val="-2"/>
                <w:sz w:val="17"/>
              </w:rPr>
              <w:t>污排水</w:t>
            </w:r>
            <w:r>
              <w:rPr>
                <w:rFonts w:ascii="Arial MT" w:eastAsia="Arial MT"/>
                <w:spacing w:val="-2"/>
                <w:sz w:val="17"/>
              </w:rPr>
              <w:t>(C)</w:t>
            </w:r>
            <w:r>
              <w:rPr>
                <w:spacing w:val="-2"/>
                <w:sz w:val="17"/>
              </w:rPr>
              <w:t>無所謂</w:t>
            </w:r>
            <w:r>
              <w:rPr>
                <w:rFonts w:ascii="Arial MT" w:eastAsia="Arial MT"/>
                <w:spacing w:val="-2"/>
                <w:sz w:val="17"/>
              </w:rPr>
              <w:t>(D)</w:t>
            </w:r>
            <w:r>
              <w:rPr>
                <w:spacing w:val="-4"/>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1468</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pacing w:val="-2"/>
                <w:sz w:val="17"/>
              </w:rPr>
              <w:t>機電整合界面圖</w:t>
            </w:r>
            <w:r>
              <w:rPr>
                <w:rFonts w:ascii="Arial MT" w:eastAsia="Arial MT"/>
                <w:spacing w:val="-2"/>
                <w:sz w:val="17"/>
              </w:rPr>
              <w:t>-CSD</w:t>
            </w:r>
            <w:r>
              <w:rPr>
                <w:spacing w:val="-2"/>
                <w:sz w:val="17"/>
              </w:rPr>
              <w:t>與結構機電整合界面圖</w:t>
            </w:r>
            <w:r>
              <w:rPr>
                <w:rFonts w:ascii="Arial MT" w:eastAsia="Arial MT"/>
                <w:spacing w:val="-2"/>
                <w:sz w:val="17"/>
              </w:rPr>
              <w:t>-SEM</w:t>
            </w:r>
            <w:r>
              <w:rPr>
                <w:spacing w:val="-2"/>
                <w:sz w:val="17"/>
              </w:rPr>
              <w:t>之關係？</w:t>
            </w:r>
            <w:r>
              <w:rPr>
                <w:rFonts w:ascii="Arial MT" w:eastAsia="Arial MT"/>
                <w:spacing w:val="-2"/>
                <w:sz w:val="17"/>
              </w:rPr>
              <w:t>(A)</w:t>
            </w:r>
            <w:r>
              <w:rPr>
                <w:spacing w:val="-2"/>
                <w:sz w:val="17"/>
              </w:rPr>
              <w:t>無關係</w:t>
            </w:r>
            <w:r>
              <w:rPr>
                <w:rFonts w:ascii="Arial MT" w:eastAsia="Arial MT"/>
                <w:spacing w:val="-2"/>
                <w:sz w:val="17"/>
              </w:rPr>
              <w:t>(B)</w:t>
            </w:r>
            <w:r>
              <w:rPr>
                <w:spacing w:val="-2"/>
                <w:sz w:val="17"/>
              </w:rPr>
              <w:t>先後順序關係</w:t>
            </w:r>
            <w:r>
              <w:rPr>
                <w:rFonts w:ascii="Arial MT" w:eastAsia="Arial MT"/>
                <w:spacing w:val="-2"/>
                <w:sz w:val="17"/>
              </w:rPr>
              <w:t>(C)</w:t>
            </w:r>
            <w:r>
              <w:rPr>
                <w:spacing w:val="-4"/>
                <w:sz w:val="17"/>
              </w:rPr>
              <w:t>併行關係</w:t>
            </w:r>
          </w:p>
          <w:p>
            <w:pPr>
              <w:pStyle w:val="TableParagraph"/>
              <w:spacing w:line="209" w:lineRule="exact"/>
              <w:rPr>
                <w:sz w:val="17"/>
              </w:rPr>
            </w:pPr>
            <w:r>
              <w:rPr>
                <w:rFonts w:ascii="Arial MT" w:eastAsia="Arial MT"/>
                <w:sz w:val="17"/>
              </w:rPr>
              <w:t>(D)</w:t>
            </w:r>
            <w:r>
              <w:rPr>
                <w:spacing w:val="-2"/>
                <w:sz w:val="17"/>
              </w:rPr>
              <w:t>以上皆非。</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1469</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rFonts w:ascii="Arial MT" w:eastAsia="Arial MT"/>
                <w:sz w:val="17"/>
              </w:rPr>
            </w:pPr>
            <w:r>
              <w:rPr>
                <w:spacing w:val="-1"/>
                <w:sz w:val="17"/>
              </w:rPr>
              <w:t>公立學校半戶外球場新建工程，接地系統與基礎開挖回填作業，廠商應以何機制整合施工界面？</w:t>
            </w:r>
            <w:r>
              <w:rPr>
                <w:rFonts w:ascii="Arial MT" w:eastAsia="Arial MT"/>
                <w:spacing w:val="-4"/>
                <w:sz w:val="17"/>
              </w:rPr>
              <w:t>(A)</w:t>
            </w:r>
          </w:p>
          <w:p>
            <w:pPr>
              <w:pStyle w:val="TableParagraph"/>
              <w:spacing w:line="209" w:lineRule="exact"/>
              <w:rPr>
                <w:sz w:val="17"/>
              </w:rPr>
            </w:pPr>
            <w:r>
              <w:rPr>
                <w:spacing w:val="-2"/>
                <w:sz w:val="17"/>
              </w:rPr>
              <w:t>機電整合界面圖</w:t>
            </w:r>
            <w:r>
              <w:rPr>
                <w:rFonts w:ascii="Arial MT" w:eastAsia="Arial MT"/>
                <w:spacing w:val="-2"/>
                <w:sz w:val="17"/>
              </w:rPr>
              <w:t>-CSD(B)</w:t>
            </w:r>
            <w:r>
              <w:rPr>
                <w:spacing w:val="-2"/>
                <w:sz w:val="17"/>
              </w:rPr>
              <w:t>建築資訊模式</w:t>
            </w:r>
            <w:r>
              <w:rPr>
                <w:rFonts w:ascii="Arial MT" w:eastAsia="Arial MT"/>
                <w:spacing w:val="-2"/>
                <w:sz w:val="17"/>
              </w:rPr>
              <w:t>(BIMS)(C)</w:t>
            </w:r>
            <w:r>
              <w:rPr>
                <w:spacing w:val="-2"/>
                <w:sz w:val="17"/>
              </w:rPr>
              <w:t>設計前會勘</w:t>
            </w:r>
            <w:r>
              <w:rPr>
                <w:rFonts w:ascii="Arial MT" w:eastAsia="Arial MT"/>
                <w:spacing w:val="-2"/>
                <w:sz w:val="17"/>
              </w:rPr>
              <w:t>(D)</w:t>
            </w:r>
            <w:r>
              <w:rPr>
                <w:spacing w:val="-2"/>
                <w:sz w:val="17"/>
              </w:rPr>
              <w:t>結構機電整合界面圖</w:t>
            </w:r>
            <w:r>
              <w:rPr>
                <w:rFonts w:ascii="Arial MT" w:eastAsia="Arial MT"/>
                <w:spacing w:val="-2"/>
                <w:sz w:val="17"/>
              </w:rPr>
              <w:t>-SEM</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1470</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pacing w:val="-2"/>
                <w:sz w:val="17"/>
              </w:rPr>
              <w:t>道路新闢工程之路燈基座預埋基礎螺栓位置，廠商應藉由何機制整合</w:t>
            </w:r>
            <w:r>
              <w:rPr>
                <w:rFonts w:ascii="Arial MT" w:eastAsia="Arial MT"/>
                <w:spacing w:val="-2"/>
                <w:sz w:val="17"/>
              </w:rPr>
              <w:t>(A)</w:t>
            </w:r>
            <w:r>
              <w:rPr>
                <w:spacing w:val="-2"/>
                <w:sz w:val="17"/>
              </w:rPr>
              <w:t>機電整合界面圖</w:t>
            </w:r>
            <w:r>
              <w:rPr>
                <w:rFonts w:ascii="Arial MT" w:eastAsia="Arial MT"/>
                <w:spacing w:val="-2"/>
                <w:sz w:val="17"/>
              </w:rPr>
              <w:t>-CSD(B)</w:t>
            </w:r>
            <w:r>
              <w:rPr>
                <w:spacing w:val="-10"/>
                <w:sz w:val="17"/>
              </w:rPr>
              <w:t>建</w:t>
            </w:r>
          </w:p>
          <w:p>
            <w:pPr>
              <w:pStyle w:val="TableParagraph"/>
              <w:spacing w:line="209" w:lineRule="exact"/>
              <w:rPr>
                <w:sz w:val="17"/>
              </w:rPr>
            </w:pPr>
            <w:r>
              <w:rPr>
                <w:spacing w:val="-2"/>
                <w:sz w:val="17"/>
              </w:rPr>
              <w:t>築資訊模式</w:t>
            </w:r>
            <w:r>
              <w:rPr>
                <w:rFonts w:ascii="Arial MT" w:eastAsia="Arial MT"/>
                <w:spacing w:val="-2"/>
                <w:sz w:val="17"/>
              </w:rPr>
              <w:t>(BIMS)(C)</w:t>
            </w:r>
            <w:r>
              <w:rPr>
                <w:spacing w:val="-2"/>
                <w:sz w:val="17"/>
              </w:rPr>
              <w:t>設計前會勘</w:t>
            </w:r>
            <w:r>
              <w:rPr>
                <w:rFonts w:ascii="Arial MT" w:eastAsia="Arial MT"/>
                <w:spacing w:val="-2"/>
                <w:sz w:val="17"/>
              </w:rPr>
              <w:t>(D)</w:t>
            </w:r>
            <w:r>
              <w:rPr>
                <w:spacing w:val="-2"/>
                <w:sz w:val="17"/>
              </w:rPr>
              <w:t>結構機電整合界面圖</w:t>
            </w:r>
            <w:r>
              <w:rPr>
                <w:rFonts w:ascii="Arial MT" w:eastAsia="Arial MT"/>
                <w:spacing w:val="-2"/>
                <w:sz w:val="17"/>
              </w:rPr>
              <w:t>-SEM</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1471</w:t>
            </w:r>
          </w:p>
        </w:tc>
        <w:tc>
          <w:tcPr>
            <w:tcW w:w="2001" w:type="dxa"/>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tcPr>
          <w:p>
            <w:pPr>
              <w:pStyle w:val="TableParagraph"/>
              <w:spacing w:line="183" w:lineRule="exact"/>
              <w:rPr>
                <w:sz w:val="17"/>
              </w:rPr>
            </w:pPr>
            <w:r>
              <w:rPr>
                <w:spacing w:val="-1"/>
                <w:sz w:val="17"/>
              </w:rPr>
              <w:t>土建工程為配合機電系統安裝，於結構安全考量下，綜整各關聯廠商需求，將其所需之開口、基</w:t>
            </w:r>
          </w:p>
          <w:p>
            <w:pPr>
              <w:pStyle w:val="TableParagraph"/>
              <w:spacing w:line="209" w:lineRule="exact"/>
              <w:rPr>
                <w:sz w:val="17"/>
              </w:rPr>
            </w:pPr>
            <w:r>
              <w:rPr>
                <w:spacing w:val="-2"/>
                <w:sz w:val="17"/>
              </w:rPr>
              <w:t>座、套管、預埋件及管道間的整合方式謂之？</w:t>
            </w:r>
            <w:r>
              <w:rPr>
                <w:rFonts w:ascii="Arial MT" w:eastAsia="Arial MT"/>
                <w:spacing w:val="-2"/>
                <w:sz w:val="17"/>
              </w:rPr>
              <w:t>(A)</w:t>
            </w:r>
            <w:r>
              <w:rPr>
                <w:spacing w:val="-2"/>
                <w:sz w:val="17"/>
              </w:rPr>
              <w:t>機電整合界面圖</w:t>
            </w:r>
            <w:r>
              <w:rPr>
                <w:rFonts w:ascii="Arial MT" w:eastAsia="Arial MT"/>
                <w:spacing w:val="-2"/>
                <w:sz w:val="17"/>
              </w:rPr>
              <w:t>-CSD(B)</w:t>
            </w:r>
            <w:r>
              <w:rPr>
                <w:spacing w:val="-2"/>
                <w:sz w:val="17"/>
              </w:rPr>
              <w:t>建築資訊模式</w:t>
            </w:r>
            <w:r>
              <w:rPr>
                <w:rFonts w:ascii="Arial MT" w:eastAsia="Arial MT"/>
                <w:spacing w:val="-2"/>
                <w:sz w:val="17"/>
              </w:rPr>
              <w:t>(BIMS)(C)</w:t>
            </w:r>
            <w:r>
              <w:rPr>
                <w:spacing w:val="-10"/>
                <w:sz w:val="17"/>
              </w:rPr>
              <w:t>施</w:t>
            </w:r>
          </w:p>
          <w:p>
            <w:pPr>
              <w:pStyle w:val="TableParagraph"/>
              <w:spacing w:line="176" w:lineRule="exact"/>
              <w:rPr>
                <w:sz w:val="17"/>
              </w:rPr>
            </w:pPr>
            <w:r>
              <w:rPr>
                <w:spacing w:val="-2"/>
                <w:sz w:val="17"/>
              </w:rPr>
              <w:t>工界面協調計畫</w:t>
            </w:r>
            <w:r>
              <w:rPr>
                <w:rFonts w:ascii="Arial MT" w:eastAsia="Arial MT"/>
                <w:spacing w:val="-2"/>
                <w:sz w:val="17"/>
              </w:rPr>
              <w:t>-CIP(D)</w:t>
            </w:r>
            <w:r>
              <w:rPr>
                <w:spacing w:val="-2"/>
                <w:sz w:val="17"/>
              </w:rPr>
              <w:t>結構機電整合界面圖</w:t>
            </w:r>
            <w:r>
              <w:rPr>
                <w:rFonts w:ascii="Arial MT" w:eastAsia="Arial MT"/>
                <w:spacing w:val="-2"/>
                <w:sz w:val="17"/>
              </w:rPr>
              <w:t>-SEM</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1472</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pacing w:val="-2"/>
                <w:sz w:val="17"/>
              </w:rPr>
              <w:t>目前工程界對工程界面管理所採用之措施，下列何者為正確？</w:t>
            </w:r>
            <w:r>
              <w:rPr>
                <w:rFonts w:ascii="Arial MT" w:eastAsia="Arial MT"/>
                <w:spacing w:val="-2"/>
                <w:sz w:val="17"/>
              </w:rPr>
              <w:t>(A)</w:t>
            </w:r>
            <w:r>
              <w:rPr>
                <w:spacing w:val="-2"/>
                <w:sz w:val="17"/>
              </w:rPr>
              <w:t>建築資訊模式</w:t>
            </w:r>
            <w:r>
              <w:rPr>
                <w:rFonts w:ascii="Arial MT" w:eastAsia="Arial MT"/>
                <w:spacing w:val="-2"/>
                <w:sz w:val="17"/>
              </w:rPr>
              <w:t>(BIMS)(B)</w:t>
            </w:r>
            <w:r>
              <w:rPr>
                <w:spacing w:val="-4"/>
                <w:sz w:val="17"/>
              </w:rPr>
              <w:t>視訊會議</w:t>
            </w:r>
          </w:p>
          <w:p>
            <w:pPr>
              <w:pStyle w:val="TableParagraph"/>
              <w:spacing w:line="209" w:lineRule="exact"/>
              <w:rPr>
                <w:sz w:val="17"/>
              </w:rPr>
            </w:pPr>
            <w:r>
              <w:rPr>
                <w:rFonts w:ascii="Arial MT" w:eastAsia="Arial MT"/>
                <w:spacing w:val="-2"/>
                <w:sz w:val="17"/>
              </w:rPr>
              <w:t>(C)</w:t>
            </w:r>
            <w:r>
              <w:rPr>
                <w:spacing w:val="-2"/>
                <w:sz w:val="17"/>
              </w:rPr>
              <w:t>施工前會勘</w:t>
            </w:r>
            <w:r>
              <w:rPr>
                <w:rFonts w:ascii="Arial MT" w:eastAsia="Arial MT"/>
                <w:spacing w:val="-2"/>
                <w:sz w:val="17"/>
              </w:rPr>
              <w:t>(D)</w:t>
            </w:r>
            <w:r>
              <w:rPr>
                <w:spacing w:val="-2"/>
                <w:sz w:val="17"/>
              </w:rPr>
              <w:t>機電整合界面圖</w:t>
            </w:r>
            <w:r>
              <w:rPr>
                <w:rFonts w:ascii="Arial MT" w:eastAsia="Arial MT"/>
                <w:spacing w:val="-2"/>
                <w:sz w:val="17"/>
              </w:rPr>
              <w:t>-CSD</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1473</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sz w:val="17"/>
              </w:rPr>
            </w:pPr>
            <w:r>
              <w:rPr>
                <w:sz w:val="17"/>
              </w:rPr>
              <w:t>工作圖應適用於？</w:t>
            </w:r>
            <w:r>
              <w:rPr>
                <w:rFonts w:ascii="Arial MT" w:eastAsia="Arial MT"/>
                <w:sz w:val="17"/>
              </w:rPr>
              <w:t>(A)</w:t>
            </w:r>
            <w:r>
              <w:rPr>
                <w:sz w:val="17"/>
              </w:rPr>
              <w:t>同一廠商承攬之所有標案</w:t>
            </w:r>
            <w:r>
              <w:rPr>
                <w:rFonts w:ascii="Arial MT" w:eastAsia="Arial MT"/>
                <w:sz w:val="17"/>
              </w:rPr>
              <w:t>(B)</w:t>
            </w:r>
            <w:r>
              <w:rPr>
                <w:sz w:val="17"/>
              </w:rPr>
              <w:t>委託同一監造單位之工程標案</w:t>
            </w:r>
            <w:r>
              <w:rPr>
                <w:rFonts w:ascii="Arial MT" w:eastAsia="Arial MT"/>
                <w:sz w:val="17"/>
              </w:rPr>
              <w:t>(C)</w:t>
            </w:r>
            <w:r>
              <w:rPr>
                <w:spacing w:val="-2"/>
                <w:sz w:val="17"/>
              </w:rPr>
              <w:t>同一機關招標之</w:t>
            </w:r>
          </w:p>
          <w:p>
            <w:pPr>
              <w:pStyle w:val="TableParagraph"/>
              <w:spacing w:line="209" w:lineRule="exact"/>
              <w:rPr>
                <w:sz w:val="17"/>
              </w:rPr>
            </w:pPr>
            <w:r>
              <w:rPr>
                <w:sz w:val="17"/>
              </w:rPr>
              <w:t>標案</w:t>
            </w:r>
            <w:r>
              <w:rPr>
                <w:rFonts w:ascii="Arial MT" w:eastAsia="Arial MT"/>
                <w:sz w:val="17"/>
              </w:rPr>
              <w:t>(D)</w:t>
            </w:r>
            <w:r>
              <w:rPr>
                <w:spacing w:val="-2"/>
                <w:sz w:val="17"/>
              </w:rPr>
              <w:t>單一標案因地制宜。</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1474</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before="59"/>
              <w:rPr>
                <w:sz w:val="17"/>
              </w:rPr>
            </w:pPr>
            <w:r>
              <w:rPr>
                <w:sz w:val="17"/>
              </w:rPr>
              <w:t>提出施工大樣圖之權責在於？</w:t>
            </w:r>
            <w:r>
              <w:rPr>
                <w:rFonts w:ascii="Arial MT" w:eastAsia="Arial MT"/>
                <w:sz w:val="17"/>
              </w:rPr>
              <w:t>(A)</w:t>
            </w:r>
            <w:r>
              <w:rPr>
                <w:sz w:val="17"/>
              </w:rPr>
              <w:t>設計者</w:t>
            </w:r>
            <w:r>
              <w:rPr>
                <w:rFonts w:ascii="Arial MT" w:eastAsia="Arial MT"/>
                <w:sz w:val="17"/>
              </w:rPr>
              <w:t>(B)</w:t>
            </w:r>
            <w:r>
              <w:rPr>
                <w:sz w:val="17"/>
              </w:rPr>
              <w:t>監造者</w:t>
            </w:r>
            <w:r>
              <w:rPr>
                <w:rFonts w:ascii="Arial MT" w:eastAsia="Arial MT"/>
                <w:sz w:val="17"/>
              </w:rPr>
              <w:t>(C)</w:t>
            </w:r>
            <w:r>
              <w:rPr>
                <w:sz w:val="17"/>
              </w:rPr>
              <w:t>施工廠商</w:t>
            </w:r>
            <w:r>
              <w:rPr>
                <w:rFonts w:ascii="Arial MT" w:eastAsia="Arial MT"/>
                <w:sz w:val="17"/>
              </w:rPr>
              <w:t>(D)</w:t>
            </w:r>
            <w:r>
              <w:rPr>
                <w:spacing w:val="-4"/>
                <w:sz w:val="17"/>
              </w:rPr>
              <w:t>機關。</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1475</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before="59"/>
              <w:rPr>
                <w:sz w:val="17"/>
              </w:rPr>
            </w:pPr>
            <w:r>
              <w:rPr>
                <w:sz w:val="17"/>
              </w:rPr>
              <w:t>提出設計圖之權責在於？</w:t>
            </w:r>
            <w:r>
              <w:rPr>
                <w:rFonts w:ascii="Arial MT" w:eastAsia="Arial MT"/>
                <w:sz w:val="17"/>
              </w:rPr>
              <w:t>(A)</w:t>
            </w:r>
            <w:r>
              <w:rPr>
                <w:sz w:val="17"/>
              </w:rPr>
              <w:t>設計者</w:t>
            </w:r>
            <w:r>
              <w:rPr>
                <w:rFonts w:ascii="Arial MT" w:eastAsia="Arial MT"/>
                <w:sz w:val="17"/>
              </w:rPr>
              <w:t>(B)</w:t>
            </w:r>
            <w:r>
              <w:rPr>
                <w:sz w:val="17"/>
              </w:rPr>
              <w:t>監造者</w:t>
            </w:r>
            <w:r>
              <w:rPr>
                <w:rFonts w:ascii="Arial MT" w:eastAsia="Arial MT"/>
                <w:sz w:val="17"/>
              </w:rPr>
              <w:t>(C)</w:t>
            </w:r>
            <w:r>
              <w:rPr>
                <w:sz w:val="17"/>
              </w:rPr>
              <w:t>施工廠商</w:t>
            </w:r>
            <w:r>
              <w:rPr>
                <w:rFonts w:ascii="Arial MT" w:eastAsia="Arial MT"/>
                <w:sz w:val="17"/>
              </w:rPr>
              <w:t>(D)</w:t>
            </w:r>
            <w:r>
              <w:rPr>
                <w:spacing w:val="-4"/>
                <w:sz w:val="17"/>
              </w:rPr>
              <w:t>機關。</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1476</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pacing w:val="-1"/>
                <w:sz w:val="17"/>
              </w:rPr>
              <w:t>工程告示牌之內容應增列專任工程人員、品質管理人員、安全衛生人員姓名及電話之門檻金額為？</w:t>
            </w:r>
          </w:p>
          <w:p>
            <w:pPr>
              <w:pStyle w:val="TableParagraph"/>
              <w:spacing w:line="209" w:lineRule="exact"/>
              <w:rPr>
                <w:sz w:val="17"/>
              </w:rPr>
            </w:pPr>
            <w:r>
              <w:rPr>
                <w:rFonts w:ascii="Arial MT" w:eastAsia="Arial MT"/>
                <w:spacing w:val="-2"/>
                <w:sz w:val="17"/>
              </w:rPr>
              <w:t>(A)100</w:t>
            </w:r>
            <w:r>
              <w:rPr>
                <w:spacing w:val="-2"/>
                <w:sz w:val="17"/>
              </w:rPr>
              <w:t>萬元</w:t>
            </w:r>
            <w:r>
              <w:rPr>
                <w:rFonts w:ascii="Arial MT" w:eastAsia="Arial MT"/>
                <w:spacing w:val="-2"/>
                <w:sz w:val="17"/>
              </w:rPr>
              <w:t>(B)1,000</w:t>
            </w:r>
            <w:r>
              <w:rPr>
                <w:spacing w:val="-2"/>
                <w:sz w:val="17"/>
              </w:rPr>
              <w:t>萬元</w:t>
            </w:r>
            <w:r>
              <w:rPr>
                <w:rFonts w:ascii="Arial MT" w:eastAsia="Arial MT"/>
                <w:spacing w:val="-2"/>
                <w:sz w:val="17"/>
              </w:rPr>
              <w:t>(C)2,000</w:t>
            </w:r>
            <w:r>
              <w:rPr>
                <w:spacing w:val="-2"/>
                <w:sz w:val="17"/>
              </w:rPr>
              <w:t>萬元</w:t>
            </w:r>
            <w:r>
              <w:rPr>
                <w:rFonts w:ascii="Arial MT" w:eastAsia="Arial MT"/>
                <w:spacing w:val="-2"/>
                <w:sz w:val="17"/>
              </w:rPr>
              <w:t>(D)5,000</w:t>
            </w:r>
            <w:r>
              <w:rPr>
                <w:spacing w:val="-5"/>
                <w:sz w:val="17"/>
              </w:rPr>
              <w:t>萬元。</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1477</w:t>
            </w:r>
          </w:p>
        </w:tc>
        <w:tc>
          <w:tcPr>
            <w:tcW w:w="2001" w:type="dxa"/>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tcPr>
          <w:p>
            <w:pPr>
              <w:pStyle w:val="TableParagraph"/>
              <w:spacing w:line="160" w:lineRule="auto"/>
              <w:ind w:right="70"/>
              <w:rPr>
                <w:rFonts w:ascii="Arial MT" w:eastAsia="Arial MT"/>
                <w:sz w:val="17"/>
              </w:rPr>
            </w:pPr>
            <w:r>
              <w:rPr>
                <w:spacing w:val="-2"/>
                <w:sz w:val="17"/>
              </w:rPr>
              <w:t>機關辦理工程督導，廠商品質缺失懲罰性違約金之基準下列何者為正確？</w:t>
            </w:r>
            <w:r>
              <w:rPr>
                <w:rFonts w:ascii="Arial MT" w:eastAsia="Arial MT"/>
                <w:spacing w:val="-2"/>
                <w:sz w:val="17"/>
              </w:rPr>
              <w:t>(A)</w:t>
            </w:r>
            <w:r>
              <w:rPr>
                <w:spacing w:val="-2"/>
                <w:sz w:val="17"/>
              </w:rPr>
              <w:t>查核金額以上未達巨額之工程：新臺幣</w:t>
            </w:r>
            <w:r>
              <w:rPr>
                <w:rFonts w:ascii="Arial MT" w:eastAsia="Arial MT"/>
                <w:spacing w:val="-2"/>
                <w:sz w:val="17"/>
              </w:rPr>
              <w:t>4,000</w:t>
            </w:r>
            <w:r>
              <w:rPr>
                <w:spacing w:val="-2"/>
                <w:sz w:val="17"/>
              </w:rPr>
              <w:t>元</w:t>
            </w:r>
            <w:r>
              <w:rPr>
                <w:rFonts w:ascii="Arial MT" w:eastAsia="Arial MT"/>
                <w:spacing w:val="-2"/>
                <w:sz w:val="17"/>
              </w:rPr>
              <w:t>(B)1,000</w:t>
            </w:r>
            <w:r>
              <w:rPr>
                <w:spacing w:val="-2"/>
                <w:sz w:val="17"/>
              </w:rPr>
              <w:t>萬元以上未達查核金額之工程</w:t>
            </w:r>
            <w:r>
              <w:rPr>
                <w:rFonts w:ascii="Arial MT" w:eastAsia="Arial MT"/>
                <w:spacing w:val="-2"/>
                <w:sz w:val="17"/>
              </w:rPr>
              <w:t>:</w:t>
            </w:r>
            <w:r>
              <w:rPr>
                <w:spacing w:val="-2"/>
                <w:sz w:val="17"/>
              </w:rPr>
              <w:t>新臺幣</w:t>
            </w:r>
            <w:r>
              <w:rPr>
                <w:rFonts w:ascii="Arial MT" w:eastAsia="Arial MT"/>
                <w:spacing w:val="-2"/>
                <w:sz w:val="17"/>
              </w:rPr>
              <w:t>2,000</w:t>
            </w:r>
            <w:r>
              <w:rPr>
                <w:spacing w:val="-2"/>
                <w:sz w:val="17"/>
              </w:rPr>
              <w:t>元</w:t>
            </w:r>
            <w:r>
              <w:rPr>
                <w:rFonts w:ascii="Arial MT" w:eastAsia="Arial MT"/>
                <w:spacing w:val="-2"/>
                <w:sz w:val="17"/>
              </w:rPr>
              <w:t>(C)</w:t>
            </w:r>
            <w:r>
              <w:rPr>
                <w:spacing w:val="-2"/>
                <w:sz w:val="17"/>
              </w:rPr>
              <w:t>未達新臺幣</w:t>
            </w:r>
            <w:r>
              <w:rPr>
                <w:rFonts w:ascii="Arial MT" w:eastAsia="Arial MT"/>
                <w:spacing w:val="-2"/>
                <w:sz w:val="17"/>
              </w:rPr>
              <w:t>1,000</w:t>
            </w:r>
          </w:p>
          <w:p>
            <w:pPr>
              <w:pStyle w:val="TableParagraph"/>
              <w:spacing w:line="152" w:lineRule="exact"/>
              <w:rPr>
                <w:sz w:val="17"/>
              </w:rPr>
            </w:pPr>
            <w:r>
              <w:rPr>
                <w:spacing w:val="-2"/>
                <w:sz w:val="17"/>
              </w:rPr>
              <w:t>萬元之工程：新臺幣</w:t>
            </w:r>
            <w:r>
              <w:rPr>
                <w:rFonts w:ascii="Arial MT" w:eastAsia="Arial MT"/>
                <w:spacing w:val="-2"/>
                <w:sz w:val="17"/>
              </w:rPr>
              <w:t>1,000</w:t>
            </w:r>
            <w:r>
              <w:rPr>
                <w:spacing w:val="-2"/>
                <w:sz w:val="17"/>
              </w:rPr>
              <w:t>元</w:t>
            </w:r>
            <w:r>
              <w:rPr>
                <w:rFonts w:ascii="Arial MT" w:eastAsia="Arial MT"/>
                <w:spacing w:val="-2"/>
                <w:sz w:val="17"/>
              </w:rPr>
              <w:t>(D)</w:t>
            </w:r>
            <w:r>
              <w:rPr>
                <w:spacing w:val="-4"/>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1478</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shd w:val="clear" w:color="auto" w:fill="EDEDED"/>
          </w:tcPr>
          <w:p>
            <w:pPr>
              <w:pStyle w:val="TableParagraph"/>
              <w:spacing w:line="160" w:lineRule="auto"/>
              <w:ind w:right="71"/>
              <w:rPr>
                <w:sz w:val="17"/>
              </w:rPr>
            </w:pPr>
            <w:r>
              <w:rPr>
                <w:spacing w:val="-2"/>
                <w:sz w:val="17"/>
              </w:rPr>
              <w:t>由機關通知廠商限期更換並調離工地之情事者，下列何者為非？</w:t>
            </w:r>
            <w:r>
              <w:rPr>
                <w:rFonts w:ascii="Arial MT" w:eastAsia="Arial MT"/>
                <w:spacing w:val="-2"/>
                <w:sz w:val="17"/>
              </w:rPr>
              <w:t>(A)</w:t>
            </w:r>
            <w:r>
              <w:rPr>
                <w:spacing w:val="-2"/>
                <w:sz w:val="17"/>
              </w:rPr>
              <w:t>未實際於工地執行品管或監造工作</w:t>
            </w:r>
            <w:r>
              <w:rPr>
                <w:rFonts w:ascii="Arial MT" w:eastAsia="Arial MT"/>
                <w:spacing w:val="-2"/>
                <w:sz w:val="17"/>
              </w:rPr>
              <w:t>(B)</w:t>
            </w:r>
            <w:r>
              <w:rPr>
                <w:spacing w:val="-2"/>
                <w:sz w:val="17"/>
              </w:rPr>
              <w:t>未能確實執行品管或監造工作</w:t>
            </w:r>
            <w:r>
              <w:rPr>
                <w:rFonts w:ascii="Arial MT" w:eastAsia="Arial MT"/>
                <w:spacing w:val="-2"/>
                <w:sz w:val="17"/>
              </w:rPr>
              <w:t>(C)</w:t>
            </w:r>
            <w:r>
              <w:rPr>
                <w:spacing w:val="-2"/>
                <w:sz w:val="17"/>
              </w:rPr>
              <w:t>查核列為丙等，可歸責於品管或監造單位受訓合格現場人員</w:t>
            </w:r>
          </w:p>
          <w:p>
            <w:pPr>
              <w:pStyle w:val="TableParagraph"/>
              <w:spacing w:line="152" w:lineRule="exact"/>
              <w:rPr>
                <w:sz w:val="17"/>
              </w:rPr>
            </w:pPr>
            <w:r>
              <w:rPr>
                <w:sz w:val="17"/>
              </w:rPr>
              <w:t>者</w:t>
            </w:r>
            <w:r>
              <w:rPr>
                <w:rFonts w:ascii="Arial MT" w:eastAsia="Arial MT"/>
                <w:sz w:val="17"/>
              </w:rPr>
              <w:t>(D)</w:t>
            </w:r>
            <w:r>
              <w:rPr>
                <w:spacing w:val="-1"/>
                <w:sz w:val="17"/>
              </w:rPr>
              <w:t>查核列為丙等，非可歸責於品管或監造單位受訓合格現場人員者。</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1479</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sz w:val="17"/>
              </w:rPr>
            </w:pPr>
            <w:r>
              <w:rPr>
                <w:sz w:val="17"/>
              </w:rPr>
              <w:t>監造計畫明訂材料設備抽驗頻率，由監造單位會同廠商取樣、送驗，判定抽驗結果權責在於？</w:t>
            </w:r>
            <w:r>
              <w:rPr>
                <w:rFonts w:ascii="Arial MT" w:eastAsia="Arial MT"/>
                <w:sz w:val="17"/>
              </w:rPr>
              <w:t>(A)</w:t>
            </w:r>
            <w:r>
              <w:rPr>
                <w:spacing w:val="-10"/>
                <w:sz w:val="17"/>
              </w:rPr>
              <w:t>廠</w:t>
            </w:r>
          </w:p>
          <w:p>
            <w:pPr>
              <w:pStyle w:val="TableParagraph"/>
              <w:spacing w:line="209" w:lineRule="exact"/>
              <w:rPr>
                <w:sz w:val="17"/>
              </w:rPr>
            </w:pPr>
            <w:r>
              <w:rPr>
                <w:sz w:val="17"/>
              </w:rPr>
              <w:t>商</w:t>
            </w:r>
            <w:r>
              <w:rPr>
                <w:rFonts w:ascii="Arial MT" w:eastAsia="Arial MT"/>
                <w:sz w:val="17"/>
              </w:rPr>
              <w:t>(B)</w:t>
            </w:r>
            <w:r>
              <w:rPr>
                <w:sz w:val="17"/>
              </w:rPr>
              <w:t>監造單位</w:t>
            </w:r>
            <w:r>
              <w:rPr>
                <w:rFonts w:ascii="Arial MT" w:eastAsia="Arial MT"/>
                <w:sz w:val="17"/>
              </w:rPr>
              <w:t>(C)</w:t>
            </w:r>
            <w:r>
              <w:rPr>
                <w:sz w:val="17"/>
              </w:rPr>
              <w:t>機關</w:t>
            </w:r>
            <w:r>
              <w:rPr>
                <w:rFonts w:ascii="Arial MT" w:eastAsia="Arial MT"/>
                <w:sz w:val="17"/>
              </w:rPr>
              <w:t>(D)</w:t>
            </w:r>
            <w:r>
              <w:rPr>
                <w:spacing w:val="-2"/>
                <w:sz w:val="17"/>
              </w:rPr>
              <w:t>以上皆非。</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1480</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z w:val="17"/>
              </w:rPr>
              <w:t>契約約定之檢驗，應由廠商會同監造單位取樣、送驗判定檢驗結果權責在於？</w:t>
            </w:r>
            <w:r>
              <w:rPr>
                <w:rFonts w:ascii="Arial MT" w:eastAsia="Arial MT"/>
                <w:sz w:val="17"/>
              </w:rPr>
              <w:t>(A)</w:t>
            </w:r>
            <w:r>
              <w:rPr>
                <w:sz w:val="17"/>
              </w:rPr>
              <w:t>廠商</w:t>
            </w:r>
            <w:r>
              <w:rPr>
                <w:rFonts w:ascii="Arial MT" w:eastAsia="Arial MT"/>
                <w:sz w:val="17"/>
              </w:rPr>
              <w:t>(B)</w:t>
            </w:r>
            <w:r>
              <w:rPr>
                <w:spacing w:val="-3"/>
                <w:sz w:val="17"/>
              </w:rPr>
              <w:t>監造單位</w:t>
            </w:r>
          </w:p>
          <w:p>
            <w:pPr>
              <w:pStyle w:val="TableParagraph"/>
              <w:spacing w:line="209" w:lineRule="exact"/>
              <w:rPr>
                <w:sz w:val="17"/>
              </w:rPr>
            </w:pPr>
            <w:r>
              <w:rPr>
                <w:rFonts w:ascii="Arial MT" w:eastAsia="Arial MT"/>
                <w:sz w:val="17"/>
              </w:rPr>
              <w:t>(C)</w:t>
            </w:r>
            <w:r>
              <w:rPr>
                <w:sz w:val="17"/>
              </w:rPr>
              <w:t>機關</w:t>
            </w:r>
            <w:r>
              <w:rPr>
                <w:rFonts w:ascii="Arial MT" w:eastAsia="Arial MT"/>
                <w:sz w:val="17"/>
              </w:rPr>
              <w:t>(D)</w:t>
            </w:r>
            <w:r>
              <w:rPr>
                <w:spacing w:val="-2"/>
                <w:sz w:val="17"/>
              </w:rPr>
              <w:t>以上皆非。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bl>
    <w:p>
      <w:pPr>
        <w:spacing w:after="0"/>
        <w:jc w:val="center"/>
        <w:rPr>
          <w:rFonts w:ascii="Segoe UI"/>
          <w:sz w:val="17"/>
        </w:rPr>
        <w:sectPr>
          <w:type w:val="continuous"/>
          <w:pgSz w:w="11910" w:h="16840"/>
          <w:pgMar w:top="480" w:bottom="514"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1481</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sz w:val="17"/>
              </w:rPr>
            </w:pPr>
            <w:r>
              <w:rPr>
                <w:sz w:val="17"/>
              </w:rPr>
              <w:t>依品質計畫廠商自行取樣、送驗，判定檢驗結果權責在於？</w:t>
            </w:r>
            <w:r>
              <w:rPr>
                <w:rFonts w:ascii="Arial MT" w:eastAsia="Arial MT"/>
                <w:sz w:val="17"/>
              </w:rPr>
              <w:t>(A)</w:t>
            </w:r>
            <w:r>
              <w:rPr>
                <w:sz w:val="17"/>
              </w:rPr>
              <w:t>機關</w:t>
            </w:r>
            <w:r>
              <w:rPr>
                <w:rFonts w:ascii="Arial MT" w:eastAsia="Arial MT"/>
                <w:sz w:val="17"/>
              </w:rPr>
              <w:t>(B)</w:t>
            </w:r>
            <w:r>
              <w:rPr>
                <w:sz w:val="17"/>
              </w:rPr>
              <w:t>監造單位</w:t>
            </w:r>
            <w:r>
              <w:rPr>
                <w:rFonts w:ascii="Arial MT" w:eastAsia="Arial MT"/>
                <w:sz w:val="17"/>
              </w:rPr>
              <w:t>(C)</w:t>
            </w:r>
            <w:r>
              <w:rPr>
                <w:sz w:val="17"/>
              </w:rPr>
              <w:t>廠商</w:t>
            </w:r>
            <w:r>
              <w:rPr>
                <w:rFonts w:ascii="Arial MT" w:eastAsia="Arial MT"/>
                <w:sz w:val="17"/>
              </w:rPr>
              <w:t>(D)</w:t>
            </w:r>
            <w:r>
              <w:rPr>
                <w:spacing w:val="-4"/>
                <w:sz w:val="17"/>
              </w:rPr>
              <w:t>以上皆</w:t>
            </w:r>
          </w:p>
          <w:p>
            <w:pPr>
              <w:pStyle w:val="TableParagraph"/>
              <w:spacing w:line="209" w:lineRule="exact"/>
              <w:rPr>
                <w:sz w:val="17"/>
              </w:rPr>
            </w:pPr>
            <w:r>
              <w:rPr>
                <w:spacing w:val="-5"/>
                <w:sz w:val="17"/>
              </w:rPr>
              <w:t>非。</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1482</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before="59"/>
              <w:rPr>
                <w:sz w:val="17"/>
              </w:rPr>
            </w:pPr>
            <w:r>
              <w:rPr>
                <w:sz w:val="17"/>
              </w:rPr>
              <w:t>機關應何時辦理督導工程施工情形？</w:t>
            </w:r>
            <w:r>
              <w:rPr>
                <w:rFonts w:ascii="Arial MT" w:eastAsia="Arial MT"/>
                <w:sz w:val="17"/>
              </w:rPr>
              <w:t>(A)</w:t>
            </w:r>
            <w:r>
              <w:rPr>
                <w:sz w:val="17"/>
              </w:rPr>
              <w:t>廠商申請時</w:t>
            </w:r>
            <w:r>
              <w:rPr>
                <w:rFonts w:ascii="Arial MT" w:eastAsia="Arial MT"/>
                <w:sz w:val="17"/>
              </w:rPr>
              <w:t>(B)</w:t>
            </w:r>
            <w:r>
              <w:rPr>
                <w:sz w:val="17"/>
              </w:rPr>
              <w:t>監造單位申請時</w:t>
            </w:r>
            <w:r>
              <w:rPr>
                <w:rFonts w:ascii="Arial MT" w:eastAsia="Arial MT"/>
                <w:sz w:val="17"/>
              </w:rPr>
              <w:t>(C)</w:t>
            </w:r>
            <w:r>
              <w:rPr>
                <w:sz w:val="17"/>
              </w:rPr>
              <w:t>工程查核時</w:t>
            </w:r>
            <w:r>
              <w:rPr>
                <w:rFonts w:ascii="Arial MT" w:eastAsia="Arial MT"/>
                <w:sz w:val="17"/>
              </w:rPr>
              <w:t>(D)</w:t>
            </w:r>
            <w:r>
              <w:rPr>
                <w:spacing w:val="-4"/>
                <w:sz w:val="17"/>
              </w:rPr>
              <w:t>隨時。</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1483</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sz w:val="17"/>
              </w:rPr>
            </w:pPr>
            <w:r>
              <w:rPr>
                <w:sz w:val="17"/>
              </w:rPr>
              <w:t>公共工程材料設備之檢驗，實驗室遴選得由機關指定或由機關審查核定；抽（檢）</w:t>
            </w:r>
            <w:r>
              <w:rPr>
                <w:spacing w:val="-2"/>
                <w:sz w:val="17"/>
              </w:rPr>
              <w:t>驗費用只得由誰</w:t>
            </w:r>
          </w:p>
          <w:p>
            <w:pPr>
              <w:pStyle w:val="TableParagraph"/>
              <w:spacing w:line="209" w:lineRule="exact"/>
              <w:rPr>
                <w:sz w:val="17"/>
              </w:rPr>
            </w:pPr>
            <w:r>
              <w:rPr>
                <w:sz w:val="17"/>
              </w:rPr>
              <w:t>來支付？</w:t>
            </w:r>
            <w:r>
              <w:rPr>
                <w:rFonts w:ascii="Arial MT" w:eastAsia="Arial MT"/>
                <w:sz w:val="17"/>
              </w:rPr>
              <w:t>(A)</w:t>
            </w:r>
            <w:r>
              <w:rPr>
                <w:sz w:val="17"/>
              </w:rPr>
              <w:t>機關</w:t>
            </w:r>
            <w:r>
              <w:rPr>
                <w:rFonts w:ascii="Arial MT" w:eastAsia="Arial MT"/>
                <w:sz w:val="17"/>
              </w:rPr>
              <w:t>(B)</w:t>
            </w:r>
            <w:r>
              <w:rPr>
                <w:sz w:val="17"/>
              </w:rPr>
              <w:t>監造單位</w:t>
            </w:r>
            <w:r>
              <w:rPr>
                <w:rFonts w:ascii="Arial MT" w:eastAsia="Arial MT"/>
                <w:sz w:val="17"/>
              </w:rPr>
              <w:t>(C)</w:t>
            </w:r>
            <w:r>
              <w:rPr>
                <w:sz w:val="17"/>
              </w:rPr>
              <w:t>廠商</w:t>
            </w:r>
            <w:r>
              <w:rPr>
                <w:rFonts w:ascii="Arial MT" w:eastAsia="Arial MT"/>
                <w:sz w:val="17"/>
              </w:rPr>
              <w:t>(D)</w:t>
            </w:r>
            <w:r>
              <w:rPr>
                <w:spacing w:val="-2"/>
                <w:sz w:val="17"/>
              </w:rPr>
              <w:t>以上皆可。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1484</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shd w:val="clear" w:color="auto" w:fill="EDEDED"/>
          </w:tcPr>
          <w:p>
            <w:pPr>
              <w:pStyle w:val="TableParagraph"/>
              <w:spacing w:line="160" w:lineRule="auto"/>
              <w:ind w:right="129"/>
              <w:rPr>
                <w:sz w:val="17"/>
              </w:rPr>
            </w:pPr>
            <w:r>
              <w:rPr>
                <w:spacing w:val="-2"/>
                <w:sz w:val="17"/>
              </w:rPr>
              <w:t>施工中之公共工程，進場材料附有依契約約定，由監造單位及廠商會同取樣，並經監造單位就試驗</w:t>
            </w:r>
            <w:r>
              <w:rPr>
                <w:spacing w:val="-1"/>
                <w:sz w:val="17"/>
              </w:rPr>
              <w:t>報告判讀合格，適逢機關督導工程時要求增加契約約定以外之抽驗該批進場材料，試驗結果為合格</w:t>
            </w:r>
          </w:p>
          <w:p>
            <w:pPr>
              <w:pStyle w:val="TableParagraph"/>
              <w:spacing w:line="152" w:lineRule="exact"/>
              <w:rPr>
                <w:sz w:val="17"/>
              </w:rPr>
            </w:pPr>
            <w:r>
              <w:rPr>
                <w:sz w:val="17"/>
              </w:rPr>
              <w:t>，則該次試驗費用應由誰來支付？</w:t>
            </w:r>
            <w:r>
              <w:rPr>
                <w:rFonts w:ascii="Arial MT" w:eastAsia="Arial MT"/>
                <w:sz w:val="17"/>
              </w:rPr>
              <w:t>(A)</w:t>
            </w:r>
            <w:r>
              <w:rPr>
                <w:sz w:val="17"/>
              </w:rPr>
              <w:t>機關</w:t>
            </w:r>
            <w:r>
              <w:rPr>
                <w:rFonts w:ascii="Arial MT" w:eastAsia="Arial MT"/>
                <w:sz w:val="17"/>
              </w:rPr>
              <w:t>(B)</w:t>
            </w:r>
            <w:r>
              <w:rPr>
                <w:sz w:val="17"/>
              </w:rPr>
              <w:t>監造單位</w:t>
            </w:r>
            <w:r>
              <w:rPr>
                <w:rFonts w:ascii="Arial MT" w:eastAsia="Arial MT"/>
                <w:sz w:val="17"/>
              </w:rPr>
              <w:t>(C)</w:t>
            </w:r>
            <w:r>
              <w:rPr>
                <w:sz w:val="17"/>
              </w:rPr>
              <w:t>廠商</w:t>
            </w:r>
            <w:r>
              <w:rPr>
                <w:rFonts w:ascii="Arial MT" w:eastAsia="Arial MT"/>
                <w:sz w:val="17"/>
              </w:rPr>
              <w:t>(D)</w:t>
            </w:r>
            <w:r>
              <w:rPr>
                <w:spacing w:val="-2"/>
                <w:sz w:val="17"/>
              </w:rPr>
              <w:t>以上皆可。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1485</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sz w:val="17"/>
              </w:rPr>
            </w:pPr>
            <w:r>
              <w:rPr>
                <w:spacing w:val="-2"/>
                <w:sz w:val="17"/>
              </w:rPr>
              <w:t>公有建築屋頂防水隔熱工程預算金額</w:t>
            </w:r>
            <w:r>
              <w:rPr>
                <w:rFonts w:ascii="Arial MT" w:eastAsia="Arial MT"/>
                <w:spacing w:val="-2"/>
                <w:sz w:val="17"/>
              </w:rPr>
              <w:t>87</w:t>
            </w:r>
            <w:r>
              <w:rPr>
                <w:spacing w:val="-3"/>
                <w:sz w:val="17"/>
              </w:rPr>
              <w:t>萬元，招標文件內編列品管費用之額度，下列何者為非？</w:t>
            </w:r>
          </w:p>
          <w:p>
            <w:pPr>
              <w:pStyle w:val="TableParagraph"/>
              <w:spacing w:line="209" w:lineRule="exact"/>
              <w:rPr>
                <w:sz w:val="17"/>
              </w:rPr>
            </w:pPr>
            <w:r>
              <w:rPr>
                <w:rFonts w:ascii="Arial MT" w:eastAsia="Arial MT"/>
                <w:spacing w:val="-2"/>
                <w:sz w:val="17"/>
              </w:rPr>
              <w:t>(A)24,000</w:t>
            </w:r>
            <w:r>
              <w:rPr>
                <w:spacing w:val="-2"/>
                <w:sz w:val="17"/>
              </w:rPr>
              <w:t>元</w:t>
            </w:r>
            <w:r>
              <w:rPr>
                <w:rFonts w:ascii="Arial MT" w:eastAsia="Arial MT"/>
                <w:spacing w:val="-2"/>
                <w:sz w:val="17"/>
              </w:rPr>
              <w:t>(B)12,000</w:t>
            </w:r>
            <w:r>
              <w:rPr>
                <w:spacing w:val="-2"/>
                <w:sz w:val="17"/>
              </w:rPr>
              <w:t>元</w:t>
            </w:r>
            <w:r>
              <w:rPr>
                <w:rFonts w:ascii="Arial MT" w:eastAsia="Arial MT"/>
                <w:spacing w:val="-2"/>
                <w:sz w:val="17"/>
              </w:rPr>
              <w:t>(C)10,000</w:t>
            </w:r>
            <w:r>
              <w:rPr>
                <w:spacing w:val="-2"/>
                <w:sz w:val="17"/>
              </w:rPr>
              <w:t>元</w:t>
            </w:r>
            <w:r>
              <w:rPr>
                <w:rFonts w:ascii="Arial MT" w:eastAsia="Arial MT"/>
                <w:spacing w:val="-2"/>
                <w:sz w:val="17"/>
              </w:rPr>
              <w:t>(D)</w:t>
            </w:r>
            <w:r>
              <w:rPr>
                <w:spacing w:val="-4"/>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1486</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pacing w:val="-2"/>
                <w:sz w:val="17"/>
              </w:rPr>
              <w:t>機關辦理新臺幣</w:t>
            </w:r>
            <w:r>
              <w:rPr>
                <w:rFonts w:ascii="Arial MT" w:eastAsia="Arial MT"/>
                <w:spacing w:val="-2"/>
                <w:sz w:val="17"/>
              </w:rPr>
              <w:t>100</w:t>
            </w:r>
            <w:r>
              <w:rPr>
                <w:spacing w:val="-2"/>
                <w:sz w:val="17"/>
              </w:rPr>
              <w:t>萬元以上工程，應於相關採購案之招標文件內編列品管費用應依？</w:t>
            </w:r>
            <w:r>
              <w:rPr>
                <w:rFonts w:ascii="Arial MT" w:eastAsia="Arial MT"/>
                <w:spacing w:val="-2"/>
                <w:sz w:val="17"/>
              </w:rPr>
              <w:t>(A)</w:t>
            </w:r>
            <w:r>
              <w:rPr>
                <w:spacing w:val="-4"/>
                <w:sz w:val="17"/>
              </w:rPr>
              <w:t>工程規模</w:t>
            </w:r>
          </w:p>
          <w:p>
            <w:pPr>
              <w:pStyle w:val="TableParagraph"/>
              <w:spacing w:line="209" w:lineRule="exact"/>
              <w:rPr>
                <w:sz w:val="17"/>
              </w:rPr>
            </w:pPr>
            <w:r>
              <w:rPr>
                <w:sz w:val="17"/>
              </w:rPr>
              <w:t>及性質</w:t>
            </w:r>
            <w:r>
              <w:rPr>
                <w:rFonts w:ascii="Arial MT" w:eastAsia="Arial MT"/>
                <w:sz w:val="17"/>
              </w:rPr>
              <w:t>(B)</w:t>
            </w:r>
            <w:r>
              <w:rPr>
                <w:sz w:val="17"/>
              </w:rPr>
              <w:t>營造業法</w:t>
            </w:r>
            <w:r>
              <w:rPr>
                <w:rFonts w:ascii="Arial MT" w:eastAsia="Arial MT"/>
                <w:sz w:val="17"/>
              </w:rPr>
              <w:t>(C)</w:t>
            </w:r>
            <w:r>
              <w:rPr>
                <w:sz w:val="17"/>
              </w:rPr>
              <w:t>標準法</w:t>
            </w:r>
            <w:r>
              <w:rPr>
                <w:rFonts w:ascii="Arial MT" w:eastAsia="Arial MT"/>
                <w:sz w:val="17"/>
              </w:rPr>
              <w:t>(D)</w:t>
            </w:r>
            <w:r>
              <w:rPr>
                <w:spacing w:val="-2"/>
                <w:sz w:val="17"/>
              </w:rPr>
              <w:t>職業安全衛生法。</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1487</w:t>
            </w:r>
          </w:p>
        </w:tc>
        <w:tc>
          <w:tcPr>
            <w:tcW w:w="2001" w:type="dxa"/>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tcPr>
          <w:p>
            <w:pPr>
              <w:pStyle w:val="TableParagraph"/>
              <w:spacing w:line="160" w:lineRule="auto"/>
              <w:ind w:right="113"/>
              <w:rPr>
                <w:sz w:val="17"/>
              </w:rPr>
            </w:pPr>
            <w:r>
              <w:rPr>
                <w:spacing w:val="-2"/>
                <w:sz w:val="17"/>
              </w:rPr>
              <w:t>污水下水道推進工程採購預算金額</w:t>
            </w:r>
            <w:r>
              <w:rPr>
                <w:rFonts w:ascii="Arial MT" w:eastAsia="Arial MT"/>
                <w:spacing w:val="-2"/>
                <w:sz w:val="17"/>
              </w:rPr>
              <w:t>1</w:t>
            </w:r>
            <w:r>
              <w:rPr>
                <w:spacing w:val="-2"/>
                <w:sz w:val="17"/>
              </w:rPr>
              <w:t>億</w:t>
            </w:r>
            <w:r>
              <w:rPr>
                <w:rFonts w:ascii="Arial MT" w:eastAsia="Arial MT"/>
                <w:spacing w:val="-2"/>
                <w:sz w:val="17"/>
              </w:rPr>
              <w:t>6000</w:t>
            </w:r>
            <w:r>
              <w:rPr>
                <w:spacing w:val="-2"/>
                <w:sz w:val="17"/>
              </w:rPr>
              <w:t>萬元，應編列品管費用，下列何者為非？</w:t>
            </w:r>
            <w:r>
              <w:rPr>
                <w:rFonts w:ascii="Arial MT" w:eastAsia="Arial MT"/>
                <w:spacing w:val="-2"/>
                <w:sz w:val="17"/>
              </w:rPr>
              <w:t>(A)</w:t>
            </w:r>
            <w:r>
              <w:rPr>
                <w:spacing w:val="-2"/>
                <w:sz w:val="17"/>
              </w:rPr>
              <w:t>以招標文件內品管人員設置規定為依據</w:t>
            </w:r>
            <w:r>
              <w:rPr>
                <w:rFonts w:ascii="Arial MT" w:eastAsia="Arial MT"/>
                <w:spacing w:val="-2"/>
                <w:sz w:val="17"/>
              </w:rPr>
              <w:t>(B)</w:t>
            </w:r>
            <w:r>
              <w:rPr>
                <w:spacing w:val="-2"/>
                <w:sz w:val="17"/>
              </w:rPr>
              <w:t>訂有專職及人數等規定者，以人月量化編列為原則</w:t>
            </w:r>
            <w:r>
              <w:rPr>
                <w:rFonts w:ascii="Arial MT" w:eastAsia="Arial MT"/>
                <w:spacing w:val="-2"/>
                <w:sz w:val="17"/>
              </w:rPr>
              <w:t>(C)</w:t>
            </w:r>
            <w:r>
              <w:rPr>
                <w:spacing w:val="-2"/>
                <w:sz w:val="17"/>
              </w:rPr>
              <w:t>未訂有專職及</w:t>
            </w:r>
          </w:p>
          <w:p>
            <w:pPr>
              <w:pStyle w:val="TableParagraph"/>
              <w:spacing w:line="152" w:lineRule="exact"/>
              <w:rPr>
                <w:sz w:val="17"/>
              </w:rPr>
            </w:pPr>
            <w:r>
              <w:rPr>
                <w:sz w:val="17"/>
              </w:rPr>
              <w:t>人數等規定者，以百分比法編列為原則，</w:t>
            </w:r>
            <w:r>
              <w:rPr>
                <w:rFonts w:ascii="Arial MT" w:eastAsia="Arial MT"/>
                <w:sz w:val="17"/>
              </w:rPr>
              <w:t>(D)</w:t>
            </w:r>
            <w:r>
              <w:rPr>
                <w:sz w:val="17"/>
              </w:rPr>
              <w:t>含材料設備抽（檢）</w:t>
            </w:r>
            <w:r>
              <w:rPr>
                <w:spacing w:val="-3"/>
                <w:sz w:val="17"/>
              </w:rPr>
              <w:t>驗費用。</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1488</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shd w:val="clear" w:color="auto" w:fill="EDEDED"/>
          </w:tcPr>
          <w:p>
            <w:pPr>
              <w:pStyle w:val="TableParagraph"/>
              <w:spacing w:line="160" w:lineRule="auto"/>
              <w:ind w:right="48"/>
              <w:rPr>
                <w:sz w:val="17"/>
              </w:rPr>
            </w:pPr>
            <w:r>
              <w:rPr>
                <w:sz w:val="17"/>
              </w:rPr>
              <w:t>公共工程應由符合</w:t>
            </w:r>
            <w:r>
              <w:rPr>
                <w:rFonts w:ascii="Arial MT" w:eastAsia="Arial MT"/>
                <w:sz w:val="17"/>
              </w:rPr>
              <w:t>CNS 17025</w:t>
            </w:r>
            <w:r>
              <w:rPr>
                <w:sz w:val="17"/>
              </w:rPr>
              <w:t>（</w:t>
            </w:r>
            <w:r>
              <w:rPr>
                <w:rFonts w:ascii="Arial MT" w:eastAsia="Arial MT"/>
                <w:sz w:val="17"/>
              </w:rPr>
              <w:t>ISO/IEC 17025</w:t>
            </w:r>
            <w:r>
              <w:rPr>
                <w:sz w:val="17"/>
              </w:rPr>
              <w:t>）規定之實驗室辦理，並出具檢驗或抽驗報告，該</w:t>
            </w:r>
            <w:r>
              <w:rPr>
                <w:spacing w:val="-2"/>
                <w:sz w:val="17"/>
              </w:rPr>
              <w:t>報告應印有依何法案授權之實驗室認證機構之認可標誌？</w:t>
            </w:r>
            <w:r>
              <w:rPr>
                <w:rFonts w:ascii="Arial MT" w:eastAsia="Arial MT"/>
                <w:spacing w:val="-2"/>
                <w:sz w:val="17"/>
              </w:rPr>
              <w:t>(A)</w:t>
            </w:r>
            <w:r>
              <w:rPr>
                <w:spacing w:val="-2"/>
                <w:sz w:val="17"/>
              </w:rPr>
              <w:t>政府採購法</w:t>
            </w:r>
            <w:r>
              <w:rPr>
                <w:rFonts w:ascii="Arial MT" w:eastAsia="Arial MT"/>
                <w:spacing w:val="-2"/>
                <w:sz w:val="17"/>
              </w:rPr>
              <w:t>(B)</w:t>
            </w:r>
            <w:r>
              <w:rPr>
                <w:spacing w:val="-2"/>
                <w:sz w:val="17"/>
              </w:rPr>
              <w:t>營造業法</w:t>
            </w:r>
            <w:r>
              <w:rPr>
                <w:rFonts w:ascii="Arial MT" w:eastAsia="Arial MT"/>
                <w:spacing w:val="-2"/>
                <w:sz w:val="17"/>
              </w:rPr>
              <w:t>(C)</w:t>
            </w:r>
            <w:r>
              <w:rPr>
                <w:spacing w:val="-2"/>
                <w:sz w:val="17"/>
              </w:rPr>
              <w:t>標準法</w:t>
            </w:r>
            <w:r>
              <w:rPr>
                <w:rFonts w:ascii="Arial MT" w:eastAsia="Arial MT"/>
                <w:spacing w:val="-2"/>
                <w:sz w:val="17"/>
              </w:rPr>
              <w:t>(D)</w:t>
            </w:r>
            <w:r>
              <w:rPr>
                <w:spacing w:val="-2"/>
                <w:sz w:val="17"/>
              </w:rPr>
              <w:t>職</w:t>
            </w:r>
          </w:p>
          <w:p>
            <w:pPr>
              <w:pStyle w:val="TableParagraph"/>
              <w:spacing w:line="152" w:lineRule="exact"/>
              <w:rPr>
                <w:sz w:val="17"/>
              </w:rPr>
            </w:pPr>
            <w:r>
              <w:rPr>
                <w:spacing w:val="-2"/>
                <w:sz w:val="17"/>
              </w:rPr>
              <w:t>業安全衛生法。</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1489</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sz w:val="17"/>
              </w:rPr>
            </w:pPr>
            <w:r>
              <w:rPr>
                <w:spacing w:val="-2"/>
                <w:sz w:val="17"/>
              </w:rPr>
              <w:t>公共工程應由符合</w:t>
            </w:r>
            <w:r>
              <w:rPr>
                <w:rFonts w:ascii="Arial MT" w:eastAsia="Arial MT"/>
                <w:spacing w:val="-2"/>
                <w:sz w:val="17"/>
              </w:rPr>
              <w:t>CNS</w:t>
            </w:r>
            <w:r>
              <w:rPr>
                <w:rFonts w:ascii="Arial MT" w:eastAsia="Arial MT"/>
                <w:spacing w:val="37"/>
                <w:sz w:val="17"/>
              </w:rPr>
              <w:t> </w:t>
            </w:r>
            <w:r>
              <w:rPr>
                <w:rFonts w:ascii="Arial MT" w:eastAsia="Arial MT"/>
                <w:spacing w:val="-2"/>
                <w:sz w:val="17"/>
              </w:rPr>
              <w:t>17025</w:t>
            </w:r>
            <w:r>
              <w:rPr>
                <w:spacing w:val="-2"/>
                <w:sz w:val="17"/>
              </w:rPr>
              <w:t>（</w:t>
            </w:r>
            <w:r>
              <w:rPr>
                <w:rFonts w:ascii="Arial MT" w:eastAsia="Arial MT"/>
                <w:spacing w:val="-2"/>
                <w:sz w:val="17"/>
              </w:rPr>
              <w:t>ISO/IEC</w:t>
            </w:r>
            <w:r>
              <w:rPr>
                <w:rFonts w:ascii="Arial MT" w:eastAsia="Arial MT"/>
                <w:spacing w:val="38"/>
                <w:sz w:val="17"/>
              </w:rPr>
              <w:t> </w:t>
            </w:r>
            <w:r>
              <w:rPr>
                <w:rFonts w:ascii="Arial MT" w:eastAsia="Arial MT"/>
                <w:spacing w:val="-2"/>
                <w:sz w:val="17"/>
              </w:rPr>
              <w:t>17025</w:t>
            </w:r>
            <w:r>
              <w:rPr>
                <w:spacing w:val="-2"/>
                <w:sz w:val="17"/>
              </w:rPr>
              <w:t>）</w:t>
            </w:r>
            <w:r>
              <w:rPr>
                <w:spacing w:val="-3"/>
                <w:sz w:val="17"/>
              </w:rPr>
              <w:t>規定之實驗室辦理，並出具檢驗或抽驗報告，下</w:t>
            </w:r>
          </w:p>
          <w:p>
            <w:pPr>
              <w:pStyle w:val="TableParagraph"/>
              <w:spacing w:line="209" w:lineRule="exact"/>
              <w:rPr>
                <w:sz w:val="17"/>
              </w:rPr>
            </w:pPr>
            <w:r>
              <w:rPr>
                <w:sz w:val="17"/>
              </w:rPr>
              <w:t>列何者為非？</w:t>
            </w:r>
            <w:r>
              <w:rPr>
                <w:rFonts w:ascii="Arial MT" w:eastAsia="Arial MT"/>
                <w:sz w:val="17"/>
              </w:rPr>
              <w:t>(A)</w:t>
            </w:r>
            <w:r>
              <w:rPr>
                <w:sz w:val="17"/>
              </w:rPr>
              <w:t>鋼筋</w:t>
            </w:r>
            <w:r>
              <w:rPr>
                <w:rFonts w:ascii="Arial MT" w:eastAsia="Arial MT"/>
                <w:sz w:val="17"/>
              </w:rPr>
              <w:t>(B)</w:t>
            </w:r>
            <w:r>
              <w:rPr>
                <w:sz w:val="17"/>
              </w:rPr>
              <w:t>混凝土</w:t>
            </w:r>
            <w:r>
              <w:rPr>
                <w:rFonts w:ascii="Arial MT" w:eastAsia="Arial MT"/>
                <w:sz w:val="17"/>
              </w:rPr>
              <w:t>(C)</w:t>
            </w:r>
            <w:r>
              <w:rPr>
                <w:sz w:val="17"/>
              </w:rPr>
              <w:t>瀝青混凝土</w:t>
            </w:r>
            <w:r>
              <w:rPr>
                <w:rFonts w:ascii="Arial MT" w:eastAsia="Arial MT"/>
                <w:sz w:val="17"/>
              </w:rPr>
              <w:t>(D)</w:t>
            </w:r>
            <w:r>
              <w:rPr>
                <w:spacing w:val="-2"/>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1490</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pacing w:val="-1"/>
                <w:sz w:val="17"/>
              </w:rPr>
              <w:t>監造單位現場人員應專職，不得跨越其他標案，且監造服務期間應在工地執行職務之預算金額門</w:t>
            </w:r>
          </w:p>
          <w:p>
            <w:pPr>
              <w:pStyle w:val="TableParagraph"/>
              <w:spacing w:line="209" w:lineRule="exact"/>
              <w:rPr>
                <w:sz w:val="17"/>
              </w:rPr>
            </w:pPr>
            <w:r>
              <w:rPr>
                <w:spacing w:val="-2"/>
                <w:sz w:val="17"/>
              </w:rPr>
              <w:t>檻？</w:t>
            </w:r>
            <w:r>
              <w:rPr>
                <w:rFonts w:ascii="Arial MT" w:eastAsia="Arial MT"/>
                <w:spacing w:val="-2"/>
                <w:sz w:val="17"/>
              </w:rPr>
              <w:t>(A)100</w:t>
            </w:r>
            <w:r>
              <w:rPr>
                <w:spacing w:val="-2"/>
                <w:sz w:val="17"/>
              </w:rPr>
              <w:t>萬元</w:t>
            </w:r>
            <w:r>
              <w:rPr>
                <w:rFonts w:ascii="Arial MT" w:eastAsia="Arial MT"/>
                <w:spacing w:val="-2"/>
                <w:sz w:val="17"/>
              </w:rPr>
              <w:t>(B)5,000</w:t>
            </w:r>
            <w:r>
              <w:rPr>
                <w:spacing w:val="-2"/>
                <w:sz w:val="17"/>
              </w:rPr>
              <w:t>萬元</w:t>
            </w:r>
            <w:r>
              <w:rPr>
                <w:rFonts w:ascii="Arial MT" w:eastAsia="Arial MT"/>
                <w:spacing w:val="-2"/>
                <w:sz w:val="17"/>
              </w:rPr>
              <w:t>(C)2</w:t>
            </w:r>
            <w:r>
              <w:rPr>
                <w:spacing w:val="-2"/>
                <w:sz w:val="17"/>
              </w:rPr>
              <w:t>億元</w:t>
            </w:r>
            <w:r>
              <w:rPr>
                <w:rFonts w:ascii="Arial MT" w:eastAsia="Arial MT"/>
                <w:spacing w:val="-2"/>
                <w:sz w:val="17"/>
              </w:rPr>
              <w:t>(D)</w:t>
            </w:r>
            <w:r>
              <w:rPr>
                <w:spacing w:val="-4"/>
                <w:sz w:val="17"/>
              </w:rPr>
              <w:t>以上皆非。</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1491</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sz w:val="17"/>
              </w:rPr>
            </w:pPr>
            <w:r>
              <w:rPr>
                <w:sz w:val="17"/>
              </w:rPr>
              <w:t>監造單位應於何時現場人員之登錄表，報經機關核定後，由機關填報於工程會資訊網路備查？</w:t>
            </w:r>
            <w:r>
              <w:rPr>
                <w:rFonts w:ascii="Arial MT" w:eastAsia="Arial MT"/>
                <w:sz w:val="17"/>
              </w:rPr>
              <w:t>(A)</w:t>
            </w:r>
            <w:r>
              <w:rPr>
                <w:spacing w:val="-10"/>
                <w:sz w:val="17"/>
              </w:rPr>
              <w:t>工</w:t>
            </w:r>
          </w:p>
          <w:p>
            <w:pPr>
              <w:pStyle w:val="TableParagraph"/>
              <w:spacing w:line="179" w:lineRule="exact"/>
              <w:rPr>
                <w:sz w:val="17"/>
              </w:rPr>
            </w:pPr>
            <w:r>
              <w:rPr>
                <w:sz w:val="17"/>
              </w:rPr>
              <w:t>程決標後</w:t>
            </w:r>
            <w:r>
              <w:rPr>
                <w:rFonts w:ascii="Arial MT" w:eastAsia="Arial MT"/>
                <w:sz w:val="17"/>
              </w:rPr>
              <w:t>(B)</w:t>
            </w:r>
            <w:r>
              <w:rPr>
                <w:sz w:val="17"/>
              </w:rPr>
              <w:t>工程訂約後</w:t>
            </w:r>
            <w:r>
              <w:rPr>
                <w:rFonts w:ascii="Arial MT" w:eastAsia="Arial MT"/>
                <w:sz w:val="17"/>
              </w:rPr>
              <w:t>(C)</w:t>
            </w:r>
            <w:r>
              <w:rPr>
                <w:sz w:val="17"/>
              </w:rPr>
              <w:t>開工前</w:t>
            </w:r>
            <w:r>
              <w:rPr>
                <w:rFonts w:ascii="Arial MT" w:eastAsia="Arial MT"/>
                <w:sz w:val="17"/>
              </w:rPr>
              <w:t>(D)</w:t>
            </w:r>
            <w:r>
              <w:rPr>
                <w:spacing w:val="-3"/>
                <w:sz w:val="17"/>
              </w:rPr>
              <w:t>開工後。</w:t>
            </w:r>
          </w:p>
          <w:p>
            <w:pPr>
              <w:pStyle w:val="TableParagraph"/>
              <w:spacing w:line="30" w:lineRule="exact"/>
              <w:rPr>
                <w:sz w:val="17"/>
              </w:rPr>
            </w:pPr>
            <w:r>
              <w:rPr>
                <w:spacing w:val="-2"/>
                <w:sz w:val="17"/>
              </w:rPr>
              <w:t>公有建築工程採購，土建部分</w:t>
            </w:r>
            <w:r>
              <w:rPr>
                <w:rFonts w:ascii="Arial MT" w:eastAsia="Arial MT"/>
                <w:spacing w:val="-2"/>
                <w:sz w:val="17"/>
              </w:rPr>
              <w:t>10</w:t>
            </w:r>
            <w:r>
              <w:rPr>
                <w:spacing w:val="-2"/>
                <w:sz w:val="17"/>
              </w:rPr>
              <w:t>億</w:t>
            </w:r>
            <w:r>
              <w:rPr>
                <w:rFonts w:ascii="Arial MT" w:eastAsia="Arial MT"/>
                <w:spacing w:val="-2"/>
                <w:sz w:val="17"/>
              </w:rPr>
              <w:t>2,000</w:t>
            </w:r>
            <w:r>
              <w:rPr>
                <w:spacing w:val="-2"/>
                <w:sz w:val="17"/>
              </w:rPr>
              <w:t>萬元，水電部分</w:t>
            </w:r>
            <w:r>
              <w:rPr>
                <w:rFonts w:ascii="Arial MT" w:eastAsia="Arial MT"/>
                <w:spacing w:val="-2"/>
                <w:sz w:val="17"/>
              </w:rPr>
              <w:t>2</w:t>
            </w:r>
            <w:r>
              <w:rPr>
                <w:spacing w:val="-2"/>
                <w:sz w:val="17"/>
              </w:rPr>
              <w:t>億</w:t>
            </w:r>
            <w:r>
              <w:rPr>
                <w:rFonts w:ascii="Arial MT" w:eastAsia="Arial MT"/>
                <w:spacing w:val="-2"/>
                <w:sz w:val="17"/>
              </w:rPr>
              <w:t>3,000</w:t>
            </w:r>
            <w:r>
              <w:rPr>
                <w:spacing w:val="-3"/>
                <w:sz w:val="17"/>
              </w:rPr>
              <w:t>萬元，採分開招標辦理，依照公共</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1492</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61" w:lineRule="exact" w:before="61"/>
              <w:rPr>
                <w:rFonts w:ascii="Arial MT" w:eastAsia="Arial MT"/>
                <w:sz w:val="17"/>
              </w:rPr>
            </w:pPr>
            <w:r>
              <w:rPr>
                <w:spacing w:val="-2"/>
                <w:sz w:val="17"/>
              </w:rPr>
              <w:t>工程施工品質管理作業要點規定，試問監造單位應置受訓合格之現場人員至少？</w:t>
            </w:r>
            <w:r>
              <w:rPr>
                <w:rFonts w:ascii="Arial MT" w:eastAsia="Arial MT"/>
                <w:spacing w:val="-2"/>
                <w:sz w:val="17"/>
              </w:rPr>
              <w:t>(A)1</w:t>
            </w:r>
            <w:r>
              <w:rPr>
                <w:spacing w:val="-2"/>
                <w:sz w:val="17"/>
              </w:rPr>
              <w:t>人</w:t>
            </w:r>
            <w:r>
              <w:rPr>
                <w:rFonts w:ascii="Arial MT" w:eastAsia="Arial MT"/>
                <w:spacing w:val="-2"/>
                <w:sz w:val="17"/>
              </w:rPr>
              <w:t>(B)2</w:t>
            </w:r>
            <w:r>
              <w:rPr>
                <w:spacing w:val="-2"/>
                <w:sz w:val="17"/>
              </w:rPr>
              <w:t>人</w:t>
            </w:r>
            <w:r>
              <w:rPr>
                <w:rFonts w:ascii="Arial MT" w:eastAsia="Arial MT"/>
                <w:spacing w:val="-4"/>
                <w:sz w:val="17"/>
              </w:rPr>
              <w:t>(C)3</w:t>
            </w:r>
          </w:p>
          <w:p>
            <w:pPr>
              <w:pStyle w:val="TableParagraph"/>
              <w:spacing w:line="104" w:lineRule="exact"/>
              <w:rPr>
                <w:sz w:val="17"/>
              </w:rPr>
            </w:pPr>
            <w:r>
              <w:rPr>
                <w:spacing w:val="-2"/>
                <w:sz w:val="17"/>
              </w:rPr>
              <w:t>人</w:t>
            </w:r>
            <w:r>
              <w:rPr>
                <w:rFonts w:ascii="Arial MT" w:eastAsia="Arial MT"/>
                <w:spacing w:val="-2"/>
                <w:sz w:val="17"/>
              </w:rPr>
              <w:t>(D)4</w:t>
            </w:r>
            <w:r>
              <w:rPr>
                <w:spacing w:val="-6"/>
                <w:sz w:val="17"/>
              </w:rPr>
              <w:t>人。</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1493</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sz w:val="17"/>
              </w:rPr>
            </w:pPr>
            <w:r>
              <w:rPr>
                <w:spacing w:val="-2"/>
                <w:sz w:val="17"/>
              </w:rPr>
              <w:t>車站電梯更新機電工程預算金額</w:t>
            </w:r>
            <w:r>
              <w:rPr>
                <w:rFonts w:ascii="Arial MT" w:eastAsia="Arial MT"/>
                <w:spacing w:val="-2"/>
                <w:sz w:val="17"/>
              </w:rPr>
              <w:t>35,000,000</w:t>
            </w:r>
            <w:r>
              <w:rPr>
                <w:spacing w:val="-2"/>
                <w:sz w:val="17"/>
              </w:rPr>
              <w:t>元，營造廠商專任工程人員應辦事項？</w:t>
            </w:r>
            <w:r>
              <w:rPr>
                <w:rFonts w:ascii="Arial MT" w:eastAsia="Arial MT"/>
                <w:spacing w:val="-2"/>
                <w:sz w:val="17"/>
              </w:rPr>
              <w:t>(A)</w:t>
            </w:r>
            <w:r>
              <w:rPr>
                <w:spacing w:val="-4"/>
                <w:sz w:val="17"/>
              </w:rPr>
              <w:t>督察品管人員</w:t>
            </w:r>
          </w:p>
          <w:p>
            <w:pPr>
              <w:pStyle w:val="TableParagraph"/>
              <w:spacing w:line="209" w:lineRule="exact"/>
              <w:rPr>
                <w:sz w:val="17"/>
              </w:rPr>
            </w:pPr>
            <w:r>
              <w:rPr>
                <w:sz w:val="17"/>
              </w:rPr>
              <w:t>及現場施工人員</w:t>
            </w:r>
            <w:r>
              <w:rPr>
                <w:rFonts w:ascii="Arial MT" w:eastAsia="Arial MT"/>
                <w:sz w:val="17"/>
              </w:rPr>
              <w:t>(B)</w:t>
            </w:r>
            <w:r>
              <w:rPr>
                <w:sz w:val="17"/>
              </w:rPr>
              <w:t>查驗工程時到場說明</w:t>
            </w:r>
            <w:r>
              <w:rPr>
                <w:rFonts w:ascii="Arial MT" w:eastAsia="Arial MT"/>
                <w:sz w:val="17"/>
              </w:rPr>
              <w:t>(C)</w:t>
            </w:r>
            <w:r>
              <w:rPr>
                <w:sz w:val="17"/>
              </w:rPr>
              <w:t>工程查核時，到場說明</w:t>
            </w:r>
            <w:r>
              <w:rPr>
                <w:rFonts w:ascii="Arial MT" w:eastAsia="Arial MT"/>
                <w:sz w:val="17"/>
              </w:rPr>
              <w:t>(D)</w:t>
            </w:r>
            <w:r>
              <w:rPr>
                <w:spacing w:val="-2"/>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1494</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z w:val="17"/>
              </w:rPr>
              <w:t>品管人員工作重點，下列敘述何者為非？</w:t>
            </w:r>
            <w:r>
              <w:rPr>
                <w:rFonts w:ascii="Arial MT" w:eastAsia="Arial MT"/>
                <w:sz w:val="17"/>
              </w:rPr>
              <w:t>(A)</w:t>
            </w:r>
            <w:r>
              <w:rPr>
                <w:sz w:val="17"/>
              </w:rPr>
              <w:t>訂定品質計畫</w:t>
            </w:r>
            <w:r>
              <w:rPr>
                <w:rFonts w:ascii="Arial MT" w:eastAsia="Arial MT"/>
                <w:sz w:val="17"/>
              </w:rPr>
              <w:t>(B)</w:t>
            </w:r>
            <w:r>
              <w:rPr>
                <w:sz w:val="17"/>
              </w:rPr>
              <w:t>品管統計分析</w:t>
            </w:r>
            <w:r>
              <w:rPr>
                <w:rFonts w:ascii="Arial MT" w:eastAsia="Arial MT"/>
                <w:sz w:val="17"/>
              </w:rPr>
              <w:t>(C)</w:t>
            </w:r>
            <w:r>
              <w:rPr>
                <w:sz w:val="17"/>
              </w:rPr>
              <w:t>自主檢查</w:t>
            </w:r>
            <w:r>
              <w:rPr>
                <w:rFonts w:ascii="Arial MT" w:eastAsia="Arial MT"/>
                <w:sz w:val="17"/>
              </w:rPr>
              <w:t>(D)</w:t>
            </w:r>
            <w:r>
              <w:rPr>
                <w:spacing w:val="-4"/>
                <w:sz w:val="17"/>
              </w:rPr>
              <w:t>品質文</w:t>
            </w:r>
          </w:p>
          <w:p>
            <w:pPr>
              <w:pStyle w:val="TableParagraph"/>
              <w:spacing w:line="209" w:lineRule="exact"/>
              <w:rPr>
                <w:sz w:val="17"/>
              </w:rPr>
            </w:pPr>
            <w:r>
              <w:rPr>
                <w:spacing w:val="-2"/>
                <w:sz w:val="17"/>
              </w:rPr>
              <w:t>件、紀錄之管理。</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1495</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sz w:val="17"/>
              </w:rPr>
            </w:pPr>
            <w:r>
              <w:rPr>
                <w:spacing w:val="-2"/>
                <w:sz w:val="17"/>
              </w:rPr>
              <w:t>公有建築工程採購，土建部分</w:t>
            </w:r>
            <w:r>
              <w:rPr>
                <w:rFonts w:ascii="Arial MT" w:eastAsia="Arial MT"/>
                <w:spacing w:val="-2"/>
                <w:sz w:val="17"/>
              </w:rPr>
              <w:t>1</w:t>
            </w:r>
            <w:r>
              <w:rPr>
                <w:spacing w:val="-2"/>
                <w:sz w:val="17"/>
              </w:rPr>
              <w:t>億</w:t>
            </w:r>
            <w:r>
              <w:rPr>
                <w:rFonts w:ascii="Arial MT" w:eastAsia="Arial MT"/>
                <w:spacing w:val="-2"/>
                <w:sz w:val="17"/>
              </w:rPr>
              <w:t>2,000</w:t>
            </w:r>
            <w:r>
              <w:rPr>
                <w:spacing w:val="-2"/>
                <w:sz w:val="17"/>
              </w:rPr>
              <w:t>萬元，水電部分</w:t>
            </w:r>
            <w:r>
              <w:rPr>
                <w:rFonts w:ascii="Arial MT" w:eastAsia="Arial MT"/>
                <w:spacing w:val="-2"/>
                <w:sz w:val="17"/>
              </w:rPr>
              <w:t>2,300</w:t>
            </w:r>
            <w:r>
              <w:rPr>
                <w:spacing w:val="-3"/>
                <w:sz w:val="17"/>
              </w:rPr>
              <w:t>萬元，採分開招標辦理，依照公共工程</w:t>
            </w:r>
          </w:p>
          <w:p>
            <w:pPr>
              <w:pStyle w:val="TableParagraph"/>
              <w:spacing w:line="209" w:lineRule="exact"/>
              <w:rPr>
                <w:sz w:val="17"/>
              </w:rPr>
            </w:pPr>
            <w:r>
              <w:rPr>
                <w:spacing w:val="-2"/>
                <w:sz w:val="17"/>
              </w:rPr>
              <w:t>施工品質管理作業要點規定，試問此公有建築工地廠商品管人員至少？</w:t>
            </w:r>
            <w:r>
              <w:rPr>
                <w:rFonts w:ascii="Arial MT" w:eastAsia="Arial MT"/>
                <w:spacing w:val="-2"/>
                <w:sz w:val="17"/>
              </w:rPr>
              <w:t>(A)1</w:t>
            </w:r>
            <w:r>
              <w:rPr>
                <w:spacing w:val="-2"/>
                <w:sz w:val="17"/>
              </w:rPr>
              <w:t>人</w:t>
            </w:r>
            <w:r>
              <w:rPr>
                <w:rFonts w:ascii="Arial MT" w:eastAsia="Arial MT"/>
                <w:spacing w:val="-2"/>
                <w:sz w:val="17"/>
              </w:rPr>
              <w:t>(B)2</w:t>
            </w:r>
            <w:r>
              <w:rPr>
                <w:spacing w:val="-2"/>
                <w:sz w:val="17"/>
              </w:rPr>
              <w:t>人</w:t>
            </w:r>
            <w:r>
              <w:rPr>
                <w:rFonts w:ascii="Arial MT" w:eastAsia="Arial MT"/>
                <w:spacing w:val="-2"/>
                <w:sz w:val="17"/>
              </w:rPr>
              <w:t>(C)3</w:t>
            </w:r>
            <w:r>
              <w:rPr>
                <w:spacing w:val="-2"/>
                <w:sz w:val="17"/>
              </w:rPr>
              <w:t>人</w:t>
            </w:r>
            <w:r>
              <w:rPr>
                <w:rFonts w:ascii="Arial MT" w:eastAsia="Arial MT"/>
                <w:spacing w:val="-2"/>
                <w:sz w:val="17"/>
              </w:rPr>
              <w:t>(D)4</w:t>
            </w:r>
            <w:r>
              <w:rPr>
                <w:spacing w:val="-6"/>
                <w:sz w:val="17"/>
              </w:rPr>
              <w:t>人。</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1496</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pacing w:val="-1"/>
                <w:sz w:val="17"/>
              </w:rPr>
              <w:t>品管人員之登錄表報監造單位審查，並於經機關核定後，應於何時由機關填報於工程會資訊網路系</w:t>
            </w:r>
          </w:p>
          <w:p>
            <w:pPr>
              <w:pStyle w:val="TableParagraph"/>
              <w:spacing w:line="209" w:lineRule="exact"/>
              <w:rPr>
                <w:sz w:val="17"/>
              </w:rPr>
            </w:pPr>
            <w:r>
              <w:rPr>
                <w:spacing w:val="1"/>
                <w:sz w:val="17"/>
              </w:rPr>
              <w:t>統備查？ </w:t>
            </w:r>
            <w:r>
              <w:rPr>
                <w:rFonts w:ascii="Arial MT" w:eastAsia="Arial MT"/>
                <w:sz w:val="17"/>
              </w:rPr>
              <w:t>(A)</w:t>
            </w:r>
            <w:r>
              <w:rPr>
                <w:sz w:val="17"/>
              </w:rPr>
              <w:t>決標後</w:t>
            </w:r>
            <w:r>
              <w:rPr>
                <w:rFonts w:ascii="Arial MT" w:eastAsia="Arial MT"/>
                <w:sz w:val="17"/>
              </w:rPr>
              <w:t>(B)</w:t>
            </w:r>
            <w:r>
              <w:rPr>
                <w:sz w:val="17"/>
              </w:rPr>
              <w:t>訂約後</w:t>
            </w:r>
            <w:r>
              <w:rPr>
                <w:rFonts w:ascii="Arial MT" w:eastAsia="Arial MT"/>
                <w:sz w:val="17"/>
              </w:rPr>
              <w:t>(C)</w:t>
            </w:r>
            <w:r>
              <w:rPr>
                <w:sz w:val="17"/>
              </w:rPr>
              <w:t>開工前</w:t>
            </w:r>
            <w:r>
              <w:rPr>
                <w:rFonts w:ascii="Arial MT" w:eastAsia="Arial MT"/>
                <w:sz w:val="17"/>
              </w:rPr>
              <w:t>(D)</w:t>
            </w:r>
            <w:r>
              <w:rPr>
                <w:spacing w:val="-3"/>
                <w:sz w:val="17"/>
              </w:rPr>
              <w:t>開工後。</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1497</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rFonts w:ascii="Arial MT" w:eastAsia="Arial MT"/>
                <w:sz w:val="17"/>
              </w:rPr>
            </w:pPr>
            <w:r>
              <w:rPr>
                <w:sz w:val="17"/>
              </w:rPr>
              <w:t>品管人員應專職，不得跨越其他標案，且契約施工期間應在工地執行職務，其工程預算金額門檻</w:t>
            </w:r>
            <w:r>
              <w:rPr>
                <w:rFonts w:ascii="Arial MT" w:eastAsia="Arial MT"/>
                <w:spacing w:val="-10"/>
                <w:sz w:val="17"/>
              </w:rPr>
              <w:t>?</w:t>
            </w:r>
          </w:p>
          <w:p>
            <w:pPr>
              <w:pStyle w:val="TableParagraph"/>
              <w:spacing w:line="209" w:lineRule="exact"/>
              <w:rPr>
                <w:sz w:val="17"/>
              </w:rPr>
            </w:pPr>
            <w:r>
              <w:rPr>
                <w:rFonts w:ascii="Arial MT" w:eastAsia="Arial MT"/>
                <w:spacing w:val="-2"/>
                <w:sz w:val="17"/>
              </w:rPr>
              <w:t>(A)100</w:t>
            </w:r>
            <w:r>
              <w:rPr>
                <w:spacing w:val="-2"/>
                <w:sz w:val="17"/>
              </w:rPr>
              <w:t>萬元</w:t>
            </w:r>
            <w:r>
              <w:rPr>
                <w:rFonts w:ascii="Arial MT" w:eastAsia="Arial MT"/>
                <w:spacing w:val="-2"/>
                <w:sz w:val="17"/>
              </w:rPr>
              <w:t>(B)5,000</w:t>
            </w:r>
            <w:r>
              <w:rPr>
                <w:spacing w:val="-2"/>
                <w:sz w:val="17"/>
              </w:rPr>
              <w:t>萬元</w:t>
            </w:r>
            <w:r>
              <w:rPr>
                <w:rFonts w:ascii="Arial MT" w:eastAsia="Arial MT"/>
                <w:spacing w:val="-2"/>
                <w:sz w:val="17"/>
              </w:rPr>
              <w:t>(C)2</w:t>
            </w:r>
            <w:r>
              <w:rPr>
                <w:spacing w:val="-2"/>
                <w:sz w:val="17"/>
              </w:rPr>
              <w:t>億元</w:t>
            </w:r>
            <w:r>
              <w:rPr>
                <w:rFonts w:ascii="Arial MT" w:eastAsia="Arial MT"/>
                <w:spacing w:val="-2"/>
                <w:sz w:val="17"/>
              </w:rPr>
              <w:t>(D)</w:t>
            </w:r>
            <w:r>
              <w:rPr>
                <w:spacing w:val="-4"/>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1498</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z w:val="17"/>
              </w:rPr>
              <w:t>每一工程標案品管人員至少</w:t>
            </w:r>
            <w:r>
              <w:rPr>
                <w:rFonts w:ascii="Arial MT" w:eastAsia="Arial MT"/>
                <w:sz w:val="17"/>
              </w:rPr>
              <w:t>1</w:t>
            </w:r>
            <w:r>
              <w:rPr>
                <w:sz w:val="17"/>
              </w:rPr>
              <w:t>人之預算金額門檻為多少錢？</w:t>
            </w:r>
            <w:r>
              <w:rPr>
                <w:rFonts w:ascii="Arial MT" w:eastAsia="Arial MT"/>
                <w:sz w:val="17"/>
              </w:rPr>
              <w:t>(A)100</w:t>
            </w:r>
            <w:r>
              <w:rPr>
                <w:spacing w:val="-1"/>
                <w:sz w:val="17"/>
              </w:rPr>
              <w:t>萬元 </w:t>
            </w:r>
            <w:r>
              <w:rPr>
                <w:rFonts w:ascii="Arial MT" w:eastAsia="Arial MT"/>
                <w:sz w:val="17"/>
              </w:rPr>
              <w:t>(B)5,000</w:t>
            </w:r>
            <w:r>
              <w:rPr>
                <w:spacing w:val="-1"/>
                <w:sz w:val="17"/>
              </w:rPr>
              <w:t>萬元 </w:t>
            </w:r>
            <w:r>
              <w:rPr>
                <w:rFonts w:ascii="Arial MT" w:eastAsia="Arial MT"/>
                <w:sz w:val="17"/>
              </w:rPr>
              <w:t>(C)2</w:t>
            </w:r>
            <w:r>
              <w:rPr>
                <w:sz w:val="17"/>
              </w:rPr>
              <w:t>億元 </w:t>
            </w:r>
            <w:r>
              <w:rPr>
                <w:rFonts w:ascii="Arial MT" w:eastAsia="Arial MT"/>
                <w:sz w:val="17"/>
              </w:rPr>
              <w:t>(D)</w:t>
            </w:r>
            <w:r>
              <w:rPr>
                <w:spacing w:val="-10"/>
                <w:sz w:val="17"/>
              </w:rPr>
              <w:t>以</w:t>
            </w:r>
          </w:p>
          <w:p>
            <w:pPr>
              <w:pStyle w:val="TableParagraph"/>
              <w:spacing w:line="209" w:lineRule="exact"/>
              <w:rPr>
                <w:sz w:val="17"/>
              </w:rPr>
            </w:pPr>
            <w:r>
              <w:rPr>
                <w:spacing w:val="-3"/>
                <w:sz w:val="17"/>
              </w:rPr>
              <w:t>上皆非。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1499</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rFonts w:ascii="Arial MT" w:eastAsia="Arial MT"/>
                <w:sz w:val="17"/>
              </w:rPr>
            </w:pPr>
            <w:r>
              <w:rPr>
                <w:spacing w:val="-2"/>
                <w:sz w:val="17"/>
              </w:rPr>
              <w:t>品管人員資格、人數及更換規定，應納入招標文件之預算金額門檻？</w:t>
            </w:r>
            <w:r>
              <w:rPr>
                <w:rFonts w:ascii="Arial MT" w:eastAsia="Arial MT"/>
                <w:spacing w:val="-2"/>
                <w:sz w:val="17"/>
              </w:rPr>
              <w:t>(A)100</w:t>
            </w:r>
            <w:r>
              <w:rPr>
                <w:spacing w:val="-2"/>
                <w:sz w:val="17"/>
              </w:rPr>
              <w:t>萬元</w:t>
            </w:r>
            <w:r>
              <w:rPr>
                <w:rFonts w:ascii="Arial MT" w:eastAsia="Arial MT"/>
                <w:spacing w:val="-2"/>
                <w:sz w:val="17"/>
              </w:rPr>
              <w:t>(B)5,000</w:t>
            </w:r>
            <w:r>
              <w:rPr>
                <w:spacing w:val="-2"/>
                <w:sz w:val="17"/>
              </w:rPr>
              <w:t>萬元</w:t>
            </w:r>
            <w:r>
              <w:rPr>
                <w:rFonts w:ascii="Arial MT" w:eastAsia="Arial MT"/>
                <w:spacing w:val="-4"/>
                <w:sz w:val="17"/>
              </w:rPr>
              <w:t>(C)2</w:t>
            </w:r>
          </w:p>
          <w:p>
            <w:pPr>
              <w:pStyle w:val="TableParagraph"/>
              <w:spacing w:line="209" w:lineRule="exact"/>
              <w:rPr>
                <w:sz w:val="17"/>
              </w:rPr>
            </w:pPr>
            <w:r>
              <w:rPr>
                <w:sz w:val="17"/>
              </w:rPr>
              <w:t>億元</w:t>
            </w:r>
            <w:r>
              <w:rPr>
                <w:rFonts w:ascii="Arial MT" w:eastAsia="Arial MT"/>
                <w:sz w:val="17"/>
              </w:rPr>
              <w:t>(D)</w:t>
            </w:r>
            <w:r>
              <w:rPr>
                <w:spacing w:val="-2"/>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1500</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z w:val="17"/>
              </w:rPr>
              <w:t>分項施工計畫書送審時機為何？</w:t>
            </w:r>
            <w:r>
              <w:rPr>
                <w:rFonts w:ascii="Arial MT" w:eastAsia="Arial MT"/>
                <w:sz w:val="17"/>
              </w:rPr>
              <w:t>(A)</w:t>
            </w:r>
            <w:r>
              <w:rPr>
                <w:sz w:val="17"/>
              </w:rPr>
              <w:t>整體施工計畫審查期間</w:t>
            </w:r>
            <w:r>
              <w:rPr>
                <w:rFonts w:ascii="Arial MT" w:eastAsia="Arial MT"/>
                <w:sz w:val="17"/>
              </w:rPr>
              <w:t>(B)</w:t>
            </w:r>
            <w:r>
              <w:rPr>
                <w:sz w:val="17"/>
              </w:rPr>
              <w:t>整體施工計畫廠商修正期間</w:t>
            </w:r>
            <w:r>
              <w:rPr>
                <w:rFonts w:ascii="Arial MT" w:eastAsia="Arial MT"/>
                <w:sz w:val="17"/>
              </w:rPr>
              <w:t>(C)</w:t>
            </w:r>
            <w:r>
              <w:rPr>
                <w:spacing w:val="-4"/>
                <w:sz w:val="17"/>
              </w:rPr>
              <w:t>依監造</w:t>
            </w:r>
          </w:p>
          <w:p>
            <w:pPr>
              <w:pStyle w:val="TableParagraph"/>
              <w:spacing w:line="209" w:lineRule="exact"/>
              <w:rPr>
                <w:sz w:val="17"/>
              </w:rPr>
            </w:pPr>
            <w:r>
              <w:rPr>
                <w:sz w:val="17"/>
              </w:rPr>
              <w:t>計畫或經核定之分項送審時間</w:t>
            </w:r>
            <w:r>
              <w:rPr>
                <w:rFonts w:ascii="Arial MT" w:eastAsia="Arial MT"/>
                <w:sz w:val="17"/>
              </w:rPr>
              <w:t>(D)</w:t>
            </w:r>
            <w:r>
              <w:rPr>
                <w:spacing w:val="-1"/>
                <w:sz w:val="17"/>
              </w:rPr>
              <w:t>與整體施工計畫同步。</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1501</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sz w:val="17"/>
              </w:rPr>
            </w:pPr>
            <w:r>
              <w:rPr>
                <w:sz w:val="17"/>
              </w:rPr>
              <w:t>整體施工計畫書之最佳研訂時間？</w:t>
            </w:r>
            <w:r>
              <w:rPr>
                <w:rFonts w:ascii="Arial MT" w:eastAsia="Arial MT"/>
                <w:sz w:val="17"/>
              </w:rPr>
              <w:t>(A)</w:t>
            </w:r>
            <w:r>
              <w:rPr>
                <w:sz w:val="17"/>
              </w:rPr>
              <w:t>公告後領標前</w:t>
            </w:r>
            <w:r>
              <w:rPr>
                <w:rFonts w:ascii="Arial MT" w:eastAsia="Arial MT"/>
                <w:sz w:val="17"/>
              </w:rPr>
              <w:t>(B)</w:t>
            </w:r>
            <w:r>
              <w:rPr>
                <w:sz w:val="17"/>
              </w:rPr>
              <w:t>領標後投標前</w:t>
            </w:r>
            <w:r>
              <w:rPr>
                <w:rFonts w:ascii="Arial MT" w:eastAsia="Arial MT"/>
                <w:sz w:val="17"/>
              </w:rPr>
              <w:t>(C)</w:t>
            </w:r>
            <w:r>
              <w:rPr>
                <w:sz w:val="17"/>
              </w:rPr>
              <w:t>決標後開工前</w:t>
            </w:r>
            <w:r>
              <w:rPr>
                <w:rFonts w:ascii="Arial MT" w:eastAsia="Arial MT"/>
                <w:sz w:val="17"/>
              </w:rPr>
              <w:t>(D)</w:t>
            </w:r>
            <w:r>
              <w:rPr>
                <w:spacing w:val="-2"/>
                <w:sz w:val="17"/>
              </w:rPr>
              <w:t>訂約後開工</w:t>
            </w:r>
          </w:p>
          <w:p>
            <w:pPr>
              <w:pStyle w:val="TableParagraph"/>
              <w:spacing w:line="209" w:lineRule="exact"/>
              <w:rPr>
                <w:sz w:val="17"/>
              </w:rPr>
            </w:pPr>
            <w:r>
              <w:rPr>
                <w:spacing w:val="-5"/>
                <w:sz w:val="17"/>
              </w:rPr>
              <w:t>前。</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1502</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pacing w:val="-1"/>
                <w:sz w:val="17"/>
              </w:rPr>
              <w:t>各分項施工時須再行詳細之檢討尤其契約工法是否安全，施工廠商之專任工程人員須依何法案先行</w:t>
            </w:r>
          </w:p>
          <w:p>
            <w:pPr>
              <w:pStyle w:val="TableParagraph"/>
              <w:spacing w:line="209" w:lineRule="exact"/>
              <w:rPr>
                <w:sz w:val="17"/>
              </w:rPr>
            </w:pPr>
            <w:r>
              <w:rPr>
                <w:sz w:val="17"/>
              </w:rPr>
              <w:t>檢討？</w:t>
            </w:r>
            <w:r>
              <w:rPr>
                <w:rFonts w:ascii="Arial MT" w:eastAsia="Arial MT"/>
                <w:sz w:val="17"/>
              </w:rPr>
              <w:t>(A)</w:t>
            </w:r>
            <w:r>
              <w:rPr>
                <w:sz w:val="17"/>
              </w:rPr>
              <w:t>政府採購法</w:t>
            </w:r>
            <w:r>
              <w:rPr>
                <w:rFonts w:ascii="Arial MT" w:eastAsia="Arial MT"/>
                <w:sz w:val="17"/>
              </w:rPr>
              <w:t>(B)</w:t>
            </w:r>
            <w:r>
              <w:rPr>
                <w:sz w:val="17"/>
              </w:rPr>
              <w:t>營造業法</w:t>
            </w:r>
            <w:r>
              <w:rPr>
                <w:rFonts w:ascii="Arial MT" w:eastAsia="Arial MT"/>
                <w:sz w:val="17"/>
              </w:rPr>
              <w:t>(C)</w:t>
            </w:r>
            <w:r>
              <w:rPr>
                <w:sz w:val="17"/>
              </w:rPr>
              <w:t>職業安全衛生法</w:t>
            </w:r>
            <w:r>
              <w:rPr>
                <w:rFonts w:ascii="Arial MT" w:eastAsia="Arial MT"/>
                <w:sz w:val="17"/>
              </w:rPr>
              <w:t>(D)</w:t>
            </w:r>
            <w:r>
              <w:rPr>
                <w:spacing w:val="-3"/>
                <w:sz w:val="17"/>
              </w:rPr>
              <w:t>保險法。</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1503</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sz w:val="17"/>
              </w:rPr>
            </w:pPr>
            <w:r>
              <w:rPr>
                <w:spacing w:val="-2"/>
                <w:sz w:val="17"/>
              </w:rPr>
              <w:t>預算金額</w:t>
            </w:r>
            <w:r>
              <w:rPr>
                <w:rFonts w:ascii="Arial MT" w:eastAsia="Arial MT"/>
                <w:spacing w:val="-2"/>
                <w:sz w:val="17"/>
              </w:rPr>
              <w:t>3,500</w:t>
            </w:r>
            <w:r>
              <w:rPr>
                <w:spacing w:val="-2"/>
                <w:sz w:val="17"/>
              </w:rPr>
              <w:t>萬元既設</w:t>
            </w:r>
            <w:r>
              <w:rPr>
                <w:rFonts w:ascii="Arial MT" w:eastAsia="Arial MT"/>
                <w:spacing w:val="-2"/>
                <w:sz w:val="17"/>
              </w:rPr>
              <w:t>AC</w:t>
            </w:r>
            <w:r>
              <w:rPr>
                <w:spacing w:val="-3"/>
                <w:sz w:val="17"/>
              </w:rPr>
              <w:t>路面刨鋪及標線劃設工程，廠商應提報品質計畫內容，下列敘述何者為</w:t>
            </w:r>
          </w:p>
          <w:p>
            <w:pPr>
              <w:pStyle w:val="TableParagraph"/>
              <w:spacing w:line="209" w:lineRule="exact"/>
              <w:rPr>
                <w:sz w:val="17"/>
              </w:rPr>
            </w:pPr>
            <w:r>
              <w:rPr>
                <w:sz w:val="17"/>
              </w:rPr>
              <w:t>非？</w:t>
            </w:r>
            <w:r>
              <w:rPr>
                <w:rFonts w:ascii="Arial MT" w:eastAsia="Arial MT"/>
                <w:sz w:val="17"/>
              </w:rPr>
              <w:t>(A)</w:t>
            </w:r>
            <w:r>
              <w:rPr>
                <w:sz w:val="17"/>
              </w:rPr>
              <w:t>管理權責及分工</w:t>
            </w:r>
            <w:r>
              <w:rPr>
                <w:rFonts w:ascii="Arial MT" w:eastAsia="Arial MT"/>
                <w:sz w:val="17"/>
              </w:rPr>
              <w:t>(B)</w:t>
            </w:r>
            <w:r>
              <w:rPr>
                <w:sz w:val="17"/>
              </w:rPr>
              <w:t>設備功能運轉檢測程序及標準</w:t>
            </w:r>
            <w:r>
              <w:rPr>
                <w:rFonts w:ascii="Arial MT" w:eastAsia="Arial MT"/>
                <w:sz w:val="17"/>
              </w:rPr>
              <w:t>(C)</w:t>
            </w:r>
            <w:r>
              <w:rPr>
                <w:sz w:val="17"/>
              </w:rPr>
              <w:t>自主檢查表</w:t>
            </w:r>
            <w:r>
              <w:rPr>
                <w:rFonts w:ascii="Arial MT" w:eastAsia="Arial MT"/>
                <w:sz w:val="17"/>
              </w:rPr>
              <w:t>(D)</w:t>
            </w:r>
            <w:r>
              <w:rPr>
                <w:spacing w:val="-2"/>
                <w:sz w:val="17"/>
              </w:rPr>
              <w:t>施工品質管理標準。</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1504</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pacing w:val="-2"/>
                <w:sz w:val="17"/>
              </w:rPr>
              <w:t>工程採購預算金額</w:t>
            </w:r>
            <w:r>
              <w:rPr>
                <w:rFonts w:ascii="Arial MT" w:eastAsia="Arial MT"/>
                <w:spacing w:val="-2"/>
                <w:sz w:val="17"/>
              </w:rPr>
              <w:t>8</w:t>
            </w:r>
            <w:r>
              <w:rPr>
                <w:spacing w:val="-2"/>
                <w:sz w:val="17"/>
              </w:rPr>
              <w:t>百</w:t>
            </w:r>
            <w:r>
              <w:rPr>
                <w:rFonts w:ascii="Arial MT" w:eastAsia="Arial MT"/>
                <w:spacing w:val="-2"/>
                <w:sz w:val="17"/>
              </w:rPr>
              <w:t>90</w:t>
            </w:r>
            <w:r>
              <w:rPr>
                <w:spacing w:val="-2"/>
                <w:sz w:val="17"/>
              </w:rPr>
              <w:t>萬元，廠商應提報品質計畫內容，下列敘述何者為非？</w:t>
            </w:r>
            <w:r>
              <w:rPr>
                <w:rFonts w:ascii="Arial MT" w:eastAsia="Arial MT"/>
                <w:spacing w:val="-2"/>
                <w:sz w:val="17"/>
              </w:rPr>
              <w:t>(A)</w:t>
            </w:r>
            <w:r>
              <w:rPr>
                <w:spacing w:val="-4"/>
                <w:sz w:val="17"/>
              </w:rPr>
              <w:t>管理權責及分工</w:t>
            </w:r>
          </w:p>
          <w:p>
            <w:pPr>
              <w:pStyle w:val="TableParagraph"/>
              <w:spacing w:line="209" w:lineRule="exact"/>
              <w:rPr>
                <w:sz w:val="17"/>
              </w:rPr>
            </w:pPr>
            <w:r>
              <w:rPr>
                <w:rFonts w:ascii="Arial MT" w:eastAsia="Arial MT"/>
                <w:sz w:val="17"/>
              </w:rPr>
              <w:t>(B)</w:t>
            </w:r>
            <w:r>
              <w:rPr>
                <w:sz w:val="17"/>
              </w:rPr>
              <w:t>材料及施工檢驗程序</w:t>
            </w:r>
            <w:r>
              <w:rPr>
                <w:rFonts w:ascii="Arial MT" w:eastAsia="Arial MT"/>
                <w:sz w:val="17"/>
              </w:rPr>
              <w:t>(C)</w:t>
            </w:r>
            <w:r>
              <w:rPr>
                <w:sz w:val="17"/>
              </w:rPr>
              <w:t>自主檢查表</w:t>
            </w:r>
            <w:r>
              <w:rPr>
                <w:rFonts w:ascii="Arial MT" w:eastAsia="Arial MT"/>
                <w:sz w:val="17"/>
              </w:rPr>
              <w:t>(D)</w:t>
            </w:r>
            <w:r>
              <w:rPr>
                <w:spacing w:val="-2"/>
                <w:sz w:val="17"/>
              </w:rPr>
              <w:t>施工品質管理標準。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1505</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sz w:val="17"/>
              </w:rPr>
            </w:pPr>
            <w:r>
              <w:rPr>
                <w:sz w:val="17"/>
              </w:rPr>
              <w:t>開工後須立即施工之分項施工計畫何時送審？</w:t>
            </w:r>
            <w:r>
              <w:rPr>
                <w:rFonts w:ascii="Arial MT" w:eastAsia="Arial MT"/>
                <w:sz w:val="17"/>
              </w:rPr>
              <w:t>(A)</w:t>
            </w:r>
            <w:r>
              <w:rPr>
                <w:sz w:val="17"/>
              </w:rPr>
              <w:t>開工後</w:t>
            </w:r>
            <w:r>
              <w:rPr>
                <w:rFonts w:ascii="Arial MT" w:eastAsia="Arial MT"/>
                <w:sz w:val="17"/>
              </w:rPr>
              <w:t>(B)</w:t>
            </w:r>
            <w:r>
              <w:rPr>
                <w:sz w:val="17"/>
              </w:rPr>
              <w:t>整體施工計畫核定後</w:t>
            </w:r>
            <w:r>
              <w:rPr>
                <w:rFonts w:ascii="Arial MT" w:eastAsia="Arial MT"/>
                <w:sz w:val="17"/>
              </w:rPr>
              <w:t>(C)</w:t>
            </w:r>
            <w:r>
              <w:rPr>
                <w:spacing w:val="-2"/>
                <w:sz w:val="17"/>
              </w:rPr>
              <w:t>納入整體施工計</w:t>
            </w:r>
          </w:p>
          <w:p>
            <w:pPr>
              <w:pStyle w:val="TableParagraph"/>
              <w:spacing w:line="209" w:lineRule="exact"/>
              <w:rPr>
                <w:sz w:val="17"/>
              </w:rPr>
            </w:pPr>
            <w:r>
              <w:rPr>
                <w:sz w:val="17"/>
              </w:rPr>
              <w:t>畫一併送審</w:t>
            </w:r>
            <w:r>
              <w:rPr>
                <w:rFonts w:ascii="Arial MT" w:eastAsia="Arial MT"/>
                <w:sz w:val="17"/>
              </w:rPr>
              <w:t>(D)</w:t>
            </w:r>
            <w:r>
              <w:rPr>
                <w:spacing w:val="-2"/>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1506</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shd w:val="clear" w:color="auto" w:fill="EDEDED"/>
          </w:tcPr>
          <w:p>
            <w:pPr>
              <w:pStyle w:val="TableParagraph"/>
              <w:spacing w:line="160" w:lineRule="auto"/>
              <w:ind w:right="119"/>
              <w:rPr>
                <w:sz w:val="17"/>
              </w:rPr>
            </w:pPr>
            <w:r>
              <w:rPr>
                <w:spacing w:val="-2"/>
                <w:sz w:val="17"/>
              </w:rPr>
              <w:t>當代科技昌明，廠商撰寫施工計畫等相關文件，得採過去類似標案之送審文件電子檔案為底稿以爭時效，但應考量事項下列何者為正確？</w:t>
            </w:r>
            <w:r>
              <w:rPr>
                <w:rFonts w:ascii="Arial MT" w:eastAsia="Arial MT"/>
                <w:spacing w:val="-2"/>
                <w:sz w:val="17"/>
              </w:rPr>
              <w:t>(A)</w:t>
            </w:r>
            <w:r>
              <w:rPr>
                <w:spacing w:val="-2"/>
                <w:sz w:val="17"/>
              </w:rPr>
              <w:t>須以另存</w:t>
            </w:r>
            <w:r>
              <w:rPr>
                <w:rFonts w:ascii="Arial MT" w:eastAsia="Arial MT"/>
                <w:spacing w:val="-2"/>
                <w:sz w:val="17"/>
              </w:rPr>
              <w:t>pdf</w:t>
            </w:r>
            <w:r>
              <w:rPr>
                <w:spacing w:val="-2"/>
                <w:sz w:val="17"/>
              </w:rPr>
              <w:t>檔為之</w:t>
            </w:r>
            <w:r>
              <w:rPr>
                <w:rFonts w:ascii="Arial MT" w:eastAsia="Arial MT"/>
                <w:spacing w:val="-2"/>
                <w:sz w:val="17"/>
              </w:rPr>
              <w:t>(B)</w:t>
            </w:r>
            <w:r>
              <w:rPr>
                <w:spacing w:val="-3"/>
                <w:sz w:val="17"/>
              </w:rPr>
              <w:t>僅就個案工程名稱、送審日期等形</w:t>
            </w:r>
          </w:p>
          <w:p>
            <w:pPr>
              <w:pStyle w:val="TableParagraph"/>
              <w:spacing w:line="152" w:lineRule="exact"/>
              <w:rPr>
                <w:sz w:val="17"/>
              </w:rPr>
            </w:pPr>
            <w:r>
              <w:rPr>
                <w:sz w:val="17"/>
              </w:rPr>
              <w:t>式上修改即可</w:t>
            </w:r>
            <w:r>
              <w:rPr>
                <w:rFonts w:ascii="Arial MT" w:eastAsia="Arial MT"/>
                <w:sz w:val="17"/>
              </w:rPr>
              <w:t>(C)</w:t>
            </w:r>
            <w:r>
              <w:rPr>
                <w:sz w:val="17"/>
              </w:rPr>
              <w:t>須就此個案不同需求與限制條件全盤考量完整修正</w:t>
            </w:r>
            <w:r>
              <w:rPr>
                <w:rFonts w:ascii="Arial MT" w:eastAsia="Arial MT"/>
                <w:sz w:val="17"/>
              </w:rPr>
              <w:t>(D)</w:t>
            </w:r>
            <w:r>
              <w:rPr>
                <w:spacing w:val="-1"/>
                <w:sz w:val="17"/>
              </w:rPr>
              <w:t>付費委託外部人員書面修正</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1507</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sz w:val="17"/>
              </w:rPr>
            </w:pPr>
            <w:r>
              <w:rPr>
                <w:sz w:val="17"/>
              </w:rPr>
              <w:t>施工計畫書為廠商履行契約要求之專案工程書圖撰寫的依據為？</w:t>
            </w:r>
            <w:r>
              <w:rPr>
                <w:rFonts w:ascii="Arial MT" w:eastAsia="Arial MT"/>
                <w:sz w:val="17"/>
              </w:rPr>
              <w:t>(A)</w:t>
            </w:r>
            <w:r>
              <w:rPr>
                <w:sz w:val="17"/>
              </w:rPr>
              <w:t>施工圖</w:t>
            </w:r>
            <w:r>
              <w:rPr>
                <w:rFonts w:ascii="Arial MT" w:eastAsia="Arial MT"/>
                <w:sz w:val="17"/>
              </w:rPr>
              <w:t>(B)</w:t>
            </w:r>
            <w:r>
              <w:rPr>
                <w:sz w:val="17"/>
              </w:rPr>
              <w:t>工作圖</w:t>
            </w:r>
            <w:r>
              <w:rPr>
                <w:rFonts w:ascii="Arial MT" w:eastAsia="Arial MT"/>
                <w:sz w:val="17"/>
              </w:rPr>
              <w:t>(C)</w:t>
            </w:r>
            <w:r>
              <w:rPr>
                <w:spacing w:val="-2"/>
                <w:sz w:val="17"/>
              </w:rPr>
              <w:t>投標廠商聲</w:t>
            </w:r>
          </w:p>
          <w:p>
            <w:pPr>
              <w:pStyle w:val="TableParagraph"/>
              <w:spacing w:line="209" w:lineRule="exact"/>
              <w:rPr>
                <w:sz w:val="17"/>
              </w:rPr>
            </w:pPr>
            <w:r>
              <w:rPr>
                <w:sz w:val="17"/>
              </w:rPr>
              <w:t>明書</w:t>
            </w:r>
            <w:r>
              <w:rPr>
                <w:rFonts w:ascii="Arial MT" w:eastAsia="Arial MT"/>
                <w:sz w:val="17"/>
              </w:rPr>
              <w:t>(D)</w:t>
            </w:r>
            <w:r>
              <w:rPr>
                <w:spacing w:val="-2"/>
                <w:sz w:val="17"/>
              </w:rPr>
              <w:t>契約文件。</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1508</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shd w:val="clear" w:color="auto" w:fill="EDEDED"/>
          </w:tcPr>
          <w:p>
            <w:pPr>
              <w:pStyle w:val="TableParagraph"/>
              <w:spacing w:line="160" w:lineRule="auto"/>
              <w:ind w:right="70"/>
              <w:jc w:val="both"/>
              <w:rPr>
                <w:sz w:val="17"/>
              </w:rPr>
            </w:pPr>
            <w:r>
              <w:rPr>
                <w:spacing w:val="-2"/>
                <w:sz w:val="17"/>
              </w:rPr>
              <w:t>考量建物若基礎型式選擇不當、設計方式錯誤、不適合在該地盤施作，或者施工管理不良，則將使基礎開挖過程容易造成本身施工危險，因此工程師必須對以下那些問題有深入的了解，才能順應土</w:t>
            </w:r>
            <w:r>
              <w:rPr>
                <w:sz w:val="17"/>
              </w:rPr>
              <w:t>性與水性，設計最適合的擋土設施與開挖工法，確保施工安全快速，而且經濟？</w:t>
            </w:r>
            <w:r>
              <w:rPr>
                <w:rFonts w:ascii="Arial MT" w:eastAsia="Arial MT"/>
                <w:sz w:val="17"/>
              </w:rPr>
              <w:t>(A)</w:t>
            </w:r>
            <w:r>
              <w:rPr>
                <w:spacing w:val="-2"/>
                <w:sz w:val="17"/>
              </w:rPr>
              <w:t>地盤的土壤性質</w:t>
            </w:r>
          </w:p>
          <w:p>
            <w:pPr>
              <w:pStyle w:val="TableParagraph"/>
              <w:spacing w:line="146" w:lineRule="exact"/>
              <w:rPr>
                <w:sz w:val="17"/>
              </w:rPr>
            </w:pPr>
            <w:r>
              <w:rPr>
                <w:spacing w:val="-171"/>
                <w:position w:val="11"/>
                <w:sz w:val="17"/>
              </w:rPr>
              <w:t>與</w:t>
            </w:r>
            <w:r>
              <w:rPr>
                <w:spacing w:val="-16"/>
                <w:sz w:val="17"/>
              </w:rPr>
              <w:t>各</w:t>
            </w:r>
            <w:r>
              <w:rPr>
                <w:spacing w:val="-171"/>
                <w:position w:val="11"/>
                <w:sz w:val="17"/>
              </w:rPr>
              <w:t>地</w:t>
            </w:r>
            <w:r>
              <w:rPr>
                <w:spacing w:val="-16"/>
                <w:sz w:val="17"/>
              </w:rPr>
              <w:t>項</w:t>
            </w:r>
            <w:r>
              <w:rPr>
                <w:spacing w:val="-171"/>
                <w:position w:val="11"/>
                <w:sz w:val="17"/>
              </w:rPr>
              <w:t>下</w:t>
            </w:r>
            <w:r>
              <w:rPr>
                <w:spacing w:val="-16"/>
                <w:sz w:val="17"/>
              </w:rPr>
              <w:t>施</w:t>
            </w:r>
            <w:r>
              <w:rPr>
                <w:spacing w:val="-171"/>
                <w:position w:val="11"/>
                <w:sz w:val="17"/>
              </w:rPr>
              <w:t>水</w:t>
            </w:r>
            <w:r>
              <w:rPr>
                <w:spacing w:val="-16"/>
                <w:sz w:val="17"/>
              </w:rPr>
              <w:t>工</w:t>
            </w:r>
            <w:r>
              <w:rPr>
                <w:spacing w:val="-171"/>
                <w:position w:val="11"/>
                <w:sz w:val="17"/>
              </w:rPr>
              <w:t>狀</w:t>
            </w:r>
            <w:r>
              <w:rPr>
                <w:spacing w:val="-16"/>
                <w:sz w:val="17"/>
              </w:rPr>
              <w:t>計</w:t>
            </w:r>
            <w:r>
              <w:rPr>
                <w:spacing w:val="-171"/>
                <w:position w:val="11"/>
                <w:sz w:val="17"/>
              </w:rPr>
              <w:t>況</w:t>
            </w:r>
            <w:r>
              <w:rPr>
                <w:spacing w:val="-16"/>
                <w:sz w:val="17"/>
              </w:rPr>
              <w:t>畫</w:t>
            </w:r>
            <w:r>
              <w:rPr>
                <w:rFonts w:ascii="Arial MT" w:eastAsia="Arial MT"/>
                <w:spacing w:val="-57"/>
                <w:position w:val="11"/>
                <w:sz w:val="17"/>
              </w:rPr>
              <w:t>(</w:t>
            </w:r>
            <w:r>
              <w:rPr>
                <w:spacing w:val="-113"/>
                <w:sz w:val="17"/>
              </w:rPr>
              <w:t>和</w:t>
            </w:r>
            <w:r>
              <w:rPr>
                <w:rFonts w:ascii="Arial MT" w:eastAsia="Arial MT"/>
                <w:spacing w:val="-16"/>
                <w:position w:val="11"/>
                <w:sz w:val="17"/>
              </w:rPr>
              <w:t>B)</w:t>
            </w:r>
            <w:r>
              <w:rPr>
                <w:spacing w:val="-113"/>
                <w:sz w:val="17"/>
              </w:rPr>
              <w:t>品</w:t>
            </w:r>
            <w:r>
              <w:rPr>
                <w:spacing w:val="-59"/>
                <w:position w:val="11"/>
                <w:sz w:val="17"/>
              </w:rPr>
              <w:t>違</w:t>
            </w:r>
            <w:r>
              <w:rPr>
                <w:spacing w:val="-113"/>
                <w:sz w:val="17"/>
              </w:rPr>
              <w:t>質</w:t>
            </w:r>
            <w:r>
              <w:rPr>
                <w:spacing w:val="-59"/>
                <w:position w:val="11"/>
                <w:sz w:val="17"/>
              </w:rPr>
              <w:t>建</w:t>
            </w:r>
            <w:r>
              <w:rPr>
                <w:spacing w:val="-113"/>
                <w:sz w:val="17"/>
              </w:rPr>
              <w:t>計</w:t>
            </w:r>
            <w:r>
              <w:rPr>
                <w:spacing w:val="-59"/>
                <w:position w:val="11"/>
                <w:sz w:val="17"/>
              </w:rPr>
              <w:t>狀</w:t>
            </w:r>
            <w:r>
              <w:rPr>
                <w:spacing w:val="-113"/>
                <w:sz w:val="17"/>
              </w:rPr>
              <w:t>畫</w:t>
            </w:r>
            <w:r>
              <w:rPr>
                <w:spacing w:val="-59"/>
                <w:position w:val="11"/>
                <w:sz w:val="17"/>
              </w:rPr>
              <w:t>況</w:t>
            </w:r>
            <w:r>
              <w:rPr>
                <w:spacing w:val="-113"/>
                <w:sz w:val="17"/>
              </w:rPr>
              <w:t>規</w:t>
            </w:r>
            <w:r>
              <w:rPr>
                <w:rFonts w:ascii="Arial MT" w:eastAsia="Arial MT"/>
                <w:spacing w:val="-16"/>
                <w:position w:val="11"/>
                <w:sz w:val="17"/>
              </w:rPr>
              <w:t>(C</w:t>
            </w:r>
            <w:r>
              <w:rPr>
                <w:spacing w:val="-103"/>
                <w:sz w:val="17"/>
              </w:rPr>
              <w:t>定</w:t>
            </w:r>
            <w:r>
              <w:rPr>
                <w:rFonts w:ascii="Arial MT" w:eastAsia="Arial MT"/>
                <w:spacing w:val="-16"/>
                <w:position w:val="11"/>
                <w:sz w:val="17"/>
              </w:rPr>
              <w:t>)</w:t>
            </w:r>
            <w:r>
              <w:rPr>
                <w:spacing w:val="-126"/>
                <w:position w:val="11"/>
                <w:sz w:val="17"/>
              </w:rPr>
              <w:t>嚴</w:t>
            </w:r>
            <w:r>
              <w:rPr>
                <w:spacing w:val="-16"/>
                <w:sz w:val="17"/>
              </w:rPr>
              <w:t>應</w:t>
            </w:r>
            <w:r>
              <w:rPr>
                <w:spacing w:val="-126"/>
                <w:position w:val="11"/>
                <w:sz w:val="17"/>
              </w:rPr>
              <w:t>密</w:t>
            </w:r>
            <w:r>
              <w:rPr>
                <w:spacing w:val="-16"/>
                <w:sz w:val="17"/>
              </w:rPr>
              <w:t>由</w:t>
            </w:r>
            <w:r>
              <w:rPr>
                <w:spacing w:val="-126"/>
                <w:position w:val="11"/>
                <w:sz w:val="17"/>
              </w:rPr>
              <w:t>的</w:t>
            </w:r>
            <w:r>
              <w:rPr>
                <w:spacing w:val="-16"/>
                <w:sz w:val="17"/>
              </w:rPr>
              <w:t>承</w:t>
            </w:r>
            <w:r>
              <w:rPr>
                <w:spacing w:val="-126"/>
                <w:position w:val="11"/>
                <w:sz w:val="17"/>
              </w:rPr>
              <w:t>觀</w:t>
            </w:r>
            <w:r>
              <w:rPr>
                <w:spacing w:val="-16"/>
                <w:sz w:val="17"/>
              </w:rPr>
              <w:t>包</w:t>
            </w:r>
            <w:r>
              <w:rPr>
                <w:spacing w:val="-126"/>
                <w:position w:val="11"/>
                <w:sz w:val="17"/>
              </w:rPr>
              <w:t>測</w:t>
            </w:r>
            <w:r>
              <w:rPr>
                <w:spacing w:val="-16"/>
                <w:sz w:val="17"/>
              </w:rPr>
              <w:t>商</w:t>
            </w:r>
            <w:r>
              <w:rPr>
                <w:spacing w:val="-126"/>
                <w:position w:val="11"/>
                <w:sz w:val="17"/>
              </w:rPr>
              <w:t>系</w:t>
            </w:r>
            <w:r>
              <w:rPr>
                <w:spacing w:val="-16"/>
                <w:sz w:val="17"/>
              </w:rPr>
              <w:t>按</w:t>
            </w:r>
            <w:r>
              <w:rPr>
                <w:spacing w:val="-126"/>
                <w:position w:val="11"/>
                <w:sz w:val="17"/>
              </w:rPr>
              <w:t>統</w:t>
            </w:r>
            <w:r>
              <w:rPr>
                <w:spacing w:val="-16"/>
                <w:sz w:val="17"/>
              </w:rPr>
              <w:t>進</w:t>
            </w:r>
            <w:r>
              <w:rPr>
                <w:rFonts w:ascii="Arial MT" w:eastAsia="Arial MT"/>
                <w:spacing w:val="-16"/>
                <w:position w:val="11"/>
                <w:sz w:val="17"/>
              </w:rPr>
              <w:t>(</w:t>
            </w:r>
            <w:r>
              <w:rPr>
                <w:spacing w:val="-158"/>
                <w:sz w:val="17"/>
              </w:rPr>
              <w:t>度</w:t>
            </w:r>
            <w:r>
              <w:rPr>
                <w:rFonts w:ascii="Arial MT" w:eastAsia="Arial MT"/>
                <w:spacing w:val="-16"/>
                <w:position w:val="11"/>
                <w:sz w:val="17"/>
              </w:rPr>
              <w:t>D)</w:t>
            </w:r>
            <w:r>
              <w:rPr>
                <w:spacing w:val="-148"/>
                <w:sz w:val="17"/>
              </w:rPr>
              <w:t>階</w:t>
            </w:r>
            <w:r>
              <w:rPr>
                <w:spacing w:val="-16"/>
                <w:position w:val="11"/>
                <w:sz w:val="17"/>
              </w:rPr>
              <w:t>地</w:t>
            </w:r>
            <w:r>
              <w:rPr>
                <w:spacing w:val="-148"/>
                <w:sz w:val="17"/>
              </w:rPr>
              <w:t>性</w:t>
            </w:r>
            <w:r>
              <w:rPr>
                <w:spacing w:val="-16"/>
                <w:position w:val="11"/>
                <w:sz w:val="17"/>
              </w:rPr>
              <w:t>質</w:t>
            </w:r>
            <w:r>
              <w:rPr>
                <w:spacing w:val="-148"/>
                <w:sz w:val="17"/>
              </w:rPr>
              <w:t>提</w:t>
            </w:r>
            <w:r>
              <w:rPr>
                <w:spacing w:val="-16"/>
                <w:position w:val="11"/>
                <w:sz w:val="17"/>
              </w:rPr>
              <w:t>改</w:t>
            </w:r>
            <w:r>
              <w:rPr>
                <w:spacing w:val="-148"/>
                <w:sz w:val="17"/>
              </w:rPr>
              <w:t>出</w:t>
            </w:r>
            <w:r>
              <w:rPr>
                <w:spacing w:val="-16"/>
                <w:position w:val="11"/>
                <w:sz w:val="17"/>
              </w:rPr>
              <w:t>良</w:t>
            </w:r>
            <w:r>
              <w:rPr>
                <w:spacing w:val="-148"/>
                <w:sz w:val="17"/>
              </w:rPr>
              <w:t>，</w:t>
            </w:r>
            <w:r>
              <w:rPr>
                <w:spacing w:val="-16"/>
                <w:position w:val="11"/>
                <w:sz w:val="17"/>
              </w:rPr>
              <w:t>方</w:t>
            </w:r>
            <w:r>
              <w:rPr>
                <w:spacing w:val="-148"/>
                <w:sz w:val="17"/>
              </w:rPr>
              <w:t>免</w:t>
            </w:r>
            <w:r>
              <w:rPr>
                <w:spacing w:val="-16"/>
                <w:position w:val="11"/>
                <w:sz w:val="17"/>
              </w:rPr>
              <w:t>式</w:t>
            </w:r>
            <w:r>
              <w:rPr>
                <w:spacing w:val="-148"/>
                <w:sz w:val="17"/>
              </w:rPr>
              <w:t>影</w:t>
            </w:r>
            <w:r>
              <w:rPr>
                <w:spacing w:val="-16"/>
                <w:position w:val="11"/>
                <w:sz w:val="17"/>
              </w:rPr>
              <w:t>。</w:t>
            </w:r>
            <w:r>
              <w:rPr>
                <w:spacing w:val="-16"/>
                <w:sz w:val="17"/>
              </w:rPr>
              <w:t>嚮進料時間和施工進度，其審查最</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1509</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61" w:lineRule="exact" w:before="61"/>
              <w:rPr>
                <w:sz w:val="17"/>
              </w:rPr>
            </w:pPr>
            <w:r>
              <w:rPr>
                <w:sz w:val="17"/>
              </w:rPr>
              <w:t>終核定權係</w:t>
            </w:r>
            <w:r>
              <w:rPr>
                <w:rFonts w:ascii="Arial MT" w:eastAsia="Arial MT"/>
                <w:sz w:val="17"/>
              </w:rPr>
              <w:t>(A)</w:t>
            </w:r>
            <w:r>
              <w:rPr>
                <w:sz w:val="17"/>
              </w:rPr>
              <w:t>承包商按時程提出送審即可</w:t>
            </w:r>
            <w:r>
              <w:rPr>
                <w:rFonts w:ascii="Arial MT" w:eastAsia="Arial MT"/>
                <w:sz w:val="17"/>
              </w:rPr>
              <w:t>(B)</w:t>
            </w:r>
            <w:r>
              <w:rPr>
                <w:sz w:val="17"/>
              </w:rPr>
              <w:t>監造單位審查核准即可</w:t>
            </w:r>
            <w:r>
              <w:rPr>
                <w:rFonts w:ascii="Arial MT" w:eastAsia="Arial MT"/>
                <w:sz w:val="17"/>
              </w:rPr>
              <w:t>(C)</w:t>
            </w:r>
            <w:r>
              <w:rPr>
                <w:sz w:val="17"/>
              </w:rPr>
              <w:t>主辦機關核備即可</w:t>
            </w:r>
            <w:r>
              <w:rPr>
                <w:rFonts w:ascii="Arial MT" w:eastAsia="Arial MT"/>
                <w:sz w:val="17"/>
              </w:rPr>
              <w:t>(D)</w:t>
            </w:r>
            <w:r>
              <w:rPr>
                <w:spacing w:val="-4"/>
                <w:sz w:val="17"/>
              </w:rPr>
              <w:t>沒硬性</w:t>
            </w:r>
          </w:p>
          <w:p>
            <w:pPr>
              <w:pStyle w:val="TableParagraph"/>
              <w:spacing w:line="104" w:lineRule="exact"/>
              <w:rPr>
                <w:sz w:val="17"/>
              </w:rPr>
            </w:pPr>
            <w:r>
              <w:rPr>
                <w:w w:val="100"/>
                <w:sz w:val="17"/>
              </w:rPr>
              <w:t>規定</w:t>
            </w:r>
            <w:r>
              <w:rPr>
                <w:spacing w:val="-171"/>
                <w:w w:val="10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1510</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shd w:val="clear" w:color="auto" w:fill="EDEDED"/>
          </w:tcPr>
          <w:p>
            <w:pPr>
              <w:pStyle w:val="TableParagraph"/>
              <w:spacing w:line="183" w:lineRule="exact"/>
              <w:rPr>
                <w:sz w:val="17"/>
              </w:rPr>
            </w:pPr>
            <w:r>
              <w:rPr>
                <w:spacing w:val="-2"/>
                <w:sz w:val="17"/>
              </w:rPr>
              <w:t>在結構、機電界面整合圖樣（</w:t>
            </w:r>
            <w:r>
              <w:rPr>
                <w:rFonts w:ascii="Arial MT" w:eastAsia="Arial MT"/>
                <w:spacing w:val="-2"/>
                <w:sz w:val="17"/>
              </w:rPr>
              <w:t>SEM</w:t>
            </w:r>
            <w:r>
              <w:rPr>
                <w:spacing w:val="-2"/>
                <w:sz w:val="17"/>
              </w:rPr>
              <w:t>）</w:t>
            </w:r>
            <w:r>
              <w:rPr>
                <w:spacing w:val="-3"/>
                <w:sz w:val="17"/>
              </w:rPr>
              <w:t>作業流中，若發現有機電設備或管線與建築結構相碰撞衝突時</w:t>
            </w:r>
          </w:p>
          <w:p>
            <w:pPr>
              <w:pStyle w:val="TableParagraph"/>
              <w:spacing w:line="209" w:lineRule="exact"/>
              <w:rPr>
                <w:sz w:val="17"/>
              </w:rPr>
            </w:pPr>
            <w:r>
              <w:rPr>
                <w:sz w:val="17"/>
              </w:rPr>
              <w:t>，其解決之措施係</w:t>
            </w:r>
            <w:r>
              <w:rPr>
                <w:rFonts w:ascii="Arial MT" w:eastAsia="Arial MT"/>
                <w:sz w:val="17"/>
              </w:rPr>
              <w:t>(A)</w:t>
            </w:r>
            <w:r>
              <w:rPr>
                <w:sz w:val="17"/>
              </w:rPr>
              <w:t>協調修改建築設計圖</w:t>
            </w:r>
            <w:r>
              <w:rPr>
                <w:rFonts w:ascii="Arial MT" w:eastAsia="Arial MT"/>
                <w:sz w:val="17"/>
              </w:rPr>
              <w:t>(B)</w:t>
            </w:r>
            <w:r>
              <w:rPr>
                <w:sz w:val="17"/>
              </w:rPr>
              <w:t>協調結構設計修改結構圖</w:t>
            </w:r>
            <w:r>
              <w:rPr>
                <w:rFonts w:ascii="Arial MT" w:eastAsia="Arial MT"/>
                <w:sz w:val="17"/>
              </w:rPr>
              <w:t>(C)</w:t>
            </w:r>
            <w:r>
              <w:rPr>
                <w:spacing w:val="-1"/>
                <w:sz w:val="17"/>
              </w:rPr>
              <w:t>協調水電、機電設施調整</w:t>
            </w:r>
          </w:p>
          <w:p>
            <w:pPr>
              <w:pStyle w:val="TableParagraph"/>
              <w:spacing w:line="176" w:lineRule="exact"/>
              <w:rPr>
                <w:sz w:val="17"/>
              </w:rPr>
            </w:pPr>
            <w:r>
              <w:rPr>
                <w:sz w:val="17"/>
              </w:rPr>
              <w:t>路徑高程</w:t>
            </w:r>
            <w:r>
              <w:rPr>
                <w:rFonts w:ascii="Arial MT" w:eastAsia="Arial MT"/>
                <w:sz w:val="17"/>
              </w:rPr>
              <w:t>(D)</w:t>
            </w:r>
            <w:r>
              <w:rPr>
                <w:spacing w:val="-1"/>
                <w:sz w:val="17"/>
              </w:rPr>
              <w:t>請主辦機關辦理變更設計。</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1511</w:t>
            </w:r>
          </w:p>
        </w:tc>
        <w:tc>
          <w:tcPr>
            <w:tcW w:w="2001" w:type="dxa"/>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tcPr>
          <w:p>
            <w:pPr>
              <w:pStyle w:val="TableParagraph"/>
              <w:spacing w:line="160" w:lineRule="auto"/>
              <w:ind w:right="129"/>
              <w:rPr>
                <w:sz w:val="17"/>
              </w:rPr>
            </w:pPr>
            <w:r>
              <w:rPr>
                <w:spacing w:val="-2"/>
                <w:sz w:val="17"/>
              </w:rPr>
              <w:t>在工程品質缺失處理流程中，對於重大缺失由監造單位填具「品質矯正通知」交承商調查改善，並</w:t>
            </w:r>
            <w:r>
              <w:rPr>
                <w:spacing w:val="-1"/>
                <w:sz w:val="17"/>
              </w:rPr>
              <w:t>要求將矯正行動簽註在「答覆」欄內；惟監造單位對「答覆」不同意時，得在「評估」欄簽註不能</w:t>
            </w:r>
          </w:p>
          <w:p>
            <w:pPr>
              <w:pStyle w:val="TableParagraph"/>
              <w:spacing w:line="138" w:lineRule="exact"/>
              <w:rPr>
                <w:sz w:val="17"/>
              </w:rPr>
            </w:pPr>
            <w:r>
              <w:rPr>
                <w:sz w:val="17"/>
              </w:rPr>
              <w:t>接受之理由，惟若雙方仍有歧見時，該由誰做核定</w:t>
            </w:r>
            <w:r>
              <w:rPr>
                <w:rFonts w:ascii="Arial MT" w:eastAsia="Arial MT"/>
                <w:sz w:val="17"/>
              </w:rPr>
              <w:t>(A)</w:t>
            </w:r>
            <w:r>
              <w:rPr>
                <w:sz w:val="17"/>
              </w:rPr>
              <w:t>工地主任</w:t>
            </w:r>
            <w:r>
              <w:rPr>
                <w:rFonts w:ascii="Arial MT" w:eastAsia="Arial MT"/>
                <w:sz w:val="17"/>
              </w:rPr>
              <w:t>(B)</w:t>
            </w:r>
            <w:r>
              <w:rPr>
                <w:sz w:val="17"/>
              </w:rPr>
              <w:t>監造主任</w:t>
            </w:r>
            <w:r>
              <w:rPr>
                <w:rFonts w:ascii="Arial MT" w:eastAsia="Arial MT"/>
                <w:sz w:val="17"/>
              </w:rPr>
              <w:t>(C)</w:t>
            </w:r>
            <w:r>
              <w:rPr>
                <w:sz w:val="17"/>
              </w:rPr>
              <w:t>主辦機關</w:t>
            </w:r>
            <w:r>
              <w:rPr>
                <w:rFonts w:ascii="Arial MT" w:eastAsia="Arial MT"/>
                <w:sz w:val="17"/>
              </w:rPr>
              <w:t>(D)</w:t>
            </w:r>
            <w:r>
              <w:rPr>
                <w:spacing w:val="-4"/>
                <w:sz w:val="17"/>
              </w:rPr>
              <w:t>品管人</w:t>
            </w:r>
          </w:p>
          <w:p>
            <w:pPr>
              <w:pStyle w:val="TableParagraph"/>
              <w:spacing w:line="14" w:lineRule="exact"/>
              <w:rPr>
                <w:sz w:val="17"/>
              </w:rPr>
            </w:pPr>
            <w:r>
              <w:rPr>
                <w:spacing w:val="-1"/>
                <w:sz w:val="17"/>
              </w:rPr>
              <w:t>施工過程中不管機關、監造單位或承商之任何品質管理之活動，均有可能發現工程實質或文件紀錄</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1512</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61" w:lineRule="exact" w:before="61"/>
              <w:rPr>
                <w:sz w:val="17"/>
              </w:rPr>
            </w:pPr>
            <w:r>
              <w:rPr>
                <w:sz w:val="17"/>
              </w:rPr>
              <w:t>之缺失，各單位之改善、預防等做法是</w:t>
            </w:r>
            <w:r>
              <w:rPr>
                <w:rFonts w:ascii="Arial MT" w:eastAsia="Arial MT"/>
                <w:sz w:val="17"/>
              </w:rPr>
              <w:t>(A)</w:t>
            </w:r>
            <w:r>
              <w:rPr>
                <w:sz w:val="17"/>
              </w:rPr>
              <w:t>書面通知</w:t>
            </w:r>
            <w:r>
              <w:rPr>
                <w:rFonts w:ascii="Arial MT" w:eastAsia="Arial MT"/>
                <w:sz w:val="17"/>
              </w:rPr>
              <w:t>(B)</w:t>
            </w:r>
            <w:r>
              <w:rPr>
                <w:sz w:val="17"/>
              </w:rPr>
              <w:t>開會討論</w:t>
            </w:r>
            <w:r>
              <w:rPr>
                <w:rFonts w:ascii="Arial MT" w:eastAsia="Arial MT"/>
                <w:sz w:val="17"/>
              </w:rPr>
              <w:t>(C)</w:t>
            </w:r>
            <w:r>
              <w:rPr>
                <w:sz w:val="17"/>
              </w:rPr>
              <w:t>快速反應告之，以收時效</w:t>
            </w:r>
            <w:r>
              <w:rPr>
                <w:rFonts w:ascii="Arial MT" w:eastAsia="Arial MT"/>
                <w:sz w:val="17"/>
              </w:rPr>
              <w:t>(D)</w:t>
            </w:r>
            <w:r>
              <w:rPr>
                <w:spacing w:val="-5"/>
                <w:sz w:val="17"/>
              </w:rPr>
              <w:t>拍照</w:t>
            </w:r>
          </w:p>
          <w:p>
            <w:pPr>
              <w:pStyle w:val="TableParagraph"/>
              <w:spacing w:line="104" w:lineRule="exact"/>
              <w:rPr>
                <w:sz w:val="17"/>
              </w:rPr>
            </w:pPr>
            <w:r>
              <w:rPr>
                <w:spacing w:val="-2"/>
                <w:sz w:val="17"/>
              </w:rPr>
              <w:t>，錄影存證。</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bl>
    <w:p>
      <w:pPr>
        <w:spacing w:after="0"/>
        <w:jc w:val="center"/>
        <w:rPr>
          <w:rFonts w:ascii="Segoe UI"/>
          <w:sz w:val="17"/>
        </w:rPr>
        <w:sectPr>
          <w:type w:val="continuous"/>
          <w:pgSz w:w="11910" w:h="16840"/>
          <w:pgMar w:top="480" w:bottom="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1513</w:t>
            </w:r>
          </w:p>
        </w:tc>
        <w:tc>
          <w:tcPr>
            <w:tcW w:w="2001" w:type="dxa"/>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tcPr>
          <w:p>
            <w:pPr>
              <w:pStyle w:val="TableParagraph"/>
              <w:spacing w:line="160" w:lineRule="auto"/>
              <w:ind w:right="12"/>
              <w:rPr>
                <w:sz w:val="17"/>
              </w:rPr>
            </w:pPr>
            <w:r>
              <w:rPr>
                <w:w w:val="100"/>
                <w:sz w:val="17"/>
              </w:rPr>
              <w:t>當原訂之管理標準經檢驗和查驗發現無法達成預期成果時必須進行缺失改善或矯正預防，請問在實際工程施工中，下列何種工程項目易發生此現象而進行調整、修訂以符工程實需？</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門窗工程</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spacing w:val="-15"/>
                <w:w w:val="100"/>
                <w:sz w:val="17"/>
              </w:rPr>
              <w:t>結</w:t>
            </w:r>
          </w:p>
          <w:p>
            <w:pPr>
              <w:pStyle w:val="TableParagraph"/>
              <w:spacing w:line="152" w:lineRule="exact"/>
              <w:rPr>
                <w:sz w:val="17"/>
              </w:rPr>
            </w:pPr>
            <w:r>
              <w:rPr>
                <w:sz w:val="17"/>
              </w:rPr>
              <w:t>構工程</w:t>
            </w:r>
            <w:r>
              <w:rPr>
                <w:rFonts w:ascii="Arial MT" w:eastAsia="Arial MT"/>
                <w:sz w:val="17"/>
              </w:rPr>
              <w:t>(C)</w:t>
            </w:r>
            <w:r>
              <w:rPr>
                <w:sz w:val="17"/>
              </w:rPr>
              <w:t>基礎工程</w:t>
            </w:r>
            <w:r>
              <w:rPr>
                <w:rFonts w:ascii="Arial MT" w:eastAsia="Arial MT"/>
                <w:sz w:val="17"/>
              </w:rPr>
              <w:t>(D)</w:t>
            </w:r>
            <w:r>
              <w:rPr>
                <w:spacing w:val="-2"/>
                <w:sz w:val="17"/>
              </w:rPr>
              <w:t>照明工程。</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1514</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z w:val="17"/>
              </w:rPr>
              <w:t>自主檢查表的使用方法，下列那一項是錯誤的？</w:t>
            </w:r>
            <w:r>
              <w:rPr>
                <w:rFonts w:ascii="Arial MT" w:eastAsia="Arial MT"/>
                <w:sz w:val="17"/>
              </w:rPr>
              <w:t>(A)</w:t>
            </w:r>
            <w:r>
              <w:rPr>
                <w:sz w:val="17"/>
              </w:rPr>
              <w:t>逐項檢查並紀錄</w:t>
            </w:r>
            <w:r>
              <w:rPr>
                <w:rFonts w:ascii="Arial MT" w:eastAsia="Arial MT"/>
                <w:sz w:val="17"/>
              </w:rPr>
              <w:t>(B)</w:t>
            </w:r>
            <w:r>
              <w:rPr>
                <w:spacing w:val="-1"/>
                <w:sz w:val="17"/>
              </w:rPr>
              <w:t>品管人員簽字，並註明檢查日</w:t>
            </w:r>
          </w:p>
          <w:p>
            <w:pPr>
              <w:pStyle w:val="TableParagraph"/>
              <w:spacing w:line="209" w:lineRule="exact"/>
              <w:rPr>
                <w:sz w:val="17"/>
              </w:rPr>
            </w:pPr>
            <w:r>
              <w:rPr>
                <w:sz w:val="17"/>
              </w:rPr>
              <w:t>期代表區位</w:t>
            </w:r>
            <w:r>
              <w:rPr>
                <w:rFonts w:ascii="Arial MT" w:eastAsia="Arial MT"/>
                <w:sz w:val="17"/>
              </w:rPr>
              <w:t>(C)</w:t>
            </w:r>
            <w:r>
              <w:rPr>
                <w:sz w:val="17"/>
              </w:rPr>
              <w:t>編排分類號碼、次數、頁數等</w:t>
            </w:r>
            <w:r>
              <w:rPr>
                <w:rFonts w:ascii="Arial MT" w:eastAsia="Arial MT"/>
                <w:sz w:val="17"/>
              </w:rPr>
              <w:t>(D)</w:t>
            </w:r>
            <w:r>
              <w:rPr>
                <w:spacing w:val="-1"/>
                <w:sz w:val="17"/>
              </w:rPr>
              <w:t>應註明該次檢查區位或範圍，作為估驗依據。</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1515</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sz w:val="17"/>
              </w:rPr>
            </w:pPr>
            <w:r>
              <w:rPr>
                <w:sz w:val="17"/>
              </w:rPr>
              <w:t>在公共工程施工品質管理作業要點中，明示執行內部品質稽核工作的人員是何者？</w:t>
            </w:r>
            <w:r>
              <w:rPr>
                <w:rFonts w:ascii="Arial MT" w:eastAsia="Arial MT"/>
                <w:sz w:val="17"/>
              </w:rPr>
              <w:t>(A)</w:t>
            </w:r>
            <w:r>
              <w:rPr>
                <w:sz w:val="17"/>
              </w:rPr>
              <w:t>監造單位</w:t>
            </w:r>
            <w:r>
              <w:rPr>
                <w:rFonts w:ascii="Arial MT" w:eastAsia="Arial MT"/>
                <w:sz w:val="17"/>
              </w:rPr>
              <w:t>(B)</w:t>
            </w:r>
            <w:r>
              <w:rPr>
                <w:spacing w:val="-10"/>
                <w:sz w:val="17"/>
              </w:rPr>
              <w:t>工</w:t>
            </w:r>
          </w:p>
          <w:p>
            <w:pPr>
              <w:pStyle w:val="TableParagraph"/>
              <w:spacing w:line="179" w:lineRule="exact"/>
              <w:rPr>
                <w:sz w:val="17"/>
              </w:rPr>
            </w:pPr>
            <w:r>
              <w:rPr>
                <w:sz w:val="17"/>
              </w:rPr>
              <w:t>地主任</w:t>
            </w:r>
            <w:r>
              <w:rPr>
                <w:rFonts w:ascii="Arial MT" w:eastAsia="Arial MT"/>
                <w:sz w:val="17"/>
              </w:rPr>
              <w:t>(C)</w:t>
            </w:r>
            <w:r>
              <w:rPr>
                <w:sz w:val="17"/>
              </w:rPr>
              <w:t>主辦機關</w:t>
            </w:r>
            <w:r>
              <w:rPr>
                <w:rFonts w:ascii="Arial MT" w:eastAsia="Arial MT"/>
                <w:sz w:val="17"/>
              </w:rPr>
              <w:t>(D)</w:t>
            </w:r>
            <w:r>
              <w:rPr>
                <w:spacing w:val="-2"/>
                <w:sz w:val="17"/>
              </w:rPr>
              <w:t>品管人員。</w:t>
            </w:r>
          </w:p>
          <w:p>
            <w:pPr>
              <w:pStyle w:val="TableParagraph"/>
              <w:spacing w:line="30" w:lineRule="exact"/>
              <w:rPr>
                <w:sz w:val="17"/>
              </w:rPr>
            </w:pPr>
            <w:r>
              <w:rPr>
                <w:spacing w:val="-1"/>
                <w:sz w:val="17"/>
              </w:rPr>
              <w:t>施工過程中品質是否有缺失，必須由檢查並與管理標準值對照是否合格才算數，因此自主檢查的存</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1516</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61" w:lineRule="exact" w:before="61"/>
              <w:rPr>
                <w:sz w:val="17"/>
              </w:rPr>
            </w:pPr>
            <w:r>
              <w:rPr>
                <w:sz w:val="17"/>
              </w:rPr>
              <w:t>在至屬重要，請問紀錄該表中之檢查值是由何人執行紀錄</w:t>
            </w:r>
            <w:r>
              <w:rPr>
                <w:rFonts w:ascii="Arial MT" w:eastAsia="Arial MT"/>
                <w:sz w:val="17"/>
              </w:rPr>
              <w:t>(A)</w:t>
            </w:r>
            <w:r>
              <w:rPr>
                <w:sz w:val="17"/>
              </w:rPr>
              <w:t>現場工程師</w:t>
            </w:r>
            <w:r>
              <w:rPr>
                <w:rFonts w:ascii="Arial MT" w:eastAsia="Arial MT"/>
                <w:sz w:val="17"/>
              </w:rPr>
              <w:t>(B)</w:t>
            </w:r>
            <w:r>
              <w:rPr>
                <w:sz w:val="17"/>
              </w:rPr>
              <w:t>工地主任</w:t>
            </w:r>
            <w:r>
              <w:rPr>
                <w:rFonts w:ascii="Arial MT" w:eastAsia="Arial MT"/>
                <w:sz w:val="17"/>
              </w:rPr>
              <w:t>(C)</w:t>
            </w:r>
            <w:r>
              <w:rPr>
                <w:spacing w:val="-2"/>
                <w:sz w:val="17"/>
              </w:rPr>
              <w:t>品管工程師</w:t>
            </w:r>
          </w:p>
          <w:p>
            <w:pPr>
              <w:pStyle w:val="TableParagraph"/>
              <w:spacing w:line="104" w:lineRule="exact"/>
              <w:rPr>
                <w:sz w:val="17"/>
              </w:rPr>
            </w:pPr>
            <w:r>
              <w:rPr>
                <w:rFonts w:ascii="Arial MT" w:eastAsia="Arial MT"/>
                <w:sz w:val="17"/>
              </w:rPr>
              <w:t>(D)</w:t>
            </w:r>
            <w:r>
              <w:rPr>
                <w:spacing w:val="-16"/>
                <w:sz w:val="17"/>
              </w:rPr>
              <w:t>以上均是。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1517</w:t>
            </w:r>
          </w:p>
        </w:tc>
        <w:tc>
          <w:tcPr>
            <w:tcW w:w="2001" w:type="dxa"/>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tcPr>
          <w:p>
            <w:pPr>
              <w:pStyle w:val="TableParagraph"/>
              <w:spacing w:line="160" w:lineRule="auto"/>
              <w:ind w:right="116"/>
              <w:rPr>
                <w:sz w:val="17"/>
              </w:rPr>
            </w:pPr>
            <w:r>
              <w:rPr>
                <w:spacing w:val="-2"/>
                <w:sz w:val="17"/>
              </w:rPr>
              <w:t>在施工執行檢驗過程或工程竣工驗收時，遇有對品質標準在契約，法令和施工規範中均查無標準值</w:t>
            </w:r>
            <w:r>
              <w:rPr>
                <w:sz w:val="17"/>
              </w:rPr>
              <w:t>或規定時，應如何執行檢核功效？</w:t>
            </w:r>
            <w:r>
              <w:rPr>
                <w:rFonts w:ascii="Arial MT" w:eastAsia="Arial MT"/>
                <w:sz w:val="17"/>
              </w:rPr>
              <w:t>(A)</w:t>
            </w:r>
            <w:r>
              <w:rPr>
                <w:sz w:val="17"/>
              </w:rPr>
              <w:t>由承商自提標準</w:t>
            </w:r>
            <w:r>
              <w:rPr>
                <w:rFonts w:ascii="Arial MT" w:eastAsia="Arial MT"/>
                <w:sz w:val="17"/>
              </w:rPr>
              <w:t>(B)</w:t>
            </w:r>
            <w:r>
              <w:rPr>
                <w:sz w:val="17"/>
              </w:rPr>
              <w:t>由監造單位自行決定</w:t>
            </w:r>
            <w:r>
              <w:rPr>
                <w:rFonts w:ascii="Arial MT" w:eastAsia="Arial MT"/>
                <w:sz w:val="17"/>
              </w:rPr>
              <w:t>(C)</w:t>
            </w:r>
            <w:r>
              <w:rPr>
                <w:spacing w:val="-2"/>
                <w:sz w:val="17"/>
              </w:rPr>
              <w:t>無相關規定以甲乙</w:t>
            </w:r>
          </w:p>
          <w:p>
            <w:pPr>
              <w:pStyle w:val="TableParagraph"/>
              <w:spacing w:line="152" w:lineRule="exact"/>
              <w:rPr>
                <w:sz w:val="17"/>
              </w:rPr>
            </w:pPr>
            <w:r>
              <w:rPr>
                <w:sz w:val="17"/>
              </w:rPr>
              <w:t>雙方協定數據為之</w:t>
            </w:r>
            <w:r>
              <w:rPr>
                <w:rFonts w:ascii="Arial MT" w:eastAsia="Arial MT"/>
                <w:sz w:val="17"/>
              </w:rPr>
              <w:t>(D)</w:t>
            </w:r>
            <w:r>
              <w:rPr>
                <w:spacing w:val="-2"/>
                <w:sz w:val="17"/>
              </w:rPr>
              <w:t>以上均是。</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1518</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shd w:val="clear" w:color="auto" w:fill="EDEDED"/>
          </w:tcPr>
          <w:p>
            <w:pPr>
              <w:pStyle w:val="TableParagraph"/>
              <w:spacing w:line="160" w:lineRule="auto"/>
              <w:ind w:right="70"/>
              <w:jc w:val="both"/>
              <w:rPr>
                <w:sz w:val="17"/>
              </w:rPr>
            </w:pPr>
            <w:r>
              <w:rPr>
                <w:spacing w:val="-2"/>
                <w:sz w:val="17"/>
              </w:rPr>
              <w:t>在材料或設備經監造或機關核定後進入工地時，依品管規定在何時，承商即可辦理估驗付款？</w:t>
            </w:r>
            <w:r>
              <w:rPr>
                <w:rFonts w:ascii="Arial MT" w:eastAsia="Arial MT"/>
                <w:spacing w:val="-2"/>
                <w:sz w:val="17"/>
              </w:rPr>
              <w:t>(A)</w:t>
            </w:r>
            <w:r>
              <w:rPr>
                <w:spacing w:val="-2"/>
                <w:sz w:val="17"/>
              </w:rPr>
              <w:t>主要進場經盤點廠牌、材質和數量，拍照存證即可</w:t>
            </w:r>
            <w:r>
              <w:rPr>
                <w:rFonts w:ascii="Arial MT" w:eastAsia="Arial MT"/>
                <w:spacing w:val="-2"/>
                <w:sz w:val="17"/>
              </w:rPr>
              <w:t>(B)</w:t>
            </w:r>
            <w:r>
              <w:rPr>
                <w:spacing w:val="-2"/>
                <w:sz w:val="17"/>
              </w:rPr>
              <w:t>先經承商自主檢查合格並檢具檢查或成果資料時 </w:t>
            </w:r>
            <w:r>
              <w:rPr>
                <w:rFonts w:ascii="Arial MT" w:eastAsia="Arial MT"/>
                <w:spacing w:val="-2"/>
                <w:sz w:val="17"/>
              </w:rPr>
              <w:t>(C)</w:t>
            </w:r>
            <w:r>
              <w:rPr>
                <w:spacing w:val="-2"/>
                <w:sz w:val="17"/>
              </w:rPr>
              <w:t>需經監造單位配合查證作業符合規範或審查要求合格後</w:t>
            </w:r>
            <w:r>
              <w:rPr>
                <w:rFonts w:ascii="Arial MT" w:eastAsia="Arial MT"/>
                <w:spacing w:val="-2"/>
                <w:sz w:val="17"/>
              </w:rPr>
              <w:t>(D)</w:t>
            </w:r>
            <w:r>
              <w:rPr>
                <w:spacing w:val="-2"/>
                <w:sz w:val="17"/>
              </w:rPr>
              <w:t>契約主文有明定可先請領部份款，因</w:t>
            </w:r>
          </w:p>
          <w:p>
            <w:pPr>
              <w:pStyle w:val="TableParagraph"/>
              <w:spacing w:line="147" w:lineRule="exact"/>
              <w:rPr>
                <w:sz w:val="17"/>
              </w:rPr>
            </w:pPr>
            <w:r>
              <w:rPr>
                <w:spacing w:val="-1"/>
                <w:sz w:val="17"/>
              </w:rPr>
              <w:t>此尚不需經查驗即可，以符契約規定。</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1519</w:t>
            </w:r>
          </w:p>
        </w:tc>
        <w:tc>
          <w:tcPr>
            <w:tcW w:w="2001" w:type="dxa"/>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tcPr>
          <w:p>
            <w:pPr>
              <w:pStyle w:val="TableParagraph"/>
              <w:spacing w:line="160" w:lineRule="auto"/>
              <w:ind w:right="129"/>
              <w:rPr>
                <w:sz w:val="17"/>
              </w:rPr>
            </w:pPr>
            <w:r>
              <w:rPr>
                <w:spacing w:val="-2"/>
                <w:sz w:val="17"/>
              </w:rPr>
              <w:t>承包商在完成自主檢查並記錄於檢查表中後，何時要提出工程檢驗申請單交監造單位進行品質查證</w:t>
            </w:r>
            <w:r>
              <w:rPr>
                <w:sz w:val="17"/>
              </w:rPr>
              <w:t>作業</w:t>
            </w:r>
            <w:r>
              <w:rPr>
                <w:rFonts w:ascii="Arial MT" w:eastAsia="Arial MT"/>
                <w:sz w:val="17"/>
              </w:rPr>
              <w:t>(A)</w:t>
            </w:r>
            <w:r>
              <w:rPr>
                <w:sz w:val="17"/>
              </w:rPr>
              <w:t>自檢表有確實填實並簽名即可</w:t>
            </w:r>
            <w:r>
              <w:rPr>
                <w:rFonts w:ascii="Arial MT" w:eastAsia="Arial MT"/>
                <w:sz w:val="17"/>
              </w:rPr>
              <w:t>(B)</w:t>
            </w:r>
            <w:r>
              <w:rPr>
                <w:spacing w:val="-1"/>
                <w:sz w:val="17"/>
              </w:rPr>
              <w:t>若有缺失應進行改善，並將改善之前、中、後照片備查後</w:t>
            </w:r>
          </w:p>
          <w:p>
            <w:pPr>
              <w:pStyle w:val="TableParagraph"/>
              <w:spacing w:line="152" w:lineRule="exact"/>
              <w:rPr>
                <w:sz w:val="17"/>
              </w:rPr>
            </w:pPr>
            <w:r>
              <w:rPr>
                <w:rFonts w:ascii="Arial MT" w:eastAsia="Arial MT"/>
                <w:sz w:val="17"/>
              </w:rPr>
              <w:t>(C)</w:t>
            </w:r>
            <w:r>
              <w:rPr>
                <w:sz w:val="17"/>
              </w:rPr>
              <w:t>工程檢驗申請單簽名蓋章即可交監造單位查證</w:t>
            </w:r>
            <w:r>
              <w:rPr>
                <w:rFonts w:ascii="Arial MT" w:eastAsia="Arial MT"/>
                <w:sz w:val="17"/>
              </w:rPr>
              <w:t>(D)</w:t>
            </w:r>
            <w:r>
              <w:rPr>
                <w:spacing w:val="-1"/>
                <w:sz w:val="17"/>
              </w:rPr>
              <w:t>有缺失無需改善，俟監造單位查證後，再一併</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1520</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pacing w:val="-2"/>
                <w:sz w:val="17"/>
              </w:rPr>
              <w:t>在執行施工檢驗作業時，監造單位在</w:t>
            </w:r>
            <w:r>
              <w:rPr>
                <w:rFonts w:ascii="Arial MT" w:eastAsia="Arial MT"/>
                <w:spacing w:val="-2"/>
                <w:sz w:val="17"/>
              </w:rPr>
              <w:t>RC</w:t>
            </w:r>
            <w:r>
              <w:rPr>
                <w:spacing w:val="-2"/>
                <w:sz w:val="17"/>
              </w:rPr>
              <w:t>結構建築中進行檢驗停留點查驗的部份，指的是</w:t>
            </w:r>
            <w:r>
              <w:rPr>
                <w:rFonts w:ascii="Arial MT" w:eastAsia="Arial MT"/>
                <w:spacing w:val="-2"/>
                <w:sz w:val="17"/>
              </w:rPr>
              <w:t>(A)</w:t>
            </w:r>
            <w:r>
              <w:rPr>
                <w:spacing w:val="-5"/>
                <w:sz w:val="17"/>
              </w:rPr>
              <w:t>牆柱和</w:t>
            </w:r>
          </w:p>
          <w:p>
            <w:pPr>
              <w:pStyle w:val="TableParagraph"/>
              <w:spacing w:line="209" w:lineRule="exact"/>
              <w:rPr>
                <w:sz w:val="17"/>
              </w:rPr>
            </w:pPr>
            <w:r>
              <w:rPr>
                <w:sz w:val="17"/>
              </w:rPr>
              <w:t>樑版封模、灌漿前</w:t>
            </w:r>
            <w:r>
              <w:rPr>
                <w:rFonts w:ascii="Arial MT" w:eastAsia="Arial MT"/>
                <w:sz w:val="17"/>
              </w:rPr>
              <w:t>(B)</w:t>
            </w:r>
            <w:r>
              <w:rPr>
                <w:sz w:val="17"/>
              </w:rPr>
              <w:t>牆、柱封模前</w:t>
            </w:r>
            <w:r>
              <w:rPr>
                <w:rFonts w:ascii="Arial MT" w:eastAsia="Arial MT"/>
                <w:sz w:val="17"/>
              </w:rPr>
              <w:t>(C)</w:t>
            </w:r>
            <w:r>
              <w:rPr>
                <w:sz w:val="17"/>
              </w:rPr>
              <w:t>樑、版灌漿前</w:t>
            </w:r>
            <w:r>
              <w:rPr>
                <w:rFonts w:ascii="Arial MT" w:eastAsia="Arial MT"/>
                <w:sz w:val="17"/>
              </w:rPr>
              <w:t>(D)</w:t>
            </w:r>
            <w:r>
              <w:rPr>
                <w:spacing w:val="-1"/>
                <w:sz w:val="17"/>
              </w:rPr>
              <w:t>監造單位自認為有必要時。</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1521</w:t>
            </w:r>
          </w:p>
        </w:tc>
        <w:tc>
          <w:tcPr>
            <w:tcW w:w="2001" w:type="dxa"/>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tcPr>
          <w:p>
            <w:pPr>
              <w:pStyle w:val="TableParagraph"/>
              <w:spacing w:line="160" w:lineRule="auto"/>
              <w:ind w:right="23"/>
              <w:rPr>
                <w:sz w:val="17"/>
              </w:rPr>
            </w:pPr>
            <w:r>
              <w:rPr>
                <w:spacing w:val="-2"/>
                <w:sz w:val="17"/>
              </w:rPr>
              <w:t>在施工</w:t>
            </w:r>
            <w:r>
              <w:rPr>
                <w:rFonts w:ascii="Arial MT" w:eastAsia="Arial MT"/>
                <w:spacing w:val="-2"/>
                <w:sz w:val="17"/>
              </w:rPr>
              <w:t>/</w:t>
            </w:r>
            <w:r>
              <w:rPr>
                <w:spacing w:val="-2"/>
                <w:sz w:val="17"/>
              </w:rPr>
              <w:t>品質計畫管制作業中，下列何者不屬於監造單位管理之責？</w:t>
            </w:r>
            <w:r>
              <w:rPr>
                <w:rFonts w:ascii="Arial MT" w:eastAsia="Arial MT"/>
                <w:spacing w:val="-2"/>
                <w:sz w:val="17"/>
              </w:rPr>
              <w:t>(A)</w:t>
            </w:r>
            <w:r>
              <w:rPr>
                <w:spacing w:val="-2"/>
                <w:sz w:val="17"/>
              </w:rPr>
              <w:t>契約內要編列品管費用，材料設備之檢驗或系統功能運轉測試費用</w:t>
            </w:r>
            <w:r>
              <w:rPr>
                <w:rFonts w:ascii="Arial MT" w:eastAsia="Arial MT"/>
                <w:spacing w:val="-2"/>
                <w:sz w:val="17"/>
              </w:rPr>
              <w:t>(B)</w:t>
            </w:r>
            <w:r>
              <w:rPr>
                <w:spacing w:val="-2"/>
                <w:sz w:val="17"/>
              </w:rPr>
              <w:t>於工地現場陳列樣品及工法展示</w:t>
            </w:r>
            <w:r>
              <w:rPr>
                <w:rFonts w:ascii="Arial MT" w:eastAsia="Arial MT"/>
                <w:spacing w:val="-2"/>
                <w:sz w:val="17"/>
              </w:rPr>
              <w:t>(C)</w:t>
            </w:r>
            <w:r>
              <w:rPr>
                <w:spacing w:val="-2"/>
                <w:sz w:val="17"/>
              </w:rPr>
              <w:t>不需督導廠商執行工地</w:t>
            </w:r>
          </w:p>
          <w:p>
            <w:pPr>
              <w:pStyle w:val="TableParagraph"/>
              <w:spacing w:line="152" w:lineRule="exact"/>
              <w:rPr>
                <w:sz w:val="17"/>
              </w:rPr>
            </w:pPr>
            <w:r>
              <w:rPr>
                <w:sz w:val="17"/>
              </w:rPr>
              <w:t>安全衛生交通維持及環境保護等工作</w:t>
            </w:r>
            <w:r>
              <w:rPr>
                <w:rFonts w:ascii="Arial MT" w:eastAsia="Arial MT"/>
                <w:sz w:val="17"/>
              </w:rPr>
              <w:t>(D)</w:t>
            </w:r>
            <w:r>
              <w:rPr>
                <w:spacing w:val="-1"/>
                <w:sz w:val="17"/>
              </w:rPr>
              <w:t>自主檢查表未確實記載檢查值。</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1522</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shd w:val="clear" w:color="auto" w:fill="EDEDED"/>
          </w:tcPr>
          <w:p>
            <w:pPr>
              <w:pStyle w:val="TableParagraph"/>
              <w:spacing w:line="160" w:lineRule="auto"/>
              <w:ind w:right="12"/>
              <w:rPr>
                <w:sz w:val="17"/>
              </w:rPr>
            </w:pPr>
            <w:r>
              <w:rPr>
                <w:w w:val="100"/>
                <w:sz w:val="17"/>
              </w:rPr>
              <w:t>在一般工程未編定</w:t>
            </w:r>
            <w:r>
              <w:rPr>
                <w:rFonts w:ascii="Arial MT" w:eastAsia="Arial MT"/>
                <w:spacing w:val="-1"/>
                <w:w w:val="100"/>
                <w:sz w:val="17"/>
              </w:rPr>
              <w:t>B</w:t>
            </w:r>
            <w:r>
              <w:rPr>
                <w:rFonts w:ascii="Arial MT" w:eastAsia="Arial MT"/>
                <w:w w:val="100"/>
                <w:sz w:val="17"/>
              </w:rPr>
              <w:t>I</w:t>
            </w:r>
            <w:r>
              <w:rPr>
                <w:rFonts w:ascii="Arial MT" w:eastAsia="Arial MT"/>
                <w:spacing w:val="-1"/>
                <w:w w:val="100"/>
                <w:sz w:val="17"/>
              </w:rPr>
              <w:t>M</w:t>
            </w:r>
            <w:r>
              <w:rPr>
                <w:w w:val="100"/>
                <w:sz w:val="17"/>
              </w:rPr>
              <w:t>預算時，為能確實做好工程界面的整合，於開標決標後，最有積極有效的工程管理措施和重點係為下列何者？</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遇到工程界面衝突時要求變更設計</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spacing w:val="-2"/>
                <w:w w:val="100"/>
                <w:sz w:val="17"/>
              </w:rPr>
              <w:t>函請發包單位開工後，立</w:t>
            </w:r>
            <w:r>
              <w:rPr>
                <w:w w:val="100"/>
                <w:sz w:val="17"/>
              </w:rPr>
              <w:t>即追加預算，免產生事後耽擱工進</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施工後定期召開施工界面檢討會，由有經驗工程師提前檢討</w:t>
            </w:r>
          </w:p>
          <w:p>
            <w:pPr>
              <w:pStyle w:val="TableParagraph"/>
              <w:spacing w:line="146" w:lineRule="exact"/>
              <w:rPr>
                <w:sz w:val="17"/>
              </w:rPr>
            </w:pPr>
            <w:r>
              <w:rPr>
                <w:rFonts w:ascii="Arial MT" w:eastAsia="Arial MT"/>
                <w:sz w:val="17"/>
              </w:rPr>
              <w:t>(D)</w:t>
            </w:r>
            <w:r>
              <w:rPr>
                <w:spacing w:val="-1"/>
                <w:sz w:val="17"/>
              </w:rPr>
              <w:t>請設計單位函請機關追加預算，提前修正設計解決界面問題。</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1523</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sz w:val="17"/>
              </w:rPr>
            </w:pPr>
            <w:r>
              <w:rPr>
                <w:spacing w:val="-2"/>
                <w:sz w:val="17"/>
              </w:rPr>
              <w:t>工程材料試驗報告之結果出爐，主要認定是否合格與否，在於下列何者？</w:t>
            </w:r>
            <w:r>
              <w:rPr>
                <w:rFonts w:ascii="Arial MT" w:eastAsia="Arial MT"/>
                <w:spacing w:val="-2"/>
                <w:sz w:val="17"/>
              </w:rPr>
              <w:t>(A)</w:t>
            </w:r>
            <w:r>
              <w:rPr>
                <w:spacing w:val="-2"/>
                <w:sz w:val="17"/>
              </w:rPr>
              <w:t>試驗所在地符合</w:t>
            </w:r>
            <w:r>
              <w:rPr>
                <w:rFonts w:ascii="Arial MT" w:eastAsia="Arial MT"/>
                <w:spacing w:val="-2"/>
                <w:sz w:val="17"/>
              </w:rPr>
              <w:t>TAF</w:t>
            </w:r>
            <w:r>
              <w:rPr>
                <w:spacing w:val="-10"/>
                <w:sz w:val="17"/>
              </w:rPr>
              <w:t>試</w:t>
            </w:r>
          </w:p>
          <w:p>
            <w:pPr>
              <w:pStyle w:val="TableParagraph"/>
              <w:spacing w:line="209" w:lineRule="exact"/>
              <w:rPr>
                <w:sz w:val="17"/>
              </w:rPr>
            </w:pPr>
            <w:r>
              <w:rPr>
                <w:sz w:val="17"/>
              </w:rPr>
              <w:t>驗室</w:t>
            </w:r>
            <w:r>
              <w:rPr>
                <w:rFonts w:ascii="Arial MT" w:eastAsia="Arial MT"/>
                <w:sz w:val="17"/>
              </w:rPr>
              <w:t>(B)</w:t>
            </w:r>
            <w:r>
              <w:rPr>
                <w:sz w:val="17"/>
              </w:rPr>
              <w:t>試驗之數據符合契約或法規之規定</w:t>
            </w:r>
            <w:r>
              <w:rPr>
                <w:rFonts w:ascii="Arial MT" w:eastAsia="Arial MT"/>
                <w:sz w:val="17"/>
              </w:rPr>
              <w:t>(C)</w:t>
            </w:r>
            <w:r>
              <w:rPr>
                <w:sz w:val="17"/>
              </w:rPr>
              <w:t>試驗報告上需有判讀簽章</w:t>
            </w:r>
            <w:r>
              <w:rPr>
                <w:rFonts w:ascii="Arial MT" w:eastAsia="Arial MT"/>
                <w:sz w:val="17"/>
              </w:rPr>
              <w:t>(D)</w:t>
            </w:r>
            <w:r>
              <w:rPr>
                <w:spacing w:val="-2"/>
                <w:sz w:val="17"/>
              </w:rPr>
              <w:t>以上均是。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1524</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shd w:val="clear" w:color="auto" w:fill="EDEDED"/>
          </w:tcPr>
          <w:p>
            <w:pPr>
              <w:pStyle w:val="TableParagraph"/>
              <w:spacing w:line="160" w:lineRule="auto"/>
              <w:ind w:right="116"/>
              <w:rPr>
                <w:sz w:val="17"/>
              </w:rPr>
            </w:pPr>
            <w:r>
              <w:rPr>
                <w:spacing w:val="-2"/>
                <w:sz w:val="17"/>
              </w:rPr>
              <w:t>品質規定中，工程決標後除了訂約完成並提出計畫書解除列管後方得正式開工，主要認定可開工的</w:t>
            </w:r>
            <w:r>
              <w:rPr>
                <w:sz w:val="17"/>
              </w:rPr>
              <w:t>關鍵時機取決於</w:t>
            </w:r>
            <w:r>
              <w:rPr>
                <w:rFonts w:ascii="Arial MT" w:eastAsia="Arial MT"/>
                <w:sz w:val="17"/>
              </w:rPr>
              <w:t>(A)</w:t>
            </w:r>
            <w:r>
              <w:rPr>
                <w:sz w:val="17"/>
              </w:rPr>
              <w:t>訂約完成手續後，隨時可開工</w:t>
            </w:r>
            <w:r>
              <w:rPr>
                <w:rFonts w:ascii="Arial MT" w:eastAsia="Arial MT"/>
                <w:sz w:val="17"/>
              </w:rPr>
              <w:t>(B)</w:t>
            </w:r>
            <w:r>
              <w:rPr>
                <w:sz w:val="17"/>
              </w:rPr>
              <w:t>分項施工計畫書提出後即可工</w:t>
            </w:r>
            <w:r>
              <w:rPr>
                <w:rFonts w:ascii="Arial MT" w:eastAsia="Arial MT"/>
                <w:sz w:val="17"/>
              </w:rPr>
              <w:t>(C)</w:t>
            </w:r>
            <w:r>
              <w:rPr>
                <w:spacing w:val="-2"/>
                <w:sz w:val="17"/>
              </w:rPr>
              <w:t>整體施工計畫</w:t>
            </w:r>
          </w:p>
          <w:p>
            <w:pPr>
              <w:pStyle w:val="TableParagraph"/>
              <w:spacing w:line="152" w:lineRule="exact"/>
              <w:rPr>
                <w:sz w:val="17"/>
              </w:rPr>
            </w:pPr>
            <w:r>
              <w:rPr>
                <w:sz w:val="17"/>
              </w:rPr>
              <w:t>書提出後，方可開工</w:t>
            </w:r>
            <w:r>
              <w:rPr>
                <w:rFonts w:ascii="Arial MT" w:eastAsia="Arial MT"/>
                <w:sz w:val="17"/>
              </w:rPr>
              <w:t>(D)</w:t>
            </w:r>
            <w:r>
              <w:rPr>
                <w:spacing w:val="-1"/>
                <w:sz w:val="17"/>
              </w:rPr>
              <w:t>整體施工計畫書和整體品質計畫書提出後，方可開工。</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1525</w:t>
            </w:r>
          </w:p>
        </w:tc>
        <w:tc>
          <w:tcPr>
            <w:tcW w:w="2001" w:type="dxa"/>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tcPr>
          <w:p>
            <w:pPr>
              <w:pStyle w:val="TableParagraph"/>
              <w:spacing w:line="160" w:lineRule="auto"/>
              <w:ind w:right="129"/>
              <w:rPr>
                <w:sz w:val="17"/>
              </w:rPr>
            </w:pPr>
            <w:r>
              <w:rPr>
                <w:spacing w:val="-2"/>
                <w:sz w:val="17"/>
              </w:rPr>
              <w:t>承包商提出各項施工計畫書審查後，一經函覆需依審查意見表再提送審查時，其修改時限之規定為</w:t>
            </w:r>
            <w:r>
              <w:rPr>
                <w:sz w:val="17"/>
              </w:rPr>
              <w:t>何？</w:t>
            </w:r>
            <w:r>
              <w:rPr>
                <w:rFonts w:ascii="Arial MT" w:eastAsia="Arial MT"/>
                <w:sz w:val="17"/>
              </w:rPr>
              <w:t>(A)</w:t>
            </w:r>
            <w:r>
              <w:rPr>
                <w:sz w:val="17"/>
              </w:rPr>
              <w:t>只要不影嚮工程進度，隨時均可再提送審查</w:t>
            </w:r>
            <w:r>
              <w:rPr>
                <w:rFonts w:ascii="Arial MT" w:eastAsia="Arial MT"/>
                <w:sz w:val="17"/>
              </w:rPr>
              <w:t>(B)</w:t>
            </w:r>
            <w:r>
              <w:rPr>
                <w:spacing w:val="-1"/>
                <w:sz w:val="17"/>
              </w:rPr>
              <w:t>以契約書內容之品質作業規定之時限內提出</w:t>
            </w:r>
          </w:p>
          <w:p>
            <w:pPr>
              <w:pStyle w:val="TableParagraph"/>
              <w:spacing w:line="138" w:lineRule="exact"/>
              <w:rPr>
                <w:sz w:val="17"/>
              </w:rPr>
            </w:pPr>
            <w:r>
              <w:rPr>
                <w:rFonts w:ascii="Arial MT" w:eastAsia="Arial MT"/>
                <w:sz w:val="17"/>
              </w:rPr>
              <w:t>(C)</w:t>
            </w:r>
            <w:r>
              <w:rPr>
                <w:sz w:val="17"/>
              </w:rPr>
              <w:t>依函覆修正計畫書之公文所載時間為限</w:t>
            </w:r>
            <w:r>
              <w:rPr>
                <w:rFonts w:ascii="Arial MT" w:eastAsia="Arial MT"/>
                <w:sz w:val="17"/>
              </w:rPr>
              <w:t>(D)</w:t>
            </w:r>
            <w:r>
              <w:rPr>
                <w:spacing w:val="-1"/>
                <w:sz w:val="17"/>
              </w:rPr>
              <w:t>沒有規定修正之時效規定。</w:t>
            </w:r>
          </w:p>
          <w:p>
            <w:pPr>
              <w:pStyle w:val="TableParagraph"/>
              <w:spacing w:line="14" w:lineRule="exact"/>
              <w:rPr>
                <w:sz w:val="17"/>
              </w:rPr>
            </w:pPr>
            <w:r>
              <w:rPr>
                <w:spacing w:val="-1"/>
                <w:sz w:val="17"/>
              </w:rPr>
              <w:t>各分項工程計畫書雖然需提送審查方准進料、施工，惟在施工前契約工法是否安全仍係重要課題，</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1526</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61" w:lineRule="exact" w:before="61"/>
              <w:rPr>
                <w:sz w:val="17"/>
              </w:rPr>
            </w:pPr>
            <w:r>
              <w:rPr>
                <w:sz w:val="17"/>
              </w:rPr>
              <w:t>請問依營造業法之規定，是應由誰做行檢討的角色</w:t>
            </w:r>
            <w:r>
              <w:rPr>
                <w:rFonts w:ascii="Arial MT" w:eastAsia="Arial MT"/>
                <w:sz w:val="17"/>
              </w:rPr>
              <w:t>(A)</w:t>
            </w:r>
            <w:r>
              <w:rPr>
                <w:sz w:val="17"/>
              </w:rPr>
              <w:t>專任工程人員</w:t>
            </w:r>
            <w:r>
              <w:rPr>
                <w:rFonts w:ascii="Arial MT" w:eastAsia="Arial MT"/>
                <w:sz w:val="17"/>
              </w:rPr>
              <w:t>(B)</w:t>
            </w:r>
            <w:r>
              <w:rPr>
                <w:sz w:val="17"/>
              </w:rPr>
              <w:t>工地主任</w:t>
            </w:r>
            <w:r>
              <w:rPr>
                <w:rFonts w:ascii="Arial MT" w:eastAsia="Arial MT"/>
                <w:sz w:val="17"/>
              </w:rPr>
              <w:t>(C)</w:t>
            </w:r>
            <w:r>
              <w:rPr>
                <w:sz w:val="17"/>
              </w:rPr>
              <w:t>營造負責人</w:t>
            </w:r>
            <w:r>
              <w:rPr>
                <w:rFonts w:ascii="Arial MT" w:eastAsia="Arial MT"/>
                <w:sz w:val="17"/>
              </w:rPr>
              <w:t>(D)</w:t>
            </w:r>
            <w:r>
              <w:rPr>
                <w:spacing w:val="-10"/>
                <w:sz w:val="17"/>
              </w:rPr>
              <w:t>原</w:t>
            </w:r>
          </w:p>
          <w:p>
            <w:pPr>
              <w:pStyle w:val="TableParagraph"/>
              <w:spacing w:line="104" w:lineRule="exact"/>
              <w:rPr>
                <w:sz w:val="17"/>
              </w:rPr>
            </w:pPr>
            <w:r>
              <w:rPr>
                <w:w w:val="100"/>
                <w:sz w:val="17"/>
              </w:rPr>
              <w:t>設計單位</w:t>
            </w:r>
            <w:r>
              <w:rPr>
                <w:spacing w:val="-171"/>
                <w:w w:val="10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1527</w:t>
            </w:r>
          </w:p>
        </w:tc>
        <w:tc>
          <w:tcPr>
            <w:tcW w:w="2001" w:type="dxa"/>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tcPr>
          <w:p>
            <w:pPr>
              <w:pStyle w:val="TableParagraph"/>
              <w:spacing w:line="160" w:lineRule="auto"/>
              <w:ind w:right="12"/>
              <w:rPr>
                <w:sz w:val="17"/>
              </w:rPr>
            </w:pPr>
            <w:r>
              <w:rPr>
                <w:w w:val="100"/>
                <w:sz w:val="17"/>
              </w:rPr>
              <w:t>施工廠商在訂定各分項品質計畫時，建議承商應招集相關人員參品質說明會，以了解主辦機關、監造單位之品質水準及作業程序與工程施工管理細節等要領，主要招集之對象有？</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協力商</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spacing w:val="-5"/>
                <w:w w:val="100"/>
                <w:sz w:val="17"/>
              </w:rPr>
              <w:t>供應商</w:t>
            </w:r>
          </w:p>
          <w:p>
            <w:pPr>
              <w:pStyle w:val="TableParagraph"/>
              <w:spacing w:line="152" w:lineRule="exact"/>
              <w:rPr>
                <w:sz w:val="17"/>
              </w:rPr>
            </w:pPr>
            <w:r>
              <w:rPr>
                <w:rFonts w:ascii="Arial MT" w:eastAsia="Arial MT"/>
                <w:sz w:val="17"/>
              </w:rPr>
              <w:t>(C)</w:t>
            </w:r>
            <w:r>
              <w:rPr>
                <w:sz w:val="17"/>
              </w:rPr>
              <w:t>領班</w:t>
            </w:r>
            <w:r>
              <w:rPr>
                <w:rFonts w:ascii="Arial MT" w:eastAsia="Arial MT"/>
                <w:sz w:val="17"/>
              </w:rPr>
              <w:t>(D)</w:t>
            </w:r>
            <w:r>
              <w:rPr>
                <w:spacing w:val="-2"/>
                <w:sz w:val="17"/>
              </w:rPr>
              <w:t>以上均是。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1528</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pacing w:val="-1"/>
                <w:sz w:val="17"/>
              </w:rPr>
              <w:t>工程決標後，得標之施工廠商為解除施工管制，應建立各項施工計畫和品質計畫供審查，其製作計</w:t>
            </w:r>
          </w:p>
          <w:p>
            <w:pPr>
              <w:pStyle w:val="TableParagraph"/>
              <w:spacing w:line="209" w:lineRule="exact"/>
              <w:rPr>
                <w:sz w:val="17"/>
              </w:rPr>
            </w:pPr>
            <w:r>
              <w:rPr>
                <w:sz w:val="17"/>
              </w:rPr>
              <w:t>畫資料之內容主要是依據下列何者？</w:t>
            </w:r>
            <w:r>
              <w:rPr>
                <w:rFonts w:ascii="Arial MT" w:eastAsia="Arial MT"/>
                <w:sz w:val="17"/>
              </w:rPr>
              <w:t>(A)</w:t>
            </w:r>
            <w:r>
              <w:rPr>
                <w:sz w:val="17"/>
              </w:rPr>
              <w:t>契約</w:t>
            </w:r>
            <w:r>
              <w:rPr>
                <w:rFonts w:ascii="Arial MT" w:eastAsia="Arial MT"/>
                <w:sz w:val="17"/>
              </w:rPr>
              <w:t>(B)</w:t>
            </w:r>
            <w:r>
              <w:rPr>
                <w:sz w:val="17"/>
              </w:rPr>
              <w:t>監造計畫</w:t>
            </w:r>
            <w:r>
              <w:rPr>
                <w:rFonts w:ascii="Arial MT" w:eastAsia="Arial MT"/>
                <w:sz w:val="17"/>
              </w:rPr>
              <w:t>(C)</w:t>
            </w:r>
            <w:r>
              <w:rPr>
                <w:sz w:val="17"/>
              </w:rPr>
              <w:t>相關法規</w:t>
            </w:r>
            <w:r>
              <w:rPr>
                <w:rFonts w:ascii="Arial MT" w:eastAsia="Arial MT"/>
                <w:sz w:val="17"/>
              </w:rPr>
              <w:t>(D)</w:t>
            </w:r>
            <w:r>
              <w:rPr>
                <w:spacing w:val="-2"/>
                <w:sz w:val="17"/>
              </w:rPr>
              <w:t>以上均是。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1529</w:t>
            </w:r>
          </w:p>
        </w:tc>
        <w:tc>
          <w:tcPr>
            <w:tcW w:w="2001" w:type="dxa"/>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tcPr>
          <w:p>
            <w:pPr>
              <w:pStyle w:val="TableParagraph"/>
              <w:spacing w:line="160" w:lineRule="auto"/>
              <w:ind w:right="71"/>
              <w:rPr>
                <w:sz w:val="17"/>
              </w:rPr>
            </w:pPr>
            <w:r>
              <w:rPr>
                <w:spacing w:val="-2"/>
                <w:sz w:val="17"/>
              </w:rPr>
              <w:t>對於品質缺失之矯正行動，何種情形才可簽註結案？</w:t>
            </w:r>
            <w:r>
              <w:rPr>
                <w:rFonts w:ascii="Arial MT" w:eastAsia="Arial MT"/>
                <w:spacing w:val="-2"/>
                <w:sz w:val="17"/>
              </w:rPr>
              <w:t>(A)</w:t>
            </w:r>
            <w:r>
              <w:rPr>
                <w:spacing w:val="-2"/>
                <w:sz w:val="17"/>
              </w:rPr>
              <w:t>經統計分析或品質稽核發現紀錄完整並存檔</w:t>
            </w:r>
            <w:r>
              <w:rPr>
                <w:sz w:val="17"/>
              </w:rPr>
              <w:t>時</w:t>
            </w:r>
            <w:r>
              <w:rPr>
                <w:rFonts w:ascii="Arial MT" w:eastAsia="Arial MT"/>
                <w:sz w:val="17"/>
              </w:rPr>
              <w:t>(B)</w:t>
            </w:r>
            <w:r>
              <w:rPr>
                <w:sz w:val="17"/>
              </w:rPr>
              <w:t>將方法、經驗知識化，回饋給公司、監造、設計單位</w:t>
            </w:r>
            <w:r>
              <w:rPr>
                <w:rFonts w:ascii="Arial MT" w:eastAsia="Arial MT"/>
                <w:sz w:val="17"/>
              </w:rPr>
              <w:t>(C)</w:t>
            </w:r>
            <w:r>
              <w:rPr>
                <w:sz w:val="17"/>
              </w:rPr>
              <w:t>對相關員工做教育訓練完成</w:t>
            </w:r>
            <w:r>
              <w:rPr>
                <w:rFonts w:ascii="Arial MT" w:eastAsia="Arial MT"/>
                <w:sz w:val="17"/>
              </w:rPr>
              <w:t>(D)</w:t>
            </w:r>
            <w:r>
              <w:rPr>
                <w:spacing w:val="-4"/>
                <w:sz w:val="17"/>
              </w:rPr>
              <w:t>經品管</w:t>
            </w:r>
          </w:p>
          <w:p>
            <w:pPr>
              <w:pStyle w:val="TableParagraph"/>
              <w:spacing w:line="139" w:lineRule="exact"/>
              <w:rPr>
                <w:sz w:val="17"/>
              </w:rPr>
            </w:pPr>
            <w:r>
              <w:rPr>
                <w:spacing w:val="-1"/>
                <w:sz w:val="17"/>
              </w:rPr>
              <w:t>人員確認成效，證實執行完成後。</w:t>
            </w:r>
          </w:p>
          <w:p>
            <w:pPr>
              <w:pStyle w:val="TableParagraph"/>
              <w:spacing w:line="14" w:lineRule="exact"/>
              <w:rPr>
                <w:sz w:val="17"/>
              </w:rPr>
            </w:pPr>
            <w:r>
              <w:rPr>
                <w:spacing w:val="-1"/>
                <w:sz w:val="17"/>
              </w:rPr>
              <w:t>施工品質缺失處理作業程序裡，對於無法立即改善或重大缺失，檢查人員應將缺失及改善情形登錄</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1530</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61" w:lineRule="exact" w:before="61"/>
              <w:rPr>
                <w:sz w:val="17"/>
              </w:rPr>
            </w:pPr>
            <w:r>
              <w:rPr>
                <w:sz w:val="17"/>
              </w:rPr>
              <w:t>於何處？</w:t>
            </w:r>
            <w:r>
              <w:rPr>
                <w:rFonts w:ascii="Arial MT" w:eastAsia="Arial MT"/>
                <w:sz w:val="17"/>
              </w:rPr>
              <w:t>(A)</w:t>
            </w:r>
            <w:r>
              <w:rPr>
                <w:sz w:val="17"/>
              </w:rPr>
              <w:t>不合格報告及改善通知單</w:t>
            </w:r>
            <w:r>
              <w:rPr>
                <w:rFonts w:ascii="Arial MT" w:eastAsia="Arial MT"/>
                <w:sz w:val="17"/>
              </w:rPr>
              <w:t>(B)</w:t>
            </w:r>
            <w:r>
              <w:rPr>
                <w:sz w:val="17"/>
              </w:rPr>
              <w:t>矯正措施報告表</w:t>
            </w:r>
            <w:r>
              <w:rPr>
                <w:rFonts w:ascii="Arial MT" w:eastAsia="Arial MT"/>
                <w:sz w:val="17"/>
              </w:rPr>
              <w:t>(C)</w:t>
            </w:r>
            <w:r>
              <w:rPr>
                <w:sz w:val="17"/>
              </w:rPr>
              <w:t>不合格品管制總表</w:t>
            </w:r>
            <w:r>
              <w:rPr>
                <w:rFonts w:ascii="Arial MT" w:eastAsia="Arial MT"/>
                <w:sz w:val="17"/>
              </w:rPr>
              <w:t>(D)</w:t>
            </w:r>
            <w:r>
              <w:rPr>
                <w:spacing w:val="-2"/>
                <w:sz w:val="17"/>
              </w:rPr>
              <w:t>自主檢查表複查</w:t>
            </w:r>
          </w:p>
          <w:p>
            <w:pPr>
              <w:pStyle w:val="TableParagraph"/>
              <w:spacing w:line="104" w:lineRule="exact"/>
              <w:rPr>
                <w:sz w:val="17"/>
              </w:rPr>
            </w:pPr>
            <w:r>
              <w:rPr>
                <w:spacing w:val="-5"/>
                <w:sz w:val="17"/>
              </w:rPr>
              <w:t>欄。</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1531</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sz w:val="17"/>
              </w:rPr>
            </w:pPr>
            <w:r>
              <w:rPr>
                <w:spacing w:val="-1"/>
                <w:sz w:val="17"/>
              </w:rPr>
              <w:t>施工品質缺失處理作業程序裡，自主檢查過程所發現何種缺失才需由檢查人員在自主檢查表予以紀</w:t>
            </w:r>
          </w:p>
          <w:p>
            <w:pPr>
              <w:pStyle w:val="TableParagraph"/>
              <w:spacing w:line="209" w:lineRule="exact"/>
              <w:rPr>
                <w:sz w:val="17"/>
              </w:rPr>
            </w:pPr>
            <w:r>
              <w:rPr>
                <w:sz w:val="17"/>
              </w:rPr>
              <w:t>錄存檔？</w:t>
            </w:r>
            <w:r>
              <w:rPr>
                <w:rFonts w:ascii="Arial MT" w:eastAsia="Arial MT"/>
                <w:sz w:val="17"/>
              </w:rPr>
              <w:t>(A)</w:t>
            </w:r>
            <w:r>
              <w:rPr>
                <w:sz w:val="17"/>
              </w:rPr>
              <w:t>重大品質缺失</w:t>
            </w:r>
            <w:r>
              <w:rPr>
                <w:rFonts w:ascii="Arial MT" w:eastAsia="Arial MT"/>
                <w:sz w:val="17"/>
              </w:rPr>
              <w:t>(B)</w:t>
            </w:r>
            <w:r>
              <w:rPr>
                <w:sz w:val="17"/>
              </w:rPr>
              <w:t>任何品質缺失</w:t>
            </w:r>
            <w:r>
              <w:rPr>
                <w:rFonts w:ascii="Arial MT" w:eastAsia="Arial MT"/>
                <w:sz w:val="17"/>
              </w:rPr>
              <w:t>(C)</w:t>
            </w:r>
            <w:r>
              <w:rPr>
                <w:sz w:val="17"/>
              </w:rPr>
              <w:t>無法立即改善的缺失</w:t>
            </w:r>
            <w:r>
              <w:rPr>
                <w:rFonts w:ascii="Arial MT" w:eastAsia="Arial MT"/>
                <w:sz w:val="17"/>
              </w:rPr>
              <w:t>(D)</w:t>
            </w:r>
            <w:r>
              <w:rPr>
                <w:spacing w:val="-1"/>
                <w:sz w:val="17"/>
              </w:rPr>
              <w:t>已被監造工程師發現之缺失。</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1532</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z w:val="17"/>
              </w:rPr>
              <w:t>施工自主檢查表使用方法，檢查後必須</w:t>
            </w:r>
            <w:r>
              <w:rPr>
                <w:rFonts w:ascii="Arial MT" w:eastAsia="Arial MT"/>
                <w:sz w:val="17"/>
              </w:rPr>
              <w:t>(A)</w:t>
            </w:r>
            <w:r>
              <w:rPr>
                <w:sz w:val="17"/>
              </w:rPr>
              <w:t>由檢查人員簽字</w:t>
            </w:r>
            <w:r>
              <w:rPr>
                <w:rFonts w:ascii="Arial MT" w:eastAsia="Arial MT"/>
                <w:sz w:val="17"/>
              </w:rPr>
              <w:t>(B)</w:t>
            </w:r>
            <w:r>
              <w:rPr>
                <w:sz w:val="17"/>
              </w:rPr>
              <w:t>由檢查人員蓋章</w:t>
            </w:r>
            <w:r>
              <w:rPr>
                <w:rFonts w:ascii="Arial MT" w:eastAsia="Arial MT"/>
                <w:sz w:val="17"/>
              </w:rPr>
              <w:t>(C)</w:t>
            </w:r>
            <w:r>
              <w:rPr>
                <w:spacing w:val="-2"/>
                <w:sz w:val="17"/>
              </w:rPr>
              <w:t>由施工作業領班簽</w:t>
            </w:r>
          </w:p>
          <w:p>
            <w:pPr>
              <w:pStyle w:val="TableParagraph"/>
              <w:spacing w:line="209" w:lineRule="exact"/>
              <w:rPr>
                <w:sz w:val="17"/>
              </w:rPr>
            </w:pPr>
            <w:r>
              <w:rPr>
                <w:sz w:val="17"/>
              </w:rPr>
              <w:t>名</w:t>
            </w:r>
            <w:r>
              <w:rPr>
                <w:rFonts w:ascii="Arial MT" w:eastAsia="Arial MT"/>
                <w:sz w:val="17"/>
              </w:rPr>
              <w:t>(D)</w:t>
            </w:r>
            <w:r>
              <w:rPr>
                <w:spacing w:val="-2"/>
                <w:sz w:val="17"/>
              </w:rPr>
              <w:t>由監造工程師蓋章。</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1533</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sz w:val="17"/>
              </w:rPr>
            </w:pPr>
            <w:r>
              <w:rPr>
                <w:sz w:val="17"/>
              </w:rPr>
              <w:t>工程現場人員為確保品質落實至實際現場，應根據何者訂定施工自主檢查表？</w:t>
            </w:r>
            <w:r>
              <w:rPr>
                <w:rFonts w:ascii="Arial MT" w:eastAsia="Arial MT"/>
                <w:sz w:val="17"/>
              </w:rPr>
              <w:t>(A)</w:t>
            </w:r>
            <w:r>
              <w:rPr>
                <w:spacing w:val="-2"/>
                <w:sz w:val="17"/>
              </w:rPr>
              <w:t>每次檢查區位之估</w:t>
            </w:r>
          </w:p>
          <w:p>
            <w:pPr>
              <w:pStyle w:val="TableParagraph"/>
              <w:spacing w:line="209" w:lineRule="exact"/>
              <w:rPr>
                <w:sz w:val="17"/>
              </w:rPr>
            </w:pPr>
            <w:r>
              <w:rPr>
                <w:sz w:val="17"/>
              </w:rPr>
              <w:t>驗範圍</w:t>
            </w:r>
            <w:r>
              <w:rPr>
                <w:rFonts w:ascii="Arial MT" w:eastAsia="Arial MT"/>
                <w:sz w:val="17"/>
              </w:rPr>
              <w:t>(B)</w:t>
            </w:r>
            <w:r>
              <w:rPr>
                <w:sz w:val="17"/>
              </w:rPr>
              <w:t>實際檢查結果紀錄</w:t>
            </w:r>
            <w:r>
              <w:rPr>
                <w:rFonts w:ascii="Arial MT" w:eastAsia="Arial MT"/>
                <w:sz w:val="17"/>
              </w:rPr>
              <w:t>(C)</w:t>
            </w:r>
            <w:r>
              <w:rPr>
                <w:sz w:val="17"/>
              </w:rPr>
              <w:t>監造及承商於現場實施抽查驗結論</w:t>
            </w:r>
            <w:r>
              <w:rPr>
                <w:rFonts w:ascii="Arial MT" w:eastAsia="Arial MT"/>
                <w:sz w:val="17"/>
              </w:rPr>
              <w:t>(D)</w:t>
            </w:r>
            <w:r>
              <w:rPr>
                <w:spacing w:val="-1"/>
                <w:sz w:val="17"/>
              </w:rPr>
              <w:t>施工品質管理標準表。</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1534</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shd w:val="clear" w:color="auto" w:fill="EDEDED"/>
          </w:tcPr>
          <w:p>
            <w:pPr>
              <w:pStyle w:val="TableParagraph"/>
              <w:spacing w:line="160" w:lineRule="auto"/>
              <w:ind w:right="12"/>
              <w:rPr>
                <w:sz w:val="17"/>
              </w:rPr>
            </w:pPr>
            <w:r>
              <w:rPr>
                <w:spacing w:val="-2"/>
                <w:sz w:val="17"/>
              </w:rPr>
              <w:t>為避免造成無謂之困擾，施工品質管理標準應？</w:t>
            </w:r>
            <w:r>
              <w:rPr>
                <w:rFonts w:ascii="Arial MT" w:eastAsia="Arial MT"/>
                <w:spacing w:val="-2"/>
                <w:sz w:val="17"/>
              </w:rPr>
              <w:t>(A)</w:t>
            </w:r>
            <w:r>
              <w:rPr>
                <w:spacing w:val="-2"/>
                <w:sz w:val="17"/>
              </w:rPr>
              <w:t>事先徵詢施工作業領班的同意</w:t>
            </w:r>
            <w:r>
              <w:rPr>
                <w:rFonts w:ascii="Arial MT" w:eastAsia="Arial MT"/>
                <w:spacing w:val="-2"/>
                <w:sz w:val="17"/>
              </w:rPr>
              <w:t>(B)</w:t>
            </w:r>
            <w:r>
              <w:rPr>
                <w:spacing w:val="-2"/>
                <w:sz w:val="17"/>
              </w:rPr>
              <w:t>每一項必須指定可量測的精密工具</w:t>
            </w:r>
            <w:r>
              <w:rPr>
                <w:rFonts w:ascii="Arial MT" w:eastAsia="Arial MT"/>
                <w:spacing w:val="-2"/>
                <w:sz w:val="17"/>
              </w:rPr>
              <w:t>(C)</w:t>
            </w:r>
            <w:r>
              <w:rPr>
                <w:spacing w:val="-2"/>
                <w:sz w:val="17"/>
              </w:rPr>
              <w:t>可以量化者應盡量量化，無法量化者亦應達可檢核之功效</w:t>
            </w:r>
            <w:r>
              <w:rPr>
                <w:rFonts w:ascii="Arial MT" w:eastAsia="Arial MT"/>
                <w:spacing w:val="-2"/>
                <w:sz w:val="17"/>
              </w:rPr>
              <w:t>(D)</w:t>
            </w:r>
            <w:r>
              <w:rPr>
                <w:spacing w:val="-2"/>
                <w:sz w:val="17"/>
              </w:rPr>
              <w:t>每一項必須事先</w:t>
            </w:r>
          </w:p>
          <w:p>
            <w:pPr>
              <w:pStyle w:val="TableParagraph"/>
              <w:spacing w:line="152" w:lineRule="exact"/>
              <w:rPr>
                <w:sz w:val="17"/>
              </w:rPr>
            </w:pPr>
            <w:r>
              <w:rPr>
                <w:spacing w:val="-1"/>
                <w:sz w:val="17"/>
              </w:rPr>
              <w:t>製作視覺模型或樣品。</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1535</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sz w:val="17"/>
              </w:rPr>
            </w:pPr>
            <w:r>
              <w:rPr>
                <w:sz w:val="17"/>
              </w:rPr>
              <w:t>下列何者不屬於施工品質管理標準之標準值設定應依據的文件？</w:t>
            </w:r>
            <w:r>
              <w:rPr>
                <w:rFonts w:ascii="Arial MT" w:eastAsia="Arial MT"/>
                <w:sz w:val="17"/>
              </w:rPr>
              <w:t>(A)</w:t>
            </w:r>
            <w:r>
              <w:rPr>
                <w:sz w:val="17"/>
              </w:rPr>
              <w:t>契約圖</w:t>
            </w:r>
            <w:r>
              <w:rPr>
                <w:rFonts w:ascii="Arial MT" w:eastAsia="Arial MT"/>
                <w:sz w:val="17"/>
              </w:rPr>
              <w:t>(B)</w:t>
            </w:r>
            <w:r>
              <w:rPr>
                <w:spacing w:val="-1"/>
                <w:sz w:val="17"/>
              </w:rPr>
              <w:t>機關首長開工典禮致詞</w:t>
            </w:r>
          </w:p>
          <w:p>
            <w:pPr>
              <w:pStyle w:val="TableParagraph"/>
              <w:spacing w:line="209" w:lineRule="exact"/>
              <w:rPr>
                <w:sz w:val="17"/>
              </w:rPr>
            </w:pPr>
            <w:r>
              <w:rPr>
                <w:rFonts w:ascii="Arial MT" w:eastAsia="Arial MT"/>
                <w:sz w:val="17"/>
              </w:rPr>
              <w:t>(C)</w:t>
            </w:r>
            <w:r>
              <w:rPr>
                <w:sz w:val="17"/>
              </w:rPr>
              <w:t>建築技術規則</w:t>
            </w:r>
            <w:r>
              <w:rPr>
                <w:rFonts w:ascii="Arial MT" w:eastAsia="Arial MT"/>
                <w:sz w:val="17"/>
              </w:rPr>
              <w:t>(D)</w:t>
            </w:r>
            <w:r>
              <w:rPr>
                <w:spacing w:val="-2"/>
                <w:sz w:val="17"/>
              </w:rPr>
              <w:t>甲乙雙方協定數據。</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1536</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rFonts w:ascii="Arial MT" w:eastAsia="Arial MT"/>
                <w:sz w:val="17"/>
              </w:rPr>
            </w:pPr>
            <w:r>
              <w:rPr>
                <w:sz w:val="17"/>
              </w:rPr>
              <w:t>下列何者不屬於施工品質管理標準所涵蓋的項目？</w:t>
            </w:r>
            <w:r>
              <w:rPr>
                <w:rFonts w:ascii="Arial MT" w:eastAsia="Arial MT"/>
                <w:sz w:val="17"/>
              </w:rPr>
              <w:t>(A)</w:t>
            </w:r>
            <w:r>
              <w:rPr>
                <w:sz w:val="17"/>
              </w:rPr>
              <w:t>監造單位權責劃分</w:t>
            </w:r>
            <w:r>
              <w:rPr>
                <w:rFonts w:ascii="Arial MT" w:eastAsia="Arial MT"/>
                <w:sz w:val="17"/>
              </w:rPr>
              <w:t>(B)</w:t>
            </w:r>
            <w:r>
              <w:rPr>
                <w:sz w:val="17"/>
              </w:rPr>
              <w:t>工作流程之檢查項目</w:t>
            </w:r>
            <w:r>
              <w:rPr>
                <w:rFonts w:ascii="Arial MT" w:eastAsia="Arial MT"/>
                <w:spacing w:val="-5"/>
                <w:sz w:val="17"/>
              </w:rPr>
              <w:t>(C)</w:t>
            </w:r>
          </w:p>
          <w:p>
            <w:pPr>
              <w:pStyle w:val="TableParagraph"/>
              <w:spacing w:line="209" w:lineRule="exact"/>
              <w:rPr>
                <w:sz w:val="17"/>
              </w:rPr>
            </w:pPr>
            <w:r>
              <w:rPr>
                <w:sz w:val="17"/>
              </w:rPr>
              <w:t>工作流程之檢查標準</w:t>
            </w:r>
            <w:r>
              <w:rPr>
                <w:rFonts w:ascii="Arial MT" w:eastAsia="Arial MT"/>
                <w:sz w:val="17"/>
              </w:rPr>
              <w:t>(D)</w:t>
            </w:r>
            <w:r>
              <w:rPr>
                <w:spacing w:val="-2"/>
                <w:sz w:val="17"/>
              </w:rPr>
              <w:t>不合標準之處置。</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1537</w:t>
            </w:r>
          </w:p>
        </w:tc>
        <w:tc>
          <w:tcPr>
            <w:tcW w:w="2001" w:type="dxa"/>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tcPr>
          <w:p>
            <w:pPr>
              <w:pStyle w:val="TableParagraph"/>
              <w:spacing w:line="160" w:lineRule="auto"/>
              <w:ind w:right="70"/>
              <w:rPr>
                <w:sz w:val="17"/>
              </w:rPr>
            </w:pPr>
            <w:r>
              <w:rPr>
                <w:spacing w:val="-2"/>
                <w:sz w:val="17"/>
              </w:rPr>
              <w:t>辦理施工檢驗程序，監造單位進行品質查證作業之前，廠商應先完成何種作業？</w:t>
            </w:r>
            <w:r>
              <w:rPr>
                <w:rFonts w:ascii="Arial MT" w:eastAsia="Arial MT"/>
                <w:spacing w:val="-2"/>
                <w:sz w:val="17"/>
              </w:rPr>
              <w:t>(A)</w:t>
            </w:r>
            <w:r>
              <w:rPr>
                <w:spacing w:val="-2"/>
                <w:sz w:val="17"/>
              </w:rPr>
              <w:t>進行施工檢驗與</w:t>
            </w:r>
            <w:r>
              <w:rPr>
                <w:sz w:val="17"/>
              </w:rPr>
              <w:t>估驗計價</w:t>
            </w:r>
            <w:r>
              <w:rPr>
                <w:rFonts w:ascii="Arial MT" w:eastAsia="Arial MT"/>
                <w:sz w:val="17"/>
              </w:rPr>
              <w:t>(B)</w:t>
            </w:r>
            <w:r>
              <w:rPr>
                <w:sz w:val="17"/>
              </w:rPr>
              <w:t>請監造單位視情況進行品質查證作業</w:t>
            </w:r>
            <w:r>
              <w:rPr>
                <w:rFonts w:ascii="Arial MT" w:eastAsia="Arial MT"/>
                <w:sz w:val="17"/>
              </w:rPr>
              <w:t>(C)</w:t>
            </w:r>
            <w:r>
              <w:rPr>
                <w:sz w:val="17"/>
              </w:rPr>
              <w:t>進行檢驗停留點與隨機抽查驗</w:t>
            </w:r>
            <w:r>
              <w:rPr>
                <w:rFonts w:ascii="Arial MT" w:eastAsia="Arial MT"/>
                <w:sz w:val="17"/>
              </w:rPr>
              <w:t>(D)</w:t>
            </w:r>
            <w:r>
              <w:rPr>
                <w:spacing w:val="-2"/>
                <w:sz w:val="17"/>
              </w:rPr>
              <w:t>完成自主檢查</w:t>
            </w:r>
          </w:p>
          <w:p>
            <w:pPr>
              <w:pStyle w:val="TableParagraph"/>
              <w:spacing w:line="152" w:lineRule="exact"/>
              <w:rPr>
                <w:sz w:val="17"/>
              </w:rPr>
            </w:pPr>
            <w:r>
              <w:rPr>
                <w:spacing w:val="-1"/>
                <w:sz w:val="17"/>
              </w:rPr>
              <w:t>後，提出自主檢查成果。</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1538</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pacing w:val="-1"/>
                <w:sz w:val="17"/>
              </w:rPr>
              <w:t>為確保施工檢驗有效執行，廠商應於檢驗工作開始前，依據各項工作之特性、步驟、規定、規範等</w:t>
            </w:r>
          </w:p>
          <w:p>
            <w:pPr>
              <w:pStyle w:val="TableParagraph"/>
              <w:spacing w:line="209" w:lineRule="exact"/>
              <w:rPr>
                <w:sz w:val="17"/>
              </w:rPr>
            </w:pPr>
            <w:r>
              <w:rPr>
                <w:sz w:val="17"/>
              </w:rPr>
              <w:t>擬具哪種文件送監造單位審核？</w:t>
            </w:r>
            <w:r>
              <w:rPr>
                <w:rFonts w:ascii="Arial MT" w:eastAsia="Arial MT"/>
                <w:sz w:val="17"/>
              </w:rPr>
              <w:t>(A)</w:t>
            </w:r>
            <w:r>
              <w:rPr>
                <w:sz w:val="17"/>
              </w:rPr>
              <w:t>自主檢查計畫</w:t>
            </w:r>
            <w:r>
              <w:rPr>
                <w:rFonts w:ascii="Arial MT" w:eastAsia="Arial MT"/>
                <w:sz w:val="17"/>
              </w:rPr>
              <w:t>(B)</w:t>
            </w:r>
            <w:r>
              <w:rPr>
                <w:sz w:val="17"/>
              </w:rPr>
              <w:t>監造計劃書</w:t>
            </w:r>
            <w:r>
              <w:rPr>
                <w:rFonts w:ascii="Arial MT" w:eastAsia="Arial MT"/>
                <w:sz w:val="17"/>
              </w:rPr>
              <w:t>(C)</w:t>
            </w:r>
            <w:r>
              <w:rPr>
                <w:sz w:val="17"/>
              </w:rPr>
              <w:t>施工檢驗計畫</w:t>
            </w:r>
            <w:r>
              <w:rPr>
                <w:rFonts w:ascii="Arial MT" w:eastAsia="Arial MT"/>
                <w:sz w:val="17"/>
              </w:rPr>
              <w:t>(D)</w:t>
            </w:r>
            <w:r>
              <w:rPr>
                <w:spacing w:val="-2"/>
                <w:sz w:val="17"/>
              </w:rPr>
              <w:t>檢驗資料造冊。</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1539</w:t>
            </w:r>
          </w:p>
        </w:tc>
        <w:tc>
          <w:tcPr>
            <w:tcW w:w="2001" w:type="dxa"/>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tcPr>
          <w:p>
            <w:pPr>
              <w:pStyle w:val="TableParagraph"/>
              <w:spacing w:line="183" w:lineRule="exact"/>
              <w:rPr>
                <w:sz w:val="17"/>
              </w:rPr>
            </w:pPr>
            <w:r>
              <w:rPr>
                <w:spacing w:val="-2"/>
                <w:sz w:val="17"/>
              </w:rPr>
              <w:t>在施工界面整合過程，</w:t>
            </w:r>
            <w:r>
              <w:rPr>
                <w:rFonts w:ascii="Arial MT" w:eastAsia="Arial MT"/>
                <w:spacing w:val="-2"/>
                <w:sz w:val="17"/>
              </w:rPr>
              <w:t>SEM</w:t>
            </w:r>
            <w:r>
              <w:rPr>
                <w:spacing w:val="-2"/>
                <w:sz w:val="17"/>
              </w:rPr>
              <w:t>圖製作流程的首要步驟是？</w:t>
            </w:r>
            <w:r>
              <w:rPr>
                <w:rFonts w:ascii="Arial MT" w:eastAsia="Arial MT"/>
                <w:spacing w:val="-2"/>
                <w:sz w:val="17"/>
              </w:rPr>
              <w:t>(A)</w:t>
            </w:r>
            <w:r>
              <w:rPr>
                <w:spacing w:val="-3"/>
                <w:sz w:val="17"/>
              </w:rPr>
              <w:t>協調水、電、環控設施，調整路徑高程</w:t>
            </w:r>
          </w:p>
          <w:p>
            <w:pPr>
              <w:pStyle w:val="TableParagraph"/>
              <w:spacing w:line="209" w:lineRule="exact"/>
              <w:rPr>
                <w:sz w:val="17"/>
              </w:rPr>
            </w:pPr>
            <w:r>
              <w:rPr>
                <w:rFonts w:ascii="Arial MT" w:eastAsia="Arial MT"/>
                <w:spacing w:val="-2"/>
                <w:sz w:val="17"/>
              </w:rPr>
              <w:t>(B)</w:t>
            </w:r>
            <w:r>
              <w:rPr>
                <w:spacing w:val="-2"/>
                <w:sz w:val="17"/>
              </w:rPr>
              <w:t>確定</w:t>
            </w:r>
            <w:r>
              <w:rPr>
                <w:rFonts w:ascii="Arial MT" w:eastAsia="Arial MT"/>
                <w:spacing w:val="-2"/>
                <w:sz w:val="17"/>
              </w:rPr>
              <w:t>CSD</w:t>
            </w:r>
            <w:r>
              <w:rPr>
                <w:spacing w:val="-2"/>
                <w:sz w:val="17"/>
              </w:rPr>
              <w:t>圖各系統間衝突點已經初步排除</w:t>
            </w:r>
            <w:r>
              <w:rPr>
                <w:rFonts w:ascii="Arial MT" w:eastAsia="Arial MT"/>
                <w:spacing w:val="-2"/>
                <w:sz w:val="17"/>
              </w:rPr>
              <w:t>(C)</w:t>
            </w:r>
            <w:r>
              <w:rPr>
                <w:spacing w:val="-3"/>
                <w:sz w:val="17"/>
              </w:rPr>
              <w:t>以建築圖為背景，套繪空調、排煙、電氣、衛生排</w:t>
            </w:r>
          </w:p>
          <w:p>
            <w:pPr>
              <w:pStyle w:val="TableParagraph"/>
              <w:spacing w:line="176" w:lineRule="exact"/>
              <w:rPr>
                <w:sz w:val="17"/>
              </w:rPr>
            </w:pPr>
            <w:r>
              <w:rPr>
                <w:sz w:val="17"/>
              </w:rPr>
              <w:t>水、消防系統、電梯等</w:t>
            </w:r>
            <w:r>
              <w:rPr>
                <w:rFonts w:ascii="Arial MT" w:eastAsia="Arial MT"/>
                <w:sz w:val="17"/>
              </w:rPr>
              <w:t>(D)</w:t>
            </w:r>
            <w:r>
              <w:rPr>
                <w:spacing w:val="-1"/>
                <w:sz w:val="17"/>
              </w:rPr>
              <w:t>製作圖面，計算數量。</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1540</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17" w:lineRule="exact"/>
              <w:rPr>
                <w:sz w:val="17"/>
              </w:rPr>
            </w:pPr>
            <w:r>
              <w:rPr>
                <w:spacing w:val="-2"/>
                <w:sz w:val="17"/>
              </w:rPr>
              <w:t>對於施工界面整合，</w:t>
            </w:r>
            <w:r>
              <w:rPr>
                <w:rFonts w:ascii="Arial MT" w:eastAsia="Arial MT"/>
                <w:spacing w:val="-2"/>
                <w:sz w:val="17"/>
              </w:rPr>
              <w:t>SEM</w:t>
            </w:r>
            <w:r>
              <w:rPr>
                <w:spacing w:val="-2"/>
                <w:sz w:val="17"/>
              </w:rPr>
              <w:t>的</w:t>
            </w:r>
            <w:r>
              <w:rPr>
                <w:rFonts w:ascii="Arial MT" w:eastAsia="Arial MT"/>
                <w:spacing w:val="-2"/>
                <w:sz w:val="17"/>
              </w:rPr>
              <w:t>S</w:t>
            </w:r>
            <w:r>
              <w:rPr>
                <w:spacing w:val="-2"/>
                <w:sz w:val="17"/>
              </w:rPr>
              <w:t>與</w:t>
            </w:r>
            <w:r>
              <w:rPr>
                <w:rFonts w:ascii="Arial MT" w:eastAsia="Arial MT"/>
                <w:spacing w:val="-2"/>
                <w:sz w:val="17"/>
              </w:rPr>
              <w:t>E</w:t>
            </w:r>
            <w:r>
              <w:rPr>
                <w:spacing w:val="-2"/>
                <w:sz w:val="17"/>
              </w:rPr>
              <w:t>，概略的說各分別代表？</w:t>
            </w:r>
            <w:r>
              <w:rPr>
                <w:rFonts w:ascii="Arial MT" w:eastAsia="Arial MT"/>
                <w:spacing w:val="-2"/>
                <w:sz w:val="17"/>
              </w:rPr>
              <w:t>(A)</w:t>
            </w:r>
            <w:r>
              <w:rPr>
                <w:spacing w:val="-2"/>
                <w:sz w:val="17"/>
              </w:rPr>
              <w:t>結構、機電</w:t>
            </w:r>
            <w:r>
              <w:rPr>
                <w:rFonts w:ascii="Arial MT" w:eastAsia="Arial MT"/>
                <w:spacing w:val="-2"/>
                <w:sz w:val="17"/>
              </w:rPr>
              <w:t>(B)</w:t>
            </w:r>
            <w:r>
              <w:rPr>
                <w:spacing w:val="-2"/>
                <w:sz w:val="17"/>
              </w:rPr>
              <w:t>建築、水電</w:t>
            </w:r>
            <w:r>
              <w:rPr>
                <w:rFonts w:ascii="Arial MT" w:eastAsia="Arial MT"/>
                <w:spacing w:val="-2"/>
                <w:sz w:val="17"/>
              </w:rPr>
              <w:t>(C)</w:t>
            </w:r>
            <w:r>
              <w:rPr>
                <w:spacing w:val="-4"/>
                <w:sz w:val="17"/>
              </w:rPr>
              <w:t>高程、材</w:t>
            </w:r>
          </w:p>
          <w:p>
            <w:pPr>
              <w:pStyle w:val="TableParagraph"/>
              <w:spacing w:line="179" w:lineRule="exact"/>
              <w:rPr>
                <w:sz w:val="17"/>
              </w:rPr>
            </w:pPr>
            <w:r>
              <w:rPr>
                <w:sz w:val="17"/>
              </w:rPr>
              <w:t>質</w:t>
            </w:r>
            <w:r>
              <w:rPr>
                <w:rFonts w:ascii="Arial MT" w:eastAsia="Arial MT"/>
                <w:sz w:val="17"/>
              </w:rPr>
              <w:t>(D) </w:t>
            </w:r>
            <w:r>
              <w:rPr>
                <w:spacing w:val="-2"/>
                <w:sz w:val="17"/>
              </w:rPr>
              <w:t>時間、空間。</w:t>
            </w:r>
          </w:p>
          <w:p>
            <w:pPr>
              <w:pStyle w:val="TableParagraph"/>
              <w:spacing w:line="30" w:lineRule="exact"/>
              <w:rPr>
                <w:sz w:val="17"/>
              </w:rPr>
            </w:pPr>
            <w:r>
              <w:rPr>
                <w:spacing w:val="-2"/>
                <w:sz w:val="17"/>
              </w:rPr>
              <w:t>在施工界面整合</w:t>
            </w:r>
            <w:r>
              <w:rPr>
                <w:rFonts w:ascii="Arial MT" w:eastAsia="Arial MT"/>
                <w:spacing w:val="-2"/>
                <w:sz w:val="17"/>
              </w:rPr>
              <w:t>CSD</w:t>
            </w:r>
            <w:r>
              <w:rPr>
                <w:spacing w:val="-2"/>
                <w:sz w:val="17"/>
              </w:rPr>
              <w:t>過程中，有管線系統</w:t>
            </w:r>
            <w:r>
              <w:rPr>
                <w:rFonts w:ascii="Arial MT" w:eastAsia="Arial MT"/>
                <w:spacing w:val="-2"/>
                <w:sz w:val="17"/>
              </w:rPr>
              <w:t>:a.</w:t>
            </w:r>
            <w:r>
              <w:rPr>
                <w:spacing w:val="-2"/>
                <w:sz w:val="17"/>
              </w:rPr>
              <w:t>匯流排槽、</w:t>
            </w:r>
            <w:r>
              <w:rPr>
                <w:rFonts w:ascii="Arial MT" w:eastAsia="Arial MT"/>
                <w:spacing w:val="-2"/>
                <w:sz w:val="17"/>
              </w:rPr>
              <w:t>b.</w:t>
            </w:r>
            <w:r>
              <w:rPr>
                <w:spacing w:val="-2"/>
                <w:sz w:val="17"/>
              </w:rPr>
              <w:t>重力排水之污排水管、</w:t>
            </w:r>
            <w:r>
              <w:rPr>
                <w:rFonts w:ascii="Arial MT" w:eastAsia="Arial MT"/>
                <w:spacing w:val="-2"/>
                <w:sz w:val="17"/>
              </w:rPr>
              <w:t>c.</w:t>
            </w:r>
            <w:r>
              <w:rPr>
                <w:spacing w:val="-2"/>
                <w:sz w:val="17"/>
              </w:rPr>
              <w:t>電纜架、</w:t>
            </w:r>
            <w:r>
              <w:rPr>
                <w:rFonts w:ascii="Arial MT" w:eastAsia="Arial MT"/>
                <w:spacing w:val="-2"/>
                <w:sz w:val="17"/>
              </w:rPr>
              <w:t>d.</w:t>
            </w:r>
            <w:r>
              <w:rPr>
                <w:spacing w:val="-5"/>
                <w:sz w:val="17"/>
              </w:rPr>
              <w:t>空調風</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1541</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61" w:lineRule="exact" w:before="61"/>
              <w:rPr>
                <w:rFonts w:ascii="Arial MT" w:hAnsi="Arial MT" w:eastAsia="Arial MT"/>
                <w:sz w:val="17"/>
              </w:rPr>
            </w:pPr>
            <w:r>
              <w:rPr>
                <w:sz w:val="17"/>
              </w:rPr>
              <w:t>管，應考慮管線佈置之優先順序為？</w:t>
            </w:r>
            <w:r>
              <w:rPr>
                <w:rFonts w:ascii="Arial MT" w:hAnsi="Arial MT" w:eastAsia="Arial MT"/>
                <w:sz w:val="17"/>
              </w:rPr>
              <w:t>(A)c→d→a→b</w:t>
            </w:r>
            <w:r>
              <w:rPr>
                <w:rFonts w:ascii="Arial MT" w:hAnsi="Arial MT" w:eastAsia="Arial MT"/>
                <w:spacing w:val="-5"/>
                <w:sz w:val="17"/>
              </w:rPr>
              <w:t> (</w:t>
            </w:r>
            <w:r>
              <w:rPr>
                <w:rFonts w:ascii="Arial MT" w:hAnsi="Arial MT" w:eastAsia="Arial MT"/>
                <w:sz w:val="17"/>
              </w:rPr>
              <w:t>B)d→b→a→c</w:t>
            </w:r>
            <w:r>
              <w:rPr>
                <w:rFonts w:ascii="Arial MT" w:hAnsi="Arial MT" w:eastAsia="Arial MT"/>
                <w:spacing w:val="-3"/>
                <w:sz w:val="17"/>
              </w:rPr>
              <w:t> (</w:t>
            </w:r>
            <w:r>
              <w:rPr>
                <w:rFonts w:ascii="Arial MT" w:hAnsi="Arial MT" w:eastAsia="Arial MT"/>
                <w:sz w:val="17"/>
              </w:rPr>
              <w:t>C</w:t>
            </w:r>
            <w:r>
              <w:rPr>
                <w:rFonts w:ascii="Arial MT" w:hAnsi="Arial MT" w:eastAsia="Arial MT"/>
                <w:spacing w:val="-3"/>
                <w:sz w:val="17"/>
              </w:rPr>
              <w:t>) </w:t>
            </w:r>
            <w:r>
              <w:rPr>
                <w:rFonts w:ascii="Arial MT" w:hAnsi="Arial MT" w:eastAsia="Arial MT"/>
                <w:sz w:val="17"/>
              </w:rPr>
              <w:t>a→d→b→c</w:t>
            </w:r>
            <w:r>
              <w:rPr>
                <w:rFonts w:ascii="Arial MT" w:hAnsi="Arial MT" w:eastAsia="Arial MT"/>
                <w:spacing w:val="-4"/>
                <w:sz w:val="17"/>
              </w:rPr>
              <w:t> (</w:t>
            </w:r>
            <w:r>
              <w:rPr>
                <w:rFonts w:ascii="Arial MT" w:hAnsi="Arial MT" w:eastAsia="Arial MT"/>
                <w:spacing w:val="-2"/>
                <w:sz w:val="17"/>
              </w:rPr>
              <w:t>D)b→d→a→</w:t>
            </w:r>
          </w:p>
          <w:p>
            <w:pPr>
              <w:pStyle w:val="TableParagraph"/>
              <w:spacing w:line="104" w:lineRule="exact"/>
              <w:rPr>
                <w:sz w:val="17"/>
              </w:rPr>
            </w:pPr>
            <w:r>
              <w:rPr>
                <w:rFonts w:ascii="Arial MT" w:eastAsia="Arial MT"/>
                <w:sz w:val="17"/>
              </w:rPr>
              <w:t>c</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bl>
    <w:p>
      <w:pPr>
        <w:spacing w:after="0"/>
        <w:jc w:val="center"/>
        <w:rPr>
          <w:rFonts w:ascii="Segoe UI"/>
          <w:sz w:val="17"/>
        </w:rPr>
        <w:sectPr>
          <w:type w:val="continuous"/>
          <w:pgSz w:w="11910" w:h="16840"/>
          <w:pgMar w:top="480" w:bottom="459"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1542</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shd w:val="clear" w:color="auto" w:fill="EDEDED"/>
          </w:tcPr>
          <w:p>
            <w:pPr>
              <w:pStyle w:val="TableParagraph"/>
              <w:spacing w:line="160" w:lineRule="auto"/>
              <w:ind w:right="54"/>
              <w:rPr>
                <w:sz w:val="17"/>
              </w:rPr>
            </w:pPr>
            <w:r>
              <w:rPr>
                <w:spacing w:val="-2"/>
                <w:sz w:val="17"/>
              </w:rPr>
              <w:t>對於施工界面整合，</w:t>
            </w:r>
            <w:r>
              <w:rPr>
                <w:rFonts w:ascii="Arial MT" w:eastAsia="Arial MT"/>
                <w:spacing w:val="-2"/>
                <w:sz w:val="17"/>
              </w:rPr>
              <w:t>CSD</w:t>
            </w:r>
            <w:r>
              <w:rPr>
                <w:spacing w:val="-2"/>
                <w:sz w:val="17"/>
              </w:rPr>
              <w:t>是指？</w:t>
            </w:r>
            <w:r>
              <w:rPr>
                <w:rFonts w:ascii="Arial MT" w:eastAsia="Arial MT"/>
                <w:spacing w:val="-2"/>
                <w:sz w:val="17"/>
              </w:rPr>
              <w:t>(A)</w:t>
            </w:r>
            <w:r>
              <w:rPr>
                <w:spacing w:val="-2"/>
                <w:sz w:val="17"/>
              </w:rPr>
              <w:t>廠商依據設計圖之規定，配合現場實際狀況及其他配合條件所繪製之圖樣</w:t>
            </w:r>
            <w:r>
              <w:rPr>
                <w:rFonts w:ascii="Arial MT" w:eastAsia="Arial MT"/>
                <w:spacing w:val="-2"/>
                <w:sz w:val="17"/>
              </w:rPr>
              <w:t>(B)</w:t>
            </w:r>
            <w:r>
              <w:rPr>
                <w:spacing w:val="-2"/>
                <w:sz w:val="17"/>
              </w:rPr>
              <w:t>將建築平面圖、結構圖以及電梯剖面圖進行套繪</w:t>
            </w:r>
            <w:r>
              <w:rPr>
                <w:rFonts w:ascii="Arial MT" w:eastAsia="Arial MT"/>
                <w:spacing w:val="-2"/>
                <w:sz w:val="17"/>
              </w:rPr>
              <w:t>(C)</w:t>
            </w:r>
            <w:r>
              <w:rPr>
                <w:spacing w:val="-2"/>
                <w:sz w:val="17"/>
              </w:rPr>
              <w:t>將工程中的水電、空調、消防、舞</w:t>
            </w:r>
          </w:p>
          <w:p>
            <w:pPr>
              <w:pStyle w:val="TableParagraph"/>
              <w:spacing w:line="152" w:lineRule="exact"/>
              <w:rPr>
                <w:sz w:val="17"/>
              </w:rPr>
            </w:pPr>
            <w:r>
              <w:rPr>
                <w:sz w:val="17"/>
              </w:rPr>
              <w:t>台燈光音響等各主要設備位置與管理路徑作協調配置</w:t>
            </w:r>
            <w:r>
              <w:rPr>
                <w:rFonts w:ascii="Arial MT" w:eastAsia="Arial MT"/>
                <w:sz w:val="17"/>
              </w:rPr>
              <w:t>(D)</w:t>
            </w:r>
            <w:r>
              <w:rPr>
                <w:spacing w:val="-1"/>
                <w:sz w:val="17"/>
              </w:rPr>
              <w:t>對設計圖、契約圖、建築執照圖詳細研讀並</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1543</w:t>
            </w:r>
          </w:p>
        </w:tc>
        <w:tc>
          <w:tcPr>
            <w:tcW w:w="2001" w:type="dxa"/>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tcPr>
          <w:p>
            <w:pPr>
              <w:pStyle w:val="TableParagraph"/>
              <w:spacing w:line="160" w:lineRule="auto"/>
              <w:ind w:right="12"/>
              <w:rPr>
                <w:sz w:val="17"/>
              </w:rPr>
            </w:pPr>
            <w:r>
              <w:rPr>
                <w:spacing w:val="-2"/>
                <w:sz w:val="17"/>
              </w:rPr>
              <w:t>將設計圖之矛盾處加以檢討，施工界面整合必須經過？</w:t>
            </w:r>
            <w:r>
              <w:rPr>
                <w:rFonts w:ascii="Arial MT" w:eastAsia="Arial MT"/>
                <w:spacing w:val="-2"/>
                <w:sz w:val="17"/>
              </w:rPr>
              <w:t>(A)</w:t>
            </w:r>
            <w:r>
              <w:rPr>
                <w:spacing w:val="-2"/>
                <w:sz w:val="17"/>
              </w:rPr>
              <w:t>審查及檢討合約標單項目及設計圖</w:t>
            </w:r>
            <w:r>
              <w:rPr>
                <w:rFonts w:ascii="Arial MT" w:eastAsia="Arial MT"/>
                <w:spacing w:val="-2"/>
                <w:sz w:val="17"/>
              </w:rPr>
              <w:t>(B)</w:t>
            </w:r>
            <w:r>
              <w:rPr>
                <w:spacing w:val="-2"/>
                <w:sz w:val="17"/>
              </w:rPr>
              <w:t>檢討相關設計圖並在各分項施工計畫時繪製相關施工圖及大樣圖</w:t>
            </w:r>
            <w:r>
              <w:rPr>
                <w:rFonts w:ascii="Arial MT" w:eastAsia="Arial MT"/>
                <w:spacing w:val="-2"/>
                <w:sz w:val="17"/>
              </w:rPr>
              <w:t>(C)</w:t>
            </w:r>
            <w:r>
              <w:rPr>
                <w:spacing w:val="-2"/>
                <w:sz w:val="17"/>
              </w:rPr>
              <w:t>檢視已製作提送的品質計畫書</w:t>
            </w:r>
            <w:r>
              <w:rPr>
                <w:rFonts w:ascii="Arial MT" w:eastAsia="Arial MT"/>
                <w:spacing w:val="-2"/>
                <w:sz w:val="17"/>
              </w:rPr>
              <w:t>(D)</w:t>
            </w:r>
            <w:r>
              <w:rPr>
                <w:spacing w:val="-2"/>
                <w:sz w:val="17"/>
              </w:rPr>
              <w:t>施</w:t>
            </w:r>
          </w:p>
          <w:p>
            <w:pPr>
              <w:pStyle w:val="TableParagraph"/>
              <w:spacing w:line="152" w:lineRule="exact"/>
              <w:rPr>
                <w:sz w:val="17"/>
              </w:rPr>
            </w:pPr>
            <w:r>
              <w:rPr>
                <w:spacing w:val="-2"/>
                <w:sz w:val="17"/>
              </w:rPr>
              <w:t>工自主檢查。</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1544</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shd w:val="clear" w:color="auto" w:fill="EDEDED"/>
          </w:tcPr>
          <w:p>
            <w:pPr>
              <w:pStyle w:val="TableParagraph"/>
              <w:spacing w:line="160" w:lineRule="auto"/>
              <w:ind w:right="71"/>
              <w:rPr>
                <w:sz w:val="17"/>
              </w:rPr>
            </w:pPr>
            <w:r>
              <w:rPr>
                <w:spacing w:val="-2"/>
                <w:sz w:val="17"/>
              </w:rPr>
              <w:t>「分項施工計畫書預定送審進度表」應依據何者提出較適宜？</w:t>
            </w:r>
            <w:r>
              <w:rPr>
                <w:rFonts w:ascii="Arial MT" w:eastAsia="Arial MT"/>
                <w:spacing w:val="-2"/>
                <w:sz w:val="17"/>
              </w:rPr>
              <w:t>(A)</w:t>
            </w:r>
            <w:r>
              <w:rPr>
                <w:spacing w:val="-2"/>
                <w:sz w:val="17"/>
              </w:rPr>
              <w:t>整體施工預定進度表各分項工程預</w:t>
            </w:r>
            <w:r>
              <w:rPr>
                <w:sz w:val="17"/>
              </w:rPr>
              <w:t>定施工日期</w:t>
            </w:r>
            <w:r>
              <w:rPr>
                <w:rFonts w:ascii="Arial MT" w:eastAsia="Arial MT"/>
                <w:sz w:val="17"/>
              </w:rPr>
              <w:t>(B)</w:t>
            </w:r>
            <w:r>
              <w:rPr>
                <w:sz w:val="17"/>
              </w:rPr>
              <w:t>施工計畫書審查作業程序</w:t>
            </w:r>
            <w:r>
              <w:rPr>
                <w:rFonts w:ascii="Arial MT" w:eastAsia="Arial MT"/>
                <w:sz w:val="17"/>
              </w:rPr>
              <w:t>(C)</w:t>
            </w:r>
            <w:r>
              <w:rPr>
                <w:sz w:val="17"/>
              </w:rPr>
              <w:t>各機關之公務作業程序流程</w:t>
            </w:r>
            <w:r>
              <w:rPr>
                <w:rFonts w:ascii="Arial MT" w:eastAsia="Arial MT"/>
                <w:sz w:val="17"/>
              </w:rPr>
              <w:t>(D)</w:t>
            </w:r>
            <w:r>
              <w:rPr>
                <w:spacing w:val="-1"/>
                <w:sz w:val="17"/>
              </w:rPr>
              <w:t>工程主辦機關抽查、督導</w:t>
            </w:r>
          </w:p>
          <w:p>
            <w:pPr>
              <w:pStyle w:val="TableParagraph"/>
              <w:spacing w:line="152" w:lineRule="exact"/>
              <w:rPr>
                <w:sz w:val="17"/>
              </w:rPr>
            </w:pPr>
            <w:r>
              <w:rPr>
                <w:spacing w:val="-2"/>
                <w:sz w:val="17"/>
              </w:rPr>
              <w:t>或查驗之日期。</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1545</w:t>
            </w:r>
          </w:p>
        </w:tc>
        <w:tc>
          <w:tcPr>
            <w:tcW w:w="2001" w:type="dxa"/>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tcPr>
          <w:p>
            <w:pPr>
              <w:pStyle w:val="TableParagraph"/>
              <w:spacing w:line="217" w:lineRule="exact"/>
              <w:rPr>
                <w:rFonts w:ascii="Arial MT" w:eastAsia="Arial MT"/>
                <w:sz w:val="17"/>
              </w:rPr>
            </w:pPr>
            <w:r>
              <w:rPr>
                <w:sz w:val="17"/>
              </w:rPr>
              <w:t>「整體施工計畫書」之最佳研訂時間為何？</w:t>
            </w:r>
            <w:r>
              <w:rPr>
                <w:rFonts w:ascii="Arial MT" w:eastAsia="Arial MT"/>
                <w:sz w:val="17"/>
              </w:rPr>
              <w:t>(A)</w:t>
            </w:r>
            <w:r>
              <w:rPr>
                <w:sz w:val="17"/>
              </w:rPr>
              <w:t>決標後至機關與廠商簽訂契約前</w:t>
            </w:r>
            <w:r>
              <w:rPr>
                <w:rFonts w:ascii="Arial MT" w:eastAsia="Arial MT"/>
                <w:sz w:val="17"/>
              </w:rPr>
              <w:t>(B)</w:t>
            </w:r>
            <w:r>
              <w:rPr>
                <w:sz w:val="17"/>
              </w:rPr>
              <w:t>結構體完成前</w:t>
            </w:r>
            <w:r>
              <w:rPr>
                <w:rFonts w:ascii="Arial MT" w:eastAsia="Arial MT"/>
                <w:spacing w:val="-5"/>
                <w:sz w:val="17"/>
              </w:rPr>
              <w:t>(C)</w:t>
            </w:r>
          </w:p>
          <w:p>
            <w:pPr>
              <w:pStyle w:val="TableParagraph"/>
              <w:spacing w:line="179" w:lineRule="exact"/>
              <w:rPr>
                <w:sz w:val="17"/>
              </w:rPr>
            </w:pPr>
            <w:r>
              <w:rPr>
                <w:sz w:val="17"/>
              </w:rPr>
              <w:t>主辦機關通知前</w:t>
            </w:r>
            <w:r>
              <w:rPr>
                <w:rFonts w:ascii="Arial MT" w:eastAsia="Arial MT"/>
                <w:sz w:val="17"/>
              </w:rPr>
              <w:t>(D)</w:t>
            </w:r>
            <w:r>
              <w:rPr>
                <w:spacing w:val="-1"/>
                <w:sz w:val="17"/>
              </w:rPr>
              <w:t>決標後至工程開工前。</w:t>
            </w:r>
          </w:p>
          <w:p>
            <w:pPr>
              <w:pStyle w:val="TableParagraph"/>
              <w:spacing w:line="30" w:lineRule="exact"/>
              <w:rPr>
                <w:sz w:val="17"/>
              </w:rPr>
            </w:pPr>
            <w:r>
              <w:rPr>
                <w:sz w:val="17"/>
              </w:rPr>
              <w:t>為確保工程能如期順利完成，於決標後，廠商製作施工計畫書及品質計畫書後，應即？</w:t>
            </w:r>
            <w:r>
              <w:rPr>
                <w:rFonts w:ascii="Arial MT" w:eastAsia="Arial MT"/>
                <w:sz w:val="17"/>
              </w:rPr>
              <w:t>(A)</w:t>
            </w:r>
            <w:r>
              <w:rPr>
                <w:spacing w:val="-3"/>
                <w:sz w:val="17"/>
              </w:rPr>
              <w:t>分發給工</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1546</w:t>
            </w:r>
          </w:p>
        </w:tc>
        <w:tc>
          <w:tcPr>
            <w:tcW w:w="2001" w:type="dxa"/>
            <w:shd w:val="clear" w:color="auto" w:fill="EDEDED"/>
          </w:tcPr>
          <w:p>
            <w:pPr>
              <w:pStyle w:val="TableParagraph"/>
              <w:spacing w:line="241" w:lineRule="exact"/>
              <w:ind w:left="33"/>
              <w:rPr>
                <w:sz w:val="17"/>
              </w:rPr>
            </w:pPr>
            <w:r>
              <w:rPr>
                <w:color w:val="202429"/>
                <w:spacing w:val="-1"/>
                <w:sz w:val="17"/>
              </w:rPr>
              <w:t>單元二：第五章 施工管制</w:t>
            </w:r>
          </w:p>
          <w:p>
            <w:pPr>
              <w:pStyle w:val="TableParagraph"/>
              <w:spacing w:line="185" w:lineRule="exact"/>
              <w:ind w:left="33"/>
              <w:rPr>
                <w:sz w:val="17"/>
              </w:rPr>
            </w:pPr>
            <w:r>
              <w:rPr>
                <w:color w:val="202429"/>
                <w:spacing w:val="-4"/>
                <w:sz w:val="17"/>
              </w:rPr>
              <w:t>與檢驗</w:t>
            </w:r>
          </w:p>
        </w:tc>
        <w:tc>
          <w:tcPr>
            <w:tcW w:w="7508" w:type="dxa"/>
            <w:shd w:val="clear" w:color="auto" w:fill="EDEDED"/>
          </w:tcPr>
          <w:p>
            <w:pPr>
              <w:pStyle w:val="TableParagraph"/>
              <w:spacing w:line="261" w:lineRule="exact" w:before="61"/>
              <w:rPr>
                <w:sz w:val="17"/>
              </w:rPr>
            </w:pPr>
            <w:r>
              <w:rPr>
                <w:sz w:val="17"/>
              </w:rPr>
              <w:t>班存查</w:t>
            </w:r>
            <w:r>
              <w:rPr>
                <w:rFonts w:ascii="Arial MT" w:eastAsia="Arial MT"/>
                <w:sz w:val="17"/>
              </w:rPr>
              <w:t>(B)</w:t>
            </w:r>
            <w:r>
              <w:rPr>
                <w:sz w:val="17"/>
              </w:rPr>
              <w:t>在規定期限內函知機關、設計單位與監造</w:t>
            </w:r>
            <w:r>
              <w:rPr>
                <w:rFonts w:ascii="Arial MT" w:eastAsia="Arial MT"/>
                <w:sz w:val="17"/>
              </w:rPr>
              <w:t>(C)</w:t>
            </w:r>
            <w:r>
              <w:rPr>
                <w:sz w:val="17"/>
              </w:rPr>
              <w:t>在規定期限內須提送審查核可</w:t>
            </w:r>
            <w:r>
              <w:rPr>
                <w:rFonts w:ascii="Arial MT" w:eastAsia="Arial MT"/>
                <w:sz w:val="17"/>
              </w:rPr>
              <w:t>(D)</w:t>
            </w:r>
            <w:r>
              <w:rPr>
                <w:spacing w:val="-2"/>
                <w:sz w:val="17"/>
              </w:rPr>
              <w:t>分發給內稽</w:t>
            </w:r>
          </w:p>
          <w:p>
            <w:pPr>
              <w:pStyle w:val="TableParagraph"/>
              <w:spacing w:line="104" w:lineRule="exact"/>
              <w:rPr>
                <w:sz w:val="17"/>
              </w:rPr>
            </w:pPr>
            <w:r>
              <w:rPr>
                <w:w w:val="100"/>
                <w:sz w:val="17"/>
              </w:rPr>
              <w:t>單位存查</w:t>
            </w:r>
            <w:r>
              <w:rPr>
                <w:spacing w:val="-171"/>
                <w:w w:val="10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1547</w:t>
            </w:r>
          </w:p>
        </w:tc>
        <w:tc>
          <w:tcPr>
            <w:tcW w:w="2001" w:type="dxa"/>
          </w:tcPr>
          <w:p>
            <w:pPr>
              <w:pStyle w:val="TableParagraph"/>
              <w:spacing w:line="194" w:lineRule="auto" w:before="2"/>
              <w:ind w:left="33" w:right="30"/>
              <w:rPr>
                <w:sz w:val="17"/>
              </w:rPr>
            </w:pPr>
            <w:r>
              <w:rPr>
                <w:color w:val="202429"/>
                <w:spacing w:val="-2"/>
                <w:sz w:val="17"/>
              </w:rPr>
              <w:t>單元二：第五章 施工管制</w:t>
            </w:r>
            <w:r>
              <w:rPr>
                <w:color w:val="202429"/>
                <w:spacing w:val="-4"/>
                <w:sz w:val="17"/>
              </w:rPr>
              <w:t>與檢驗</w:t>
            </w:r>
          </w:p>
        </w:tc>
        <w:tc>
          <w:tcPr>
            <w:tcW w:w="7508" w:type="dxa"/>
          </w:tcPr>
          <w:p>
            <w:pPr>
              <w:pStyle w:val="TableParagraph"/>
              <w:spacing w:line="160" w:lineRule="auto"/>
              <w:ind w:right="70"/>
              <w:rPr>
                <w:sz w:val="17"/>
              </w:rPr>
            </w:pPr>
            <w:r>
              <w:rPr>
                <w:spacing w:val="-2"/>
                <w:sz w:val="17"/>
              </w:rPr>
              <w:t>下列何者不是將施工計畫書分為整體施工計畫書及重要分項施工計畫書的理由？</w:t>
            </w:r>
            <w:r>
              <w:rPr>
                <w:rFonts w:ascii="Arial MT" w:eastAsia="Arial MT"/>
                <w:spacing w:val="-2"/>
                <w:sz w:val="17"/>
              </w:rPr>
              <w:t>(A)</w:t>
            </w:r>
            <w:r>
              <w:rPr>
                <w:spacing w:val="-2"/>
                <w:sz w:val="17"/>
              </w:rPr>
              <w:t>工程規模較大且</w:t>
            </w:r>
            <w:r>
              <w:rPr>
                <w:sz w:val="17"/>
              </w:rPr>
              <w:t>複雜</w:t>
            </w:r>
            <w:r>
              <w:rPr>
                <w:rFonts w:ascii="Arial MT" w:eastAsia="Arial MT"/>
                <w:sz w:val="17"/>
              </w:rPr>
              <w:t>(B)</w:t>
            </w:r>
            <w:r>
              <w:rPr>
                <w:sz w:val="17"/>
              </w:rPr>
              <w:t>工程師人力不足以撰寫施工計畫</w:t>
            </w:r>
            <w:r>
              <w:rPr>
                <w:rFonts w:ascii="Arial MT" w:eastAsia="Arial MT"/>
                <w:sz w:val="17"/>
              </w:rPr>
              <w:t>(C)</w:t>
            </w:r>
            <w:r>
              <w:rPr>
                <w:sz w:val="17"/>
              </w:rPr>
              <w:t>工期較長時</w:t>
            </w:r>
            <w:r>
              <w:rPr>
                <w:rFonts w:ascii="Arial MT" w:eastAsia="Arial MT"/>
                <w:sz w:val="17"/>
              </w:rPr>
              <w:t>(D)</w:t>
            </w:r>
            <w:r>
              <w:rPr>
                <w:spacing w:val="-1"/>
                <w:sz w:val="17"/>
              </w:rPr>
              <w:t>施工計畫書之擬訂及送審將無法全部及時</w:t>
            </w:r>
          </w:p>
          <w:p>
            <w:pPr>
              <w:pStyle w:val="TableParagraph"/>
              <w:spacing w:line="152" w:lineRule="exact"/>
              <w:rPr>
                <w:sz w:val="17"/>
              </w:rPr>
            </w:pPr>
            <w:r>
              <w:rPr>
                <w:spacing w:val="-2"/>
                <w:sz w:val="17"/>
              </w:rPr>
              <w:t>於開工前完成。</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1548</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單元二：第五章 施工管制</w:t>
            </w:r>
            <w:r>
              <w:rPr>
                <w:color w:val="202429"/>
                <w:spacing w:val="-4"/>
                <w:sz w:val="17"/>
              </w:rPr>
              <w:t>與檢驗</w:t>
            </w:r>
          </w:p>
        </w:tc>
        <w:tc>
          <w:tcPr>
            <w:tcW w:w="7508" w:type="dxa"/>
            <w:shd w:val="clear" w:color="auto" w:fill="EDEDED"/>
          </w:tcPr>
          <w:p>
            <w:pPr>
              <w:pStyle w:val="TableParagraph"/>
              <w:spacing w:line="160" w:lineRule="auto"/>
              <w:ind w:right="70"/>
              <w:rPr>
                <w:sz w:val="17"/>
              </w:rPr>
            </w:pPr>
            <w:r>
              <w:rPr>
                <w:spacing w:val="-2"/>
                <w:sz w:val="17"/>
              </w:rPr>
              <w:t>整體施工計畫書為廠商履行契約要求，依契約相關規定所撰寫之專案工程書圖；範圍為？</w:t>
            </w:r>
            <w:r>
              <w:rPr>
                <w:rFonts w:ascii="Arial MT" w:eastAsia="Arial MT"/>
                <w:spacing w:val="-2"/>
                <w:sz w:val="17"/>
              </w:rPr>
              <w:t>(A)</w:t>
            </w:r>
            <w:r>
              <w:rPr>
                <w:spacing w:val="-2"/>
                <w:sz w:val="17"/>
              </w:rPr>
              <w:t>包括工程開工至完工一切作業</w:t>
            </w:r>
            <w:r>
              <w:rPr>
                <w:rFonts w:ascii="Arial MT" w:eastAsia="Arial MT"/>
                <w:spacing w:val="-2"/>
                <w:sz w:val="17"/>
              </w:rPr>
              <w:t>(B)</w:t>
            </w:r>
            <w:r>
              <w:rPr>
                <w:spacing w:val="-2"/>
                <w:sz w:val="17"/>
              </w:rPr>
              <w:t>只針對各分項施工計畫書所擬定的作業</w:t>
            </w:r>
            <w:r>
              <w:rPr>
                <w:rFonts w:ascii="Arial MT" w:eastAsia="Arial MT"/>
                <w:spacing w:val="-2"/>
                <w:sz w:val="17"/>
              </w:rPr>
              <w:t>(C)</w:t>
            </w:r>
            <w:r>
              <w:rPr>
                <w:spacing w:val="-2"/>
                <w:sz w:val="17"/>
              </w:rPr>
              <w:t>只針對分項施工計畫書擬定的</w:t>
            </w:r>
          </w:p>
          <w:p>
            <w:pPr>
              <w:pStyle w:val="TableParagraph"/>
              <w:spacing w:line="152" w:lineRule="exact"/>
              <w:rPr>
                <w:sz w:val="17"/>
              </w:rPr>
            </w:pPr>
            <w:r>
              <w:rPr>
                <w:sz w:val="17"/>
              </w:rPr>
              <w:t>基本規畫作業</w:t>
            </w:r>
            <w:r>
              <w:rPr>
                <w:rFonts w:ascii="Arial MT" w:eastAsia="Arial MT"/>
                <w:sz w:val="17"/>
              </w:rPr>
              <w:t>(D)</w:t>
            </w:r>
            <w:r>
              <w:rPr>
                <w:spacing w:val="-1"/>
                <w:sz w:val="17"/>
              </w:rPr>
              <w:t>包括工程投標至完工一切作業。</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1549</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z w:val="17"/>
              </w:rPr>
              <w:t>當地下室開挖面積寬闊且地下室開挖深度淺時：比較適用的工法為：</w:t>
            </w:r>
            <w:r>
              <w:rPr>
                <w:rFonts w:ascii="Arial MT" w:eastAsia="Arial MT"/>
                <w:sz w:val="17"/>
              </w:rPr>
              <w:t>(A)</w:t>
            </w:r>
            <w:r>
              <w:rPr>
                <w:sz w:val="17"/>
              </w:rPr>
              <w:t>明挖工法；</w:t>
            </w:r>
            <w:r>
              <w:rPr>
                <w:rFonts w:ascii="Arial MT" w:eastAsia="Arial MT"/>
                <w:sz w:val="17"/>
              </w:rPr>
              <w:t>(B)</w:t>
            </w:r>
            <w:r>
              <w:rPr>
                <w:spacing w:val="-2"/>
                <w:sz w:val="17"/>
              </w:rPr>
              <w:t>順打工法；</w:t>
            </w:r>
          </w:p>
          <w:p>
            <w:pPr>
              <w:pStyle w:val="TableParagraph"/>
              <w:spacing w:line="209" w:lineRule="exact"/>
              <w:rPr>
                <w:sz w:val="17"/>
              </w:rPr>
            </w:pPr>
            <w:r>
              <w:rPr>
                <w:rFonts w:ascii="Arial MT" w:eastAsia="Arial MT"/>
                <w:sz w:val="17"/>
              </w:rPr>
              <w:t>(C)</w:t>
            </w:r>
            <w:r>
              <w:rPr>
                <w:sz w:val="17"/>
              </w:rPr>
              <w:t>逆打工法；</w:t>
            </w:r>
            <w:r>
              <w:rPr>
                <w:rFonts w:ascii="Arial MT" w:eastAsia="Arial MT"/>
                <w:sz w:val="17"/>
              </w:rPr>
              <w:t>(D)</w:t>
            </w:r>
            <w:r>
              <w:rPr>
                <w:spacing w:val="-2"/>
                <w:sz w:val="17"/>
              </w:rPr>
              <w:t>島式工法。</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1550</w:t>
            </w:r>
          </w:p>
        </w:tc>
        <w:tc>
          <w:tcPr>
            <w:tcW w:w="2001" w:type="dxa"/>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tcPr>
          <w:p>
            <w:pPr>
              <w:pStyle w:val="TableParagraph"/>
              <w:spacing w:line="160" w:lineRule="auto"/>
              <w:ind w:right="129"/>
              <w:rPr>
                <w:sz w:val="17"/>
              </w:rPr>
            </w:pPr>
            <w:r>
              <w:rPr>
                <w:spacing w:val="-2"/>
                <w:sz w:val="17"/>
              </w:rPr>
              <w:t>先打設一樓地板，之後由上而下進行地下室開挖及順序構築地下一層、地下二層，直至所有地下樓</w:t>
            </w:r>
            <w:r>
              <w:rPr>
                <w:spacing w:val="-1"/>
                <w:sz w:val="17"/>
              </w:rPr>
              <w:t>層均完成；而在開挖地下室之同時，亦由下而上構築地上一樓、地上二樓，直至所有地上樓層均完</w:t>
            </w:r>
          </w:p>
          <w:p>
            <w:pPr>
              <w:pStyle w:val="TableParagraph"/>
              <w:spacing w:line="152" w:lineRule="exact"/>
              <w:rPr>
                <w:sz w:val="17"/>
              </w:rPr>
            </w:pPr>
            <w:r>
              <w:rPr>
                <w:sz w:val="17"/>
              </w:rPr>
              <w:t>成之工法為：</w:t>
            </w:r>
            <w:r>
              <w:rPr>
                <w:rFonts w:ascii="Arial MT" w:eastAsia="Arial MT"/>
                <w:sz w:val="17"/>
              </w:rPr>
              <w:t>(A)</w:t>
            </w:r>
            <w:r>
              <w:rPr>
                <w:sz w:val="17"/>
              </w:rPr>
              <w:t>明挖工法；</w:t>
            </w:r>
            <w:r>
              <w:rPr>
                <w:rFonts w:ascii="Arial MT" w:eastAsia="Arial MT"/>
                <w:sz w:val="17"/>
              </w:rPr>
              <w:t>(B)</w:t>
            </w:r>
            <w:r>
              <w:rPr>
                <w:sz w:val="17"/>
              </w:rPr>
              <w:t>順打工法；</w:t>
            </w:r>
            <w:r>
              <w:rPr>
                <w:rFonts w:ascii="Arial MT" w:eastAsia="Arial MT"/>
                <w:sz w:val="17"/>
              </w:rPr>
              <w:t>(C)</w:t>
            </w:r>
            <w:r>
              <w:rPr>
                <w:sz w:val="17"/>
              </w:rPr>
              <w:t>逆打工法；</w:t>
            </w:r>
            <w:r>
              <w:rPr>
                <w:rFonts w:ascii="Arial MT" w:eastAsia="Arial MT"/>
                <w:sz w:val="17"/>
              </w:rPr>
              <w:t>(D)</w:t>
            </w:r>
            <w:r>
              <w:rPr>
                <w:spacing w:val="-2"/>
                <w:sz w:val="17"/>
              </w:rPr>
              <w:t>島式工法。</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1551</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z w:val="17"/>
              </w:rPr>
              <w:t>先由上而下開挖至大底，再由下而上完成地下與地上各層之施工方式為：</w:t>
            </w:r>
            <w:r>
              <w:rPr>
                <w:rFonts w:ascii="Arial MT" w:eastAsia="Arial MT"/>
                <w:sz w:val="17"/>
              </w:rPr>
              <w:t>(A)</w:t>
            </w:r>
            <w:r>
              <w:rPr>
                <w:sz w:val="17"/>
              </w:rPr>
              <w:t>明挖工法；</w:t>
            </w:r>
            <w:r>
              <w:rPr>
                <w:rFonts w:ascii="Arial MT" w:eastAsia="Arial MT"/>
                <w:sz w:val="17"/>
              </w:rPr>
              <w:t>(B)</w:t>
            </w:r>
            <w:r>
              <w:rPr>
                <w:spacing w:val="-4"/>
                <w:sz w:val="17"/>
              </w:rPr>
              <w:t>順打工</w:t>
            </w:r>
          </w:p>
          <w:p>
            <w:pPr>
              <w:pStyle w:val="TableParagraph"/>
              <w:spacing w:line="209" w:lineRule="exact"/>
              <w:rPr>
                <w:sz w:val="17"/>
              </w:rPr>
            </w:pPr>
            <w:r>
              <w:rPr>
                <w:sz w:val="17"/>
              </w:rPr>
              <w:t>法；</w:t>
            </w:r>
            <w:r>
              <w:rPr>
                <w:rFonts w:ascii="Arial MT" w:eastAsia="Arial MT"/>
                <w:sz w:val="17"/>
              </w:rPr>
              <w:t>(C)</w:t>
            </w:r>
            <w:r>
              <w:rPr>
                <w:sz w:val="17"/>
              </w:rPr>
              <w:t>逆打工法；</w:t>
            </w:r>
            <w:r>
              <w:rPr>
                <w:rFonts w:ascii="Arial MT" w:eastAsia="Arial MT"/>
                <w:sz w:val="17"/>
              </w:rPr>
              <w:t>(D)</w:t>
            </w:r>
            <w:r>
              <w:rPr>
                <w:spacing w:val="-2"/>
                <w:sz w:val="17"/>
              </w:rPr>
              <w:t>島式工法。</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1552</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before="59"/>
              <w:rPr>
                <w:sz w:val="17"/>
              </w:rPr>
            </w:pPr>
            <w:r>
              <w:rPr>
                <w:sz w:val="17"/>
              </w:rPr>
              <w:t>擋土支撐系統破壞之因素：</w:t>
            </w:r>
            <w:r>
              <w:rPr>
                <w:rFonts w:ascii="Arial MT" w:eastAsia="Arial MT"/>
                <w:sz w:val="17"/>
              </w:rPr>
              <w:t>(A)</w:t>
            </w:r>
            <w:r>
              <w:rPr>
                <w:sz w:val="17"/>
              </w:rPr>
              <w:t>支撐鬆動；</w:t>
            </w:r>
            <w:r>
              <w:rPr>
                <w:rFonts w:ascii="Arial MT" w:eastAsia="Arial MT"/>
                <w:sz w:val="17"/>
              </w:rPr>
              <w:t>(B)</w:t>
            </w:r>
            <w:r>
              <w:rPr>
                <w:sz w:val="17"/>
              </w:rPr>
              <w:t>擋土壁變形；</w:t>
            </w:r>
            <w:r>
              <w:rPr>
                <w:rFonts w:ascii="Arial MT" w:eastAsia="Arial MT"/>
                <w:sz w:val="17"/>
              </w:rPr>
              <w:t>(C)</w:t>
            </w:r>
            <w:r>
              <w:rPr>
                <w:sz w:val="17"/>
              </w:rPr>
              <w:t>支撐架構挫屈；</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1553</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z w:val="17"/>
              </w:rPr>
              <w:t>在黏土層之深開挖過程中，會發生隆起破壞的機制不包含：</w:t>
            </w:r>
            <w:r>
              <w:rPr>
                <w:rFonts w:ascii="Arial MT" w:eastAsia="Arial MT"/>
                <w:sz w:val="17"/>
              </w:rPr>
              <w:t>(A)</w:t>
            </w:r>
            <w:r>
              <w:rPr>
                <w:sz w:val="17"/>
              </w:rPr>
              <w:t>管湧隆起；</w:t>
            </w:r>
            <w:r>
              <w:rPr>
                <w:rFonts w:ascii="Arial MT" w:eastAsia="Arial MT"/>
                <w:sz w:val="17"/>
              </w:rPr>
              <w:t>(B)</w:t>
            </w:r>
            <w:r>
              <w:rPr>
                <w:sz w:val="17"/>
              </w:rPr>
              <w:t>彈性回脹隆起；</w:t>
            </w:r>
            <w:r>
              <w:rPr>
                <w:rFonts w:ascii="Arial MT" w:eastAsia="Arial MT"/>
                <w:sz w:val="17"/>
              </w:rPr>
              <w:t>(C)</w:t>
            </w:r>
            <w:r>
              <w:rPr>
                <w:spacing w:val="-10"/>
                <w:sz w:val="17"/>
              </w:rPr>
              <w:t>擠</w:t>
            </w:r>
          </w:p>
          <w:p>
            <w:pPr>
              <w:pStyle w:val="TableParagraph"/>
              <w:spacing w:line="179" w:lineRule="exact"/>
              <w:rPr>
                <w:sz w:val="17"/>
              </w:rPr>
            </w:pPr>
            <w:r>
              <w:rPr>
                <w:sz w:val="17"/>
              </w:rPr>
              <w:t>壓隆起；</w:t>
            </w:r>
            <w:r>
              <w:rPr>
                <w:rFonts w:ascii="Arial MT" w:eastAsia="Arial MT"/>
                <w:sz w:val="17"/>
              </w:rPr>
              <w:t>(D)</w:t>
            </w:r>
            <w:r>
              <w:rPr>
                <w:spacing w:val="-2"/>
                <w:sz w:val="17"/>
              </w:rPr>
              <w:t>塑性流隆起。</w:t>
            </w:r>
          </w:p>
          <w:p>
            <w:pPr>
              <w:pStyle w:val="TableParagraph"/>
              <w:spacing w:line="30" w:lineRule="exact"/>
              <w:rPr>
                <w:sz w:val="17"/>
              </w:rPr>
            </w:pPr>
            <w:r>
              <w:rPr>
                <w:sz w:val="17"/>
              </w:rPr>
              <w:t>在砂土層之深開挖過程中，當鈑樁牆植入開挖面之深度為</w:t>
            </w:r>
            <w:r>
              <w:rPr>
                <w:rFonts w:ascii="Arial MT" w:eastAsia="Arial MT"/>
                <w:sz w:val="17"/>
              </w:rPr>
              <w:t>D</w:t>
            </w:r>
            <w:r>
              <w:rPr>
                <w:spacing w:val="-1"/>
                <w:sz w:val="17"/>
              </w:rPr>
              <w:t>，之後在鈑樁牆一側藉由抽水降低地下</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1554</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61" w:lineRule="exact" w:before="61"/>
              <w:rPr>
                <w:sz w:val="17"/>
              </w:rPr>
            </w:pPr>
            <w:r>
              <w:rPr>
                <w:spacing w:val="-2"/>
                <w:sz w:val="17"/>
              </w:rPr>
              <w:t>水面至開挖面以下</w:t>
            </w:r>
            <w:r>
              <w:rPr>
                <w:rFonts w:ascii="Arial MT" w:eastAsia="Arial MT"/>
                <w:spacing w:val="-2"/>
                <w:sz w:val="17"/>
              </w:rPr>
              <w:t>1m</w:t>
            </w:r>
            <w:r>
              <w:rPr>
                <w:spacing w:val="-3"/>
                <w:sz w:val="17"/>
              </w:rPr>
              <w:t>深處，則緊鄰鈑樁牆之開挖面可能出現砂湧的範圍為：</w:t>
            </w:r>
          </w:p>
          <w:p>
            <w:pPr>
              <w:pStyle w:val="TableParagraph"/>
              <w:spacing w:line="104" w:lineRule="exact"/>
              <w:rPr>
                <w:sz w:val="17"/>
              </w:rPr>
            </w:pPr>
            <w:r>
              <w:rPr>
                <w:rFonts w:ascii="Arial MT" w:eastAsia="Arial MT"/>
                <w:spacing w:val="-2"/>
                <w:sz w:val="17"/>
              </w:rPr>
              <w:t>(A)D(B)2D/3(C)D/2(D)D/4</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1555</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before="59"/>
              <w:rPr>
                <w:sz w:val="17"/>
              </w:rPr>
            </w:pPr>
            <w:r>
              <w:rPr>
                <w:sz w:val="17"/>
              </w:rPr>
              <w:t>統一土壤分類法中級配優良的礫石之符號為：</w:t>
            </w:r>
            <w:r>
              <w:rPr>
                <w:rFonts w:ascii="Arial MT" w:eastAsia="Arial MT"/>
                <w:sz w:val="17"/>
              </w:rPr>
              <w:t>(A)SW(B)GW(C)GP(D)SP</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1556</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17" w:lineRule="exact"/>
              <w:rPr>
                <w:sz w:val="17"/>
              </w:rPr>
            </w:pPr>
            <w:r>
              <w:rPr>
                <w:spacing w:val="-2"/>
                <w:sz w:val="17"/>
              </w:rPr>
              <w:t>當利用</w:t>
            </w:r>
            <w:r>
              <w:rPr>
                <w:rFonts w:ascii="Arial MT" w:eastAsia="Arial MT"/>
                <w:spacing w:val="-2"/>
                <w:sz w:val="17"/>
              </w:rPr>
              <w:t>Casagrande</w:t>
            </w:r>
            <w:r>
              <w:rPr>
                <w:spacing w:val="-2"/>
                <w:sz w:val="17"/>
              </w:rPr>
              <w:t>塑性圖進行黏土之統一土壤分類時：</w:t>
            </w:r>
            <w:r>
              <w:rPr>
                <w:rFonts w:ascii="Arial MT" w:eastAsia="Arial MT"/>
                <w:spacing w:val="-2"/>
                <w:sz w:val="17"/>
              </w:rPr>
              <w:t>(A)A-line</w:t>
            </w:r>
            <w:r>
              <w:rPr>
                <w:spacing w:val="-2"/>
                <w:sz w:val="17"/>
              </w:rPr>
              <w:t>以上是粉土</w:t>
            </w:r>
            <w:r>
              <w:rPr>
                <w:rFonts w:ascii="Arial MT" w:eastAsia="Arial MT"/>
                <w:spacing w:val="-2"/>
                <w:sz w:val="17"/>
              </w:rPr>
              <w:t>(B)</w:t>
            </w:r>
            <w:r>
              <w:rPr>
                <w:spacing w:val="-2"/>
                <w:sz w:val="17"/>
              </w:rPr>
              <w:t>液性限度</w:t>
            </w:r>
            <w:r>
              <w:rPr>
                <w:rFonts w:ascii="Arial MT" w:eastAsia="Arial MT"/>
                <w:spacing w:val="-2"/>
                <w:sz w:val="17"/>
              </w:rPr>
              <w:t>LL&lt;50</w:t>
            </w:r>
            <w:r>
              <w:rPr>
                <w:spacing w:val="-10"/>
                <w:sz w:val="17"/>
              </w:rPr>
              <w:t>是</w:t>
            </w:r>
          </w:p>
          <w:p>
            <w:pPr>
              <w:pStyle w:val="TableParagraph"/>
              <w:spacing w:line="209" w:lineRule="exact"/>
              <w:rPr>
                <w:sz w:val="17"/>
              </w:rPr>
            </w:pPr>
            <w:r>
              <w:rPr>
                <w:rFonts w:ascii="Arial MT" w:eastAsia="Arial MT"/>
                <w:spacing w:val="-2"/>
                <w:sz w:val="17"/>
              </w:rPr>
              <w:t>CH</w:t>
            </w:r>
            <w:r>
              <w:rPr>
                <w:spacing w:val="-2"/>
                <w:sz w:val="17"/>
              </w:rPr>
              <w:t>或</w:t>
            </w:r>
            <w:r>
              <w:rPr>
                <w:rFonts w:ascii="Arial MT" w:eastAsia="Arial MT"/>
                <w:spacing w:val="-2"/>
                <w:sz w:val="17"/>
              </w:rPr>
              <w:t>MH(C)</w:t>
            </w:r>
            <w:r>
              <w:rPr>
                <w:spacing w:val="-2"/>
                <w:sz w:val="17"/>
              </w:rPr>
              <w:t>液性限度</w:t>
            </w:r>
            <w:r>
              <w:rPr>
                <w:rFonts w:ascii="Arial MT" w:eastAsia="Arial MT"/>
                <w:spacing w:val="-2"/>
                <w:sz w:val="17"/>
              </w:rPr>
              <w:t>LL&gt;50</w:t>
            </w:r>
            <w:r>
              <w:rPr>
                <w:spacing w:val="-2"/>
                <w:sz w:val="17"/>
              </w:rPr>
              <w:t>是</w:t>
            </w:r>
            <w:r>
              <w:rPr>
                <w:rFonts w:ascii="Arial MT" w:eastAsia="Arial MT"/>
                <w:spacing w:val="-2"/>
                <w:sz w:val="17"/>
              </w:rPr>
              <w:t>CL</w:t>
            </w:r>
            <w:r>
              <w:rPr>
                <w:spacing w:val="-2"/>
                <w:sz w:val="17"/>
              </w:rPr>
              <w:t>或</w:t>
            </w:r>
            <w:r>
              <w:rPr>
                <w:rFonts w:ascii="Arial MT" w:eastAsia="Arial MT"/>
                <w:spacing w:val="-2"/>
                <w:sz w:val="17"/>
              </w:rPr>
              <w:t>ML(D)A-line</w:t>
            </w:r>
            <w:r>
              <w:rPr>
                <w:spacing w:val="-4"/>
                <w:sz w:val="17"/>
              </w:rPr>
              <w:t>以上是黏土。</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1557</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z w:val="17"/>
              </w:rPr>
              <w:t>黏土體積隨含水量降低而減小，當含水量降低而體積不減小的最大含水量被定義為：</w:t>
            </w:r>
            <w:r>
              <w:rPr>
                <w:rFonts w:ascii="Arial MT" w:eastAsia="Arial MT"/>
                <w:sz w:val="17"/>
              </w:rPr>
              <w:t>(A)</w:t>
            </w:r>
            <w:r>
              <w:rPr>
                <w:spacing w:val="-2"/>
                <w:sz w:val="17"/>
              </w:rPr>
              <w:t>液性限度；</w:t>
            </w:r>
          </w:p>
          <w:p>
            <w:pPr>
              <w:pStyle w:val="TableParagraph"/>
              <w:spacing w:line="209" w:lineRule="exact"/>
              <w:rPr>
                <w:sz w:val="17"/>
              </w:rPr>
            </w:pPr>
            <w:r>
              <w:rPr>
                <w:rFonts w:ascii="Arial MT" w:eastAsia="Arial MT"/>
                <w:sz w:val="17"/>
              </w:rPr>
              <w:t>(B)</w:t>
            </w:r>
            <w:r>
              <w:rPr>
                <w:sz w:val="17"/>
              </w:rPr>
              <w:t>塑性限度；</w:t>
            </w:r>
            <w:r>
              <w:rPr>
                <w:rFonts w:ascii="Arial MT" w:eastAsia="Arial MT"/>
                <w:sz w:val="17"/>
              </w:rPr>
              <w:t>(C)</w:t>
            </w:r>
            <w:r>
              <w:rPr>
                <w:sz w:val="17"/>
              </w:rPr>
              <w:t>縮性限度；</w:t>
            </w:r>
            <w:r>
              <w:rPr>
                <w:rFonts w:ascii="Arial MT" w:eastAsia="Arial MT"/>
                <w:sz w:val="17"/>
              </w:rPr>
              <w:t>(D)</w:t>
            </w:r>
            <w:r>
              <w:rPr>
                <w:spacing w:val="-2"/>
                <w:sz w:val="17"/>
              </w:rPr>
              <w:t>以上皆非。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1558</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before="59"/>
              <w:rPr>
                <w:sz w:val="17"/>
              </w:rPr>
            </w:pPr>
            <w:r>
              <w:rPr>
                <w:sz w:val="17"/>
              </w:rPr>
              <w:t>黏土帶正電的部分是：</w:t>
            </w:r>
            <w:r>
              <w:rPr>
                <w:rFonts w:ascii="Arial MT" w:eastAsia="Arial MT"/>
                <w:sz w:val="17"/>
              </w:rPr>
              <w:t>(A)</w:t>
            </w:r>
            <w:r>
              <w:rPr>
                <w:sz w:val="17"/>
              </w:rPr>
              <w:t>顆粒邊緣</w:t>
            </w:r>
            <w:r>
              <w:rPr>
                <w:rFonts w:ascii="Arial MT" w:eastAsia="Arial MT"/>
                <w:sz w:val="17"/>
              </w:rPr>
              <w:t>(B)</w:t>
            </w:r>
            <w:r>
              <w:rPr>
                <w:sz w:val="17"/>
              </w:rPr>
              <w:t>顆粒表面</w:t>
            </w:r>
            <w:r>
              <w:rPr>
                <w:rFonts w:ascii="Arial MT" w:eastAsia="Arial MT"/>
                <w:sz w:val="17"/>
              </w:rPr>
              <w:t>(C)</w:t>
            </w:r>
            <w:r>
              <w:rPr>
                <w:sz w:val="17"/>
              </w:rPr>
              <w:t>顆粒裡層</w:t>
            </w:r>
            <w:r>
              <w:rPr>
                <w:rFonts w:ascii="Arial MT" w:eastAsia="Arial MT"/>
                <w:sz w:val="17"/>
              </w:rPr>
              <w:t>(D)</w:t>
            </w:r>
            <w:r>
              <w:rPr>
                <w:spacing w:val="-2"/>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1559</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before="59"/>
              <w:rPr>
                <w:sz w:val="17"/>
              </w:rPr>
            </w:pPr>
            <w:r>
              <w:rPr>
                <w:sz w:val="17"/>
              </w:rPr>
              <w:t>黏土帶負電的部分是下列何者？</w:t>
            </w:r>
            <w:r>
              <w:rPr>
                <w:rFonts w:ascii="Arial MT" w:eastAsia="Arial MT"/>
                <w:sz w:val="17"/>
              </w:rPr>
              <w:t>(A)</w:t>
            </w:r>
            <w:r>
              <w:rPr>
                <w:sz w:val="17"/>
              </w:rPr>
              <w:t>顆粒邊緣</w:t>
            </w:r>
            <w:r>
              <w:rPr>
                <w:rFonts w:ascii="Arial MT" w:eastAsia="Arial MT"/>
                <w:sz w:val="17"/>
              </w:rPr>
              <w:t>(B)</w:t>
            </w:r>
            <w:r>
              <w:rPr>
                <w:sz w:val="17"/>
              </w:rPr>
              <w:t>顆粒表面</w:t>
            </w:r>
            <w:r>
              <w:rPr>
                <w:rFonts w:ascii="Arial MT" w:eastAsia="Arial MT"/>
                <w:sz w:val="17"/>
              </w:rPr>
              <w:t>(C)</w:t>
            </w:r>
            <w:r>
              <w:rPr>
                <w:sz w:val="17"/>
              </w:rPr>
              <w:t>顆粒裡層</w:t>
            </w:r>
            <w:r>
              <w:rPr>
                <w:rFonts w:ascii="Arial MT" w:eastAsia="Arial MT"/>
                <w:sz w:val="17"/>
              </w:rPr>
              <w:t>(D)</w:t>
            </w:r>
            <w:r>
              <w:rPr>
                <w:spacing w:val="-2"/>
                <w:sz w:val="17"/>
              </w:rPr>
              <w:t>以上皆非。</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1560</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17" w:lineRule="exact"/>
              <w:rPr>
                <w:sz w:val="17"/>
              </w:rPr>
            </w:pPr>
            <w:r>
              <w:rPr>
                <w:sz w:val="17"/>
              </w:rPr>
              <w:t>黏土比表面積</w:t>
            </w:r>
            <w:r>
              <w:rPr>
                <w:rFonts w:ascii="Arial MT" w:eastAsia="Arial MT"/>
                <w:sz w:val="17"/>
              </w:rPr>
              <w:t>(specific</w:t>
            </w:r>
            <w:r>
              <w:rPr>
                <w:rFonts w:ascii="Arial MT" w:eastAsia="Arial MT"/>
                <w:spacing w:val="-2"/>
                <w:sz w:val="17"/>
              </w:rPr>
              <w:t> </w:t>
            </w:r>
            <w:r>
              <w:rPr>
                <w:rFonts w:ascii="Arial MT" w:eastAsia="Arial MT"/>
                <w:sz w:val="17"/>
              </w:rPr>
              <w:t>surface)</w:t>
            </w:r>
            <w:r>
              <w:rPr>
                <w:sz w:val="17"/>
              </w:rPr>
              <w:t>之定義為：</w:t>
            </w:r>
            <w:r>
              <w:rPr>
                <w:rFonts w:ascii="Arial MT" w:eastAsia="Arial MT"/>
                <w:sz w:val="17"/>
              </w:rPr>
              <w:t>(A)</w:t>
            </w:r>
            <w:r>
              <w:rPr>
                <w:sz w:val="17"/>
              </w:rPr>
              <w:t>單位質量的表面積；</w:t>
            </w:r>
            <w:r>
              <w:rPr>
                <w:rFonts w:ascii="Arial MT" w:eastAsia="Arial MT"/>
                <w:sz w:val="17"/>
              </w:rPr>
              <w:t>(B)</w:t>
            </w:r>
            <w:r>
              <w:rPr>
                <w:sz w:val="17"/>
              </w:rPr>
              <w:t>比砂土大的表面積；</w:t>
            </w:r>
            <w:r>
              <w:rPr>
                <w:rFonts w:ascii="Arial MT" w:eastAsia="Arial MT"/>
                <w:sz w:val="17"/>
              </w:rPr>
              <w:t>(C)</w:t>
            </w:r>
            <w:r>
              <w:rPr>
                <w:spacing w:val="-4"/>
                <w:sz w:val="17"/>
              </w:rPr>
              <w:t>比礫石</w:t>
            </w:r>
          </w:p>
          <w:p>
            <w:pPr>
              <w:pStyle w:val="TableParagraph"/>
              <w:spacing w:line="209" w:lineRule="exact"/>
              <w:rPr>
                <w:sz w:val="17"/>
              </w:rPr>
            </w:pPr>
            <w:r>
              <w:rPr>
                <w:sz w:val="17"/>
              </w:rPr>
              <w:t>大的表面積；</w:t>
            </w:r>
            <w:r>
              <w:rPr>
                <w:rFonts w:ascii="Arial MT" w:eastAsia="Arial MT"/>
                <w:sz w:val="17"/>
              </w:rPr>
              <w:t>(D)</w:t>
            </w:r>
            <w:r>
              <w:rPr>
                <w:spacing w:val="-1"/>
                <w:sz w:val="17"/>
              </w:rPr>
              <w:t>比卵石大的表面積；。</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1561</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before="59"/>
              <w:rPr>
                <w:sz w:val="17"/>
              </w:rPr>
            </w:pPr>
            <w:r>
              <w:rPr>
                <w:sz w:val="17"/>
              </w:rPr>
              <w:t>下列何者為案片狀</w:t>
            </w:r>
            <w:r>
              <w:rPr>
                <w:rFonts w:ascii="Arial MT" w:eastAsia="Arial MT"/>
                <w:sz w:val="17"/>
              </w:rPr>
              <w:t>(</w:t>
            </w:r>
            <w:r>
              <w:rPr>
                <w:sz w:val="17"/>
              </w:rPr>
              <w:t>或板狀</w:t>
            </w:r>
            <w:r>
              <w:rPr>
                <w:rFonts w:ascii="Arial MT" w:eastAsia="Arial MT"/>
                <w:sz w:val="17"/>
              </w:rPr>
              <w:t>)</w:t>
            </w:r>
            <w:r>
              <w:rPr>
                <w:sz w:val="17"/>
              </w:rPr>
              <w:t>土壤：</w:t>
            </w:r>
            <w:r>
              <w:rPr>
                <w:rFonts w:ascii="Arial MT" w:eastAsia="Arial MT"/>
                <w:sz w:val="17"/>
              </w:rPr>
              <w:t>(A)</w:t>
            </w:r>
            <w:r>
              <w:rPr>
                <w:sz w:val="17"/>
              </w:rPr>
              <w:t>礫石；</w:t>
            </w:r>
            <w:r>
              <w:rPr>
                <w:rFonts w:ascii="Arial MT" w:eastAsia="Arial MT"/>
                <w:sz w:val="17"/>
              </w:rPr>
              <w:t>(B)</w:t>
            </w:r>
            <w:r>
              <w:rPr>
                <w:sz w:val="17"/>
              </w:rPr>
              <w:t>砂；</w:t>
            </w:r>
            <w:r>
              <w:rPr>
                <w:rFonts w:ascii="Arial MT" w:eastAsia="Arial MT"/>
                <w:sz w:val="17"/>
              </w:rPr>
              <w:t>(C)</w:t>
            </w:r>
            <w:r>
              <w:rPr>
                <w:sz w:val="17"/>
              </w:rPr>
              <w:t>粉土</w:t>
            </w:r>
            <w:r>
              <w:rPr>
                <w:rFonts w:ascii="Arial MT" w:eastAsia="Arial MT"/>
                <w:sz w:val="17"/>
              </w:rPr>
              <w:t>(</w:t>
            </w:r>
            <w:r>
              <w:rPr>
                <w:sz w:val="17"/>
              </w:rPr>
              <w:t>或沉泥</w:t>
            </w:r>
            <w:r>
              <w:rPr>
                <w:rFonts w:ascii="Arial MT" w:eastAsia="Arial MT"/>
                <w:sz w:val="17"/>
              </w:rPr>
              <w:t>)</w:t>
            </w:r>
            <w:r>
              <w:rPr>
                <w:sz w:val="17"/>
              </w:rPr>
              <w:t>；</w:t>
            </w:r>
            <w:r>
              <w:rPr>
                <w:rFonts w:ascii="Arial MT" w:eastAsia="Arial MT"/>
                <w:sz w:val="17"/>
              </w:rPr>
              <w:t>(D)</w:t>
            </w:r>
            <w:r>
              <w:rPr>
                <w:spacing w:val="-4"/>
                <w:sz w:val="17"/>
              </w:rPr>
              <w:t>黏土。</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1562</w:t>
            </w:r>
          </w:p>
        </w:tc>
        <w:tc>
          <w:tcPr>
            <w:tcW w:w="2001" w:type="dxa"/>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tcPr>
          <w:p>
            <w:pPr>
              <w:pStyle w:val="TableParagraph"/>
              <w:spacing w:line="160" w:lineRule="auto"/>
              <w:ind w:right="12"/>
              <w:jc w:val="both"/>
              <w:rPr>
                <w:sz w:val="17"/>
              </w:rPr>
            </w:pPr>
            <w:r>
              <w:rPr>
                <w:spacing w:val="-2"/>
                <w:sz w:val="17"/>
              </w:rPr>
              <w:t>在砂土層中進行標準貫入試驗，所得</w:t>
            </w:r>
            <w:r>
              <w:rPr>
                <w:rFonts w:ascii="Arial MT" w:eastAsia="Arial MT"/>
                <w:spacing w:val="-2"/>
                <w:sz w:val="17"/>
              </w:rPr>
              <w:t>N</w:t>
            </w:r>
            <w:r>
              <w:rPr>
                <w:spacing w:val="-2"/>
                <w:sz w:val="17"/>
              </w:rPr>
              <w:t>值必須加以修正，之後再依據修正的</w:t>
            </w:r>
            <w:r>
              <w:rPr>
                <w:rFonts w:ascii="Arial MT" w:eastAsia="Arial MT"/>
                <w:spacing w:val="-2"/>
                <w:sz w:val="17"/>
              </w:rPr>
              <w:t>N</w:t>
            </w:r>
            <w:r>
              <w:rPr>
                <w:spacing w:val="-2"/>
                <w:sz w:val="17"/>
              </w:rPr>
              <w:t>值來評估砂土的力學性質；當中需要修正之主要原因為何？</w:t>
            </w:r>
            <w:r>
              <w:rPr>
                <w:rFonts w:ascii="Arial MT" w:eastAsia="Arial MT"/>
                <w:spacing w:val="-2"/>
                <w:sz w:val="17"/>
              </w:rPr>
              <w:t>(A)</w:t>
            </w:r>
            <w:r>
              <w:rPr>
                <w:spacing w:val="-2"/>
                <w:sz w:val="17"/>
              </w:rPr>
              <w:t>砂土層之相對密度隨深度增加而改變</w:t>
            </w:r>
            <w:r>
              <w:rPr>
                <w:rFonts w:ascii="Arial MT" w:eastAsia="Arial MT"/>
                <w:spacing w:val="-2"/>
                <w:sz w:val="17"/>
              </w:rPr>
              <w:t>(B)</w:t>
            </w:r>
            <w:r>
              <w:rPr>
                <w:spacing w:val="-2"/>
                <w:sz w:val="17"/>
              </w:rPr>
              <w:t>砂土層之相對密度不隨深度增加而改變</w:t>
            </w:r>
            <w:r>
              <w:rPr>
                <w:rFonts w:ascii="Arial MT" w:eastAsia="Arial MT"/>
                <w:spacing w:val="-2"/>
                <w:sz w:val="17"/>
              </w:rPr>
              <w:t>(C)</w:t>
            </w:r>
            <w:r>
              <w:rPr>
                <w:spacing w:val="-2"/>
                <w:sz w:val="17"/>
              </w:rPr>
              <w:t>深度不同、相對密度相同的砂土層之試驗所得</w:t>
            </w:r>
            <w:r>
              <w:rPr>
                <w:rFonts w:ascii="Arial MT" w:eastAsia="Arial MT"/>
                <w:spacing w:val="-2"/>
                <w:sz w:val="17"/>
              </w:rPr>
              <w:t>N</w:t>
            </w:r>
            <w:r>
              <w:rPr>
                <w:spacing w:val="-2"/>
                <w:sz w:val="17"/>
              </w:rPr>
              <w:t>值不同</w:t>
            </w:r>
            <w:r>
              <w:rPr>
                <w:rFonts w:ascii="Arial MT" w:eastAsia="Arial MT"/>
                <w:spacing w:val="-2"/>
                <w:sz w:val="17"/>
              </w:rPr>
              <w:t>(D)</w:t>
            </w:r>
            <w:r>
              <w:rPr>
                <w:spacing w:val="-3"/>
                <w:sz w:val="17"/>
              </w:rPr>
              <w:t>深度不同、相對密度</w:t>
            </w:r>
          </w:p>
          <w:p>
            <w:pPr>
              <w:pStyle w:val="TableParagraph"/>
              <w:spacing w:line="146" w:lineRule="exact"/>
              <w:rPr>
                <w:sz w:val="17"/>
              </w:rPr>
            </w:pPr>
            <w:r>
              <w:rPr>
                <w:spacing w:val="-2"/>
                <w:sz w:val="17"/>
              </w:rPr>
              <w:t>相同的砂土層之試驗所得</w:t>
            </w:r>
            <w:r>
              <w:rPr>
                <w:rFonts w:ascii="Arial MT" w:eastAsia="Arial MT"/>
                <w:spacing w:val="-2"/>
                <w:sz w:val="17"/>
              </w:rPr>
              <w:t>N</w:t>
            </w:r>
            <w:r>
              <w:rPr>
                <w:spacing w:val="-5"/>
                <w:sz w:val="17"/>
              </w:rPr>
              <w:t>值相同。</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1563</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z w:val="17"/>
              </w:rPr>
              <w:t>影響粒狀土壤</w:t>
            </w:r>
            <w:r>
              <w:rPr>
                <w:rFonts w:ascii="Arial MT" w:eastAsia="Arial MT"/>
                <w:sz w:val="17"/>
              </w:rPr>
              <w:t>(granular</w:t>
            </w:r>
            <w:r>
              <w:rPr>
                <w:rFonts w:ascii="Arial MT" w:eastAsia="Arial MT"/>
                <w:spacing w:val="-10"/>
                <w:sz w:val="17"/>
              </w:rPr>
              <w:t> </w:t>
            </w:r>
            <w:r>
              <w:rPr>
                <w:rFonts w:ascii="Arial MT" w:eastAsia="Arial MT"/>
                <w:sz w:val="17"/>
              </w:rPr>
              <w:t>soil)</w:t>
            </w:r>
            <w:r>
              <w:rPr>
                <w:sz w:val="17"/>
              </w:rPr>
              <w:t>剪力抵抗強度之因素不包含下列何者？</w:t>
            </w:r>
            <w:r>
              <w:rPr>
                <w:rFonts w:ascii="Arial MT" w:eastAsia="Arial MT"/>
                <w:sz w:val="17"/>
              </w:rPr>
              <w:t>(A)</w:t>
            </w:r>
            <w:r>
              <w:rPr>
                <w:sz w:val="17"/>
              </w:rPr>
              <w:t>凝聚力</w:t>
            </w:r>
            <w:r>
              <w:rPr>
                <w:rFonts w:ascii="Arial MT" w:eastAsia="Arial MT"/>
                <w:sz w:val="17"/>
              </w:rPr>
              <w:t>(B)</w:t>
            </w:r>
            <w:r>
              <w:rPr>
                <w:sz w:val="17"/>
              </w:rPr>
              <w:t>有效應力</w:t>
            </w:r>
            <w:r>
              <w:rPr>
                <w:rFonts w:ascii="Arial MT" w:eastAsia="Arial MT"/>
                <w:sz w:val="17"/>
              </w:rPr>
              <w:t>(C)</w:t>
            </w:r>
            <w:r>
              <w:rPr>
                <w:spacing w:val="-4"/>
                <w:sz w:val="17"/>
              </w:rPr>
              <w:t>水壓力</w:t>
            </w:r>
          </w:p>
          <w:p>
            <w:pPr>
              <w:pStyle w:val="TableParagraph"/>
              <w:spacing w:line="209" w:lineRule="exact"/>
              <w:rPr>
                <w:sz w:val="17"/>
              </w:rPr>
            </w:pPr>
            <w:r>
              <w:rPr>
                <w:rFonts w:ascii="Arial MT" w:eastAsia="Arial MT"/>
                <w:sz w:val="17"/>
              </w:rPr>
              <w:t>(D)</w:t>
            </w:r>
            <w:r>
              <w:rPr>
                <w:spacing w:val="-2"/>
                <w:sz w:val="17"/>
              </w:rPr>
              <w:t>正向壓力。</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1564</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before="59"/>
              <w:rPr>
                <w:sz w:val="17"/>
              </w:rPr>
            </w:pPr>
            <w:r>
              <w:rPr>
                <w:sz w:val="17"/>
              </w:rPr>
              <w:t>粒狀土壤</w:t>
            </w:r>
            <w:r>
              <w:rPr>
                <w:rFonts w:ascii="Arial MT" w:eastAsia="Arial MT"/>
                <w:sz w:val="17"/>
              </w:rPr>
              <w:t>(granular</w:t>
            </w:r>
            <w:r>
              <w:rPr>
                <w:rFonts w:ascii="Arial MT" w:eastAsia="Arial MT"/>
                <w:spacing w:val="-10"/>
                <w:sz w:val="17"/>
              </w:rPr>
              <w:t> </w:t>
            </w:r>
            <w:r>
              <w:rPr>
                <w:rFonts w:ascii="Arial MT" w:eastAsia="Arial MT"/>
                <w:sz w:val="17"/>
              </w:rPr>
              <w:t>soil)</w:t>
            </w:r>
            <w:r>
              <w:rPr>
                <w:sz w:val="17"/>
              </w:rPr>
              <w:t>之物理性質包含：</w:t>
            </w:r>
            <w:r>
              <w:rPr>
                <w:rFonts w:ascii="Arial MT" w:eastAsia="Arial MT"/>
                <w:sz w:val="17"/>
              </w:rPr>
              <w:t>(A)</w:t>
            </w:r>
            <w:r>
              <w:rPr>
                <w:sz w:val="17"/>
              </w:rPr>
              <w:t>液性限度</w:t>
            </w:r>
            <w:r>
              <w:rPr>
                <w:rFonts w:ascii="Arial MT" w:eastAsia="Arial MT"/>
                <w:sz w:val="17"/>
              </w:rPr>
              <w:t>(B)</w:t>
            </w:r>
            <w:r>
              <w:rPr>
                <w:sz w:val="17"/>
              </w:rPr>
              <w:t>相對密度</w:t>
            </w:r>
            <w:r>
              <w:rPr>
                <w:rFonts w:ascii="Arial MT" w:eastAsia="Arial MT"/>
                <w:sz w:val="17"/>
              </w:rPr>
              <w:t>(C)</w:t>
            </w:r>
            <w:r>
              <w:rPr>
                <w:sz w:val="17"/>
              </w:rPr>
              <w:t>塑性限度</w:t>
            </w:r>
            <w:r>
              <w:rPr>
                <w:rFonts w:ascii="Arial MT" w:eastAsia="Arial MT"/>
                <w:sz w:val="17"/>
              </w:rPr>
              <w:t>(D)</w:t>
            </w:r>
            <w:r>
              <w:rPr>
                <w:spacing w:val="-2"/>
                <w:sz w:val="17"/>
              </w:rPr>
              <w:t>縮性限度。</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1565</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pacing w:val="-2"/>
                <w:sz w:val="17"/>
              </w:rPr>
              <w:t>用篩分析決定粗粒土壤與細粒土壤時，所使用的美國標準篩之篩號為何？</w:t>
            </w:r>
            <w:r>
              <w:rPr>
                <w:rFonts w:ascii="Arial MT" w:eastAsia="Arial MT"/>
                <w:spacing w:val="-2"/>
                <w:sz w:val="17"/>
              </w:rPr>
              <w:t>(A)50</w:t>
            </w:r>
            <w:r>
              <w:rPr>
                <w:spacing w:val="-2"/>
                <w:sz w:val="17"/>
              </w:rPr>
              <w:t>號</w:t>
            </w:r>
            <w:r>
              <w:rPr>
                <w:rFonts w:ascii="Arial MT" w:eastAsia="Arial MT"/>
                <w:spacing w:val="-2"/>
                <w:sz w:val="17"/>
              </w:rPr>
              <w:t>(B)100</w:t>
            </w:r>
            <w:r>
              <w:rPr>
                <w:spacing w:val="-2"/>
                <w:sz w:val="17"/>
              </w:rPr>
              <w:t>號</w:t>
            </w:r>
            <w:r>
              <w:rPr>
                <w:rFonts w:ascii="Arial MT" w:eastAsia="Arial MT"/>
                <w:spacing w:val="-2"/>
                <w:sz w:val="17"/>
              </w:rPr>
              <w:t>(C)200</w:t>
            </w:r>
            <w:r>
              <w:rPr>
                <w:spacing w:val="-10"/>
                <w:sz w:val="17"/>
              </w:rPr>
              <w:t>號</w:t>
            </w:r>
          </w:p>
          <w:p>
            <w:pPr>
              <w:pStyle w:val="TableParagraph"/>
              <w:spacing w:line="209" w:lineRule="exact"/>
              <w:rPr>
                <w:sz w:val="17"/>
              </w:rPr>
            </w:pPr>
            <w:r>
              <w:rPr>
                <w:rFonts w:ascii="Arial MT" w:eastAsia="Arial MT"/>
                <w:spacing w:val="-2"/>
                <w:sz w:val="17"/>
              </w:rPr>
              <w:t>(D)500</w:t>
            </w:r>
            <w:r>
              <w:rPr>
                <w:spacing w:val="-6"/>
                <w:sz w:val="17"/>
              </w:rPr>
              <w:t>號。</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1566</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before="59"/>
              <w:rPr>
                <w:sz w:val="17"/>
              </w:rPr>
            </w:pPr>
            <w:r>
              <w:rPr>
                <w:sz w:val="17"/>
              </w:rPr>
              <w:t>粗粒土壤不包含下列哪一項：</w:t>
            </w:r>
            <w:r>
              <w:rPr>
                <w:rFonts w:ascii="Arial MT" w:eastAsia="Arial MT"/>
                <w:sz w:val="17"/>
              </w:rPr>
              <w:t>(A)</w:t>
            </w:r>
            <w:r>
              <w:rPr>
                <w:sz w:val="17"/>
              </w:rPr>
              <w:t>卵石；</w:t>
            </w:r>
            <w:r>
              <w:rPr>
                <w:rFonts w:ascii="Arial MT" w:eastAsia="Arial MT"/>
                <w:sz w:val="17"/>
              </w:rPr>
              <w:t>(B)</w:t>
            </w:r>
            <w:r>
              <w:rPr>
                <w:sz w:val="17"/>
              </w:rPr>
              <w:t>礫石；</w:t>
            </w:r>
            <w:r>
              <w:rPr>
                <w:rFonts w:ascii="Arial MT" w:eastAsia="Arial MT"/>
                <w:sz w:val="17"/>
              </w:rPr>
              <w:t>(C)</w:t>
            </w:r>
            <w:r>
              <w:rPr>
                <w:sz w:val="17"/>
              </w:rPr>
              <w:t>砂；</w:t>
            </w:r>
            <w:r>
              <w:rPr>
                <w:rFonts w:ascii="Arial MT" w:eastAsia="Arial MT"/>
                <w:sz w:val="17"/>
              </w:rPr>
              <w:t>(D)</w:t>
            </w:r>
            <w:r>
              <w:rPr>
                <w:sz w:val="17"/>
              </w:rPr>
              <w:t>沉泥</w:t>
            </w:r>
            <w:r>
              <w:rPr>
                <w:rFonts w:ascii="Arial MT" w:eastAsia="Arial MT"/>
                <w:sz w:val="17"/>
              </w:rPr>
              <w:t>(</w:t>
            </w:r>
            <w:r>
              <w:rPr>
                <w:sz w:val="17"/>
              </w:rPr>
              <w:t>或粉土</w:t>
            </w:r>
            <w:r>
              <w:rPr>
                <w:rFonts w:ascii="Arial MT" w:eastAsia="Arial MT"/>
                <w:sz w:val="17"/>
              </w:rPr>
              <w:t>)</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1567</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shd w:val="clear" w:color="auto" w:fill="EDEDED"/>
          </w:tcPr>
          <w:p>
            <w:pPr>
              <w:pStyle w:val="TableParagraph"/>
              <w:spacing w:line="160" w:lineRule="auto"/>
              <w:ind w:right="173"/>
              <w:rPr>
                <w:sz w:val="17"/>
              </w:rPr>
            </w:pPr>
            <w:r>
              <w:rPr>
                <w:w w:val="100"/>
                <w:sz w:val="17"/>
              </w:rPr>
              <w:t>施工災害對國家社會造成損失及資源浪費，因此下列敘述何者不真：</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應預防基礎施工災害的發生；</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基礎施工災害發生時，應採取適當的應變措施，藉以降低災害規模；</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spacing w:val="-2"/>
                <w:w w:val="100"/>
                <w:sz w:val="17"/>
              </w:rPr>
              <w:t>基礎施工災害發生</w:t>
            </w:r>
          </w:p>
          <w:p>
            <w:pPr>
              <w:pStyle w:val="TableParagraph"/>
              <w:spacing w:line="152" w:lineRule="exact"/>
              <w:rPr>
                <w:sz w:val="17"/>
              </w:rPr>
            </w:pPr>
            <w:r>
              <w:rPr>
                <w:sz w:val="17"/>
              </w:rPr>
              <w:t>時常引起鄰房糾紛與社會問題；</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1568</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17" w:lineRule="exact"/>
              <w:rPr>
                <w:sz w:val="17"/>
              </w:rPr>
            </w:pPr>
            <w:r>
              <w:rPr>
                <w:sz w:val="17"/>
              </w:rPr>
              <w:t>建築物基礎開挖災變產生原因絕大多數屬於：</w:t>
            </w:r>
            <w:r>
              <w:rPr>
                <w:rFonts w:ascii="Arial MT" w:eastAsia="Arial MT"/>
                <w:sz w:val="17"/>
              </w:rPr>
              <w:t>(A)</w:t>
            </w:r>
            <w:r>
              <w:rPr>
                <w:sz w:val="17"/>
              </w:rPr>
              <w:t>設計錯誤；</w:t>
            </w:r>
            <w:r>
              <w:rPr>
                <w:rFonts w:ascii="Arial MT" w:eastAsia="Arial MT"/>
                <w:sz w:val="17"/>
              </w:rPr>
              <w:t>(B)</w:t>
            </w:r>
            <w:r>
              <w:rPr>
                <w:sz w:val="17"/>
              </w:rPr>
              <w:t>施工不良；</w:t>
            </w:r>
            <w:r>
              <w:rPr>
                <w:rFonts w:ascii="Arial MT" w:eastAsia="Arial MT"/>
                <w:sz w:val="17"/>
              </w:rPr>
              <w:t>(C)</w:t>
            </w:r>
            <w:r>
              <w:rPr>
                <w:sz w:val="17"/>
              </w:rPr>
              <w:t>官商勾結；</w:t>
            </w:r>
            <w:r>
              <w:rPr>
                <w:rFonts w:ascii="Arial MT" w:eastAsia="Arial MT"/>
                <w:sz w:val="17"/>
              </w:rPr>
              <w:t>(D)</w:t>
            </w:r>
            <w:r>
              <w:rPr>
                <w:spacing w:val="-4"/>
                <w:sz w:val="17"/>
              </w:rPr>
              <w:t>混凝土</w:t>
            </w:r>
          </w:p>
          <w:p>
            <w:pPr>
              <w:pStyle w:val="TableParagraph"/>
              <w:spacing w:line="209" w:lineRule="exact"/>
              <w:rPr>
                <w:sz w:val="17"/>
              </w:rPr>
            </w:pPr>
            <w:r>
              <w:rPr>
                <w:spacing w:val="-2"/>
                <w:sz w:val="17"/>
              </w:rPr>
              <w:t>品質不良。</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1569</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z w:val="17"/>
              </w:rPr>
              <w:t>採用鋼板樁之開挖作業，於下列何種地盤容易發生較大的變形？</w:t>
            </w:r>
            <w:r>
              <w:rPr>
                <w:rFonts w:ascii="Arial MT" w:eastAsia="Arial MT"/>
                <w:sz w:val="17"/>
              </w:rPr>
              <w:t>(A)</w:t>
            </w:r>
            <w:r>
              <w:rPr>
                <w:sz w:val="17"/>
              </w:rPr>
              <w:t>卵石層，</w:t>
            </w:r>
            <w:r>
              <w:rPr>
                <w:rFonts w:ascii="Arial MT" w:eastAsia="Arial MT"/>
                <w:sz w:val="17"/>
              </w:rPr>
              <w:t>(B)</w:t>
            </w:r>
            <w:r>
              <w:rPr>
                <w:sz w:val="17"/>
              </w:rPr>
              <w:t>砂礫層，</w:t>
            </w:r>
            <w:r>
              <w:rPr>
                <w:rFonts w:ascii="Arial MT" w:eastAsia="Arial MT"/>
                <w:sz w:val="17"/>
              </w:rPr>
              <w:t>(C)</w:t>
            </w:r>
            <w:r>
              <w:rPr>
                <w:spacing w:val="-4"/>
                <w:sz w:val="17"/>
              </w:rPr>
              <w:t>密實細</w:t>
            </w:r>
          </w:p>
          <w:p>
            <w:pPr>
              <w:pStyle w:val="TableParagraph"/>
              <w:spacing w:line="209" w:lineRule="exact"/>
              <w:rPr>
                <w:sz w:val="17"/>
              </w:rPr>
            </w:pPr>
            <w:r>
              <w:rPr>
                <w:sz w:val="17"/>
              </w:rPr>
              <w:t>砂，</w:t>
            </w:r>
            <w:r>
              <w:rPr>
                <w:rFonts w:ascii="Arial MT" w:eastAsia="Arial MT"/>
                <w:sz w:val="17"/>
              </w:rPr>
              <w:t>(D)</w:t>
            </w:r>
            <w:r>
              <w:rPr>
                <w:spacing w:val="-2"/>
                <w:sz w:val="17"/>
              </w:rPr>
              <w:t>軟弱黏土。</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1570</w:t>
            </w:r>
          </w:p>
        </w:tc>
        <w:tc>
          <w:tcPr>
            <w:tcW w:w="2001" w:type="dxa"/>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tcPr>
          <w:p>
            <w:pPr>
              <w:pStyle w:val="TableParagraph"/>
              <w:spacing w:line="160" w:lineRule="auto"/>
              <w:ind w:right="71"/>
              <w:rPr>
                <w:sz w:val="17"/>
              </w:rPr>
            </w:pPr>
            <w:r>
              <w:rPr>
                <w:spacing w:val="-2"/>
                <w:sz w:val="17"/>
              </w:rPr>
              <w:t>有關島式工法，下列敘述何者正確？</w:t>
            </w:r>
            <w:r>
              <w:rPr>
                <w:rFonts w:ascii="Arial MT" w:eastAsia="Arial MT"/>
                <w:spacing w:val="-2"/>
                <w:sz w:val="17"/>
              </w:rPr>
              <w:t>(A)</w:t>
            </w:r>
            <w:r>
              <w:rPr>
                <w:spacing w:val="-2"/>
                <w:sz w:val="17"/>
              </w:rPr>
              <w:t>坡頂需設置排水設施，坡面應做保護，以免表面水之侵蝕及沖刷，</w:t>
            </w:r>
            <w:r>
              <w:rPr>
                <w:rFonts w:ascii="Arial MT" w:eastAsia="Arial MT"/>
                <w:spacing w:val="-2"/>
                <w:sz w:val="17"/>
              </w:rPr>
              <w:t>(B)</w:t>
            </w:r>
            <w:r>
              <w:rPr>
                <w:spacing w:val="-2"/>
                <w:sz w:val="17"/>
              </w:rPr>
              <w:t>施工時，必須確保邊坡之穩定性，並防止地下水位過高，造成開挖底部發生砂湧災害，</w:t>
            </w:r>
          </w:p>
          <w:p>
            <w:pPr>
              <w:pStyle w:val="TableParagraph"/>
              <w:spacing w:line="152" w:lineRule="exact"/>
              <w:rPr>
                <w:sz w:val="17"/>
              </w:rPr>
            </w:pPr>
            <w:r>
              <w:rPr>
                <w:rFonts w:ascii="Arial MT" w:eastAsia="Arial MT"/>
                <w:sz w:val="17"/>
              </w:rPr>
              <w:t>(C)</w:t>
            </w:r>
            <w:r>
              <w:rPr>
                <w:sz w:val="17"/>
              </w:rPr>
              <w:t>島區周圍邊坡部分開挖，因為作業空間小且含有臨時支撐，所以施工作業性不良，</w:t>
            </w:r>
            <w:r>
              <w:rPr>
                <w:rFonts w:ascii="Arial MT" w:eastAsia="Arial MT"/>
                <w:sz w:val="17"/>
              </w:rPr>
              <w:t>(D)</w:t>
            </w:r>
            <w:r>
              <w:rPr>
                <w:spacing w:val="-4"/>
                <w:sz w:val="17"/>
              </w:rPr>
              <w:t>以上皆</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1571</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shd w:val="clear" w:color="auto" w:fill="EDEDED"/>
          </w:tcPr>
          <w:p>
            <w:pPr>
              <w:pStyle w:val="TableParagraph"/>
              <w:spacing w:line="160" w:lineRule="auto"/>
              <w:ind w:right="12"/>
              <w:rPr>
                <w:sz w:val="17"/>
              </w:rPr>
            </w:pPr>
            <w:r>
              <w:rPr>
                <w:spacing w:val="-2"/>
                <w:sz w:val="17"/>
              </w:rPr>
              <w:t>有關逆打工法，下列敘述何者不正確？</w:t>
            </w:r>
            <w:r>
              <w:rPr>
                <w:rFonts w:ascii="Arial MT" w:eastAsia="Arial MT"/>
                <w:spacing w:val="-2"/>
                <w:sz w:val="17"/>
              </w:rPr>
              <w:t>(A)</w:t>
            </w:r>
            <w:r>
              <w:rPr>
                <w:spacing w:val="-2"/>
                <w:sz w:val="17"/>
              </w:rPr>
              <w:t>地下室基礎與地面樓層同時施工，可以縮短工期</w:t>
            </w:r>
            <w:r>
              <w:rPr>
                <w:rFonts w:ascii="Arial MT" w:eastAsia="Arial MT"/>
                <w:spacing w:val="-2"/>
                <w:sz w:val="17"/>
              </w:rPr>
              <w:t>(B)</w:t>
            </w:r>
            <w:r>
              <w:rPr>
                <w:spacing w:val="-2"/>
                <w:sz w:val="17"/>
              </w:rPr>
              <w:t>適用於基地開挖平面形狀不規則之工地</w:t>
            </w:r>
            <w:r>
              <w:rPr>
                <w:rFonts w:ascii="Arial MT" w:eastAsia="Arial MT"/>
                <w:spacing w:val="-2"/>
                <w:sz w:val="17"/>
              </w:rPr>
              <w:t>(C)</w:t>
            </w:r>
            <w:r>
              <w:rPr>
                <w:spacing w:val="-2"/>
                <w:sz w:val="17"/>
              </w:rPr>
              <w:t>不適用於基地有高低差或側壓不平衡之工地</w:t>
            </w:r>
            <w:r>
              <w:rPr>
                <w:rFonts w:ascii="Arial MT" w:eastAsia="Arial MT"/>
                <w:spacing w:val="-2"/>
                <w:sz w:val="17"/>
              </w:rPr>
              <w:t>(D)</w:t>
            </w:r>
            <w:r>
              <w:rPr>
                <w:spacing w:val="-2"/>
                <w:sz w:val="17"/>
              </w:rPr>
              <w:t>因地下室開挖、</w:t>
            </w:r>
          </w:p>
          <w:p>
            <w:pPr>
              <w:pStyle w:val="TableParagraph"/>
              <w:spacing w:line="152" w:lineRule="exact"/>
              <w:rPr>
                <w:sz w:val="17"/>
              </w:rPr>
            </w:pPr>
            <w:r>
              <w:rPr>
                <w:spacing w:val="-1"/>
                <w:sz w:val="17"/>
              </w:rPr>
              <w:t>鋼筋綁紮或澆置混凝土等，皆在地面層樓版下進行，所以施工不受天候的影響。</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bl>
    <w:p>
      <w:pPr>
        <w:spacing w:after="0"/>
        <w:jc w:val="center"/>
        <w:rPr>
          <w:rFonts w:ascii="Segoe UI"/>
          <w:sz w:val="17"/>
        </w:rPr>
        <w:sectPr>
          <w:type w:val="continuous"/>
          <w:pgSz w:w="11910" w:h="16840"/>
          <w:pgMar w:top="480" w:bottom="526"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1572</w:t>
            </w:r>
          </w:p>
        </w:tc>
        <w:tc>
          <w:tcPr>
            <w:tcW w:w="2001" w:type="dxa"/>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tcPr>
          <w:p>
            <w:pPr>
              <w:pStyle w:val="TableParagraph"/>
              <w:spacing w:line="160" w:lineRule="auto"/>
              <w:ind w:right="61"/>
              <w:jc w:val="both"/>
              <w:rPr>
                <w:sz w:val="17"/>
              </w:rPr>
            </w:pPr>
            <w:r>
              <w:rPr>
                <w:spacing w:val="-2"/>
                <w:sz w:val="17"/>
              </w:rPr>
              <w:t>有關逆打工法，下列敘述何者正確？</w:t>
            </w:r>
            <w:r>
              <w:rPr>
                <w:rFonts w:ascii="Arial MT" w:eastAsia="Arial MT"/>
                <w:spacing w:val="-2"/>
                <w:sz w:val="17"/>
              </w:rPr>
              <w:t>(A)</w:t>
            </w:r>
            <w:r>
              <w:rPr>
                <w:spacing w:val="-2"/>
                <w:sz w:val="17"/>
              </w:rPr>
              <w:t>地下結構的施工皆在地面層樓版下進行，所以施工作業性不良，並且容易發生通風不良及照明不夠等問題，</w:t>
            </w:r>
            <w:r>
              <w:rPr>
                <w:rFonts w:ascii="Arial MT" w:eastAsia="Arial MT"/>
                <w:spacing w:val="-2"/>
                <w:sz w:val="17"/>
              </w:rPr>
              <w:t>(B)</w:t>
            </w:r>
            <w:r>
              <w:rPr>
                <w:spacing w:val="-2"/>
                <w:sz w:val="17"/>
              </w:rPr>
              <w:t>因為由地面層往下施工，所以柱與牆壁會產生二</w:t>
            </w:r>
            <w:r>
              <w:rPr>
                <w:sz w:val="17"/>
              </w:rPr>
              <w:t>次接縫，需採用無收縮混凝土填補，使得處理上較為複雜，</w:t>
            </w:r>
            <w:r>
              <w:rPr>
                <w:rFonts w:ascii="Arial MT" w:eastAsia="Arial MT"/>
                <w:sz w:val="17"/>
              </w:rPr>
              <w:t>(C)</w:t>
            </w:r>
            <w:r>
              <w:rPr>
                <w:spacing w:val="-1"/>
                <w:sz w:val="17"/>
              </w:rPr>
              <w:t>樓版需預留開口，作為開挖土方輸出</w:t>
            </w:r>
          </w:p>
          <w:p>
            <w:pPr>
              <w:pStyle w:val="TableParagraph"/>
              <w:spacing w:line="146" w:lineRule="exact"/>
              <w:rPr>
                <w:sz w:val="17"/>
              </w:rPr>
            </w:pPr>
            <w:r>
              <w:rPr>
                <w:sz w:val="17"/>
              </w:rPr>
              <w:t>或材料進入之用，</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1573</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z w:val="17"/>
              </w:rPr>
              <w:t>有關邊區逆打工法，下列敘述何者正確？</w:t>
            </w:r>
            <w:r>
              <w:rPr>
                <w:rFonts w:ascii="Arial MT" w:eastAsia="Arial MT"/>
                <w:sz w:val="17"/>
              </w:rPr>
              <w:t>(A)</w:t>
            </w:r>
            <w:r>
              <w:rPr>
                <w:sz w:val="17"/>
              </w:rPr>
              <w:t>連續壁搭配扶壁與肋版，擋土壁勁度很高</w:t>
            </w:r>
            <w:r>
              <w:rPr>
                <w:rFonts w:ascii="Arial MT" w:eastAsia="Arial MT"/>
                <w:sz w:val="17"/>
              </w:rPr>
              <w:t>(B)</w:t>
            </w:r>
            <w:r>
              <w:rPr>
                <w:spacing w:val="-2"/>
                <w:sz w:val="17"/>
              </w:rPr>
              <w:t>中央區與邊</w:t>
            </w:r>
          </w:p>
          <w:p>
            <w:pPr>
              <w:pStyle w:val="TableParagraph"/>
              <w:spacing w:line="209" w:lineRule="exact"/>
              <w:rPr>
                <w:sz w:val="17"/>
              </w:rPr>
            </w:pPr>
            <w:r>
              <w:rPr>
                <w:sz w:val="17"/>
              </w:rPr>
              <w:t>區土方分二階段開挖</w:t>
            </w:r>
            <w:r>
              <w:rPr>
                <w:rFonts w:ascii="Arial MT" w:eastAsia="Arial MT"/>
                <w:sz w:val="17"/>
              </w:rPr>
              <w:t>(C)</w:t>
            </w:r>
            <w:r>
              <w:rPr>
                <w:sz w:val="17"/>
              </w:rPr>
              <w:t>不須型鋼內支撐</w:t>
            </w:r>
            <w:r>
              <w:rPr>
                <w:rFonts w:ascii="Arial MT" w:eastAsia="Arial MT"/>
                <w:sz w:val="17"/>
              </w:rPr>
              <w:t>(D)</w:t>
            </w:r>
            <w:r>
              <w:rPr>
                <w:spacing w:val="-2"/>
                <w:sz w:val="17"/>
              </w:rPr>
              <w:t>以上皆非。</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1574</w:t>
            </w:r>
          </w:p>
        </w:tc>
        <w:tc>
          <w:tcPr>
            <w:tcW w:w="2001" w:type="dxa"/>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tcPr>
          <w:p>
            <w:pPr>
              <w:pStyle w:val="TableParagraph"/>
              <w:spacing w:line="160" w:lineRule="auto"/>
              <w:ind w:right="61"/>
              <w:jc w:val="both"/>
              <w:rPr>
                <w:sz w:val="17"/>
              </w:rPr>
            </w:pPr>
            <w:r>
              <w:rPr>
                <w:spacing w:val="-2"/>
                <w:sz w:val="17"/>
              </w:rPr>
              <w:t>有關第二類雙順打工法，下列敘述何者不正確？</w:t>
            </w:r>
            <w:r>
              <w:rPr>
                <w:rFonts w:ascii="Arial MT" w:eastAsia="Arial MT"/>
                <w:spacing w:val="-2"/>
                <w:sz w:val="17"/>
              </w:rPr>
              <w:t>(A)</w:t>
            </w:r>
            <w:r>
              <w:rPr>
                <w:spacing w:val="-2"/>
                <w:sz w:val="17"/>
              </w:rPr>
              <w:t>地下結構的施工皆在地面層樓版下進行，所以施工作業性不良，並且容易發生通風不良及照明不夠等問題，</w:t>
            </w:r>
            <w:r>
              <w:rPr>
                <w:rFonts w:ascii="Arial MT" w:eastAsia="Arial MT"/>
                <w:spacing w:val="-2"/>
                <w:sz w:val="17"/>
              </w:rPr>
              <w:t>(B)</w:t>
            </w:r>
            <w:r>
              <w:rPr>
                <w:spacing w:val="-2"/>
                <w:sz w:val="17"/>
              </w:rPr>
              <w:t>基樁因需支撐建物重量，所以施做及</w:t>
            </w:r>
            <w:r>
              <w:rPr>
                <w:sz w:val="17"/>
              </w:rPr>
              <w:t>吊放地下鋼柱時，柱位與垂直精度必須相當準確，</w:t>
            </w:r>
            <w:r>
              <w:rPr>
                <w:rFonts w:ascii="Arial MT" w:eastAsia="Arial MT"/>
                <w:sz w:val="17"/>
              </w:rPr>
              <w:t>(C)</w:t>
            </w:r>
            <w:r>
              <w:rPr>
                <w:spacing w:val="-1"/>
                <w:sz w:val="17"/>
              </w:rPr>
              <w:t>不適用於基地有高低差或側壓不平衡之工地，</w:t>
            </w:r>
          </w:p>
          <w:p>
            <w:pPr>
              <w:pStyle w:val="TableParagraph"/>
              <w:spacing w:line="146" w:lineRule="exact"/>
              <w:rPr>
                <w:sz w:val="17"/>
              </w:rPr>
            </w:pPr>
            <w:r>
              <w:rPr>
                <w:rFonts w:ascii="Arial MT" w:eastAsia="Arial MT"/>
                <w:sz w:val="17"/>
              </w:rPr>
              <w:t>(D)</w:t>
            </w:r>
            <w:r>
              <w:rPr>
                <w:spacing w:val="-1"/>
                <w:sz w:val="17"/>
              </w:rPr>
              <w:t>適用於基地開挖平面形狀不規則之工地。</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1575</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shd w:val="clear" w:color="auto" w:fill="EDEDED"/>
          </w:tcPr>
          <w:p>
            <w:pPr>
              <w:pStyle w:val="TableParagraph"/>
              <w:spacing w:line="160" w:lineRule="auto"/>
              <w:ind w:right="61"/>
              <w:jc w:val="both"/>
              <w:rPr>
                <w:sz w:val="17"/>
              </w:rPr>
            </w:pPr>
            <w:r>
              <w:rPr>
                <w:spacing w:val="-2"/>
                <w:sz w:val="17"/>
              </w:rPr>
              <w:t>有關島式工法，下列敘述何者正確？</w:t>
            </w:r>
            <w:r>
              <w:rPr>
                <w:rFonts w:ascii="Arial MT" w:eastAsia="Arial MT"/>
                <w:spacing w:val="-2"/>
                <w:sz w:val="17"/>
              </w:rPr>
              <w:t>(A)</w:t>
            </w:r>
            <w:r>
              <w:rPr>
                <w:spacing w:val="-2"/>
                <w:sz w:val="17"/>
              </w:rPr>
              <w:t>地下室工程分成島區及周圍邊坡兩次進行，因此工期較長且複雜</w:t>
            </w:r>
            <w:r>
              <w:rPr>
                <w:rFonts w:ascii="Arial MT" w:eastAsia="Arial MT"/>
                <w:spacing w:val="-2"/>
                <w:sz w:val="17"/>
              </w:rPr>
              <w:t>(B)</w:t>
            </w:r>
            <w:r>
              <w:rPr>
                <w:spacing w:val="-2"/>
                <w:sz w:val="17"/>
              </w:rPr>
              <w:t>地下室構造分成島區及周圍兩次施工，因此兩者連接處需另行處理，易造成結構體上的漏水</w:t>
            </w:r>
            <w:r>
              <w:rPr>
                <w:sz w:val="17"/>
              </w:rPr>
              <w:t>弱面</w:t>
            </w:r>
            <w:r>
              <w:rPr>
                <w:rFonts w:ascii="Arial MT" w:eastAsia="Arial MT"/>
                <w:sz w:val="17"/>
              </w:rPr>
              <w:t>(C)</w:t>
            </w:r>
            <w:r>
              <w:rPr>
                <w:spacing w:val="-1"/>
                <w:sz w:val="17"/>
              </w:rPr>
              <w:t>開挖深度越深，因所抵擋側向土水壓力提高，造成周圍所需邊坡寬度增加，則中央島區部分</w:t>
            </w:r>
          </w:p>
          <w:p>
            <w:pPr>
              <w:pStyle w:val="TableParagraph"/>
              <w:spacing w:line="146" w:lineRule="exact"/>
              <w:rPr>
                <w:sz w:val="17"/>
              </w:rPr>
            </w:pPr>
            <w:r>
              <w:rPr>
                <w:sz w:val="17"/>
              </w:rPr>
              <w:t>範圍越小</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1576</w:t>
            </w:r>
          </w:p>
        </w:tc>
        <w:tc>
          <w:tcPr>
            <w:tcW w:w="2001" w:type="dxa"/>
          </w:tcPr>
          <w:p>
            <w:pPr>
              <w:pStyle w:val="TableParagraph"/>
              <w:spacing w:line="194" w:lineRule="auto" w:before="2"/>
              <w:ind w:left="33" w:right="30"/>
              <w:rPr>
                <w:sz w:val="17"/>
              </w:rPr>
            </w:pPr>
            <w:r>
              <w:rPr>
                <w:color w:val="202429"/>
                <w:spacing w:val="-2"/>
                <w:sz w:val="17"/>
              </w:rPr>
              <w:t>單元二：第六章 基礎與開</w:t>
            </w:r>
            <w:r>
              <w:rPr>
                <w:color w:val="202429"/>
                <w:spacing w:val="-10"/>
                <w:sz w:val="17"/>
              </w:rPr>
              <w:t>挖</w:t>
            </w:r>
          </w:p>
        </w:tc>
        <w:tc>
          <w:tcPr>
            <w:tcW w:w="7508" w:type="dxa"/>
          </w:tcPr>
          <w:p>
            <w:pPr>
              <w:pStyle w:val="TableParagraph"/>
              <w:spacing w:line="160" w:lineRule="auto"/>
              <w:ind w:right="12"/>
              <w:rPr>
                <w:sz w:val="17"/>
              </w:rPr>
            </w:pPr>
            <w:r>
              <w:rPr>
                <w:spacing w:val="-2"/>
                <w:sz w:val="17"/>
              </w:rPr>
              <w:t>有關順打工法開挖工法，下列敘述何者不正確？</w:t>
            </w:r>
            <w:r>
              <w:rPr>
                <w:rFonts w:ascii="Arial MT" w:eastAsia="Arial MT"/>
                <w:spacing w:val="-2"/>
                <w:sz w:val="17"/>
              </w:rPr>
              <w:t>(A)</w:t>
            </w:r>
            <w:r>
              <w:rPr>
                <w:spacing w:val="-2"/>
                <w:sz w:val="17"/>
              </w:rPr>
              <w:t>順打工法為目前最常見的開挖工法，</w:t>
            </w:r>
            <w:r>
              <w:rPr>
                <w:rFonts w:ascii="Arial MT" w:eastAsia="Arial MT"/>
                <w:spacing w:val="-2"/>
                <w:sz w:val="17"/>
              </w:rPr>
              <w:t>(B)</w:t>
            </w:r>
            <w:r>
              <w:rPr>
                <w:spacing w:val="-2"/>
                <w:sz w:val="17"/>
              </w:rPr>
              <w:t>受基地或地盤等條件影響較小，即不管基地地質為何，皆可使用，</w:t>
            </w:r>
            <w:r>
              <w:rPr>
                <w:rFonts w:ascii="Arial MT" w:eastAsia="Arial MT"/>
                <w:spacing w:val="-2"/>
                <w:sz w:val="17"/>
              </w:rPr>
              <w:t>(C)</w:t>
            </w:r>
            <w:r>
              <w:rPr>
                <w:spacing w:val="-2"/>
                <w:sz w:val="17"/>
              </w:rPr>
              <w:t>回填土量多，</w:t>
            </w:r>
            <w:r>
              <w:rPr>
                <w:rFonts w:ascii="Arial MT" w:eastAsia="Arial MT"/>
                <w:spacing w:val="-2"/>
                <w:sz w:val="17"/>
              </w:rPr>
              <w:t>(D)</w:t>
            </w:r>
            <w:r>
              <w:rPr>
                <w:spacing w:val="-2"/>
                <w:sz w:val="17"/>
              </w:rPr>
              <w:t>電焊或開挖施工作業</w:t>
            </w:r>
          </w:p>
          <w:p>
            <w:pPr>
              <w:pStyle w:val="TableParagraph"/>
              <w:spacing w:line="152" w:lineRule="exact"/>
              <w:rPr>
                <w:sz w:val="17"/>
              </w:rPr>
            </w:pPr>
            <w:r>
              <w:rPr>
                <w:spacing w:val="-2"/>
                <w:sz w:val="17"/>
              </w:rPr>
              <w:t>受天氣的影響。</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1577</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z w:val="17"/>
              </w:rPr>
              <w:t>鋼板樁間流出土砂時，需作何處理？</w:t>
            </w:r>
            <w:r>
              <w:rPr>
                <w:rFonts w:ascii="Arial MT" w:eastAsia="Arial MT"/>
                <w:sz w:val="17"/>
              </w:rPr>
              <w:t>(A)</w:t>
            </w:r>
            <w:r>
              <w:rPr>
                <w:sz w:val="17"/>
              </w:rPr>
              <w:t>立即堆疊砂包，</w:t>
            </w:r>
            <w:r>
              <w:rPr>
                <w:rFonts w:ascii="Arial MT" w:eastAsia="Arial MT"/>
                <w:sz w:val="17"/>
              </w:rPr>
              <w:t>(B)</w:t>
            </w:r>
            <w:r>
              <w:rPr>
                <w:sz w:val="17"/>
              </w:rPr>
              <w:t>在砂包間加埋包覆紗網的洩水管，</w:t>
            </w:r>
            <w:r>
              <w:rPr>
                <w:rFonts w:ascii="Arial MT" w:eastAsia="Arial MT"/>
                <w:sz w:val="17"/>
              </w:rPr>
              <w:t>(C)</w:t>
            </w:r>
            <w:r>
              <w:rPr>
                <w:spacing w:val="-10"/>
                <w:sz w:val="17"/>
              </w:rPr>
              <w:t>鋼</w:t>
            </w:r>
          </w:p>
          <w:p>
            <w:pPr>
              <w:pStyle w:val="TableParagraph"/>
              <w:spacing w:line="209" w:lineRule="exact"/>
              <w:rPr>
                <w:sz w:val="17"/>
              </w:rPr>
            </w:pPr>
            <w:r>
              <w:rPr>
                <w:sz w:val="17"/>
              </w:rPr>
              <w:t>板樁外側灌漿止水，</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1578</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17" w:lineRule="exact"/>
              <w:rPr>
                <w:sz w:val="17"/>
              </w:rPr>
            </w:pPr>
            <w:r>
              <w:rPr>
                <w:sz w:val="17"/>
              </w:rPr>
              <w:t>有關島式工法適用情況，下列敘述何者錯誤？</w:t>
            </w:r>
            <w:r>
              <w:rPr>
                <w:rFonts w:ascii="Arial MT" w:eastAsia="Arial MT"/>
                <w:sz w:val="17"/>
              </w:rPr>
              <w:t>(A)</w:t>
            </w:r>
            <w:r>
              <w:rPr>
                <w:sz w:val="17"/>
              </w:rPr>
              <w:t>地下室開挖面積寬闊</w:t>
            </w:r>
            <w:r>
              <w:rPr>
                <w:rFonts w:ascii="Arial MT" w:eastAsia="Arial MT"/>
                <w:sz w:val="17"/>
              </w:rPr>
              <w:t>(B)</w:t>
            </w:r>
            <w:r>
              <w:rPr>
                <w:sz w:val="17"/>
              </w:rPr>
              <w:t>地下室開挖深度淺時</w:t>
            </w:r>
            <w:r>
              <w:rPr>
                <w:rFonts w:ascii="Arial MT" w:eastAsia="Arial MT"/>
                <w:sz w:val="17"/>
              </w:rPr>
              <w:t>(C)</w:t>
            </w:r>
            <w:r>
              <w:rPr>
                <w:spacing w:val="-10"/>
                <w:sz w:val="17"/>
              </w:rPr>
              <w:t>工</w:t>
            </w:r>
          </w:p>
          <w:p>
            <w:pPr>
              <w:pStyle w:val="TableParagraph"/>
              <w:spacing w:line="209" w:lineRule="exact"/>
              <w:rPr>
                <w:sz w:val="17"/>
              </w:rPr>
            </w:pPr>
            <w:r>
              <w:rPr>
                <w:sz w:val="17"/>
              </w:rPr>
              <w:t>期較短</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9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1579</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shd w:val="clear" w:color="auto" w:fill="EDEDED"/>
          </w:tcPr>
          <w:p>
            <w:pPr>
              <w:pStyle w:val="TableParagraph"/>
              <w:spacing w:line="160" w:lineRule="auto"/>
              <w:ind w:right="61"/>
              <w:jc w:val="both"/>
              <w:rPr>
                <w:rFonts w:ascii="Arial MT" w:eastAsia="Arial MT"/>
                <w:sz w:val="17"/>
              </w:rPr>
            </w:pPr>
            <w:r>
              <w:rPr>
                <w:spacing w:val="-2"/>
                <w:sz w:val="17"/>
              </w:rPr>
              <w:t>有關第二類雙順打工法，下列敘述何者不正確？</w:t>
            </w:r>
            <w:r>
              <w:rPr>
                <w:rFonts w:ascii="Arial MT" w:eastAsia="Arial MT"/>
                <w:spacing w:val="-2"/>
                <w:sz w:val="17"/>
              </w:rPr>
              <w:t>(A)</w:t>
            </w:r>
            <w:r>
              <w:rPr>
                <w:spacing w:val="-2"/>
                <w:sz w:val="17"/>
              </w:rPr>
              <w:t>由於地上、地下結構物同時施工，且無須花費時間架設或拆除臨時擋土支撐，因此可節省工期，</w:t>
            </w:r>
            <w:r>
              <w:rPr>
                <w:rFonts w:ascii="Arial MT" w:eastAsia="Arial MT"/>
                <w:spacing w:val="-2"/>
                <w:sz w:val="17"/>
              </w:rPr>
              <w:t>(B)</w:t>
            </w:r>
            <w:r>
              <w:rPr>
                <w:spacing w:val="-2"/>
                <w:sz w:val="17"/>
              </w:rPr>
              <w:t>地面層</w:t>
            </w:r>
            <w:r>
              <w:rPr>
                <w:rFonts w:ascii="Arial MT" w:eastAsia="Arial MT"/>
                <w:spacing w:val="-2"/>
                <w:sz w:val="17"/>
              </w:rPr>
              <w:t>RC</w:t>
            </w:r>
            <w:r>
              <w:rPr>
                <w:spacing w:val="-2"/>
                <w:sz w:val="17"/>
              </w:rPr>
              <w:t>樓版搭配連續壁與</w:t>
            </w:r>
            <w:r>
              <w:rPr>
                <w:rFonts w:ascii="Arial MT" w:eastAsia="Arial MT"/>
                <w:spacing w:val="-2"/>
                <w:sz w:val="17"/>
              </w:rPr>
              <w:t>T</w:t>
            </w:r>
            <w:r>
              <w:rPr>
                <w:spacing w:val="-2"/>
                <w:sz w:val="17"/>
              </w:rPr>
              <w:t>型單元扶壁，勁度增高，可有效抵擋側向土水壓力，其擋土的安全性相對較高，適用於側向土壓力大的軟弱地盤，</w:t>
            </w:r>
            <w:r>
              <w:rPr>
                <w:rFonts w:ascii="Arial MT" w:eastAsia="Arial MT"/>
                <w:spacing w:val="-2"/>
                <w:sz w:val="17"/>
              </w:rPr>
              <w:t>(C)</w:t>
            </w:r>
            <w:r>
              <w:rPr>
                <w:spacing w:val="-1"/>
                <w:sz w:val="17"/>
              </w:rPr>
              <w:t>因地下室開挖、鋼筋綁紮或澆置混凝土等，皆在地面層樓版下進行，所以施工不受天候的影響，</w:t>
            </w:r>
            <w:r>
              <w:rPr>
                <w:rFonts w:ascii="Arial MT" w:eastAsia="Arial MT"/>
                <w:spacing w:val="-4"/>
                <w:sz w:val="17"/>
              </w:rPr>
              <w:t>(D)</w:t>
            </w:r>
          </w:p>
          <w:p>
            <w:pPr>
              <w:pStyle w:val="TableParagraph"/>
              <w:spacing w:line="143" w:lineRule="exact"/>
              <w:rPr>
                <w:sz w:val="17"/>
              </w:rPr>
            </w:pPr>
            <w:r>
              <w:rPr>
                <w:spacing w:val="-1"/>
                <w:sz w:val="17"/>
              </w:rPr>
              <w:t>須另外架設施工構台作為材料堆置場或施工作業場使用。</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1580</w:t>
            </w:r>
          </w:p>
        </w:tc>
        <w:tc>
          <w:tcPr>
            <w:tcW w:w="2001" w:type="dxa"/>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tcPr>
          <w:p>
            <w:pPr>
              <w:pStyle w:val="TableParagraph"/>
              <w:spacing w:line="160" w:lineRule="auto"/>
              <w:ind w:right="77"/>
              <w:rPr>
                <w:sz w:val="17"/>
              </w:rPr>
            </w:pPr>
            <w:r>
              <w:rPr>
                <w:sz w:val="17"/>
              </w:rPr>
              <w:t>有關順打開挖工法，下列敘述何者正確？ </w:t>
            </w:r>
            <w:r>
              <w:rPr>
                <w:rFonts w:ascii="Arial MT" w:eastAsia="Arial MT"/>
                <w:sz w:val="17"/>
              </w:rPr>
              <w:t>(A)</w:t>
            </w:r>
            <w:r>
              <w:rPr>
                <w:sz w:val="17"/>
              </w:rPr>
              <w:t>開挖面積廣闊，長度超過約</w:t>
            </w:r>
            <w:r>
              <w:rPr>
                <w:rFonts w:ascii="Arial MT" w:eastAsia="Arial MT"/>
                <w:sz w:val="17"/>
              </w:rPr>
              <w:t>100m</w:t>
            </w:r>
            <w:r>
              <w:rPr>
                <w:sz w:val="17"/>
              </w:rPr>
              <w:t>時，易造成支撐接頭鬆弛、材料收縮、施加預力損失等現象，而導致支撐作業困難 </w:t>
            </w:r>
            <w:r>
              <w:rPr>
                <w:rFonts w:ascii="Arial MT" w:eastAsia="Arial MT"/>
                <w:sz w:val="17"/>
              </w:rPr>
              <w:t>(B)</w:t>
            </w:r>
            <w:r>
              <w:rPr>
                <w:sz w:val="17"/>
              </w:rPr>
              <w:t>施工作業產生的噪音較大 </w:t>
            </w:r>
            <w:r>
              <w:rPr>
                <w:rFonts w:ascii="Arial MT" w:eastAsia="Arial MT"/>
                <w:sz w:val="17"/>
              </w:rPr>
              <w:t>(C)</w:t>
            </w:r>
            <w:r>
              <w:rPr>
                <w:spacing w:val="-5"/>
                <w:sz w:val="17"/>
              </w:rPr>
              <w:t>地下</w:t>
            </w:r>
          </w:p>
          <w:p>
            <w:pPr>
              <w:pStyle w:val="TableParagraph"/>
              <w:spacing w:line="152" w:lineRule="exact"/>
              <w:rPr>
                <w:sz w:val="17"/>
              </w:rPr>
            </w:pPr>
            <w:r>
              <w:rPr>
                <w:sz w:val="17"/>
              </w:rPr>
              <w:t>室開挖暴露的時間較長，易產生損壞鄰房事件 </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1581</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shd w:val="clear" w:color="auto" w:fill="EDEDED"/>
          </w:tcPr>
          <w:p>
            <w:pPr>
              <w:pStyle w:val="TableParagraph"/>
              <w:spacing w:line="160" w:lineRule="auto"/>
              <w:ind w:right="23"/>
              <w:rPr>
                <w:sz w:val="17"/>
              </w:rPr>
            </w:pPr>
            <w:r>
              <w:rPr>
                <w:spacing w:val="-2"/>
                <w:sz w:val="17"/>
              </w:rPr>
              <w:t>開挖面塑性流隆起之災害，下列預防措施何者不正確？</w:t>
            </w:r>
            <w:r>
              <w:rPr>
                <w:rFonts w:ascii="Arial MT" w:eastAsia="Arial MT"/>
                <w:spacing w:val="-2"/>
                <w:sz w:val="17"/>
              </w:rPr>
              <w:t>(A)</w:t>
            </w:r>
            <w:r>
              <w:rPr>
                <w:spacing w:val="-2"/>
                <w:sz w:val="17"/>
              </w:rPr>
              <w:t>改良開挖底面下之軟弱地盤，增加地盤之</w:t>
            </w:r>
            <w:r>
              <w:rPr>
                <w:sz w:val="17"/>
              </w:rPr>
              <w:t>剪力強度，減少地盤的可流動性 </w:t>
            </w:r>
            <w:r>
              <w:rPr>
                <w:rFonts w:ascii="Arial MT" w:eastAsia="Arial MT"/>
                <w:sz w:val="17"/>
              </w:rPr>
              <w:t>(B)</w:t>
            </w:r>
            <w:r>
              <w:rPr>
                <w:spacing w:val="-1"/>
                <w:sz w:val="17"/>
              </w:rPr>
              <w:t>開挖區域面積很大時，可實施分區開挖，一方面減少流動驅動力</w:t>
            </w:r>
          </w:p>
          <w:p>
            <w:pPr>
              <w:pStyle w:val="TableParagraph"/>
              <w:spacing w:line="185" w:lineRule="exact"/>
              <w:rPr>
                <w:sz w:val="17"/>
              </w:rPr>
            </w:pPr>
            <w:r>
              <w:rPr>
                <w:sz w:val="17"/>
              </w:rPr>
              <w:t>，一方面減少擋土壁背面地盤的沉陷量與面積 </w:t>
            </w:r>
            <w:r>
              <w:rPr>
                <w:rFonts w:ascii="Arial MT" w:eastAsia="Arial MT"/>
                <w:sz w:val="17"/>
              </w:rPr>
              <w:t>(C)</w:t>
            </w:r>
            <w:r>
              <w:rPr>
                <w:spacing w:val="-1"/>
                <w:sz w:val="17"/>
              </w:rPr>
              <w:t>擋土壁外側為空地時，可鏟除部分周圍地盤，以減</w:t>
            </w:r>
          </w:p>
          <w:p>
            <w:pPr>
              <w:pStyle w:val="TableParagraph"/>
              <w:spacing w:line="171" w:lineRule="exact"/>
              <w:rPr>
                <w:sz w:val="17"/>
              </w:rPr>
            </w:pPr>
            <w:r>
              <w:rPr>
                <w:sz w:val="17"/>
              </w:rPr>
              <w:t>輕擋土壁背面上土壤之荷重，減少作用在滑動面之破壞力矩 </w:t>
            </w:r>
            <w:r>
              <w:rPr>
                <w:rFonts w:ascii="Arial MT" w:eastAsia="Arial MT"/>
                <w:sz w:val="17"/>
              </w:rPr>
              <w:t>(D)</w:t>
            </w:r>
            <w:r>
              <w:rPr>
                <w:spacing w:val="-1"/>
                <w:sz w:val="17"/>
              </w:rPr>
              <w:t>在黏土層內採用深井抽水方式，降低</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1582</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17" w:lineRule="exact"/>
              <w:rPr>
                <w:sz w:val="17"/>
              </w:rPr>
            </w:pPr>
            <w:r>
              <w:rPr>
                <w:sz w:val="17"/>
              </w:rPr>
              <w:t>適合採用斜坡明挖工法的情況，下列敘述何者不正確？</w:t>
            </w:r>
            <w:r>
              <w:rPr>
                <w:rFonts w:ascii="Arial MT" w:eastAsia="Arial MT"/>
                <w:sz w:val="17"/>
              </w:rPr>
              <w:t>(A)</w:t>
            </w:r>
            <w:r>
              <w:rPr>
                <w:sz w:val="17"/>
              </w:rPr>
              <w:t>適用於軟弱地盤，</w:t>
            </w:r>
            <w:r>
              <w:rPr>
                <w:rFonts w:ascii="Arial MT" w:eastAsia="Arial MT"/>
                <w:sz w:val="17"/>
              </w:rPr>
              <w:t>(B)</w:t>
            </w:r>
            <w:r>
              <w:rPr>
                <w:spacing w:val="-2"/>
                <w:sz w:val="17"/>
              </w:rPr>
              <w:t>地下室開挖深度淺，</w:t>
            </w:r>
          </w:p>
          <w:p>
            <w:pPr>
              <w:pStyle w:val="TableParagraph"/>
              <w:spacing w:line="209" w:lineRule="exact"/>
              <w:rPr>
                <w:sz w:val="17"/>
              </w:rPr>
            </w:pPr>
            <w:r>
              <w:rPr>
                <w:rFonts w:ascii="Arial MT" w:eastAsia="Arial MT"/>
                <w:sz w:val="17"/>
              </w:rPr>
              <w:t>(C)</w:t>
            </w:r>
            <w:r>
              <w:rPr>
                <w:sz w:val="17"/>
              </w:rPr>
              <w:t>地下室開挖面積寬闊，</w:t>
            </w:r>
            <w:r>
              <w:rPr>
                <w:rFonts w:ascii="Arial MT" w:eastAsia="Arial MT"/>
                <w:sz w:val="17"/>
              </w:rPr>
              <w:t>(D)</w:t>
            </w:r>
            <w:r>
              <w:rPr>
                <w:spacing w:val="-1"/>
                <w:sz w:val="17"/>
              </w:rPr>
              <w:t>施工成本比其他開挖工法低。</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1583</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shd w:val="clear" w:color="auto" w:fill="EDEDED"/>
          </w:tcPr>
          <w:p>
            <w:pPr>
              <w:pStyle w:val="TableParagraph"/>
              <w:spacing w:line="160" w:lineRule="auto"/>
              <w:ind w:right="108"/>
              <w:rPr>
                <w:sz w:val="17"/>
              </w:rPr>
            </w:pPr>
            <w:r>
              <w:rPr>
                <w:spacing w:val="-2"/>
                <w:sz w:val="17"/>
              </w:rPr>
              <w:t>有關第二類雙順打開挖工法，下列敘述何者不正確？</w:t>
            </w:r>
            <w:r>
              <w:rPr>
                <w:rFonts w:ascii="Arial MT" w:eastAsia="Arial MT"/>
                <w:spacing w:val="-2"/>
                <w:sz w:val="17"/>
              </w:rPr>
              <w:t>(A)</w:t>
            </w:r>
            <w:r>
              <w:rPr>
                <w:spacing w:val="-2"/>
                <w:sz w:val="17"/>
              </w:rPr>
              <w:t>較順打工法工期縮短，</w:t>
            </w:r>
            <w:r>
              <w:rPr>
                <w:rFonts w:ascii="Arial MT" w:eastAsia="Arial MT"/>
                <w:spacing w:val="-2"/>
                <w:sz w:val="17"/>
              </w:rPr>
              <w:t>(B)</w:t>
            </w:r>
            <w:r>
              <w:rPr>
                <w:spacing w:val="-2"/>
                <w:sz w:val="17"/>
              </w:rPr>
              <w:t>地面層</w:t>
            </w:r>
            <w:r>
              <w:rPr>
                <w:rFonts w:ascii="Arial MT" w:eastAsia="Arial MT"/>
                <w:spacing w:val="-2"/>
                <w:sz w:val="17"/>
              </w:rPr>
              <w:t>RC</w:t>
            </w:r>
            <w:r>
              <w:rPr>
                <w:spacing w:val="-2"/>
                <w:sz w:val="17"/>
              </w:rPr>
              <w:t>樓版搭配連續壁與</w:t>
            </w:r>
            <w:r>
              <w:rPr>
                <w:rFonts w:ascii="Arial MT" w:eastAsia="Arial MT"/>
                <w:spacing w:val="-2"/>
                <w:sz w:val="17"/>
              </w:rPr>
              <w:t>T</w:t>
            </w:r>
            <w:r>
              <w:rPr>
                <w:spacing w:val="-2"/>
                <w:sz w:val="17"/>
              </w:rPr>
              <w:t>型單元扶壁，可有效抵擋側向土水壓力，</w:t>
            </w:r>
            <w:r>
              <w:rPr>
                <w:rFonts w:ascii="Arial MT" w:eastAsia="Arial MT"/>
                <w:spacing w:val="-2"/>
                <w:sz w:val="17"/>
              </w:rPr>
              <w:t>(C)</w:t>
            </w:r>
            <w:r>
              <w:rPr>
                <w:spacing w:val="-3"/>
                <w:sz w:val="17"/>
              </w:rPr>
              <w:t>若採用內支撐工法，不會因開挖過深而支</w:t>
            </w:r>
          </w:p>
          <w:p>
            <w:pPr>
              <w:pStyle w:val="TableParagraph"/>
              <w:spacing w:line="152" w:lineRule="exact"/>
              <w:rPr>
                <w:sz w:val="17"/>
              </w:rPr>
            </w:pPr>
            <w:r>
              <w:rPr>
                <w:sz w:val="17"/>
              </w:rPr>
              <w:t>撐架設減緩，</w:t>
            </w:r>
            <w:r>
              <w:rPr>
                <w:rFonts w:ascii="Arial MT" w:eastAsia="Arial MT"/>
                <w:sz w:val="17"/>
              </w:rPr>
              <w:t>(D)</w:t>
            </w:r>
            <w:r>
              <w:rPr>
                <w:spacing w:val="-1"/>
                <w:sz w:val="17"/>
              </w:rPr>
              <w:t>適用於因開挖基地地形有高低差，內支撐系統因沒有支撐反力而無法施做時。</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1584</w:t>
            </w:r>
          </w:p>
        </w:tc>
        <w:tc>
          <w:tcPr>
            <w:tcW w:w="2001" w:type="dxa"/>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tcPr>
          <w:p>
            <w:pPr>
              <w:pStyle w:val="TableParagraph"/>
              <w:spacing w:line="160" w:lineRule="auto"/>
              <w:ind w:right="71"/>
              <w:rPr>
                <w:sz w:val="17"/>
              </w:rPr>
            </w:pPr>
            <w:r>
              <w:rPr>
                <w:spacing w:val="-2"/>
                <w:sz w:val="17"/>
              </w:rPr>
              <w:t>有關斜坡明挖工法應注意要點的下列敘述何者正確？</w:t>
            </w:r>
            <w:r>
              <w:rPr>
                <w:rFonts w:ascii="Arial MT" w:eastAsia="Arial MT"/>
                <w:spacing w:val="-2"/>
                <w:sz w:val="17"/>
              </w:rPr>
              <w:t>(A)</w:t>
            </w:r>
            <w:r>
              <w:rPr>
                <w:spacing w:val="-2"/>
                <w:sz w:val="17"/>
              </w:rPr>
              <w:t>必須確保邊坡之穩定性，並防止地下水位過高，造成開挖底部發生砂湧災害，</w:t>
            </w:r>
            <w:r>
              <w:rPr>
                <w:rFonts w:ascii="Arial MT" w:eastAsia="Arial MT"/>
                <w:spacing w:val="-2"/>
                <w:sz w:val="17"/>
              </w:rPr>
              <w:t>(B)</w:t>
            </w:r>
            <w:r>
              <w:rPr>
                <w:spacing w:val="-2"/>
                <w:sz w:val="17"/>
              </w:rPr>
              <w:t>坡頂及坡趾需設置排水設施，以免地表逕流之侵蝕及沖刷，</w:t>
            </w:r>
          </w:p>
          <w:p>
            <w:pPr>
              <w:pStyle w:val="TableParagraph"/>
              <w:spacing w:line="152" w:lineRule="exact"/>
              <w:rPr>
                <w:sz w:val="17"/>
              </w:rPr>
            </w:pPr>
            <w:r>
              <w:rPr>
                <w:rFonts w:ascii="Arial MT" w:eastAsia="Arial MT"/>
                <w:sz w:val="17"/>
              </w:rPr>
              <w:t>(C)</w:t>
            </w:r>
            <w:r>
              <w:rPr>
                <w:sz w:val="17"/>
              </w:rPr>
              <w:t>坡頂及坡趾需設置排水設施，可避免積水造成基礎上浮，</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1585</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pacing w:val="-1"/>
                <w:sz w:val="17"/>
              </w:rPr>
              <w:t>利用開挖區四周邊坡，來消除側向土水壓力，並利用土壤的自立性，達到開挖壁面穩定的一種基礎</w:t>
            </w:r>
          </w:p>
          <w:p>
            <w:pPr>
              <w:pStyle w:val="TableParagraph"/>
              <w:spacing w:line="209" w:lineRule="exact"/>
              <w:rPr>
                <w:sz w:val="17"/>
              </w:rPr>
            </w:pPr>
            <w:r>
              <w:rPr>
                <w:sz w:val="17"/>
              </w:rPr>
              <w:t>開挖工法，為下列何者？</w:t>
            </w:r>
            <w:r>
              <w:rPr>
                <w:rFonts w:ascii="Arial MT" w:eastAsia="Arial MT"/>
                <w:sz w:val="17"/>
              </w:rPr>
              <w:t>(A)</w:t>
            </w:r>
            <w:r>
              <w:rPr>
                <w:sz w:val="17"/>
              </w:rPr>
              <w:t>斜坡明挖工法</w:t>
            </w:r>
            <w:r>
              <w:rPr>
                <w:rFonts w:ascii="Arial MT" w:eastAsia="Arial MT"/>
                <w:sz w:val="17"/>
              </w:rPr>
              <w:t>(B)</w:t>
            </w:r>
            <w:r>
              <w:rPr>
                <w:sz w:val="17"/>
              </w:rPr>
              <w:t>島式工法</w:t>
            </w:r>
            <w:r>
              <w:rPr>
                <w:rFonts w:ascii="Arial MT" w:eastAsia="Arial MT"/>
                <w:sz w:val="17"/>
              </w:rPr>
              <w:t>(C)</w:t>
            </w:r>
            <w:r>
              <w:rPr>
                <w:sz w:val="17"/>
              </w:rPr>
              <w:t>壕溝式工法</w:t>
            </w:r>
            <w:r>
              <w:rPr>
                <w:rFonts w:ascii="Arial MT" w:eastAsia="Arial MT"/>
                <w:sz w:val="17"/>
              </w:rPr>
              <w:t>(D)</w:t>
            </w:r>
            <w:r>
              <w:rPr>
                <w:spacing w:val="-2"/>
                <w:sz w:val="17"/>
              </w:rPr>
              <w:t>逆打工法。</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1586</w:t>
            </w:r>
          </w:p>
        </w:tc>
        <w:tc>
          <w:tcPr>
            <w:tcW w:w="2001" w:type="dxa"/>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tcPr>
          <w:p>
            <w:pPr>
              <w:pStyle w:val="TableParagraph"/>
              <w:spacing w:line="160" w:lineRule="auto"/>
              <w:ind w:right="61"/>
              <w:jc w:val="both"/>
              <w:rPr>
                <w:sz w:val="17"/>
              </w:rPr>
            </w:pPr>
            <w:r>
              <w:rPr>
                <w:spacing w:val="-2"/>
                <w:sz w:val="17"/>
              </w:rPr>
              <w:t>球狀形土壤和片狀形土壤在（透水性）之敘述，下列何者是正確？</w:t>
            </w:r>
            <w:r>
              <w:rPr>
                <w:rFonts w:ascii="Arial MT" w:eastAsia="Arial MT"/>
                <w:spacing w:val="-2"/>
                <w:sz w:val="17"/>
              </w:rPr>
              <w:t>(A)</w:t>
            </w:r>
            <w:r>
              <w:rPr>
                <w:spacing w:val="-2"/>
                <w:sz w:val="17"/>
              </w:rPr>
              <w:t>球狀形土壤不帶電，為不吸水材料，當水遇到球狀形土壤時，能夠在顆粒間孔隙中流動，</w:t>
            </w:r>
            <w:r>
              <w:rPr>
                <w:rFonts w:ascii="Arial MT" w:eastAsia="Arial MT"/>
                <w:spacing w:val="-2"/>
                <w:sz w:val="17"/>
              </w:rPr>
              <w:t>(B)</w:t>
            </w:r>
            <w:r>
              <w:rPr>
                <w:spacing w:val="-2"/>
                <w:sz w:val="17"/>
              </w:rPr>
              <w:t>若土壤為優良級配和相對密度較高之</w:t>
            </w:r>
            <w:r>
              <w:rPr>
                <w:sz w:val="17"/>
              </w:rPr>
              <w:t>球狀形土壤，由於排列組合較緊密，孔隙較小所以滲透性較差，</w:t>
            </w:r>
            <w:r>
              <w:rPr>
                <w:rFonts w:ascii="Arial MT" w:eastAsia="Arial MT"/>
                <w:sz w:val="17"/>
              </w:rPr>
              <w:t>(C)</w:t>
            </w:r>
            <w:r>
              <w:rPr>
                <w:spacing w:val="-1"/>
                <w:sz w:val="17"/>
              </w:rPr>
              <w:t>不良級配和相對密度較低之球狀</w:t>
            </w:r>
          </w:p>
          <w:p>
            <w:pPr>
              <w:pStyle w:val="TableParagraph"/>
              <w:spacing w:line="147" w:lineRule="exact"/>
              <w:rPr>
                <w:sz w:val="17"/>
              </w:rPr>
            </w:pPr>
            <w:r>
              <w:rPr>
                <w:sz w:val="17"/>
              </w:rPr>
              <w:t>形土壤，顆粒間孔隙較大，水可以自由進出此時滲透性較佳，</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1587</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pacing w:val="-1"/>
                <w:sz w:val="17"/>
              </w:rPr>
              <w:t>明挖作業時，為了使開挖面或斜坡保持穩定狀態，以及工作面保持乾燥便於施工作業，一般會將地</w:t>
            </w:r>
          </w:p>
          <w:p>
            <w:pPr>
              <w:pStyle w:val="TableParagraph"/>
              <w:spacing w:line="209" w:lineRule="exact"/>
              <w:rPr>
                <w:sz w:val="17"/>
              </w:rPr>
            </w:pPr>
            <w:r>
              <w:rPr>
                <w:spacing w:val="-2"/>
                <w:sz w:val="17"/>
              </w:rPr>
              <w:t>下水位降至開挖面以下多少？</w:t>
            </w:r>
            <w:r>
              <w:rPr>
                <w:rFonts w:ascii="Arial MT" w:hAnsi="Arial MT" w:eastAsia="Arial MT"/>
                <w:spacing w:val="-2"/>
                <w:sz w:val="17"/>
              </w:rPr>
              <w:t>(A)0m</w:t>
            </w:r>
            <w:r>
              <w:rPr>
                <w:spacing w:val="-2"/>
                <w:sz w:val="17"/>
              </w:rPr>
              <w:t>，</w:t>
            </w:r>
            <w:r>
              <w:rPr>
                <w:rFonts w:ascii="Arial MT" w:hAnsi="Arial MT" w:eastAsia="Arial MT"/>
                <w:spacing w:val="-2"/>
                <w:sz w:val="17"/>
              </w:rPr>
              <w:t>(B)1</w:t>
            </w:r>
            <w:r>
              <w:rPr>
                <w:rFonts w:ascii="Cambria Math" w:hAnsi="Cambria Math" w:eastAsia="Cambria Math"/>
                <w:spacing w:val="-2"/>
                <w:sz w:val="17"/>
              </w:rPr>
              <w:t>∼</w:t>
            </w:r>
            <w:r>
              <w:rPr>
                <w:rFonts w:ascii="Arial MT" w:hAnsi="Arial MT" w:eastAsia="Arial MT"/>
                <w:spacing w:val="-2"/>
                <w:sz w:val="17"/>
              </w:rPr>
              <w:t>2m</w:t>
            </w:r>
            <w:r>
              <w:rPr>
                <w:spacing w:val="-2"/>
                <w:sz w:val="17"/>
              </w:rPr>
              <w:t>，</w:t>
            </w:r>
            <w:r>
              <w:rPr>
                <w:rFonts w:ascii="Arial MT" w:hAnsi="Arial MT" w:eastAsia="Arial MT"/>
                <w:spacing w:val="-2"/>
                <w:sz w:val="17"/>
              </w:rPr>
              <w:t>(C)4</w:t>
            </w:r>
            <w:r>
              <w:rPr>
                <w:rFonts w:ascii="Cambria Math" w:hAnsi="Cambria Math" w:eastAsia="Cambria Math"/>
                <w:spacing w:val="-2"/>
                <w:sz w:val="17"/>
              </w:rPr>
              <w:t>∼</w:t>
            </w:r>
            <w:r>
              <w:rPr>
                <w:rFonts w:ascii="Arial MT" w:hAnsi="Arial MT" w:eastAsia="Arial MT"/>
                <w:spacing w:val="-2"/>
                <w:sz w:val="17"/>
              </w:rPr>
              <w:t>5m</w:t>
            </w:r>
            <w:r>
              <w:rPr>
                <w:spacing w:val="-2"/>
                <w:sz w:val="17"/>
              </w:rPr>
              <w:t>，</w:t>
            </w:r>
            <w:r>
              <w:rPr>
                <w:rFonts w:ascii="Arial MT" w:hAnsi="Arial MT" w:eastAsia="Arial MT"/>
                <w:spacing w:val="-2"/>
                <w:sz w:val="17"/>
              </w:rPr>
              <w:t>(D)9</w:t>
            </w:r>
            <w:r>
              <w:rPr>
                <w:rFonts w:ascii="Cambria Math" w:hAnsi="Cambria Math" w:eastAsia="Cambria Math"/>
                <w:spacing w:val="-2"/>
                <w:sz w:val="17"/>
              </w:rPr>
              <w:t>∼</w:t>
            </w:r>
            <w:r>
              <w:rPr>
                <w:rFonts w:ascii="Arial MT" w:hAnsi="Arial MT" w:eastAsia="Arial MT"/>
                <w:spacing w:val="-2"/>
                <w:sz w:val="17"/>
              </w:rPr>
              <w:t>10m</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1588</w:t>
            </w:r>
          </w:p>
        </w:tc>
        <w:tc>
          <w:tcPr>
            <w:tcW w:w="2001" w:type="dxa"/>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tcPr>
          <w:p>
            <w:pPr>
              <w:pStyle w:val="TableParagraph"/>
              <w:spacing w:line="160" w:lineRule="auto"/>
              <w:ind w:right="72"/>
              <w:rPr>
                <w:sz w:val="17"/>
              </w:rPr>
            </w:pPr>
            <w:r>
              <w:rPr>
                <w:spacing w:val="-2"/>
                <w:sz w:val="17"/>
              </w:rPr>
              <w:t>球狀形土壤顆粒之間因無吸附水層，顆粒間是利用直接接觸產生摩擦角</w:t>
            </w:r>
            <w:r>
              <w:rPr>
                <w:rFonts w:ascii="Arial MT" w:hAnsi="Arial MT" w:eastAsia="Arial MT"/>
                <w:spacing w:val="-2"/>
                <w:sz w:val="17"/>
              </w:rPr>
              <w:t>(φ)</w:t>
            </w:r>
            <w:r>
              <w:rPr>
                <w:spacing w:val="-2"/>
                <w:sz w:val="17"/>
              </w:rPr>
              <w:t>，摩擦角的大小來自於級</w:t>
            </w:r>
            <w:r>
              <w:rPr>
                <w:spacing w:val="-6"/>
                <w:sz w:val="17"/>
              </w:rPr>
              <w:t>配優良與否，優良級配可以提供較大的摩擦角，試問由</w:t>
            </w:r>
            <w:r>
              <w:rPr>
                <w:rFonts w:ascii="Arial MT" w:hAnsi="Arial MT" w:eastAsia="Arial MT"/>
                <w:spacing w:val="-6"/>
                <w:sz w:val="17"/>
              </w:rPr>
              <w:t>τ</w:t>
            </w:r>
            <w:r>
              <w:rPr>
                <w:spacing w:val="-6"/>
                <w:sz w:val="17"/>
              </w:rPr>
              <w:t>＝</w:t>
            </w:r>
            <w:r>
              <w:rPr>
                <w:rFonts w:ascii="Arial MT" w:hAnsi="Arial MT" w:eastAsia="Arial MT"/>
                <w:spacing w:val="-6"/>
                <w:sz w:val="17"/>
              </w:rPr>
              <w:t>c+σtanψ</w:t>
            </w:r>
            <w:r>
              <w:rPr>
                <w:spacing w:val="-7"/>
                <w:sz w:val="17"/>
              </w:rPr>
              <w:t>公式可得知球狀形土壤剪力強度</w:t>
            </w:r>
          </w:p>
          <w:p>
            <w:pPr>
              <w:pStyle w:val="TableParagraph"/>
              <w:spacing w:line="152" w:lineRule="exact"/>
              <w:rPr>
                <w:sz w:val="17"/>
              </w:rPr>
            </w:pPr>
            <w:r>
              <w:rPr>
                <w:spacing w:val="-6"/>
                <w:sz w:val="17"/>
              </w:rPr>
              <w:t>來自下列何者敘述？</w:t>
            </w:r>
            <w:r>
              <w:rPr>
                <w:rFonts w:ascii="Arial MT" w:hAnsi="Arial MT" w:eastAsia="Arial MT"/>
                <w:spacing w:val="-6"/>
                <w:sz w:val="17"/>
              </w:rPr>
              <w:t>(A)</w:t>
            </w:r>
            <w:r>
              <w:rPr>
                <w:spacing w:val="-6"/>
                <w:sz w:val="17"/>
              </w:rPr>
              <w:t>正向應力</w:t>
            </w:r>
            <w:r>
              <w:rPr>
                <w:rFonts w:ascii="Arial MT" w:hAnsi="Arial MT" w:eastAsia="Arial MT"/>
                <w:spacing w:val="-6"/>
                <w:sz w:val="17"/>
              </w:rPr>
              <w:t>σ</w:t>
            </w:r>
            <w:r>
              <w:rPr>
                <w:spacing w:val="1"/>
                <w:sz w:val="17"/>
              </w:rPr>
              <w:t>提供 </w:t>
            </w:r>
            <w:r>
              <w:rPr>
                <w:rFonts w:ascii="Arial MT" w:hAnsi="Arial MT" w:eastAsia="Arial MT"/>
                <w:spacing w:val="-6"/>
                <w:sz w:val="17"/>
              </w:rPr>
              <w:t>(B)</w:t>
            </w:r>
            <w:r>
              <w:rPr>
                <w:spacing w:val="-6"/>
                <w:sz w:val="17"/>
              </w:rPr>
              <w:t>摩擦角</w:t>
            </w:r>
            <w:r>
              <w:rPr>
                <w:rFonts w:ascii="Arial MT" w:hAnsi="Arial MT" w:eastAsia="Arial MT"/>
                <w:spacing w:val="-6"/>
                <w:sz w:val="17"/>
              </w:rPr>
              <w:t>φ</w:t>
            </w:r>
            <w:r>
              <w:rPr>
                <w:spacing w:val="1"/>
                <w:sz w:val="17"/>
              </w:rPr>
              <w:t>提供 </w:t>
            </w:r>
            <w:r>
              <w:rPr>
                <w:rFonts w:ascii="Arial MT" w:hAnsi="Arial MT" w:eastAsia="Arial MT"/>
                <w:spacing w:val="-6"/>
                <w:sz w:val="17"/>
              </w:rPr>
              <w:t>(C)</w:t>
            </w:r>
            <w:r>
              <w:rPr>
                <w:spacing w:val="-6"/>
                <w:sz w:val="17"/>
              </w:rPr>
              <w:t>正向應力</w:t>
            </w:r>
            <w:r>
              <w:rPr>
                <w:rFonts w:ascii="Arial MT" w:hAnsi="Arial MT" w:eastAsia="Arial MT"/>
                <w:spacing w:val="-6"/>
                <w:sz w:val="17"/>
              </w:rPr>
              <w:t>σ</w:t>
            </w:r>
            <w:r>
              <w:rPr>
                <w:spacing w:val="-6"/>
                <w:sz w:val="17"/>
              </w:rPr>
              <w:t>及摩擦角</w:t>
            </w:r>
            <w:r>
              <w:rPr>
                <w:rFonts w:ascii="Arial MT" w:hAnsi="Arial MT" w:eastAsia="Arial MT"/>
                <w:spacing w:val="-6"/>
                <w:sz w:val="17"/>
              </w:rPr>
              <w:t>φ</w:t>
            </w:r>
            <w:r>
              <w:rPr>
                <w:spacing w:val="-2"/>
                <w:sz w:val="17"/>
              </w:rPr>
              <w:t>共同提供 </w:t>
            </w:r>
            <w:r>
              <w:rPr>
                <w:rFonts w:ascii="Arial MT" w:hAnsi="Arial MT" w:eastAsia="Arial MT"/>
                <w:spacing w:val="-6"/>
                <w:sz w:val="17"/>
              </w:rPr>
              <w:t>(D)</w:t>
            </w:r>
            <w:r>
              <w:rPr>
                <w:spacing w:val="-8"/>
                <w:sz w:val="17"/>
              </w:rPr>
              <w:t>以上</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1589</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z w:val="17"/>
              </w:rPr>
              <w:t>若於紅土卵礫石層中構築擋土壁時，適用何種擋土工法？</w:t>
            </w:r>
            <w:r>
              <w:rPr>
                <w:rFonts w:ascii="Arial MT" w:eastAsia="Arial MT"/>
                <w:sz w:val="17"/>
              </w:rPr>
              <w:t>(A)</w:t>
            </w:r>
            <w:r>
              <w:rPr>
                <w:sz w:val="17"/>
              </w:rPr>
              <w:t>鋼軌板條工法，</w:t>
            </w:r>
            <w:r>
              <w:rPr>
                <w:rFonts w:ascii="Arial MT" w:eastAsia="Arial MT"/>
                <w:sz w:val="17"/>
              </w:rPr>
              <w:t>(B)</w:t>
            </w:r>
            <w:r>
              <w:rPr>
                <w:sz w:val="17"/>
              </w:rPr>
              <w:t>鋼鈑樁工法，</w:t>
            </w:r>
            <w:r>
              <w:rPr>
                <w:rFonts w:ascii="Arial MT" w:eastAsia="Arial MT"/>
                <w:sz w:val="17"/>
              </w:rPr>
              <w:t>(C)</w:t>
            </w:r>
            <w:r>
              <w:rPr>
                <w:spacing w:val="-10"/>
                <w:sz w:val="17"/>
              </w:rPr>
              <w:t>預</w:t>
            </w:r>
          </w:p>
          <w:p>
            <w:pPr>
              <w:pStyle w:val="TableParagraph"/>
              <w:spacing w:line="209" w:lineRule="exact"/>
              <w:rPr>
                <w:sz w:val="17"/>
              </w:rPr>
            </w:pPr>
            <w:r>
              <w:rPr>
                <w:sz w:val="17"/>
              </w:rPr>
              <w:t>壘樁工法，</w:t>
            </w:r>
            <w:r>
              <w:rPr>
                <w:rFonts w:ascii="Arial MT" w:eastAsia="Arial MT"/>
                <w:sz w:val="17"/>
              </w:rPr>
              <w:t>(D)</w:t>
            </w:r>
            <w:r>
              <w:rPr>
                <w:spacing w:val="-2"/>
                <w:sz w:val="17"/>
              </w:rPr>
              <w:t>以上皆非。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1590</w:t>
            </w:r>
          </w:p>
        </w:tc>
        <w:tc>
          <w:tcPr>
            <w:tcW w:w="2001" w:type="dxa"/>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tcPr>
          <w:p>
            <w:pPr>
              <w:pStyle w:val="TableParagraph"/>
              <w:spacing w:line="160" w:lineRule="auto"/>
              <w:ind w:right="70"/>
              <w:rPr>
                <w:sz w:val="17"/>
              </w:rPr>
            </w:pPr>
            <w:r>
              <w:rPr>
                <w:spacing w:val="-2"/>
                <w:sz w:val="17"/>
              </w:rPr>
              <w:t>某基地位於級配優良卵礫石層，營造廠採用斜坡明挖工法施作基礎開挖，於地下室施作期間，開挖</w:t>
            </w:r>
            <w:r>
              <w:rPr>
                <w:sz w:val="17"/>
              </w:rPr>
              <w:t>邊坡必須長時間閒置，現有地工格網和帆布兩種材料，試問該選用何種材料覆蓋坡面？</w:t>
            </w:r>
            <w:r>
              <w:rPr>
                <w:rFonts w:ascii="Arial MT" w:eastAsia="Arial MT"/>
                <w:sz w:val="17"/>
              </w:rPr>
              <w:t>(A)</w:t>
            </w:r>
            <w:r>
              <w:rPr>
                <w:spacing w:val="-3"/>
                <w:sz w:val="17"/>
              </w:rPr>
              <w:t>地工格網</w:t>
            </w:r>
          </w:p>
          <w:p>
            <w:pPr>
              <w:pStyle w:val="TableParagraph"/>
              <w:spacing w:line="152" w:lineRule="exact"/>
              <w:rPr>
                <w:sz w:val="17"/>
              </w:rPr>
            </w:pPr>
            <w:r>
              <w:rPr>
                <w:sz w:val="17"/>
              </w:rPr>
              <w:t>，</w:t>
            </w:r>
            <w:r>
              <w:rPr>
                <w:rFonts w:ascii="Arial MT" w:eastAsia="Arial MT"/>
                <w:sz w:val="17"/>
              </w:rPr>
              <w:t>(B)</w:t>
            </w:r>
            <w:r>
              <w:rPr>
                <w:sz w:val="17"/>
              </w:rPr>
              <w:t>帆布，</w:t>
            </w:r>
            <w:r>
              <w:rPr>
                <w:rFonts w:ascii="Arial MT" w:eastAsia="Arial MT"/>
                <w:sz w:val="17"/>
              </w:rPr>
              <w:t>(C)</w:t>
            </w:r>
            <w:r>
              <w:rPr>
                <w:sz w:val="17"/>
              </w:rPr>
              <w:t>不必覆蓋，</w:t>
            </w:r>
            <w:r>
              <w:rPr>
                <w:rFonts w:ascii="Arial MT" w:eastAsia="Arial MT"/>
                <w:sz w:val="17"/>
              </w:rPr>
              <w:t>(D)</w:t>
            </w:r>
            <w:r>
              <w:rPr>
                <w:spacing w:val="-2"/>
                <w:sz w:val="17"/>
              </w:rPr>
              <w:t>以上皆非。</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1591</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pacing w:val="-2"/>
                <w:sz w:val="17"/>
              </w:rPr>
              <w:t>林口紅土卵礫石層分類之結果為〝</w:t>
            </w:r>
            <w:r>
              <w:rPr>
                <w:rFonts w:ascii="Arial MT" w:eastAsia="Arial MT"/>
                <w:spacing w:val="-2"/>
                <w:sz w:val="17"/>
              </w:rPr>
              <w:t>GC</w:t>
            </w:r>
            <w:r>
              <w:rPr>
                <w:spacing w:val="-2"/>
                <w:sz w:val="17"/>
              </w:rPr>
              <w:t>〞，試問剪力強度由誰主控？</w:t>
            </w:r>
            <w:r>
              <w:rPr>
                <w:rFonts w:ascii="Arial MT" w:eastAsia="Arial MT"/>
                <w:spacing w:val="-2"/>
                <w:sz w:val="17"/>
              </w:rPr>
              <w:t>(A)</w:t>
            </w:r>
            <w:r>
              <w:rPr>
                <w:spacing w:val="-2"/>
                <w:sz w:val="17"/>
              </w:rPr>
              <w:t>礫石</w:t>
            </w:r>
            <w:r>
              <w:rPr>
                <w:rFonts w:ascii="Arial MT" w:eastAsia="Arial MT"/>
                <w:spacing w:val="-2"/>
                <w:sz w:val="17"/>
              </w:rPr>
              <w:t>(B)</w:t>
            </w:r>
            <w:r>
              <w:rPr>
                <w:spacing w:val="-2"/>
                <w:sz w:val="17"/>
              </w:rPr>
              <w:t>沈泥</w:t>
            </w:r>
            <w:r>
              <w:rPr>
                <w:rFonts w:ascii="Arial MT" w:eastAsia="Arial MT"/>
                <w:spacing w:val="-2"/>
                <w:sz w:val="17"/>
              </w:rPr>
              <w:t>(C)</w:t>
            </w:r>
            <w:r>
              <w:rPr>
                <w:spacing w:val="-2"/>
                <w:sz w:val="17"/>
              </w:rPr>
              <w:t>砂土</w:t>
            </w:r>
            <w:r>
              <w:rPr>
                <w:rFonts w:ascii="Arial MT" w:eastAsia="Arial MT"/>
                <w:spacing w:val="-2"/>
                <w:sz w:val="17"/>
              </w:rPr>
              <w:t>(D)</w:t>
            </w:r>
            <w:r>
              <w:rPr>
                <w:spacing w:val="-10"/>
                <w:sz w:val="17"/>
              </w:rPr>
              <w:t>黏</w:t>
            </w:r>
          </w:p>
          <w:p>
            <w:pPr>
              <w:pStyle w:val="TableParagraph"/>
              <w:spacing w:line="209" w:lineRule="exact"/>
              <w:rPr>
                <w:sz w:val="17"/>
              </w:rPr>
            </w:pPr>
            <w:r>
              <w:rPr>
                <w:spacing w:val="-5"/>
                <w:sz w:val="17"/>
              </w:rPr>
              <w:t>土。</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1592</w:t>
            </w:r>
          </w:p>
        </w:tc>
        <w:tc>
          <w:tcPr>
            <w:tcW w:w="2001" w:type="dxa"/>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tcPr>
          <w:p>
            <w:pPr>
              <w:pStyle w:val="TableParagraph"/>
              <w:spacing w:line="160" w:lineRule="auto"/>
              <w:ind w:right="116"/>
              <w:rPr>
                <w:sz w:val="17"/>
              </w:rPr>
            </w:pPr>
            <w:r>
              <w:rPr>
                <w:spacing w:val="-2"/>
                <w:sz w:val="17"/>
              </w:rPr>
              <w:t>開挖面以下為透水性良好之砂質地盤，當基地內外兩側水位差甚大時，會使地下水由擋土壁底端上</w:t>
            </w:r>
            <w:r>
              <w:rPr>
                <w:sz w:val="17"/>
              </w:rPr>
              <w:t>湧至開挖面，情況嚴重時，滲流水會夾帶沉泥及細砂而造成淘空現象？</w:t>
            </w:r>
            <w:r>
              <w:rPr>
                <w:rFonts w:ascii="Arial MT" w:eastAsia="Arial MT"/>
                <w:sz w:val="17"/>
              </w:rPr>
              <w:t>(A)</w:t>
            </w:r>
            <w:r>
              <w:rPr>
                <w:sz w:val="17"/>
              </w:rPr>
              <w:t>管湧，</w:t>
            </w:r>
            <w:r>
              <w:rPr>
                <w:rFonts w:ascii="Arial MT" w:eastAsia="Arial MT"/>
                <w:sz w:val="17"/>
              </w:rPr>
              <w:t>(B)</w:t>
            </w:r>
            <w:r>
              <w:rPr>
                <w:sz w:val="17"/>
              </w:rPr>
              <w:t>砂湧，</w:t>
            </w:r>
            <w:r>
              <w:rPr>
                <w:rFonts w:ascii="Arial MT" w:eastAsia="Arial MT"/>
                <w:sz w:val="17"/>
              </w:rPr>
              <w:t>(C)</w:t>
            </w:r>
            <w:r>
              <w:rPr>
                <w:spacing w:val="-5"/>
                <w:sz w:val="17"/>
              </w:rPr>
              <w:t>基礎</w:t>
            </w:r>
          </w:p>
          <w:p>
            <w:pPr>
              <w:pStyle w:val="TableParagraph"/>
              <w:spacing w:line="152" w:lineRule="exact"/>
              <w:rPr>
                <w:sz w:val="17"/>
              </w:rPr>
            </w:pPr>
            <w:r>
              <w:rPr>
                <w:sz w:val="17"/>
              </w:rPr>
              <w:t>上浮，</w:t>
            </w:r>
            <w:r>
              <w:rPr>
                <w:rFonts w:ascii="Arial MT" w:eastAsia="Arial MT"/>
                <w:sz w:val="17"/>
              </w:rPr>
              <w:t>(D)</w:t>
            </w:r>
            <w:r>
              <w:rPr>
                <w:spacing w:val="-2"/>
                <w:sz w:val="17"/>
              </w:rPr>
              <w:t>塑性流隆起。</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1593</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shd w:val="clear" w:color="auto" w:fill="EDEDED"/>
          </w:tcPr>
          <w:p>
            <w:pPr>
              <w:pStyle w:val="TableParagraph"/>
              <w:spacing w:line="160" w:lineRule="auto"/>
              <w:ind w:right="71"/>
              <w:rPr>
                <w:sz w:val="17"/>
              </w:rPr>
            </w:pPr>
            <w:r>
              <w:rPr>
                <w:spacing w:val="-2"/>
                <w:sz w:val="17"/>
              </w:rPr>
              <w:t>有關片狀形土壤剪力強度之敘述，下列敘述何者錯誤？</w:t>
            </w:r>
            <w:r>
              <w:rPr>
                <w:rFonts w:ascii="Arial MT" w:eastAsia="Arial MT"/>
                <w:spacing w:val="-2"/>
                <w:sz w:val="17"/>
              </w:rPr>
              <w:t>(A)</w:t>
            </w:r>
            <w:r>
              <w:rPr>
                <w:spacing w:val="-2"/>
                <w:sz w:val="17"/>
              </w:rPr>
              <w:t>當黏土含水量低時，意謂顆粒的吸附水層較薄，黏滯性高，剪力強度較高，</w:t>
            </w:r>
            <w:r>
              <w:rPr>
                <w:rFonts w:ascii="Arial MT" w:eastAsia="Arial MT"/>
                <w:spacing w:val="-2"/>
                <w:sz w:val="17"/>
              </w:rPr>
              <w:t>(B)</w:t>
            </w:r>
            <w:r>
              <w:rPr>
                <w:spacing w:val="-2"/>
                <w:sz w:val="17"/>
              </w:rPr>
              <w:t>片狀形土壤剪力強度由級配決定，</w:t>
            </w:r>
            <w:r>
              <w:rPr>
                <w:rFonts w:ascii="Arial MT" w:eastAsia="Arial MT"/>
                <w:spacing w:val="-2"/>
                <w:sz w:val="17"/>
              </w:rPr>
              <w:t>(C)</w:t>
            </w:r>
            <w:r>
              <w:rPr>
                <w:spacing w:val="-2"/>
                <w:sz w:val="17"/>
              </w:rPr>
              <w:t>當黏土含水量高時，意</w:t>
            </w:r>
          </w:p>
          <w:p>
            <w:pPr>
              <w:pStyle w:val="TableParagraph"/>
              <w:spacing w:line="152" w:lineRule="exact"/>
              <w:rPr>
                <w:sz w:val="17"/>
              </w:rPr>
            </w:pPr>
            <w:r>
              <w:rPr>
                <w:sz w:val="17"/>
              </w:rPr>
              <w:t>謂顆粒的吸附水層較厚，黏滯性低，剪力強度較低，</w:t>
            </w:r>
            <w:r>
              <w:rPr>
                <w:rFonts w:ascii="Arial MT" w:eastAsia="Arial MT"/>
                <w:sz w:val="17"/>
              </w:rPr>
              <w:t>(D)</w:t>
            </w:r>
            <w:r>
              <w:rPr>
                <w:sz w:val="17"/>
              </w:rPr>
              <w:t>片狀形土壤的剪力強度主要由凝聚力</w:t>
            </w:r>
            <w:r>
              <w:rPr>
                <w:rFonts w:ascii="Arial MT" w:eastAsia="Arial MT"/>
                <w:sz w:val="17"/>
              </w:rPr>
              <w:t>C</w:t>
            </w:r>
            <w:r>
              <w:rPr>
                <w:spacing w:val="-10"/>
                <w:sz w:val="17"/>
              </w:rPr>
              <w:t>提</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1594</w:t>
            </w:r>
          </w:p>
        </w:tc>
        <w:tc>
          <w:tcPr>
            <w:tcW w:w="2001" w:type="dxa"/>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tcPr>
          <w:p>
            <w:pPr>
              <w:pStyle w:val="TableParagraph"/>
              <w:spacing w:line="160" w:lineRule="auto"/>
              <w:ind w:right="129"/>
              <w:rPr>
                <w:sz w:val="17"/>
              </w:rPr>
            </w:pPr>
            <w:r>
              <w:rPr>
                <w:spacing w:val="-2"/>
                <w:sz w:val="17"/>
              </w:rPr>
              <w:t>地下連續壁若因施工不慎而產生孔洞，在孔洞處形成透水路徑，當水力坡降大到足以破壞土壤顆粒</w:t>
            </w:r>
            <w:r>
              <w:rPr>
                <w:spacing w:val="-1"/>
                <w:sz w:val="17"/>
              </w:rPr>
              <w:t>間的黏結力及摩擦力後，地下水將土壤帶出，同時持續往上游面延伸掏空，形成滲流管道，此現象</w:t>
            </w:r>
          </w:p>
          <w:p>
            <w:pPr>
              <w:pStyle w:val="TableParagraph"/>
              <w:spacing w:line="152" w:lineRule="exact"/>
              <w:rPr>
                <w:sz w:val="17"/>
              </w:rPr>
            </w:pPr>
            <w:r>
              <w:rPr>
                <w:sz w:val="17"/>
              </w:rPr>
              <w:t>稱為？</w:t>
            </w:r>
            <w:r>
              <w:rPr>
                <w:rFonts w:ascii="Arial MT" w:eastAsia="Arial MT"/>
                <w:sz w:val="17"/>
              </w:rPr>
              <w:t>(A)</w:t>
            </w:r>
            <w:r>
              <w:rPr>
                <w:sz w:val="17"/>
              </w:rPr>
              <w:t>管湧，</w:t>
            </w:r>
            <w:r>
              <w:rPr>
                <w:rFonts w:ascii="Arial MT" w:eastAsia="Arial MT"/>
                <w:sz w:val="17"/>
              </w:rPr>
              <w:t>(B)</w:t>
            </w:r>
            <w:r>
              <w:rPr>
                <w:sz w:val="17"/>
              </w:rPr>
              <w:t>砂湧，</w:t>
            </w:r>
            <w:r>
              <w:rPr>
                <w:rFonts w:ascii="Arial MT" w:eastAsia="Arial MT"/>
                <w:sz w:val="17"/>
              </w:rPr>
              <w:t>(C)</w:t>
            </w:r>
            <w:r>
              <w:rPr>
                <w:sz w:val="17"/>
              </w:rPr>
              <w:t>基礎上浮，</w:t>
            </w:r>
            <w:r>
              <w:rPr>
                <w:rFonts w:ascii="Arial MT" w:eastAsia="Arial MT"/>
                <w:sz w:val="17"/>
              </w:rPr>
              <w:t>(D)</w:t>
            </w:r>
            <w:r>
              <w:rPr>
                <w:spacing w:val="-4"/>
                <w:sz w:val="17"/>
              </w:rPr>
              <w:t>隆起。</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9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1595</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shd w:val="clear" w:color="auto" w:fill="EDEDED"/>
          </w:tcPr>
          <w:p>
            <w:pPr>
              <w:pStyle w:val="TableParagraph"/>
              <w:spacing w:line="160" w:lineRule="auto"/>
              <w:ind w:right="70"/>
              <w:jc w:val="both"/>
              <w:rPr>
                <w:sz w:val="17"/>
              </w:rPr>
            </w:pPr>
            <w:r>
              <w:rPr>
                <w:spacing w:val="-2"/>
                <w:sz w:val="17"/>
              </w:rPr>
              <w:t>地下室土方開挖過程，連續壁發生管湧的大量漏水事故，導致開挖區外地下水夾帶粉土或細砂，經由漏水處之孔隙湧入基地內，進而掏空基地外土層，造成連續壁外側大區域之地層下陷。如果第一時間在連續壁外側緊急灌漿阻塞漏水，最好不要採用下列哪一種緊急的搶救方式？</w:t>
            </w:r>
            <w:r>
              <w:rPr>
                <w:rFonts w:ascii="Arial MT" w:eastAsia="Arial MT"/>
                <w:spacing w:val="-2"/>
                <w:sz w:val="17"/>
              </w:rPr>
              <w:t>(A)</w:t>
            </w:r>
            <w:r>
              <w:rPr>
                <w:spacing w:val="-2"/>
                <w:sz w:val="17"/>
              </w:rPr>
              <w:t>在連續壁外側緊急二徑灌注漿液，採用速凝的漿液，</w:t>
            </w:r>
            <w:r>
              <w:rPr>
                <w:rFonts w:ascii="Arial MT" w:eastAsia="Arial MT"/>
                <w:spacing w:val="-2"/>
                <w:sz w:val="17"/>
              </w:rPr>
              <w:t>(B)</w:t>
            </w:r>
            <w:r>
              <w:rPr>
                <w:spacing w:val="-2"/>
                <w:sz w:val="17"/>
              </w:rPr>
              <w:t>開挖區緊急注水平衡連續壁內外側水壓，</w:t>
            </w:r>
            <w:r>
              <w:rPr>
                <w:rFonts w:ascii="Arial MT" w:eastAsia="Arial MT"/>
                <w:spacing w:val="-2"/>
                <w:sz w:val="17"/>
              </w:rPr>
              <w:t>(C)</w:t>
            </w:r>
            <w:r>
              <w:rPr>
                <w:spacing w:val="-2"/>
                <w:sz w:val="17"/>
              </w:rPr>
              <w:t>在開挖區內</w:t>
            </w:r>
          </w:p>
          <w:p>
            <w:pPr>
              <w:pStyle w:val="TableParagraph"/>
              <w:spacing w:line="143" w:lineRule="exact"/>
              <w:rPr>
                <w:sz w:val="17"/>
              </w:rPr>
            </w:pPr>
            <w:r>
              <w:rPr>
                <w:sz w:val="17"/>
              </w:rPr>
              <w:t>進行連續壁止漏緊急灌漿，</w:t>
            </w:r>
            <w:r>
              <w:rPr>
                <w:rFonts w:ascii="Arial MT" w:eastAsia="Arial MT"/>
                <w:sz w:val="17"/>
              </w:rPr>
              <w:t>(D)</w:t>
            </w:r>
            <w:r>
              <w:rPr>
                <w:spacing w:val="-1"/>
                <w:sz w:val="17"/>
              </w:rPr>
              <w:t>在連續壁外側採用緊急高壓噴射灌漿，阻塞漏水。</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1596</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17" w:lineRule="exact"/>
              <w:rPr>
                <w:sz w:val="17"/>
              </w:rPr>
            </w:pPr>
            <w:r>
              <w:rPr>
                <w:sz w:val="17"/>
              </w:rPr>
              <w:t>以海邊的砂灘為例，試比較在濕砂區、潮砂區以及乾砂區砂土承載力的大小關係為何？</w:t>
            </w:r>
            <w:r>
              <w:rPr>
                <w:rFonts w:ascii="Arial MT" w:eastAsia="Arial MT"/>
                <w:sz w:val="17"/>
              </w:rPr>
              <w:t>(A)</w:t>
            </w:r>
            <w:r>
              <w:rPr>
                <w:spacing w:val="-3"/>
                <w:sz w:val="17"/>
              </w:rPr>
              <w:t>潮砂區＞</w:t>
            </w:r>
          </w:p>
          <w:p>
            <w:pPr>
              <w:pStyle w:val="TableParagraph"/>
              <w:spacing w:line="209" w:lineRule="exact"/>
              <w:rPr>
                <w:sz w:val="17"/>
              </w:rPr>
            </w:pPr>
            <w:r>
              <w:rPr>
                <w:sz w:val="17"/>
              </w:rPr>
              <w:t>乾砂區＞濕砂區，</w:t>
            </w:r>
            <w:r>
              <w:rPr>
                <w:rFonts w:ascii="Arial MT" w:eastAsia="Arial MT"/>
                <w:sz w:val="17"/>
              </w:rPr>
              <w:t>(B)</w:t>
            </w:r>
            <w:r>
              <w:rPr>
                <w:sz w:val="17"/>
              </w:rPr>
              <w:t>潮砂區＜乾砂區＜濕砂區，</w:t>
            </w:r>
            <w:r>
              <w:rPr>
                <w:rFonts w:ascii="Arial MT" w:eastAsia="Arial MT"/>
                <w:sz w:val="17"/>
              </w:rPr>
              <w:t>(C)</w:t>
            </w:r>
            <w:r>
              <w:rPr>
                <w:sz w:val="17"/>
              </w:rPr>
              <w:t>潮砂區＝乾砂區＝濕砂區，</w:t>
            </w:r>
            <w:r>
              <w:rPr>
                <w:rFonts w:ascii="Arial MT" w:eastAsia="Arial MT"/>
                <w:sz w:val="17"/>
              </w:rPr>
              <w:t>(D)</w:t>
            </w:r>
            <w:r>
              <w:rPr>
                <w:spacing w:val="-2"/>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bl>
    <w:p>
      <w:pPr>
        <w:spacing w:after="0"/>
        <w:jc w:val="center"/>
        <w:rPr>
          <w:rFonts w:ascii="Segoe UI"/>
          <w:sz w:val="17"/>
        </w:rPr>
        <w:sectPr>
          <w:type w:val="continuous"/>
          <w:pgSz w:w="11910" w:h="16840"/>
          <w:pgMar w:top="480" w:bottom="46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1597</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shd w:val="clear" w:color="auto" w:fill="EDEDED"/>
          </w:tcPr>
          <w:p>
            <w:pPr>
              <w:pStyle w:val="TableParagraph"/>
              <w:spacing w:line="160" w:lineRule="auto"/>
              <w:ind w:right="71"/>
              <w:rPr>
                <w:sz w:val="17"/>
              </w:rPr>
            </w:pPr>
            <w:r>
              <w:rPr>
                <w:spacing w:val="-2"/>
                <w:sz w:val="17"/>
              </w:rPr>
              <w:t>球狀形土壤在（剪力強度）之敘述，下列何者是正確？</w:t>
            </w:r>
            <w:r>
              <w:rPr>
                <w:rFonts w:ascii="Arial MT" w:hAnsi="Arial MT" w:eastAsia="Arial MT"/>
                <w:spacing w:val="-2"/>
                <w:sz w:val="17"/>
              </w:rPr>
              <w:t>(A)</w:t>
            </w:r>
            <w:r>
              <w:rPr>
                <w:spacing w:val="-2"/>
                <w:sz w:val="17"/>
              </w:rPr>
              <w:t>主要是依靠顆粒間接觸所產生的摩擦力來</w:t>
            </w:r>
            <w:r>
              <w:rPr>
                <w:spacing w:val="-4"/>
                <w:sz w:val="17"/>
              </w:rPr>
              <w:t>提供，</w:t>
            </w:r>
            <w:r>
              <w:rPr>
                <w:rFonts w:ascii="Arial MT" w:hAnsi="Arial MT" w:eastAsia="Arial MT"/>
                <w:spacing w:val="-4"/>
                <w:sz w:val="17"/>
              </w:rPr>
              <w:t>(B)</w:t>
            </w:r>
            <w:r>
              <w:rPr>
                <w:spacing w:val="-4"/>
                <w:sz w:val="17"/>
              </w:rPr>
              <w:t>由顆粒間正向應力</w:t>
            </w:r>
            <w:r>
              <w:rPr>
                <w:rFonts w:ascii="Arial MT" w:hAnsi="Arial MT" w:eastAsia="Arial MT"/>
                <w:spacing w:val="-4"/>
                <w:sz w:val="17"/>
              </w:rPr>
              <w:t>σ</w:t>
            </w:r>
            <w:r>
              <w:rPr>
                <w:spacing w:val="-4"/>
                <w:sz w:val="17"/>
              </w:rPr>
              <w:t>及摩擦係數</w:t>
            </w:r>
            <w:r>
              <w:rPr>
                <w:rFonts w:ascii="Arial MT" w:hAnsi="Arial MT" w:eastAsia="Arial MT"/>
                <w:spacing w:val="-4"/>
                <w:sz w:val="17"/>
              </w:rPr>
              <w:t>ψ</w:t>
            </w:r>
            <w:r>
              <w:rPr>
                <w:spacing w:val="-4"/>
                <w:sz w:val="17"/>
              </w:rPr>
              <w:t>而定，</w:t>
            </w:r>
            <w:r>
              <w:rPr>
                <w:rFonts w:ascii="Arial MT" w:hAnsi="Arial MT" w:eastAsia="Arial MT"/>
                <w:spacing w:val="-4"/>
                <w:sz w:val="17"/>
              </w:rPr>
              <w:t>(C)</w:t>
            </w:r>
            <w:r>
              <w:rPr>
                <w:spacing w:val="-5"/>
                <w:sz w:val="17"/>
              </w:rPr>
              <w:t>由顆粒形狀、級配、圍壓力三者的性質呈現出</w:t>
            </w:r>
          </w:p>
          <w:p>
            <w:pPr>
              <w:pStyle w:val="TableParagraph"/>
              <w:spacing w:line="152" w:lineRule="exact"/>
              <w:rPr>
                <w:sz w:val="17"/>
              </w:rPr>
            </w:pPr>
            <w:r>
              <w:rPr>
                <w:sz w:val="17"/>
              </w:rPr>
              <w:t>來，</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1598</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17" w:lineRule="exact"/>
              <w:rPr>
                <w:sz w:val="17"/>
              </w:rPr>
            </w:pPr>
            <w:r>
              <w:rPr>
                <w:spacing w:val="-2"/>
                <w:sz w:val="17"/>
              </w:rPr>
              <w:t>土壤分類法之結果為</w:t>
            </w:r>
            <w:r>
              <w:rPr>
                <w:rFonts w:ascii="Arial MT" w:eastAsia="Arial MT"/>
                <w:spacing w:val="-2"/>
                <w:sz w:val="17"/>
              </w:rPr>
              <w:t>"</w:t>
            </w:r>
            <w:r>
              <w:rPr>
                <w:spacing w:val="-2"/>
                <w:sz w:val="17"/>
              </w:rPr>
              <w:t>粗粒料</w:t>
            </w:r>
            <w:r>
              <w:rPr>
                <w:rFonts w:ascii="Arial MT" w:eastAsia="Arial MT"/>
                <w:spacing w:val="-2"/>
                <w:sz w:val="17"/>
              </w:rPr>
              <w:t>"</w:t>
            </w:r>
            <w:r>
              <w:rPr>
                <w:spacing w:val="-2"/>
                <w:sz w:val="17"/>
              </w:rPr>
              <w:t>，若通過</w:t>
            </w:r>
            <w:r>
              <w:rPr>
                <w:rFonts w:ascii="Arial MT" w:eastAsia="Arial MT"/>
                <w:spacing w:val="-2"/>
                <w:sz w:val="17"/>
              </w:rPr>
              <w:t>200</w:t>
            </w:r>
            <w:r>
              <w:rPr>
                <w:spacing w:val="-2"/>
                <w:sz w:val="17"/>
              </w:rPr>
              <w:t>號篩土壤含量小於</w:t>
            </w:r>
            <w:r>
              <w:rPr>
                <w:rFonts w:ascii="Arial MT" w:eastAsia="Arial MT"/>
                <w:spacing w:val="-2"/>
                <w:sz w:val="17"/>
              </w:rPr>
              <w:t>5%</w:t>
            </w:r>
            <w:r>
              <w:rPr>
                <w:spacing w:val="-3"/>
                <w:sz w:val="17"/>
              </w:rPr>
              <w:t>，土壤的剪力強度及滲透性由誰主</w:t>
            </w:r>
          </w:p>
          <w:p>
            <w:pPr>
              <w:pStyle w:val="TableParagraph"/>
              <w:spacing w:line="209" w:lineRule="exact"/>
              <w:rPr>
                <w:sz w:val="17"/>
              </w:rPr>
            </w:pPr>
            <w:r>
              <w:rPr>
                <w:spacing w:val="1"/>
                <w:sz w:val="17"/>
              </w:rPr>
              <w:t>控？ </w:t>
            </w:r>
            <w:r>
              <w:rPr>
                <w:rFonts w:ascii="Arial MT" w:eastAsia="Arial MT"/>
                <w:sz w:val="17"/>
              </w:rPr>
              <w:t>(A)</w:t>
            </w:r>
            <w:r>
              <w:rPr>
                <w:sz w:val="17"/>
              </w:rPr>
              <w:t>粗料含水量</w:t>
            </w:r>
            <w:r>
              <w:rPr>
                <w:rFonts w:ascii="Arial MT" w:eastAsia="Arial MT"/>
                <w:sz w:val="17"/>
              </w:rPr>
              <w:t>(B)</w:t>
            </w:r>
            <w:r>
              <w:rPr>
                <w:sz w:val="17"/>
              </w:rPr>
              <w:t>細料含水量</w:t>
            </w:r>
            <w:r>
              <w:rPr>
                <w:rFonts w:ascii="Arial MT" w:eastAsia="Arial MT"/>
                <w:sz w:val="17"/>
              </w:rPr>
              <w:t>(C)</w:t>
            </w:r>
            <w:r>
              <w:rPr>
                <w:sz w:val="17"/>
              </w:rPr>
              <w:t>粗料的級配</w:t>
            </w:r>
            <w:r>
              <w:rPr>
                <w:rFonts w:ascii="Arial MT" w:eastAsia="Arial MT"/>
                <w:sz w:val="17"/>
              </w:rPr>
              <w:t>(D)</w:t>
            </w:r>
            <w:r>
              <w:rPr>
                <w:spacing w:val="-2"/>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1599</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pacing w:val="-2"/>
                <w:sz w:val="17"/>
              </w:rPr>
              <w:t>某自然含水量為</w:t>
            </w:r>
            <w:r>
              <w:rPr>
                <w:rFonts w:ascii="Arial MT" w:eastAsia="Arial MT"/>
                <w:spacing w:val="-2"/>
                <w:sz w:val="17"/>
              </w:rPr>
              <w:t>40</w:t>
            </w:r>
            <w:r>
              <w:rPr>
                <w:spacing w:val="-2"/>
                <w:sz w:val="17"/>
              </w:rPr>
              <w:t>﹪之片狀形土壤，經試驗得其液性限度為</w:t>
            </w:r>
            <w:r>
              <w:rPr>
                <w:rFonts w:ascii="Arial MT" w:eastAsia="Arial MT"/>
                <w:spacing w:val="-2"/>
                <w:sz w:val="17"/>
              </w:rPr>
              <w:t>35</w:t>
            </w:r>
            <w:r>
              <w:rPr>
                <w:spacing w:val="-2"/>
                <w:sz w:val="17"/>
              </w:rPr>
              <w:t>，試問屬於何種土壤？</w:t>
            </w:r>
            <w:r>
              <w:rPr>
                <w:rFonts w:ascii="Arial MT" w:eastAsia="Arial MT"/>
                <w:spacing w:val="-2"/>
                <w:sz w:val="17"/>
              </w:rPr>
              <w:t>(A)</w:t>
            </w:r>
            <w:r>
              <w:rPr>
                <w:spacing w:val="-4"/>
                <w:sz w:val="17"/>
              </w:rPr>
              <w:t>極軟弱，</w:t>
            </w:r>
          </w:p>
          <w:p>
            <w:pPr>
              <w:pStyle w:val="TableParagraph"/>
              <w:spacing w:line="209" w:lineRule="exact"/>
              <w:rPr>
                <w:sz w:val="17"/>
              </w:rPr>
            </w:pPr>
            <w:r>
              <w:rPr>
                <w:rFonts w:ascii="Arial MT" w:eastAsia="Arial MT"/>
                <w:sz w:val="17"/>
              </w:rPr>
              <w:t>(B)</w:t>
            </w:r>
            <w:r>
              <w:rPr>
                <w:sz w:val="17"/>
              </w:rPr>
              <w:t>軟弱，</w:t>
            </w:r>
            <w:r>
              <w:rPr>
                <w:rFonts w:ascii="Arial MT" w:eastAsia="Arial MT"/>
                <w:sz w:val="17"/>
              </w:rPr>
              <w:t>(C)</w:t>
            </w:r>
            <w:r>
              <w:rPr>
                <w:sz w:val="17"/>
              </w:rPr>
              <w:t>堅硬，</w:t>
            </w:r>
            <w:r>
              <w:rPr>
                <w:rFonts w:ascii="Arial MT" w:eastAsia="Arial MT"/>
                <w:sz w:val="17"/>
              </w:rPr>
              <w:t>(D)</w:t>
            </w:r>
            <w:r>
              <w:rPr>
                <w:spacing w:val="-3"/>
                <w:sz w:val="17"/>
              </w:rPr>
              <w:t>極堅硬。</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1600</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before="59"/>
              <w:rPr>
                <w:sz w:val="17"/>
              </w:rPr>
            </w:pPr>
            <w:r>
              <w:rPr>
                <w:spacing w:val="-2"/>
                <w:sz w:val="17"/>
              </w:rPr>
              <w:t>下列分類符號中，何者不是統一土壤分類之土壤？</w:t>
            </w:r>
            <w:r>
              <w:rPr>
                <w:rFonts w:ascii="Arial MT" w:eastAsia="Arial MT"/>
                <w:spacing w:val="-2"/>
                <w:sz w:val="17"/>
              </w:rPr>
              <w:t>(A)GC(B)SM(C)MH(D)MC</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1601</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rFonts w:ascii="Arial MT" w:eastAsia="Arial MT"/>
                <w:sz w:val="17"/>
              </w:rPr>
            </w:pPr>
            <w:r>
              <w:rPr>
                <w:sz w:val="17"/>
              </w:rPr>
              <w:t>下列四種不同含水量狀態的黏土，請問何種狀態的黏土剪力強度最大？</w:t>
            </w:r>
            <w:r>
              <w:rPr>
                <w:rFonts w:ascii="Arial MT" w:eastAsia="Arial MT"/>
                <w:sz w:val="17"/>
              </w:rPr>
              <w:t>(A)</w:t>
            </w:r>
            <w:r>
              <w:rPr>
                <w:sz w:val="17"/>
              </w:rPr>
              <w:t>固態</w:t>
            </w:r>
            <w:r>
              <w:rPr>
                <w:rFonts w:ascii="Arial MT" w:eastAsia="Arial MT"/>
                <w:sz w:val="17"/>
              </w:rPr>
              <w:t>(B)</w:t>
            </w:r>
            <w:r>
              <w:rPr>
                <w:sz w:val="17"/>
              </w:rPr>
              <w:t>半固態</w:t>
            </w:r>
            <w:r>
              <w:rPr>
                <w:rFonts w:ascii="Arial MT" w:eastAsia="Arial MT"/>
                <w:sz w:val="17"/>
              </w:rPr>
              <w:t>(C)</w:t>
            </w:r>
            <w:r>
              <w:rPr>
                <w:sz w:val="17"/>
              </w:rPr>
              <w:t>塑態</w:t>
            </w:r>
            <w:r>
              <w:rPr>
                <w:rFonts w:ascii="Arial MT" w:eastAsia="Arial MT"/>
                <w:spacing w:val="-5"/>
                <w:sz w:val="17"/>
              </w:rPr>
              <w:t>(D)</w:t>
            </w:r>
          </w:p>
          <w:p>
            <w:pPr>
              <w:pStyle w:val="TableParagraph"/>
              <w:spacing w:line="209" w:lineRule="exact"/>
              <w:rPr>
                <w:sz w:val="17"/>
              </w:rPr>
            </w:pPr>
            <w:r>
              <w:rPr>
                <w:spacing w:val="-4"/>
                <w:sz w:val="17"/>
              </w:rPr>
              <w:t>液態。</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1602</w:t>
            </w:r>
          </w:p>
        </w:tc>
        <w:tc>
          <w:tcPr>
            <w:tcW w:w="2001" w:type="dxa"/>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tcPr>
          <w:p>
            <w:pPr>
              <w:pStyle w:val="TableParagraph"/>
              <w:spacing w:line="160" w:lineRule="auto"/>
              <w:ind w:right="71"/>
              <w:rPr>
                <w:sz w:val="17"/>
              </w:rPr>
            </w:pPr>
            <w:r>
              <w:rPr>
                <w:spacing w:val="-2"/>
                <w:sz w:val="17"/>
              </w:rPr>
              <w:t>球狀型土壤與片狀型土壤之物理與工程性質，下列敘述何者錯誤？</w:t>
            </w:r>
            <w:r>
              <w:rPr>
                <w:rFonts w:ascii="Arial MT" w:eastAsia="Arial MT"/>
                <w:spacing w:val="-2"/>
                <w:sz w:val="17"/>
              </w:rPr>
              <w:t>(A)</w:t>
            </w:r>
            <w:r>
              <w:rPr>
                <w:spacing w:val="-2"/>
                <w:sz w:val="17"/>
              </w:rPr>
              <w:t>片狀型土壤的比表面積大，造成顆粒表面帶有負電荷，所以具有吸水性</w:t>
            </w:r>
            <w:r>
              <w:rPr>
                <w:rFonts w:ascii="Arial MT" w:eastAsia="Arial MT"/>
                <w:spacing w:val="-2"/>
                <w:sz w:val="17"/>
              </w:rPr>
              <w:t>(B)</w:t>
            </w:r>
            <w:r>
              <w:rPr>
                <w:spacing w:val="-2"/>
                <w:sz w:val="17"/>
              </w:rPr>
              <w:t>球狀型土壤的工程性質與級配有關</w:t>
            </w:r>
            <w:r>
              <w:rPr>
                <w:rFonts w:ascii="Arial MT" w:eastAsia="Arial MT"/>
                <w:spacing w:val="-2"/>
                <w:sz w:val="17"/>
              </w:rPr>
              <w:t>(C)</w:t>
            </w:r>
            <w:r>
              <w:rPr>
                <w:spacing w:val="-2"/>
                <w:sz w:val="17"/>
              </w:rPr>
              <w:t>在篩分析試驗裡</w:t>
            </w:r>
          </w:p>
          <w:p>
            <w:pPr>
              <w:pStyle w:val="TableParagraph"/>
              <w:spacing w:line="152" w:lineRule="exact"/>
              <w:rPr>
                <w:sz w:val="17"/>
              </w:rPr>
            </w:pPr>
            <w:r>
              <w:rPr>
                <w:spacing w:val="-2"/>
                <w:sz w:val="17"/>
              </w:rPr>
              <w:t>，通過</w:t>
            </w:r>
            <w:r>
              <w:rPr>
                <w:rFonts w:ascii="Arial MT" w:eastAsia="Arial MT"/>
                <w:spacing w:val="-2"/>
                <w:sz w:val="17"/>
              </w:rPr>
              <w:t>200#</w:t>
            </w:r>
            <w:r>
              <w:rPr>
                <w:spacing w:val="-2"/>
                <w:sz w:val="17"/>
              </w:rPr>
              <w:t>篩的土壤都是片狀型土壤</w:t>
            </w:r>
            <w:r>
              <w:rPr>
                <w:rFonts w:ascii="Arial MT" w:eastAsia="Arial MT"/>
                <w:spacing w:val="-2"/>
                <w:sz w:val="17"/>
              </w:rPr>
              <w:t>(D)</w:t>
            </w:r>
            <w:r>
              <w:rPr>
                <w:spacing w:val="-3"/>
                <w:sz w:val="17"/>
              </w:rPr>
              <w:t>片狀型土壤的工程性質與含水量有關。</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1603</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before="59"/>
              <w:rPr>
                <w:sz w:val="17"/>
              </w:rPr>
            </w:pPr>
            <w:r>
              <w:rPr>
                <w:sz w:val="17"/>
              </w:rPr>
              <w:t>下列何者為片狀形土壤</w:t>
            </w:r>
            <w:r>
              <w:rPr>
                <w:rFonts w:ascii="Arial MT" w:eastAsia="Arial MT"/>
                <w:sz w:val="17"/>
              </w:rPr>
              <w:t>(</w:t>
            </w:r>
            <w:r>
              <w:rPr>
                <w:sz w:val="17"/>
              </w:rPr>
              <w:t>黏土</w:t>
            </w:r>
            <w:r>
              <w:rPr>
                <w:rFonts w:ascii="Arial MT" w:eastAsia="Arial MT"/>
                <w:sz w:val="17"/>
              </w:rPr>
              <w:t>)</w:t>
            </w:r>
            <w:r>
              <w:rPr>
                <w:sz w:val="17"/>
              </w:rPr>
              <w:t>承載強度的重要因素？</w:t>
            </w:r>
            <w:r>
              <w:rPr>
                <w:rFonts w:ascii="Arial MT" w:eastAsia="Arial MT"/>
                <w:sz w:val="17"/>
              </w:rPr>
              <w:t>(A)</w:t>
            </w:r>
            <w:r>
              <w:rPr>
                <w:sz w:val="17"/>
              </w:rPr>
              <w:t>單位體積重</w:t>
            </w:r>
            <w:r>
              <w:rPr>
                <w:rFonts w:ascii="Arial MT" w:eastAsia="Arial MT"/>
                <w:sz w:val="17"/>
              </w:rPr>
              <w:t>(B)</w:t>
            </w:r>
            <w:r>
              <w:rPr>
                <w:sz w:val="17"/>
              </w:rPr>
              <w:t>孔隙比</w:t>
            </w:r>
            <w:r>
              <w:rPr>
                <w:rFonts w:ascii="Arial MT" w:eastAsia="Arial MT"/>
                <w:sz w:val="17"/>
              </w:rPr>
              <w:t>(C)</w:t>
            </w:r>
            <w:r>
              <w:rPr>
                <w:sz w:val="17"/>
              </w:rPr>
              <w:t>粒徑</w:t>
            </w:r>
            <w:r>
              <w:rPr>
                <w:rFonts w:ascii="Arial MT" w:eastAsia="Arial MT"/>
                <w:sz w:val="17"/>
              </w:rPr>
              <w:t>(D)</w:t>
            </w:r>
            <w:r>
              <w:rPr>
                <w:spacing w:val="-3"/>
                <w:sz w:val="17"/>
              </w:rPr>
              <w:t>含水量。</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1604</w:t>
            </w:r>
          </w:p>
        </w:tc>
        <w:tc>
          <w:tcPr>
            <w:tcW w:w="2001" w:type="dxa"/>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tcPr>
          <w:p>
            <w:pPr>
              <w:pStyle w:val="TableParagraph"/>
              <w:spacing w:line="160" w:lineRule="auto"/>
              <w:ind w:right="116"/>
              <w:jc w:val="both"/>
              <w:rPr>
                <w:sz w:val="17"/>
              </w:rPr>
            </w:pPr>
            <w:r>
              <w:rPr>
                <w:spacing w:val="-2"/>
                <w:sz w:val="17"/>
              </w:rPr>
              <w:t>基礎開挖施作地下室結構體完成後，由於抽拔中間柱時將形成孔洞，地下水容易因為摩擦阻抗減小的關係，挾帶土砂往上滲流。在有可能產生此種砂湧災害的工址，一般是建議採用何種方法處理中</w:t>
            </w:r>
            <w:r>
              <w:rPr>
                <w:sz w:val="17"/>
              </w:rPr>
              <w:t>間柱，以避免砂湧發生？</w:t>
            </w:r>
            <w:r>
              <w:rPr>
                <w:rFonts w:ascii="Arial MT" w:eastAsia="Arial MT"/>
                <w:sz w:val="17"/>
              </w:rPr>
              <w:t>(A)</w:t>
            </w:r>
            <w:r>
              <w:rPr>
                <w:sz w:val="17"/>
              </w:rPr>
              <w:t>不斷的打擊中間柱，以貫穿黏土層，</w:t>
            </w:r>
            <w:r>
              <w:rPr>
                <w:rFonts w:ascii="Arial MT" w:eastAsia="Arial MT"/>
                <w:sz w:val="17"/>
              </w:rPr>
              <w:t>(B)</w:t>
            </w:r>
            <w:r>
              <w:rPr>
                <w:sz w:val="17"/>
              </w:rPr>
              <w:t>拔除中間柱的方式處理，</w:t>
            </w:r>
            <w:r>
              <w:rPr>
                <w:rFonts w:ascii="Arial MT" w:eastAsia="Arial MT"/>
                <w:sz w:val="17"/>
              </w:rPr>
              <w:t>(C)</w:t>
            </w:r>
            <w:r>
              <w:rPr>
                <w:spacing w:val="-10"/>
                <w:sz w:val="17"/>
              </w:rPr>
              <w:t>截</w:t>
            </w:r>
          </w:p>
          <w:p>
            <w:pPr>
              <w:pStyle w:val="TableParagraph"/>
              <w:spacing w:line="146" w:lineRule="exact"/>
              <w:rPr>
                <w:sz w:val="17"/>
              </w:rPr>
            </w:pPr>
            <w:r>
              <w:rPr>
                <w:sz w:val="17"/>
              </w:rPr>
              <w:t>斷中間柱的方式處理，</w:t>
            </w:r>
            <w:r>
              <w:rPr>
                <w:rFonts w:ascii="Arial MT" w:eastAsia="Arial MT"/>
                <w:sz w:val="17"/>
              </w:rPr>
              <w:t>(D)</w:t>
            </w:r>
            <w:r>
              <w:rPr>
                <w:spacing w:val="-1"/>
                <w:sz w:val="17"/>
              </w:rPr>
              <w:t>增長中間柱長度的方式處理。</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1605</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shd w:val="clear" w:color="auto" w:fill="EDEDED"/>
          </w:tcPr>
          <w:p>
            <w:pPr>
              <w:pStyle w:val="TableParagraph"/>
              <w:spacing w:line="160" w:lineRule="auto"/>
              <w:ind w:right="68"/>
              <w:rPr>
                <w:sz w:val="17"/>
              </w:rPr>
            </w:pPr>
            <w:r>
              <w:rPr>
                <w:sz w:val="17"/>
              </w:rPr>
              <w:t>對於島式工法的施工，下列敘述何者正確？ </w:t>
            </w:r>
            <w:r>
              <w:rPr>
                <w:rFonts w:ascii="Arial MT" w:eastAsia="Arial MT"/>
                <w:sz w:val="17"/>
              </w:rPr>
              <w:t>(A)</w:t>
            </w:r>
            <w:r>
              <w:rPr>
                <w:sz w:val="17"/>
              </w:rPr>
              <w:t>最適用於地下室開挖面積狹窄 </w:t>
            </w:r>
            <w:r>
              <w:rPr>
                <w:rFonts w:ascii="Arial MT" w:eastAsia="Arial MT"/>
                <w:sz w:val="17"/>
              </w:rPr>
              <w:t>(B)</w:t>
            </w:r>
            <w:r>
              <w:rPr>
                <w:sz w:val="17"/>
              </w:rPr>
              <w:t>支撐材料使用量較全面開挖使用之支撐材料多 </w:t>
            </w:r>
            <w:r>
              <w:rPr>
                <w:rFonts w:ascii="Arial MT" w:eastAsia="Arial MT"/>
                <w:sz w:val="17"/>
              </w:rPr>
              <w:t>(C)</w:t>
            </w:r>
            <w:r>
              <w:rPr>
                <w:sz w:val="17"/>
              </w:rPr>
              <w:t>地下室工程分成島區及周圍邊坡兩次進行，因此工期較短 </w:t>
            </w:r>
            <w:r>
              <w:rPr>
                <w:rFonts w:ascii="Arial MT" w:eastAsia="Arial MT"/>
                <w:sz w:val="17"/>
              </w:rPr>
              <w:t>(D)</w:t>
            </w:r>
            <w:r>
              <w:rPr>
                <w:spacing w:val="-4"/>
                <w:sz w:val="17"/>
              </w:rPr>
              <w:t>地下室</w:t>
            </w:r>
          </w:p>
          <w:p>
            <w:pPr>
              <w:pStyle w:val="TableParagraph"/>
              <w:spacing w:line="152" w:lineRule="exact"/>
              <w:rPr>
                <w:sz w:val="17"/>
              </w:rPr>
            </w:pPr>
            <w:r>
              <w:rPr>
                <w:spacing w:val="-1"/>
                <w:sz w:val="17"/>
              </w:rPr>
              <w:t>構造分成島區及周圍兩次施工，因此兩者連接處需另行處理，易造成結構體上的弱面。</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1606</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17" w:lineRule="exact"/>
              <w:rPr>
                <w:rFonts w:ascii="Arial MT" w:eastAsia="Arial MT"/>
                <w:sz w:val="17"/>
              </w:rPr>
            </w:pPr>
            <w:r>
              <w:rPr>
                <w:sz w:val="17"/>
              </w:rPr>
              <w:t>下列何者不是採用逆打工法的適用情況？ </w:t>
            </w:r>
            <w:r>
              <w:rPr>
                <w:rFonts w:ascii="Arial MT" w:eastAsia="Arial MT"/>
                <w:sz w:val="17"/>
              </w:rPr>
              <w:t>(A)</w:t>
            </w:r>
            <w:r>
              <w:rPr>
                <w:spacing w:val="1"/>
                <w:sz w:val="17"/>
              </w:rPr>
              <w:t>縮短工期 </w:t>
            </w:r>
            <w:r>
              <w:rPr>
                <w:rFonts w:ascii="Arial MT" w:eastAsia="Arial MT"/>
                <w:sz w:val="17"/>
              </w:rPr>
              <w:t>(B)</w:t>
            </w:r>
            <w:r>
              <w:rPr>
                <w:sz w:val="17"/>
              </w:rPr>
              <w:t>軟弱土層承載力不足需要施做基樁時 </w:t>
            </w:r>
            <w:r>
              <w:rPr>
                <w:rFonts w:ascii="Arial MT" w:eastAsia="Arial MT"/>
                <w:spacing w:val="-5"/>
                <w:sz w:val="17"/>
              </w:rPr>
              <w:t>(C)</w:t>
            </w:r>
          </w:p>
          <w:p>
            <w:pPr>
              <w:pStyle w:val="TableParagraph"/>
              <w:spacing w:line="209" w:lineRule="exact"/>
              <w:rPr>
                <w:sz w:val="17"/>
              </w:rPr>
            </w:pPr>
            <w:r>
              <w:rPr>
                <w:sz w:val="17"/>
              </w:rPr>
              <w:t>地下室開挖深度深小於</w:t>
            </w:r>
            <w:r>
              <w:rPr>
                <w:rFonts w:ascii="Arial MT" w:eastAsia="Arial MT"/>
                <w:sz w:val="17"/>
              </w:rPr>
              <w:t>10m</w:t>
            </w:r>
            <w:r>
              <w:rPr>
                <w:sz w:val="17"/>
              </w:rPr>
              <w:t>時 </w:t>
            </w:r>
            <w:r>
              <w:rPr>
                <w:rFonts w:ascii="Arial MT" w:eastAsia="Arial MT"/>
                <w:sz w:val="17"/>
              </w:rPr>
              <w:t>(D)</w:t>
            </w:r>
            <w:r>
              <w:rPr>
                <w:spacing w:val="-1"/>
                <w:sz w:val="17"/>
              </w:rPr>
              <w:t>地下室開挖空間形狀特殊。</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1607</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z w:val="17"/>
              </w:rPr>
              <w:t>雙順打工法係為何種目的而採用？ </w:t>
            </w:r>
            <w:r>
              <w:rPr>
                <w:rFonts w:ascii="Arial MT" w:eastAsia="Arial MT"/>
                <w:sz w:val="17"/>
              </w:rPr>
              <w:t>(A)</w:t>
            </w:r>
            <w:r>
              <w:rPr>
                <w:sz w:val="17"/>
              </w:rPr>
              <w:t>大範圍開挖 </w:t>
            </w:r>
            <w:r>
              <w:rPr>
                <w:rFonts w:ascii="Arial MT" w:eastAsia="Arial MT"/>
                <w:sz w:val="17"/>
              </w:rPr>
              <w:t>(B)</w:t>
            </w:r>
            <w:r>
              <w:rPr>
                <w:spacing w:val="1"/>
                <w:sz w:val="17"/>
              </w:rPr>
              <w:t>縮短工期 </w:t>
            </w:r>
            <w:r>
              <w:rPr>
                <w:rFonts w:ascii="Arial MT" w:eastAsia="Arial MT"/>
                <w:sz w:val="17"/>
              </w:rPr>
              <w:t>(C)</w:t>
            </w:r>
            <w:r>
              <w:rPr>
                <w:sz w:val="17"/>
              </w:rPr>
              <w:t>防止地下水位過高 </w:t>
            </w:r>
            <w:r>
              <w:rPr>
                <w:rFonts w:ascii="Arial MT" w:eastAsia="Arial MT"/>
                <w:sz w:val="17"/>
              </w:rPr>
              <w:t>(D)</w:t>
            </w:r>
            <w:r>
              <w:rPr>
                <w:spacing w:val="-2"/>
                <w:sz w:val="17"/>
              </w:rPr>
              <w:t>防止坡面風</w:t>
            </w:r>
          </w:p>
          <w:p>
            <w:pPr>
              <w:pStyle w:val="TableParagraph"/>
              <w:spacing w:line="209" w:lineRule="exact"/>
              <w:rPr>
                <w:sz w:val="17"/>
              </w:rPr>
            </w:pPr>
            <w:r>
              <w:rPr>
                <w:spacing w:val="-2"/>
                <w:sz w:val="17"/>
              </w:rPr>
              <w:t>化或侵蝕。</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1608</w:t>
            </w:r>
          </w:p>
        </w:tc>
        <w:tc>
          <w:tcPr>
            <w:tcW w:w="2001" w:type="dxa"/>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tcPr>
          <w:p>
            <w:pPr>
              <w:pStyle w:val="TableParagraph"/>
              <w:spacing w:line="160" w:lineRule="auto"/>
              <w:ind w:right="23"/>
              <w:rPr>
                <w:sz w:val="17"/>
              </w:rPr>
            </w:pPr>
            <w:r>
              <w:rPr>
                <w:spacing w:val="-1"/>
                <w:sz w:val="17"/>
              </w:rPr>
              <w:t>採用無擋土斜坡明挖，施工過程須注意？ </w:t>
            </w:r>
            <w:r>
              <w:rPr>
                <w:rFonts w:ascii="Arial MT" w:eastAsia="Arial MT"/>
                <w:sz w:val="17"/>
              </w:rPr>
              <w:t>(A)</w:t>
            </w:r>
            <w:r>
              <w:rPr>
                <w:sz w:val="17"/>
              </w:rPr>
              <w:t>坡頂及坡趾需設置排水設施，以免地表逕流之侵蝕及沖刷 </w:t>
            </w:r>
            <w:r>
              <w:rPr>
                <w:rFonts w:ascii="Arial MT" w:eastAsia="Arial MT"/>
                <w:sz w:val="17"/>
              </w:rPr>
              <w:t>(B)</w:t>
            </w:r>
            <w:r>
              <w:rPr>
                <w:sz w:val="17"/>
              </w:rPr>
              <w:t>為使邊坡穩定，必需使用擋土支撐 </w:t>
            </w:r>
            <w:r>
              <w:rPr>
                <w:rFonts w:ascii="Arial MT" w:eastAsia="Arial MT"/>
                <w:sz w:val="17"/>
              </w:rPr>
              <w:t>(C)</w:t>
            </w:r>
            <w:r>
              <w:rPr>
                <w:sz w:val="17"/>
              </w:rPr>
              <w:t>應減少作坡面保護，以達經濟效果 </w:t>
            </w:r>
            <w:r>
              <w:rPr>
                <w:rFonts w:ascii="Arial MT" w:eastAsia="Arial MT"/>
                <w:sz w:val="17"/>
              </w:rPr>
              <w:t>(D)</w:t>
            </w:r>
            <w:r>
              <w:rPr>
                <w:sz w:val="17"/>
              </w:rPr>
              <w:t>必須讓地下水位</w:t>
            </w:r>
          </w:p>
          <w:p>
            <w:pPr>
              <w:pStyle w:val="TableParagraph"/>
              <w:spacing w:line="152" w:lineRule="exact"/>
              <w:rPr>
                <w:sz w:val="17"/>
              </w:rPr>
            </w:pPr>
            <w:r>
              <w:rPr>
                <w:spacing w:val="-1"/>
                <w:sz w:val="17"/>
              </w:rPr>
              <w:t>自然上升，以維護邊坡平衡。</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1609</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shd w:val="clear" w:color="auto" w:fill="EDEDED"/>
          </w:tcPr>
          <w:p>
            <w:pPr>
              <w:pStyle w:val="TableParagraph"/>
              <w:spacing w:line="183" w:lineRule="exact"/>
              <w:rPr>
                <w:rFonts w:ascii="Arial MT" w:eastAsia="Arial MT"/>
                <w:sz w:val="17"/>
              </w:rPr>
            </w:pPr>
            <w:r>
              <w:rPr>
                <w:sz w:val="17"/>
              </w:rPr>
              <w:t>結構體施工階段，何種原因會造成基礎上浮？ </w:t>
            </w:r>
            <w:r>
              <w:rPr>
                <w:rFonts w:ascii="Arial MT" w:eastAsia="Arial MT"/>
                <w:sz w:val="17"/>
              </w:rPr>
              <w:t>(A)</w:t>
            </w:r>
            <w:r>
              <w:rPr>
                <w:sz w:val="17"/>
              </w:rPr>
              <w:t>結構體重量大於地下水作用於基礎底版之浮力 </w:t>
            </w:r>
            <w:r>
              <w:rPr>
                <w:rFonts w:ascii="Arial MT" w:eastAsia="Arial MT"/>
                <w:spacing w:val="-5"/>
                <w:sz w:val="17"/>
              </w:rPr>
              <w:t>(B)</w:t>
            </w:r>
          </w:p>
          <w:p>
            <w:pPr>
              <w:pStyle w:val="TableParagraph"/>
              <w:spacing w:line="209" w:lineRule="exact"/>
              <w:rPr>
                <w:sz w:val="17"/>
              </w:rPr>
            </w:pPr>
            <w:r>
              <w:rPr>
                <w:sz w:val="17"/>
              </w:rPr>
              <w:t>地下室側壁與土壤間之摩擦力大於水的浮力 </w:t>
            </w:r>
            <w:r>
              <w:rPr>
                <w:rFonts w:ascii="Arial MT" w:eastAsia="Arial MT"/>
                <w:sz w:val="17"/>
              </w:rPr>
              <w:t>(C)</w:t>
            </w:r>
            <w:r>
              <w:rPr>
                <w:sz w:val="17"/>
              </w:rPr>
              <w:t>結構體陡然承受一個外力大於水的浮力 </w:t>
            </w:r>
            <w:r>
              <w:rPr>
                <w:rFonts w:ascii="Arial MT" w:eastAsia="Arial MT"/>
                <w:sz w:val="17"/>
              </w:rPr>
              <w:t>(D)</w:t>
            </w:r>
            <w:r>
              <w:rPr>
                <w:spacing w:val="-3"/>
                <w:sz w:val="17"/>
              </w:rPr>
              <w:t>水浮力大</w:t>
            </w:r>
          </w:p>
          <w:p>
            <w:pPr>
              <w:pStyle w:val="TableParagraph"/>
              <w:spacing w:line="176" w:lineRule="exact"/>
              <w:rPr>
                <w:sz w:val="17"/>
              </w:rPr>
            </w:pPr>
            <w:r>
              <w:rPr>
                <w:spacing w:val="-2"/>
                <w:sz w:val="17"/>
              </w:rPr>
              <w:t>於結構體之重量。</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1610</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17" w:lineRule="exact"/>
              <w:rPr>
                <w:sz w:val="17"/>
              </w:rPr>
            </w:pPr>
            <w:r>
              <w:rPr>
                <w:sz w:val="17"/>
              </w:rPr>
              <w:t>擋土壁破壞之災害，包含？ </w:t>
            </w:r>
            <w:r>
              <w:rPr>
                <w:rFonts w:ascii="Arial MT" w:eastAsia="Arial MT"/>
                <w:sz w:val="17"/>
              </w:rPr>
              <w:t>(A)</w:t>
            </w:r>
            <w:r>
              <w:rPr>
                <w:sz w:val="17"/>
              </w:rPr>
              <w:t>擋土壁的沈陷量過小 </w:t>
            </w:r>
            <w:r>
              <w:rPr>
                <w:rFonts w:ascii="Arial MT" w:eastAsia="Arial MT"/>
                <w:sz w:val="17"/>
              </w:rPr>
              <w:t>(B)</w:t>
            </w:r>
            <w:r>
              <w:rPr>
                <w:sz w:val="17"/>
              </w:rPr>
              <w:t>擋土壁基底承載力太高 </w:t>
            </w:r>
            <w:r>
              <w:rPr>
                <w:rFonts w:ascii="Arial MT" w:eastAsia="Arial MT"/>
                <w:sz w:val="17"/>
              </w:rPr>
              <w:t>(C)</w:t>
            </w:r>
            <w:r>
              <w:rPr>
                <w:spacing w:val="-2"/>
                <w:sz w:val="17"/>
              </w:rPr>
              <w:t>擋土壁底面滑動</w:t>
            </w:r>
          </w:p>
          <w:p>
            <w:pPr>
              <w:pStyle w:val="TableParagraph"/>
              <w:spacing w:line="209" w:lineRule="exact"/>
              <w:rPr>
                <w:sz w:val="17"/>
              </w:rPr>
            </w:pPr>
            <w:r>
              <w:rPr>
                <w:rFonts w:ascii="Arial MT" w:eastAsia="Arial MT"/>
                <w:sz w:val="17"/>
              </w:rPr>
              <w:t>(D)</w:t>
            </w:r>
            <w:r>
              <w:rPr>
                <w:spacing w:val="-2"/>
                <w:sz w:val="17"/>
              </w:rPr>
              <w:t>不當之開挖或超挖。</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1611</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z w:val="17"/>
              </w:rPr>
              <w:t>造成擋土支撐系統破壞的因素為何？</w:t>
            </w:r>
            <w:r>
              <w:rPr>
                <w:rFonts w:ascii="Arial MT" w:eastAsia="Arial MT"/>
                <w:sz w:val="17"/>
              </w:rPr>
              <w:t>(A)</w:t>
            </w:r>
            <w:r>
              <w:rPr>
                <w:sz w:val="17"/>
              </w:rPr>
              <w:t>使用材料的勁度過高</w:t>
            </w:r>
            <w:r>
              <w:rPr>
                <w:rFonts w:ascii="Arial MT" w:eastAsia="Arial MT"/>
                <w:sz w:val="17"/>
              </w:rPr>
              <w:t>(B)</w:t>
            </w:r>
            <w:r>
              <w:rPr>
                <w:sz w:val="17"/>
              </w:rPr>
              <w:t>支撐間隔過大</w:t>
            </w:r>
            <w:r>
              <w:rPr>
                <w:rFonts w:ascii="Arial MT" w:eastAsia="Arial MT"/>
                <w:sz w:val="17"/>
              </w:rPr>
              <w:t>(C)</w:t>
            </w:r>
            <w:r>
              <w:rPr>
                <w:spacing w:val="-2"/>
                <w:sz w:val="17"/>
              </w:rPr>
              <w:t>支撐架設時機太早</w:t>
            </w:r>
          </w:p>
          <w:p>
            <w:pPr>
              <w:pStyle w:val="TableParagraph"/>
              <w:spacing w:line="209" w:lineRule="exact"/>
              <w:rPr>
                <w:sz w:val="17"/>
              </w:rPr>
            </w:pPr>
            <w:r>
              <w:rPr>
                <w:rFonts w:ascii="Arial MT" w:eastAsia="Arial MT"/>
                <w:sz w:val="17"/>
              </w:rPr>
              <w:t>(D)</w:t>
            </w:r>
            <w:r>
              <w:rPr>
                <w:spacing w:val="-1"/>
                <w:sz w:val="17"/>
              </w:rPr>
              <w:t>支撐負荷之載重太輕。</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1612</w:t>
            </w:r>
          </w:p>
        </w:tc>
        <w:tc>
          <w:tcPr>
            <w:tcW w:w="2001" w:type="dxa"/>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tcPr>
          <w:p>
            <w:pPr>
              <w:pStyle w:val="TableParagraph"/>
              <w:spacing w:line="183" w:lineRule="exact"/>
              <w:rPr>
                <w:sz w:val="17"/>
              </w:rPr>
            </w:pPr>
            <w:r>
              <w:rPr>
                <w:sz w:val="17"/>
              </w:rPr>
              <w:t>若事前研判結果，推測可能會產生隆起現象，應採取的措施下列何者不適當？ </w:t>
            </w:r>
            <w:r>
              <w:rPr>
                <w:rFonts w:ascii="Arial MT" w:eastAsia="Arial MT"/>
                <w:sz w:val="17"/>
              </w:rPr>
              <w:t>(A)</w:t>
            </w:r>
            <w:r>
              <w:rPr>
                <w:spacing w:val="-2"/>
                <w:sz w:val="17"/>
              </w:rPr>
              <w:t>擋土壁外側的房屋</w:t>
            </w:r>
          </w:p>
          <w:p>
            <w:pPr>
              <w:pStyle w:val="TableParagraph"/>
              <w:spacing w:line="209" w:lineRule="exact"/>
              <w:rPr>
                <w:sz w:val="17"/>
              </w:rPr>
            </w:pPr>
            <w:r>
              <w:rPr>
                <w:sz w:val="17"/>
              </w:rPr>
              <w:t>，可鏟除部分 </w:t>
            </w:r>
            <w:r>
              <w:rPr>
                <w:rFonts w:ascii="Arial MT" w:eastAsia="Arial MT"/>
                <w:sz w:val="17"/>
              </w:rPr>
              <w:t>(B)</w:t>
            </w:r>
            <w:r>
              <w:rPr>
                <w:sz w:val="17"/>
              </w:rPr>
              <w:t>採用剛性高之擋土壁，其設置深度須達良質地盤 </w:t>
            </w:r>
            <w:r>
              <w:rPr>
                <w:rFonts w:ascii="Arial MT" w:eastAsia="Arial MT"/>
                <w:sz w:val="17"/>
              </w:rPr>
              <w:t>(C)</w:t>
            </w:r>
            <w:r>
              <w:rPr>
                <w:spacing w:val="-1"/>
                <w:sz w:val="17"/>
              </w:rPr>
              <w:t>改良開挖底面下之軟弱地盤，</w:t>
            </w:r>
          </w:p>
          <w:p>
            <w:pPr>
              <w:pStyle w:val="TableParagraph"/>
              <w:spacing w:line="176" w:lineRule="exact"/>
              <w:rPr>
                <w:sz w:val="17"/>
              </w:rPr>
            </w:pPr>
            <w:r>
              <w:rPr>
                <w:sz w:val="17"/>
              </w:rPr>
              <w:t>以增加地盤之抗剪強度 </w:t>
            </w:r>
            <w:r>
              <w:rPr>
                <w:rFonts w:ascii="Arial MT" w:eastAsia="Arial MT"/>
                <w:sz w:val="17"/>
              </w:rPr>
              <w:t>(D)</w:t>
            </w:r>
            <w:r>
              <w:rPr>
                <w:spacing w:val="-1"/>
                <w:sz w:val="17"/>
              </w:rPr>
              <w:t>鄰接構造物，可實施托換基礎。</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1613</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z w:val="17"/>
              </w:rPr>
              <w:t>開挖面下的砂湧主要發生於？ </w:t>
            </w:r>
            <w:r>
              <w:rPr>
                <w:rFonts w:ascii="Arial MT" w:eastAsia="Arial MT"/>
                <w:sz w:val="17"/>
              </w:rPr>
              <w:t>(A)</w:t>
            </w:r>
            <w:r>
              <w:rPr>
                <w:sz w:val="17"/>
              </w:rPr>
              <w:t>吸水性高的黏性土壤 </w:t>
            </w:r>
            <w:r>
              <w:rPr>
                <w:rFonts w:ascii="Arial MT" w:eastAsia="Arial MT"/>
                <w:sz w:val="17"/>
              </w:rPr>
              <w:t>(B)</w:t>
            </w:r>
            <w:r>
              <w:rPr>
                <w:sz w:val="17"/>
              </w:rPr>
              <w:t>滲透性係數極小的乾砂 </w:t>
            </w:r>
            <w:r>
              <w:rPr>
                <w:rFonts w:ascii="Arial MT" w:eastAsia="Arial MT"/>
                <w:sz w:val="17"/>
              </w:rPr>
              <w:t>(C)</w:t>
            </w:r>
            <w:r>
              <w:rPr>
                <w:spacing w:val="-2"/>
                <w:sz w:val="17"/>
              </w:rPr>
              <w:t>地下水位很高</w:t>
            </w:r>
          </w:p>
          <w:p>
            <w:pPr>
              <w:pStyle w:val="TableParagraph"/>
              <w:spacing w:line="209" w:lineRule="exact"/>
              <w:rPr>
                <w:sz w:val="17"/>
              </w:rPr>
            </w:pPr>
            <w:r>
              <w:rPr>
                <w:sz w:val="17"/>
              </w:rPr>
              <w:t>的黏性土壤 </w:t>
            </w:r>
            <w:r>
              <w:rPr>
                <w:rFonts w:ascii="Arial MT" w:eastAsia="Arial MT"/>
                <w:sz w:val="17"/>
              </w:rPr>
              <w:t>(D)</w:t>
            </w:r>
            <w:r>
              <w:rPr>
                <w:spacing w:val="-1"/>
                <w:sz w:val="17"/>
              </w:rPr>
              <w:t>透水性良好之砂質土層。</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1614</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17" w:lineRule="exact"/>
              <w:rPr>
                <w:sz w:val="17"/>
              </w:rPr>
            </w:pPr>
            <w:r>
              <w:rPr>
                <w:sz w:val="17"/>
              </w:rPr>
              <w:t>基礎施工災害，管湧（</w:t>
            </w:r>
            <w:r>
              <w:rPr>
                <w:rFonts w:ascii="Arial MT" w:eastAsia="Arial MT"/>
                <w:sz w:val="17"/>
              </w:rPr>
              <w:t>piping</w:t>
            </w:r>
            <w:r>
              <w:rPr>
                <w:sz w:val="17"/>
              </w:rPr>
              <w:t>）常發生於？ </w:t>
            </w:r>
            <w:r>
              <w:rPr>
                <w:rFonts w:ascii="Arial MT" w:eastAsia="Arial MT"/>
                <w:sz w:val="17"/>
              </w:rPr>
              <w:t>(A)</w:t>
            </w:r>
            <w:r>
              <w:rPr>
                <w:sz w:val="17"/>
              </w:rPr>
              <w:t>黏性土壤地層中 </w:t>
            </w:r>
            <w:r>
              <w:rPr>
                <w:rFonts w:ascii="Arial MT" w:eastAsia="Arial MT"/>
                <w:sz w:val="17"/>
              </w:rPr>
              <w:t>(B)</w:t>
            </w:r>
            <w:r>
              <w:rPr>
                <w:sz w:val="17"/>
              </w:rPr>
              <w:t>不具地下水的砂性土層 </w:t>
            </w:r>
            <w:r>
              <w:rPr>
                <w:rFonts w:ascii="Arial MT" w:eastAsia="Arial MT"/>
                <w:sz w:val="17"/>
              </w:rPr>
              <w:t>(C)</w:t>
            </w:r>
            <w:r>
              <w:rPr>
                <w:spacing w:val="-4"/>
                <w:sz w:val="17"/>
              </w:rPr>
              <w:t>具透水</w:t>
            </w:r>
          </w:p>
          <w:p>
            <w:pPr>
              <w:pStyle w:val="TableParagraph"/>
              <w:spacing w:line="209" w:lineRule="exact"/>
              <w:rPr>
                <w:sz w:val="17"/>
              </w:rPr>
            </w:pPr>
            <w:r>
              <w:rPr>
                <w:sz w:val="17"/>
              </w:rPr>
              <w:t>性之地層中，地下水位高時 </w:t>
            </w:r>
            <w:r>
              <w:rPr>
                <w:rFonts w:ascii="Arial MT" w:eastAsia="Arial MT"/>
                <w:sz w:val="17"/>
              </w:rPr>
              <w:t>(D)</w:t>
            </w:r>
            <w:r>
              <w:rPr>
                <w:spacing w:val="-1"/>
                <w:sz w:val="17"/>
              </w:rPr>
              <w:t>開挖深度大的黏性土層。</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1615</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rFonts w:ascii="Arial MT" w:eastAsia="Arial MT"/>
                <w:sz w:val="17"/>
              </w:rPr>
            </w:pPr>
            <w:r>
              <w:rPr>
                <w:sz w:val="17"/>
              </w:rPr>
              <w:t>紅土卵礫石層中選擇擋土壁工法時，何種最經濟而且施工性良好？ </w:t>
            </w:r>
            <w:r>
              <w:rPr>
                <w:rFonts w:ascii="Arial MT" w:eastAsia="Arial MT"/>
                <w:sz w:val="17"/>
              </w:rPr>
              <w:t>(A)</w:t>
            </w:r>
            <w:r>
              <w:rPr>
                <w:spacing w:val="1"/>
                <w:sz w:val="17"/>
              </w:rPr>
              <w:t>鋼板樁 </w:t>
            </w:r>
            <w:r>
              <w:rPr>
                <w:rFonts w:ascii="Arial MT" w:eastAsia="Arial MT"/>
                <w:sz w:val="17"/>
              </w:rPr>
              <w:t>(B)</w:t>
            </w:r>
            <w:r>
              <w:rPr>
                <w:sz w:val="17"/>
              </w:rPr>
              <w:t>鋼軌樁加板條 </w:t>
            </w:r>
            <w:r>
              <w:rPr>
                <w:rFonts w:ascii="Arial MT" w:eastAsia="Arial MT"/>
                <w:spacing w:val="-5"/>
                <w:sz w:val="17"/>
              </w:rPr>
              <w:t>(C)</w:t>
            </w:r>
          </w:p>
          <w:p>
            <w:pPr>
              <w:pStyle w:val="TableParagraph"/>
              <w:spacing w:line="209" w:lineRule="exact"/>
              <w:rPr>
                <w:sz w:val="17"/>
              </w:rPr>
            </w:pPr>
            <w:r>
              <w:rPr>
                <w:spacing w:val="2"/>
                <w:sz w:val="17"/>
              </w:rPr>
              <w:t>連續壁 </w:t>
            </w:r>
            <w:r>
              <w:rPr>
                <w:rFonts w:ascii="Arial MT" w:eastAsia="Arial MT"/>
                <w:sz w:val="17"/>
              </w:rPr>
              <w:t>(D)SMW</w:t>
            </w:r>
            <w:r>
              <w:rPr>
                <w:spacing w:val="-3"/>
                <w:sz w:val="17"/>
              </w:rPr>
              <w:t>擋土壁。</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1616</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17" w:lineRule="exact"/>
              <w:rPr>
                <w:sz w:val="17"/>
              </w:rPr>
            </w:pPr>
            <w:r>
              <w:rPr>
                <w:sz w:val="17"/>
              </w:rPr>
              <w:t>對於黏土含水量與黏滯度關係，下列敘述何者正確？ </w:t>
            </w:r>
            <w:r>
              <w:rPr>
                <w:rFonts w:ascii="Arial MT" w:eastAsia="Arial MT"/>
                <w:sz w:val="17"/>
              </w:rPr>
              <w:t>(A)</w:t>
            </w:r>
            <w:r>
              <w:rPr>
                <w:sz w:val="17"/>
              </w:rPr>
              <w:t>含水量越大，黏滯度越低 </w:t>
            </w:r>
            <w:r>
              <w:rPr>
                <w:rFonts w:ascii="Arial MT" w:eastAsia="Arial MT"/>
                <w:sz w:val="17"/>
              </w:rPr>
              <w:t>(B)</w:t>
            </w:r>
            <w:r>
              <w:rPr>
                <w:spacing w:val="-2"/>
                <w:sz w:val="17"/>
              </w:rPr>
              <w:t>含水量越大，</w:t>
            </w:r>
          </w:p>
          <w:p>
            <w:pPr>
              <w:pStyle w:val="TableParagraph"/>
              <w:spacing w:line="209" w:lineRule="exact"/>
              <w:rPr>
                <w:sz w:val="17"/>
              </w:rPr>
            </w:pPr>
            <w:r>
              <w:rPr>
                <w:sz w:val="17"/>
              </w:rPr>
              <w:t>黏滯度越大 </w:t>
            </w:r>
            <w:r>
              <w:rPr>
                <w:rFonts w:ascii="Arial MT" w:eastAsia="Arial MT"/>
                <w:sz w:val="17"/>
              </w:rPr>
              <w:t>(C)</w:t>
            </w:r>
            <w:r>
              <w:rPr>
                <w:sz w:val="17"/>
              </w:rPr>
              <w:t>黏滯度不受含水量影響 </w:t>
            </w:r>
            <w:r>
              <w:rPr>
                <w:rFonts w:ascii="Arial MT" w:eastAsia="Arial MT"/>
                <w:sz w:val="17"/>
              </w:rPr>
              <w:t>(D)</w:t>
            </w:r>
            <w:r>
              <w:rPr>
                <w:spacing w:val="-1"/>
                <w:sz w:val="17"/>
              </w:rPr>
              <w:t>含水量與黏滯度的關係必須考慮顆粒形狀。</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1617</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rFonts w:ascii="Arial MT" w:eastAsia="Arial MT"/>
                <w:sz w:val="17"/>
              </w:rPr>
            </w:pPr>
            <w:r>
              <w:rPr>
                <w:sz w:val="17"/>
              </w:rPr>
              <w:t>當黏土水分逐漸減少，土壤的體積就會？ </w:t>
            </w:r>
            <w:r>
              <w:rPr>
                <w:rFonts w:ascii="Arial MT" w:eastAsia="Arial MT"/>
                <w:sz w:val="17"/>
              </w:rPr>
              <w:t>(A)</w:t>
            </w:r>
            <w:r>
              <w:rPr>
                <w:spacing w:val="1"/>
                <w:sz w:val="17"/>
              </w:rPr>
              <w:t>引起膨脹 </w:t>
            </w:r>
            <w:r>
              <w:rPr>
                <w:rFonts w:ascii="Arial MT" w:eastAsia="Arial MT"/>
                <w:sz w:val="17"/>
              </w:rPr>
              <w:t>(B)</w:t>
            </w:r>
            <w:r>
              <w:rPr>
                <w:sz w:val="17"/>
              </w:rPr>
              <w:t>重新排列顆粒 </w:t>
            </w:r>
            <w:r>
              <w:rPr>
                <w:rFonts w:ascii="Arial MT" w:eastAsia="Arial MT"/>
                <w:sz w:val="17"/>
              </w:rPr>
              <w:t>(C)</w:t>
            </w:r>
            <w:r>
              <w:rPr>
                <w:sz w:val="17"/>
              </w:rPr>
              <w:t>外部膨脹、內部縮小 </w:t>
            </w:r>
            <w:r>
              <w:rPr>
                <w:rFonts w:ascii="Arial MT" w:eastAsia="Arial MT"/>
                <w:spacing w:val="-5"/>
                <w:sz w:val="17"/>
              </w:rPr>
              <w:t>(D)</w:t>
            </w:r>
          </w:p>
          <w:p>
            <w:pPr>
              <w:pStyle w:val="TableParagraph"/>
              <w:spacing w:line="209" w:lineRule="exact"/>
              <w:rPr>
                <w:sz w:val="17"/>
              </w:rPr>
            </w:pPr>
            <w:r>
              <w:rPr>
                <w:spacing w:val="-2"/>
                <w:sz w:val="17"/>
              </w:rPr>
              <w:t>隨著縮小。</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1618</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17" w:lineRule="exact"/>
              <w:rPr>
                <w:sz w:val="17"/>
              </w:rPr>
            </w:pPr>
            <w:r>
              <w:rPr>
                <w:sz w:val="17"/>
              </w:rPr>
              <w:t>對於黏土的物理性質，下列敘述何者正確？ </w:t>
            </w:r>
            <w:r>
              <w:rPr>
                <w:rFonts w:ascii="Arial MT" w:eastAsia="Arial MT"/>
                <w:sz w:val="17"/>
              </w:rPr>
              <w:t>(A)</w:t>
            </w:r>
            <w:r>
              <w:rPr>
                <w:sz w:val="17"/>
              </w:rPr>
              <w:t>比表面積很小 </w:t>
            </w:r>
            <w:r>
              <w:rPr>
                <w:rFonts w:ascii="Arial MT" w:eastAsia="Arial MT"/>
                <w:sz w:val="17"/>
              </w:rPr>
              <w:t>(B)</w:t>
            </w:r>
            <w:r>
              <w:rPr>
                <w:sz w:val="17"/>
              </w:rPr>
              <w:t>不具吸水性 </w:t>
            </w:r>
            <w:r>
              <w:rPr>
                <w:rFonts w:ascii="Arial MT" w:eastAsia="Arial MT"/>
                <w:sz w:val="17"/>
              </w:rPr>
              <w:t>(C)</w:t>
            </w:r>
            <w:r>
              <w:rPr>
                <w:spacing w:val="-2"/>
                <w:sz w:val="17"/>
              </w:rPr>
              <w:t>顆粒表面電荷所引</w:t>
            </w:r>
          </w:p>
          <w:p>
            <w:pPr>
              <w:pStyle w:val="TableParagraph"/>
              <w:spacing w:line="209" w:lineRule="exact"/>
              <w:rPr>
                <w:sz w:val="17"/>
              </w:rPr>
            </w:pPr>
            <w:r>
              <w:rPr>
                <w:sz w:val="17"/>
              </w:rPr>
              <w:t>起的電化力遠大於重力 </w:t>
            </w:r>
            <w:r>
              <w:rPr>
                <w:rFonts w:ascii="Arial MT" w:eastAsia="Arial MT"/>
                <w:sz w:val="17"/>
              </w:rPr>
              <w:t>(D)</w:t>
            </w:r>
            <w:r>
              <w:rPr>
                <w:spacing w:val="-1"/>
                <w:sz w:val="17"/>
              </w:rPr>
              <w:t>黏土的粒徑大小隨著含水量改變。</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1619</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before="59"/>
              <w:rPr>
                <w:sz w:val="17"/>
              </w:rPr>
            </w:pPr>
            <w:r>
              <w:rPr>
                <w:sz w:val="17"/>
              </w:rPr>
              <w:t>下列何者不屬於土壤的工程性質？ </w:t>
            </w:r>
            <w:r>
              <w:rPr>
                <w:rFonts w:ascii="Arial MT" w:eastAsia="Arial MT"/>
                <w:sz w:val="17"/>
              </w:rPr>
              <w:t>(A)</w:t>
            </w:r>
            <w:r>
              <w:rPr>
                <w:spacing w:val="1"/>
                <w:sz w:val="17"/>
              </w:rPr>
              <w:t>壓縮性 </w:t>
            </w:r>
            <w:r>
              <w:rPr>
                <w:rFonts w:ascii="Arial MT" w:eastAsia="Arial MT"/>
                <w:sz w:val="17"/>
              </w:rPr>
              <w:t>(B)</w:t>
            </w:r>
            <w:r>
              <w:rPr>
                <w:spacing w:val="1"/>
                <w:sz w:val="17"/>
              </w:rPr>
              <w:t>比表面積 </w:t>
            </w:r>
            <w:r>
              <w:rPr>
                <w:rFonts w:ascii="Arial MT" w:eastAsia="Arial MT"/>
                <w:sz w:val="17"/>
              </w:rPr>
              <w:t>(C)</w:t>
            </w:r>
            <w:r>
              <w:rPr>
                <w:spacing w:val="1"/>
                <w:sz w:val="17"/>
              </w:rPr>
              <w:t>剪力強度 </w:t>
            </w:r>
            <w:r>
              <w:rPr>
                <w:rFonts w:ascii="Arial MT" w:eastAsia="Arial MT"/>
                <w:sz w:val="17"/>
              </w:rPr>
              <w:t>(D)</w:t>
            </w:r>
            <w:r>
              <w:rPr>
                <w:spacing w:val="-3"/>
                <w:sz w:val="17"/>
              </w:rPr>
              <w:t>滲透性。</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1620</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before="59"/>
              <w:rPr>
                <w:sz w:val="17"/>
              </w:rPr>
            </w:pPr>
            <w:r>
              <w:rPr>
                <w:sz w:val="17"/>
              </w:rPr>
              <w:t>土壤相對密度數值越大，表示？</w:t>
            </w:r>
            <w:r>
              <w:rPr>
                <w:rFonts w:ascii="Arial MT" w:eastAsia="Arial MT"/>
                <w:sz w:val="17"/>
              </w:rPr>
              <w:t>(A)</w:t>
            </w:r>
            <w:r>
              <w:rPr>
                <w:spacing w:val="1"/>
                <w:sz w:val="17"/>
              </w:rPr>
              <w:t>孔隙越小 </w:t>
            </w:r>
            <w:r>
              <w:rPr>
                <w:rFonts w:ascii="Arial MT" w:eastAsia="Arial MT"/>
                <w:sz w:val="17"/>
              </w:rPr>
              <w:t>(B)</w:t>
            </w:r>
            <w:r>
              <w:rPr>
                <w:spacing w:val="1"/>
                <w:sz w:val="17"/>
              </w:rPr>
              <w:t>越疏鬆 </w:t>
            </w:r>
            <w:r>
              <w:rPr>
                <w:rFonts w:ascii="Arial MT" w:eastAsia="Arial MT"/>
                <w:sz w:val="17"/>
              </w:rPr>
              <w:t>(C)</w:t>
            </w:r>
            <w:r>
              <w:rPr>
                <w:spacing w:val="1"/>
                <w:sz w:val="17"/>
              </w:rPr>
              <w:t>體積越大 </w:t>
            </w:r>
            <w:r>
              <w:rPr>
                <w:rFonts w:ascii="Arial MT" w:eastAsia="Arial MT"/>
                <w:sz w:val="17"/>
              </w:rPr>
              <w:t>(D)</w:t>
            </w:r>
            <w:r>
              <w:rPr>
                <w:spacing w:val="-2"/>
                <w:sz w:val="17"/>
              </w:rPr>
              <w:t>含水量越高。</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1621</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pacing w:val="-1"/>
                <w:sz w:val="17"/>
              </w:rPr>
              <w:t>土壤大小排列的組合，粒徑由大至小皆有，而大顆粒間的孔隙由中顆粒來填充，而中顆粒間的孔隙</w:t>
            </w:r>
          </w:p>
          <w:p>
            <w:pPr>
              <w:pStyle w:val="TableParagraph"/>
              <w:spacing w:line="209" w:lineRule="exact"/>
              <w:rPr>
                <w:sz w:val="17"/>
              </w:rPr>
            </w:pPr>
            <w:r>
              <w:rPr>
                <w:sz w:val="17"/>
              </w:rPr>
              <w:t>由小顆粒填充，形成一個緊密的排列，是為？ </w:t>
            </w:r>
            <w:r>
              <w:rPr>
                <w:rFonts w:ascii="Arial MT" w:eastAsia="Arial MT"/>
                <w:sz w:val="17"/>
              </w:rPr>
              <w:t>(A)</w:t>
            </w:r>
            <w:r>
              <w:rPr>
                <w:spacing w:val="1"/>
                <w:sz w:val="17"/>
              </w:rPr>
              <w:t>均勻級配 </w:t>
            </w:r>
            <w:r>
              <w:rPr>
                <w:rFonts w:ascii="Arial MT" w:eastAsia="Arial MT"/>
                <w:sz w:val="17"/>
              </w:rPr>
              <w:t>(B)</w:t>
            </w:r>
            <w:r>
              <w:rPr>
                <w:spacing w:val="1"/>
                <w:sz w:val="17"/>
              </w:rPr>
              <w:t>跳躍級配 </w:t>
            </w:r>
            <w:r>
              <w:rPr>
                <w:rFonts w:ascii="Arial MT" w:eastAsia="Arial MT"/>
                <w:sz w:val="17"/>
              </w:rPr>
              <w:t>(C)</w:t>
            </w:r>
            <w:r>
              <w:rPr>
                <w:spacing w:val="1"/>
                <w:sz w:val="17"/>
              </w:rPr>
              <w:t>緊密級配 </w:t>
            </w:r>
            <w:r>
              <w:rPr>
                <w:rFonts w:ascii="Arial MT" w:eastAsia="Arial MT"/>
                <w:sz w:val="17"/>
              </w:rPr>
              <w:t>(D)</w:t>
            </w:r>
            <w:r>
              <w:rPr>
                <w:spacing w:val="-2"/>
                <w:sz w:val="17"/>
              </w:rPr>
              <w:t>優良級配。</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1622</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17" w:lineRule="exact"/>
              <w:rPr>
                <w:sz w:val="17"/>
              </w:rPr>
            </w:pPr>
            <w:r>
              <w:rPr>
                <w:sz w:val="17"/>
              </w:rPr>
              <w:t>粗顆粒土壤最重要之物理性質為何？</w:t>
            </w:r>
            <w:r>
              <w:rPr>
                <w:rFonts w:ascii="Arial MT" w:eastAsia="Arial MT"/>
                <w:sz w:val="17"/>
              </w:rPr>
              <w:t>(A)</w:t>
            </w:r>
            <w:r>
              <w:rPr>
                <w:sz w:val="17"/>
              </w:rPr>
              <w:t>含水量與電活性</w:t>
            </w:r>
            <w:r>
              <w:rPr>
                <w:rFonts w:ascii="Arial MT" w:eastAsia="Arial MT"/>
                <w:sz w:val="17"/>
              </w:rPr>
              <w:t>(B)</w:t>
            </w:r>
            <w:r>
              <w:rPr>
                <w:sz w:val="17"/>
              </w:rPr>
              <w:t>顆粒形狀與顏色</w:t>
            </w:r>
            <w:r>
              <w:rPr>
                <w:rFonts w:ascii="Arial MT" w:eastAsia="Arial MT"/>
                <w:sz w:val="17"/>
              </w:rPr>
              <w:t>(C)</w:t>
            </w:r>
            <w:r>
              <w:rPr>
                <w:sz w:val="17"/>
              </w:rPr>
              <w:t>級配與相對密度</w:t>
            </w:r>
            <w:r>
              <w:rPr>
                <w:rFonts w:ascii="Arial MT" w:eastAsia="Arial MT"/>
                <w:sz w:val="17"/>
              </w:rPr>
              <w:t>(D)</w:t>
            </w:r>
            <w:r>
              <w:rPr>
                <w:spacing w:val="-10"/>
                <w:sz w:val="17"/>
              </w:rPr>
              <w:t>比</w:t>
            </w:r>
          </w:p>
          <w:p>
            <w:pPr>
              <w:pStyle w:val="TableParagraph"/>
              <w:spacing w:line="209" w:lineRule="exact"/>
              <w:rPr>
                <w:sz w:val="17"/>
              </w:rPr>
            </w:pPr>
            <w:r>
              <w:rPr>
                <w:spacing w:val="-2"/>
                <w:sz w:val="17"/>
              </w:rPr>
              <w:t>重與密度。</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1623</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pacing w:val="-1"/>
                <w:sz w:val="17"/>
              </w:rPr>
              <w:t>粗顆粒土壤包括塊石、卵石、礫石、砂及沉泥，是指多大顆粒粒徑以上的土壤？</w:t>
            </w:r>
          </w:p>
          <w:p>
            <w:pPr>
              <w:pStyle w:val="TableParagraph"/>
              <w:spacing w:line="209" w:lineRule="exact"/>
              <w:rPr>
                <w:sz w:val="17"/>
              </w:rPr>
            </w:pPr>
            <w:r>
              <w:rPr>
                <w:rFonts w:ascii="Arial MT" w:hAnsi="Arial MT" w:eastAsia="Arial MT"/>
                <w:spacing w:val="-4"/>
                <w:sz w:val="17"/>
              </w:rPr>
              <w:t>(A)0.074cm(B)0.074mm(C)0.074m(D)0.074μm</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1624</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17" w:lineRule="exact"/>
              <w:rPr>
                <w:sz w:val="17"/>
              </w:rPr>
            </w:pPr>
            <w:r>
              <w:rPr>
                <w:sz w:val="17"/>
              </w:rPr>
              <w:t>下列何者不屬於基礎開挖過程容易造成的危險？</w:t>
            </w:r>
            <w:r>
              <w:rPr>
                <w:rFonts w:ascii="Arial MT" w:eastAsia="Arial MT"/>
                <w:sz w:val="17"/>
              </w:rPr>
              <w:t>(A)</w:t>
            </w:r>
            <w:r>
              <w:rPr>
                <w:sz w:val="17"/>
              </w:rPr>
              <w:t>建築物鋼筋腐蝕</w:t>
            </w:r>
            <w:r>
              <w:rPr>
                <w:rFonts w:ascii="Arial MT" w:eastAsia="Arial MT"/>
                <w:sz w:val="17"/>
              </w:rPr>
              <w:t>(B)</w:t>
            </w:r>
            <w:r>
              <w:rPr>
                <w:sz w:val="17"/>
              </w:rPr>
              <w:t>建築物傾斜、沉陷</w:t>
            </w:r>
            <w:r>
              <w:rPr>
                <w:rFonts w:ascii="Arial MT" w:eastAsia="Arial MT"/>
                <w:sz w:val="17"/>
              </w:rPr>
              <w:t>(C)</w:t>
            </w:r>
            <w:r>
              <w:rPr>
                <w:spacing w:val="-4"/>
                <w:sz w:val="17"/>
              </w:rPr>
              <w:t>建築物</w:t>
            </w:r>
          </w:p>
          <w:p>
            <w:pPr>
              <w:pStyle w:val="TableParagraph"/>
              <w:spacing w:line="209" w:lineRule="exact"/>
              <w:rPr>
                <w:sz w:val="17"/>
              </w:rPr>
            </w:pPr>
            <w:r>
              <w:rPr>
                <w:sz w:val="17"/>
              </w:rPr>
              <w:t>上浮或倒塌</w:t>
            </w:r>
            <w:r>
              <w:rPr>
                <w:rFonts w:ascii="Arial MT" w:eastAsia="Arial MT"/>
                <w:sz w:val="17"/>
              </w:rPr>
              <w:t>(D)</w:t>
            </w:r>
            <w:r>
              <w:rPr>
                <w:spacing w:val="-2"/>
                <w:sz w:val="17"/>
              </w:rPr>
              <w:t>鄰房龜裂。</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1625</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before="59"/>
              <w:rPr>
                <w:sz w:val="17"/>
              </w:rPr>
            </w:pPr>
            <w:r>
              <w:rPr>
                <w:rFonts w:ascii="Arial MT" w:eastAsia="Arial MT"/>
                <w:sz w:val="17"/>
              </w:rPr>
              <w:t>SPT</w:t>
            </w:r>
            <w:r>
              <w:rPr>
                <w:sz w:val="17"/>
              </w:rPr>
              <w:t>係指下列何者？</w:t>
            </w:r>
            <w:r>
              <w:rPr>
                <w:rFonts w:ascii="Arial MT" w:eastAsia="Arial MT"/>
                <w:sz w:val="17"/>
              </w:rPr>
              <w:t>(A)</w:t>
            </w:r>
            <w:r>
              <w:rPr>
                <w:sz w:val="17"/>
              </w:rPr>
              <w:t>透水試驗</w:t>
            </w:r>
            <w:r>
              <w:rPr>
                <w:rFonts w:ascii="Arial MT" w:eastAsia="Arial MT"/>
                <w:sz w:val="17"/>
              </w:rPr>
              <w:t>(B)</w:t>
            </w:r>
            <w:r>
              <w:rPr>
                <w:sz w:val="17"/>
              </w:rPr>
              <w:t>標準貫入試驗</w:t>
            </w:r>
            <w:r>
              <w:rPr>
                <w:rFonts w:ascii="Arial MT" w:eastAsia="Arial MT"/>
                <w:sz w:val="17"/>
              </w:rPr>
              <w:t>(C</w:t>
            </w:r>
            <w:r>
              <w:rPr>
                <w:rFonts w:ascii="Arial MT" w:eastAsia="Arial MT"/>
                <w:spacing w:val="-1"/>
                <w:sz w:val="17"/>
              </w:rPr>
              <w:t>) </w:t>
            </w:r>
            <w:r>
              <w:rPr>
                <w:sz w:val="17"/>
              </w:rPr>
              <w:t>吸水性</w:t>
            </w:r>
            <w:r>
              <w:rPr>
                <w:rFonts w:ascii="Arial MT" w:eastAsia="Arial MT"/>
                <w:sz w:val="17"/>
              </w:rPr>
              <w:t>(D</w:t>
            </w:r>
            <w:r>
              <w:rPr>
                <w:rFonts w:ascii="Arial MT" w:eastAsia="Arial MT"/>
                <w:spacing w:val="-1"/>
                <w:sz w:val="17"/>
              </w:rPr>
              <w:t>) </w:t>
            </w:r>
            <w:r>
              <w:rPr>
                <w:spacing w:val="-4"/>
                <w:sz w:val="17"/>
              </w:rPr>
              <w:t>粒徑。</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1626</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before="59"/>
              <w:rPr>
                <w:sz w:val="17"/>
              </w:rPr>
            </w:pPr>
            <w:r>
              <w:rPr>
                <w:sz w:val="17"/>
              </w:rPr>
              <w:t>下列何種球狀形土壤的剪力強度大？</w:t>
            </w:r>
            <w:r>
              <w:rPr>
                <w:rFonts w:ascii="Arial MT" w:eastAsia="Arial MT"/>
                <w:sz w:val="17"/>
              </w:rPr>
              <w:t>(A)</w:t>
            </w:r>
            <w:r>
              <w:rPr>
                <w:sz w:val="17"/>
              </w:rPr>
              <w:t>優良級配</w:t>
            </w:r>
            <w:r>
              <w:rPr>
                <w:rFonts w:ascii="Arial MT" w:eastAsia="Arial MT"/>
                <w:sz w:val="17"/>
              </w:rPr>
              <w:t>(B)</w:t>
            </w:r>
            <w:r>
              <w:rPr>
                <w:sz w:val="17"/>
              </w:rPr>
              <w:t>集土坑施築</w:t>
            </w:r>
            <w:r>
              <w:rPr>
                <w:rFonts w:ascii="Arial MT" w:eastAsia="Arial MT"/>
                <w:sz w:val="17"/>
              </w:rPr>
              <w:t>(C) </w:t>
            </w:r>
            <w:r>
              <w:rPr>
                <w:sz w:val="17"/>
              </w:rPr>
              <w:t>跳躍級配</w:t>
            </w:r>
            <w:r>
              <w:rPr>
                <w:rFonts w:ascii="Arial MT" w:eastAsia="Arial MT"/>
                <w:sz w:val="17"/>
              </w:rPr>
              <w:t>(D)</w:t>
            </w:r>
            <w:r>
              <w:rPr>
                <w:spacing w:val="-2"/>
                <w:sz w:val="17"/>
              </w:rPr>
              <w:t>均勻級配。</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1627</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pacing w:val="-2"/>
                <w:sz w:val="17"/>
              </w:rPr>
              <w:t>砂土的粒徑以下列何者最正確？</w:t>
            </w:r>
            <w:r>
              <w:rPr>
                <w:rFonts w:ascii="Arial MT" w:eastAsia="Arial MT"/>
                <w:spacing w:val="-2"/>
                <w:sz w:val="17"/>
              </w:rPr>
              <w:t>(A)</w:t>
            </w:r>
            <w:r>
              <w:rPr>
                <w:spacing w:val="-2"/>
                <w:sz w:val="17"/>
              </w:rPr>
              <w:t>小於</w:t>
            </w:r>
            <w:r>
              <w:rPr>
                <w:rFonts w:ascii="Arial MT" w:eastAsia="Arial MT"/>
                <w:spacing w:val="-2"/>
                <w:sz w:val="17"/>
              </w:rPr>
              <w:t>4mm(B)8</w:t>
            </w:r>
            <w:r>
              <w:rPr>
                <w:spacing w:val="-2"/>
                <w:sz w:val="17"/>
              </w:rPr>
              <w:t>號篩至</w:t>
            </w:r>
            <w:r>
              <w:rPr>
                <w:rFonts w:ascii="Arial MT" w:eastAsia="Arial MT"/>
                <w:spacing w:val="-2"/>
                <w:sz w:val="17"/>
              </w:rPr>
              <w:t>100</w:t>
            </w:r>
            <w:r>
              <w:rPr>
                <w:spacing w:val="-2"/>
                <w:sz w:val="17"/>
              </w:rPr>
              <w:t>號篩</w:t>
            </w:r>
            <w:r>
              <w:rPr>
                <w:rFonts w:ascii="Arial MT" w:eastAsia="Arial MT"/>
                <w:spacing w:val="-2"/>
                <w:sz w:val="17"/>
              </w:rPr>
              <w:t>(C)4</w:t>
            </w:r>
            <w:r>
              <w:rPr>
                <w:spacing w:val="-2"/>
                <w:sz w:val="17"/>
              </w:rPr>
              <w:t>號篩至</w:t>
            </w:r>
            <w:r>
              <w:rPr>
                <w:rFonts w:ascii="Arial MT" w:eastAsia="Arial MT"/>
                <w:spacing w:val="-2"/>
                <w:sz w:val="17"/>
              </w:rPr>
              <w:t>200</w:t>
            </w:r>
            <w:r>
              <w:rPr>
                <w:spacing w:val="-2"/>
                <w:sz w:val="17"/>
              </w:rPr>
              <w:t>號篩</w:t>
            </w:r>
            <w:r>
              <w:rPr>
                <w:rFonts w:ascii="Arial MT" w:eastAsia="Arial MT"/>
                <w:spacing w:val="-2"/>
                <w:sz w:val="17"/>
              </w:rPr>
              <w:t>(D)</w:t>
            </w:r>
            <w:r>
              <w:rPr>
                <w:spacing w:val="-6"/>
                <w:sz w:val="17"/>
              </w:rPr>
              <w:t>大於</w:t>
            </w:r>
          </w:p>
          <w:p>
            <w:pPr>
              <w:pStyle w:val="TableParagraph"/>
              <w:spacing w:line="209" w:lineRule="exact"/>
              <w:rPr>
                <w:sz w:val="17"/>
              </w:rPr>
            </w:pPr>
            <w:r>
              <w:rPr>
                <w:rFonts w:ascii="Arial MT" w:eastAsia="Arial MT"/>
                <w:spacing w:val="-2"/>
                <w:sz w:val="17"/>
              </w:rPr>
              <w:t>0.074mm</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1628</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17" w:lineRule="exact"/>
              <w:rPr>
                <w:sz w:val="17"/>
              </w:rPr>
            </w:pPr>
            <w:r>
              <w:rPr>
                <w:sz w:val="17"/>
              </w:rPr>
              <w:t>下列何者是造成基礎上浮的條件？</w:t>
            </w:r>
            <w:r>
              <w:rPr>
                <w:rFonts w:ascii="Arial MT" w:eastAsia="Arial MT"/>
                <w:sz w:val="17"/>
              </w:rPr>
              <w:t>(A)</w:t>
            </w:r>
            <w:r>
              <w:rPr>
                <w:sz w:val="17"/>
              </w:rPr>
              <w:t>地下室結構體已完成</w:t>
            </w:r>
            <w:r>
              <w:rPr>
                <w:rFonts w:ascii="Arial MT" w:eastAsia="Arial MT"/>
                <w:sz w:val="17"/>
              </w:rPr>
              <w:t>(B)</w:t>
            </w:r>
            <w:r>
              <w:rPr>
                <w:spacing w:val="-1"/>
                <w:sz w:val="17"/>
              </w:rPr>
              <w:t>開挖擋土用之鋼軌樁或鋼版樁已拔除</w:t>
            </w:r>
          </w:p>
          <w:p>
            <w:pPr>
              <w:pStyle w:val="TableParagraph"/>
              <w:spacing w:line="209" w:lineRule="exact"/>
              <w:rPr>
                <w:sz w:val="17"/>
              </w:rPr>
            </w:pPr>
            <w:r>
              <w:rPr>
                <w:rFonts w:ascii="Arial MT" w:eastAsia="Arial MT"/>
                <w:sz w:val="17"/>
              </w:rPr>
              <w:t>(C)</w:t>
            </w:r>
            <w:r>
              <w:rPr>
                <w:sz w:val="17"/>
              </w:rPr>
              <w:t>因暴雨影響造成基礎底版面下水浮力劇增</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bl>
    <w:p>
      <w:pPr>
        <w:spacing w:after="0"/>
        <w:jc w:val="center"/>
        <w:rPr>
          <w:rFonts w:ascii="Segoe UI"/>
          <w:sz w:val="17"/>
        </w:rPr>
        <w:sectPr>
          <w:type w:val="continuous"/>
          <w:pgSz w:w="11910" w:h="16840"/>
          <w:pgMar w:top="480" w:bottom="204"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1629</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z w:val="17"/>
              </w:rPr>
              <w:t>基礎工程施工時，目前最常見的開挖工法為下列何者？</w:t>
            </w:r>
            <w:r>
              <w:rPr>
                <w:rFonts w:ascii="Arial MT" w:eastAsia="Arial MT"/>
                <w:sz w:val="17"/>
              </w:rPr>
              <w:t>(A)</w:t>
            </w:r>
            <w:r>
              <w:rPr>
                <w:sz w:val="17"/>
              </w:rPr>
              <w:t>順打工法</w:t>
            </w:r>
            <w:r>
              <w:rPr>
                <w:rFonts w:ascii="Arial MT" w:eastAsia="Arial MT"/>
                <w:sz w:val="17"/>
              </w:rPr>
              <w:t>(B)</w:t>
            </w:r>
            <w:r>
              <w:rPr>
                <w:sz w:val="17"/>
              </w:rPr>
              <w:t>高地下水位工法</w:t>
            </w:r>
            <w:r>
              <w:rPr>
                <w:rFonts w:ascii="Arial MT" w:eastAsia="Arial MT"/>
                <w:sz w:val="17"/>
              </w:rPr>
              <w:t>(C)</w:t>
            </w:r>
            <w:r>
              <w:rPr>
                <w:sz w:val="17"/>
              </w:rPr>
              <w:t>點井</w:t>
            </w:r>
            <w:r>
              <w:rPr>
                <w:rFonts w:ascii="Arial MT" w:eastAsia="Arial MT"/>
                <w:sz w:val="17"/>
              </w:rPr>
              <w:t>(D)</w:t>
            </w:r>
            <w:r>
              <w:rPr>
                <w:spacing w:val="-10"/>
                <w:sz w:val="17"/>
              </w:rPr>
              <w:t>連</w:t>
            </w:r>
          </w:p>
          <w:p>
            <w:pPr>
              <w:pStyle w:val="TableParagraph"/>
              <w:spacing w:line="209" w:lineRule="exact"/>
              <w:rPr>
                <w:sz w:val="17"/>
              </w:rPr>
            </w:pPr>
            <w:r>
              <w:rPr>
                <w:spacing w:val="-4"/>
                <w:sz w:val="17"/>
              </w:rPr>
              <w:t>續壁。</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1630</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17" w:lineRule="exact"/>
              <w:rPr>
                <w:sz w:val="17"/>
              </w:rPr>
            </w:pPr>
            <w:r>
              <w:rPr>
                <w:sz w:val="17"/>
              </w:rPr>
              <w:t>基礎與開挖的施工計畫應包括下列何者？</w:t>
            </w:r>
            <w:r>
              <w:rPr>
                <w:rFonts w:ascii="Arial MT" w:eastAsia="Arial MT"/>
                <w:sz w:val="17"/>
              </w:rPr>
              <w:t>(A) </w:t>
            </w:r>
            <w:r>
              <w:rPr>
                <w:sz w:val="17"/>
              </w:rPr>
              <w:t>救災的指揮系統</w:t>
            </w:r>
            <w:r>
              <w:rPr>
                <w:rFonts w:ascii="Arial MT" w:eastAsia="Arial MT"/>
                <w:sz w:val="17"/>
              </w:rPr>
              <w:t>(B) </w:t>
            </w:r>
            <w:r>
              <w:rPr>
                <w:sz w:val="17"/>
              </w:rPr>
              <w:t>應變措施</w:t>
            </w:r>
            <w:r>
              <w:rPr>
                <w:rFonts w:ascii="Arial MT" w:eastAsia="Arial MT"/>
                <w:sz w:val="17"/>
              </w:rPr>
              <w:t>(C)</w:t>
            </w:r>
            <w:r>
              <w:rPr>
                <w:sz w:val="17"/>
              </w:rPr>
              <w:t>災害的類型</w:t>
            </w:r>
            <w:r>
              <w:rPr>
                <w:rFonts w:ascii="Arial MT" w:eastAsia="Arial MT"/>
                <w:sz w:val="17"/>
              </w:rPr>
              <w:t>(D) </w:t>
            </w:r>
            <w:r>
              <w:rPr>
                <w:spacing w:val="-4"/>
                <w:sz w:val="17"/>
              </w:rPr>
              <w:t>以上皆</w:t>
            </w:r>
          </w:p>
          <w:p>
            <w:pPr>
              <w:pStyle w:val="TableParagraph"/>
              <w:spacing w:line="209" w:lineRule="exact"/>
              <w:rPr>
                <w:sz w:val="17"/>
              </w:rPr>
            </w:pPr>
            <w:r>
              <w:rPr>
                <w:spacing w:val="-5"/>
                <w:sz w:val="17"/>
              </w:rPr>
              <w:t>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1631</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before="59"/>
              <w:rPr>
                <w:sz w:val="17"/>
              </w:rPr>
            </w:pPr>
            <w:r>
              <w:rPr>
                <w:sz w:val="17"/>
              </w:rPr>
              <w:t>下列何者是球狀形土壤剪力強度的最主要來源？</w:t>
            </w:r>
            <w:r>
              <w:rPr>
                <w:rFonts w:ascii="Arial MT" w:eastAsia="Arial MT"/>
                <w:sz w:val="17"/>
              </w:rPr>
              <w:t>(A)</w:t>
            </w:r>
            <w:r>
              <w:rPr>
                <w:sz w:val="17"/>
              </w:rPr>
              <w:t>含水量</w:t>
            </w:r>
            <w:r>
              <w:rPr>
                <w:rFonts w:ascii="Arial MT" w:eastAsia="Arial MT"/>
                <w:sz w:val="17"/>
              </w:rPr>
              <w:t>(B)</w:t>
            </w:r>
            <w:r>
              <w:rPr>
                <w:sz w:val="17"/>
              </w:rPr>
              <w:t>級配</w:t>
            </w:r>
            <w:r>
              <w:rPr>
                <w:rFonts w:ascii="Arial MT" w:eastAsia="Arial MT"/>
                <w:sz w:val="17"/>
              </w:rPr>
              <w:t>(C)</w:t>
            </w:r>
            <w:r>
              <w:rPr>
                <w:sz w:val="17"/>
              </w:rPr>
              <w:t>凝聚力</w:t>
            </w:r>
            <w:r>
              <w:rPr>
                <w:rFonts w:ascii="Arial MT" w:eastAsia="Arial MT"/>
                <w:sz w:val="17"/>
              </w:rPr>
              <w:t>(D) </w:t>
            </w:r>
            <w:r>
              <w:rPr>
                <w:spacing w:val="-2"/>
                <w:sz w:val="17"/>
              </w:rPr>
              <w:t>接觸產生摩擦角。</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1632</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before="59"/>
              <w:rPr>
                <w:sz w:val="17"/>
              </w:rPr>
            </w:pPr>
            <w:r>
              <w:rPr>
                <w:sz w:val="17"/>
              </w:rPr>
              <w:t>下列哪一種土壤幾乎沒有吸附水層？</w:t>
            </w:r>
            <w:r>
              <w:rPr>
                <w:rFonts w:ascii="Arial MT" w:eastAsia="Arial MT"/>
                <w:sz w:val="17"/>
              </w:rPr>
              <w:t>(A)</w:t>
            </w:r>
            <w:r>
              <w:rPr>
                <w:sz w:val="17"/>
              </w:rPr>
              <w:t>黏土</w:t>
            </w:r>
            <w:r>
              <w:rPr>
                <w:rFonts w:ascii="Arial MT" w:eastAsia="Arial MT"/>
                <w:sz w:val="17"/>
              </w:rPr>
              <w:t>(B)</w:t>
            </w:r>
            <w:r>
              <w:rPr>
                <w:sz w:val="17"/>
              </w:rPr>
              <w:t>砂土</w:t>
            </w:r>
            <w:r>
              <w:rPr>
                <w:rFonts w:ascii="Arial MT" w:eastAsia="Arial MT"/>
                <w:sz w:val="17"/>
              </w:rPr>
              <w:t>(C)</w:t>
            </w:r>
            <w:r>
              <w:rPr>
                <w:sz w:val="17"/>
              </w:rPr>
              <w:t>沉泥</w:t>
            </w:r>
            <w:r>
              <w:rPr>
                <w:rFonts w:ascii="Arial MT" w:eastAsia="Arial MT"/>
                <w:sz w:val="17"/>
              </w:rPr>
              <w:t>(D)</w:t>
            </w:r>
            <w:r>
              <w:rPr>
                <w:spacing w:val="-2"/>
                <w:sz w:val="17"/>
              </w:rPr>
              <w:t>以上皆是。</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1633</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z w:val="17"/>
              </w:rPr>
              <w:t>下列何者是逆打工法的最大優點？</w:t>
            </w:r>
            <w:r>
              <w:rPr>
                <w:rFonts w:ascii="Arial MT" w:eastAsia="Arial MT"/>
                <w:sz w:val="17"/>
              </w:rPr>
              <w:t>(A</w:t>
            </w:r>
            <w:r>
              <w:rPr>
                <w:rFonts w:ascii="Arial MT" w:eastAsia="Arial MT"/>
                <w:spacing w:val="-1"/>
                <w:sz w:val="17"/>
              </w:rPr>
              <w:t>) </w:t>
            </w:r>
            <w:r>
              <w:rPr>
                <w:sz w:val="17"/>
              </w:rPr>
              <w:t>縮短工期</w:t>
            </w:r>
            <w:r>
              <w:rPr>
                <w:rFonts w:ascii="Arial MT" w:eastAsia="Arial MT"/>
                <w:sz w:val="17"/>
              </w:rPr>
              <w:t>(B</w:t>
            </w:r>
            <w:r>
              <w:rPr>
                <w:rFonts w:ascii="Arial MT" w:eastAsia="Arial MT"/>
                <w:spacing w:val="-1"/>
                <w:sz w:val="17"/>
              </w:rPr>
              <w:t>) </w:t>
            </w:r>
            <w:r>
              <w:rPr>
                <w:sz w:val="17"/>
              </w:rPr>
              <w:t>地下室開挖深度深小於</w:t>
            </w:r>
            <w:r>
              <w:rPr>
                <w:rFonts w:ascii="Arial MT" w:eastAsia="Arial MT"/>
                <w:sz w:val="17"/>
              </w:rPr>
              <w:t>15m(C) </w:t>
            </w:r>
            <w:r>
              <w:rPr>
                <w:spacing w:val="-2"/>
                <w:sz w:val="17"/>
              </w:rPr>
              <w:t>施工作業性良好</w:t>
            </w:r>
          </w:p>
          <w:p>
            <w:pPr>
              <w:pStyle w:val="TableParagraph"/>
              <w:spacing w:line="209" w:lineRule="exact"/>
              <w:rPr>
                <w:sz w:val="17"/>
              </w:rPr>
            </w:pPr>
            <w:r>
              <w:rPr>
                <w:rFonts w:ascii="Arial MT" w:eastAsia="Arial MT"/>
                <w:sz w:val="17"/>
              </w:rPr>
              <w:t>(D)</w:t>
            </w:r>
            <w:r>
              <w:rPr>
                <w:spacing w:val="-2"/>
                <w:sz w:val="17"/>
              </w:rPr>
              <w:t>節省經費。</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1634</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before="59"/>
              <w:rPr>
                <w:sz w:val="17"/>
              </w:rPr>
            </w:pPr>
            <w:r>
              <w:rPr>
                <w:sz w:val="17"/>
              </w:rPr>
              <w:t>下列何者不屬於明挖工法？</w:t>
            </w:r>
            <w:r>
              <w:rPr>
                <w:rFonts w:ascii="Arial MT" w:eastAsia="Arial MT"/>
                <w:sz w:val="17"/>
              </w:rPr>
              <w:t>(A) </w:t>
            </w:r>
            <w:r>
              <w:rPr>
                <w:sz w:val="17"/>
              </w:rPr>
              <w:t>無擋土明挖</w:t>
            </w:r>
            <w:r>
              <w:rPr>
                <w:rFonts w:ascii="Arial MT" w:eastAsia="Arial MT"/>
                <w:sz w:val="17"/>
              </w:rPr>
              <w:t>(B) </w:t>
            </w:r>
            <w:r>
              <w:rPr>
                <w:sz w:val="17"/>
              </w:rPr>
              <w:t>擋土壁自承工法</w:t>
            </w:r>
            <w:r>
              <w:rPr>
                <w:rFonts w:ascii="Arial MT" w:eastAsia="Arial MT"/>
                <w:sz w:val="17"/>
              </w:rPr>
              <w:t>(C) </w:t>
            </w:r>
            <w:r>
              <w:rPr>
                <w:sz w:val="17"/>
              </w:rPr>
              <w:t>斜坡明挖工法</w:t>
            </w:r>
            <w:r>
              <w:rPr>
                <w:rFonts w:ascii="Arial MT" w:eastAsia="Arial MT"/>
                <w:sz w:val="17"/>
              </w:rPr>
              <w:t>(D)</w:t>
            </w:r>
            <w:r>
              <w:rPr>
                <w:spacing w:val="-2"/>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1635</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before="59"/>
              <w:rPr>
                <w:sz w:val="17"/>
              </w:rPr>
            </w:pPr>
            <w:r>
              <w:rPr>
                <w:sz w:val="17"/>
              </w:rPr>
              <w:t>下列何者不是基礎開挖的工法？</w:t>
            </w:r>
            <w:r>
              <w:rPr>
                <w:rFonts w:ascii="Arial MT" w:eastAsia="Arial MT"/>
                <w:sz w:val="17"/>
              </w:rPr>
              <w:t>(A) </w:t>
            </w:r>
            <w:r>
              <w:rPr>
                <w:sz w:val="17"/>
              </w:rPr>
              <w:t>逆打工法</w:t>
            </w:r>
            <w:r>
              <w:rPr>
                <w:rFonts w:ascii="Arial MT" w:eastAsia="Arial MT"/>
                <w:sz w:val="17"/>
              </w:rPr>
              <w:t>(B)</w:t>
            </w:r>
            <w:r>
              <w:rPr>
                <w:sz w:val="17"/>
              </w:rPr>
              <w:t>島式工法</w:t>
            </w:r>
            <w:r>
              <w:rPr>
                <w:rFonts w:ascii="Arial MT" w:eastAsia="Arial MT"/>
                <w:sz w:val="17"/>
              </w:rPr>
              <w:t>(C)</w:t>
            </w:r>
            <w:r>
              <w:rPr>
                <w:sz w:val="17"/>
              </w:rPr>
              <w:t>明挖工法</w:t>
            </w:r>
            <w:r>
              <w:rPr>
                <w:rFonts w:ascii="Arial MT" w:eastAsia="Arial MT"/>
                <w:sz w:val="17"/>
              </w:rPr>
              <w:t>(D)</w:t>
            </w:r>
            <w:r>
              <w:rPr>
                <w:spacing w:val="-2"/>
                <w:sz w:val="17"/>
              </w:rPr>
              <w:t>壓實工法。</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1636</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before="59"/>
              <w:rPr>
                <w:sz w:val="17"/>
              </w:rPr>
            </w:pPr>
            <w:r>
              <w:rPr>
                <w:sz w:val="17"/>
              </w:rPr>
              <w:t>下列何者不屬於球狀形土壤？</w:t>
            </w:r>
            <w:r>
              <w:rPr>
                <w:rFonts w:ascii="Arial MT" w:eastAsia="Arial MT"/>
                <w:sz w:val="17"/>
              </w:rPr>
              <w:t>(A)</w:t>
            </w:r>
            <w:r>
              <w:rPr>
                <w:sz w:val="17"/>
              </w:rPr>
              <w:t>塊石</w:t>
            </w:r>
            <w:r>
              <w:rPr>
                <w:rFonts w:ascii="Arial MT" w:eastAsia="Arial MT"/>
                <w:sz w:val="17"/>
              </w:rPr>
              <w:t>(B)</w:t>
            </w:r>
            <w:r>
              <w:rPr>
                <w:sz w:val="17"/>
              </w:rPr>
              <w:t>卵石</w:t>
            </w:r>
            <w:r>
              <w:rPr>
                <w:rFonts w:ascii="Arial MT" w:eastAsia="Arial MT"/>
                <w:sz w:val="17"/>
              </w:rPr>
              <w:t>(C)</w:t>
            </w:r>
            <w:r>
              <w:rPr>
                <w:sz w:val="17"/>
              </w:rPr>
              <w:t>礫石</w:t>
            </w:r>
            <w:r>
              <w:rPr>
                <w:rFonts w:ascii="Arial MT" w:eastAsia="Arial MT"/>
                <w:sz w:val="17"/>
              </w:rPr>
              <w:t>(D)</w:t>
            </w:r>
            <w:r>
              <w:rPr>
                <w:spacing w:val="-4"/>
                <w:sz w:val="17"/>
              </w:rPr>
              <w:t>黏土。</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1637</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z w:val="17"/>
              </w:rPr>
              <w:t>下列何者不是擋土壁破壞失敗的可能因素？</w:t>
            </w:r>
            <w:r>
              <w:rPr>
                <w:rFonts w:ascii="Arial MT" w:eastAsia="Arial MT"/>
                <w:sz w:val="17"/>
              </w:rPr>
              <w:t>(A)</w:t>
            </w:r>
            <w:r>
              <w:rPr>
                <w:sz w:val="17"/>
              </w:rPr>
              <w:t>採用筏式基礎 </w:t>
            </w:r>
            <w:r>
              <w:rPr>
                <w:rFonts w:ascii="Arial MT" w:eastAsia="Arial MT"/>
                <w:sz w:val="17"/>
              </w:rPr>
              <w:t>(B)</w:t>
            </w:r>
            <w:r>
              <w:rPr>
                <w:sz w:val="17"/>
              </w:rPr>
              <w:t>底面滑動</w:t>
            </w:r>
            <w:r>
              <w:rPr>
                <w:rFonts w:ascii="Arial MT" w:eastAsia="Arial MT"/>
                <w:sz w:val="17"/>
              </w:rPr>
              <w:t>(C)</w:t>
            </w:r>
            <w:r>
              <w:rPr>
                <w:sz w:val="17"/>
              </w:rPr>
              <w:t>傾覆</w:t>
            </w:r>
            <w:r>
              <w:rPr>
                <w:rFonts w:ascii="Arial MT" w:eastAsia="Arial MT"/>
                <w:sz w:val="17"/>
              </w:rPr>
              <w:t>(D)</w:t>
            </w:r>
            <w:r>
              <w:rPr>
                <w:spacing w:val="-2"/>
                <w:sz w:val="17"/>
              </w:rPr>
              <w:t>基底承載力不</w:t>
            </w:r>
          </w:p>
          <w:p>
            <w:pPr>
              <w:pStyle w:val="TableParagraph"/>
              <w:spacing w:line="209" w:lineRule="exact"/>
              <w:rPr>
                <w:sz w:val="17"/>
              </w:rPr>
            </w:pPr>
            <w:r>
              <w:rPr>
                <w:spacing w:val="-5"/>
                <w:sz w:val="17"/>
              </w:rPr>
              <w:t>足。</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1638</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17" w:lineRule="exact"/>
              <w:rPr>
                <w:sz w:val="17"/>
              </w:rPr>
            </w:pPr>
            <w:r>
              <w:rPr>
                <w:spacing w:val="-2"/>
                <w:sz w:val="17"/>
              </w:rPr>
              <w:t>下列何者不是擋土支撐系統的破壞因素？（</w:t>
            </w:r>
            <w:r>
              <w:rPr>
                <w:rFonts w:ascii="Arial MT" w:eastAsia="Arial MT"/>
                <w:spacing w:val="-2"/>
                <w:sz w:val="17"/>
              </w:rPr>
              <w:t>A</w:t>
            </w:r>
            <w:r>
              <w:rPr>
                <w:spacing w:val="-2"/>
                <w:sz w:val="17"/>
              </w:rPr>
              <w:t>）支撐安裝精度不良而產生鬆動（</w:t>
            </w:r>
            <w:r>
              <w:rPr>
                <w:rFonts w:ascii="Arial MT" w:eastAsia="Arial MT"/>
                <w:spacing w:val="-2"/>
                <w:sz w:val="17"/>
              </w:rPr>
              <w:t>B</w:t>
            </w:r>
            <w:r>
              <w:rPr>
                <w:spacing w:val="-2"/>
                <w:sz w:val="17"/>
              </w:rPr>
              <w:t>）</w:t>
            </w:r>
            <w:r>
              <w:rPr>
                <w:spacing w:val="-4"/>
                <w:sz w:val="17"/>
              </w:rPr>
              <w:t>材料勁度不足而</w:t>
            </w:r>
          </w:p>
          <w:p>
            <w:pPr>
              <w:pStyle w:val="TableParagraph"/>
              <w:spacing w:line="209" w:lineRule="exact"/>
              <w:rPr>
                <w:sz w:val="17"/>
              </w:rPr>
            </w:pPr>
            <w:r>
              <w:rPr>
                <w:spacing w:val="-2"/>
                <w:sz w:val="17"/>
              </w:rPr>
              <w:t>發生彎曲變形（</w:t>
            </w:r>
            <w:r>
              <w:rPr>
                <w:rFonts w:ascii="Arial MT" w:eastAsia="Arial MT"/>
                <w:spacing w:val="-2"/>
                <w:sz w:val="17"/>
              </w:rPr>
              <w:t>C</w:t>
            </w:r>
            <w:r>
              <w:rPr>
                <w:spacing w:val="-2"/>
                <w:sz w:val="17"/>
              </w:rPr>
              <w:t>）支撐間隔過大導致壁體變形</w:t>
            </w:r>
            <w:r>
              <w:rPr>
                <w:rFonts w:ascii="Arial MT" w:eastAsia="Arial MT"/>
                <w:spacing w:val="-2"/>
                <w:sz w:val="17"/>
              </w:rPr>
              <w:t>(D)</w:t>
            </w:r>
            <w:r>
              <w:rPr>
                <w:spacing w:val="-4"/>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1639</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before="59"/>
              <w:rPr>
                <w:sz w:val="17"/>
              </w:rPr>
            </w:pPr>
            <w:r>
              <w:rPr>
                <w:sz w:val="17"/>
              </w:rPr>
              <w:t>下列何者最容易發生開挖面隆起之可能災害？</w:t>
            </w:r>
            <w:r>
              <w:rPr>
                <w:rFonts w:ascii="Arial MT" w:eastAsia="Arial MT"/>
                <w:sz w:val="17"/>
              </w:rPr>
              <w:t>(A)</w:t>
            </w:r>
            <w:r>
              <w:rPr>
                <w:sz w:val="17"/>
              </w:rPr>
              <w:t>砂土</w:t>
            </w:r>
            <w:r>
              <w:rPr>
                <w:rFonts w:ascii="Arial MT" w:eastAsia="Arial MT"/>
                <w:sz w:val="17"/>
              </w:rPr>
              <w:t>(B)</w:t>
            </w:r>
            <w:r>
              <w:rPr>
                <w:sz w:val="17"/>
              </w:rPr>
              <w:t>黏土</w:t>
            </w:r>
            <w:r>
              <w:rPr>
                <w:rFonts w:ascii="Arial MT" w:eastAsia="Arial MT"/>
                <w:sz w:val="17"/>
              </w:rPr>
              <w:t>(C)</w:t>
            </w:r>
            <w:r>
              <w:rPr>
                <w:sz w:val="17"/>
              </w:rPr>
              <w:t>礫石</w:t>
            </w:r>
            <w:r>
              <w:rPr>
                <w:rFonts w:ascii="Arial MT" w:eastAsia="Arial MT"/>
                <w:sz w:val="17"/>
              </w:rPr>
              <w:t>(D)</w:t>
            </w:r>
            <w:r>
              <w:rPr>
                <w:spacing w:val="-3"/>
                <w:sz w:val="17"/>
              </w:rPr>
              <w:t>腐植土。</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1640</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17" w:lineRule="exact"/>
              <w:rPr>
                <w:sz w:val="17"/>
              </w:rPr>
            </w:pPr>
            <w:r>
              <w:rPr>
                <w:spacing w:val="-2"/>
                <w:sz w:val="17"/>
              </w:rPr>
              <w:t>下列何者不是常見的基礎施工災害？（</w:t>
            </w:r>
            <w:r>
              <w:rPr>
                <w:rFonts w:ascii="Arial MT" w:eastAsia="Arial MT"/>
                <w:spacing w:val="-2"/>
                <w:sz w:val="17"/>
              </w:rPr>
              <w:t>A</w:t>
            </w:r>
            <w:r>
              <w:rPr>
                <w:spacing w:val="-2"/>
                <w:sz w:val="17"/>
              </w:rPr>
              <w:t>）擋土壁管湧之災害（</w:t>
            </w:r>
            <w:r>
              <w:rPr>
                <w:rFonts w:ascii="Arial MT" w:eastAsia="Arial MT"/>
                <w:spacing w:val="-2"/>
                <w:sz w:val="17"/>
              </w:rPr>
              <w:t>B</w:t>
            </w:r>
            <w:r>
              <w:rPr>
                <w:spacing w:val="-2"/>
                <w:sz w:val="17"/>
              </w:rPr>
              <w:t>）開挖面砂湧之災害（</w:t>
            </w:r>
            <w:r>
              <w:rPr>
                <w:rFonts w:ascii="Arial MT" w:eastAsia="Arial MT"/>
                <w:spacing w:val="-2"/>
                <w:sz w:val="17"/>
              </w:rPr>
              <w:t>C</w:t>
            </w:r>
            <w:r>
              <w:rPr>
                <w:spacing w:val="-2"/>
                <w:sz w:val="17"/>
              </w:rPr>
              <w:t>）</w:t>
            </w:r>
            <w:r>
              <w:rPr>
                <w:spacing w:val="-5"/>
                <w:sz w:val="17"/>
              </w:rPr>
              <w:t>開挖面</w:t>
            </w:r>
          </w:p>
          <w:p>
            <w:pPr>
              <w:pStyle w:val="TableParagraph"/>
              <w:spacing w:line="209" w:lineRule="exact"/>
              <w:rPr>
                <w:sz w:val="17"/>
              </w:rPr>
            </w:pPr>
            <w:r>
              <w:rPr>
                <w:sz w:val="17"/>
              </w:rPr>
              <w:t>隆起之災害</w:t>
            </w:r>
            <w:r>
              <w:rPr>
                <w:rFonts w:ascii="Arial MT" w:eastAsia="Arial MT"/>
                <w:sz w:val="17"/>
              </w:rPr>
              <w:t>(D)</w:t>
            </w:r>
            <w:r>
              <w:rPr>
                <w:spacing w:val="-2"/>
                <w:sz w:val="17"/>
              </w:rPr>
              <w:t>基礎沉陷。</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1641</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before="59"/>
              <w:rPr>
                <w:sz w:val="17"/>
              </w:rPr>
            </w:pPr>
            <w:r>
              <w:rPr>
                <w:sz w:val="17"/>
              </w:rPr>
              <w:t>片狀形土壤的工程性質，下列何者為最主要相關？</w:t>
            </w:r>
            <w:r>
              <w:rPr>
                <w:rFonts w:ascii="Arial MT" w:eastAsia="Arial MT"/>
                <w:sz w:val="17"/>
              </w:rPr>
              <w:t>(A)</w:t>
            </w:r>
            <w:r>
              <w:rPr>
                <w:sz w:val="17"/>
              </w:rPr>
              <w:t>粒徑</w:t>
            </w:r>
            <w:r>
              <w:rPr>
                <w:rFonts w:ascii="Arial MT" w:eastAsia="Arial MT"/>
                <w:sz w:val="17"/>
              </w:rPr>
              <w:t>(B)</w:t>
            </w:r>
            <w:r>
              <w:rPr>
                <w:sz w:val="17"/>
              </w:rPr>
              <w:t>含水量</w:t>
            </w:r>
            <w:r>
              <w:rPr>
                <w:rFonts w:ascii="Arial MT" w:eastAsia="Arial MT"/>
                <w:sz w:val="17"/>
              </w:rPr>
              <w:t>(C)</w:t>
            </w:r>
            <w:r>
              <w:rPr>
                <w:sz w:val="17"/>
              </w:rPr>
              <w:t>級配</w:t>
            </w:r>
            <w:r>
              <w:rPr>
                <w:rFonts w:ascii="Arial MT" w:eastAsia="Arial MT"/>
                <w:sz w:val="17"/>
              </w:rPr>
              <w:t>(D)</w:t>
            </w:r>
            <w:r>
              <w:rPr>
                <w:spacing w:val="-3"/>
                <w:sz w:val="17"/>
              </w:rPr>
              <w:t>摩擦角。</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1642</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before="59"/>
              <w:rPr>
                <w:sz w:val="17"/>
              </w:rPr>
            </w:pPr>
            <w:r>
              <w:rPr>
                <w:sz w:val="17"/>
              </w:rPr>
              <w:t>下列何者屬於黏土依其含水量多寡的狀態？</w:t>
            </w:r>
            <w:r>
              <w:rPr>
                <w:rFonts w:ascii="Arial MT" w:eastAsia="Arial MT"/>
                <w:sz w:val="17"/>
              </w:rPr>
              <w:t>(A)LL(B)PL(C)SL(D</w:t>
            </w:r>
            <w:r>
              <w:rPr>
                <w:rFonts w:ascii="Arial MT" w:eastAsia="Arial MT"/>
                <w:spacing w:val="-5"/>
                <w:sz w:val="17"/>
              </w:rPr>
              <w:t>) </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1643</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z w:val="17"/>
              </w:rPr>
              <w:t>倘若公母單元端版的泥膜沒有刷除，將導致接頭處容易漏水的工法為下列何者？</w:t>
            </w:r>
            <w:r>
              <w:rPr>
                <w:rFonts w:ascii="Arial MT" w:eastAsia="Arial MT"/>
                <w:sz w:val="17"/>
              </w:rPr>
              <w:t>(A)</w:t>
            </w:r>
            <w:r>
              <w:rPr>
                <w:sz w:val="17"/>
              </w:rPr>
              <w:t>圍堰工法</w:t>
            </w:r>
            <w:r>
              <w:rPr>
                <w:rFonts w:ascii="Arial MT" w:eastAsia="Arial MT"/>
                <w:sz w:val="17"/>
              </w:rPr>
              <w:t>(B)</w:t>
            </w:r>
            <w:r>
              <w:rPr>
                <w:spacing w:val="-5"/>
                <w:sz w:val="17"/>
              </w:rPr>
              <w:t>高壓</w:t>
            </w:r>
          </w:p>
          <w:p>
            <w:pPr>
              <w:pStyle w:val="TableParagraph"/>
              <w:spacing w:line="209" w:lineRule="exact"/>
              <w:rPr>
                <w:sz w:val="17"/>
              </w:rPr>
            </w:pPr>
            <w:r>
              <w:rPr>
                <w:sz w:val="17"/>
              </w:rPr>
              <w:t>工法</w:t>
            </w:r>
            <w:r>
              <w:rPr>
                <w:rFonts w:ascii="Arial MT" w:eastAsia="Arial MT"/>
                <w:sz w:val="17"/>
              </w:rPr>
              <w:t>(C)</w:t>
            </w:r>
            <w:r>
              <w:rPr>
                <w:sz w:val="17"/>
              </w:rPr>
              <w:t>地下連續壁工程</w:t>
            </w:r>
            <w:r>
              <w:rPr>
                <w:rFonts w:ascii="Arial MT" w:eastAsia="Arial MT"/>
                <w:sz w:val="17"/>
              </w:rPr>
              <w:t>(D)</w:t>
            </w:r>
            <w:r>
              <w:rPr>
                <w:spacing w:val="-2"/>
                <w:sz w:val="17"/>
              </w:rPr>
              <w:t>噴射攪拌工法。</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1644</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before="59"/>
              <w:rPr>
                <w:sz w:val="17"/>
              </w:rPr>
            </w:pPr>
            <w:r>
              <w:rPr>
                <w:sz w:val="17"/>
              </w:rPr>
              <w:t>球狀形土壤的摩擦係數與下列何者有關？</w:t>
            </w:r>
            <w:r>
              <w:rPr>
                <w:rFonts w:ascii="Arial MT" w:eastAsia="Arial MT"/>
                <w:sz w:val="17"/>
              </w:rPr>
              <w:t>(A)</w:t>
            </w:r>
            <w:r>
              <w:rPr>
                <w:sz w:val="17"/>
              </w:rPr>
              <w:t>顆粒形狀</w:t>
            </w:r>
            <w:r>
              <w:rPr>
                <w:rFonts w:ascii="Arial MT" w:eastAsia="Arial MT"/>
                <w:sz w:val="17"/>
              </w:rPr>
              <w:t>(B) </w:t>
            </w:r>
            <w:r>
              <w:rPr>
                <w:sz w:val="17"/>
              </w:rPr>
              <w:t>級配</w:t>
            </w:r>
            <w:r>
              <w:rPr>
                <w:rFonts w:ascii="Arial MT" w:eastAsia="Arial MT"/>
                <w:sz w:val="17"/>
              </w:rPr>
              <w:t>(C)</w:t>
            </w:r>
            <w:r>
              <w:rPr>
                <w:sz w:val="17"/>
              </w:rPr>
              <w:t>以上皆是</w:t>
            </w:r>
            <w:r>
              <w:rPr>
                <w:rFonts w:ascii="Arial MT" w:eastAsia="Arial MT"/>
                <w:sz w:val="17"/>
              </w:rPr>
              <w:t>(D)</w:t>
            </w:r>
            <w:r>
              <w:rPr>
                <w:spacing w:val="-2"/>
                <w:sz w:val="17"/>
              </w:rPr>
              <w:t>以上皆非。</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1645</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z w:val="17"/>
              </w:rPr>
              <w:t>市區</w:t>
            </w:r>
            <w:r>
              <w:rPr>
                <w:rFonts w:ascii="Arial MT" w:eastAsia="Arial MT"/>
                <w:sz w:val="17"/>
              </w:rPr>
              <w:t>60</w:t>
            </w:r>
            <w:r>
              <w:rPr>
                <w:sz w:val="17"/>
              </w:rPr>
              <w:t>層商辦大樓建築，地下室開挖</w:t>
            </w:r>
            <w:r>
              <w:rPr>
                <w:rFonts w:ascii="Arial MT" w:eastAsia="Arial MT"/>
                <w:sz w:val="17"/>
              </w:rPr>
              <w:t>8</w:t>
            </w:r>
            <w:r>
              <w:rPr>
                <w:sz w:val="17"/>
              </w:rPr>
              <w:t>層，選擇逆打工法，主要目的在於</w:t>
            </w:r>
            <w:r>
              <w:rPr>
                <w:rFonts w:ascii="Arial MT" w:eastAsia="Arial MT"/>
                <w:spacing w:val="-2"/>
                <w:sz w:val="17"/>
              </w:rPr>
              <w:t>? (</w:t>
            </w:r>
            <w:r>
              <w:rPr>
                <w:rFonts w:ascii="Arial MT" w:eastAsia="Arial MT"/>
                <w:sz w:val="17"/>
              </w:rPr>
              <w:t>A)</w:t>
            </w:r>
            <w:r>
              <w:rPr>
                <w:sz w:val="17"/>
              </w:rPr>
              <w:t>成本，</w:t>
            </w:r>
            <w:r>
              <w:rPr>
                <w:rFonts w:ascii="Arial MT" w:eastAsia="Arial MT"/>
                <w:sz w:val="17"/>
              </w:rPr>
              <w:t>(B)</w:t>
            </w:r>
            <w:r>
              <w:rPr>
                <w:sz w:val="17"/>
              </w:rPr>
              <w:t>時間，</w:t>
            </w:r>
            <w:r>
              <w:rPr>
                <w:rFonts w:ascii="Arial MT" w:eastAsia="Arial MT"/>
                <w:sz w:val="17"/>
              </w:rPr>
              <w:t>(C)</w:t>
            </w:r>
            <w:r>
              <w:rPr>
                <w:spacing w:val="-10"/>
                <w:sz w:val="17"/>
              </w:rPr>
              <w:t>施</w:t>
            </w:r>
          </w:p>
          <w:p>
            <w:pPr>
              <w:pStyle w:val="TableParagraph"/>
              <w:spacing w:line="209" w:lineRule="exact"/>
              <w:rPr>
                <w:sz w:val="17"/>
              </w:rPr>
            </w:pPr>
            <w:r>
              <w:rPr>
                <w:sz w:val="17"/>
              </w:rPr>
              <w:t>工性，</w:t>
            </w:r>
            <w:r>
              <w:rPr>
                <w:rFonts w:ascii="Arial MT" w:eastAsia="Arial MT"/>
                <w:sz w:val="17"/>
              </w:rPr>
              <w:t>(D)</w:t>
            </w:r>
            <w:r>
              <w:rPr>
                <w:spacing w:val="-4"/>
                <w:sz w:val="17"/>
              </w:rPr>
              <w:t>設計。</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1646</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17" w:lineRule="exact"/>
              <w:rPr>
                <w:sz w:val="17"/>
              </w:rPr>
            </w:pPr>
            <w:r>
              <w:rPr>
                <w:sz w:val="17"/>
              </w:rPr>
              <w:t>雙拼</w:t>
            </w:r>
            <w:r>
              <w:rPr>
                <w:rFonts w:ascii="Arial MT" w:eastAsia="Arial MT"/>
                <w:sz w:val="17"/>
              </w:rPr>
              <w:t>5</w:t>
            </w:r>
            <w:r>
              <w:rPr>
                <w:sz w:val="17"/>
              </w:rPr>
              <w:t>層透天住宅建築基礎開挖地下室</w:t>
            </w:r>
            <w:r>
              <w:rPr>
                <w:rFonts w:ascii="Arial MT" w:eastAsia="Arial MT"/>
                <w:sz w:val="17"/>
              </w:rPr>
              <w:t>1</w:t>
            </w:r>
            <w:r>
              <w:rPr>
                <w:sz w:val="17"/>
              </w:rPr>
              <w:t>層，一般會選擇何種明挖工法</w:t>
            </w:r>
            <w:r>
              <w:rPr>
                <w:rFonts w:ascii="Arial MT" w:eastAsia="Arial MT"/>
                <w:spacing w:val="-2"/>
                <w:sz w:val="17"/>
              </w:rPr>
              <w:t>? (</w:t>
            </w:r>
            <w:r>
              <w:rPr>
                <w:rFonts w:ascii="Arial MT" w:eastAsia="Arial MT"/>
                <w:sz w:val="17"/>
              </w:rPr>
              <w:t>A)</w:t>
            </w:r>
            <w:r>
              <w:rPr>
                <w:sz w:val="17"/>
              </w:rPr>
              <w:t>順打工法</w:t>
            </w:r>
            <w:r>
              <w:rPr>
                <w:rFonts w:ascii="Arial MT" w:eastAsia="Arial MT"/>
                <w:sz w:val="17"/>
              </w:rPr>
              <w:t>(B)</w:t>
            </w:r>
            <w:r>
              <w:rPr>
                <w:spacing w:val="-2"/>
                <w:sz w:val="17"/>
              </w:rPr>
              <w:t>半逆打工法</w:t>
            </w:r>
          </w:p>
          <w:p>
            <w:pPr>
              <w:pStyle w:val="TableParagraph"/>
              <w:spacing w:line="209" w:lineRule="exact"/>
              <w:rPr>
                <w:sz w:val="17"/>
              </w:rPr>
            </w:pPr>
            <w:r>
              <w:rPr>
                <w:rFonts w:ascii="Arial MT" w:eastAsia="Arial MT"/>
                <w:sz w:val="17"/>
              </w:rPr>
              <w:t>(C)</w:t>
            </w:r>
            <w:r>
              <w:rPr>
                <w:sz w:val="17"/>
              </w:rPr>
              <w:t>逆打工法</w:t>
            </w:r>
            <w:r>
              <w:rPr>
                <w:rFonts w:ascii="Arial MT" w:eastAsia="Arial MT"/>
                <w:sz w:val="17"/>
              </w:rPr>
              <w:t>(D)</w:t>
            </w:r>
            <w:r>
              <w:rPr>
                <w:spacing w:val="-2"/>
                <w:sz w:val="17"/>
              </w:rPr>
              <w:t>雙順打工法。</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1647</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z w:val="17"/>
              </w:rPr>
              <w:t>環山道路之上邊坡擋土牆，自牆頂向道路側傾倒移動謂之</w:t>
            </w:r>
            <w:r>
              <w:rPr>
                <w:rFonts w:ascii="Arial MT" w:eastAsia="Arial MT"/>
                <w:sz w:val="17"/>
              </w:rPr>
              <w:t>? (A)</w:t>
            </w:r>
            <w:r>
              <w:rPr>
                <w:sz w:val="17"/>
              </w:rPr>
              <w:t>主動破壞，</w:t>
            </w:r>
            <w:r>
              <w:rPr>
                <w:rFonts w:ascii="Arial MT" w:eastAsia="Arial MT"/>
                <w:sz w:val="17"/>
              </w:rPr>
              <w:t>(B)</w:t>
            </w:r>
            <w:r>
              <w:rPr>
                <w:sz w:val="17"/>
              </w:rPr>
              <w:t>被動破壞，</w:t>
            </w:r>
            <w:r>
              <w:rPr>
                <w:rFonts w:ascii="Arial MT" w:eastAsia="Arial MT"/>
                <w:sz w:val="17"/>
              </w:rPr>
              <w:t>(C)</w:t>
            </w:r>
            <w:r>
              <w:rPr>
                <w:spacing w:val="-4"/>
                <w:sz w:val="17"/>
              </w:rPr>
              <w:t>自動破</w:t>
            </w:r>
          </w:p>
          <w:p>
            <w:pPr>
              <w:pStyle w:val="TableParagraph"/>
              <w:spacing w:line="209" w:lineRule="exact"/>
              <w:rPr>
                <w:sz w:val="17"/>
              </w:rPr>
            </w:pPr>
            <w:r>
              <w:rPr>
                <w:sz w:val="17"/>
              </w:rPr>
              <w:t>壞，</w:t>
            </w:r>
            <w:r>
              <w:rPr>
                <w:rFonts w:ascii="Arial MT" w:eastAsia="Arial MT"/>
                <w:sz w:val="17"/>
              </w:rPr>
              <w:t>(D)</w:t>
            </w:r>
            <w:r>
              <w:rPr>
                <w:spacing w:val="-2"/>
                <w:sz w:val="17"/>
              </w:rPr>
              <w:t>移動破壞。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1648</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17" w:lineRule="exact"/>
              <w:rPr>
                <w:rFonts w:ascii="Arial MT" w:eastAsia="Arial MT"/>
                <w:sz w:val="17"/>
              </w:rPr>
            </w:pPr>
            <w:r>
              <w:rPr>
                <w:sz w:val="17"/>
              </w:rPr>
              <w:t>反循環基樁自鑽掘、吊放鋼筋籠至澆置混凝土之施工步驟可中斷時間</w:t>
            </w:r>
            <w:r>
              <w:rPr>
                <w:rFonts w:ascii="Arial MT" w:eastAsia="Arial MT"/>
                <w:spacing w:val="-2"/>
                <w:sz w:val="17"/>
              </w:rPr>
              <w:t>? (</w:t>
            </w:r>
            <w:r>
              <w:rPr>
                <w:rFonts w:ascii="Arial MT" w:eastAsia="Arial MT"/>
                <w:sz w:val="17"/>
              </w:rPr>
              <w:t>A)3</w:t>
            </w:r>
            <w:r>
              <w:rPr>
                <w:sz w:val="17"/>
              </w:rPr>
              <w:t>小時，</w:t>
            </w:r>
            <w:r>
              <w:rPr>
                <w:rFonts w:ascii="Arial MT" w:eastAsia="Arial MT"/>
                <w:sz w:val="17"/>
              </w:rPr>
              <w:t>(B)6</w:t>
            </w:r>
            <w:r>
              <w:rPr>
                <w:spacing w:val="-1"/>
                <w:sz w:val="17"/>
              </w:rPr>
              <w:t>小時，</w:t>
            </w:r>
            <w:r>
              <w:rPr>
                <w:rFonts w:ascii="Arial MT" w:eastAsia="Arial MT"/>
                <w:spacing w:val="-2"/>
                <w:sz w:val="17"/>
              </w:rPr>
              <w:t>(C)24</w:t>
            </w:r>
          </w:p>
          <w:p>
            <w:pPr>
              <w:pStyle w:val="TableParagraph"/>
              <w:spacing w:line="209" w:lineRule="exact"/>
              <w:rPr>
                <w:sz w:val="17"/>
              </w:rPr>
            </w:pPr>
            <w:r>
              <w:rPr>
                <w:sz w:val="17"/>
              </w:rPr>
              <w:t>小時，</w:t>
            </w:r>
            <w:r>
              <w:rPr>
                <w:rFonts w:ascii="Arial MT" w:eastAsia="Arial MT"/>
                <w:sz w:val="17"/>
              </w:rPr>
              <w:t>(D)</w:t>
            </w:r>
            <w:r>
              <w:rPr>
                <w:spacing w:val="-1"/>
                <w:sz w:val="17"/>
              </w:rPr>
              <w:t>必須日夜連續至完成不可中斷。</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1649</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before="59"/>
              <w:rPr>
                <w:sz w:val="17"/>
              </w:rPr>
            </w:pPr>
            <w:r>
              <w:rPr>
                <w:spacing w:val="-2"/>
                <w:sz w:val="17"/>
              </w:rPr>
              <w:t>連續壁壁體抓掘過程中，應檢測穩定液？</w:t>
            </w:r>
            <w:r>
              <w:rPr>
                <w:rFonts w:ascii="Arial MT" w:eastAsia="Arial MT"/>
                <w:spacing w:val="-2"/>
                <w:sz w:val="17"/>
              </w:rPr>
              <w:t>(A)</w:t>
            </w:r>
            <w:r>
              <w:rPr>
                <w:spacing w:val="-2"/>
                <w:sz w:val="17"/>
              </w:rPr>
              <w:t>比重</w:t>
            </w:r>
            <w:r>
              <w:rPr>
                <w:rFonts w:ascii="Arial MT" w:eastAsia="Arial MT"/>
                <w:spacing w:val="-2"/>
                <w:sz w:val="17"/>
              </w:rPr>
              <w:t>(B)</w:t>
            </w:r>
            <w:r>
              <w:rPr>
                <w:spacing w:val="-2"/>
                <w:sz w:val="17"/>
              </w:rPr>
              <w:t>黏滯性</w:t>
            </w:r>
            <w:r>
              <w:rPr>
                <w:rFonts w:ascii="Arial MT" w:eastAsia="Arial MT"/>
                <w:spacing w:val="-2"/>
                <w:sz w:val="17"/>
              </w:rPr>
              <w:t>(C)PH</w:t>
            </w:r>
            <w:r>
              <w:rPr>
                <w:spacing w:val="-2"/>
                <w:sz w:val="17"/>
              </w:rPr>
              <w:t>值</w:t>
            </w:r>
            <w:r>
              <w:rPr>
                <w:rFonts w:ascii="Arial MT" w:eastAsia="Arial MT"/>
                <w:spacing w:val="-2"/>
                <w:sz w:val="17"/>
              </w:rPr>
              <w:t>(D)</w:t>
            </w:r>
            <w:r>
              <w:rPr>
                <w:spacing w:val="-4"/>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1650</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17" w:lineRule="exact"/>
              <w:rPr>
                <w:sz w:val="17"/>
              </w:rPr>
            </w:pPr>
            <w:r>
              <w:rPr>
                <w:spacing w:val="-2"/>
                <w:sz w:val="17"/>
              </w:rPr>
              <w:t>連續壁單元分割較長時，為保持平均澆注水中混凝土使用</w:t>
            </w:r>
            <w:r>
              <w:rPr>
                <w:rFonts w:ascii="Arial MT" w:eastAsia="Arial MT"/>
                <w:spacing w:val="-2"/>
                <w:sz w:val="17"/>
              </w:rPr>
              <w:t>2</w:t>
            </w:r>
            <w:r>
              <w:rPr>
                <w:spacing w:val="-3"/>
                <w:sz w:val="17"/>
              </w:rPr>
              <w:t>根以上特密管時，特密管間距不得大於多</w:t>
            </w:r>
          </w:p>
          <w:p>
            <w:pPr>
              <w:pStyle w:val="TableParagraph"/>
              <w:spacing w:line="209" w:lineRule="exact"/>
              <w:rPr>
                <w:sz w:val="17"/>
              </w:rPr>
            </w:pPr>
            <w:r>
              <w:rPr>
                <w:spacing w:val="-2"/>
                <w:sz w:val="17"/>
              </w:rPr>
              <w:t>少</w:t>
            </w:r>
            <w:r>
              <w:rPr>
                <w:rFonts w:ascii="Arial MT" w:eastAsia="Arial MT"/>
                <w:spacing w:val="10"/>
                <w:sz w:val="17"/>
              </w:rPr>
              <w:t>? (</w:t>
            </w:r>
            <w:r>
              <w:rPr>
                <w:rFonts w:ascii="Arial MT" w:eastAsia="Arial MT"/>
                <w:spacing w:val="-2"/>
                <w:sz w:val="17"/>
              </w:rPr>
              <w:t>A)1M</w:t>
            </w:r>
            <w:r>
              <w:rPr>
                <w:spacing w:val="-2"/>
                <w:sz w:val="17"/>
              </w:rPr>
              <w:t>，</w:t>
            </w:r>
            <w:r>
              <w:rPr>
                <w:rFonts w:ascii="Arial MT" w:eastAsia="Arial MT"/>
                <w:spacing w:val="-2"/>
                <w:sz w:val="17"/>
              </w:rPr>
              <w:t>(B)1.5M</w:t>
            </w:r>
            <w:r>
              <w:rPr>
                <w:spacing w:val="-2"/>
                <w:sz w:val="17"/>
              </w:rPr>
              <w:t>，</w:t>
            </w:r>
            <w:r>
              <w:rPr>
                <w:rFonts w:ascii="Arial MT" w:eastAsia="Arial MT"/>
                <w:spacing w:val="-2"/>
                <w:sz w:val="17"/>
              </w:rPr>
              <w:t>(C)2M</w:t>
            </w:r>
            <w:r>
              <w:rPr>
                <w:spacing w:val="-2"/>
                <w:sz w:val="17"/>
              </w:rPr>
              <w:t>，</w:t>
            </w:r>
            <w:r>
              <w:rPr>
                <w:rFonts w:ascii="Arial MT" w:eastAsia="Arial MT"/>
                <w:spacing w:val="-2"/>
                <w:sz w:val="17"/>
              </w:rPr>
              <w:t>(D)3M</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1651</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pacing w:val="-1"/>
                <w:sz w:val="17"/>
              </w:rPr>
              <w:t>連續壁施打水中混凝土澆置時，特密管須經常埋入混凝土內至少多深？</w:t>
            </w:r>
          </w:p>
          <w:p>
            <w:pPr>
              <w:pStyle w:val="TableParagraph"/>
              <w:spacing w:line="209" w:lineRule="exact"/>
              <w:rPr>
                <w:sz w:val="17"/>
              </w:rPr>
            </w:pPr>
            <w:r>
              <w:rPr>
                <w:rFonts w:ascii="Arial MT" w:eastAsia="Arial MT"/>
                <w:spacing w:val="-2"/>
                <w:sz w:val="17"/>
              </w:rPr>
              <w:t>(A)1M(B)1.5M(C)2M(D)3M</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1652</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17" w:lineRule="exact"/>
              <w:rPr>
                <w:sz w:val="17"/>
              </w:rPr>
            </w:pPr>
            <w:r>
              <w:rPr>
                <w:sz w:val="17"/>
              </w:rPr>
              <w:t>連續壁分有公母單元，其施作順序</w:t>
            </w:r>
            <w:r>
              <w:rPr>
                <w:rFonts w:ascii="Arial MT" w:eastAsia="Arial MT"/>
                <w:spacing w:val="-1"/>
                <w:sz w:val="17"/>
              </w:rPr>
              <w:t>? (</w:t>
            </w:r>
            <w:r>
              <w:rPr>
                <w:rFonts w:ascii="Arial MT" w:eastAsia="Arial MT"/>
                <w:sz w:val="17"/>
              </w:rPr>
              <w:t>A)</w:t>
            </w:r>
            <w:r>
              <w:rPr>
                <w:sz w:val="17"/>
              </w:rPr>
              <w:t>先施作公單元，</w:t>
            </w:r>
            <w:r>
              <w:rPr>
                <w:rFonts w:ascii="Arial MT" w:eastAsia="Arial MT"/>
                <w:sz w:val="17"/>
              </w:rPr>
              <w:t>(B)</w:t>
            </w:r>
            <w:r>
              <w:rPr>
                <w:sz w:val="17"/>
              </w:rPr>
              <w:t>先施作母單元，</w:t>
            </w:r>
            <w:r>
              <w:rPr>
                <w:rFonts w:ascii="Arial MT" w:eastAsia="Arial MT"/>
                <w:sz w:val="17"/>
              </w:rPr>
              <w:t>(C)</w:t>
            </w:r>
            <w:r>
              <w:rPr>
                <w:sz w:val="17"/>
              </w:rPr>
              <w:t>無所謂先後，</w:t>
            </w:r>
            <w:r>
              <w:rPr>
                <w:rFonts w:ascii="Arial MT" w:eastAsia="Arial MT"/>
                <w:sz w:val="17"/>
              </w:rPr>
              <w:t>(D)</w:t>
            </w:r>
            <w:r>
              <w:rPr>
                <w:spacing w:val="-5"/>
                <w:sz w:val="17"/>
              </w:rPr>
              <w:t>以上</w:t>
            </w:r>
          </w:p>
          <w:p>
            <w:pPr>
              <w:pStyle w:val="TableParagraph"/>
              <w:spacing w:line="209" w:lineRule="exact"/>
              <w:rPr>
                <w:sz w:val="17"/>
              </w:rPr>
            </w:pPr>
            <w:r>
              <w:rPr>
                <w:spacing w:val="-4"/>
                <w:sz w:val="17"/>
              </w:rPr>
              <w:t>皆非。</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1653</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before="59"/>
              <w:rPr>
                <w:sz w:val="17"/>
              </w:rPr>
            </w:pPr>
            <w:r>
              <w:rPr>
                <w:sz w:val="17"/>
              </w:rPr>
              <w:t>下列何種工法需使用用穩定液</w:t>
            </w:r>
            <w:r>
              <w:rPr>
                <w:rFonts w:ascii="Arial MT" w:eastAsia="Arial MT"/>
                <w:spacing w:val="-1"/>
                <w:sz w:val="17"/>
              </w:rPr>
              <w:t>? (</w:t>
            </w:r>
            <w:r>
              <w:rPr>
                <w:rFonts w:ascii="Arial MT" w:eastAsia="Arial MT"/>
                <w:sz w:val="17"/>
              </w:rPr>
              <w:t>A)</w:t>
            </w:r>
            <w:r>
              <w:rPr>
                <w:sz w:val="17"/>
              </w:rPr>
              <w:t>鋼管樁，</w:t>
            </w:r>
            <w:r>
              <w:rPr>
                <w:rFonts w:ascii="Arial MT" w:eastAsia="Arial MT"/>
                <w:sz w:val="17"/>
              </w:rPr>
              <w:t>(B)</w:t>
            </w:r>
            <w:r>
              <w:rPr>
                <w:sz w:val="17"/>
              </w:rPr>
              <w:t>反循環基樁，</w:t>
            </w:r>
            <w:r>
              <w:rPr>
                <w:rFonts w:ascii="Arial MT" w:eastAsia="Arial MT"/>
                <w:sz w:val="17"/>
              </w:rPr>
              <w:t>(C)</w:t>
            </w:r>
            <w:r>
              <w:rPr>
                <w:sz w:val="17"/>
              </w:rPr>
              <w:t>全套管基樁，</w:t>
            </w:r>
            <w:r>
              <w:rPr>
                <w:rFonts w:ascii="Arial MT" w:eastAsia="Arial MT"/>
                <w:sz w:val="17"/>
              </w:rPr>
              <w:t>(D)</w:t>
            </w:r>
            <w:r>
              <w:rPr>
                <w:spacing w:val="-3"/>
                <w:sz w:val="17"/>
              </w:rPr>
              <w:t>預壘樁。</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1654</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17" w:lineRule="exact"/>
              <w:rPr>
                <w:sz w:val="17"/>
              </w:rPr>
            </w:pPr>
            <w:r>
              <w:rPr>
                <w:spacing w:val="-2"/>
                <w:sz w:val="17"/>
              </w:rPr>
              <w:t>施工綱要規範第</w:t>
            </w:r>
            <w:r>
              <w:rPr>
                <w:rFonts w:ascii="Arial MT" w:eastAsia="Arial MT"/>
                <w:spacing w:val="-2"/>
                <w:sz w:val="17"/>
              </w:rPr>
              <w:t>02463</w:t>
            </w:r>
            <w:r>
              <w:rPr>
                <w:spacing w:val="-2"/>
                <w:sz w:val="17"/>
              </w:rPr>
              <w:t>章</w:t>
            </w:r>
            <w:r>
              <w:rPr>
                <w:rFonts w:ascii="Arial MT" w:eastAsia="Arial MT"/>
                <w:spacing w:val="-2"/>
                <w:sz w:val="17"/>
              </w:rPr>
              <w:t>V3.0</w:t>
            </w:r>
            <w:r>
              <w:rPr>
                <w:spacing w:val="-2"/>
                <w:sz w:val="17"/>
              </w:rPr>
              <w:t>之</w:t>
            </w:r>
            <w:r>
              <w:rPr>
                <w:rFonts w:ascii="Arial MT" w:eastAsia="Arial MT"/>
                <w:spacing w:val="-2"/>
                <w:sz w:val="17"/>
              </w:rPr>
              <w:t>3.2.6</w:t>
            </w:r>
            <w:r>
              <w:rPr>
                <w:spacing w:val="-2"/>
                <w:sz w:val="17"/>
              </w:rPr>
              <w:t>規定</w:t>
            </w:r>
            <w:r>
              <w:rPr>
                <w:rFonts w:ascii="Arial MT" w:eastAsia="Arial MT"/>
                <w:spacing w:val="-2"/>
                <w:sz w:val="17"/>
              </w:rPr>
              <w:t>:</w:t>
            </w:r>
            <w:r>
              <w:rPr>
                <w:spacing w:val="-3"/>
                <w:sz w:val="17"/>
              </w:rPr>
              <w:t>採用雙層鋼板樁圍堰，兩層鋼板樁其間填入黏土並夯實之</w:t>
            </w:r>
          </w:p>
          <w:p>
            <w:pPr>
              <w:pStyle w:val="TableParagraph"/>
              <w:spacing w:line="209" w:lineRule="exact"/>
              <w:rPr>
                <w:sz w:val="17"/>
              </w:rPr>
            </w:pPr>
            <w:r>
              <w:rPr>
                <w:sz w:val="17"/>
              </w:rPr>
              <w:t>作用係為防止</w:t>
            </w:r>
            <w:r>
              <w:rPr>
                <w:rFonts w:ascii="Arial MT" w:eastAsia="Arial MT"/>
                <w:sz w:val="17"/>
              </w:rPr>
              <w:t>(A)</w:t>
            </w:r>
            <w:r>
              <w:rPr>
                <w:spacing w:val="1"/>
                <w:sz w:val="17"/>
              </w:rPr>
              <w:t>砂湧 </w:t>
            </w:r>
            <w:r>
              <w:rPr>
                <w:rFonts w:ascii="Arial MT" w:eastAsia="Arial MT"/>
                <w:sz w:val="17"/>
              </w:rPr>
              <w:t>(B)</w:t>
            </w:r>
            <w:r>
              <w:rPr>
                <w:spacing w:val="1"/>
                <w:sz w:val="17"/>
              </w:rPr>
              <w:t>管湧 </w:t>
            </w:r>
            <w:r>
              <w:rPr>
                <w:rFonts w:ascii="Arial MT" w:eastAsia="Arial MT"/>
                <w:sz w:val="17"/>
              </w:rPr>
              <w:t>(C)</w:t>
            </w:r>
            <w:r>
              <w:rPr>
                <w:spacing w:val="1"/>
                <w:sz w:val="17"/>
              </w:rPr>
              <w:t>隆起 </w:t>
            </w:r>
            <w:r>
              <w:rPr>
                <w:rFonts w:ascii="Arial MT" w:eastAsia="Arial MT"/>
                <w:sz w:val="17"/>
              </w:rPr>
              <w:t>(D)</w:t>
            </w:r>
            <w:r>
              <w:rPr>
                <w:spacing w:val="-4"/>
                <w:sz w:val="17"/>
              </w:rPr>
              <w:t>透水。</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1655</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z w:val="17"/>
              </w:rPr>
              <w:t>建築物地下室結構體已完成，發生基礎上浮的可能條件</w:t>
            </w:r>
            <w:r>
              <w:rPr>
                <w:rFonts w:ascii="Arial MT" w:eastAsia="Arial MT"/>
                <w:sz w:val="17"/>
              </w:rPr>
              <w:t>? (A)</w:t>
            </w:r>
            <w:r>
              <w:rPr>
                <w:sz w:val="17"/>
              </w:rPr>
              <w:t>擋土措施已拔除，</w:t>
            </w:r>
            <w:r>
              <w:rPr>
                <w:rFonts w:ascii="Arial MT" w:eastAsia="Arial MT"/>
                <w:sz w:val="17"/>
              </w:rPr>
              <w:t>(B)</w:t>
            </w:r>
            <w:r>
              <w:rPr>
                <w:spacing w:val="-2"/>
                <w:sz w:val="17"/>
              </w:rPr>
              <w:t>停止抽水或地下水</w:t>
            </w:r>
          </w:p>
          <w:p>
            <w:pPr>
              <w:pStyle w:val="TableParagraph"/>
              <w:spacing w:line="209" w:lineRule="exact"/>
              <w:rPr>
                <w:sz w:val="17"/>
              </w:rPr>
            </w:pPr>
            <w:r>
              <w:rPr>
                <w:sz w:val="17"/>
              </w:rPr>
              <w:t>位突然上升，</w:t>
            </w:r>
            <w:r>
              <w:rPr>
                <w:rFonts w:ascii="Arial MT" w:eastAsia="Arial MT"/>
                <w:sz w:val="17"/>
              </w:rPr>
              <w:t>(C)</w:t>
            </w:r>
            <w:r>
              <w:rPr>
                <w:sz w:val="17"/>
              </w:rPr>
              <w:t>暴雨影響造成基礎底版面下水浮力劇增，</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1656</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17" w:lineRule="exact"/>
              <w:rPr>
                <w:rFonts w:ascii="Arial MT" w:eastAsia="Arial MT"/>
                <w:sz w:val="17"/>
              </w:rPr>
            </w:pPr>
            <w:r>
              <w:rPr>
                <w:sz w:val="17"/>
              </w:rPr>
              <w:t>地盤為凝聚性土壤，擋土壁體貫入地盤深度不足，將導致產生何種災害？</w:t>
            </w:r>
            <w:r>
              <w:rPr>
                <w:rFonts w:ascii="Arial MT" w:eastAsia="Arial MT"/>
                <w:sz w:val="17"/>
              </w:rPr>
              <w:t>(A)</w:t>
            </w:r>
            <w:r>
              <w:rPr>
                <w:sz w:val="17"/>
              </w:rPr>
              <w:t>砂湧</w:t>
            </w:r>
            <w:r>
              <w:rPr>
                <w:rFonts w:ascii="Arial MT" w:eastAsia="Arial MT"/>
                <w:sz w:val="17"/>
              </w:rPr>
              <w:t>(B)</w:t>
            </w:r>
            <w:r>
              <w:rPr>
                <w:sz w:val="17"/>
              </w:rPr>
              <w:t>管湧</w:t>
            </w:r>
            <w:r>
              <w:rPr>
                <w:rFonts w:ascii="Arial MT" w:eastAsia="Arial MT"/>
                <w:sz w:val="17"/>
              </w:rPr>
              <w:t>(C)</w:t>
            </w:r>
            <w:r>
              <w:rPr>
                <w:sz w:val="17"/>
              </w:rPr>
              <w:t>隆起</w:t>
            </w:r>
            <w:r>
              <w:rPr>
                <w:rFonts w:ascii="Arial MT" w:eastAsia="Arial MT"/>
                <w:spacing w:val="-5"/>
                <w:sz w:val="17"/>
              </w:rPr>
              <w:t>(D)</w:t>
            </w:r>
          </w:p>
          <w:p>
            <w:pPr>
              <w:pStyle w:val="TableParagraph"/>
              <w:spacing w:line="209" w:lineRule="exact"/>
              <w:rPr>
                <w:sz w:val="17"/>
              </w:rPr>
            </w:pPr>
            <w:r>
              <w:rPr>
                <w:spacing w:val="-4"/>
                <w:sz w:val="17"/>
              </w:rPr>
              <w:t>滑動。</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1657</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z w:val="17"/>
              </w:rPr>
              <w:t>地盤為非凝聚性土壤，擋土壁體貫入地盤深度不足，將導致產生何種災害？</w:t>
            </w:r>
            <w:r>
              <w:rPr>
                <w:rFonts w:ascii="Arial MT" w:eastAsia="Arial MT"/>
                <w:sz w:val="17"/>
              </w:rPr>
              <w:t>(A)</w:t>
            </w:r>
            <w:r>
              <w:rPr>
                <w:sz w:val="17"/>
              </w:rPr>
              <w:t>砂湧</w:t>
            </w:r>
            <w:r>
              <w:rPr>
                <w:rFonts w:ascii="Arial MT" w:eastAsia="Arial MT"/>
                <w:sz w:val="17"/>
              </w:rPr>
              <w:t>(B)</w:t>
            </w:r>
            <w:r>
              <w:rPr>
                <w:sz w:val="17"/>
              </w:rPr>
              <w:t>管湧</w:t>
            </w:r>
            <w:r>
              <w:rPr>
                <w:rFonts w:ascii="Arial MT" w:eastAsia="Arial MT"/>
                <w:sz w:val="17"/>
              </w:rPr>
              <w:t>(C)</w:t>
            </w:r>
            <w:r>
              <w:rPr>
                <w:spacing w:val="-5"/>
                <w:sz w:val="17"/>
              </w:rPr>
              <w:t>隆起</w:t>
            </w:r>
          </w:p>
          <w:p>
            <w:pPr>
              <w:pStyle w:val="TableParagraph"/>
              <w:spacing w:line="209" w:lineRule="exact"/>
              <w:rPr>
                <w:sz w:val="17"/>
              </w:rPr>
            </w:pPr>
            <w:r>
              <w:rPr>
                <w:rFonts w:ascii="Arial MT" w:eastAsia="Arial MT"/>
                <w:sz w:val="17"/>
              </w:rPr>
              <w:t>(D)</w:t>
            </w:r>
            <w:r>
              <w:rPr>
                <w:spacing w:val="-4"/>
                <w:sz w:val="17"/>
              </w:rPr>
              <w:t>滑動。</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1658</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17" w:lineRule="exact"/>
              <w:rPr>
                <w:sz w:val="17"/>
              </w:rPr>
            </w:pPr>
            <w:r>
              <w:rPr>
                <w:spacing w:val="-2"/>
                <w:sz w:val="17"/>
              </w:rPr>
              <w:t>黏土的含水量</w:t>
            </w:r>
            <w:r>
              <w:rPr>
                <w:rFonts w:ascii="Arial MT" w:hAnsi="Arial MT" w:eastAsia="Arial MT"/>
                <w:spacing w:val="-2"/>
                <w:sz w:val="17"/>
              </w:rPr>
              <w:t>ω</w:t>
            </w:r>
            <w:r>
              <w:rPr>
                <w:spacing w:val="-2"/>
                <w:sz w:val="17"/>
              </w:rPr>
              <w:t>大於液性限度</w:t>
            </w:r>
            <w:r>
              <w:rPr>
                <w:rFonts w:ascii="Arial MT" w:hAnsi="Arial MT" w:eastAsia="Arial MT"/>
                <w:spacing w:val="-2"/>
                <w:sz w:val="17"/>
              </w:rPr>
              <w:t>LL</w:t>
            </w:r>
            <w:r>
              <w:rPr>
                <w:spacing w:val="-2"/>
                <w:sz w:val="17"/>
              </w:rPr>
              <w:t>，基礎開挖面底部流動造成隆起謂之</w:t>
            </w:r>
            <w:r>
              <w:rPr>
                <w:rFonts w:ascii="Arial MT" w:hAnsi="Arial MT" w:eastAsia="Arial MT"/>
                <w:spacing w:val="14"/>
                <w:sz w:val="17"/>
              </w:rPr>
              <w:t>? (</w:t>
            </w:r>
            <w:r>
              <w:rPr>
                <w:rFonts w:ascii="Arial MT" w:hAnsi="Arial MT" w:eastAsia="Arial MT"/>
                <w:spacing w:val="-2"/>
                <w:sz w:val="17"/>
              </w:rPr>
              <w:t>A)</w:t>
            </w:r>
            <w:r>
              <w:rPr>
                <w:spacing w:val="-2"/>
                <w:sz w:val="17"/>
              </w:rPr>
              <w:t>彈性回脹隆起，</w:t>
            </w:r>
            <w:r>
              <w:rPr>
                <w:rFonts w:ascii="Arial MT" w:hAnsi="Arial MT" w:eastAsia="Arial MT"/>
                <w:spacing w:val="-2"/>
                <w:sz w:val="17"/>
              </w:rPr>
              <w:t>(B)</w:t>
            </w:r>
            <w:r>
              <w:rPr>
                <w:spacing w:val="-5"/>
                <w:sz w:val="17"/>
              </w:rPr>
              <w:t>塑性流</w:t>
            </w:r>
          </w:p>
          <w:p>
            <w:pPr>
              <w:pStyle w:val="TableParagraph"/>
              <w:spacing w:line="209" w:lineRule="exact"/>
              <w:rPr>
                <w:sz w:val="17"/>
              </w:rPr>
            </w:pPr>
            <w:r>
              <w:rPr>
                <w:sz w:val="17"/>
              </w:rPr>
              <w:t>隆起，</w:t>
            </w:r>
            <w:r>
              <w:rPr>
                <w:rFonts w:ascii="Arial MT" w:eastAsia="Arial MT"/>
                <w:sz w:val="17"/>
              </w:rPr>
              <w:t>(C)</w:t>
            </w:r>
            <w:r>
              <w:rPr>
                <w:sz w:val="17"/>
              </w:rPr>
              <w:t>擠壓隆起，</w:t>
            </w:r>
            <w:r>
              <w:rPr>
                <w:rFonts w:ascii="Arial MT" w:eastAsia="Arial MT"/>
                <w:sz w:val="17"/>
              </w:rPr>
              <w:t>(D)</w:t>
            </w:r>
            <w:r>
              <w:rPr>
                <w:spacing w:val="-2"/>
                <w:sz w:val="17"/>
              </w:rPr>
              <w:t>上浮隆起。</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1659</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rFonts w:ascii="Arial MT" w:eastAsia="Arial MT"/>
                <w:sz w:val="17"/>
              </w:rPr>
            </w:pPr>
            <w:r>
              <w:rPr>
                <w:sz w:val="17"/>
              </w:rPr>
              <w:t>軟弱粘土地盤基礎開挖，背面土壤向開挖底面內側迂迴流動謂之</w:t>
            </w:r>
            <w:r>
              <w:rPr>
                <w:rFonts w:ascii="Arial MT" w:eastAsia="Arial MT"/>
                <w:sz w:val="17"/>
              </w:rPr>
              <w:t>? (A)</w:t>
            </w:r>
            <w:r>
              <w:rPr>
                <w:sz w:val="17"/>
              </w:rPr>
              <w:t>砂湧，</w:t>
            </w:r>
            <w:r>
              <w:rPr>
                <w:rFonts w:ascii="Arial MT" w:eastAsia="Arial MT"/>
                <w:sz w:val="17"/>
              </w:rPr>
              <w:t>(B)</w:t>
            </w:r>
            <w:r>
              <w:rPr>
                <w:sz w:val="17"/>
              </w:rPr>
              <w:t>管湧，</w:t>
            </w:r>
            <w:r>
              <w:rPr>
                <w:rFonts w:ascii="Arial MT" w:eastAsia="Arial MT"/>
                <w:sz w:val="17"/>
              </w:rPr>
              <w:t>(C)</w:t>
            </w:r>
            <w:r>
              <w:rPr>
                <w:spacing w:val="-2"/>
                <w:sz w:val="17"/>
              </w:rPr>
              <w:t>隆起，</w:t>
            </w:r>
            <w:r>
              <w:rPr>
                <w:rFonts w:ascii="Arial MT" w:eastAsia="Arial MT"/>
                <w:spacing w:val="-4"/>
                <w:sz w:val="17"/>
              </w:rPr>
              <w:t>(D)</w:t>
            </w:r>
          </w:p>
          <w:p>
            <w:pPr>
              <w:pStyle w:val="TableParagraph"/>
              <w:spacing w:line="209" w:lineRule="exact"/>
              <w:rPr>
                <w:sz w:val="17"/>
              </w:rPr>
            </w:pPr>
            <w:r>
              <w:rPr>
                <w:spacing w:val="-4"/>
                <w:sz w:val="17"/>
              </w:rPr>
              <w:t>滑動。</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1660</w:t>
            </w:r>
          </w:p>
        </w:tc>
        <w:tc>
          <w:tcPr>
            <w:tcW w:w="2001" w:type="dxa"/>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tcPr>
          <w:p>
            <w:pPr>
              <w:pStyle w:val="TableParagraph"/>
              <w:spacing w:line="160" w:lineRule="auto"/>
              <w:ind w:right="123"/>
              <w:rPr>
                <w:sz w:val="17"/>
              </w:rPr>
            </w:pPr>
            <w:r>
              <w:rPr>
                <w:spacing w:val="-2"/>
                <w:sz w:val="17"/>
              </w:rPr>
              <w:t>市區</w:t>
            </w:r>
            <w:r>
              <w:rPr>
                <w:rFonts w:ascii="Arial MT" w:eastAsia="Arial MT"/>
                <w:spacing w:val="-2"/>
                <w:sz w:val="17"/>
              </w:rPr>
              <w:t>42</w:t>
            </w:r>
            <w:r>
              <w:rPr>
                <w:spacing w:val="-2"/>
                <w:sz w:val="17"/>
              </w:rPr>
              <w:t>層商業大樓建築基礎開挖地下</w:t>
            </w:r>
            <w:r>
              <w:rPr>
                <w:rFonts w:ascii="Arial MT" w:eastAsia="Arial MT"/>
                <w:spacing w:val="-2"/>
                <w:sz w:val="17"/>
              </w:rPr>
              <w:t>8</w:t>
            </w:r>
            <w:r>
              <w:rPr>
                <w:spacing w:val="-2"/>
                <w:sz w:val="17"/>
              </w:rPr>
              <w:t>層地下室，基地地質調查顯示，地下水位於地面下</w:t>
            </w:r>
            <w:r>
              <w:rPr>
                <w:rFonts w:ascii="Arial MT" w:eastAsia="Arial MT"/>
                <w:spacing w:val="-2"/>
                <w:sz w:val="17"/>
              </w:rPr>
              <w:t>2.5</w:t>
            </w:r>
            <w:r>
              <w:rPr>
                <w:spacing w:val="-2"/>
                <w:sz w:val="17"/>
              </w:rPr>
              <w:t>公尺，</w:t>
            </w:r>
            <w:r>
              <w:rPr>
                <w:spacing w:val="-1"/>
                <w:sz w:val="17"/>
              </w:rPr>
              <w:t>開挖面底部為一層較薄之粘土層，且其下為受壓水層，推測可能會產生隆起現象，應採取何種工法</w:t>
            </w:r>
          </w:p>
          <w:p>
            <w:pPr>
              <w:pStyle w:val="TableParagraph"/>
              <w:spacing w:line="152" w:lineRule="exact"/>
              <w:rPr>
                <w:sz w:val="17"/>
              </w:rPr>
            </w:pPr>
            <w:r>
              <w:rPr>
                <w:sz w:val="17"/>
              </w:rPr>
              <w:t>克服？</w:t>
            </w:r>
            <w:r>
              <w:rPr>
                <w:rFonts w:ascii="Arial MT" w:eastAsia="Arial MT"/>
                <w:sz w:val="17"/>
              </w:rPr>
              <w:t>(A)</w:t>
            </w:r>
            <w:r>
              <w:rPr>
                <w:sz w:val="17"/>
              </w:rPr>
              <w:t>點井工法</w:t>
            </w:r>
            <w:r>
              <w:rPr>
                <w:rFonts w:ascii="Arial MT" w:eastAsia="Arial MT"/>
                <w:sz w:val="17"/>
              </w:rPr>
              <w:t>(B)</w:t>
            </w:r>
            <w:r>
              <w:rPr>
                <w:sz w:val="17"/>
              </w:rPr>
              <w:t>止水灌漿工法</w:t>
            </w:r>
            <w:r>
              <w:rPr>
                <w:rFonts w:ascii="Arial MT" w:eastAsia="Arial MT"/>
                <w:sz w:val="17"/>
              </w:rPr>
              <w:t>(C)</w:t>
            </w:r>
            <w:r>
              <w:rPr>
                <w:sz w:val="17"/>
              </w:rPr>
              <w:t>壓重工法</w:t>
            </w:r>
            <w:r>
              <w:rPr>
                <w:rFonts w:ascii="Arial MT" w:eastAsia="Arial MT"/>
                <w:sz w:val="17"/>
              </w:rPr>
              <w:t>(D)</w:t>
            </w:r>
            <w:r>
              <w:rPr>
                <w:spacing w:val="-2"/>
                <w:sz w:val="17"/>
              </w:rPr>
              <w:t>剛性深礎工法。</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1661</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shd w:val="clear" w:color="auto" w:fill="EDEDED"/>
          </w:tcPr>
          <w:p>
            <w:pPr>
              <w:pStyle w:val="TableParagraph"/>
              <w:spacing w:line="160" w:lineRule="auto"/>
              <w:ind w:right="15"/>
              <w:rPr>
                <w:rFonts w:ascii="Arial MT" w:eastAsia="Arial MT"/>
                <w:sz w:val="17"/>
              </w:rPr>
            </w:pPr>
            <w:r>
              <w:rPr>
                <w:rFonts w:ascii="Arial MT" w:eastAsia="Arial MT"/>
                <w:spacing w:val="-2"/>
                <w:sz w:val="17"/>
              </w:rPr>
              <w:t>D</w:t>
            </w:r>
            <w:r>
              <w:rPr>
                <w:spacing w:val="-2"/>
                <w:sz w:val="17"/>
              </w:rPr>
              <w:t>為版樁貫入透水層之深度，施工中若不管制而任意降水，將使水頭差</w:t>
            </w:r>
            <w:r>
              <w:rPr>
                <w:rFonts w:ascii="Arial MT" w:eastAsia="Arial MT"/>
                <w:spacing w:val="-2"/>
                <w:sz w:val="17"/>
              </w:rPr>
              <w:t>H</w:t>
            </w:r>
            <w:r>
              <w:rPr>
                <w:spacing w:val="-2"/>
                <w:sz w:val="17"/>
              </w:rPr>
              <w:t>變大，水力坡降</w:t>
            </w:r>
            <w:r>
              <w:rPr>
                <w:rFonts w:ascii="Arial MT" w:eastAsia="Arial MT"/>
                <w:spacing w:val="-2"/>
                <w:sz w:val="17"/>
              </w:rPr>
              <w:t>i</w:t>
            </w:r>
            <w:r>
              <w:rPr>
                <w:spacing w:val="-2"/>
                <w:sz w:val="17"/>
              </w:rPr>
              <w:t>同時變大，安全係數</w:t>
            </w:r>
            <w:r>
              <w:rPr>
                <w:rFonts w:ascii="Arial MT" w:eastAsia="Arial MT"/>
                <w:spacing w:val="-2"/>
                <w:sz w:val="17"/>
              </w:rPr>
              <w:t>FS</w:t>
            </w:r>
            <w:r>
              <w:rPr>
                <w:spacing w:val="-2"/>
                <w:sz w:val="17"/>
              </w:rPr>
              <w:t>變小，根據</w:t>
            </w:r>
            <w:r>
              <w:rPr>
                <w:rFonts w:ascii="Arial MT" w:eastAsia="Arial MT"/>
                <w:spacing w:val="-2"/>
                <w:sz w:val="17"/>
              </w:rPr>
              <w:t>Terzaghi</w:t>
            </w:r>
            <w:r>
              <w:rPr>
                <w:spacing w:val="-2"/>
                <w:sz w:val="17"/>
              </w:rPr>
              <w:t>在進行模型試驗後，開挖面距離版樁多少距離最易發生砂湧</w:t>
            </w:r>
            <w:r>
              <w:rPr>
                <w:rFonts w:ascii="Arial MT" w:eastAsia="Arial MT"/>
                <w:spacing w:val="-2"/>
                <w:sz w:val="17"/>
              </w:rPr>
              <w:t>?</w:t>
            </w:r>
          </w:p>
          <w:p>
            <w:pPr>
              <w:pStyle w:val="TableParagraph"/>
              <w:spacing w:line="152" w:lineRule="exact"/>
              <w:rPr>
                <w:sz w:val="17"/>
              </w:rPr>
            </w:pPr>
            <w:r>
              <w:rPr>
                <w:rFonts w:ascii="Arial MT" w:eastAsia="Arial MT"/>
                <w:spacing w:val="-2"/>
                <w:sz w:val="17"/>
              </w:rPr>
              <w:t>(A)D/4</w:t>
            </w:r>
            <w:r>
              <w:rPr>
                <w:spacing w:val="-2"/>
                <w:sz w:val="17"/>
              </w:rPr>
              <w:t>，</w:t>
            </w:r>
            <w:r>
              <w:rPr>
                <w:rFonts w:ascii="Arial MT" w:eastAsia="Arial MT"/>
                <w:spacing w:val="-2"/>
                <w:sz w:val="17"/>
              </w:rPr>
              <w:t>(B)D/3</w:t>
            </w:r>
            <w:r>
              <w:rPr>
                <w:spacing w:val="-2"/>
                <w:sz w:val="17"/>
              </w:rPr>
              <w:t>，</w:t>
            </w:r>
            <w:r>
              <w:rPr>
                <w:rFonts w:ascii="Arial MT" w:eastAsia="Arial MT"/>
                <w:spacing w:val="-2"/>
                <w:sz w:val="17"/>
              </w:rPr>
              <w:t>(C)D/2</w:t>
            </w:r>
            <w:r>
              <w:rPr>
                <w:spacing w:val="-2"/>
                <w:sz w:val="17"/>
              </w:rPr>
              <w:t>，</w:t>
            </w:r>
            <w:r>
              <w:rPr>
                <w:rFonts w:ascii="Arial MT" w:eastAsia="Arial MT"/>
                <w:spacing w:val="-2"/>
                <w:sz w:val="17"/>
              </w:rPr>
              <w:t>(D)1D</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bl>
    <w:p>
      <w:pPr>
        <w:spacing w:after="0"/>
        <w:jc w:val="center"/>
        <w:rPr>
          <w:rFonts w:ascii="Segoe UI"/>
          <w:sz w:val="17"/>
        </w:rPr>
        <w:sectPr>
          <w:type w:val="continuous"/>
          <w:pgSz w:w="11910" w:h="16840"/>
          <w:pgMar w:top="480" w:bottom="583"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1662</w:t>
            </w:r>
          </w:p>
        </w:tc>
        <w:tc>
          <w:tcPr>
            <w:tcW w:w="2001" w:type="dxa"/>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tcPr>
          <w:p>
            <w:pPr>
              <w:pStyle w:val="TableParagraph"/>
              <w:spacing w:line="160" w:lineRule="auto"/>
              <w:ind w:right="39"/>
              <w:rPr>
                <w:sz w:val="17"/>
              </w:rPr>
            </w:pPr>
            <w:r>
              <w:rPr>
                <w:spacing w:val="-2"/>
                <w:sz w:val="17"/>
              </w:rPr>
              <w:t>市區</w:t>
            </w:r>
            <w:r>
              <w:rPr>
                <w:rFonts w:ascii="Arial MT" w:eastAsia="Arial MT"/>
                <w:spacing w:val="-2"/>
                <w:sz w:val="17"/>
              </w:rPr>
              <w:t>42</w:t>
            </w:r>
            <w:r>
              <w:rPr>
                <w:spacing w:val="-2"/>
                <w:sz w:val="17"/>
              </w:rPr>
              <w:t>層商業大樓建築基礎開挖地下</w:t>
            </w:r>
            <w:r>
              <w:rPr>
                <w:rFonts w:ascii="Arial MT" w:eastAsia="Arial MT"/>
                <w:spacing w:val="-2"/>
                <w:sz w:val="17"/>
              </w:rPr>
              <w:t>8</w:t>
            </w:r>
            <w:r>
              <w:rPr>
                <w:spacing w:val="-2"/>
                <w:sz w:val="17"/>
              </w:rPr>
              <w:t>層地下室，基地地質調查顯示為</w:t>
            </w:r>
            <w:r>
              <w:rPr>
                <w:rFonts w:ascii="Arial MT" w:eastAsia="Arial MT"/>
                <w:spacing w:val="-2"/>
                <w:sz w:val="17"/>
              </w:rPr>
              <w:t>SM</w:t>
            </w:r>
            <w:r>
              <w:rPr>
                <w:spacing w:val="-2"/>
                <w:sz w:val="17"/>
              </w:rPr>
              <w:t>，地下水位於地面下</w:t>
            </w:r>
            <w:r>
              <w:rPr>
                <w:rFonts w:ascii="Arial MT" w:eastAsia="Arial MT"/>
                <w:spacing w:val="-2"/>
                <w:sz w:val="17"/>
              </w:rPr>
              <w:t>2.5</w:t>
            </w:r>
            <w:r>
              <w:rPr>
                <w:spacing w:val="-2"/>
                <w:sz w:val="17"/>
              </w:rPr>
              <w:t>公尺，基礎開挖至地下</w:t>
            </w:r>
            <w:r>
              <w:rPr>
                <w:rFonts w:ascii="Arial MT" w:eastAsia="Arial MT"/>
                <w:spacing w:val="-2"/>
                <w:sz w:val="17"/>
              </w:rPr>
              <w:t>15</w:t>
            </w:r>
            <w:r>
              <w:rPr>
                <w:spacing w:val="-2"/>
                <w:sz w:val="17"/>
              </w:rPr>
              <w:t>公尺位置，因連續壁壁體包泥產生災害，導致大範圍鄰房透天住宅側傾，此</w:t>
            </w:r>
          </w:p>
          <w:p>
            <w:pPr>
              <w:pStyle w:val="TableParagraph"/>
              <w:spacing w:line="152" w:lineRule="exact"/>
              <w:rPr>
                <w:sz w:val="17"/>
              </w:rPr>
            </w:pPr>
            <w:r>
              <w:rPr>
                <w:sz w:val="17"/>
              </w:rPr>
              <w:t>種災害謂之</w:t>
            </w:r>
            <w:r>
              <w:rPr>
                <w:rFonts w:ascii="Arial MT" w:eastAsia="Arial MT"/>
                <w:spacing w:val="-1"/>
                <w:sz w:val="17"/>
              </w:rPr>
              <w:t>? (</w:t>
            </w:r>
            <w:r>
              <w:rPr>
                <w:rFonts w:ascii="Arial MT" w:eastAsia="Arial MT"/>
                <w:sz w:val="17"/>
              </w:rPr>
              <w:t>A)</w:t>
            </w:r>
            <w:r>
              <w:rPr>
                <w:sz w:val="17"/>
              </w:rPr>
              <w:t>砂湧，</w:t>
            </w:r>
            <w:r>
              <w:rPr>
                <w:rFonts w:ascii="Arial MT" w:eastAsia="Arial MT"/>
                <w:sz w:val="17"/>
              </w:rPr>
              <w:t>(B)</w:t>
            </w:r>
            <w:r>
              <w:rPr>
                <w:sz w:val="17"/>
              </w:rPr>
              <w:t>管湧，</w:t>
            </w:r>
            <w:r>
              <w:rPr>
                <w:rFonts w:ascii="Arial MT" w:eastAsia="Arial MT"/>
                <w:sz w:val="17"/>
              </w:rPr>
              <w:t>(C)</w:t>
            </w:r>
            <w:r>
              <w:rPr>
                <w:sz w:val="17"/>
              </w:rPr>
              <w:t>隆起，</w:t>
            </w:r>
            <w:r>
              <w:rPr>
                <w:rFonts w:ascii="Arial MT" w:eastAsia="Arial MT"/>
                <w:sz w:val="17"/>
              </w:rPr>
              <w:t>(D)</w:t>
            </w:r>
            <w:r>
              <w:rPr>
                <w:spacing w:val="-2"/>
                <w:sz w:val="17"/>
              </w:rPr>
              <w:t>以上皆非。</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1663</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pacing w:val="-2"/>
                <w:sz w:val="17"/>
              </w:rPr>
              <w:t>片狀形土壤進行烘箱實驗數據顯示乾土重</w:t>
            </w:r>
            <w:r>
              <w:rPr>
                <w:rFonts w:ascii="Arial MT" w:eastAsia="Arial MT"/>
                <w:spacing w:val="-2"/>
                <w:sz w:val="17"/>
              </w:rPr>
              <w:t>70g</w:t>
            </w:r>
            <w:r>
              <w:rPr>
                <w:spacing w:val="-2"/>
                <w:sz w:val="17"/>
              </w:rPr>
              <w:t>，含水量</w:t>
            </w:r>
            <w:r>
              <w:rPr>
                <w:rFonts w:ascii="Arial MT" w:eastAsia="Arial MT"/>
                <w:spacing w:val="-2"/>
                <w:sz w:val="17"/>
              </w:rPr>
              <w:t>43%</w:t>
            </w:r>
            <w:r>
              <w:rPr>
                <w:spacing w:val="-3"/>
                <w:sz w:val="17"/>
              </w:rPr>
              <w:t>，其土樣濕重為何？</w:t>
            </w:r>
          </w:p>
          <w:p>
            <w:pPr>
              <w:pStyle w:val="TableParagraph"/>
              <w:spacing w:line="209" w:lineRule="exact"/>
              <w:rPr>
                <w:sz w:val="17"/>
              </w:rPr>
            </w:pPr>
            <w:r>
              <w:rPr>
                <w:rFonts w:ascii="Arial MT" w:eastAsia="Arial MT"/>
                <w:spacing w:val="-2"/>
                <w:sz w:val="17"/>
              </w:rPr>
              <w:t>(A)30g(B)100g(C)163g(D)150g</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1664</w:t>
            </w:r>
          </w:p>
        </w:tc>
        <w:tc>
          <w:tcPr>
            <w:tcW w:w="2001" w:type="dxa"/>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tcPr>
          <w:p>
            <w:pPr>
              <w:pStyle w:val="TableParagraph"/>
              <w:spacing w:line="160" w:lineRule="auto"/>
              <w:ind w:right="27"/>
              <w:rPr>
                <w:sz w:val="17"/>
              </w:rPr>
            </w:pPr>
            <w:r>
              <w:rPr>
                <w:rFonts w:ascii="Arial MT" w:eastAsia="Arial MT"/>
                <w:spacing w:val="-2"/>
                <w:sz w:val="17"/>
              </w:rPr>
              <w:t>5</w:t>
            </w:r>
            <w:r>
              <w:rPr>
                <w:spacing w:val="-2"/>
                <w:sz w:val="17"/>
              </w:rPr>
              <w:t>層樓透天住宅建築基礎開挖地下一層地下室，基地地質調查顯示為</w:t>
            </w:r>
            <w:r>
              <w:rPr>
                <w:rFonts w:ascii="Arial MT" w:eastAsia="Arial MT"/>
                <w:spacing w:val="-2"/>
                <w:sz w:val="17"/>
              </w:rPr>
              <w:t>GC</w:t>
            </w:r>
            <w:r>
              <w:rPr>
                <w:spacing w:val="-2"/>
                <w:sz w:val="17"/>
              </w:rPr>
              <w:t>，地下水位於開挖深度下</w:t>
            </w:r>
            <w:r>
              <w:rPr>
                <w:rFonts w:ascii="Arial MT" w:eastAsia="Arial MT"/>
                <w:spacing w:val="-2"/>
                <w:sz w:val="17"/>
              </w:rPr>
              <w:t>5</w:t>
            </w:r>
            <w:r>
              <w:rPr>
                <w:spacing w:val="-2"/>
                <w:sz w:val="17"/>
              </w:rPr>
              <w:t>公尺，🖃顧安全與成本之擋土壁工法為何？</w:t>
            </w:r>
            <w:r>
              <w:rPr>
                <w:rFonts w:ascii="Arial MT" w:eastAsia="Arial MT"/>
                <w:spacing w:val="-2"/>
                <w:sz w:val="17"/>
              </w:rPr>
              <w:t>(A)</w:t>
            </w:r>
            <w:r>
              <w:rPr>
                <w:spacing w:val="-2"/>
                <w:sz w:val="17"/>
              </w:rPr>
              <w:t>地下連續壁工法</w:t>
            </w:r>
            <w:r>
              <w:rPr>
                <w:rFonts w:ascii="Arial MT" w:eastAsia="Arial MT"/>
                <w:spacing w:val="-2"/>
                <w:sz w:val="17"/>
              </w:rPr>
              <w:t>(B)</w:t>
            </w:r>
            <w:r>
              <w:rPr>
                <w:spacing w:val="-2"/>
                <w:sz w:val="17"/>
              </w:rPr>
              <w:t>鋼板樁及</w:t>
            </w:r>
            <w:r>
              <w:rPr>
                <w:rFonts w:ascii="Arial MT" w:eastAsia="Arial MT"/>
                <w:spacing w:val="-2"/>
                <w:sz w:val="17"/>
              </w:rPr>
              <w:t>H</w:t>
            </w:r>
            <w:r>
              <w:rPr>
                <w:spacing w:val="-2"/>
                <w:sz w:val="17"/>
              </w:rPr>
              <w:t>型鋼支撐法法</w:t>
            </w:r>
            <w:r>
              <w:rPr>
                <w:rFonts w:ascii="Arial MT" w:eastAsia="Arial MT"/>
                <w:spacing w:val="-2"/>
                <w:sz w:val="17"/>
              </w:rPr>
              <w:t>(C)</w:t>
            </w:r>
            <w:r>
              <w:rPr>
                <w:spacing w:val="-2"/>
                <w:sz w:val="17"/>
              </w:rPr>
              <w:t>鋼軌樁</w:t>
            </w:r>
          </w:p>
          <w:p>
            <w:pPr>
              <w:pStyle w:val="TableParagraph"/>
              <w:spacing w:line="152" w:lineRule="exact"/>
              <w:rPr>
                <w:sz w:val="17"/>
              </w:rPr>
            </w:pPr>
            <w:r>
              <w:rPr>
                <w:sz w:val="17"/>
              </w:rPr>
              <w:t>加襯木板工法</w:t>
            </w:r>
            <w:r>
              <w:rPr>
                <w:rFonts w:ascii="Arial MT" w:eastAsia="Arial MT"/>
                <w:sz w:val="17"/>
              </w:rPr>
              <w:t>(D)</w:t>
            </w:r>
            <w:r>
              <w:rPr>
                <w:spacing w:val="-2"/>
                <w:sz w:val="17"/>
              </w:rPr>
              <w:t>反循環基樁工法。</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1665</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pacing w:val="-1"/>
                <w:sz w:val="17"/>
              </w:rPr>
              <w:t>優良級配卵礫石邊坡整治開挖施工期間，中央氣象局發布陸上颱風警報，該開挖坡面保護緊急措</w:t>
            </w:r>
          </w:p>
          <w:p>
            <w:pPr>
              <w:pStyle w:val="TableParagraph"/>
              <w:spacing w:line="209" w:lineRule="exact"/>
              <w:rPr>
                <w:sz w:val="17"/>
              </w:rPr>
            </w:pPr>
            <w:r>
              <w:rPr>
                <w:sz w:val="17"/>
              </w:rPr>
              <w:t>施？</w:t>
            </w:r>
            <w:r>
              <w:rPr>
                <w:rFonts w:ascii="Arial MT" w:eastAsia="Arial MT"/>
                <w:sz w:val="17"/>
              </w:rPr>
              <w:t>(A)</w:t>
            </w:r>
            <w:r>
              <w:rPr>
                <w:sz w:val="17"/>
              </w:rPr>
              <w:t>噴凝土</w:t>
            </w:r>
            <w:r>
              <w:rPr>
                <w:rFonts w:ascii="Arial MT" w:eastAsia="Arial MT"/>
                <w:sz w:val="17"/>
              </w:rPr>
              <w:t>(B)</w:t>
            </w:r>
            <w:r>
              <w:rPr>
                <w:sz w:val="17"/>
              </w:rPr>
              <w:t>施設加勁格網</w:t>
            </w:r>
            <w:r>
              <w:rPr>
                <w:rFonts w:ascii="Arial MT" w:eastAsia="Arial MT"/>
                <w:sz w:val="17"/>
              </w:rPr>
              <w:t>(C)</w:t>
            </w:r>
            <w:r>
              <w:rPr>
                <w:sz w:val="17"/>
              </w:rPr>
              <w:t>打設地錨</w:t>
            </w:r>
            <w:r>
              <w:rPr>
                <w:rFonts w:ascii="Arial MT" w:eastAsia="Arial MT"/>
                <w:sz w:val="17"/>
              </w:rPr>
              <w:t>(D)</w:t>
            </w:r>
            <w:r>
              <w:rPr>
                <w:spacing w:val="-2"/>
                <w:sz w:val="17"/>
              </w:rPr>
              <w:t>覆蓋塑膠布。</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1666</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before="59"/>
              <w:rPr>
                <w:sz w:val="17"/>
              </w:rPr>
            </w:pPr>
            <w:r>
              <w:rPr>
                <w:sz w:val="17"/>
              </w:rPr>
              <w:t>依據統一土壤分類法判斷，擋土壁不需擔心發生漏水者</w:t>
            </w:r>
            <w:r>
              <w:rPr>
                <w:rFonts w:ascii="Arial MT" w:eastAsia="Arial MT"/>
                <w:spacing w:val="-2"/>
                <w:sz w:val="17"/>
              </w:rPr>
              <w:t>? (</w:t>
            </w:r>
            <w:r>
              <w:rPr>
                <w:rFonts w:ascii="Arial MT" w:eastAsia="Arial MT"/>
                <w:sz w:val="17"/>
              </w:rPr>
              <w:t>A)SP</w:t>
            </w:r>
            <w:r>
              <w:rPr>
                <w:sz w:val="17"/>
              </w:rPr>
              <w:t>，</w:t>
            </w:r>
            <w:r>
              <w:rPr>
                <w:rFonts w:ascii="Arial MT" w:eastAsia="Arial MT"/>
                <w:sz w:val="17"/>
              </w:rPr>
              <w:t>(B)SW</w:t>
            </w:r>
            <w:r>
              <w:rPr>
                <w:sz w:val="17"/>
              </w:rPr>
              <w:t>，</w:t>
            </w:r>
            <w:r>
              <w:rPr>
                <w:rFonts w:ascii="Arial MT" w:eastAsia="Arial MT"/>
                <w:sz w:val="17"/>
              </w:rPr>
              <w:t>(C)SC</w:t>
            </w:r>
            <w:r>
              <w:rPr>
                <w:sz w:val="17"/>
              </w:rPr>
              <w:t>，</w:t>
            </w:r>
            <w:r>
              <w:rPr>
                <w:rFonts w:ascii="Arial MT" w:eastAsia="Arial MT"/>
                <w:sz w:val="17"/>
              </w:rPr>
              <w:t>(D)SM</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1667</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before="59"/>
              <w:rPr>
                <w:sz w:val="17"/>
              </w:rPr>
            </w:pPr>
            <w:r>
              <w:rPr>
                <w:spacing w:val="-2"/>
                <w:sz w:val="17"/>
              </w:rPr>
              <w:t>依據統一土壤分類法判斷，較易產生擋土壁管湧災害者？</w:t>
            </w:r>
            <w:r>
              <w:rPr>
                <w:rFonts w:ascii="Arial MT" w:eastAsia="Arial MT"/>
                <w:spacing w:val="-2"/>
                <w:sz w:val="17"/>
              </w:rPr>
              <w:t>(A)SP(B)SW(C)SC(D)SM</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1668</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17" w:lineRule="exact"/>
              <w:rPr>
                <w:rFonts w:ascii="Arial MT" w:eastAsia="Arial MT"/>
                <w:sz w:val="17"/>
              </w:rPr>
            </w:pPr>
            <w:r>
              <w:rPr>
                <w:spacing w:val="-2"/>
                <w:sz w:val="17"/>
              </w:rPr>
              <w:t>依據統一土壤分類法，地質顯示為</w:t>
            </w:r>
            <w:r>
              <w:rPr>
                <w:rFonts w:ascii="Arial MT" w:eastAsia="Arial MT"/>
                <w:spacing w:val="-2"/>
                <w:sz w:val="17"/>
              </w:rPr>
              <w:t>SP</w:t>
            </w:r>
            <w:r>
              <w:rPr>
                <w:spacing w:val="-2"/>
                <w:sz w:val="17"/>
              </w:rPr>
              <w:t>時，其細粒料含量為</w:t>
            </w:r>
            <w:r>
              <w:rPr>
                <w:rFonts w:ascii="Arial MT" w:eastAsia="Arial MT"/>
                <w:spacing w:val="-2"/>
                <w:sz w:val="17"/>
              </w:rPr>
              <w:t>?(A)</w:t>
            </w:r>
            <w:r>
              <w:rPr>
                <w:spacing w:val="-2"/>
                <w:sz w:val="17"/>
              </w:rPr>
              <w:t>低於</w:t>
            </w:r>
            <w:r>
              <w:rPr>
                <w:rFonts w:ascii="Arial MT" w:eastAsia="Arial MT"/>
                <w:spacing w:val="-2"/>
                <w:sz w:val="17"/>
              </w:rPr>
              <w:t>5%(B)5%~12%(C)</w:t>
            </w:r>
            <w:r>
              <w:rPr>
                <w:spacing w:val="-2"/>
                <w:sz w:val="17"/>
              </w:rPr>
              <w:t>大於</w:t>
            </w:r>
            <w:r>
              <w:rPr>
                <w:rFonts w:ascii="Arial MT" w:eastAsia="Arial MT"/>
                <w:spacing w:val="-2"/>
                <w:sz w:val="17"/>
              </w:rPr>
              <w:t>12%(D)</w:t>
            </w:r>
          </w:p>
          <w:p>
            <w:pPr>
              <w:pStyle w:val="TableParagraph"/>
              <w:spacing w:line="209" w:lineRule="exact"/>
              <w:rPr>
                <w:sz w:val="17"/>
              </w:rPr>
            </w:pPr>
            <w:r>
              <w:rPr>
                <w:spacing w:val="-2"/>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1669</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pacing w:val="-2"/>
                <w:sz w:val="17"/>
              </w:rPr>
              <w:t>土樣通過</w:t>
            </w:r>
            <w:r>
              <w:rPr>
                <w:rFonts w:ascii="Arial MT" w:eastAsia="Arial MT"/>
                <w:spacing w:val="-2"/>
                <w:sz w:val="17"/>
              </w:rPr>
              <w:t>200</w:t>
            </w:r>
            <w:r>
              <w:rPr>
                <w:spacing w:val="-2"/>
                <w:sz w:val="17"/>
              </w:rPr>
              <w:t>號篩的重量小於</w:t>
            </w:r>
            <w:r>
              <w:rPr>
                <w:rFonts w:ascii="Arial MT" w:eastAsia="Arial MT"/>
                <w:spacing w:val="-2"/>
                <w:sz w:val="17"/>
              </w:rPr>
              <w:t>50</w:t>
            </w:r>
            <w:r>
              <w:rPr>
                <w:spacing w:val="-2"/>
                <w:sz w:val="17"/>
              </w:rPr>
              <w:t>％，依據統一土壤分類法，如果礫石重大於停留</w:t>
            </w:r>
            <w:r>
              <w:rPr>
                <w:rFonts w:ascii="Arial MT" w:eastAsia="Arial MT"/>
                <w:spacing w:val="-2"/>
                <w:sz w:val="17"/>
              </w:rPr>
              <w:t>200</w:t>
            </w:r>
            <w:r>
              <w:rPr>
                <w:spacing w:val="-4"/>
                <w:sz w:val="17"/>
              </w:rPr>
              <w:t>號篩上土重的一</w:t>
            </w:r>
          </w:p>
          <w:p>
            <w:pPr>
              <w:pStyle w:val="TableParagraph"/>
              <w:spacing w:line="209" w:lineRule="exact"/>
              <w:rPr>
                <w:sz w:val="17"/>
              </w:rPr>
            </w:pPr>
            <w:r>
              <w:rPr>
                <w:sz w:val="17"/>
              </w:rPr>
              <w:t>半，且為不良級配，英文符號為</w:t>
            </w:r>
            <w:r>
              <w:rPr>
                <w:rFonts w:ascii="Arial MT" w:eastAsia="Arial MT"/>
                <w:sz w:val="17"/>
              </w:rPr>
              <w:t>? (A)GW</w:t>
            </w:r>
            <w:r>
              <w:rPr>
                <w:sz w:val="17"/>
              </w:rPr>
              <w:t>，</w:t>
            </w:r>
            <w:r>
              <w:rPr>
                <w:rFonts w:ascii="Arial MT" w:eastAsia="Arial MT"/>
                <w:sz w:val="17"/>
              </w:rPr>
              <w:t>(B)SW</w:t>
            </w:r>
            <w:r>
              <w:rPr>
                <w:sz w:val="17"/>
              </w:rPr>
              <w:t>，</w:t>
            </w:r>
            <w:r>
              <w:rPr>
                <w:rFonts w:ascii="Arial MT" w:eastAsia="Arial MT"/>
                <w:sz w:val="17"/>
              </w:rPr>
              <w:t>(C)GP</w:t>
            </w:r>
            <w:r>
              <w:rPr>
                <w:sz w:val="17"/>
              </w:rPr>
              <w:t>，</w:t>
            </w:r>
            <w:r>
              <w:rPr>
                <w:rFonts w:ascii="Arial MT" w:eastAsia="Arial MT"/>
                <w:sz w:val="17"/>
              </w:rPr>
              <w:t>(D)SP</w:t>
            </w:r>
            <w:r>
              <w:rPr>
                <w:spacing w:val="-12"/>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1670</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17" w:lineRule="exact"/>
              <w:rPr>
                <w:sz w:val="17"/>
              </w:rPr>
            </w:pPr>
            <w:r>
              <w:rPr>
                <w:rFonts w:ascii="Arial MT" w:eastAsia="Arial MT"/>
                <w:spacing w:val="-2"/>
                <w:sz w:val="17"/>
              </w:rPr>
              <w:t>Casagrande</w:t>
            </w:r>
            <w:r>
              <w:rPr>
                <w:spacing w:val="-2"/>
                <w:sz w:val="17"/>
              </w:rPr>
              <w:t>塑性圖的橫坐標以液性限度</w:t>
            </w:r>
            <w:r>
              <w:rPr>
                <w:rFonts w:ascii="Arial MT" w:eastAsia="Arial MT"/>
                <w:spacing w:val="-2"/>
                <w:sz w:val="17"/>
              </w:rPr>
              <w:t>50%</w:t>
            </w:r>
            <w:r>
              <w:rPr>
                <w:spacing w:val="-2"/>
                <w:sz w:val="17"/>
              </w:rPr>
              <w:t>為中心界線，在其右方之土壤有何特性</w:t>
            </w:r>
            <w:r>
              <w:rPr>
                <w:rFonts w:ascii="Arial MT" w:eastAsia="Arial MT"/>
                <w:spacing w:val="-2"/>
                <w:sz w:val="17"/>
              </w:rPr>
              <w:t>?</w:t>
            </w:r>
            <w:r>
              <w:rPr>
                <w:rFonts w:ascii="Arial MT" w:eastAsia="Arial MT"/>
                <w:spacing w:val="59"/>
                <w:w w:val="150"/>
                <w:sz w:val="17"/>
              </w:rPr>
              <w:t> </w:t>
            </w:r>
            <w:r>
              <w:rPr>
                <w:rFonts w:ascii="Arial MT" w:eastAsia="Arial MT"/>
                <w:spacing w:val="-2"/>
                <w:sz w:val="17"/>
              </w:rPr>
              <w:t>(A)</w:t>
            </w:r>
            <w:r>
              <w:rPr>
                <w:spacing w:val="-4"/>
                <w:sz w:val="17"/>
              </w:rPr>
              <w:t>接觸摩擦，</w:t>
            </w:r>
          </w:p>
          <w:p>
            <w:pPr>
              <w:pStyle w:val="TableParagraph"/>
              <w:spacing w:line="209" w:lineRule="exact"/>
              <w:rPr>
                <w:sz w:val="17"/>
              </w:rPr>
            </w:pPr>
            <w:r>
              <w:rPr>
                <w:rFonts w:ascii="Arial MT" w:eastAsia="Arial MT"/>
                <w:sz w:val="17"/>
              </w:rPr>
              <w:t>(B)</w:t>
            </w:r>
            <w:r>
              <w:rPr>
                <w:sz w:val="17"/>
              </w:rPr>
              <w:t>透水性，</w:t>
            </w:r>
            <w:r>
              <w:rPr>
                <w:rFonts w:ascii="Arial MT" w:eastAsia="Arial MT"/>
                <w:sz w:val="17"/>
              </w:rPr>
              <w:t>(C)</w:t>
            </w:r>
            <w:r>
              <w:rPr>
                <w:sz w:val="17"/>
              </w:rPr>
              <w:t>高塑性，</w:t>
            </w:r>
            <w:r>
              <w:rPr>
                <w:rFonts w:ascii="Arial MT" w:eastAsia="Arial MT"/>
                <w:sz w:val="17"/>
              </w:rPr>
              <w:t>(D)</w:t>
            </w:r>
            <w:r>
              <w:rPr>
                <w:spacing w:val="-2"/>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1671</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z w:val="17"/>
              </w:rPr>
              <w:t>統一土壤分類法之符號</w:t>
            </w:r>
            <w:r>
              <w:rPr>
                <w:rFonts w:ascii="Arial MT" w:eastAsia="Arial MT"/>
                <w:sz w:val="17"/>
              </w:rPr>
              <w:t>CL</w:t>
            </w:r>
            <w:r>
              <w:rPr>
                <w:sz w:val="17"/>
              </w:rPr>
              <w:t>意指</w:t>
            </w:r>
            <w:r>
              <w:rPr>
                <w:rFonts w:ascii="Arial MT" w:eastAsia="Arial MT"/>
                <w:spacing w:val="-2"/>
                <w:sz w:val="17"/>
              </w:rPr>
              <w:t>? (</w:t>
            </w:r>
            <w:r>
              <w:rPr>
                <w:rFonts w:ascii="Arial MT" w:eastAsia="Arial MT"/>
                <w:sz w:val="17"/>
              </w:rPr>
              <w:t>A)</w:t>
            </w:r>
            <w:r>
              <w:rPr>
                <w:sz w:val="17"/>
              </w:rPr>
              <w:t>塑性圖的中心線，</w:t>
            </w:r>
            <w:r>
              <w:rPr>
                <w:rFonts w:ascii="Arial MT" w:eastAsia="Arial MT"/>
                <w:sz w:val="17"/>
              </w:rPr>
              <w:t>(B)</w:t>
            </w:r>
            <w:r>
              <w:rPr>
                <w:sz w:val="17"/>
              </w:rPr>
              <w:t>高塑性黏土，</w:t>
            </w:r>
            <w:r>
              <w:rPr>
                <w:rFonts w:ascii="Arial MT" w:eastAsia="Arial MT"/>
                <w:sz w:val="17"/>
              </w:rPr>
              <w:t>(C)</w:t>
            </w:r>
            <w:r>
              <w:rPr>
                <w:sz w:val="17"/>
              </w:rPr>
              <w:t>低塑性黏土，</w:t>
            </w:r>
            <w:r>
              <w:rPr>
                <w:rFonts w:ascii="Arial MT" w:eastAsia="Arial MT"/>
                <w:sz w:val="17"/>
              </w:rPr>
              <w:t>(D)</w:t>
            </w:r>
            <w:r>
              <w:rPr>
                <w:spacing w:val="-4"/>
                <w:sz w:val="17"/>
              </w:rPr>
              <w:t>以上皆</w:t>
            </w:r>
          </w:p>
          <w:p>
            <w:pPr>
              <w:pStyle w:val="TableParagraph"/>
              <w:spacing w:line="209" w:lineRule="exact"/>
              <w:rPr>
                <w:sz w:val="17"/>
              </w:rPr>
            </w:pPr>
            <w:r>
              <w:rPr>
                <w:spacing w:val="-5"/>
                <w:sz w:val="17"/>
              </w:rPr>
              <w:t>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1672</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17" w:lineRule="exact"/>
              <w:rPr>
                <w:sz w:val="17"/>
              </w:rPr>
            </w:pPr>
            <w:r>
              <w:rPr>
                <w:sz w:val="17"/>
              </w:rPr>
              <w:t>統一土壤分類法之符號</w:t>
            </w:r>
            <w:r>
              <w:rPr>
                <w:rFonts w:ascii="Arial MT" w:eastAsia="Arial MT"/>
                <w:sz w:val="17"/>
              </w:rPr>
              <w:t>GW</w:t>
            </w:r>
            <w:r>
              <w:rPr>
                <w:sz w:val="17"/>
              </w:rPr>
              <w:t>意指</w:t>
            </w:r>
            <w:r>
              <w:rPr>
                <w:rFonts w:ascii="Arial MT" w:eastAsia="Arial MT"/>
                <w:spacing w:val="1"/>
                <w:sz w:val="17"/>
              </w:rPr>
              <w:t>? (</w:t>
            </w:r>
            <w:r>
              <w:rPr>
                <w:rFonts w:ascii="Arial MT" w:eastAsia="Arial MT"/>
                <w:sz w:val="17"/>
              </w:rPr>
              <w:t>A)</w:t>
            </w:r>
            <w:r>
              <w:rPr>
                <w:sz w:val="17"/>
              </w:rPr>
              <w:t>位於西側之大梁，</w:t>
            </w:r>
            <w:r>
              <w:rPr>
                <w:rFonts w:ascii="Arial MT" w:eastAsia="Arial MT"/>
                <w:sz w:val="17"/>
              </w:rPr>
              <w:t>(B)</w:t>
            </w:r>
            <w:r>
              <w:rPr>
                <w:sz w:val="17"/>
              </w:rPr>
              <w:t>不良級配礫石，</w:t>
            </w:r>
            <w:r>
              <w:rPr>
                <w:rFonts w:ascii="Arial MT" w:eastAsia="Arial MT"/>
                <w:sz w:val="17"/>
              </w:rPr>
              <w:t>(C)</w:t>
            </w:r>
            <w:r>
              <w:rPr>
                <w:sz w:val="17"/>
              </w:rPr>
              <w:t>優良級配礫石，</w:t>
            </w:r>
            <w:r>
              <w:rPr>
                <w:rFonts w:ascii="Arial MT" w:eastAsia="Arial MT"/>
                <w:sz w:val="17"/>
              </w:rPr>
              <w:t>(D)</w:t>
            </w:r>
            <w:r>
              <w:rPr>
                <w:spacing w:val="-10"/>
                <w:sz w:val="17"/>
              </w:rPr>
              <w:t>以</w:t>
            </w:r>
          </w:p>
          <w:p>
            <w:pPr>
              <w:pStyle w:val="TableParagraph"/>
              <w:spacing w:line="209" w:lineRule="exact"/>
              <w:rPr>
                <w:sz w:val="17"/>
              </w:rPr>
            </w:pPr>
            <w:r>
              <w:rPr>
                <w:spacing w:val="-3"/>
                <w:sz w:val="17"/>
              </w:rPr>
              <w:t>上皆非。</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1673</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before="59"/>
              <w:rPr>
                <w:sz w:val="17"/>
              </w:rPr>
            </w:pPr>
            <w:r>
              <w:rPr>
                <w:rFonts w:ascii="Arial MT" w:eastAsia="Arial MT"/>
                <w:spacing w:val="-2"/>
                <w:sz w:val="17"/>
              </w:rPr>
              <w:t>Casagrande</w:t>
            </w:r>
            <w:r>
              <w:rPr>
                <w:spacing w:val="-2"/>
                <w:sz w:val="17"/>
              </w:rPr>
              <w:t>塑性圖的縱坐標單位為何？</w:t>
            </w:r>
            <w:r>
              <w:rPr>
                <w:rFonts w:ascii="Arial MT" w:eastAsia="Arial MT"/>
                <w:spacing w:val="-2"/>
                <w:sz w:val="17"/>
              </w:rPr>
              <w:t>(A)</w:t>
            </w:r>
            <w:r>
              <w:rPr>
                <w:spacing w:val="-2"/>
                <w:sz w:val="17"/>
              </w:rPr>
              <w:t>液性限度</w:t>
            </w:r>
            <w:r>
              <w:rPr>
                <w:rFonts w:ascii="Arial MT" w:eastAsia="Arial MT"/>
                <w:spacing w:val="-2"/>
                <w:sz w:val="17"/>
              </w:rPr>
              <w:t>(B)</w:t>
            </w:r>
            <w:r>
              <w:rPr>
                <w:spacing w:val="-2"/>
                <w:sz w:val="17"/>
              </w:rPr>
              <w:t>塑性限度</w:t>
            </w:r>
            <w:r>
              <w:rPr>
                <w:rFonts w:ascii="Arial MT" w:eastAsia="Arial MT"/>
                <w:spacing w:val="-2"/>
                <w:sz w:val="17"/>
              </w:rPr>
              <w:t>(C)</w:t>
            </w:r>
            <w:r>
              <w:rPr>
                <w:spacing w:val="-2"/>
                <w:sz w:val="17"/>
              </w:rPr>
              <w:t>縮性限度</w:t>
            </w:r>
            <w:r>
              <w:rPr>
                <w:rFonts w:ascii="Arial MT" w:eastAsia="Arial MT"/>
                <w:spacing w:val="-2"/>
                <w:sz w:val="17"/>
              </w:rPr>
              <w:t>(D)</w:t>
            </w:r>
            <w:r>
              <w:rPr>
                <w:spacing w:val="-4"/>
                <w:sz w:val="17"/>
              </w:rPr>
              <w:t>塑性指數。</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1674</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17" w:lineRule="exact"/>
              <w:rPr>
                <w:sz w:val="17"/>
              </w:rPr>
            </w:pPr>
            <w:r>
              <w:rPr>
                <w:sz w:val="17"/>
              </w:rPr>
              <w:t>混合的土壤的工程性質，可利用何方法辨識其屬性</w:t>
            </w:r>
            <w:r>
              <w:rPr>
                <w:rFonts w:ascii="Arial MT" w:eastAsia="Arial MT"/>
                <w:sz w:val="17"/>
              </w:rPr>
              <w:t>? (A)</w:t>
            </w:r>
            <w:r>
              <w:rPr>
                <w:sz w:val="17"/>
              </w:rPr>
              <w:t>篩分析試驗，</w:t>
            </w:r>
            <w:r>
              <w:rPr>
                <w:rFonts w:ascii="Arial MT" w:eastAsia="Arial MT"/>
                <w:sz w:val="17"/>
              </w:rPr>
              <w:t>(B)</w:t>
            </w:r>
            <w:r>
              <w:rPr>
                <w:sz w:val="17"/>
              </w:rPr>
              <w:t>比重計試驗，</w:t>
            </w:r>
            <w:r>
              <w:rPr>
                <w:rFonts w:ascii="Arial MT" w:eastAsia="Arial MT"/>
                <w:sz w:val="17"/>
              </w:rPr>
              <w:t>(C)</w:t>
            </w:r>
            <w:r>
              <w:rPr>
                <w:spacing w:val="-3"/>
                <w:sz w:val="17"/>
              </w:rPr>
              <w:t>土壤統一</w:t>
            </w:r>
          </w:p>
          <w:p>
            <w:pPr>
              <w:pStyle w:val="TableParagraph"/>
              <w:spacing w:line="209" w:lineRule="exact"/>
              <w:rPr>
                <w:sz w:val="17"/>
              </w:rPr>
            </w:pPr>
            <w:r>
              <w:rPr>
                <w:sz w:val="17"/>
              </w:rPr>
              <w:t>分類法，</w:t>
            </w:r>
            <w:r>
              <w:rPr>
                <w:rFonts w:ascii="Arial MT" w:eastAsia="Arial MT"/>
                <w:sz w:val="17"/>
              </w:rPr>
              <w:t>(D)</w:t>
            </w:r>
            <w:r>
              <w:rPr>
                <w:spacing w:val="-2"/>
                <w:sz w:val="17"/>
              </w:rPr>
              <w:t>壓實度試驗。</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1675</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before="59"/>
              <w:rPr>
                <w:sz w:val="17"/>
              </w:rPr>
            </w:pPr>
            <w:r>
              <w:rPr>
                <w:sz w:val="17"/>
              </w:rPr>
              <w:t>連續壁導溝內穩定液面突降，應即回填</w:t>
            </w:r>
            <w:r>
              <w:rPr>
                <w:rFonts w:ascii="Arial MT" w:eastAsia="Arial MT"/>
                <w:spacing w:val="-2"/>
                <w:sz w:val="17"/>
              </w:rPr>
              <w:t>? (</w:t>
            </w:r>
            <w:r>
              <w:rPr>
                <w:rFonts w:ascii="Arial MT" w:eastAsia="Arial MT"/>
                <w:sz w:val="17"/>
              </w:rPr>
              <w:t>A)</w:t>
            </w:r>
            <w:r>
              <w:rPr>
                <w:sz w:val="17"/>
              </w:rPr>
              <w:t>細砂，</w:t>
            </w:r>
            <w:r>
              <w:rPr>
                <w:rFonts w:ascii="Arial MT" w:eastAsia="Arial MT"/>
                <w:sz w:val="17"/>
              </w:rPr>
              <w:t>(B) </w:t>
            </w:r>
            <w:r>
              <w:rPr>
                <w:sz w:val="17"/>
              </w:rPr>
              <w:t>細石料，</w:t>
            </w:r>
            <w:r>
              <w:rPr>
                <w:rFonts w:ascii="Arial MT" w:eastAsia="Arial MT"/>
                <w:sz w:val="17"/>
              </w:rPr>
              <w:t>(C) </w:t>
            </w:r>
            <w:r>
              <w:rPr>
                <w:sz w:val="17"/>
              </w:rPr>
              <w:t>黏土，</w:t>
            </w:r>
            <w:r>
              <w:rPr>
                <w:rFonts w:ascii="Arial MT" w:eastAsia="Arial MT"/>
                <w:sz w:val="17"/>
              </w:rPr>
              <w:t>(D)</w:t>
            </w:r>
            <w:r>
              <w:rPr>
                <w:spacing w:val="-4"/>
                <w:sz w:val="17"/>
              </w:rPr>
              <w:t>沉泥。</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1676</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17" w:lineRule="exact"/>
              <w:rPr>
                <w:sz w:val="17"/>
              </w:rPr>
            </w:pPr>
            <w:r>
              <w:rPr>
                <w:spacing w:val="-2"/>
                <w:sz w:val="17"/>
              </w:rPr>
              <w:t>新奧工法</w:t>
            </w:r>
            <w:r>
              <w:rPr>
                <w:rFonts w:ascii="Arial MT" w:eastAsia="Arial MT"/>
                <w:spacing w:val="-2"/>
                <w:sz w:val="17"/>
              </w:rPr>
              <w:t>(NATM)</w:t>
            </w:r>
            <w:r>
              <w:rPr>
                <w:spacing w:val="-3"/>
                <w:sz w:val="17"/>
              </w:rPr>
              <w:t>山岳岩層隧道，開挖面積存少量湧水，對於隧道開挖面前之仰拱地盤將產生何種影</w:t>
            </w:r>
          </w:p>
          <w:p>
            <w:pPr>
              <w:pStyle w:val="TableParagraph"/>
              <w:spacing w:line="209" w:lineRule="exact"/>
              <w:rPr>
                <w:sz w:val="17"/>
              </w:rPr>
            </w:pPr>
            <w:r>
              <w:rPr>
                <w:spacing w:val="1"/>
                <w:sz w:val="17"/>
              </w:rPr>
              <w:t>響？ </w:t>
            </w:r>
            <w:r>
              <w:rPr>
                <w:rFonts w:ascii="Arial MT" w:eastAsia="Arial MT"/>
                <w:sz w:val="17"/>
              </w:rPr>
              <w:t>(A)</w:t>
            </w:r>
            <w:r>
              <w:rPr>
                <w:sz w:val="17"/>
              </w:rPr>
              <w:t>適當抽水即無影響施工 </w:t>
            </w:r>
            <w:r>
              <w:rPr>
                <w:rFonts w:ascii="Arial MT" w:eastAsia="Arial MT"/>
                <w:sz w:val="17"/>
              </w:rPr>
              <w:t>(B)</w:t>
            </w:r>
            <w:r>
              <w:rPr>
                <w:sz w:val="17"/>
              </w:rPr>
              <w:t>儘速打設仰拱混凝土避免崩坍 </w:t>
            </w:r>
            <w:r>
              <w:rPr>
                <w:rFonts w:ascii="Arial MT" w:eastAsia="Arial MT"/>
                <w:sz w:val="17"/>
              </w:rPr>
              <w:t>(C)</w:t>
            </w:r>
            <w:r>
              <w:rPr>
                <w:sz w:val="17"/>
              </w:rPr>
              <w:t>停工及展延工期 </w:t>
            </w:r>
            <w:r>
              <w:rPr>
                <w:rFonts w:ascii="Arial MT" w:eastAsia="Arial MT"/>
                <w:sz w:val="17"/>
              </w:rPr>
              <w:t>(D)</w:t>
            </w:r>
            <w:r>
              <w:rPr>
                <w:spacing w:val="-2"/>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1677</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z w:val="17"/>
              </w:rPr>
              <w:t>黏土層基礎開挖深度</w:t>
            </w:r>
            <w:r>
              <w:rPr>
                <w:rFonts w:ascii="Arial MT" w:eastAsia="Arial MT"/>
                <w:sz w:val="17"/>
              </w:rPr>
              <w:t>1.2</w:t>
            </w:r>
            <w:r>
              <w:rPr>
                <w:sz w:val="17"/>
              </w:rPr>
              <w:t>公尺，開挖時間約需半年且適逢梅雨季節，施工必須注意</w:t>
            </w:r>
            <w:r>
              <w:rPr>
                <w:rFonts w:ascii="Arial MT" w:eastAsia="Arial MT"/>
                <w:spacing w:val="-2"/>
                <w:sz w:val="17"/>
              </w:rPr>
              <w:t>? (</w:t>
            </w:r>
            <w:r>
              <w:rPr>
                <w:rFonts w:ascii="Arial MT" w:eastAsia="Arial MT"/>
                <w:sz w:val="17"/>
              </w:rPr>
              <w:t>A)</w:t>
            </w:r>
            <w:r>
              <w:rPr>
                <w:spacing w:val="-2"/>
                <w:sz w:val="17"/>
              </w:rPr>
              <w:t>施設適當擋土</w:t>
            </w:r>
          </w:p>
          <w:p>
            <w:pPr>
              <w:pStyle w:val="TableParagraph"/>
              <w:spacing w:line="209" w:lineRule="exact"/>
              <w:rPr>
                <w:sz w:val="17"/>
              </w:rPr>
            </w:pPr>
            <w:r>
              <w:rPr>
                <w:sz w:val="17"/>
              </w:rPr>
              <w:t>措施，</w:t>
            </w:r>
            <w:r>
              <w:rPr>
                <w:rFonts w:ascii="Arial MT" w:eastAsia="Arial MT"/>
                <w:sz w:val="17"/>
              </w:rPr>
              <w:t>(B)</w:t>
            </w:r>
            <w:r>
              <w:rPr>
                <w:sz w:val="17"/>
              </w:rPr>
              <w:t>儘速垂直開挖，</w:t>
            </w:r>
            <w:r>
              <w:rPr>
                <w:rFonts w:ascii="Arial MT" w:eastAsia="Arial MT"/>
                <w:sz w:val="17"/>
              </w:rPr>
              <w:t>(C)</w:t>
            </w:r>
            <w:r>
              <w:rPr>
                <w:sz w:val="17"/>
              </w:rPr>
              <w:t>停工及展延工期，</w:t>
            </w:r>
            <w:r>
              <w:rPr>
                <w:rFonts w:ascii="Arial MT" w:eastAsia="Arial MT"/>
                <w:sz w:val="17"/>
              </w:rPr>
              <w:t>(D)</w:t>
            </w:r>
            <w:r>
              <w:rPr>
                <w:spacing w:val="-2"/>
                <w:sz w:val="17"/>
              </w:rPr>
              <w:t>以上皆非。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1678</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17" w:lineRule="exact"/>
              <w:rPr>
                <w:sz w:val="17"/>
              </w:rPr>
            </w:pPr>
            <w:r>
              <w:rPr>
                <w:spacing w:val="-2"/>
                <w:sz w:val="17"/>
              </w:rPr>
              <w:t>三種黏土比表面積分別為蒙脫土</w:t>
            </w:r>
            <w:r>
              <w:rPr>
                <w:rFonts w:ascii="Arial MT" w:eastAsia="Arial MT"/>
                <w:spacing w:val="-2"/>
                <w:sz w:val="17"/>
              </w:rPr>
              <w:t>800m2/g</w:t>
            </w:r>
            <w:r>
              <w:rPr>
                <w:spacing w:val="-2"/>
                <w:sz w:val="17"/>
              </w:rPr>
              <w:t>、伊利土</w:t>
            </w:r>
            <w:r>
              <w:rPr>
                <w:rFonts w:ascii="Arial MT" w:eastAsia="Arial MT"/>
                <w:spacing w:val="-2"/>
                <w:sz w:val="17"/>
              </w:rPr>
              <w:t>80m2/g</w:t>
            </w:r>
            <w:r>
              <w:rPr>
                <w:spacing w:val="-2"/>
                <w:sz w:val="17"/>
              </w:rPr>
              <w:t>、高嶺土</w:t>
            </w:r>
            <w:r>
              <w:rPr>
                <w:rFonts w:ascii="Arial MT" w:eastAsia="Arial MT"/>
                <w:spacing w:val="-2"/>
                <w:sz w:val="17"/>
              </w:rPr>
              <w:t>15m2/g</w:t>
            </w:r>
            <w:r>
              <w:rPr>
                <w:spacing w:val="-2"/>
                <w:sz w:val="17"/>
              </w:rPr>
              <w:t>，試問含水量最高</w:t>
            </w:r>
            <w:r>
              <w:rPr>
                <w:rFonts w:ascii="Arial MT" w:eastAsia="Arial MT"/>
                <w:spacing w:val="-2"/>
                <w:sz w:val="17"/>
              </w:rPr>
              <w:t>?(A)</w:t>
            </w:r>
            <w:r>
              <w:rPr>
                <w:rFonts w:ascii="Arial MT" w:eastAsia="Arial MT"/>
                <w:spacing w:val="57"/>
                <w:w w:val="150"/>
                <w:sz w:val="17"/>
              </w:rPr>
              <w:t> </w:t>
            </w:r>
            <w:r>
              <w:rPr>
                <w:spacing w:val="-10"/>
                <w:sz w:val="17"/>
              </w:rPr>
              <w:t>蒙</w:t>
            </w:r>
          </w:p>
          <w:p>
            <w:pPr>
              <w:pStyle w:val="TableParagraph"/>
              <w:spacing w:line="209" w:lineRule="exact"/>
              <w:rPr>
                <w:sz w:val="17"/>
              </w:rPr>
            </w:pPr>
            <w:r>
              <w:rPr>
                <w:sz w:val="17"/>
              </w:rPr>
              <w:t>脫土，</w:t>
            </w:r>
            <w:r>
              <w:rPr>
                <w:rFonts w:ascii="Arial MT" w:eastAsia="Arial MT"/>
                <w:sz w:val="17"/>
              </w:rPr>
              <w:t>(B) </w:t>
            </w:r>
            <w:r>
              <w:rPr>
                <w:sz w:val="17"/>
              </w:rPr>
              <w:t>伊利土，</w:t>
            </w:r>
            <w:r>
              <w:rPr>
                <w:rFonts w:ascii="Arial MT" w:eastAsia="Arial MT"/>
                <w:sz w:val="17"/>
              </w:rPr>
              <w:t>(C) </w:t>
            </w:r>
            <w:r>
              <w:rPr>
                <w:sz w:val="17"/>
              </w:rPr>
              <w:t>高嶺土，</w:t>
            </w:r>
            <w:r>
              <w:rPr>
                <w:rFonts w:ascii="Arial MT" w:eastAsia="Arial MT"/>
                <w:sz w:val="17"/>
              </w:rPr>
              <w:t>(D)</w:t>
            </w:r>
            <w:r>
              <w:rPr>
                <w:spacing w:val="-2"/>
                <w:sz w:val="17"/>
              </w:rPr>
              <w:t>以上皆相同。</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1679</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before="59"/>
              <w:rPr>
                <w:sz w:val="17"/>
              </w:rPr>
            </w:pPr>
            <w:r>
              <w:rPr>
                <w:sz w:val="17"/>
              </w:rPr>
              <w:t>土樣體積不再縮小之最大含水量謂之</w:t>
            </w:r>
            <w:r>
              <w:rPr>
                <w:rFonts w:ascii="Arial MT" w:eastAsia="Arial MT"/>
                <w:spacing w:val="-1"/>
                <w:sz w:val="17"/>
              </w:rPr>
              <w:t>? (</w:t>
            </w:r>
            <w:r>
              <w:rPr>
                <w:rFonts w:ascii="Arial MT" w:eastAsia="Arial MT"/>
                <w:sz w:val="17"/>
              </w:rPr>
              <w:t>A)</w:t>
            </w:r>
            <w:r>
              <w:rPr>
                <w:sz w:val="17"/>
              </w:rPr>
              <w:t>液性限度，</w:t>
            </w:r>
            <w:r>
              <w:rPr>
                <w:rFonts w:ascii="Arial MT" w:eastAsia="Arial MT"/>
                <w:sz w:val="17"/>
              </w:rPr>
              <w:t>(B)</w:t>
            </w:r>
            <w:r>
              <w:rPr>
                <w:sz w:val="17"/>
              </w:rPr>
              <w:t>塑性限度，</w:t>
            </w:r>
            <w:r>
              <w:rPr>
                <w:rFonts w:ascii="Arial MT" w:eastAsia="Arial MT"/>
                <w:sz w:val="17"/>
              </w:rPr>
              <w:t>(C)</w:t>
            </w:r>
            <w:r>
              <w:rPr>
                <w:sz w:val="17"/>
              </w:rPr>
              <w:t>縮性限度，</w:t>
            </w:r>
            <w:r>
              <w:rPr>
                <w:rFonts w:ascii="Arial MT" w:eastAsia="Arial MT"/>
                <w:sz w:val="17"/>
              </w:rPr>
              <w:t>(D)</w:t>
            </w:r>
            <w:r>
              <w:rPr>
                <w:spacing w:val="-2"/>
                <w:sz w:val="17"/>
              </w:rPr>
              <w:t>塑性指數。</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1680</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17" w:lineRule="exact"/>
              <w:rPr>
                <w:sz w:val="17"/>
              </w:rPr>
            </w:pPr>
            <w:r>
              <w:rPr>
                <w:sz w:val="17"/>
              </w:rPr>
              <w:t>連續壁施工壁體包泥位置，恰位於地下水位範圍內，且地質資料顯示其塑性指數</w:t>
            </w:r>
            <w:r>
              <w:rPr>
                <w:rFonts w:ascii="Arial MT" w:eastAsia="Arial MT"/>
                <w:sz w:val="17"/>
              </w:rPr>
              <w:t>(PI)</w:t>
            </w:r>
            <w:r>
              <w:rPr>
                <w:spacing w:val="-2"/>
                <w:sz w:val="17"/>
              </w:rPr>
              <w:t>極低，則開挖時</w:t>
            </w:r>
          </w:p>
          <w:p>
            <w:pPr>
              <w:pStyle w:val="TableParagraph"/>
              <w:spacing w:line="209" w:lineRule="exact"/>
              <w:rPr>
                <w:sz w:val="17"/>
              </w:rPr>
            </w:pPr>
            <w:r>
              <w:rPr>
                <w:sz w:val="17"/>
              </w:rPr>
              <w:t>可能遭遇狀態？ </w:t>
            </w:r>
            <w:r>
              <w:rPr>
                <w:rFonts w:ascii="Arial MT" w:eastAsia="Arial MT"/>
                <w:sz w:val="17"/>
              </w:rPr>
              <w:t>(A)</w:t>
            </w:r>
            <w:r>
              <w:rPr>
                <w:sz w:val="17"/>
              </w:rPr>
              <w:t>沉泥隨地下水湧出，</w:t>
            </w:r>
            <w:r>
              <w:rPr>
                <w:rFonts w:ascii="Arial MT" w:eastAsia="Arial MT"/>
                <w:sz w:val="17"/>
              </w:rPr>
              <w:t>(B)</w:t>
            </w:r>
            <w:r>
              <w:rPr>
                <w:sz w:val="17"/>
              </w:rPr>
              <w:t>安全無虞，</w:t>
            </w:r>
            <w:r>
              <w:rPr>
                <w:rFonts w:ascii="Arial MT" w:eastAsia="Arial MT"/>
                <w:sz w:val="17"/>
              </w:rPr>
              <w:t>(C)</w:t>
            </w:r>
            <w:r>
              <w:rPr>
                <w:sz w:val="17"/>
              </w:rPr>
              <w:t>適當抽水即安全無虞，</w:t>
            </w:r>
            <w:r>
              <w:rPr>
                <w:rFonts w:ascii="Arial MT" w:eastAsia="Arial MT"/>
                <w:sz w:val="17"/>
              </w:rPr>
              <w:t>(D)</w:t>
            </w:r>
            <w:r>
              <w:rPr>
                <w:spacing w:val="-4"/>
                <w:sz w:val="17"/>
              </w:rPr>
              <w:t>無關。</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1681</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6"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rFonts w:ascii="Arial MT" w:eastAsia="Arial MT"/>
                <w:sz w:val="17"/>
              </w:rPr>
            </w:pPr>
            <w:r>
              <w:rPr>
                <w:sz w:val="17"/>
              </w:rPr>
              <w:t>塑性指數（</w:t>
            </w:r>
            <w:r>
              <w:rPr>
                <w:rFonts w:ascii="Arial MT" w:eastAsia="Arial MT"/>
                <w:sz w:val="17"/>
              </w:rPr>
              <w:t>PI</w:t>
            </w:r>
            <w:r>
              <w:rPr>
                <w:sz w:val="17"/>
              </w:rPr>
              <w:t>），是液性限度與何限度含水量之差</w:t>
            </w:r>
            <w:r>
              <w:rPr>
                <w:rFonts w:ascii="Arial MT" w:eastAsia="Arial MT"/>
                <w:spacing w:val="-1"/>
                <w:sz w:val="17"/>
              </w:rPr>
              <w:t>? (</w:t>
            </w:r>
            <w:r>
              <w:rPr>
                <w:rFonts w:ascii="Arial MT" w:eastAsia="Arial MT"/>
                <w:sz w:val="17"/>
              </w:rPr>
              <w:t>A)</w:t>
            </w:r>
            <w:r>
              <w:rPr>
                <w:sz w:val="17"/>
              </w:rPr>
              <w:t>比例限度，</w:t>
            </w:r>
            <w:r>
              <w:rPr>
                <w:rFonts w:ascii="Arial MT" w:eastAsia="Arial MT"/>
                <w:sz w:val="17"/>
              </w:rPr>
              <w:t>(B)</w:t>
            </w:r>
            <w:r>
              <w:rPr>
                <w:sz w:val="17"/>
              </w:rPr>
              <w:t>塑性限度，</w:t>
            </w:r>
            <w:r>
              <w:rPr>
                <w:rFonts w:ascii="Arial MT" w:eastAsia="Arial MT"/>
                <w:sz w:val="17"/>
              </w:rPr>
              <w:t>(C)</w:t>
            </w:r>
            <w:r>
              <w:rPr>
                <w:spacing w:val="-1"/>
                <w:sz w:val="17"/>
              </w:rPr>
              <w:t>縮性限度，</w:t>
            </w:r>
            <w:r>
              <w:rPr>
                <w:rFonts w:ascii="Arial MT" w:eastAsia="Arial MT"/>
                <w:spacing w:val="-4"/>
                <w:sz w:val="17"/>
              </w:rPr>
              <w:t>(D)</w:t>
            </w:r>
          </w:p>
          <w:p>
            <w:pPr>
              <w:pStyle w:val="TableParagraph"/>
              <w:spacing w:line="210" w:lineRule="exact"/>
              <w:rPr>
                <w:sz w:val="17"/>
              </w:rPr>
            </w:pPr>
            <w:r>
              <w:rPr>
                <w:spacing w:val="-2"/>
                <w:sz w:val="17"/>
              </w:rPr>
              <w:t>固化限度。</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1682</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before="59"/>
              <w:rPr>
                <w:sz w:val="17"/>
              </w:rPr>
            </w:pPr>
            <w:r>
              <w:rPr>
                <w:sz w:val="17"/>
              </w:rPr>
              <w:t>黏土成為塑性狀態的最小含水量謂之</w:t>
            </w:r>
            <w:r>
              <w:rPr>
                <w:rFonts w:ascii="Arial MT" w:eastAsia="Arial MT"/>
                <w:spacing w:val="-1"/>
                <w:sz w:val="17"/>
              </w:rPr>
              <w:t>? (</w:t>
            </w:r>
            <w:r>
              <w:rPr>
                <w:rFonts w:ascii="Arial MT" w:eastAsia="Arial MT"/>
                <w:sz w:val="17"/>
              </w:rPr>
              <w:t>A)</w:t>
            </w:r>
            <w:r>
              <w:rPr>
                <w:sz w:val="17"/>
              </w:rPr>
              <w:t>液性限度，</w:t>
            </w:r>
            <w:r>
              <w:rPr>
                <w:rFonts w:ascii="Arial MT" w:eastAsia="Arial MT"/>
                <w:sz w:val="17"/>
              </w:rPr>
              <w:t>(B)</w:t>
            </w:r>
            <w:r>
              <w:rPr>
                <w:sz w:val="17"/>
              </w:rPr>
              <w:t>塑性限度，</w:t>
            </w:r>
            <w:r>
              <w:rPr>
                <w:rFonts w:ascii="Arial MT" w:eastAsia="Arial MT"/>
                <w:sz w:val="17"/>
              </w:rPr>
              <w:t>(C)</w:t>
            </w:r>
            <w:r>
              <w:rPr>
                <w:sz w:val="17"/>
              </w:rPr>
              <w:t>縮性限度，</w:t>
            </w:r>
            <w:r>
              <w:rPr>
                <w:rFonts w:ascii="Arial MT" w:eastAsia="Arial MT"/>
                <w:sz w:val="17"/>
              </w:rPr>
              <w:t>(D)</w:t>
            </w:r>
            <w:r>
              <w:rPr>
                <w:spacing w:val="-2"/>
                <w:sz w:val="17"/>
              </w:rPr>
              <w:t>塑性指數。</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1683</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before="59"/>
              <w:rPr>
                <w:sz w:val="17"/>
              </w:rPr>
            </w:pPr>
            <w:r>
              <w:rPr>
                <w:spacing w:val="-1"/>
                <w:sz w:val="17"/>
              </w:rPr>
              <w:t>液性限度試驗是利用通過幾號篩之土樣？ </w:t>
            </w:r>
            <w:r>
              <w:rPr>
                <w:rFonts w:ascii="Arial MT" w:eastAsia="Arial MT"/>
                <w:sz w:val="17"/>
              </w:rPr>
              <w:t>(A)4</w:t>
            </w:r>
            <w:r>
              <w:rPr>
                <w:sz w:val="17"/>
              </w:rPr>
              <w:t>號</w:t>
            </w:r>
            <w:r>
              <w:rPr>
                <w:rFonts w:ascii="Arial MT" w:eastAsia="Arial MT"/>
                <w:sz w:val="17"/>
              </w:rPr>
              <w:t>(B)10</w:t>
            </w:r>
            <w:r>
              <w:rPr>
                <w:sz w:val="17"/>
              </w:rPr>
              <w:t>號</w:t>
            </w:r>
            <w:r>
              <w:rPr>
                <w:rFonts w:ascii="Arial MT" w:eastAsia="Arial MT"/>
                <w:sz w:val="17"/>
              </w:rPr>
              <w:t>(C)40</w:t>
            </w:r>
            <w:r>
              <w:rPr>
                <w:sz w:val="17"/>
              </w:rPr>
              <w:t>號</w:t>
            </w:r>
            <w:r>
              <w:rPr>
                <w:rFonts w:ascii="Arial MT" w:eastAsia="Arial MT"/>
                <w:sz w:val="17"/>
              </w:rPr>
              <w:t>(D)200</w:t>
            </w:r>
            <w:r>
              <w:rPr>
                <w:spacing w:val="-5"/>
                <w:sz w:val="17"/>
              </w:rPr>
              <w:t>號。</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1684</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before="59"/>
              <w:rPr>
                <w:sz w:val="17"/>
              </w:rPr>
            </w:pPr>
            <w:r>
              <w:rPr>
                <w:sz w:val="17"/>
              </w:rPr>
              <w:t>黏土產生流動之最小含水量謂之</w:t>
            </w:r>
            <w:r>
              <w:rPr>
                <w:rFonts w:ascii="Arial MT" w:eastAsia="Arial MT"/>
                <w:spacing w:val="-1"/>
                <w:sz w:val="17"/>
              </w:rPr>
              <w:t>? (</w:t>
            </w:r>
            <w:r>
              <w:rPr>
                <w:rFonts w:ascii="Arial MT" w:eastAsia="Arial MT"/>
                <w:sz w:val="17"/>
              </w:rPr>
              <w:t>A)</w:t>
            </w:r>
            <w:r>
              <w:rPr>
                <w:sz w:val="17"/>
              </w:rPr>
              <w:t>液性限度，</w:t>
            </w:r>
            <w:r>
              <w:rPr>
                <w:rFonts w:ascii="Arial MT" w:eastAsia="Arial MT"/>
                <w:sz w:val="17"/>
              </w:rPr>
              <w:t>(B)</w:t>
            </w:r>
            <w:r>
              <w:rPr>
                <w:sz w:val="17"/>
              </w:rPr>
              <w:t>塑性限度，</w:t>
            </w:r>
            <w:r>
              <w:rPr>
                <w:rFonts w:ascii="Arial MT" w:eastAsia="Arial MT"/>
                <w:sz w:val="17"/>
              </w:rPr>
              <w:t>(C)</w:t>
            </w:r>
            <w:r>
              <w:rPr>
                <w:sz w:val="17"/>
              </w:rPr>
              <w:t>縮性限度，</w:t>
            </w:r>
            <w:r>
              <w:rPr>
                <w:rFonts w:ascii="Arial MT" w:eastAsia="Arial MT"/>
                <w:sz w:val="17"/>
              </w:rPr>
              <w:t>(D)</w:t>
            </w:r>
            <w:r>
              <w:rPr>
                <w:spacing w:val="-2"/>
                <w:sz w:val="17"/>
              </w:rPr>
              <w:t>塑性指數。</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1685</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before="59"/>
              <w:rPr>
                <w:sz w:val="17"/>
              </w:rPr>
            </w:pPr>
            <w:r>
              <w:rPr>
                <w:sz w:val="17"/>
              </w:rPr>
              <w:t>黏土含水量介於液態與塑態之間者謂之</w:t>
            </w:r>
            <w:r>
              <w:rPr>
                <w:rFonts w:ascii="Arial MT" w:eastAsia="Arial MT"/>
                <w:spacing w:val="-1"/>
                <w:sz w:val="17"/>
              </w:rPr>
              <w:t>? (</w:t>
            </w:r>
            <w:r>
              <w:rPr>
                <w:rFonts w:ascii="Arial MT" w:eastAsia="Arial MT"/>
                <w:sz w:val="17"/>
              </w:rPr>
              <w:t>A)</w:t>
            </w:r>
            <w:r>
              <w:rPr>
                <w:sz w:val="17"/>
              </w:rPr>
              <w:t>液性限度</w:t>
            </w:r>
            <w:r>
              <w:rPr>
                <w:rFonts w:ascii="Arial MT" w:eastAsia="Arial MT"/>
                <w:sz w:val="17"/>
              </w:rPr>
              <w:t>(B)</w:t>
            </w:r>
            <w:r>
              <w:rPr>
                <w:sz w:val="17"/>
              </w:rPr>
              <w:t>塑性限度</w:t>
            </w:r>
            <w:r>
              <w:rPr>
                <w:rFonts w:ascii="Arial MT" w:eastAsia="Arial MT"/>
                <w:sz w:val="17"/>
              </w:rPr>
              <w:t>(C)</w:t>
            </w:r>
            <w:r>
              <w:rPr>
                <w:sz w:val="17"/>
              </w:rPr>
              <w:t>縮性限度</w:t>
            </w:r>
            <w:r>
              <w:rPr>
                <w:rFonts w:ascii="Arial MT" w:eastAsia="Arial MT"/>
                <w:sz w:val="17"/>
              </w:rPr>
              <w:t>(D)</w:t>
            </w:r>
            <w:r>
              <w:rPr>
                <w:spacing w:val="-2"/>
                <w:sz w:val="17"/>
              </w:rPr>
              <w:t>塑性指數。</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1686</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17" w:lineRule="exact"/>
              <w:rPr>
                <w:sz w:val="17"/>
              </w:rPr>
            </w:pPr>
            <w:r>
              <w:rPr>
                <w:spacing w:val="-2"/>
                <w:sz w:val="17"/>
              </w:rPr>
              <w:t>黏土吸引水的多寡在工程上稱為含水量（</w:t>
            </w:r>
            <w:r>
              <w:rPr>
                <w:rFonts w:ascii="Arial MT" w:hAnsi="Arial MT" w:eastAsia="Arial MT"/>
                <w:spacing w:val="-2"/>
                <w:sz w:val="17"/>
              </w:rPr>
              <w:t>ω</w:t>
            </w:r>
            <w:r>
              <w:rPr>
                <w:spacing w:val="-2"/>
                <w:sz w:val="17"/>
              </w:rPr>
              <w:t>），設含水量</w:t>
            </w:r>
            <w:r>
              <w:rPr>
                <w:rFonts w:ascii="Arial MT" w:hAnsi="Arial MT" w:eastAsia="Arial MT"/>
                <w:spacing w:val="-2"/>
                <w:sz w:val="17"/>
              </w:rPr>
              <w:t>25%</w:t>
            </w:r>
            <w:r>
              <w:rPr>
                <w:spacing w:val="-2"/>
                <w:sz w:val="17"/>
              </w:rPr>
              <w:t>，乾土重</w:t>
            </w:r>
            <w:r>
              <w:rPr>
                <w:rFonts w:ascii="Arial MT" w:hAnsi="Arial MT" w:eastAsia="Arial MT"/>
                <w:spacing w:val="-2"/>
                <w:sz w:val="17"/>
              </w:rPr>
              <w:t>5KG</w:t>
            </w:r>
            <w:r>
              <w:rPr>
                <w:spacing w:val="-3"/>
                <w:sz w:val="17"/>
              </w:rPr>
              <w:t>，試問濕土重等於？</w:t>
            </w:r>
          </w:p>
          <w:p>
            <w:pPr>
              <w:pStyle w:val="TableParagraph"/>
              <w:spacing w:line="209" w:lineRule="exact"/>
              <w:rPr>
                <w:sz w:val="17"/>
              </w:rPr>
            </w:pPr>
            <w:r>
              <w:rPr>
                <w:rFonts w:ascii="Arial MT" w:eastAsia="Arial MT"/>
                <w:spacing w:val="-2"/>
                <w:sz w:val="17"/>
              </w:rPr>
              <w:t>(A)5KG(B)5.25KG(C)6KG</w:t>
            </w:r>
            <w:r>
              <w:rPr>
                <w:rFonts w:ascii="Arial MT" w:eastAsia="Arial MT"/>
                <w:spacing w:val="17"/>
                <w:sz w:val="17"/>
              </w:rPr>
              <w:t> (</w:t>
            </w:r>
            <w:r>
              <w:rPr>
                <w:rFonts w:ascii="Arial MT" w:eastAsia="Arial MT"/>
                <w:spacing w:val="-2"/>
                <w:sz w:val="17"/>
              </w:rPr>
              <w:t>D)6.25KG</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1687</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pacing w:val="-2"/>
                <w:sz w:val="17"/>
              </w:rPr>
              <w:t>通過</w:t>
            </w:r>
            <w:r>
              <w:rPr>
                <w:rFonts w:ascii="Arial MT" w:eastAsia="Arial MT"/>
                <w:spacing w:val="-2"/>
                <w:sz w:val="17"/>
              </w:rPr>
              <w:t>200</w:t>
            </w:r>
            <w:r>
              <w:rPr>
                <w:spacing w:val="-2"/>
                <w:sz w:val="17"/>
              </w:rPr>
              <w:t>號篩之顆粒，無法以篩分析試驗區分顆粒大小，必須藉由何種方法分析？</w:t>
            </w:r>
            <w:r>
              <w:rPr>
                <w:rFonts w:ascii="Arial MT" w:eastAsia="Arial MT"/>
                <w:spacing w:val="-2"/>
                <w:sz w:val="17"/>
              </w:rPr>
              <w:t>(A)</w:t>
            </w:r>
            <w:r>
              <w:rPr>
                <w:spacing w:val="-2"/>
                <w:sz w:val="17"/>
              </w:rPr>
              <w:t>篩分析</w:t>
            </w:r>
            <w:r>
              <w:rPr>
                <w:rFonts w:ascii="Arial MT" w:eastAsia="Arial MT"/>
                <w:spacing w:val="-2"/>
                <w:sz w:val="17"/>
              </w:rPr>
              <w:t>(B)</w:t>
            </w:r>
            <w:r>
              <w:rPr>
                <w:spacing w:val="-6"/>
                <w:sz w:val="17"/>
              </w:rPr>
              <w:t>比重</w:t>
            </w:r>
          </w:p>
          <w:p>
            <w:pPr>
              <w:pStyle w:val="TableParagraph"/>
              <w:spacing w:line="209" w:lineRule="exact"/>
              <w:rPr>
                <w:sz w:val="17"/>
              </w:rPr>
            </w:pPr>
            <w:r>
              <w:rPr>
                <w:sz w:val="17"/>
              </w:rPr>
              <w:t>計分析</w:t>
            </w:r>
            <w:r>
              <w:rPr>
                <w:rFonts w:ascii="Arial MT" w:eastAsia="Arial MT"/>
                <w:sz w:val="17"/>
              </w:rPr>
              <w:t>(C)</w:t>
            </w:r>
            <w:r>
              <w:rPr>
                <w:sz w:val="17"/>
              </w:rPr>
              <w:t>核子密度儀試驗</w:t>
            </w:r>
            <w:r>
              <w:rPr>
                <w:rFonts w:ascii="Arial MT" w:eastAsia="Arial MT"/>
                <w:sz w:val="17"/>
              </w:rPr>
              <w:t>(D)</w:t>
            </w:r>
            <w:r>
              <w:rPr>
                <w:spacing w:val="-2"/>
                <w:sz w:val="17"/>
              </w:rPr>
              <w:t>以上皆非。</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1688</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before="59"/>
              <w:rPr>
                <w:sz w:val="17"/>
              </w:rPr>
            </w:pPr>
            <w:r>
              <w:rPr>
                <w:sz w:val="17"/>
              </w:rPr>
              <w:t>細粒料中的球狀土壤為何</w:t>
            </w:r>
            <w:r>
              <w:rPr>
                <w:rFonts w:ascii="Arial MT" w:eastAsia="Arial MT"/>
                <w:spacing w:val="-1"/>
                <w:sz w:val="17"/>
              </w:rPr>
              <w:t>? (</w:t>
            </w:r>
            <w:r>
              <w:rPr>
                <w:rFonts w:ascii="Arial MT" w:eastAsia="Arial MT"/>
                <w:sz w:val="17"/>
              </w:rPr>
              <w:t>A)</w:t>
            </w:r>
            <w:r>
              <w:rPr>
                <w:sz w:val="17"/>
              </w:rPr>
              <w:t>細石，</w:t>
            </w:r>
            <w:r>
              <w:rPr>
                <w:rFonts w:ascii="Arial MT" w:eastAsia="Arial MT"/>
                <w:sz w:val="17"/>
              </w:rPr>
              <w:t>(B)</w:t>
            </w:r>
            <w:r>
              <w:rPr>
                <w:sz w:val="17"/>
              </w:rPr>
              <w:t>細砂，</w:t>
            </w:r>
            <w:r>
              <w:rPr>
                <w:rFonts w:ascii="Arial MT" w:eastAsia="Arial MT"/>
                <w:sz w:val="17"/>
              </w:rPr>
              <w:t>(C)</w:t>
            </w:r>
            <w:r>
              <w:rPr>
                <w:sz w:val="17"/>
              </w:rPr>
              <w:t>沉泥，</w:t>
            </w:r>
            <w:r>
              <w:rPr>
                <w:rFonts w:ascii="Arial MT" w:eastAsia="Arial MT"/>
                <w:sz w:val="17"/>
              </w:rPr>
              <w:t>(D)</w:t>
            </w:r>
            <w:r>
              <w:rPr>
                <w:spacing w:val="-4"/>
                <w:sz w:val="17"/>
              </w:rPr>
              <w:t>黏土。</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1689</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before="59"/>
              <w:rPr>
                <w:sz w:val="17"/>
              </w:rPr>
            </w:pPr>
            <w:r>
              <w:rPr>
                <w:sz w:val="17"/>
              </w:rPr>
              <w:t>細粒料中的片狀土壤為何</w:t>
            </w:r>
            <w:r>
              <w:rPr>
                <w:rFonts w:ascii="Arial MT" w:eastAsia="Arial MT"/>
                <w:spacing w:val="-1"/>
                <w:sz w:val="17"/>
              </w:rPr>
              <w:t>? (</w:t>
            </w:r>
            <w:r>
              <w:rPr>
                <w:rFonts w:ascii="Arial MT" w:eastAsia="Arial MT"/>
                <w:sz w:val="17"/>
              </w:rPr>
              <w:t>A)</w:t>
            </w:r>
            <w:r>
              <w:rPr>
                <w:sz w:val="17"/>
              </w:rPr>
              <w:t>細石，</w:t>
            </w:r>
            <w:r>
              <w:rPr>
                <w:rFonts w:ascii="Arial MT" w:eastAsia="Arial MT"/>
                <w:sz w:val="17"/>
              </w:rPr>
              <w:t>(B)</w:t>
            </w:r>
            <w:r>
              <w:rPr>
                <w:sz w:val="17"/>
              </w:rPr>
              <w:t>細砂，</w:t>
            </w:r>
            <w:r>
              <w:rPr>
                <w:rFonts w:ascii="Arial MT" w:eastAsia="Arial MT"/>
                <w:sz w:val="17"/>
              </w:rPr>
              <w:t>(C)</w:t>
            </w:r>
            <w:r>
              <w:rPr>
                <w:sz w:val="17"/>
              </w:rPr>
              <w:t>沉泥，</w:t>
            </w:r>
            <w:r>
              <w:rPr>
                <w:rFonts w:ascii="Arial MT" w:eastAsia="Arial MT"/>
                <w:sz w:val="17"/>
              </w:rPr>
              <w:t>(D)</w:t>
            </w:r>
            <w:r>
              <w:rPr>
                <w:spacing w:val="-4"/>
                <w:sz w:val="17"/>
              </w:rPr>
              <w:t>黏土。</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1690</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17" w:lineRule="exact"/>
              <w:rPr>
                <w:sz w:val="17"/>
              </w:rPr>
            </w:pPr>
            <w:r>
              <w:rPr>
                <w:spacing w:val="-2"/>
                <w:sz w:val="17"/>
              </w:rPr>
              <w:t>球狀土壤地盤基礎開挖，當摩擦角</w:t>
            </w:r>
            <w:r>
              <w:rPr>
                <w:rFonts w:ascii="Arial MT" w:eastAsia="Arial MT"/>
                <w:spacing w:val="-2"/>
                <w:sz w:val="17"/>
              </w:rPr>
              <w:t>30</w:t>
            </w:r>
            <w:r>
              <w:rPr>
                <w:spacing w:val="-2"/>
                <w:sz w:val="17"/>
              </w:rPr>
              <w:t>度與摩擦角</w:t>
            </w:r>
            <w:r>
              <w:rPr>
                <w:rFonts w:ascii="Arial MT" w:eastAsia="Arial MT"/>
                <w:spacing w:val="-2"/>
                <w:sz w:val="17"/>
              </w:rPr>
              <w:t>60</w:t>
            </w:r>
            <w:r>
              <w:rPr>
                <w:spacing w:val="-3"/>
                <w:sz w:val="17"/>
              </w:rPr>
              <w:t>度相較，開挖後擋土壁外側地表裂縫距離擋土壁</w:t>
            </w:r>
          </w:p>
          <w:p>
            <w:pPr>
              <w:pStyle w:val="TableParagraph"/>
              <w:spacing w:line="209" w:lineRule="exact"/>
              <w:rPr>
                <w:sz w:val="17"/>
              </w:rPr>
            </w:pPr>
            <w:r>
              <w:rPr>
                <w:spacing w:val="-2"/>
                <w:sz w:val="17"/>
              </w:rPr>
              <w:t>何者較近？</w:t>
            </w:r>
            <w:r>
              <w:rPr>
                <w:rFonts w:ascii="Arial MT" w:eastAsia="Arial MT"/>
                <w:spacing w:val="-2"/>
                <w:sz w:val="17"/>
              </w:rPr>
              <w:t>(A)30</w:t>
            </w:r>
            <w:r>
              <w:rPr>
                <w:spacing w:val="-2"/>
                <w:sz w:val="17"/>
              </w:rPr>
              <w:t>度</w:t>
            </w:r>
            <w:r>
              <w:rPr>
                <w:rFonts w:ascii="Arial MT" w:eastAsia="Arial MT"/>
                <w:spacing w:val="-2"/>
                <w:sz w:val="17"/>
              </w:rPr>
              <w:t>(B)</w:t>
            </w:r>
            <w:r>
              <w:rPr>
                <w:spacing w:val="-2"/>
                <w:sz w:val="17"/>
              </w:rPr>
              <w:t>相同</w:t>
            </w:r>
            <w:r>
              <w:rPr>
                <w:rFonts w:ascii="Arial MT" w:eastAsia="Arial MT"/>
                <w:spacing w:val="-2"/>
                <w:sz w:val="17"/>
              </w:rPr>
              <w:t>(C)60</w:t>
            </w:r>
            <w:r>
              <w:rPr>
                <w:spacing w:val="-2"/>
                <w:sz w:val="17"/>
              </w:rPr>
              <w:t>度</w:t>
            </w:r>
            <w:r>
              <w:rPr>
                <w:rFonts w:ascii="Arial MT" w:eastAsia="Arial MT"/>
                <w:spacing w:val="-2"/>
                <w:sz w:val="17"/>
              </w:rPr>
              <w:t>(D)</w:t>
            </w:r>
            <w:r>
              <w:rPr>
                <w:spacing w:val="-4"/>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1691</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before="59"/>
              <w:rPr>
                <w:sz w:val="17"/>
              </w:rPr>
            </w:pPr>
            <w:r>
              <w:rPr>
                <w:sz w:val="17"/>
              </w:rPr>
              <w:t>球狀土壤降雨後土壤含水量增加，其邊坡安息角將隨之？ </w:t>
            </w:r>
            <w:r>
              <w:rPr>
                <w:rFonts w:ascii="Arial MT" w:eastAsia="Arial MT"/>
                <w:sz w:val="17"/>
              </w:rPr>
              <w:t>(A)</w:t>
            </w:r>
            <w:r>
              <w:rPr>
                <w:spacing w:val="1"/>
                <w:sz w:val="17"/>
              </w:rPr>
              <w:t>變小 </w:t>
            </w:r>
            <w:r>
              <w:rPr>
                <w:rFonts w:ascii="Arial MT" w:eastAsia="Arial MT"/>
                <w:sz w:val="17"/>
              </w:rPr>
              <w:t>(B)</w:t>
            </w:r>
            <w:r>
              <w:rPr>
                <w:spacing w:val="1"/>
                <w:sz w:val="17"/>
              </w:rPr>
              <w:t>相同 </w:t>
            </w:r>
            <w:r>
              <w:rPr>
                <w:rFonts w:ascii="Arial MT" w:eastAsia="Arial MT"/>
                <w:sz w:val="17"/>
              </w:rPr>
              <w:t>(C)</w:t>
            </w:r>
            <w:r>
              <w:rPr>
                <w:spacing w:val="1"/>
                <w:sz w:val="17"/>
              </w:rPr>
              <w:t>變大 </w:t>
            </w:r>
            <w:r>
              <w:rPr>
                <w:rFonts w:ascii="Arial MT" w:eastAsia="Arial MT"/>
                <w:sz w:val="17"/>
              </w:rPr>
              <w:t>(D)</w:t>
            </w:r>
            <w:r>
              <w:rPr>
                <w:spacing w:val="-4"/>
                <w:sz w:val="17"/>
              </w:rPr>
              <w:t>無關。</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1692</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before="59"/>
              <w:rPr>
                <w:sz w:val="17"/>
              </w:rPr>
            </w:pPr>
            <w:r>
              <w:rPr>
                <w:sz w:val="17"/>
              </w:rPr>
              <w:t>級配良窳和顆粒間的摩擦角大小呈何種關係？</w:t>
            </w:r>
            <w:r>
              <w:rPr>
                <w:rFonts w:ascii="Arial MT" w:eastAsia="Arial MT"/>
                <w:sz w:val="17"/>
              </w:rPr>
              <w:t>(A)</w:t>
            </w:r>
            <w:r>
              <w:rPr>
                <w:sz w:val="17"/>
              </w:rPr>
              <w:t>正比</w:t>
            </w:r>
            <w:r>
              <w:rPr>
                <w:rFonts w:ascii="Arial MT" w:eastAsia="Arial MT"/>
                <w:sz w:val="17"/>
              </w:rPr>
              <w:t>(B)</w:t>
            </w:r>
            <w:r>
              <w:rPr>
                <w:sz w:val="17"/>
              </w:rPr>
              <w:t>反比</w:t>
            </w:r>
            <w:r>
              <w:rPr>
                <w:rFonts w:ascii="Arial MT" w:eastAsia="Arial MT"/>
                <w:sz w:val="17"/>
              </w:rPr>
              <w:t>(C)</w:t>
            </w:r>
            <w:r>
              <w:rPr>
                <w:sz w:val="17"/>
              </w:rPr>
              <w:t>無關</w:t>
            </w:r>
            <w:r>
              <w:rPr>
                <w:rFonts w:ascii="Arial MT" w:eastAsia="Arial MT"/>
                <w:sz w:val="17"/>
              </w:rPr>
              <w:t>(D)</w:t>
            </w:r>
            <w:r>
              <w:rPr>
                <w:spacing w:val="-2"/>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1693</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z w:val="17"/>
              </w:rPr>
              <w:t>已知級配的球狀形土壤相對密度</w:t>
            </w:r>
            <w:r>
              <w:rPr>
                <w:rFonts w:ascii="Arial MT" w:eastAsia="Arial MT"/>
                <w:sz w:val="17"/>
              </w:rPr>
              <w:t>Dr</w:t>
            </w:r>
            <w:r>
              <w:rPr>
                <w:sz w:val="17"/>
              </w:rPr>
              <w:t>值以百分比表示，則其值愈大表示</w:t>
            </w:r>
            <w:r>
              <w:rPr>
                <w:rFonts w:ascii="Arial MT" w:eastAsia="Arial MT"/>
                <w:spacing w:val="-1"/>
                <w:sz w:val="17"/>
              </w:rPr>
              <w:t>? (</w:t>
            </w:r>
            <w:r>
              <w:rPr>
                <w:rFonts w:ascii="Arial MT" w:eastAsia="Arial MT"/>
                <w:sz w:val="17"/>
              </w:rPr>
              <w:t>A)</w:t>
            </w:r>
            <w:r>
              <w:rPr>
                <w:sz w:val="17"/>
              </w:rPr>
              <w:t>土壤愈鬆散，</w:t>
            </w:r>
            <w:r>
              <w:rPr>
                <w:rFonts w:ascii="Arial MT" w:eastAsia="Arial MT"/>
                <w:sz w:val="17"/>
              </w:rPr>
              <w:t>(B)</w:t>
            </w:r>
            <w:r>
              <w:rPr>
                <w:spacing w:val="-3"/>
                <w:sz w:val="17"/>
              </w:rPr>
              <w:t>土壤愈緊</w:t>
            </w:r>
          </w:p>
          <w:p>
            <w:pPr>
              <w:pStyle w:val="TableParagraph"/>
              <w:spacing w:line="209" w:lineRule="exact"/>
              <w:rPr>
                <w:sz w:val="17"/>
              </w:rPr>
            </w:pPr>
            <w:r>
              <w:rPr>
                <w:sz w:val="17"/>
              </w:rPr>
              <w:t>密，</w:t>
            </w:r>
            <w:r>
              <w:rPr>
                <w:rFonts w:ascii="Arial MT" w:eastAsia="Arial MT"/>
                <w:sz w:val="17"/>
              </w:rPr>
              <w:t>(C)</w:t>
            </w:r>
            <w:r>
              <w:rPr>
                <w:sz w:val="17"/>
              </w:rPr>
              <w:t>土壤粒徑愈大，</w:t>
            </w:r>
            <w:r>
              <w:rPr>
                <w:rFonts w:ascii="Arial MT" w:eastAsia="Arial MT"/>
                <w:sz w:val="17"/>
              </w:rPr>
              <w:t>(D)</w:t>
            </w:r>
            <w:r>
              <w:rPr>
                <w:spacing w:val="-2"/>
                <w:sz w:val="17"/>
              </w:rPr>
              <w:t>土壤粒徑愈小。</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1694</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before="59"/>
              <w:rPr>
                <w:sz w:val="17"/>
              </w:rPr>
            </w:pPr>
            <w:r>
              <w:rPr>
                <w:sz w:val="17"/>
              </w:rPr>
              <w:t>有安息角之邊坡是哪種級配</w:t>
            </w:r>
            <w:r>
              <w:rPr>
                <w:rFonts w:ascii="Arial MT" w:eastAsia="Arial MT"/>
                <w:spacing w:val="-1"/>
                <w:sz w:val="17"/>
              </w:rPr>
              <w:t>? (</w:t>
            </w:r>
            <w:r>
              <w:rPr>
                <w:rFonts w:ascii="Arial MT" w:eastAsia="Arial MT"/>
                <w:sz w:val="17"/>
              </w:rPr>
              <w:t>A)</w:t>
            </w:r>
            <w:r>
              <w:rPr>
                <w:sz w:val="17"/>
              </w:rPr>
              <w:t>天然級配，</w:t>
            </w:r>
            <w:r>
              <w:rPr>
                <w:rFonts w:ascii="Arial MT" w:eastAsia="Arial MT"/>
                <w:sz w:val="17"/>
              </w:rPr>
              <w:t>(B)</w:t>
            </w:r>
            <w:r>
              <w:rPr>
                <w:sz w:val="17"/>
              </w:rPr>
              <w:t>機軋級配，</w:t>
            </w:r>
            <w:r>
              <w:rPr>
                <w:rFonts w:ascii="Arial MT" w:eastAsia="Arial MT"/>
                <w:sz w:val="17"/>
              </w:rPr>
              <w:t>(C)</w:t>
            </w:r>
            <w:r>
              <w:rPr>
                <w:sz w:val="17"/>
              </w:rPr>
              <w:t>跳躍級配，</w:t>
            </w:r>
            <w:r>
              <w:rPr>
                <w:rFonts w:ascii="Arial MT" w:eastAsia="Arial MT"/>
                <w:sz w:val="17"/>
              </w:rPr>
              <w:t>(D)</w:t>
            </w:r>
            <w:r>
              <w:rPr>
                <w:spacing w:val="-2"/>
                <w:sz w:val="17"/>
              </w:rPr>
              <w:t>優良級配。</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1695</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before="59"/>
              <w:rPr>
                <w:sz w:val="17"/>
              </w:rPr>
            </w:pPr>
            <w:r>
              <w:rPr>
                <w:sz w:val="17"/>
              </w:rPr>
              <w:t>粒徑分佈曲線的橫坐標是表示</w:t>
            </w:r>
            <w:r>
              <w:rPr>
                <w:rFonts w:ascii="Arial MT" w:eastAsia="Arial MT"/>
                <w:spacing w:val="-1"/>
                <w:sz w:val="17"/>
              </w:rPr>
              <w:t>? (</w:t>
            </w:r>
            <w:r>
              <w:rPr>
                <w:rFonts w:ascii="Arial MT" w:eastAsia="Arial MT"/>
                <w:sz w:val="17"/>
              </w:rPr>
              <w:t>A)</w:t>
            </w:r>
            <w:r>
              <w:rPr>
                <w:sz w:val="17"/>
              </w:rPr>
              <w:t>乾土種，</w:t>
            </w:r>
            <w:r>
              <w:rPr>
                <w:rFonts w:ascii="Arial MT" w:eastAsia="Arial MT"/>
                <w:sz w:val="17"/>
              </w:rPr>
              <w:t>(B)</w:t>
            </w:r>
            <w:r>
              <w:rPr>
                <w:sz w:val="17"/>
              </w:rPr>
              <w:t>濕土重，</w:t>
            </w:r>
            <w:r>
              <w:rPr>
                <w:rFonts w:ascii="Arial MT" w:eastAsia="Arial MT"/>
                <w:sz w:val="17"/>
              </w:rPr>
              <w:t>(C)</w:t>
            </w:r>
            <w:r>
              <w:rPr>
                <w:sz w:val="17"/>
              </w:rPr>
              <w:t>土壤粒徑，</w:t>
            </w:r>
            <w:r>
              <w:rPr>
                <w:rFonts w:ascii="Arial MT" w:eastAsia="Arial MT"/>
                <w:sz w:val="17"/>
              </w:rPr>
              <w:t>(D)</w:t>
            </w:r>
            <w:r>
              <w:rPr>
                <w:spacing w:val="-2"/>
                <w:sz w:val="17"/>
              </w:rPr>
              <w:t>土壤含水量。</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bl>
    <w:p>
      <w:pPr>
        <w:spacing w:after="0"/>
        <w:jc w:val="center"/>
        <w:rPr>
          <w:rFonts w:ascii="Segoe UI"/>
          <w:sz w:val="17"/>
        </w:rPr>
        <w:sectPr>
          <w:type w:val="continuous"/>
          <w:pgSz w:w="11910" w:h="16840"/>
          <w:pgMar w:top="480" w:bottom="194"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1696</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17" w:lineRule="exact"/>
              <w:rPr>
                <w:sz w:val="17"/>
              </w:rPr>
            </w:pPr>
            <w:r>
              <w:rPr>
                <w:sz w:val="17"/>
              </w:rPr>
              <w:t>粒徑分佈曲線是利用何種方法分析</w:t>
            </w:r>
            <w:r>
              <w:rPr>
                <w:rFonts w:ascii="Arial MT" w:eastAsia="Arial MT"/>
                <w:spacing w:val="-1"/>
                <w:sz w:val="17"/>
              </w:rPr>
              <w:t>? (</w:t>
            </w:r>
            <w:r>
              <w:rPr>
                <w:rFonts w:ascii="Arial MT" w:eastAsia="Arial MT"/>
                <w:sz w:val="17"/>
              </w:rPr>
              <w:t>A)</w:t>
            </w:r>
            <w:r>
              <w:rPr>
                <w:sz w:val="17"/>
              </w:rPr>
              <w:t>篩分析，</w:t>
            </w:r>
            <w:r>
              <w:rPr>
                <w:rFonts w:ascii="Arial MT" w:eastAsia="Arial MT"/>
                <w:sz w:val="17"/>
              </w:rPr>
              <w:t>(B)</w:t>
            </w:r>
            <w:r>
              <w:rPr>
                <w:sz w:val="17"/>
              </w:rPr>
              <w:t>比重計分析，</w:t>
            </w:r>
            <w:r>
              <w:rPr>
                <w:rFonts w:ascii="Arial MT" w:eastAsia="Arial MT"/>
                <w:sz w:val="17"/>
              </w:rPr>
              <w:t>(C)</w:t>
            </w:r>
            <w:r>
              <w:rPr>
                <w:sz w:val="17"/>
              </w:rPr>
              <w:t>核子密度儀試驗，</w:t>
            </w:r>
            <w:r>
              <w:rPr>
                <w:rFonts w:ascii="Arial MT" w:eastAsia="Arial MT"/>
                <w:sz w:val="17"/>
              </w:rPr>
              <w:t>(D)</w:t>
            </w:r>
            <w:r>
              <w:rPr>
                <w:spacing w:val="-4"/>
                <w:sz w:val="17"/>
              </w:rPr>
              <w:t>以上皆</w:t>
            </w:r>
          </w:p>
          <w:p>
            <w:pPr>
              <w:pStyle w:val="TableParagraph"/>
              <w:spacing w:line="209" w:lineRule="exact"/>
              <w:rPr>
                <w:sz w:val="17"/>
              </w:rPr>
            </w:pPr>
            <w:r>
              <w:rPr>
                <w:spacing w:val="-5"/>
                <w:sz w:val="17"/>
              </w:rPr>
              <w:t>非。</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1697</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before="59"/>
              <w:rPr>
                <w:sz w:val="17"/>
              </w:rPr>
            </w:pPr>
            <w:r>
              <w:rPr>
                <w:sz w:val="17"/>
              </w:rPr>
              <w:t>土壤粒徑大小皆相似，稱之為下列何者？</w:t>
            </w:r>
            <w:r>
              <w:rPr>
                <w:rFonts w:ascii="Arial MT" w:eastAsia="Arial MT"/>
                <w:sz w:val="17"/>
              </w:rPr>
              <w:t>(A)</w:t>
            </w:r>
            <w:r>
              <w:rPr>
                <w:sz w:val="17"/>
              </w:rPr>
              <w:t>優良級配</w:t>
            </w:r>
            <w:r>
              <w:rPr>
                <w:rFonts w:ascii="Arial MT" w:eastAsia="Arial MT"/>
                <w:sz w:val="17"/>
              </w:rPr>
              <w:t>(B)</w:t>
            </w:r>
            <w:r>
              <w:rPr>
                <w:sz w:val="17"/>
              </w:rPr>
              <w:t>均勻級配</w:t>
            </w:r>
            <w:r>
              <w:rPr>
                <w:rFonts w:ascii="Arial MT" w:eastAsia="Arial MT"/>
                <w:sz w:val="17"/>
              </w:rPr>
              <w:t>(C)</w:t>
            </w:r>
            <w:r>
              <w:rPr>
                <w:sz w:val="17"/>
              </w:rPr>
              <w:t>跳躍級配</w:t>
            </w:r>
            <w:r>
              <w:rPr>
                <w:rFonts w:ascii="Arial MT" w:eastAsia="Arial MT"/>
                <w:sz w:val="17"/>
              </w:rPr>
              <w:t>(D)</w:t>
            </w:r>
            <w:r>
              <w:rPr>
                <w:spacing w:val="-2"/>
                <w:sz w:val="17"/>
              </w:rPr>
              <w:t>以上皆非。</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1698</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before="59"/>
              <w:rPr>
                <w:sz w:val="17"/>
              </w:rPr>
            </w:pPr>
            <w:r>
              <w:rPr>
                <w:spacing w:val="-2"/>
                <w:sz w:val="17"/>
              </w:rPr>
              <w:t>缺乏某一粒徑範圍的土壤，稱之為</w:t>
            </w:r>
            <w:r>
              <w:rPr>
                <w:rFonts w:ascii="Arial MT" w:eastAsia="Arial MT"/>
                <w:spacing w:val="-2"/>
                <w:sz w:val="17"/>
              </w:rPr>
              <w:t>?(A)</w:t>
            </w:r>
            <w:r>
              <w:rPr>
                <w:spacing w:val="-2"/>
                <w:sz w:val="17"/>
              </w:rPr>
              <w:t>優良級配，</w:t>
            </w:r>
            <w:r>
              <w:rPr>
                <w:rFonts w:ascii="Arial MT" w:eastAsia="Arial MT"/>
                <w:spacing w:val="-2"/>
                <w:sz w:val="17"/>
              </w:rPr>
              <w:t>(B)</w:t>
            </w:r>
            <w:r>
              <w:rPr>
                <w:spacing w:val="-2"/>
                <w:sz w:val="17"/>
              </w:rPr>
              <w:t>均勻級配，</w:t>
            </w:r>
            <w:r>
              <w:rPr>
                <w:rFonts w:ascii="Arial MT" w:eastAsia="Arial MT"/>
                <w:spacing w:val="-2"/>
                <w:sz w:val="17"/>
              </w:rPr>
              <w:t>(C)</w:t>
            </w:r>
            <w:r>
              <w:rPr>
                <w:spacing w:val="-2"/>
                <w:sz w:val="17"/>
              </w:rPr>
              <w:t>跳躍級配，</w:t>
            </w:r>
            <w:r>
              <w:rPr>
                <w:rFonts w:ascii="Arial MT" w:eastAsia="Arial MT"/>
                <w:spacing w:val="-2"/>
                <w:sz w:val="17"/>
              </w:rPr>
              <w:t>(D)</w:t>
            </w:r>
            <w:r>
              <w:rPr>
                <w:spacing w:val="-4"/>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1699</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z w:val="17"/>
              </w:rPr>
              <w:t>所謂級配</w:t>
            </w:r>
            <w:r>
              <w:rPr>
                <w:rFonts w:ascii="Arial MT" w:eastAsia="Arial MT"/>
                <w:spacing w:val="-1"/>
                <w:sz w:val="17"/>
              </w:rPr>
              <w:t>? (</w:t>
            </w:r>
            <w:r>
              <w:rPr>
                <w:rFonts w:ascii="Arial MT" w:eastAsia="Arial MT"/>
                <w:sz w:val="17"/>
              </w:rPr>
              <w:t>A)</w:t>
            </w:r>
            <w:r>
              <w:rPr>
                <w:sz w:val="17"/>
              </w:rPr>
              <w:t>球狀形土壤大小排列的組合，</w:t>
            </w:r>
            <w:r>
              <w:rPr>
                <w:rFonts w:ascii="Arial MT" w:eastAsia="Arial MT"/>
                <w:sz w:val="17"/>
              </w:rPr>
              <w:t>(B)</w:t>
            </w:r>
            <w:r>
              <w:rPr>
                <w:sz w:val="17"/>
              </w:rPr>
              <w:t>片狀形土壤大小排列的組合，</w:t>
            </w:r>
            <w:r>
              <w:rPr>
                <w:rFonts w:ascii="Arial MT" w:eastAsia="Arial MT"/>
                <w:sz w:val="17"/>
              </w:rPr>
              <w:t>(C)</w:t>
            </w:r>
            <w:r>
              <w:rPr>
                <w:spacing w:val="-2"/>
                <w:sz w:val="17"/>
              </w:rPr>
              <w:t>含水土壤大小排列</w:t>
            </w:r>
          </w:p>
          <w:p>
            <w:pPr>
              <w:pStyle w:val="TableParagraph"/>
              <w:spacing w:line="209" w:lineRule="exact"/>
              <w:rPr>
                <w:sz w:val="17"/>
              </w:rPr>
            </w:pPr>
            <w:r>
              <w:rPr>
                <w:sz w:val="17"/>
              </w:rPr>
              <w:t>的組合，</w:t>
            </w:r>
            <w:r>
              <w:rPr>
                <w:rFonts w:ascii="Arial MT" w:eastAsia="Arial MT"/>
                <w:sz w:val="17"/>
              </w:rPr>
              <w:t>(D)</w:t>
            </w:r>
            <w:r>
              <w:rPr>
                <w:spacing w:val="-1"/>
                <w:sz w:val="17"/>
              </w:rPr>
              <w:t>乾燥土壤大小排列的組合。</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1700</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before="59"/>
              <w:rPr>
                <w:sz w:val="17"/>
              </w:rPr>
            </w:pPr>
            <w:r>
              <w:rPr>
                <w:sz w:val="17"/>
              </w:rPr>
              <w:t>片狀形土壤物理性質為何</w:t>
            </w:r>
            <w:r>
              <w:rPr>
                <w:rFonts w:ascii="Arial MT" w:eastAsia="Arial MT"/>
                <w:spacing w:val="-1"/>
                <w:sz w:val="17"/>
              </w:rPr>
              <w:t>? (</w:t>
            </w:r>
            <w:r>
              <w:rPr>
                <w:rFonts w:ascii="Arial MT" w:eastAsia="Arial MT"/>
                <w:sz w:val="17"/>
              </w:rPr>
              <w:t>A)</w:t>
            </w:r>
            <w:r>
              <w:rPr>
                <w:sz w:val="17"/>
              </w:rPr>
              <w:t>體積穩定，</w:t>
            </w:r>
            <w:r>
              <w:rPr>
                <w:rFonts w:ascii="Arial MT" w:eastAsia="Arial MT"/>
                <w:sz w:val="17"/>
              </w:rPr>
              <w:t>(B)</w:t>
            </w:r>
            <w:r>
              <w:rPr>
                <w:sz w:val="17"/>
              </w:rPr>
              <w:t>接觸摩擦，</w:t>
            </w:r>
            <w:r>
              <w:rPr>
                <w:rFonts w:ascii="Arial MT" w:eastAsia="Arial MT"/>
                <w:sz w:val="17"/>
              </w:rPr>
              <w:t>(C)</w:t>
            </w:r>
            <w:r>
              <w:rPr>
                <w:sz w:val="17"/>
              </w:rPr>
              <w:t>高透水性，</w:t>
            </w:r>
            <w:r>
              <w:rPr>
                <w:rFonts w:ascii="Arial MT" w:eastAsia="Arial MT"/>
                <w:sz w:val="17"/>
              </w:rPr>
              <w:t>(D)</w:t>
            </w:r>
            <w:r>
              <w:rPr>
                <w:spacing w:val="-2"/>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1701</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before="59"/>
              <w:rPr>
                <w:sz w:val="17"/>
              </w:rPr>
            </w:pPr>
            <w:r>
              <w:rPr>
                <w:sz w:val="17"/>
              </w:rPr>
              <w:t>沉泥物理性質為何</w:t>
            </w:r>
            <w:r>
              <w:rPr>
                <w:rFonts w:ascii="Arial MT" w:eastAsia="Arial MT"/>
                <w:spacing w:val="-1"/>
                <w:sz w:val="17"/>
              </w:rPr>
              <w:t>? (</w:t>
            </w:r>
            <w:r>
              <w:rPr>
                <w:rFonts w:ascii="Arial MT" w:eastAsia="Arial MT"/>
                <w:sz w:val="17"/>
              </w:rPr>
              <w:t>A)</w:t>
            </w:r>
            <w:r>
              <w:rPr>
                <w:sz w:val="17"/>
              </w:rPr>
              <w:t>膨脹與收縮性，</w:t>
            </w:r>
            <w:r>
              <w:rPr>
                <w:rFonts w:ascii="Arial MT" w:eastAsia="Arial MT"/>
                <w:sz w:val="17"/>
              </w:rPr>
              <w:t>(B)</w:t>
            </w:r>
            <w:r>
              <w:rPr>
                <w:sz w:val="17"/>
              </w:rPr>
              <w:t>黏滯性，</w:t>
            </w:r>
            <w:r>
              <w:rPr>
                <w:rFonts w:ascii="Arial MT" w:eastAsia="Arial MT"/>
                <w:sz w:val="17"/>
              </w:rPr>
              <w:t>(C)</w:t>
            </w:r>
            <w:r>
              <w:rPr>
                <w:sz w:val="17"/>
              </w:rPr>
              <w:t>低透水性，</w:t>
            </w:r>
            <w:r>
              <w:rPr>
                <w:rFonts w:ascii="Arial MT" w:eastAsia="Arial MT"/>
                <w:sz w:val="17"/>
              </w:rPr>
              <w:t>(D)</w:t>
            </w:r>
            <w:r>
              <w:rPr>
                <w:spacing w:val="-2"/>
                <w:sz w:val="17"/>
              </w:rPr>
              <w:t>以上皆非。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1702</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before="59"/>
              <w:rPr>
                <w:sz w:val="17"/>
              </w:rPr>
            </w:pPr>
            <w:r>
              <w:rPr>
                <w:sz w:val="17"/>
              </w:rPr>
              <w:t>球狀土壤與片狀土壤兩者物理性質</w:t>
            </w:r>
            <w:r>
              <w:rPr>
                <w:rFonts w:ascii="Arial MT" w:eastAsia="Arial MT"/>
                <w:spacing w:val="-1"/>
                <w:sz w:val="17"/>
              </w:rPr>
              <w:t>? (</w:t>
            </w:r>
            <w:r>
              <w:rPr>
                <w:rFonts w:ascii="Arial MT" w:eastAsia="Arial MT"/>
                <w:sz w:val="17"/>
              </w:rPr>
              <w:t>A)</w:t>
            </w:r>
            <w:r>
              <w:rPr>
                <w:sz w:val="17"/>
              </w:rPr>
              <w:t>相同，</w:t>
            </w:r>
            <w:r>
              <w:rPr>
                <w:rFonts w:ascii="Arial MT" w:eastAsia="Arial MT"/>
                <w:sz w:val="17"/>
              </w:rPr>
              <w:t>(B)</w:t>
            </w:r>
            <w:r>
              <w:rPr>
                <w:sz w:val="17"/>
              </w:rPr>
              <w:t>相反，</w:t>
            </w:r>
            <w:r>
              <w:rPr>
                <w:rFonts w:ascii="Arial MT" w:eastAsia="Arial MT"/>
                <w:sz w:val="17"/>
              </w:rPr>
              <w:t>(C)</w:t>
            </w:r>
            <w:r>
              <w:rPr>
                <w:sz w:val="17"/>
              </w:rPr>
              <w:t>部分異同，</w:t>
            </w:r>
            <w:r>
              <w:rPr>
                <w:rFonts w:ascii="Arial MT" w:eastAsia="Arial MT"/>
                <w:sz w:val="17"/>
              </w:rPr>
              <w:t>(D)</w:t>
            </w:r>
            <w:r>
              <w:rPr>
                <w:spacing w:val="-2"/>
                <w:sz w:val="17"/>
              </w:rPr>
              <w:t>以上皆非。</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1703</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before="59"/>
              <w:rPr>
                <w:sz w:val="17"/>
              </w:rPr>
            </w:pPr>
            <w:r>
              <w:rPr>
                <w:spacing w:val="-2"/>
                <w:sz w:val="17"/>
              </w:rPr>
              <w:t>片狀形土壤係指</w:t>
            </w:r>
            <w:r>
              <w:rPr>
                <w:rFonts w:ascii="Arial MT" w:eastAsia="Arial MT"/>
                <w:spacing w:val="-2"/>
                <w:sz w:val="17"/>
              </w:rPr>
              <w:t>?(A)</w:t>
            </w:r>
            <w:r>
              <w:rPr>
                <w:spacing w:val="-2"/>
                <w:sz w:val="17"/>
              </w:rPr>
              <w:t>頁岩，</w:t>
            </w:r>
            <w:r>
              <w:rPr>
                <w:rFonts w:ascii="Arial MT" w:eastAsia="Arial MT"/>
                <w:spacing w:val="-2"/>
                <w:sz w:val="17"/>
              </w:rPr>
              <w:t>(B)</w:t>
            </w:r>
            <w:r>
              <w:rPr>
                <w:spacing w:val="-2"/>
                <w:sz w:val="17"/>
              </w:rPr>
              <w:t>扁平狀沉泥，</w:t>
            </w:r>
            <w:r>
              <w:rPr>
                <w:rFonts w:ascii="Arial MT" w:eastAsia="Arial MT"/>
                <w:spacing w:val="-2"/>
                <w:sz w:val="17"/>
              </w:rPr>
              <w:t>(C)</w:t>
            </w:r>
            <w:r>
              <w:rPr>
                <w:spacing w:val="-2"/>
                <w:sz w:val="17"/>
              </w:rPr>
              <w:t>扁平狀礫石，</w:t>
            </w:r>
            <w:r>
              <w:rPr>
                <w:rFonts w:ascii="Arial MT" w:eastAsia="Arial MT"/>
                <w:spacing w:val="-2"/>
                <w:sz w:val="17"/>
              </w:rPr>
              <w:t>(D)</w:t>
            </w:r>
            <w:r>
              <w:rPr>
                <w:spacing w:val="-6"/>
                <w:sz w:val="17"/>
              </w:rPr>
              <w:t>黏土。</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1704</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before="59"/>
              <w:rPr>
                <w:sz w:val="17"/>
              </w:rPr>
            </w:pPr>
            <w:r>
              <w:rPr>
                <w:sz w:val="17"/>
              </w:rPr>
              <w:t>球狀形土壤不包含？</w:t>
            </w:r>
            <w:r>
              <w:rPr>
                <w:rFonts w:ascii="Arial MT" w:eastAsia="Arial MT"/>
                <w:sz w:val="17"/>
              </w:rPr>
              <w:t>(A)</w:t>
            </w:r>
            <w:r>
              <w:rPr>
                <w:sz w:val="17"/>
              </w:rPr>
              <w:t>塊石</w:t>
            </w:r>
            <w:r>
              <w:rPr>
                <w:rFonts w:ascii="Arial MT" w:eastAsia="Arial MT"/>
                <w:sz w:val="17"/>
              </w:rPr>
              <w:t>(B)</w:t>
            </w:r>
            <w:r>
              <w:rPr>
                <w:sz w:val="17"/>
              </w:rPr>
              <w:t>砂</w:t>
            </w:r>
            <w:r>
              <w:rPr>
                <w:rFonts w:ascii="Arial MT" w:eastAsia="Arial MT"/>
                <w:sz w:val="17"/>
              </w:rPr>
              <w:t>(C)</w:t>
            </w:r>
            <w:r>
              <w:rPr>
                <w:sz w:val="17"/>
              </w:rPr>
              <w:t>沉泥</w:t>
            </w:r>
            <w:r>
              <w:rPr>
                <w:rFonts w:ascii="Arial MT" w:eastAsia="Arial MT"/>
                <w:sz w:val="17"/>
              </w:rPr>
              <w:t>(D)</w:t>
            </w:r>
            <w:r>
              <w:rPr>
                <w:spacing w:val="-4"/>
                <w:sz w:val="17"/>
              </w:rPr>
              <w:t>黏土。</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1705</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before="59"/>
              <w:rPr>
                <w:sz w:val="17"/>
              </w:rPr>
            </w:pPr>
            <w:r>
              <w:rPr>
                <w:sz w:val="17"/>
              </w:rPr>
              <w:t>區分粗細顆粒土壤係以何尺度為準</w:t>
            </w:r>
            <w:r>
              <w:rPr>
                <w:rFonts w:ascii="Arial MT" w:eastAsia="Arial MT"/>
                <w:spacing w:val="-4"/>
                <w:sz w:val="17"/>
              </w:rPr>
              <w:t>? (</w:t>
            </w:r>
            <w:r>
              <w:rPr>
                <w:rFonts w:ascii="Arial MT" w:eastAsia="Arial MT"/>
                <w:sz w:val="17"/>
              </w:rPr>
              <w:t>A</w:t>
            </w:r>
            <w:r>
              <w:rPr>
                <w:rFonts w:ascii="Arial MT" w:eastAsia="Arial MT"/>
                <w:spacing w:val="-3"/>
                <w:sz w:val="17"/>
              </w:rPr>
              <w:t>) </w:t>
            </w:r>
            <w:r>
              <w:rPr>
                <w:rFonts w:ascii="Arial MT" w:eastAsia="Arial MT"/>
                <w:sz w:val="17"/>
              </w:rPr>
              <w:t>304.8mm</w:t>
            </w:r>
            <w:r>
              <w:rPr>
                <w:rFonts w:ascii="Arial MT" w:eastAsia="Arial MT"/>
                <w:spacing w:val="-4"/>
                <w:sz w:val="17"/>
              </w:rPr>
              <w:t> (</w:t>
            </w:r>
            <w:r>
              <w:rPr>
                <w:rFonts w:ascii="Arial MT" w:eastAsia="Arial MT"/>
                <w:sz w:val="17"/>
              </w:rPr>
              <w:t>B)76.2mm</w:t>
            </w:r>
            <w:r>
              <w:rPr>
                <w:rFonts w:ascii="Arial MT" w:eastAsia="Arial MT"/>
                <w:spacing w:val="-4"/>
                <w:sz w:val="17"/>
              </w:rPr>
              <w:t> (</w:t>
            </w:r>
            <w:r>
              <w:rPr>
                <w:rFonts w:ascii="Arial MT" w:eastAsia="Arial MT"/>
                <w:sz w:val="17"/>
              </w:rPr>
              <w:t>C)4.76mm</w:t>
            </w:r>
            <w:r>
              <w:rPr>
                <w:rFonts w:ascii="Arial MT" w:eastAsia="Arial MT"/>
                <w:spacing w:val="-3"/>
                <w:sz w:val="17"/>
              </w:rPr>
              <w:t> (</w:t>
            </w:r>
            <w:r>
              <w:rPr>
                <w:rFonts w:ascii="Arial MT" w:eastAsia="Arial MT"/>
                <w:sz w:val="17"/>
              </w:rPr>
              <w:t>D)0.074mm</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1706</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before="59"/>
              <w:rPr>
                <w:sz w:val="17"/>
              </w:rPr>
            </w:pPr>
            <w:r>
              <w:rPr>
                <w:spacing w:val="-2"/>
                <w:sz w:val="17"/>
              </w:rPr>
              <w:t>基礎開挖產生災害歸咎原因占比最少者</w:t>
            </w:r>
            <w:r>
              <w:rPr>
                <w:rFonts w:ascii="Arial MT" w:eastAsia="Arial MT"/>
                <w:spacing w:val="-2"/>
                <w:sz w:val="17"/>
              </w:rPr>
              <w:t>?(A)</w:t>
            </w:r>
            <w:r>
              <w:rPr>
                <w:spacing w:val="-2"/>
                <w:sz w:val="17"/>
              </w:rPr>
              <w:t>地質調查，</w:t>
            </w:r>
            <w:r>
              <w:rPr>
                <w:rFonts w:ascii="Arial MT" w:eastAsia="Arial MT"/>
                <w:spacing w:val="-2"/>
                <w:sz w:val="17"/>
              </w:rPr>
              <w:t>(B)</w:t>
            </w:r>
            <w:r>
              <w:rPr>
                <w:spacing w:val="-2"/>
                <w:sz w:val="17"/>
              </w:rPr>
              <w:t>設計，</w:t>
            </w:r>
            <w:r>
              <w:rPr>
                <w:rFonts w:ascii="Arial MT" w:eastAsia="Arial MT"/>
                <w:spacing w:val="-2"/>
                <w:sz w:val="17"/>
              </w:rPr>
              <w:t>(C)</w:t>
            </w:r>
            <w:r>
              <w:rPr>
                <w:spacing w:val="-2"/>
                <w:sz w:val="17"/>
              </w:rPr>
              <w:t>施工，</w:t>
            </w:r>
            <w:r>
              <w:rPr>
                <w:rFonts w:ascii="Arial MT" w:eastAsia="Arial MT"/>
                <w:spacing w:val="-2"/>
                <w:sz w:val="17"/>
              </w:rPr>
              <w:t>(D)</w:t>
            </w:r>
            <w:r>
              <w:rPr>
                <w:spacing w:val="-4"/>
                <w:sz w:val="17"/>
              </w:rPr>
              <w:t>天然因素。</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1707</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shd w:val="clear" w:color="auto" w:fill="EDEDED"/>
          </w:tcPr>
          <w:p>
            <w:pPr>
              <w:pStyle w:val="TableParagraph"/>
              <w:spacing w:line="160" w:lineRule="auto"/>
              <w:ind w:right="129"/>
              <w:rPr>
                <w:sz w:val="17"/>
              </w:rPr>
            </w:pPr>
            <w:r>
              <w:rPr>
                <w:spacing w:val="-2"/>
                <w:sz w:val="17"/>
              </w:rPr>
              <w:t>地下室分為中央島區與邊區兩個部分施做，島區開挖時保留擋土壁內側的土壤坡面，消除側向土水</w:t>
            </w:r>
            <w:r>
              <w:rPr>
                <w:spacing w:val="-1"/>
                <w:sz w:val="17"/>
              </w:rPr>
              <w:t>壓力，邊區開挖時，採用已完成之島區建物作為支撐反力，以支撐系統抵擋側向土水壓力，此施築</w:t>
            </w:r>
          </w:p>
          <w:p>
            <w:pPr>
              <w:pStyle w:val="TableParagraph"/>
              <w:spacing w:line="138" w:lineRule="exact"/>
              <w:rPr>
                <w:sz w:val="17"/>
              </w:rPr>
            </w:pPr>
            <w:r>
              <w:rPr>
                <w:sz w:val="17"/>
              </w:rPr>
              <w:t>方式稱為</w:t>
            </w:r>
            <w:r>
              <w:rPr>
                <w:rFonts w:ascii="Arial MT" w:eastAsia="Arial MT"/>
                <w:sz w:val="17"/>
              </w:rPr>
              <w:t>(A)</w:t>
            </w:r>
            <w:r>
              <w:rPr>
                <w:sz w:val="17"/>
              </w:rPr>
              <w:t>逆打工法</w:t>
            </w:r>
            <w:r>
              <w:rPr>
                <w:rFonts w:ascii="Arial MT" w:eastAsia="Arial MT"/>
                <w:sz w:val="17"/>
              </w:rPr>
              <w:t>(B)</w:t>
            </w:r>
            <w:r>
              <w:rPr>
                <w:sz w:val="17"/>
              </w:rPr>
              <w:t>順打工法</w:t>
            </w:r>
            <w:r>
              <w:rPr>
                <w:rFonts w:ascii="Arial MT" w:eastAsia="Arial MT"/>
                <w:sz w:val="17"/>
              </w:rPr>
              <w:t>(C)</w:t>
            </w:r>
            <w:r>
              <w:rPr>
                <w:sz w:val="17"/>
              </w:rPr>
              <w:t>島區式工法</w:t>
            </w:r>
            <w:r>
              <w:rPr>
                <w:rFonts w:ascii="Arial MT" w:eastAsia="Arial MT"/>
                <w:sz w:val="17"/>
              </w:rPr>
              <w:t>(D)</w:t>
            </w:r>
            <w:r>
              <w:rPr>
                <w:spacing w:val="-2"/>
                <w:sz w:val="17"/>
              </w:rPr>
              <w:t>雙順打工法。</w:t>
            </w:r>
          </w:p>
          <w:p>
            <w:pPr>
              <w:pStyle w:val="TableParagraph"/>
              <w:spacing w:line="14" w:lineRule="exact"/>
              <w:rPr>
                <w:sz w:val="17"/>
              </w:rPr>
            </w:pPr>
            <w:r>
              <w:rPr>
                <w:spacing w:val="-1"/>
                <w:sz w:val="17"/>
              </w:rPr>
              <w:t>基地以一樓樓版為起始層，分為向上與向下兩個工作面同時施做，地下室開挖以連續壁配合已完成</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1708</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60" w:lineRule="exact" w:before="61"/>
              <w:rPr>
                <w:sz w:val="17"/>
              </w:rPr>
            </w:pPr>
            <w:r>
              <w:rPr>
                <w:sz w:val="17"/>
              </w:rPr>
              <w:t>的樓版，來抵擋地盤側向土水壓力，此施築方式稱為</w:t>
            </w:r>
            <w:r>
              <w:rPr>
                <w:rFonts w:ascii="Arial MT" w:eastAsia="Arial MT"/>
                <w:sz w:val="17"/>
              </w:rPr>
              <w:t>(A)</w:t>
            </w:r>
            <w:r>
              <w:rPr>
                <w:sz w:val="17"/>
              </w:rPr>
              <w:t>逆打工法</w:t>
            </w:r>
            <w:r>
              <w:rPr>
                <w:rFonts w:ascii="Arial MT" w:eastAsia="Arial MT"/>
                <w:sz w:val="17"/>
              </w:rPr>
              <w:t>(B)</w:t>
            </w:r>
            <w:r>
              <w:rPr>
                <w:sz w:val="17"/>
              </w:rPr>
              <w:t>順打工法</w:t>
            </w:r>
            <w:r>
              <w:rPr>
                <w:rFonts w:ascii="Arial MT" w:eastAsia="Arial MT"/>
                <w:sz w:val="17"/>
              </w:rPr>
              <w:t>(C)</w:t>
            </w:r>
            <w:r>
              <w:rPr>
                <w:sz w:val="17"/>
              </w:rPr>
              <w:t>明挖工法</w:t>
            </w:r>
            <w:r>
              <w:rPr>
                <w:rFonts w:ascii="Arial MT" w:eastAsia="Arial MT"/>
                <w:sz w:val="17"/>
              </w:rPr>
              <w:t>(D)</w:t>
            </w:r>
            <w:r>
              <w:rPr>
                <w:spacing w:val="-4"/>
                <w:sz w:val="17"/>
              </w:rPr>
              <w:t>雙順打</w:t>
            </w:r>
          </w:p>
          <w:p>
            <w:pPr>
              <w:pStyle w:val="TableParagraph"/>
              <w:spacing w:line="104" w:lineRule="exact"/>
              <w:rPr>
                <w:sz w:val="17"/>
              </w:rPr>
            </w:pPr>
            <w:r>
              <w:rPr>
                <w:spacing w:val="-171"/>
                <w:position w:val="11"/>
                <w:sz w:val="17"/>
              </w:rPr>
              <w:t>工</w:t>
            </w:r>
            <w:r>
              <w:rPr>
                <w:sz w:val="17"/>
              </w:rPr>
              <w:t>基</w:t>
            </w:r>
            <w:r>
              <w:rPr>
                <w:spacing w:val="-171"/>
                <w:position w:val="11"/>
                <w:sz w:val="17"/>
              </w:rPr>
              <w:t>法</w:t>
            </w:r>
            <w:r>
              <w:rPr>
                <w:spacing w:val="-1"/>
                <w:sz w:val="17"/>
              </w:rPr>
              <w:t>地首先施作擋土壁，隨即開挖第一階土方，接著架設一層臨時性的水平支撐，並施做臨時施工構</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993"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1709</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shd w:val="clear" w:color="auto" w:fill="EDEDED"/>
          </w:tcPr>
          <w:p>
            <w:pPr>
              <w:pStyle w:val="TableParagraph"/>
              <w:spacing w:before="5"/>
              <w:ind w:left="0"/>
              <w:rPr>
                <w:rFonts w:ascii="Times New Roman"/>
                <w:sz w:val="17"/>
              </w:rPr>
            </w:pPr>
          </w:p>
          <w:p>
            <w:pPr>
              <w:pStyle w:val="TableParagraph"/>
              <w:spacing w:line="160" w:lineRule="auto" w:before="1"/>
              <w:ind w:right="12"/>
              <w:jc w:val="both"/>
              <w:rPr>
                <w:sz w:val="17"/>
              </w:rPr>
            </w:pPr>
            <w:r>
              <w:rPr>
                <w:w w:val="100"/>
                <w:sz w:val="17"/>
              </w:rPr>
              <w:t>台，如此由上往下反覆開挖土方與架設支撐至大底設計深度，當開挖完成後，於底面打設</w:t>
            </w:r>
            <w:r>
              <w:rPr>
                <w:rFonts w:ascii="Arial MT" w:eastAsia="Arial MT"/>
                <w:spacing w:val="-1"/>
                <w:w w:val="100"/>
                <w:sz w:val="17"/>
              </w:rPr>
              <w:t>PC</w:t>
            </w:r>
            <w:r>
              <w:rPr>
                <w:w w:val="100"/>
                <w:sz w:val="17"/>
              </w:rPr>
              <w:t>鋪面，然後施作地樑與基礎水箱，並設立永久性支撐鋼柱到地面，隨即施做一樓樓版結構，即為轉換層，作為施工構台與材料堆置場所。此後以兩個工作面同時施工，此施築方式稱為</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逆打工法</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spacing w:val="-5"/>
                <w:w w:val="100"/>
                <w:sz w:val="17"/>
              </w:rPr>
              <w:t>順打工</w:t>
            </w:r>
          </w:p>
          <w:p>
            <w:pPr>
              <w:pStyle w:val="TableParagraph"/>
              <w:spacing w:line="144" w:lineRule="exact"/>
              <w:rPr>
                <w:sz w:val="17"/>
              </w:rPr>
            </w:pPr>
            <w:r>
              <w:rPr>
                <w:sz w:val="17"/>
              </w:rPr>
              <w:t>法</w:t>
            </w:r>
            <w:r>
              <w:rPr>
                <w:rFonts w:ascii="Arial MT" w:eastAsia="Arial MT"/>
                <w:sz w:val="17"/>
              </w:rPr>
              <w:t>(C)</w:t>
            </w:r>
            <w:r>
              <w:rPr>
                <w:sz w:val="17"/>
              </w:rPr>
              <w:t>明挖工法</w:t>
            </w:r>
            <w:r>
              <w:rPr>
                <w:rFonts w:ascii="Arial MT" w:eastAsia="Arial MT"/>
                <w:sz w:val="17"/>
              </w:rPr>
              <w:t>(D)</w:t>
            </w:r>
            <w:r>
              <w:rPr>
                <w:spacing w:val="-2"/>
                <w:sz w:val="17"/>
              </w:rPr>
              <w:t>雙順打工法</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1710</w:t>
            </w:r>
          </w:p>
        </w:tc>
        <w:tc>
          <w:tcPr>
            <w:tcW w:w="2001" w:type="dxa"/>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tcPr>
          <w:p>
            <w:pPr>
              <w:pStyle w:val="TableParagraph"/>
              <w:spacing w:line="160" w:lineRule="auto"/>
              <w:ind w:right="12"/>
              <w:rPr>
                <w:sz w:val="17"/>
              </w:rPr>
            </w:pPr>
            <w:r>
              <w:rPr>
                <w:w w:val="100"/>
                <w:sz w:val="17"/>
              </w:rPr>
              <w:t>基地首先施作擋土壁，隨即開挖第一階土方，接著架設一層臨時性的水平支撐，並施做臨時施工構台，如此由上往下反覆開挖土方與架設支撐至大底設計深度，此施築方式稱為</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逆打工法</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spacing w:val="-5"/>
                <w:w w:val="100"/>
                <w:sz w:val="17"/>
              </w:rPr>
              <w:t>順打工</w:t>
            </w:r>
          </w:p>
          <w:p>
            <w:pPr>
              <w:pStyle w:val="TableParagraph"/>
              <w:spacing w:line="152" w:lineRule="exact"/>
              <w:rPr>
                <w:sz w:val="17"/>
              </w:rPr>
            </w:pPr>
            <w:r>
              <w:rPr>
                <w:sz w:val="17"/>
              </w:rPr>
              <w:t>法</w:t>
            </w:r>
            <w:r>
              <w:rPr>
                <w:rFonts w:ascii="Arial MT" w:eastAsia="Arial MT"/>
                <w:sz w:val="17"/>
              </w:rPr>
              <w:t>(C)</w:t>
            </w:r>
            <w:r>
              <w:rPr>
                <w:sz w:val="17"/>
              </w:rPr>
              <w:t>明挖工法</w:t>
            </w:r>
            <w:r>
              <w:rPr>
                <w:rFonts w:ascii="Arial MT" w:eastAsia="Arial MT"/>
                <w:sz w:val="17"/>
              </w:rPr>
              <w:t>(D)</w:t>
            </w:r>
            <w:r>
              <w:rPr>
                <w:spacing w:val="-2"/>
                <w:sz w:val="17"/>
              </w:rPr>
              <w:t>雙順打工法</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1711</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pacing w:val="-1"/>
                <w:sz w:val="17"/>
              </w:rPr>
              <w:t>開挖區內無設置支撐系統，而是利用開挖區四周邊坡，來消除側向土水壓力，並利用土壤的自立性</w:t>
            </w:r>
          </w:p>
          <w:p>
            <w:pPr>
              <w:pStyle w:val="TableParagraph"/>
              <w:spacing w:line="209" w:lineRule="exact"/>
              <w:rPr>
                <w:sz w:val="17"/>
              </w:rPr>
            </w:pPr>
            <w:r>
              <w:rPr>
                <w:sz w:val="17"/>
              </w:rPr>
              <w:t>，達到開挖壁面穩定的一種基礎開挖工法稱為</w:t>
            </w:r>
            <w:r>
              <w:rPr>
                <w:rFonts w:ascii="Arial MT" w:eastAsia="Arial MT"/>
                <w:sz w:val="17"/>
              </w:rPr>
              <w:t>(A)</w:t>
            </w:r>
            <w:r>
              <w:rPr>
                <w:sz w:val="17"/>
              </w:rPr>
              <w:t>逆打工法</w:t>
            </w:r>
            <w:r>
              <w:rPr>
                <w:rFonts w:ascii="Arial MT" w:eastAsia="Arial MT"/>
                <w:sz w:val="17"/>
              </w:rPr>
              <w:t>(B)</w:t>
            </w:r>
            <w:r>
              <w:rPr>
                <w:sz w:val="17"/>
              </w:rPr>
              <w:t>順打工法</w:t>
            </w:r>
            <w:r>
              <w:rPr>
                <w:rFonts w:ascii="Arial MT" w:eastAsia="Arial MT"/>
                <w:sz w:val="17"/>
              </w:rPr>
              <w:t>(C)</w:t>
            </w:r>
            <w:r>
              <w:rPr>
                <w:sz w:val="17"/>
              </w:rPr>
              <w:t>明挖工法</w:t>
            </w:r>
            <w:r>
              <w:rPr>
                <w:rFonts w:ascii="Arial MT" w:eastAsia="Arial MT"/>
                <w:sz w:val="17"/>
              </w:rPr>
              <w:t>(D)</w:t>
            </w:r>
            <w:r>
              <w:rPr>
                <w:spacing w:val="-2"/>
                <w:sz w:val="17"/>
              </w:rPr>
              <w:t>雙順打工法</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1712</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before="59"/>
              <w:rPr>
                <w:sz w:val="17"/>
              </w:rPr>
            </w:pPr>
            <w:r>
              <w:rPr>
                <w:sz w:val="17"/>
              </w:rPr>
              <w:t>以下何者非發生隆起破壞的機制？ </w:t>
            </w:r>
            <w:r>
              <w:rPr>
                <w:rFonts w:ascii="Arial MT" w:eastAsia="Arial MT"/>
                <w:sz w:val="17"/>
              </w:rPr>
              <w:t>(A)</w:t>
            </w:r>
            <w:r>
              <w:rPr>
                <w:sz w:val="17"/>
              </w:rPr>
              <w:t>彈性回脹隆起</w:t>
            </w:r>
            <w:r>
              <w:rPr>
                <w:rFonts w:ascii="Arial MT" w:eastAsia="Arial MT"/>
                <w:sz w:val="17"/>
              </w:rPr>
              <w:t>(B)</w:t>
            </w:r>
            <w:r>
              <w:rPr>
                <w:sz w:val="17"/>
              </w:rPr>
              <w:t>砂湧隆起</w:t>
            </w:r>
            <w:r>
              <w:rPr>
                <w:rFonts w:ascii="Arial MT" w:eastAsia="Arial MT"/>
                <w:sz w:val="17"/>
              </w:rPr>
              <w:t>(C)</w:t>
            </w:r>
            <w:r>
              <w:rPr>
                <w:sz w:val="17"/>
              </w:rPr>
              <w:t>塑性流隆起</w:t>
            </w:r>
            <w:r>
              <w:rPr>
                <w:rFonts w:ascii="Arial MT" w:eastAsia="Arial MT"/>
                <w:sz w:val="17"/>
              </w:rPr>
              <w:t>(D)</w:t>
            </w:r>
            <w:r>
              <w:rPr>
                <w:spacing w:val="-2"/>
                <w:sz w:val="17"/>
              </w:rPr>
              <w:t>擠壓隆起。</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1713</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shd w:val="clear" w:color="auto" w:fill="EDEDED"/>
          </w:tcPr>
          <w:p>
            <w:pPr>
              <w:pStyle w:val="TableParagraph"/>
              <w:spacing w:line="160" w:lineRule="auto"/>
              <w:ind w:right="129"/>
              <w:rPr>
                <w:sz w:val="17"/>
              </w:rPr>
            </w:pPr>
            <w:r>
              <w:rPr>
                <w:spacing w:val="-2"/>
                <w:sz w:val="17"/>
              </w:rPr>
              <w:t>易發生於軟弱粘土地盤之開挖工程，開挖作業進行至某種深度後，開挖背面之土壤重量超過支持該</w:t>
            </w:r>
            <w:r>
              <w:rPr>
                <w:spacing w:val="-1"/>
                <w:sz w:val="17"/>
              </w:rPr>
              <w:t>土重之下部黏土抵抗力，開挖底部失去平衡，因而沿著滑動面產生塑性流動，背面土壤向開挖底面</w:t>
            </w:r>
          </w:p>
          <w:p>
            <w:pPr>
              <w:pStyle w:val="TableParagraph"/>
              <w:spacing w:line="152" w:lineRule="exact"/>
              <w:rPr>
                <w:sz w:val="17"/>
              </w:rPr>
            </w:pPr>
            <w:r>
              <w:rPr>
                <w:sz w:val="17"/>
              </w:rPr>
              <w:t>內側迂迴流動，於開挖底面造成鼓起現象，此種現象稱為</w:t>
            </w:r>
            <w:r>
              <w:rPr>
                <w:rFonts w:ascii="Arial MT" w:eastAsia="Arial MT"/>
                <w:sz w:val="17"/>
              </w:rPr>
              <w:t>(A)</w:t>
            </w:r>
            <w:r>
              <w:rPr>
                <w:sz w:val="17"/>
              </w:rPr>
              <w:t>管湧</w:t>
            </w:r>
            <w:r>
              <w:rPr>
                <w:rFonts w:ascii="Arial MT" w:eastAsia="Arial MT"/>
                <w:sz w:val="17"/>
              </w:rPr>
              <w:t>(B)</w:t>
            </w:r>
            <w:r>
              <w:rPr>
                <w:sz w:val="17"/>
              </w:rPr>
              <w:t>砂湧</w:t>
            </w:r>
            <w:r>
              <w:rPr>
                <w:rFonts w:ascii="Arial MT" w:eastAsia="Arial MT"/>
                <w:sz w:val="17"/>
              </w:rPr>
              <w:t>(C)</w:t>
            </w:r>
            <w:r>
              <w:rPr>
                <w:sz w:val="17"/>
              </w:rPr>
              <w:t>隆起</w:t>
            </w:r>
            <w:r>
              <w:rPr>
                <w:rFonts w:ascii="Arial MT" w:eastAsia="Arial MT"/>
                <w:sz w:val="17"/>
              </w:rPr>
              <w:t>(D)</w:t>
            </w:r>
            <w:r>
              <w:rPr>
                <w:spacing w:val="-5"/>
                <w:sz w:val="17"/>
              </w:rPr>
              <w:t>上浮</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1714</w:t>
            </w:r>
          </w:p>
        </w:tc>
        <w:tc>
          <w:tcPr>
            <w:tcW w:w="2001" w:type="dxa"/>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tcPr>
          <w:p>
            <w:pPr>
              <w:pStyle w:val="TableParagraph"/>
              <w:spacing w:line="160" w:lineRule="auto"/>
              <w:ind w:right="70"/>
              <w:rPr>
                <w:sz w:val="17"/>
              </w:rPr>
            </w:pPr>
            <w:r>
              <w:rPr>
                <w:spacing w:val="-2"/>
                <w:sz w:val="17"/>
              </w:rPr>
              <w:t>開挖面下為透水性良好之砂質土層，當進行基礎開挖，基地內外兩側水位差甚大時，會使地下水由</w:t>
            </w:r>
            <w:r>
              <w:rPr>
                <w:sz w:val="17"/>
              </w:rPr>
              <w:t>擋土壁底端上湧至開挖面並夾雜砂土冒出開挖面，進而導致開挖面之破壞，此種破壞模式係為</w:t>
            </w:r>
            <w:r>
              <w:rPr>
                <w:rFonts w:ascii="Arial MT" w:eastAsia="Arial MT"/>
                <w:sz w:val="17"/>
              </w:rPr>
              <w:t>(A)</w:t>
            </w:r>
            <w:r>
              <w:rPr>
                <w:spacing w:val="-10"/>
                <w:sz w:val="17"/>
              </w:rPr>
              <w:t>管</w:t>
            </w:r>
          </w:p>
          <w:p>
            <w:pPr>
              <w:pStyle w:val="TableParagraph"/>
              <w:spacing w:line="152" w:lineRule="exact"/>
              <w:rPr>
                <w:sz w:val="17"/>
              </w:rPr>
            </w:pPr>
            <w:r>
              <w:rPr>
                <w:sz w:val="17"/>
              </w:rPr>
              <w:t>湧</w:t>
            </w:r>
            <w:r>
              <w:rPr>
                <w:rFonts w:ascii="Arial MT" w:eastAsia="Arial MT"/>
                <w:sz w:val="17"/>
              </w:rPr>
              <w:t>(B)</w:t>
            </w:r>
            <w:r>
              <w:rPr>
                <w:sz w:val="17"/>
              </w:rPr>
              <w:t>砂湧</w:t>
            </w:r>
            <w:r>
              <w:rPr>
                <w:rFonts w:ascii="Arial MT" w:eastAsia="Arial MT"/>
                <w:sz w:val="17"/>
              </w:rPr>
              <w:t>(C)</w:t>
            </w:r>
            <w:r>
              <w:rPr>
                <w:sz w:val="17"/>
              </w:rPr>
              <w:t>隆起</w:t>
            </w:r>
            <w:r>
              <w:rPr>
                <w:rFonts w:ascii="Arial MT" w:eastAsia="Arial MT"/>
                <w:sz w:val="17"/>
              </w:rPr>
              <w:t>(D)</w:t>
            </w:r>
            <w:r>
              <w:rPr>
                <w:spacing w:val="-5"/>
                <w:sz w:val="17"/>
              </w:rPr>
              <w:t>上浮</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1715</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pacing w:val="-1"/>
                <w:sz w:val="17"/>
              </w:rPr>
              <w:t>地下擋土壁若因施工不慎而產生裂縫，尤其在具透水性之地層中，地下水位高時，在土體內產生滲</w:t>
            </w:r>
          </w:p>
          <w:p>
            <w:pPr>
              <w:pStyle w:val="TableParagraph"/>
              <w:spacing w:line="209" w:lineRule="exact"/>
              <w:rPr>
                <w:sz w:val="17"/>
              </w:rPr>
            </w:pPr>
            <w:r>
              <w:rPr>
                <w:sz w:val="17"/>
              </w:rPr>
              <w:t>流，而於裂縫處，將會產生何種破壞</w:t>
            </w:r>
            <w:r>
              <w:rPr>
                <w:rFonts w:ascii="Arial MT" w:eastAsia="Arial MT"/>
                <w:sz w:val="17"/>
              </w:rPr>
              <w:t>(A)</w:t>
            </w:r>
            <w:r>
              <w:rPr>
                <w:sz w:val="17"/>
              </w:rPr>
              <w:t>管湧</w:t>
            </w:r>
            <w:r>
              <w:rPr>
                <w:rFonts w:ascii="Arial MT" w:eastAsia="Arial MT"/>
                <w:sz w:val="17"/>
              </w:rPr>
              <w:t>(B)</w:t>
            </w:r>
            <w:r>
              <w:rPr>
                <w:sz w:val="17"/>
              </w:rPr>
              <w:t>砂湧</w:t>
            </w:r>
            <w:r>
              <w:rPr>
                <w:rFonts w:ascii="Arial MT" w:eastAsia="Arial MT"/>
                <w:sz w:val="17"/>
              </w:rPr>
              <w:t>(C)</w:t>
            </w:r>
            <w:r>
              <w:rPr>
                <w:sz w:val="17"/>
              </w:rPr>
              <w:t>隆起</w:t>
            </w:r>
            <w:r>
              <w:rPr>
                <w:rFonts w:ascii="Arial MT" w:eastAsia="Arial MT"/>
                <w:sz w:val="17"/>
              </w:rPr>
              <w:t>(D)</w:t>
            </w:r>
            <w:r>
              <w:rPr>
                <w:spacing w:val="-4"/>
                <w:sz w:val="17"/>
              </w:rPr>
              <w:t>上浮。</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1716</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before="59"/>
              <w:rPr>
                <w:sz w:val="17"/>
              </w:rPr>
            </w:pPr>
            <w:r>
              <w:rPr>
                <w:rFonts w:ascii="Arial MT" w:eastAsia="Arial MT"/>
                <w:spacing w:val="-2"/>
                <w:sz w:val="17"/>
              </w:rPr>
              <w:t>Cu</w:t>
            </w:r>
            <w:r>
              <w:rPr>
                <w:spacing w:val="-2"/>
                <w:sz w:val="17"/>
              </w:rPr>
              <w:t>均勻係數其優良級配係數需大於</w:t>
            </w:r>
            <w:r>
              <w:rPr>
                <w:rFonts w:ascii="Arial MT" w:eastAsia="Arial MT"/>
                <w:spacing w:val="-2"/>
                <w:sz w:val="17"/>
              </w:rPr>
              <w:t>(A)2(B)4(C)6(D)8</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1717</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pacing w:val="-2"/>
                <w:sz w:val="17"/>
              </w:rPr>
              <w:t>細粒料含量</w:t>
            </w:r>
            <w:r>
              <w:rPr>
                <w:rFonts w:ascii="Arial MT" w:eastAsia="Arial MT"/>
                <w:spacing w:val="-2"/>
                <w:sz w:val="17"/>
              </w:rPr>
              <w:t>12%</w:t>
            </w:r>
            <w:r>
              <w:rPr>
                <w:spacing w:val="-2"/>
                <w:sz w:val="17"/>
              </w:rPr>
              <w:t>以上，其整體土壤的工程性質係由以下何者主控</w:t>
            </w:r>
            <w:r>
              <w:rPr>
                <w:rFonts w:ascii="Arial MT" w:eastAsia="Arial MT"/>
                <w:spacing w:val="-2"/>
                <w:sz w:val="17"/>
              </w:rPr>
              <w:t>(A)</w:t>
            </w:r>
            <w:r>
              <w:rPr>
                <w:spacing w:val="-2"/>
                <w:sz w:val="17"/>
              </w:rPr>
              <w:t>細粒料</w:t>
            </w:r>
            <w:r>
              <w:rPr>
                <w:rFonts w:ascii="Arial MT" w:eastAsia="Arial MT"/>
                <w:spacing w:val="-2"/>
                <w:sz w:val="17"/>
              </w:rPr>
              <w:t>(B)</w:t>
            </w:r>
            <w:r>
              <w:rPr>
                <w:spacing w:val="-2"/>
                <w:sz w:val="17"/>
              </w:rPr>
              <w:t>粗粒料</w:t>
            </w:r>
            <w:r>
              <w:rPr>
                <w:rFonts w:ascii="Arial MT" w:eastAsia="Arial MT"/>
                <w:spacing w:val="-2"/>
                <w:sz w:val="17"/>
              </w:rPr>
              <w:t>(C)</w:t>
            </w:r>
            <w:r>
              <w:rPr>
                <w:spacing w:val="-4"/>
                <w:sz w:val="17"/>
              </w:rPr>
              <w:t>粗細粒料權</w:t>
            </w:r>
          </w:p>
          <w:p>
            <w:pPr>
              <w:pStyle w:val="TableParagraph"/>
              <w:spacing w:line="209" w:lineRule="exact"/>
              <w:rPr>
                <w:sz w:val="17"/>
              </w:rPr>
            </w:pPr>
            <w:r>
              <w:rPr>
                <w:spacing w:val="2"/>
                <w:sz w:val="17"/>
              </w:rPr>
              <w:t>分 </w:t>
            </w:r>
            <w:r>
              <w:rPr>
                <w:rFonts w:ascii="Arial MT" w:eastAsia="Arial MT"/>
                <w:sz w:val="17"/>
              </w:rPr>
              <w:t>(D)</w:t>
            </w:r>
            <w:r>
              <w:rPr>
                <w:spacing w:val="-1"/>
                <w:sz w:val="17"/>
              </w:rPr>
              <w:t>二者無關其工程性質。</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1718</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17" w:lineRule="exact"/>
              <w:rPr>
                <w:rFonts w:ascii="Arial MT" w:eastAsia="Arial MT"/>
                <w:sz w:val="17"/>
              </w:rPr>
            </w:pPr>
            <w:r>
              <w:rPr>
                <w:spacing w:val="-2"/>
                <w:sz w:val="17"/>
              </w:rPr>
              <w:t>以下何者非</w:t>
            </w:r>
            <w:r>
              <w:rPr>
                <w:rFonts w:ascii="Arial MT" w:eastAsia="Arial MT"/>
                <w:spacing w:val="-2"/>
                <w:sz w:val="17"/>
              </w:rPr>
              <w:t>Casagrande</w:t>
            </w:r>
            <w:r>
              <w:rPr>
                <w:spacing w:val="-2"/>
                <w:sz w:val="17"/>
              </w:rPr>
              <w:t>塑性圖可分類的項目？</w:t>
            </w:r>
            <w:r>
              <w:rPr>
                <w:rFonts w:ascii="Arial MT" w:eastAsia="Arial MT"/>
                <w:spacing w:val="-2"/>
                <w:sz w:val="17"/>
              </w:rPr>
              <w:t>(A)</w:t>
            </w:r>
            <w:r>
              <w:rPr>
                <w:spacing w:val="-2"/>
                <w:sz w:val="17"/>
              </w:rPr>
              <w:t>高塑性或高壓縮性</w:t>
            </w:r>
            <w:r>
              <w:rPr>
                <w:rFonts w:ascii="Arial MT" w:eastAsia="Arial MT"/>
                <w:spacing w:val="-2"/>
                <w:sz w:val="17"/>
              </w:rPr>
              <w:t>(B)</w:t>
            </w:r>
            <w:r>
              <w:rPr>
                <w:spacing w:val="-2"/>
                <w:sz w:val="17"/>
              </w:rPr>
              <w:t>黏土或沉泥</w:t>
            </w:r>
            <w:r>
              <w:rPr>
                <w:rFonts w:ascii="Arial MT" w:eastAsia="Arial MT"/>
                <w:spacing w:val="-2"/>
                <w:sz w:val="17"/>
              </w:rPr>
              <w:t>(C)</w:t>
            </w:r>
            <w:r>
              <w:rPr>
                <w:spacing w:val="-2"/>
                <w:sz w:val="17"/>
              </w:rPr>
              <w:t>剪力強度</w:t>
            </w:r>
            <w:r>
              <w:rPr>
                <w:rFonts w:ascii="Arial MT" w:eastAsia="Arial MT"/>
                <w:spacing w:val="-5"/>
                <w:sz w:val="17"/>
              </w:rPr>
              <w:t>(D)</w:t>
            </w:r>
          </w:p>
          <w:p>
            <w:pPr>
              <w:pStyle w:val="TableParagraph"/>
              <w:spacing w:line="209" w:lineRule="exact"/>
              <w:rPr>
                <w:sz w:val="17"/>
              </w:rPr>
            </w:pPr>
            <w:r>
              <w:rPr>
                <w:spacing w:val="-2"/>
                <w:sz w:val="17"/>
              </w:rPr>
              <w:t>過渡區，以</w:t>
            </w:r>
            <w:r>
              <w:rPr>
                <w:rFonts w:ascii="Arial MT" w:eastAsia="Arial MT"/>
                <w:spacing w:val="-2"/>
                <w:sz w:val="17"/>
              </w:rPr>
              <w:t>CL-ML</w:t>
            </w:r>
            <w:r>
              <w:rPr>
                <w:spacing w:val="-4"/>
                <w:sz w:val="17"/>
              </w:rPr>
              <w:t>來表示。</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1719</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before="59"/>
              <w:rPr>
                <w:sz w:val="17"/>
              </w:rPr>
            </w:pPr>
            <w:r>
              <w:rPr>
                <w:sz w:val="17"/>
              </w:rPr>
              <w:t>片狀形土壤物理性質以下何者非其特性？</w:t>
            </w:r>
            <w:r>
              <w:rPr>
                <w:rFonts w:ascii="Arial MT" w:eastAsia="Arial MT"/>
                <w:sz w:val="17"/>
              </w:rPr>
              <w:t>(A)</w:t>
            </w:r>
            <w:r>
              <w:rPr>
                <w:sz w:val="17"/>
              </w:rPr>
              <w:t>粒徑</w:t>
            </w:r>
            <w:r>
              <w:rPr>
                <w:rFonts w:ascii="Arial MT" w:eastAsia="Arial MT"/>
                <w:sz w:val="17"/>
              </w:rPr>
              <w:t>(B)</w:t>
            </w:r>
            <w:r>
              <w:rPr>
                <w:sz w:val="17"/>
              </w:rPr>
              <w:t>比表面積</w:t>
            </w:r>
            <w:r>
              <w:rPr>
                <w:rFonts w:ascii="Arial MT" w:eastAsia="Arial MT"/>
                <w:sz w:val="17"/>
              </w:rPr>
              <w:t>(C)</w:t>
            </w:r>
            <w:r>
              <w:rPr>
                <w:sz w:val="17"/>
              </w:rPr>
              <w:t>帶電性</w:t>
            </w:r>
            <w:r>
              <w:rPr>
                <w:rFonts w:ascii="Arial MT" w:eastAsia="Arial MT"/>
                <w:sz w:val="17"/>
              </w:rPr>
              <w:t>(D)</w:t>
            </w:r>
            <w:r>
              <w:rPr>
                <w:spacing w:val="-2"/>
                <w:sz w:val="17"/>
              </w:rPr>
              <w:t>剪力強度。</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1720</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before="59"/>
              <w:rPr>
                <w:sz w:val="17"/>
              </w:rPr>
            </w:pPr>
            <w:r>
              <w:rPr>
                <w:sz w:val="17"/>
              </w:rPr>
              <w:t>球狀形土壤工程性質以下何者非其特性</w:t>
            </w:r>
            <w:r>
              <w:rPr>
                <w:rFonts w:ascii="Arial MT" w:eastAsia="Arial MT"/>
                <w:sz w:val="17"/>
              </w:rPr>
              <w:t>(A)</w:t>
            </w:r>
            <w:r>
              <w:rPr>
                <w:sz w:val="17"/>
              </w:rPr>
              <w:t>滲透性</w:t>
            </w:r>
            <w:r>
              <w:rPr>
                <w:rFonts w:ascii="Arial MT" w:eastAsia="Arial MT"/>
                <w:sz w:val="17"/>
              </w:rPr>
              <w:t>(B)</w:t>
            </w:r>
            <w:r>
              <w:rPr>
                <w:spacing w:val="1"/>
                <w:sz w:val="17"/>
              </w:rPr>
              <w:t>帶電性 </w:t>
            </w:r>
            <w:r>
              <w:rPr>
                <w:rFonts w:ascii="Arial MT" w:eastAsia="Arial MT"/>
                <w:sz w:val="17"/>
              </w:rPr>
              <w:t>(C)</w:t>
            </w:r>
            <w:r>
              <w:rPr>
                <w:spacing w:val="1"/>
                <w:sz w:val="17"/>
              </w:rPr>
              <w:t>壓縮性 </w:t>
            </w:r>
            <w:r>
              <w:rPr>
                <w:rFonts w:ascii="Arial MT" w:eastAsia="Arial MT"/>
                <w:sz w:val="17"/>
              </w:rPr>
              <w:t>(D)</w:t>
            </w:r>
            <w:r>
              <w:rPr>
                <w:spacing w:val="-2"/>
                <w:sz w:val="17"/>
              </w:rPr>
              <w:t>剪力強度。</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1721</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before="59"/>
              <w:rPr>
                <w:sz w:val="17"/>
              </w:rPr>
            </w:pPr>
            <w:r>
              <w:rPr>
                <w:sz w:val="17"/>
              </w:rPr>
              <w:t>相對密度一般用來評估</w:t>
            </w:r>
            <w:r>
              <w:rPr>
                <w:rFonts w:ascii="Arial MT" w:eastAsia="Arial MT"/>
                <w:sz w:val="17"/>
              </w:rPr>
              <w:t>(A)</w:t>
            </w:r>
            <w:r>
              <w:rPr>
                <w:sz w:val="17"/>
              </w:rPr>
              <w:t>剪力強度</w:t>
            </w:r>
            <w:r>
              <w:rPr>
                <w:rFonts w:ascii="Arial MT" w:eastAsia="Arial MT"/>
                <w:sz w:val="17"/>
              </w:rPr>
              <w:t>(B)</w:t>
            </w:r>
            <w:r>
              <w:rPr>
                <w:spacing w:val="1"/>
                <w:sz w:val="17"/>
              </w:rPr>
              <w:t>排水程度 </w:t>
            </w:r>
            <w:r>
              <w:rPr>
                <w:rFonts w:ascii="Arial MT" w:eastAsia="Arial MT"/>
                <w:sz w:val="17"/>
              </w:rPr>
              <w:t>(C)</w:t>
            </w:r>
            <w:r>
              <w:rPr>
                <w:sz w:val="17"/>
              </w:rPr>
              <w:t>土壤排列組合的緊密程度 </w:t>
            </w:r>
            <w:r>
              <w:rPr>
                <w:rFonts w:ascii="Arial MT" w:eastAsia="Arial MT"/>
                <w:sz w:val="17"/>
              </w:rPr>
              <w:t>(D)</w:t>
            </w:r>
            <w:r>
              <w:rPr>
                <w:spacing w:val="-2"/>
                <w:sz w:val="17"/>
              </w:rPr>
              <w:t>粗細材料分類。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1722</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17" w:lineRule="exact"/>
              <w:rPr>
                <w:sz w:val="17"/>
              </w:rPr>
            </w:pPr>
            <w:r>
              <w:rPr>
                <w:sz w:val="17"/>
              </w:rPr>
              <w:t>經由粒徑分佈曲線，可得到土壤大小之級配，請問以下那種級配較優</w:t>
            </w:r>
            <w:r>
              <w:rPr>
                <w:rFonts w:ascii="Arial MT" w:eastAsia="Arial MT"/>
                <w:sz w:val="17"/>
              </w:rPr>
              <w:t>(A)</w:t>
            </w:r>
            <w:r>
              <w:rPr>
                <w:sz w:val="17"/>
              </w:rPr>
              <w:t>粒徑由大至小皆有</w:t>
            </w:r>
            <w:r>
              <w:rPr>
                <w:rFonts w:ascii="Arial MT" w:eastAsia="Arial MT"/>
                <w:sz w:val="17"/>
              </w:rPr>
              <w:t>(B)</w:t>
            </w:r>
            <w:r>
              <w:rPr>
                <w:spacing w:val="-4"/>
                <w:sz w:val="17"/>
              </w:rPr>
              <w:t>粒徑大</w:t>
            </w:r>
          </w:p>
          <w:p>
            <w:pPr>
              <w:pStyle w:val="TableParagraph"/>
              <w:spacing w:line="209" w:lineRule="exact"/>
              <w:rPr>
                <w:sz w:val="17"/>
              </w:rPr>
            </w:pPr>
            <w:r>
              <w:rPr>
                <w:spacing w:val="1"/>
                <w:sz w:val="17"/>
              </w:rPr>
              <w:t>小皆相似 </w:t>
            </w:r>
            <w:r>
              <w:rPr>
                <w:rFonts w:ascii="Arial MT" w:eastAsia="Arial MT"/>
                <w:sz w:val="17"/>
              </w:rPr>
              <w:t>(C)</w:t>
            </w:r>
            <w:r>
              <w:rPr>
                <w:sz w:val="17"/>
              </w:rPr>
              <w:t>缺乏某一粒徑 </w:t>
            </w:r>
            <w:r>
              <w:rPr>
                <w:rFonts w:ascii="Arial MT" w:eastAsia="Arial MT"/>
                <w:sz w:val="17"/>
              </w:rPr>
              <w:t>(D)</w:t>
            </w:r>
            <w:r>
              <w:rPr>
                <w:spacing w:val="-2"/>
                <w:sz w:val="17"/>
              </w:rPr>
              <w:t>與其粒徑無關。</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1723</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pacing w:val="-1"/>
                <w:sz w:val="17"/>
              </w:rPr>
              <w:t>土壤依其顆粒粒徑的大小可分為粗顆粒土壤及細顆粒土壤，其以何種粒徑為分界？</w:t>
            </w:r>
          </w:p>
          <w:p>
            <w:pPr>
              <w:pStyle w:val="TableParagraph"/>
              <w:spacing w:line="209" w:lineRule="exact"/>
              <w:rPr>
                <w:sz w:val="17"/>
              </w:rPr>
            </w:pPr>
            <w:r>
              <w:rPr>
                <w:rFonts w:ascii="Arial MT" w:eastAsia="Arial MT"/>
                <w:spacing w:val="-2"/>
                <w:sz w:val="17"/>
              </w:rPr>
              <w:t>(A)4.76mm(B)0.074mm(C)76.2mm(D)304.8mm</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1724</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before="59"/>
              <w:rPr>
                <w:sz w:val="17"/>
              </w:rPr>
            </w:pPr>
            <w:r>
              <w:rPr>
                <w:sz w:val="17"/>
              </w:rPr>
              <w:t>球狀形土壤中以下何者係屬細粒料</w:t>
            </w:r>
            <w:r>
              <w:rPr>
                <w:rFonts w:ascii="Arial MT" w:eastAsia="Arial MT"/>
                <w:sz w:val="17"/>
              </w:rPr>
              <w:t>(A)</w:t>
            </w:r>
            <w:r>
              <w:rPr>
                <w:spacing w:val="1"/>
                <w:sz w:val="17"/>
              </w:rPr>
              <w:t>塊石 </w:t>
            </w:r>
            <w:r>
              <w:rPr>
                <w:rFonts w:ascii="Arial MT" w:eastAsia="Arial MT"/>
                <w:sz w:val="17"/>
              </w:rPr>
              <w:t>(B)</w:t>
            </w:r>
            <w:r>
              <w:rPr>
                <w:sz w:val="17"/>
              </w:rPr>
              <w:t>卵石</w:t>
            </w:r>
            <w:r>
              <w:rPr>
                <w:rFonts w:ascii="Arial MT" w:eastAsia="Arial MT"/>
                <w:sz w:val="17"/>
              </w:rPr>
              <w:t>(C)</w:t>
            </w:r>
            <w:r>
              <w:rPr>
                <w:sz w:val="17"/>
              </w:rPr>
              <w:t>礫石、砂</w:t>
            </w:r>
            <w:r>
              <w:rPr>
                <w:rFonts w:ascii="Arial MT" w:eastAsia="Arial MT"/>
                <w:sz w:val="17"/>
              </w:rPr>
              <w:t>(D)</w:t>
            </w:r>
            <w:r>
              <w:rPr>
                <w:spacing w:val="-5"/>
                <w:sz w:val="17"/>
              </w:rPr>
              <w:t>沉泥</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1725</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rFonts w:ascii="Arial MT" w:eastAsia="Arial MT"/>
                <w:sz w:val="17"/>
              </w:rPr>
            </w:pPr>
            <w:r>
              <w:rPr>
                <w:sz w:val="17"/>
              </w:rPr>
              <w:t>由建築物地下基礎開挖災變實例之研究與統計得知，災變產生之原因絕大多數</w:t>
            </w:r>
            <w:r>
              <w:rPr>
                <w:rFonts w:ascii="Arial MT" w:eastAsia="Arial MT"/>
                <w:sz w:val="17"/>
              </w:rPr>
              <w:t>(A)</w:t>
            </w:r>
            <w:r>
              <w:rPr>
                <w:sz w:val="17"/>
              </w:rPr>
              <w:t>施工技術不熟練</w:t>
            </w:r>
            <w:r>
              <w:rPr>
                <w:rFonts w:ascii="Arial MT" w:eastAsia="Arial MT"/>
                <w:spacing w:val="-5"/>
                <w:sz w:val="17"/>
              </w:rPr>
              <w:t>(B)</w:t>
            </w:r>
          </w:p>
          <w:p>
            <w:pPr>
              <w:pStyle w:val="TableParagraph"/>
              <w:spacing w:line="209" w:lineRule="exact"/>
              <w:rPr>
                <w:sz w:val="17"/>
              </w:rPr>
            </w:pPr>
            <w:r>
              <w:rPr>
                <w:sz w:val="17"/>
              </w:rPr>
              <w:t>危屋造成災變</w:t>
            </w:r>
            <w:r>
              <w:rPr>
                <w:rFonts w:ascii="Arial MT" w:eastAsia="Arial MT"/>
                <w:sz w:val="17"/>
              </w:rPr>
              <w:t>(C)</w:t>
            </w:r>
            <w:r>
              <w:rPr>
                <w:sz w:val="17"/>
              </w:rPr>
              <w:t>設計錯誤與選用工法不當</w:t>
            </w:r>
            <w:r>
              <w:rPr>
                <w:rFonts w:ascii="Arial MT" w:eastAsia="Arial MT"/>
                <w:sz w:val="17"/>
              </w:rPr>
              <w:t>(D)</w:t>
            </w:r>
            <w:r>
              <w:rPr>
                <w:spacing w:val="-2"/>
                <w:sz w:val="17"/>
              </w:rPr>
              <w:t>未落實監測。</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1726</w:t>
            </w:r>
          </w:p>
        </w:tc>
        <w:tc>
          <w:tcPr>
            <w:tcW w:w="2001" w:type="dxa"/>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tcPr>
          <w:p>
            <w:pPr>
              <w:pStyle w:val="TableParagraph"/>
              <w:spacing w:line="160" w:lineRule="auto"/>
              <w:ind w:right="61"/>
              <w:jc w:val="both"/>
              <w:rPr>
                <w:sz w:val="17"/>
              </w:rPr>
            </w:pPr>
            <w:r>
              <w:rPr>
                <w:spacing w:val="-2"/>
                <w:sz w:val="17"/>
              </w:rPr>
              <w:t>在地盤進行開挖，對於所發生之災害，下列敘述何者正確？</w:t>
            </w:r>
            <w:r>
              <w:rPr>
                <w:rFonts w:ascii="Arial MT" w:eastAsia="Arial MT"/>
                <w:spacing w:val="-2"/>
                <w:sz w:val="17"/>
              </w:rPr>
              <w:t>(A)</w:t>
            </w:r>
            <w:r>
              <w:rPr>
                <w:spacing w:val="-2"/>
                <w:sz w:val="17"/>
              </w:rPr>
              <w:t>破壞模式屬個案條件，很難借鏡施工災害工地去擬定施工計畫</w:t>
            </w:r>
            <w:r>
              <w:rPr>
                <w:rFonts w:ascii="Arial MT" w:eastAsia="Arial MT"/>
                <w:spacing w:val="-2"/>
                <w:sz w:val="17"/>
              </w:rPr>
              <w:t>(B)</w:t>
            </w:r>
            <w:r>
              <w:rPr>
                <w:spacing w:val="-2"/>
                <w:sz w:val="17"/>
              </w:rPr>
              <w:t>災害發生無法事先掌握以便事先採取緊急應變措施，應見機行事減輕災</w:t>
            </w:r>
            <w:r>
              <w:rPr>
                <w:sz w:val="17"/>
              </w:rPr>
              <w:t>害受損之程度</w:t>
            </w:r>
            <w:r>
              <w:rPr>
                <w:rFonts w:ascii="Arial MT" w:eastAsia="Arial MT"/>
                <w:sz w:val="17"/>
              </w:rPr>
              <w:t>(C)</w:t>
            </w:r>
            <w:r>
              <w:rPr>
                <w:spacing w:val="-1"/>
                <w:sz w:val="17"/>
              </w:rPr>
              <w:t>邀請學者專家成立審查小組進行施工計畫的審查與災害無關，施工廠商應以自己決</w:t>
            </w:r>
          </w:p>
          <w:p>
            <w:pPr>
              <w:pStyle w:val="TableParagraph"/>
              <w:spacing w:line="146" w:lineRule="exact"/>
              <w:rPr>
                <w:sz w:val="17"/>
              </w:rPr>
            </w:pPr>
            <w:r>
              <w:rPr>
                <w:sz w:val="17"/>
              </w:rPr>
              <w:t>定為主</w:t>
            </w:r>
            <w:r>
              <w:rPr>
                <w:rFonts w:ascii="Arial MT" w:eastAsia="Arial MT"/>
                <w:sz w:val="17"/>
              </w:rPr>
              <w:t>(D)</w:t>
            </w:r>
            <w:r>
              <w:rPr>
                <w:spacing w:val="-1"/>
                <w:sz w:val="17"/>
              </w:rPr>
              <w:t>其破壞模式均有跡可尋，若在工程設計階段即考慮此破壞模式，則可防範於未然。</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bl>
    <w:p>
      <w:pPr>
        <w:spacing w:after="0"/>
        <w:jc w:val="center"/>
        <w:rPr>
          <w:rFonts w:ascii="Segoe UI"/>
          <w:sz w:val="17"/>
        </w:rPr>
        <w:sectPr>
          <w:type w:val="continuous"/>
          <w:pgSz w:w="11910" w:h="16840"/>
          <w:pgMar w:top="480" w:bottom="28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1727</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shd w:val="clear" w:color="auto" w:fill="EDEDED"/>
          </w:tcPr>
          <w:p>
            <w:pPr>
              <w:pStyle w:val="TableParagraph"/>
              <w:spacing w:line="160" w:lineRule="auto"/>
              <w:ind w:right="60"/>
              <w:rPr>
                <w:sz w:val="17"/>
              </w:rPr>
            </w:pPr>
            <w:r>
              <w:rPr>
                <w:w w:val="100"/>
                <w:sz w:val="17"/>
              </w:rPr>
              <w:t>島式工法施工過程必須注意？</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地下結構施工皆在地面層樓版下進行，容易發生通風不良及照明不夠等需妥善處理</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鋼柱接頭的鋼筋續接與柱、壁的二次接縫需採用無收縮水泥妥善處理</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地下結構體的工作縫對於止水、結構整體安全性與結構的差異沉陷等需妥善處理</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spacing w:val="-2"/>
                <w:w w:val="100"/>
                <w:sz w:val="17"/>
              </w:rPr>
              <w:t>一樓樓版需預留開口作</w:t>
            </w:r>
          </w:p>
          <w:p>
            <w:pPr>
              <w:pStyle w:val="TableParagraph"/>
              <w:spacing w:line="146" w:lineRule="exact"/>
              <w:rPr>
                <w:sz w:val="17"/>
              </w:rPr>
            </w:pPr>
            <w:r>
              <w:rPr>
                <w:spacing w:val="-1"/>
                <w:sz w:val="17"/>
              </w:rPr>
              <w:t>為開挖土方輸出或材料進入之用。</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1728</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17" w:lineRule="exact"/>
              <w:rPr>
                <w:rFonts w:ascii="Arial MT" w:eastAsia="Arial MT"/>
                <w:sz w:val="17"/>
              </w:rPr>
            </w:pPr>
            <w:r>
              <w:rPr>
                <w:sz w:val="17"/>
              </w:rPr>
              <w:t>逆打工法的施工係以何種措施來抵擋地盤側向土水壓力？</w:t>
            </w:r>
            <w:r>
              <w:rPr>
                <w:rFonts w:ascii="Arial MT" w:eastAsia="Arial MT"/>
                <w:sz w:val="17"/>
              </w:rPr>
              <w:t>(A)</w:t>
            </w:r>
            <w:r>
              <w:rPr>
                <w:sz w:val="17"/>
              </w:rPr>
              <w:t>利用擋土壁配合內支撐或外支撐系統</w:t>
            </w:r>
            <w:r>
              <w:rPr>
                <w:rFonts w:ascii="Arial MT" w:eastAsia="Arial MT"/>
                <w:spacing w:val="-5"/>
                <w:sz w:val="17"/>
              </w:rPr>
              <w:t>(B)</w:t>
            </w:r>
          </w:p>
          <w:p>
            <w:pPr>
              <w:pStyle w:val="TableParagraph"/>
              <w:spacing w:line="209" w:lineRule="exact"/>
              <w:rPr>
                <w:sz w:val="17"/>
              </w:rPr>
            </w:pPr>
            <w:r>
              <w:rPr>
                <w:sz w:val="17"/>
              </w:rPr>
              <w:t>以連續壁配合已完成的樓版</w:t>
            </w:r>
            <w:r>
              <w:rPr>
                <w:rFonts w:ascii="Arial MT" w:eastAsia="Arial MT"/>
                <w:sz w:val="17"/>
              </w:rPr>
              <w:t>(C)</w:t>
            </w:r>
            <w:r>
              <w:rPr>
                <w:sz w:val="17"/>
              </w:rPr>
              <w:t>以擋土壁配合邊坡 </w:t>
            </w:r>
            <w:r>
              <w:rPr>
                <w:rFonts w:ascii="Arial MT" w:eastAsia="Arial MT"/>
                <w:sz w:val="17"/>
              </w:rPr>
              <w:t>(D)</w:t>
            </w:r>
            <w:r>
              <w:rPr>
                <w:spacing w:val="-2"/>
                <w:sz w:val="17"/>
              </w:rPr>
              <w:t>利用逆打鋼支柱。</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1729</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z w:val="17"/>
              </w:rPr>
              <w:t>雙順打工法係為何種目的而採用？</w:t>
            </w:r>
            <w:r>
              <w:rPr>
                <w:rFonts w:ascii="Arial MT" w:eastAsia="Arial MT"/>
                <w:sz w:val="17"/>
              </w:rPr>
              <w:t>(A)</w:t>
            </w:r>
            <w:r>
              <w:rPr>
                <w:sz w:val="17"/>
              </w:rPr>
              <w:t>縮短工期</w:t>
            </w:r>
            <w:r>
              <w:rPr>
                <w:rFonts w:ascii="Arial MT" w:eastAsia="Arial MT"/>
                <w:sz w:val="17"/>
              </w:rPr>
              <w:t>(B)</w:t>
            </w:r>
            <w:r>
              <w:rPr>
                <w:sz w:val="17"/>
              </w:rPr>
              <w:t>降低成本</w:t>
            </w:r>
            <w:r>
              <w:rPr>
                <w:rFonts w:ascii="Arial MT" w:eastAsia="Arial MT"/>
                <w:sz w:val="17"/>
              </w:rPr>
              <w:t>(C)</w:t>
            </w:r>
            <w:r>
              <w:rPr>
                <w:sz w:val="17"/>
              </w:rPr>
              <w:t>基地寬廣且不須深開挖</w:t>
            </w:r>
            <w:r>
              <w:rPr>
                <w:rFonts w:ascii="Arial MT" w:eastAsia="Arial MT"/>
                <w:sz w:val="17"/>
              </w:rPr>
              <w:t>(D)</w:t>
            </w:r>
            <w:r>
              <w:rPr>
                <w:spacing w:val="-2"/>
                <w:sz w:val="17"/>
              </w:rPr>
              <w:t>避免支撐長</w:t>
            </w:r>
          </w:p>
          <w:p>
            <w:pPr>
              <w:pStyle w:val="TableParagraph"/>
              <w:spacing w:line="179" w:lineRule="exact"/>
              <w:rPr>
                <w:sz w:val="17"/>
              </w:rPr>
            </w:pPr>
            <w:r>
              <w:rPr>
                <w:spacing w:val="-1"/>
                <w:sz w:val="17"/>
              </w:rPr>
              <w:t>度超過造成接頭鬆弛、材料收縮。</w:t>
            </w:r>
          </w:p>
          <w:p>
            <w:pPr>
              <w:pStyle w:val="TableParagraph"/>
              <w:spacing w:line="30" w:lineRule="exact"/>
              <w:rPr>
                <w:sz w:val="17"/>
              </w:rPr>
            </w:pPr>
            <w:r>
              <w:rPr>
                <w:spacing w:val="-1"/>
                <w:sz w:val="17"/>
              </w:rPr>
              <w:t>開挖區內以交錯之內支撐系統抵擋側向土水壓力，易妨礙開挖機械作業、支撐系統的架設及地下室</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1730</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61" w:lineRule="exact" w:before="61"/>
              <w:rPr>
                <w:sz w:val="17"/>
              </w:rPr>
            </w:pPr>
            <w:r>
              <w:rPr>
                <w:sz w:val="17"/>
              </w:rPr>
              <w:t>建物的施工，是何種開挖工法的主要缺點？</w:t>
            </w:r>
            <w:r>
              <w:rPr>
                <w:rFonts w:ascii="Arial MT" w:eastAsia="Arial MT"/>
                <w:sz w:val="17"/>
              </w:rPr>
              <w:t>(A)</w:t>
            </w:r>
            <w:r>
              <w:rPr>
                <w:sz w:val="17"/>
              </w:rPr>
              <w:t>擋土明挖工法</w:t>
            </w:r>
            <w:r>
              <w:rPr>
                <w:rFonts w:ascii="Arial MT" w:eastAsia="Arial MT"/>
                <w:sz w:val="17"/>
              </w:rPr>
              <w:t>(B)</w:t>
            </w:r>
            <w:r>
              <w:rPr>
                <w:sz w:val="17"/>
              </w:rPr>
              <w:t>島區工法</w:t>
            </w:r>
            <w:r>
              <w:rPr>
                <w:rFonts w:ascii="Arial MT" w:eastAsia="Arial MT"/>
                <w:sz w:val="17"/>
              </w:rPr>
              <w:t>(C)</w:t>
            </w:r>
            <w:r>
              <w:rPr>
                <w:sz w:val="17"/>
              </w:rPr>
              <w:t>邊區逆打工法</w:t>
            </w:r>
            <w:r>
              <w:rPr>
                <w:rFonts w:ascii="Arial MT" w:eastAsia="Arial MT"/>
                <w:sz w:val="17"/>
              </w:rPr>
              <w:t>(D)</w:t>
            </w:r>
            <w:r>
              <w:rPr>
                <w:spacing w:val="-4"/>
                <w:sz w:val="17"/>
              </w:rPr>
              <w:t>順打工</w:t>
            </w:r>
          </w:p>
          <w:p>
            <w:pPr>
              <w:pStyle w:val="TableParagraph"/>
              <w:spacing w:line="104" w:lineRule="exact"/>
              <w:rPr>
                <w:sz w:val="17"/>
              </w:rPr>
            </w:pPr>
            <w:r>
              <w:rPr>
                <w:w w:val="100"/>
                <w:sz w:val="17"/>
              </w:rPr>
              <w:t>法</w:t>
            </w:r>
            <w:r>
              <w:rPr>
                <w:spacing w:val="-171"/>
                <w:w w:val="10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1731</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shd w:val="clear" w:color="auto" w:fill="EDEDED"/>
          </w:tcPr>
          <w:p>
            <w:pPr>
              <w:pStyle w:val="TableParagraph"/>
              <w:spacing w:line="160" w:lineRule="auto"/>
              <w:ind w:right="71"/>
              <w:rPr>
                <w:sz w:val="17"/>
              </w:rPr>
            </w:pPr>
            <w:r>
              <w:rPr>
                <w:spacing w:val="-2"/>
                <w:sz w:val="17"/>
              </w:rPr>
              <w:t>地下室施工採用斜坡明挖，應注意？</w:t>
            </w:r>
            <w:r>
              <w:rPr>
                <w:rFonts w:ascii="Arial MT" w:eastAsia="Arial MT"/>
                <w:spacing w:val="-2"/>
                <w:sz w:val="17"/>
              </w:rPr>
              <w:t>(A)</w:t>
            </w:r>
            <w:r>
              <w:rPr>
                <w:spacing w:val="-2"/>
                <w:sz w:val="17"/>
              </w:rPr>
              <w:t>利用自然的邊坡穩定開挖，並同時使用內支撐系統，以增加安全</w:t>
            </w:r>
            <w:r>
              <w:rPr>
                <w:rFonts w:ascii="Arial MT" w:eastAsia="Arial MT"/>
                <w:spacing w:val="-2"/>
                <w:sz w:val="17"/>
              </w:rPr>
              <w:t>(B)</w:t>
            </w:r>
            <w:r>
              <w:rPr>
                <w:spacing w:val="-2"/>
                <w:sz w:val="17"/>
              </w:rPr>
              <w:t>坡頂及坡趾不可設置排水設施，以便地表逕流順利流下</w:t>
            </w:r>
            <w:r>
              <w:rPr>
                <w:rFonts w:ascii="Arial MT" w:eastAsia="Arial MT"/>
                <w:spacing w:val="-2"/>
                <w:sz w:val="17"/>
              </w:rPr>
              <w:t>(C)</w:t>
            </w:r>
            <w:r>
              <w:rPr>
                <w:spacing w:val="-2"/>
                <w:sz w:val="17"/>
              </w:rPr>
              <w:t>施工時，必須確保邊坡之穩定性</w:t>
            </w:r>
          </w:p>
          <w:p>
            <w:pPr>
              <w:pStyle w:val="TableParagraph"/>
              <w:spacing w:line="152" w:lineRule="exact"/>
              <w:rPr>
                <w:sz w:val="17"/>
              </w:rPr>
            </w:pPr>
            <w:r>
              <w:rPr>
                <w:sz w:val="17"/>
              </w:rPr>
              <w:t>，並防止地下水位過高</w:t>
            </w:r>
            <w:r>
              <w:rPr>
                <w:rFonts w:ascii="Arial MT" w:eastAsia="Arial MT"/>
                <w:sz w:val="17"/>
              </w:rPr>
              <w:t>(D)</w:t>
            </w:r>
            <w:r>
              <w:rPr>
                <w:spacing w:val="-1"/>
                <w:sz w:val="17"/>
              </w:rPr>
              <w:t>坡面必須維持自然不可進行任意保護措施。</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1732</w:t>
            </w:r>
          </w:p>
        </w:tc>
        <w:tc>
          <w:tcPr>
            <w:tcW w:w="2001" w:type="dxa"/>
          </w:tcPr>
          <w:p>
            <w:pPr>
              <w:pStyle w:val="TableParagraph"/>
              <w:spacing w:line="194" w:lineRule="auto" w:before="2"/>
              <w:ind w:left="33" w:right="30"/>
              <w:rPr>
                <w:sz w:val="17"/>
              </w:rPr>
            </w:pPr>
            <w:r>
              <w:rPr>
                <w:color w:val="202429"/>
                <w:spacing w:val="-2"/>
                <w:sz w:val="17"/>
              </w:rPr>
              <w:t>單元二：第六章 基礎與開</w:t>
            </w:r>
            <w:r>
              <w:rPr>
                <w:color w:val="202429"/>
                <w:spacing w:val="-10"/>
                <w:sz w:val="17"/>
              </w:rPr>
              <w:t>挖</w:t>
            </w:r>
          </w:p>
        </w:tc>
        <w:tc>
          <w:tcPr>
            <w:tcW w:w="7508" w:type="dxa"/>
          </w:tcPr>
          <w:p>
            <w:pPr>
              <w:pStyle w:val="TableParagraph"/>
              <w:spacing w:line="160" w:lineRule="auto"/>
              <w:ind w:right="13"/>
              <w:rPr>
                <w:sz w:val="17"/>
              </w:rPr>
            </w:pPr>
            <w:r>
              <w:rPr>
                <w:spacing w:val="-2"/>
                <w:sz w:val="17"/>
              </w:rPr>
              <w:t>擋土斜坡明挖適用的情況為何？</w:t>
            </w:r>
            <w:r>
              <w:rPr>
                <w:rFonts w:ascii="Arial MT" w:eastAsia="Arial MT"/>
                <w:spacing w:val="-2"/>
                <w:sz w:val="17"/>
              </w:rPr>
              <w:t>(A)</w:t>
            </w:r>
            <w:r>
              <w:rPr>
                <w:spacing w:val="-2"/>
                <w:sz w:val="17"/>
              </w:rPr>
              <w:t>在鬆軟的地質條件，地下室開挖面積狹小，地下室開挖深度淺</w:t>
            </w:r>
            <w:r>
              <w:rPr>
                <w:rFonts w:ascii="Arial MT" w:eastAsia="Arial MT"/>
                <w:spacing w:val="-2"/>
                <w:sz w:val="17"/>
              </w:rPr>
              <w:t>(B)</w:t>
            </w:r>
            <w:r>
              <w:rPr>
                <w:sz w:val="17"/>
              </w:rPr>
              <w:t>在自然邊坡穩定的地質條件，地下室開挖面積寬闊，地下室開挖深度淺</w:t>
            </w:r>
            <w:r>
              <w:rPr>
                <w:rFonts w:ascii="Arial MT" w:eastAsia="Arial MT"/>
                <w:sz w:val="17"/>
              </w:rPr>
              <w:t>(C)</w:t>
            </w:r>
            <w:r>
              <w:rPr>
                <w:spacing w:val="-1"/>
                <w:sz w:val="17"/>
              </w:rPr>
              <w:t>在堅硬的地質條件，地下</w:t>
            </w:r>
          </w:p>
          <w:p>
            <w:pPr>
              <w:pStyle w:val="TableParagraph"/>
              <w:spacing w:line="152" w:lineRule="exact"/>
              <w:rPr>
                <w:sz w:val="17"/>
              </w:rPr>
            </w:pPr>
            <w:r>
              <w:rPr>
                <w:sz w:val="17"/>
              </w:rPr>
              <w:t>室開挖鄰房緊臨，地下室開挖深度淺</w:t>
            </w:r>
            <w:r>
              <w:rPr>
                <w:rFonts w:ascii="Arial MT" w:eastAsia="Arial MT"/>
                <w:sz w:val="17"/>
              </w:rPr>
              <w:t>(D)</w:t>
            </w:r>
            <w:r>
              <w:rPr>
                <w:spacing w:val="-1"/>
                <w:sz w:val="17"/>
              </w:rPr>
              <w:t>在自然邊坡穩定的地質條件，地下室開挖面積寬闊，地下室</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1733</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shd w:val="clear" w:color="auto" w:fill="EDEDED"/>
          </w:tcPr>
          <w:p>
            <w:pPr>
              <w:pStyle w:val="TableParagraph"/>
              <w:spacing w:line="160" w:lineRule="auto"/>
              <w:ind w:right="71"/>
              <w:rPr>
                <w:sz w:val="17"/>
              </w:rPr>
            </w:pPr>
            <w:r>
              <w:rPr>
                <w:spacing w:val="-2"/>
                <w:sz w:val="17"/>
              </w:rPr>
              <w:t>結構體施工階段，為何會發生基礎上浮現象？</w:t>
            </w:r>
            <w:r>
              <w:rPr>
                <w:rFonts w:ascii="Arial MT" w:eastAsia="Arial MT"/>
                <w:spacing w:val="-2"/>
                <w:sz w:val="17"/>
              </w:rPr>
              <w:t>(A)</w:t>
            </w:r>
            <w:r>
              <w:rPr>
                <w:spacing w:val="-2"/>
                <w:sz w:val="17"/>
              </w:rPr>
              <w:t>結構體重量及地下室側壁與土壤間之摩擦力不足以抑制水的浮力</w:t>
            </w:r>
            <w:r>
              <w:rPr>
                <w:rFonts w:ascii="Arial MT" w:eastAsia="Arial MT"/>
                <w:spacing w:val="-2"/>
                <w:sz w:val="17"/>
              </w:rPr>
              <w:t>(B)</w:t>
            </w:r>
            <w:r>
              <w:rPr>
                <w:spacing w:val="-2"/>
                <w:sz w:val="17"/>
              </w:rPr>
              <w:t>擋土壁的深度不足，使地下水湧入</w:t>
            </w:r>
            <w:r>
              <w:rPr>
                <w:rFonts w:ascii="Arial MT" w:eastAsia="Arial MT"/>
                <w:spacing w:val="-2"/>
                <w:sz w:val="17"/>
              </w:rPr>
              <w:t>(C)</w:t>
            </w:r>
            <w:r>
              <w:rPr>
                <w:spacing w:val="-2"/>
                <w:sz w:val="17"/>
              </w:rPr>
              <w:t>擋土壁的剛性不足，無法抵擋地下水的側向</w:t>
            </w:r>
          </w:p>
          <w:p>
            <w:pPr>
              <w:pStyle w:val="TableParagraph"/>
              <w:spacing w:line="152" w:lineRule="exact"/>
              <w:rPr>
                <w:sz w:val="17"/>
              </w:rPr>
            </w:pPr>
            <w:r>
              <w:rPr>
                <w:sz w:val="17"/>
              </w:rPr>
              <w:t>水壓</w:t>
            </w:r>
            <w:r>
              <w:rPr>
                <w:rFonts w:ascii="Arial MT" w:eastAsia="Arial MT"/>
                <w:sz w:val="17"/>
              </w:rPr>
              <w:t>(D)</w:t>
            </w:r>
            <w:r>
              <w:rPr>
                <w:spacing w:val="-1"/>
                <w:sz w:val="17"/>
              </w:rPr>
              <w:t>基地太過於空曠，沒有鄰近建築物共同抵抗水浮力。</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1734</w:t>
            </w:r>
          </w:p>
        </w:tc>
        <w:tc>
          <w:tcPr>
            <w:tcW w:w="2001" w:type="dxa"/>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tcPr>
          <w:p>
            <w:pPr>
              <w:pStyle w:val="TableParagraph"/>
              <w:spacing w:line="160" w:lineRule="auto"/>
              <w:ind w:right="12"/>
              <w:rPr>
                <w:sz w:val="17"/>
              </w:rPr>
            </w:pPr>
            <w:r>
              <w:rPr>
                <w:spacing w:val="-2"/>
                <w:sz w:val="17"/>
              </w:rPr>
              <w:t>擋土壁常見之破壞機制有？</w:t>
            </w:r>
            <w:r>
              <w:rPr>
                <w:rFonts w:ascii="Arial MT" w:eastAsia="Arial MT"/>
                <w:spacing w:val="-2"/>
                <w:sz w:val="17"/>
              </w:rPr>
              <w:t>(A)</w:t>
            </w:r>
            <w:r>
              <w:rPr>
                <w:spacing w:val="-2"/>
                <w:sz w:val="17"/>
              </w:rPr>
              <w:t>地盤為黏性土壤，開挖底部發生砂湧現象</w:t>
            </w:r>
            <w:r>
              <w:rPr>
                <w:rFonts w:ascii="Arial MT" w:eastAsia="Arial MT"/>
                <w:spacing w:val="-2"/>
                <w:sz w:val="17"/>
              </w:rPr>
              <w:t>(B)</w:t>
            </w:r>
            <w:r>
              <w:rPr>
                <w:spacing w:val="-2"/>
                <w:sz w:val="17"/>
              </w:rPr>
              <w:t>擋土牆外側承受主動土壓</w:t>
            </w:r>
            <w:r>
              <w:rPr>
                <w:sz w:val="17"/>
              </w:rPr>
              <w:t>力小於內側承受被動土壓力，因而導致擋土壁向內擠進</w:t>
            </w:r>
            <w:r>
              <w:rPr>
                <w:rFonts w:ascii="Arial MT" w:eastAsia="Arial MT"/>
                <w:sz w:val="17"/>
              </w:rPr>
              <w:t>(C)</w:t>
            </w:r>
            <w:r>
              <w:rPr>
                <w:spacing w:val="-1"/>
                <w:sz w:val="17"/>
              </w:rPr>
              <w:t>地盤為砂性土壤，開挖底部發生隆起現象</w:t>
            </w:r>
          </w:p>
          <w:p>
            <w:pPr>
              <w:pStyle w:val="TableParagraph"/>
              <w:spacing w:line="152" w:lineRule="exact"/>
              <w:rPr>
                <w:sz w:val="17"/>
              </w:rPr>
            </w:pPr>
            <w:r>
              <w:rPr>
                <w:rFonts w:ascii="Arial MT" w:eastAsia="Arial MT"/>
                <w:sz w:val="17"/>
              </w:rPr>
              <w:t>(D)</w:t>
            </w:r>
            <w:r>
              <w:rPr>
                <w:spacing w:val="-1"/>
                <w:sz w:val="17"/>
              </w:rPr>
              <w:t>擋土壁體貫入地盤深度不足而造成壁體的破壞。</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1735</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shd w:val="clear" w:color="auto" w:fill="EDEDED"/>
          </w:tcPr>
          <w:p>
            <w:pPr>
              <w:pStyle w:val="TableParagraph"/>
              <w:spacing w:line="160" w:lineRule="auto"/>
              <w:ind w:right="71"/>
              <w:rPr>
                <w:sz w:val="17"/>
              </w:rPr>
            </w:pPr>
            <w:r>
              <w:rPr>
                <w:spacing w:val="-2"/>
                <w:sz w:val="17"/>
              </w:rPr>
              <w:t>若事前研判結果，推測可能會產生隆起現象，應採取下列何種措施？</w:t>
            </w:r>
            <w:r>
              <w:rPr>
                <w:rFonts w:ascii="Arial MT" w:eastAsia="Arial MT"/>
                <w:spacing w:val="-2"/>
                <w:sz w:val="17"/>
              </w:rPr>
              <w:t>(A)</w:t>
            </w:r>
            <w:r>
              <w:rPr>
                <w:spacing w:val="-2"/>
                <w:sz w:val="17"/>
              </w:rPr>
              <w:t>採用剛性低之擋土壁，並使其設置深度盡量不觸及良質地盤</w:t>
            </w:r>
            <w:r>
              <w:rPr>
                <w:rFonts w:ascii="Arial MT" w:eastAsia="Arial MT"/>
                <w:spacing w:val="-2"/>
                <w:sz w:val="17"/>
              </w:rPr>
              <w:t>(B)</w:t>
            </w:r>
            <w:r>
              <w:rPr>
                <w:spacing w:val="-2"/>
                <w:sz w:val="17"/>
              </w:rPr>
              <w:t>開挖區域面積很大時，不得實施分區開挖</w:t>
            </w:r>
            <w:r>
              <w:rPr>
                <w:rFonts w:ascii="Arial MT" w:eastAsia="Arial MT"/>
                <w:spacing w:val="-2"/>
                <w:sz w:val="17"/>
              </w:rPr>
              <w:t>(C)</w:t>
            </w:r>
            <w:r>
              <w:rPr>
                <w:spacing w:val="-2"/>
                <w:sz w:val="17"/>
              </w:rPr>
              <w:t>改良開挖底面下之</w:t>
            </w:r>
          </w:p>
          <w:p>
            <w:pPr>
              <w:pStyle w:val="TableParagraph"/>
              <w:spacing w:line="152" w:lineRule="exact"/>
              <w:rPr>
                <w:sz w:val="17"/>
              </w:rPr>
            </w:pPr>
            <w:r>
              <w:rPr>
                <w:sz w:val="17"/>
              </w:rPr>
              <w:t>軟弱地盤，以增加地盤之抗剪強度</w:t>
            </w:r>
            <w:r>
              <w:rPr>
                <w:rFonts w:ascii="Arial MT" w:eastAsia="Arial MT"/>
                <w:sz w:val="17"/>
              </w:rPr>
              <w:t>(D)</w:t>
            </w:r>
            <w:r>
              <w:rPr>
                <w:spacing w:val="-1"/>
                <w:sz w:val="17"/>
              </w:rPr>
              <w:t>擋土壁外側為空地時，不可鏟除亦不可擾動部分周圍地盤。</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1736</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17" w:lineRule="exact"/>
              <w:rPr>
                <w:sz w:val="17"/>
              </w:rPr>
            </w:pPr>
            <w:r>
              <w:rPr>
                <w:sz w:val="17"/>
              </w:rPr>
              <w:t>開挖面砂湧之災害主要發生於？</w:t>
            </w:r>
            <w:r>
              <w:rPr>
                <w:rFonts w:ascii="Arial MT" w:eastAsia="Arial MT"/>
                <w:sz w:val="17"/>
              </w:rPr>
              <w:t>(A)</w:t>
            </w:r>
            <w:r>
              <w:rPr>
                <w:sz w:val="17"/>
              </w:rPr>
              <w:t>不當之開挖或超挖導致架構不穩定的土層</w:t>
            </w:r>
            <w:r>
              <w:rPr>
                <w:rFonts w:ascii="Arial MT" w:eastAsia="Arial MT"/>
                <w:sz w:val="17"/>
              </w:rPr>
              <w:t>(B)</w:t>
            </w:r>
            <w:r>
              <w:rPr>
                <w:spacing w:val="-2"/>
                <w:sz w:val="17"/>
              </w:rPr>
              <w:t>開挖面下為透水性良</w:t>
            </w:r>
          </w:p>
          <w:p>
            <w:pPr>
              <w:pStyle w:val="TableParagraph"/>
              <w:spacing w:line="209" w:lineRule="exact"/>
              <w:rPr>
                <w:sz w:val="17"/>
              </w:rPr>
            </w:pPr>
            <w:r>
              <w:rPr>
                <w:sz w:val="17"/>
              </w:rPr>
              <w:t>好之砂質土層</w:t>
            </w:r>
            <w:r>
              <w:rPr>
                <w:rFonts w:ascii="Arial MT" w:eastAsia="Arial MT"/>
                <w:sz w:val="17"/>
              </w:rPr>
              <w:t>(C)</w:t>
            </w:r>
            <w:r>
              <w:rPr>
                <w:sz w:val="17"/>
              </w:rPr>
              <w:t>吸水過多造成體積膨脹的黏性土壤</w:t>
            </w:r>
            <w:r>
              <w:rPr>
                <w:rFonts w:ascii="Arial MT" w:eastAsia="Arial MT"/>
                <w:sz w:val="17"/>
              </w:rPr>
              <w:t>(D)</w:t>
            </w:r>
            <w:r>
              <w:rPr>
                <w:spacing w:val="-1"/>
                <w:sz w:val="17"/>
              </w:rPr>
              <w:t>採用鋼板樁的地下室開挖。</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1737</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shd w:val="clear" w:color="auto" w:fill="EDEDED"/>
          </w:tcPr>
          <w:p>
            <w:pPr>
              <w:pStyle w:val="TableParagraph"/>
              <w:spacing w:line="160" w:lineRule="auto"/>
              <w:ind w:right="71"/>
              <w:rPr>
                <w:sz w:val="17"/>
              </w:rPr>
            </w:pPr>
            <w:r>
              <w:rPr>
                <w:spacing w:val="-2"/>
                <w:sz w:val="17"/>
              </w:rPr>
              <w:t>擋土壁產生管湧之災害，關鍵因素為？</w:t>
            </w:r>
            <w:r>
              <w:rPr>
                <w:rFonts w:ascii="Arial MT" w:eastAsia="Arial MT"/>
                <w:spacing w:val="-2"/>
                <w:sz w:val="17"/>
              </w:rPr>
              <w:t>(A)</w:t>
            </w:r>
            <w:r>
              <w:rPr>
                <w:spacing w:val="-2"/>
                <w:sz w:val="17"/>
              </w:rPr>
              <w:t>在具透水性之地層中，地下水位高時，擋土結構物因施工不慎而產生裂縫</w:t>
            </w:r>
            <w:r>
              <w:rPr>
                <w:rFonts w:ascii="Arial MT" w:eastAsia="Arial MT"/>
                <w:spacing w:val="-2"/>
                <w:sz w:val="17"/>
              </w:rPr>
              <w:t>(B)</w:t>
            </w:r>
            <w:r>
              <w:rPr>
                <w:spacing w:val="-2"/>
                <w:sz w:val="17"/>
              </w:rPr>
              <w:t>在黏土層中，地下水位高時，擋土結構物因施工不慎而產生裂縫</w:t>
            </w:r>
            <w:r>
              <w:rPr>
                <w:rFonts w:ascii="Arial MT" w:eastAsia="Arial MT"/>
                <w:spacing w:val="-2"/>
                <w:sz w:val="17"/>
              </w:rPr>
              <w:t>(C)</w:t>
            </w:r>
            <w:r>
              <w:rPr>
                <w:spacing w:val="-2"/>
                <w:sz w:val="17"/>
              </w:rPr>
              <w:t>鋼版樁全部</w:t>
            </w:r>
          </w:p>
          <w:p>
            <w:pPr>
              <w:pStyle w:val="TableParagraph"/>
              <w:spacing w:line="152" w:lineRule="exact"/>
              <w:rPr>
                <w:sz w:val="17"/>
              </w:rPr>
            </w:pPr>
            <w:r>
              <w:rPr>
                <w:sz w:val="17"/>
              </w:rPr>
              <w:t>拔除或部份拔除後施工用水或雨水沿拔樁後形成之孔隙滲流進入底版下方</w:t>
            </w:r>
            <w:r>
              <w:rPr>
                <w:rFonts w:ascii="Arial MT" w:eastAsia="Arial MT"/>
                <w:sz w:val="17"/>
              </w:rPr>
              <w:t>(D)</w:t>
            </w:r>
            <w:r>
              <w:rPr>
                <w:spacing w:val="-1"/>
                <w:sz w:val="17"/>
              </w:rPr>
              <w:t>地下室開挖完成後，水</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1738</w:t>
            </w:r>
          </w:p>
        </w:tc>
        <w:tc>
          <w:tcPr>
            <w:tcW w:w="2001" w:type="dxa"/>
          </w:tcPr>
          <w:p>
            <w:pPr>
              <w:pStyle w:val="TableParagraph"/>
              <w:spacing w:line="194" w:lineRule="auto" w:before="1"/>
              <w:ind w:left="33" w:right="30"/>
              <w:rPr>
                <w:sz w:val="17"/>
              </w:rPr>
            </w:pPr>
            <w:r>
              <w:rPr>
                <w:color w:val="202429"/>
                <w:spacing w:val="-2"/>
                <w:sz w:val="17"/>
              </w:rPr>
              <w:t>單元二：第六章 基礎與開</w:t>
            </w:r>
            <w:r>
              <w:rPr>
                <w:color w:val="202429"/>
                <w:spacing w:val="-10"/>
                <w:sz w:val="17"/>
              </w:rPr>
              <w:t>挖</w:t>
            </w:r>
          </w:p>
        </w:tc>
        <w:tc>
          <w:tcPr>
            <w:tcW w:w="7508" w:type="dxa"/>
          </w:tcPr>
          <w:p>
            <w:pPr>
              <w:pStyle w:val="TableParagraph"/>
              <w:spacing w:line="160" w:lineRule="auto"/>
              <w:ind w:right="108"/>
              <w:rPr>
                <w:sz w:val="17"/>
              </w:rPr>
            </w:pPr>
            <w:r>
              <w:rPr>
                <w:spacing w:val="-2"/>
                <w:sz w:val="17"/>
              </w:rPr>
              <w:t>工地密度試驗的土樣為黏土，為了求得工地滾壓土壤的乾土單位重，必須採用何種方式來獲得土壤</w:t>
            </w:r>
            <w:r>
              <w:rPr>
                <w:sz w:val="17"/>
              </w:rPr>
              <w:t>之乾土重？</w:t>
            </w:r>
            <w:r>
              <w:rPr>
                <w:rFonts w:ascii="Arial MT" w:hAnsi="Arial MT" w:eastAsia="Arial MT"/>
                <w:sz w:val="17"/>
              </w:rPr>
              <w:t>(A)</w:t>
            </w:r>
            <w:r>
              <w:rPr>
                <w:sz w:val="17"/>
              </w:rPr>
              <w:t>在工地以炒菜鍋將土壤加熱炒乾</w:t>
            </w:r>
            <w:r>
              <w:rPr>
                <w:rFonts w:ascii="Arial MT" w:hAnsi="Arial MT" w:eastAsia="Arial MT"/>
                <w:sz w:val="17"/>
              </w:rPr>
              <w:t>(B)</w:t>
            </w:r>
            <w:r>
              <w:rPr>
                <w:sz w:val="17"/>
              </w:rPr>
              <w:t>在工地以太陽將土壤曝曬至</w:t>
            </w:r>
            <w:r>
              <w:rPr>
                <w:rFonts w:ascii="Arial MT" w:hAnsi="Arial MT" w:eastAsia="Arial MT"/>
                <w:sz w:val="17"/>
              </w:rPr>
              <w:t>105°C</w:t>
            </w:r>
            <w:r>
              <w:rPr>
                <w:rFonts w:ascii="Arial MT" w:hAnsi="Arial MT" w:eastAsia="Arial MT"/>
                <w:spacing w:val="-6"/>
                <w:sz w:val="17"/>
              </w:rPr>
              <w:t> (</w:t>
            </w:r>
            <w:r>
              <w:rPr>
                <w:rFonts w:ascii="Arial MT" w:hAnsi="Arial MT" w:eastAsia="Arial MT"/>
                <w:sz w:val="17"/>
              </w:rPr>
              <w:t>C)</w:t>
            </w:r>
            <w:r>
              <w:rPr>
                <w:spacing w:val="-2"/>
                <w:sz w:val="17"/>
              </w:rPr>
              <w:t>將土壤至於</w:t>
            </w:r>
          </w:p>
          <w:p>
            <w:pPr>
              <w:pStyle w:val="TableParagraph"/>
              <w:spacing w:line="152" w:lineRule="exact"/>
              <w:rPr>
                <w:sz w:val="17"/>
              </w:rPr>
            </w:pPr>
            <w:r>
              <w:rPr>
                <w:sz w:val="17"/>
              </w:rPr>
              <w:t>陰涼處自然風乾</w:t>
            </w:r>
            <w:r>
              <w:rPr>
                <w:rFonts w:ascii="Arial MT" w:eastAsia="Arial MT"/>
                <w:sz w:val="17"/>
              </w:rPr>
              <w:t>(D)</w:t>
            </w:r>
            <w:r>
              <w:rPr>
                <w:spacing w:val="-1"/>
                <w:sz w:val="17"/>
              </w:rPr>
              <w:t>利用試驗室內的標準烘箱。</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1739</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pacing w:val="-2"/>
                <w:sz w:val="17"/>
              </w:rPr>
              <w:t>統一土壤分類法中的</w:t>
            </w:r>
            <w:r>
              <w:rPr>
                <w:rFonts w:ascii="Arial MT" w:eastAsia="Arial MT"/>
                <w:spacing w:val="-2"/>
                <w:sz w:val="17"/>
              </w:rPr>
              <w:t>CH</w:t>
            </w:r>
            <w:r>
              <w:rPr>
                <w:spacing w:val="-2"/>
                <w:sz w:val="17"/>
              </w:rPr>
              <w:t>，第一個字母代表？</w:t>
            </w:r>
            <w:r>
              <w:rPr>
                <w:rFonts w:ascii="Arial MT" w:eastAsia="Arial MT"/>
                <w:spacing w:val="-2"/>
                <w:sz w:val="17"/>
              </w:rPr>
              <w:t>(A)</w:t>
            </w:r>
            <w:r>
              <w:rPr>
                <w:spacing w:val="-2"/>
                <w:sz w:val="17"/>
              </w:rPr>
              <w:t>主要土壤之成分為礫石</w:t>
            </w:r>
            <w:r>
              <w:rPr>
                <w:rFonts w:ascii="Arial MT" w:eastAsia="Arial MT"/>
                <w:spacing w:val="-2"/>
                <w:sz w:val="17"/>
              </w:rPr>
              <w:t>(B)</w:t>
            </w:r>
            <w:r>
              <w:rPr>
                <w:spacing w:val="-2"/>
                <w:sz w:val="17"/>
              </w:rPr>
              <w:t>土壤之性質為黏土</w:t>
            </w:r>
            <w:r>
              <w:rPr>
                <w:rFonts w:ascii="Arial MT" w:eastAsia="Arial MT"/>
                <w:spacing w:val="-2"/>
                <w:sz w:val="17"/>
              </w:rPr>
              <w:t>(C)</w:t>
            </w:r>
            <w:r>
              <w:rPr>
                <w:spacing w:val="-6"/>
                <w:sz w:val="17"/>
              </w:rPr>
              <w:t>主要</w:t>
            </w:r>
          </w:p>
          <w:p>
            <w:pPr>
              <w:pStyle w:val="TableParagraph"/>
              <w:spacing w:line="209" w:lineRule="exact"/>
              <w:rPr>
                <w:sz w:val="17"/>
              </w:rPr>
            </w:pPr>
            <w:r>
              <w:rPr>
                <w:sz w:val="17"/>
              </w:rPr>
              <w:t>土壤之成分為黏土</w:t>
            </w:r>
            <w:r>
              <w:rPr>
                <w:rFonts w:ascii="Arial MT" w:eastAsia="Arial MT"/>
                <w:sz w:val="17"/>
              </w:rPr>
              <w:t>(D)</w:t>
            </w:r>
            <w:r>
              <w:rPr>
                <w:spacing w:val="-2"/>
                <w:sz w:val="17"/>
              </w:rPr>
              <w:t>土壤之性質為沉泥。</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1740</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17" w:lineRule="exact"/>
              <w:rPr>
                <w:rFonts w:ascii="Arial MT" w:eastAsia="Arial MT"/>
                <w:sz w:val="17"/>
              </w:rPr>
            </w:pPr>
            <w:r>
              <w:rPr>
                <w:sz w:val="17"/>
              </w:rPr>
              <w:t>黏土的力學行為受下列何者所控制？</w:t>
            </w:r>
            <w:r>
              <w:rPr>
                <w:rFonts w:ascii="Arial MT" w:eastAsia="Arial MT"/>
                <w:sz w:val="17"/>
              </w:rPr>
              <w:t>(A)</w:t>
            </w:r>
            <w:r>
              <w:rPr>
                <w:sz w:val="17"/>
              </w:rPr>
              <w:t>顆粒排列緊密程度</w:t>
            </w:r>
            <w:r>
              <w:rPr>
                <w:rFonts w:ascii="Arial MT" w:eastAsia="Arial MT"/>
                <w:sz w:val="17"/>
              </w:rPr>
              <w:t>(B)</w:t>
            </w:r>
            <w:r>
              <w:rPr>
                <w:sz w:val="17"/>
              </w:rPr>
              <w:t>含水量之多寡</w:t>
            </w:r>
            <w:r>
              <w:rPr>
                <w:rFonts w:ascii="Arial MT" w:eastAsia="Arial MT"/>
                <w:sz w:val="17"/>
              </w:rPr>
              <w:t>(C)</w:t>
            </w:r>
            <w:r>
              <w:rPr>
                <w:sz w:val="17"/>
              </w:rPr>
              <w:t>顆粒之間的摩擦力</w:t>
            </w:r>
            <w:r>
              <w:rPr>
                <w:rFonts w:ascii="Arial MT" w:eastAsia="Arial MT"/>
                <w:spacing w:val="-5"/>
                <w:sz w:val="17"/>
              </w:rPr>
              <w:t>(D)</w:t>
            </w:r>
          </w:p>
          <w:p>
            <w:pPr>
              <w:pStyle w:val="TableParagraph"/>
              <w:spacing w:line="209" w:lineRule="exact"/>
              <w:rPr>
                <w:sz w:val="17"/>
              </w:rPr>
            </w:pPr>
            <w:r>
              <w:rPr>
                <w:spacing w:val="-1"/>
                <w:sz w:val="17"/>
              </w:rPr>
              <w:t>粒徑大小排列的組合。</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1741</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before="59"/>
              <w:rPr>
                <w:sz w:val="17"/>
              </w:rPr>
            </w:pPr>
            <w:r>
              <w:rPr>
                <w:sz w:val="17"/>
              </w:rPr>
              <w:t>下列何者不屬黏性土壤的性質？</w:t>
            </w:r>
            <w:r>
              <w:rPr>
                <w:rFonts w:ascii="Arial MT" w:eastAsia="Arial MT"/>
                <w:sz w:val="17"/>
              </w:rPr>
              <w:t>(A)</w:t>
            </w:r>
            <w:r>
              <w:rPr>
                <w:sz w:val="17"/>
              </w:rPr>
              <w:t>顆粒排列緊密程度</w:t>
            </w:r>
            <w:r>
              <w:rPr>
                <w:rFonts w:ascii="Arial MT" w:eastAsia="Arial MT"/>
                <w:sz w:val="17"/>
              </w:rPr>
              <w:t>(B)</w:t>
            </w:r>
            <w:r>
              <w:rPr>
                <w:sz w:val="17"/>
              </w:rPr>
              <w:t>帶電性</w:t>
            </w:r>
            <w:r>
              <w:rPr>
                <w:rFonts w:ascii="Arial MT" w:eastAsia="Arial MT"/>
                <w:sz w:val="17"/>
              </w:rPr>
              <w:t>(C)</w:t>
            </w:r>
            <w:r>
              <w:rPr>
                <w:sz w:val="17"/>
              </w:rPr>
              <w:t>吸水性</w:t>
            </w:r>
            <w:r>
              <w:rPr>
                <w:rFonts w:ascii="Arial MT" w:eastAsia="Arial MT"/>
                <w:sz w:val="17"/>
              </w:rPr>
              <w:t>(D)</w:t>
            </w:r>
            <w:r>
              <w:rPr>
                <w:spacing w:val="-3"/>
                <w:sz w:val="17"/>
              </w:rPr>
              <w:t>黏滯度。</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1742</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line="217" w:lineRule="exact"/>
              <w:rPr>
                <w:sz w:val="17"/>
              </w:rPr>
            </w:pPr>
            <w:r>
              <w:rPr>
                <w:sz w:val="17"/>
              </w:rPr>
              <w:t>對於土壤粒徑大小排列的組合，優良級配是指這土壤？</w:t>
            </w:r>
            <w:r>
              <w:rPr>
                <w:rFonts w:ascii="Arial MT" w:eastAsia="Arial MT"/>
                <w:sz w:val="17"/>
              </w:rPr>
              <w:t>(A)</w:t>
            </w:r>
            <w:r>
              <w:rPr>
                <w:sz w:val="17"/>
              </w:rPr>
              <w:t>粒徑大小皆相似</w:t>
            </w:r>
            <w:r>
              <w:rPr>
                <w:rFonts w:ascii="Arial MT" w:eastAsia="Arial MT"/>
                <w:sz w:val="17"/>
              </w:rPr>
              <w:t>(B)</w:t>
            </w:r>
            <w:r>
              <w:rPr>
                <w:spacing w:val="-1"/>
                <w:sz w:val="17"/>
              </w:rPr>
              <w:t>不存在某一大小範圍的</w:t>
            </w:r>
          </w:p>
          <w:p>
            <w:pPr>
              <w:pStyle w:val="TableParagraph"/>
              <w:spacing w:line="209" w:lineRule="exact"/>
              <w:rPr>
                <w:sz w:val="17"/>
              </w:rPr>
            </w:pPr>
            <w:r>
              <w:rPr>
                <w:sz w:val="17"/>
              </w:rPr>
              <w:t>粒徑</w:t>
            </w:r>
            <w:r>
              <w:rPr>
                <w:rFonts w:ascii="Arial MT" w:eastAsia="Arial MT"/>
                <w:sz w:val="17"/>
              </w:rPr>
              <w:t>(C)</w:t>
            </w:r>
            <w:r>
              <w:rPr>
                <w:sz w:val="17"/>
              </w:rPr>
              <w:t>粒徑排列十分整齊</w:t>
            </w:r>
            <w:r>
              <w:rPr>
                <w:rFonts w:ascii="Arial MT" w:eastAsia="Arial MT"/>
                <w:sz w:val="17"/>
              </w:rPr>
              <w:t>(D)</w:t>
            </w:r>
            <w:r>
              <w:rPr>
                <w:spacing w:val="-2"/>
                <w:sz w:val="17"/>
              </w:rPr>
              <w:t>粒徑由大至小皆有。</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1743</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z w:val="17"/>
              </w:rPr>
              <w:t>球狀形土壤之工程性質，主要與下列何者有關？</w:t>
            </w:r>
            <w:r>
              <w:rPr>
                <w:rFonts w:ascii="Arial MT" w:eastAsia="Arial MT"/>
                <w:sz w:val="17"/>
              </w:rPr>
              <w:t>(A) </w:t>
            </w:r>
            <w:r>
              <w:rPr>
                <w:sz w:val="17"/>
              </w:rPr>
              <w:t>開挖深度與地下水位</w:t>
            </w:r>
            <w:r>
              <w:rPr>
                <w:rFonts w:ascii="Arial MT" w:eastAsia="Arial MT"/>
                <w:sz w:val="17"/>
              </w:rPr>
              <w:t>(B)</w:t>
            </w:r>
            <w:r>
              <w:rPr>
                <w:spacing w:val="-1"/>
                <w:sz w:val="17"/>
              </w:rPr>
              <w:t>土壤的吸水性與帶電性</w:t>
            </w:r>
          </w:p>
          <w:p>
            <w:pPr>
              <w:pStyle w:val="TableParagraph"/>
              <w:spacing w:line="209" w:lineRule="exact"/>
              <w:rPr>
                <w:sz w:val="17"/>
              </w:rPr>
            </w:pPr>
            <w:r>
              <w:rPr>
                <w:rFonts w:ascii="Arial MT" w:eastAsia="Arial MT"/>
                <w:sz w:val="17"/>
              </w:rPr>
              <w:t>(C)</w:t>
            </w:r>
            <w:r>
              <w:rPr>
                <w:sz w:val="17"/>
              </w:rPr>
              <w:t>土壤的級配及相對密度</w:t>
            </w:r>
            <w:r>
              <w:rPr>
                <w:rFonts w:ascii="Arial MT" w:eastAsia="Arial MT"/>
                <w:sz w:val="17"/>
              </w:rPr>
              <w:t>(D)</w:t>
            </w:r>
            <w:r>
              <w:rPr>
                <w:spacing w:val="-2"/>
                <w:sz w:val="17"/>
              </w:rPr>
              <w:t>土壤的凝聚力。</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1744</w:t>
            </w:r>
          </w:p>
        </w:tc>
        <w:tc>
          <w:tcPr>
            <w:tcW w:w="2001" w:type="dxa"/>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tcPr>
          <w:p>
            <w:pPr>
              <w:pStyle w:val="TableParagraph"/>
              <w:spacing w:before="59"/>
              <w:rPr>
                <w:sz w:val="17"/>
              </w:rPr>
            </w:pPr>
            <w:r>
              <w:rPr>
                <w:sz w:val="17"/>
              </w:rPr>
              <w:t>下列何者不屬於土壤之工程性質？</w:t>
            </w:r>
            <w:r>
              <w:rPr>
                <w:rFonts w:ascii="Arial MT" w:eastAsia="Arial MT"/>
                <w:sz w:val="17"/>
              </w:rPr>
              <w:t>(A)</w:t>
            </w:r>
            <w:r>
              <w:rPr>
                <w:sz w:val="17"/>
              </w:rPr>
              <w:t>滲透性</w:t>
            </w:r>
            <w:r>
              <w:rPr>
                <w:rFonts w:ascii="Arial MT" w:eastAsia="Arial MT"/>
                <w:sz w:val="17"/>
              </w:rPr>
              <w:t>(B)</w:t>
            </w:r>
            <w:r>
              <w:rPr>
                <w:sz w:val="17"/>
              </w:rPr>
              <w:t>水浮力</w:t>
            </w:r>
            <w:r>
              <w:rPr>
                <w:rFonts w:ascii="Arial MT" w:eastAsia="Arial MT"/>
                <w:sz w:val="17"/>
              </w:rPr>
              <w:t>(C)</w:t>
            </w:r>
            <w:r>
              <w:rPr>
                <w:sz w:val="17"/>
              </w:rPr>
              <w:t>壓縮性</w:t>
            </w:r>
            <w:r>
              <w:rPr>
                <w:rFonts w:ascii="Arial MT" w:eastAsia="Arial MT"/>
                <w:sz w:val="17"/>
              </w:rPr>
              <w:t>(D)</w:t>
            </w:r>
            <w:r>
              <w:rPr>
                <w:spacing w:val="-2"/>
                <w:sz w:val="17"/>
              </w:rPr>
              <w:t>剪力強度。</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1745</w:t>
            </w:r>
          </w:p>
        </w:tc>
        <w:tc>
          <w:tcPr>
            <w:tcW w:w="2001" w:type="dxa"/>
            <w:shd w:val="clear" w:color="auto" w:fill="EDEDED"/>
          </w:tcPr>
          <w:p>
            <w:pPr>
              <w:pStyle w:val="TableParagraph"/>
              <w:spacing w:line="241" w:lineRule="exact"/>
              <w:ind w:left="33"/>
              <w:rPr>
                <w:sz w:val="17"/>
              </w:rPr>
            </w:pPr>
            <w:r>
              <w:rPr>
                <w:color w:val="202429"/>
                <w:spacing w:val="-1"/>
                <w:sz w:val="17"/>
              </w:rPr>
              <w:t>單元二：第六章 基礎與開</w:t>
            </w:r>
          </w:p>
          <w:p>
            <w:pPr>
              <w:pStyle w:val="TableParagraph"/>
              <w:spacing w:line="185" w:lineRule="exact"/>
              <w:ind w:left="33"/>
              <w:rPr>
                <w:sz w:val="17"/>
              </w:rPr>
            </w:pPr>
            <w:r>
              <w:rPr>
                <w:color w:val="202429"/>
                <w:spacing w:val="-10"/>
                <w:sz w:val="17"/>
              </w:rPr>
              <w:t>挖</w:t>
            </w:r>
          </w:p>
        </w:tc>
        <w:tc>
          <w:tcPr>
            <w:tcW w:w="7508" w:type="dxa"/>
            <w:shd w:val="clear" w:color="auto" w:fill="EDEDED"/>
          </w:tcPr>
          <w:p>
            <w:pPr>
              <w:pStyle w:val="TableParagraph"/>
              <w:spacing w:line="217" w:lineRule="exact"/>
              <w:rPr>
                <w:sz w:val="17"/>
              </w:rPr>
            </w:pPr>
            <w:r>
              <w:rPr>
                <w:spacing w:val="-1"/>
                <w:sz w:val="17"/>
              </w:rPr>
              <w:t>土壤依其顆粒粒徑大小可分為粗顆粒土壤及細顆粒土壤兩種，其區分係以多大的粒徑大小為界線？</w:t>
            </w:r>
          </w:p>
          <w:p>
            <w:pPr>
              <w:pStyle w:val="TableParagraph"/>
              <w:spacing w:line="209" w:lineRule="exact"/>
              <w:rPr>
                <w:sz w:val="17"/>
              </w:rPr>
            </w:pPr>
            <w:r>
              <w:rPr>
                <w:rFonts w:ascii="Arial MT" w:hAnsi="Arial MT" w:eastAsia="Arial MT"/>
                <w:spacing w:val="-2"/>
                <w:sz w:val="17"/>
              </w:rPr>
              <w:t>(A)0.074mm</w:t>
            </w:r>
            <w:r>
              <w:rPr>
                <w:rFonts w:ascii="Arial MT" w:hAnsi="Arial MT" w:eastAsia="Arial MT"/>
                <w:spacing w:val="-6"/>
                <w:sz w:val="17"/>
              </w:rPr>
              <w:t> (</w:t>
            </w:r>
            <w:r>
              <w:rPr>
                <w:rFonts w:ascii="Arial MT" w:hAnsi="Arial MT" w:eastAsia="Arial MT"/>
                <w:spacing w:val="-2"/>
                <w:sz w:val="17"/>
              </w:rPr>
              <w:t>B)0.074cm</w:t>
            </w:r>
            <w:r>
              <w:rPr>
                <w:rFonts w:ascii="Arial MT" w:hAnsi="Arial MT" w:eastAsia="Arial MT"/>
                <w:spacing w:val="-5"/>
                <w:sz w:val="17"/>
              </w:rPr>
              <w:t> (</w:t>
            </w:r>
            <w:r>
              <w:rPr>
                <w:rFonts w:ascii="Arial MT" w:hAnsi="Arial MT" w:eastAsia="Arial MT"/>
                <w:spacing w:val="-2"/>
                <w:sz w:val="17"/>
              </w:rPr>
              <w:t>C)0.074μm</w:t>
            </w:r>
            <w:r>
              <w:rPr>
                <w:rFonts w:ascii="Arial MT" w:hAnsi="Arial MT" w:eastAsia="Arial MT"/>
                <w:spacing w:val="-5"/>
                <w:sz w:val="17"/>
              </w:rPr>
              <w:t> (</w:t>
            </w:r>
            <w:r>
              <w:rPr>
                <w:rFonts w:ascii="Arial MT" w:hAnsi="Arial MT" w:eastAsia="Arial MT"/>
                <w:spacing w:val="-2"/>
                <w:sz w:val="17"/>
              </w:rPr>
              <w:t>D)0.074m</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1746</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rFonts w:ascii="Arial MT" w:eastAsia="Arial MT"/>
                <w:sz w:val="17"/>
              </w:rPr>
            </w:pPr>
            <w:r>
              <w:rPr>
                <w:rFonts w:ascii="Arial MT" w:eastAsia="Arial MT"/>
                <w:spacing w:val="-2"/>
                <w:sz w:val="17"/>
              </w:rPr>
              <w:t>RC</w:t>
            </w:r>
            <w:r>
              <w:rPr>
                <w:spacing w:val="-2"/>
                <w:sz w:val="17"/>
              </w:rPr>
              <w:t>結構韌性設計，於鋼筋綁紮上與傳統非韌性結構之差易，何者不正確？</w:t>
            </w:r>
            <w:r>
              <w:rPr>
                <w:rFonts w:ascii="Arial MT" w:eastAsia="Arial MT"/>
                <w:spacing w:val="-2"/>
                <w:sz w:val="17"/>
              </w:rPr>
              <w:t>(A)</w:t>
            </w:r>
            <w:r>
              <w:rPr>
                <w:spacing w:val="-2"/>
                <w:sz w:val="17"/>
              </w:rPr>
              <w:t>錨定長度標準不同</w:t>
            </w:r>
            <w:r>
              <w:rPr>
                <w:rFonts w:ascii="Arial MT" w:eastAsia="Arial MT"/>
                <w:spacing w:val="-5"/>
                <w:sz w:val="17"/>
              </w:rPr>
              <w:t>(B)</w:t>
            </w:r>
          </w:p>
          <w:p>
            <w:pPr>
              <w:pStyle w:val="TableParagraph"/>
              <w:spacing w:line="209" w:lineRule="exact"/>
              <w:rPr>
                <w:sz w:val="17"/>
              </w:rPr>
            </w:pPr>
            <w:r>
              <w:rPr>
                <w:sz w:val="17"/>
              </w:rPr>
              <w:t>搭接長度，位置不同</w:t>
            </w:r>
            <w:r>
              <w:rPr>
                <w:rFonts w:ascii="Arial MT" w:eastAsia="Arial MT"/>
                <w:sz w:val="17"/>
              </w:rPr>
              <w:t>(C)</w:t>
            </w:r>
            <w:r>
              <w:rPr>
                <w:sz w:val="17"/>
              </w:rPr>
              <w:t>柱箍筋配置不同</w:t>
            </w:r>
            <w:r>
              <w:rPr>
                <w:rFonts w:ascii="Arial MT" w:eastAsia="Arial MT"/>
                <w:sz w:val="17"/>
              </w:rPr>
              <w:t>(D)</w:t>
            </w:r>
            <w:r>
              <w:rPr>
                <w:spacing w:val="-1"/>
                <w:sz w:val="17"/>
              </w:rPr>
              <w:t>保護層設置原則不同。</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1747</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單元二：第七章 鋼筋、模板、混凝土施工</w:t>
            </w:r>
          </w:p>
        </w:tc>
        <w:tc>
          <w:tcPr>
            <w:tcW w:w="7508" w:type="dxa"/>
            <w:shd w:val="clear" w:color="auto" w:fill="EDEDED"/>
          </w:tcPr>
          <w:p>
            <w:pPr>
              <w:pStyle w:val="TableParagraph"/>
              <w:spacing w:line="160" w:lineRule="auto"/>
              <w:ind w:right="60"/>
              <w:rPr>
                <w:sz w:val="17"/>
              </w:rPr>
            </w:pPr>
            <w:r>
              <w:rPr>
                <w:spacing w:val="-2"/>
                <w:sz w:val="17"/>
              </w:rPr>
              <w:t>模板支柱之搭接原則，下列何者正確</w:t>
            </w:r>
            <w:r>
              <w:rPr>
                <w:rFonts w:ascii="Arial MT" w:eastAsia="Arial MT"/>
                <w:spacing w:val="-2"/>
                <w:sz w:val="17"/>
              </w:rPr>
              <w:t>?(A)</w:t>
            </w:r>
            <w:r>
              <w:rPr>
                <w:spacing w:val="-2"/>
                <w:sz w:val="17"/>
              </w:rPr>
              <w:t>樓層太高，模板支柱不夠長時，可採兩根支柱搭接使用</w:t>
            </w:r>
            <w:r>
              <w:rPr>
                <w:rFonts w:ascii="Arial MT" w:eastAsia="Arial MT"/>
                <w:spacing w:val="-2"/>
                <w:sz w:val="17"/>
              </w:rPr>
              <w:t>(B)</w:t>
            </w:r>
            <w:r>
              <w:rPr>
                <w:sz w:val="17"/>
              </w:rPr>
              <w:t>超高樓層，木模可利用疊接，支柱與支柱之連接處可用釘接及鐵線綁紮</w:t>
            </w:r>
            <w:r>
              <w:rPr>
                <w:rFonts w:ascii="Arial MT" w:eastAsia="Arial MT"/>
                <w:sz w:val="17"/>
              </w:rPr>
              <w:t>(C)</w:t>
            </w:r>
            <w:r>
              <w:rPr>
                <w:spacing w:val="-1"/>
                <w:sz w:val="17"/>
              </w:rPr>
              <w:t>支柱疊接處之應以無彎曲</w:t>
            </w:r>
          </w:p>
          <w:p>
            <w:pPr>
              <w:pStyle w:val="TableParagraph"/>
              <w:spacing w:line="152" w:lineRule="exact"/>
              <w:rPr>
                <w:sz w:val="17"/>
              </w:rPr>
            </w:pPr>
            <w:r>
              <w:rPr>
                <w:sz w:val="17"/>
              </w:rPr>
              <w:t>應力為原則</w:t>
            </w:r>
            <w:r>
              <w:rPr>
                <w:rFonts w:ascii="Arial MT" w:eastAsia="Arial MT"/>
                <w:sz w:val="17"/>
              </w:rPr>
              <w:t>(D)</w:t>
            </w:r>
            <w:r>
              <w:rPr>
                <w:spacing w:val="-1"/>
                <w:sz w:val="17"/>
              </w:rPr>
              <w:t>雙向橫木閣柵必須絕對水平，支柱必須絕對垂直，斜撐可視情況設置。</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1748</w:t>
            </w:r>
          </w:p>
        </w:tc>
        <w:tc>
          <w:tcPr>
            <w:tcW w:w="2001" w:type="dxa"/>
          </w:tcPr>
          <w:p>
            <w:pPr>
              <w:pStyle w:val="TableParagraph"/>
              <w:spacing w:line="194" w:lineRule="auto" w:before="1"/>
              <w:ind w:left="33" w:right="30"/>
              <w:rPr>
                <w:sz w:val="17"/>
              </w:rPr>
            </w:pPr>
            <w:r>
              <w:rPr>
                <w:color w:val="202429"/>
                <w:spacing w:val="-2"/>
                <w:sz w:val="17"/>
              </w:rPr>
              <w:t>單元二：第七章 鋼筋、模板、混凝土施工</w:t>
            </w:r>
          </w:p>
        </w:tc>
        <w:tc>
          <w:tcPr>
            <w:tcW w:w="7508" w:type="dxa"/>
          </w:tcPr>
          <w:p>
            <w:pPr>
              <w:pStyle w:val="TableParagraph"/>
              <w:spacing w:line="160" w:lineRule="auto"/>
              <w:ind w:right="71"/>
              <w:rPr>
                <w:sz w:val="17"/>
              </w:rPr>
            </w:pPr>
            <w:r>
              <w:rPr>
                <w:spacing w:val="-2"/>
                <w:sz w:val="17"/>
              </w:rPr>
              <w:t>有關模板拆除，下列敘述何者不正確：</w:t>
            </w:r>
            <w:r>
              <w:rPr>
                <w:rFonts w:ascii="Arial MT" w:eastAsia="Arial MT"/>
                <w:spacing w:val="-2"/>
                <w:sz w:val="17"/>
              </w:rPr>
              <w:t>(A)</w:t>
            </w:r>
            <w:r>
              <w:rPr>
                <w:spacing w:val="-2"/>
                <w:sz w:val="17"/>
              </w:rPr>
              <w:t>未確認結構體本身有足夠能力承載時，支撐模板不得任意拆除，</w:t>
            </w:r>
            <w:r>
              <w:rPr>
                <w:rFonts w:ascii="Arial MT" w:eastAsia="Arial MT"/>
                <w:spacing w:val="-2"/>
                <w:sz w:val="17"/>
              </w:rPr>
              <w:t>(B)</w:t>
            </w:r>
            <w:r>
              <w:rPr>
                <w:spacing w:val="-2"/>
                <w:sz w:val="17"/>
              </w:rPr>
              <w:t>模板拆除時機應依核定施工計畫書所規定之時間，</w:t>
            </w:r>
            <w:r>
              <w:rPr>
                <w:rFonts w:ascii="Arial MT" w:eastAsia="Arial MT"/>
                <w:spacing w:val="-2"/>
                <w:sz w:val="17"/>
              </w:rPr>
              <w:t>(C)</w:t>
            </w:r>
            <w:r>
              <w:rPr>
                <w:spacing w:val="-2"/>
                <w:sz w:val="17"/>
              </w:rPr>
              <w:t>拆除模板時，一律由側模支撐先拆</w:t>
            </w:r>
          </w:p>
          <w:p>
            <w:pPr>
              <w:pStyle w:val="TableParagraph"/>
              <w:spacing w:line="152" w:lineRule="exact"/>
              <w:rPr>
                <w:sz w:val="17"/>
              </w:rPr>
            </w:pPr>
            <w:r>
              <w:rPr>
                <w:sz w:val="17"/>
              </w:rPr>
              <w:t>，</w:t>
            </w:r>
            <w:r>
              <w:rPr>
                <w:rFonts w:ascii="Arial MT" w:eastAsia="Arial MT"/>
                <w:sz w:val="17"/>
              </w:rPr>
              <w:t>(D)</w:t>
            </w:r>
            <w:r>
              <w:rPr>
                <w:spacing w:val="-1"/>
                <w:sz w:val="17"/>
              </w:rPr>
              <w:t>用於養護混凝土之模板，在養護期未屆滿前不得拆除。</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1749</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before="59"/>
              <w:rPr>
                <w:sz w:val="17"/>
              </w:rPr>
            </w:pPr>
            <w:r>
              <w:rPr>
                <w:sz w:val="17"/>
              </w:rPr>
              <w:t>一般模板最經濟符合安全之組模方式為</w:t>
            </w:r>
            <w:r>
              <w:rPr>
                <w:rFonts w:ascii="Arial MT" w:eastAsia="Arial MT"/>
                <w:sz w:val="17"/>
              </w:rPr>
              <w:t>(A)</w:t>
            </w:r>
            <w:r>
              <w:rPr>
                <w:sz w:val="17"/>
              </w:rPr>
              <w:t>對拉模</w:t>
            </w:r>
            <w:r>
              <w:rPr>
                <w:rFonts w:ascii="Arial MT" w:eastAsia="Arial MT"/>
                <w:sz w:val="17"/>
              </w:rPr>
              <w:t>(B)</w:t>
            </w:r>
            <w:r>
              <w:rPr>
                <w:sz w:val="17"/>
              </w:rPr>
              <w:t>倒吊模</w:t>
            </w:r>
            <w:r>
              <w:rPr>
                <w:rFonts w:ascii="Arial MT" w:eastAsia="Arial MT"/>
                <w:sz w:val="17"/>
              </w:rPr>
              <w:t>(C)</w:t>
            </w:r>
            <w:r>
              <w:rPr>
                <w:sz w:val="17"/>
              </w:rPr>
              <w:t>鋼模</w:t>
            </w:r>
            <w:r>
              <w:rPr>
                <w:rFonts w:ascii="Arial MT" w:eastAsia="Arial MT"/>
                <w:sz w:val="17"/>
              </w:rPr>
              <w:t>(D)</w:t>
            </w:r>
            <w:r>
              <w:rPr>
                <w:spacing w:val="-3"/>
                <w:sz w:val="17"/>
              </w:rPr>
              <w:t>四層模。</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1750</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pacing w:val="-1"/>
                <w:sz w:val="17"/>
              </w:rPr>
              <w:t>鋼筋續接器施工，其材質應按設計圖或特定條款規定或經工程司核准之型式，檢驗合格後方可使用</w:t>
            </w:r>
          </w:p>
          <w:p>
            <w:pPr>
              <w:pStyle w:val="TableParagraph"/>
              <w:spacing w:line="209" w:lineRule="exact"/>
              <w:rPr>
                <w:sz w:val="17"/>
              </w:rPr>
            </w:pPr>
            <w:r>
              <w:rPr>
                <w:spacing w:val="-2"/>
                <w:sz w:val="17"/>
              </w:rPr>
              <w:t>，相鄰鋼筋之續接至少應互相錯開</w:t>
            </w:r>
            <w:r>
              <w:rPr>
                <w:rFonts w:ascii="Arial MT" w:eastAsia="Arial MT"/>
                <w:spacing w:val="-2"/>
                <w:sz w:val="17"/>
              </w:rPr>
              <w:t>(A)60</w:t>
            </w:r>
            <w:r>
              <w:rPr>
                <w:spacing w:val="-2"/>
                <w:sz w:val="17"/>
              </w:rPr>
              <w:t>公分，</w:t>
            </w:r>
            <w:r>
              <w:rPr>
                <w:rFonts w:ascii="Arial MT" w:eastAsia="Arial MT"/>
                <w:spacing w:val="-2"/>
                <w:sz w:val="17"/>
              </w:rPr>
              <w:t>(B)75</w:t>
            </w:r>
            <w:r>
              <w:rPr>
                <w:spacing w:val="-2"/>
                <w:sz w:val="17"/>
              </w:rPr>
              <w:t>公分，</w:t>
            </w:r>
            <w:r>
              <w:rPr>
                <w:rFonts w:ascii="Arial MT" w:eastAsia="Arial MT"/>
                <w:spacing w:val="-2"/>
                <w:sz w:val="17"/>
              </w:rPr>
              <w:t>(C)90</w:t>
            </w:r>
            <w:r>
              <w:rPr>
                <w:spacing w:val="-2"/>
                <w:sz w:val="17"/>
              </w:rPr>
              <w:t>公分，</w:t>
            </w:r>
            <w:r>
              <w:rPr>
                <w:rFonts w:ascii="Arial MT" w:eastAsia="Arial MT"/>
                <w:spacing w:val="-2"/>
                <w:sz w:val="17"/>
              </w:rPr>
              <w:t>(D)100</w:t>
            </w:r>
            <w:r>
              <w:rPr>
                <w:spacing w:val="-5"/>
                <w:sz w:val="17"/>
              </w:rPr>
              <w:t>公分。</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1751</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pacing w:val="-1"/>
                <w:sz w:val="17"/>
              </w:rPr>
              <w:t>鋼筋之續接除設計圖註明或經工程司核准外，應不得採用銲接作業，若經允許使用銲接，則銲接強</w:t>
            </w:r>
          </w:p>
          <w:p>
            <w:pPr>
              <w:pStyle w:val="TableParagraph"/>
              <w:spacing w:line="209" w:lineRule="exact"/>
              <w:rPr>
                <w:sz w:val="17"/>
              </w:rPr>
            </w:pPr>
            <w:r>
              <w:rPr>
                <w:sz w:val="17"/>
              </w:rPr>
              <w:t>度應</w:t>
            </w:r>
            <w:r>
              <w:rPr>
                <w:rFonts w:ascii="Arial MT" w:eastAsia="Arial MT"/>
                <w:sz w:val="17"/>
              </w:rPr>
              <w:t>(A)</w:t>
            </w:r>
            <w:r>
              <w:rPr>
                <w:sz w:val="17"/>
              </w:rPr>
              <w:t>等同於，</w:t>
            </w:r>
            <w:r>
              <w:rPr>
                <w:rFonts w:ascii="Arial MT" w:eastAsia="Arial MT"/>
                <w:sz w:val="17"/>
              </w:rPr>
              <w:t>(B)1.25</w:t>
            </w:r>
            <w:r>
              <w:rPr>
                <w:sz w:val="17"/>
              </w:rPr>
              <w:t>倍以上之，</w:t>
            </w:r>
            <w:r>
              <w:rPr>
                <w:rFonts w:ascii="Arial MT" w:eastAsia="Arial MT"/>
                <w:sz w:val="17"/>
              </w:rPr>
              <w:t>(C)1.5</w:t>
            </w:r>
            <w:r>
              <w:rPr>
                <w:sz w:val="17"/>
              </w:rPr>
              <w:t>倍以上之，</w:t>
            </w:r>
            <w:r>
              <w:rPr>
                <w:rFonts w:ascii="Arial MT" w:eastAsia="Arial MT"/>
                <w:sz w:val="17"/>
              </w:rPr>
              <w:t>(D)2</w:t>
            </w:r>
            <w:r>
              <w:rPr>
                <w:spacing w:val="-3"/>
                <w:sz w:val="17"/>
              </w:rPr>
              <w:t>倍以上之 原鋼筋降伏強度。</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1752</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pacing w:val="-2"/>
                <w:sz w:val="17"/>
              </w:rPr>
              <w:t>鋼筋之搭接，單根鋼筋搭接長度若設計圖未規定時，</w:t>
            </w:r>
            <w:r>
              <w:rPr>
                <w:rFonts w:ascii="Arial MT" w:eastAsia="Arial MT"/>
                <w:spacing w:val="-2"/>
                <w:sz w:val="17"/>
              </w:rPr>
              <w:t>)</w:t>
            </w:r>
            <w:r>
              <w:rPr>
                <w:spacing w:val="-2"/>
                <w:sz w:val="17"/>
              </w:rPr>
              <w:t>受壓構材部分，鋼筋直徑</w:t>
            </w:r>
            <w:r>
              <w:rPr>
                <w:rFonts w:ascii="Arial MT" w:eastAsia="Arial MT"/>
                <w:spacing w:val="-2"/>
                <w:sz w:val="17"/>
              </w:rPr>
              <w:t>19</w:t>
            </w:r>
            <w:r>
              <w:rPr>
                <w:spacing w:val="-4"/>
                <w:sz w:val="17"/>
              </w:rPr>
              <w:t>公厘以上者，應至</w:t>
            </w:r>
          </w:p>
          <w:p>
            <w:pPr>
              <w:pStyle w:val="TableParagraph"/>
              <w:spacing w:line="209" w:lineRule="exact"/>
              <w:rPr>
                <w:sz w:val="17"/>
              </w:rPr>
            </w:pPr>
            <w:r>
              <w:rPr>
                <w:spacing w:val="-2"/>
                <w:sz w:val="17"/>
              </w:rPr>
              <w:t>少有</w:t>
            </w:r>
            <w:r>
              <w:rPr>
                <w:rFonts w:ascii="Arial MT" w:eastAsia="Arial MT"/>
                <w:spacing w:val="-2"/>
                <w:sz w:val="17"/>
              </w:rPr>
              <w:t>(A)10</w:t>
            </w:r>
            <w:r>
              <w:rPr>
                <w:spacing w:val="-2"/>
                <w:sz w:val="17"/>
              </w:rPr>
              <w:t>倍，</w:t>
            </w:r>
            <w:r>
              <w:rPr>
                <w:rFonts w:ascii="Arial MT" w:eastAsia="Arial MT"/>
                <w:spacing w:val="-2"/>
                <w:sz w:val="17"/>
              </w:rPr>
              <w:t>(B)20</w:t>
            </w:r>
            <w:r>
              <w:rPr>
                <w:spacing w:val="-2"/>
                <w:sz w:val="17"/>
              </w:rPr>
              <w:t>倍，</w:t>
            </w:r>
            <w:r>
              <w:rPr>
                <w:rFonts w:ascii="Arial MT" w:eastAsia="Arial MT"/>
                <w:spacing w:val="-2"/>
                <w:sz w:val="17"/>
              </w:rPr>
              <w:t>(B)30</w:t>
            </w:r>
            <w:r>
              <w:rPr>
                <w:spacing w:val="-2"/>
                <w:sz w:val="17"/>
              </w:rPr>
              <w:t>倍，</w:t>
            </w:r>
            <w:r>
              <w:rPr>
                <w:rFonts w:ascii="Arial MT" w:eastAsia="Arial MT"/>
                <w:spacing w:val="-2"/>
                <w:sz w:val="17"/>
              </w:rPr>
              <w:t>(D)50</w:t>
            </w:r>
            <w:r>
              <w:rPr>
                <w:spacing w:val="-4"/>
                <w:sz w:val="17"/>
              </w:rPr>
              <w:t>倍鋼筋直徑。</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1753</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單元二：第七章 鋼筋、模板、混凝土施工</w:t>
            </w:r>
          </w:p>
        </w:tc>
        <w:tc>
          <w:tcPr>
            <w:tcW w:w="7508" w:type="dxa"/>
            <w:shd w:val="clear" w:color="auto" w:fill="EDEDED"/>
          </w:tcPr>
          <w:p>
            <w:pPr>
              <w:pStyle w:val="TableParagraph"/>
              <w:spacing w:line="160" w:lineRule="auto"/>
              <w:ind w:right="70"/>
              <w:jc w:val="both"/>
              <w:rPr>
                <w:rFonts w:ascii="Arial MT" w:hAnsi="Arial MT" w:eastAsia="Arial MT"/>
                <w:sz w:val="17"/>
              </w:rPr>
            </w:pPr>
            <w:r>
              <w:rPr>
                <w:w w:val="100"/>
                <w:sz w:val="17"/>
              </w:rPr>
              <w:t>有關鋼筋加工之品質規定，下列敘述何者正確</w:t>
            </w:r>
            <w:r>
              <w:rPr>
                <w:rFonts w:ascii="Arial MT" w:hAnsi="Arial MT" w:eastAsia="Arial MT"/>
                <w:spacing w:val="-2"/>
                <w:w w:val="100"/>
                <w:sz w:val="17"/>
              </w:rPr>
              <w:t>?</w:t>
            </w:r>
            <w:r>
              <w:rPr>
                <w:rFonts w:ascii="Arial MT" w:hAnsi="Arial MT" w:eastAsia="Arial MT"/>
                <w:w w:val="100"/>
                <w:sz w:val="17"/>
              </w:rPr>
              <w:t>(</w:t>
            </w:r>
            <w:r>
              <w:rPr>
                <w:rFonts w:ascii="Arial MT" w:hAnsi="Arial MT" w:eastAsia="Arial MT"/>
                <w:spacing w:val="-1"/>
                <w:w w:val="100"/>
                <w:sz w:val="17"/>
              </w:rPr>
              <w:t>A</w:t>
            </w:r>
            <w:r>
              <w:rPr>
                <w:rFonts w:ascii="Arial MT" w:hAnsi="Arial MT" w:eastAsia="Arial MT"/>
                <w:spacing w:val="1"/>
                <w:w w:val="100"/>
                <w:sz w:val="17"/>
              </w:rPr>
              <w:t>)</w:t>
            </w:r>
            <w:r>
              <w:rPr>
                <w:w w:val="100"/>
                <w:sz w:val="17"/>
              </w:rPr>
              <w:t>鋼筋之裁切及彎曲，應由熟練之工人小心為之，加工前表面之物質應清除乾淨，已有銹蝕、起皮、裂損之鋼筋均不得使用，</w:t>
            </w:r>
            <w:r>
              <w:rPr>
                <w:rFonts w:ascii="Arial MT" w:hAnsi="Arial MT" w:eastAsia="Arial MT"/>
                <w:w w:val="100"/>
                <w:sz w:val="17"/>
              </w:rPr>
              <w:t>(</w:t>
            </w:r>
            <w:r>
              <w:rPr>
                <w:rFonts w:ascii="Arial MT" w:hAnsi="Arial MT" w:eastAsia="Arial MT"/>
                <w:spacing w:val="-1"/>
                <w:w w:val="100"/>
                <w:sz w:val="17"/>
              </w:rPr>
              <w:t>B</w:t>
            </w:r>
            <w:r>
              <w:rPr>
                <w:rFonts w:ascii="Arial MT" w:hAnsi="Arial MT" w:eastAsia="Arial MT"/>
                <w:spacing w:val="1"/>
                <w:w w:val="100"/>
                <w:sz w:val="17"/>
              </w:rPr>
              <w:t>)</w:t>
            </w:r>
            <w:r>
              <w:rPr>
                <w:spacing w:val="-2"/>
                <w:w w:val="100"/>
                <w:sz w:val="17"/>
              </w:rPr>
              <w:t>鋼筋應以正確的方式</w:t>
            </w:r>
            <w:r>
              <w:rPr>
                <w:w w:val="100"/>
                <w:sz w:val="17"/>
              </w:rPr>
              <w:t>裁切及彎曲，容許誤差為鋼筋直徑</w:t>
            </w:r>
            <w:r>
              <w:rPr>
                <w:rFonts w:ascii="Arial MT" w:hAnsi="Arial MT" w:eastAsia="Arial MT"/>
                <w:spacing w:val="-7"/>
                <w:w w:val="106"/>
                <w:sz w:val="17"/>
              </w:rPr>
              <w:t>±</w:t>
            </w:r>
            <w:r>
              <w:rPr>
                <w:rFonts w:ascii="Arial MT" w:hAnsi="Arial MT" w:eastAsia="Arial MT"/>
                <w:spacing w:val="-2"/>
                <w:w w:val="100"/>
                <w:sz w:val="17"/>
              </w:rPr>
              <w:t>5</w:t>
            </w:r>
            <w:r>
              <w:rPr>
                <w:rFonts w:ascii="Arial MT" w:hAnsi="Arial MT" w:eastAsia="Arial MT"/>
                <w:spacing w:val="-1"/>
                <w:w w:val="100"/>
                <w:sz w:val="17"/>
              </w:rPr>
              <w:t>%</w:t>
            </w:r>
            <w:r>
              <w:rPr>
                <w:w w:val="100"/>
                <w:sz w:val="17"/>
              </w:rPr>
              <w:t>，</w:t>
            </w:r>
            <w:r>
              <w:rPr>
                <w:rFonts w:ascii="Arial MT" w:hAnsi="Arial MT" w:eastAsia="Arial MT"/>
                <w:w w:val="100"/>
                <w:sz w:val="17"/>
              </w:rPr>
              <w:t>(</w:t>
            </w:r>
            <w:r>
              <w:rPr>
                <w:rFonts w:ascii="Arial MT" w:hAnsi="Arial MT" w:eastAsia="Arial MT"/>
                <w:spacing w:val="-1"/>
                <w:w w:val="100"/>
                <w:sz w:val="17"/>
              </w:rPr>
              <w:t>C</w:t>
            </w:r>
            <w:r>
              <w:rPr>
                <w:rFonts w:ascii="Arial MT" w:hAnsi="Arial MT" w:eastAsia="Arial MT"/>
                <w:spacing w:val="1"/>
                <w:w w:val="100"/>
                <w:sz w:val="17"/>
              </w:rPr>
              <w:t>)</w:t>
            </w:r>
            <w:r>
              <w:rPr>
                <w:w w:val="100"/>
                <w:sz w:val="17"/>
              </w:rPr>
              <w:t>鋼筋應加熱彎曲，加熱過之鋼筋應讓其自然冷卻，</w:t>
            </w:r>
            <w:r>
              <w:rPr>
                <w:rFonts w:ascii="Arial MT" w:hAnsi="Arial MT" w:eastAsia="Arial MT"/>
                <w:w w:val="100"/>
                <w:sz w:val="17"/>
              </w:rPr>
              <w:t>(</w:t>
            </w:r>
            <w:r>
              <w:rPr>
                <w:rFonts w:ascii="Arial MT" w:hAnsi="Arial MT" w:eastAsia="Arial MT"/>
                <w:spacing w:val="-1"/>
                <w:w w:val="100"/>
                <w:sz w:val="17"/>
              </w:rPr>
              <w:t>D</w:t>
            </w:r>
            <w:r>
              <w:rPr>
                <w:rFonts w:ascii="Arial MT" w:hAnsi="Arial MT" w:eastAsia="Arial MT"/>
                <w:w w:val="100"/>
                <w:sz w:val="17"/>
              </w:rPr>
              <w:t>)</w:t>
            </w:r>
          </w:p>
          <w:p>
            <w:pPr>
              <w:pStyle w:val="TableParagraph"/>
              <w:spacing w:line="146" w:lineRule="exact"/>
              <w:rPr>
                <w:sz w:val="17"/>
              </w:rPr>
            </w:pPr>
            <w:r>
              <w:rPr>
                <w:spacing w:val="-1"/>
                <w:sz w:val="17"/>
              </w:rPr>
              <w:t>鋼筋已有部分埋入完成結構物之混凝土，中，其外露部分可再加工彎曲。</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1754</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pacing w:val="-1"/>
                <w:sz w:val="17"/>
              </w:rPr>
              <w:t>水泥混凝土保護層係為保護鋼筋以抵抗天候及其他因素之侵蝕。而保護層厚度之量測，應自水泥混</w:t>
            </w:r>
          </w:p>
          <w:p>
            <w:pPr>
              <w:pStyle w:val="TableParagraph"/>
              <w:spacing w:line="209" w:lineRule="exact"/>
              <w:rPr>
                <w:sz w:val="17"/>
              </w:rPr>
            </w:pPr>
            <w:r>
              <w:rPr>
                <w:sz w:val="17"/>
              </w:rPr>
              <w:t>凝土之表面量至結構構件之</w:t>
            </w:r>
            <w:r>
              <w:rPr>
                <w:rFonts w:ascii="Arial MT" w:eastAsia="Arial MT"/>
                <w:sz w:val="17"/>
              </w:rPr>
              <w:t>(A)</w:t>
            </w:r>
            <w:r>
              <w:rPr>
                <w:sz w:val="17"/>
              </w:rPr>
              <w:t>主筋距離</w:t>
            </w:r>
            <w:r>
              <w:rPr>
                <w:rFonts w:ascii="Arial MT" w:eastAsia="Arial MT"/>
                <w:sz w:val="17"/>
              </w:rPr>
              <w:t>(B)</w:t>
            </w:r>
            <w:r>
              <w:rPr>
                <w:sz w:val="17"/>
              </w:rPr>
              <w:t>箍筋距離</w:t>
            </w:r>
            <w:r>
              <w:rPr>
                <w:rFonts w:ascii="Arial MT" w:eastAsia="Arial MT"/>
                <w:sz w:val="17"/>
              </w:rPr>
              <w:t>(C)</w:t>
            </w:r>
            <w:r>
              <w:rPr>
                <w:sz w:val="17"/>
              </w:rPr>
              <w:t>溫度筋距離</w:t>
            </w:r>
            <w:r>
              <w:rPr>
                <w:rFonts w:ascii="Arial MT" w:eastAsia="Arial MT"/>
                <w:sz w:val="17"/>
              </w:rPr>
              <w:t>(D)</w:t>
            </w:r>
            <w:r>
              <w:rPr>
                <w:spacing w:val="-2"/>
                <w:sz w:val="17"/>
              </w:rPr>
              <w:t>最表層鋼筋距離。</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1755</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單元二：第七章 鋼筋、模板、混凝土施工</w:t>
            </w:r>
          </w:p>
        </w:tc>
        <w:tc>
          <w:tcPr>
            <w:tcW w:w="7508" w:type="dxa"/>
            <w:shd w:val="clear" w:color="auto" w:fill="EDEDED"/>
          </w:tcPr>
          <w:p>
            <w:pPr>
              <w:pStyle w:val="TableParagraph"/>
              <w:spacing w:line="183" w:lineRule="exact"/>
              <w:rPr>
                <w:sz w:val="17"/>
              </w:rPr>
            </w:pPr>
            <w:r>
              <w:rPr>
                <w:spacing w:val="-1"/>
                <w:sz w:val="17"/>
              </w:rPr>
              <w:t>樓版進行鋼筋配筋綁紮時，會使用墊塊作保護層間距，墊塊擺設有一定規則，墊塊之間距不可太寬</w:t>
            </w:r>
          </w:p>
          <w:p>
            <w:pPr>
              <w:pStyle w:val="TableParagraph"/>
              <w:spacing w:line="209" w:lineRule="exact"/>
              <w:rPr>
                <w:rFonts w:ascii="Arial MT" w:eastAsia="Arial MT"/>
                <w:sz w:val="17"/>
              </w:rPr>
            </w:pPr>
            <w:r>
              <w:rPr>
                <w:spacing w:val="-2"/>
                <w:sz w:val="17"/>
              </w:rPr>
              <w:t>，以免鋼筋撓度增加太多，施作</w:t>
            </w:r>
            <w:r>
              <w:rPr>
                <w:rFonts w:ascii="Arial MT" w:eastAsia="Arial MT"/>
                <w:spacing w:val="-2"/>
                <w:sz w:val="17"/>
              </w:rPr>
              <w:t>#5</w:t>
            </w:r>
            <w:r>
              <w:rPr>
                <w:spacing w:val="-2"/>
                <w:sz w:val="17"/>
              </w:rPr>
              <w:t>以上鋼筋配置時，間距不可大於</w:t>
            </w:r>
            <w:r>
              <w:rPr>
                <w:rFonts w:ascii="Arial MT" w:eastAsia="Arial MT"/>
                <w:spacing w:val="-2"/>
                <w:sz w:val="17"/>
              </w:rPr>
              <w:t>(A)60</w:t>
            </w:r>
            <w:r>
              <w:rPr>
                <w:spacing w:val="-2"/>
                <w:sz w:val="17"/>
              </w:rPr>
              <w:t>公分，</w:t>
            </w:r>
            <w:r>
              <w:rPr>
                <w:rFonts w:ascii="Arial MT" w:eastAsia="Arial MT"/>
                <w:spacing w:val="-2"/>
                <w:sz w:val="17"/>
              </w:rPr>
              <w:t>(B)80</w:t>
            </w:r>
            <w:r>
              <w:rPr>
                <w:spacing w:val="-2"/>
                <w:sz w:val="17"/>
              </w:rPr>
              <w:t>公分，</w:t>
            </w:r>
            <w:r>
              <w:rPr>
                <w:rFonts w:ascii="Arial MT" w:eastAsia="Arial MT"/>
                <w:spacing w:val="-2"/>
                <w:sz w:val="17"/>
              </w:rPr>
              <w:t>(C)100</w:t>
            </w:r>
          </w:p>
          <w:p>
            <w:pPr>
              <w:pStyle w:val="TableParagraph"/>
              <w:spacing w:line="176" w:lineRule="exact"/>
              <w:rPr>
                <w:sz w:val="17"/>
              </w:rPr>
            </w:pPr>
            <w:r>
              <w:rPr>
                <w:spacing w:val="-2"/>
                <w:sz w:val="17"/>
              </w:rPr>
              <w:t>公分，</w:t>
            </w:r>
            <w:r>
              <w:rPr>
                <w:rFonts w:ascii="Arial MT" w:eastAsia="Arial MT"/>
                <w:spacing w:val="-2"/>
                <w:sz w:val="17"/>
              </w:rPr>
              <w:t>(D)120</w:t>
            </w:r>
            <w:r>
              <w:rPr>
                <w:spacing w:val="-5"/>
                <w:sz w:val="17"/>
              </w:rPr>
              <w:t>公分。</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1756</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z w:val="17"/>
              </w:rPr>
              <w:t>下列何者不是促使鋼筋腐蝕因素？</w:t>
            </w:r>
            <w:r>
              <w:rPr>
                <w:rFonts w:ascii="Arial MT" w:eastAsia="Arial MT"/>
                <w:sz w:val="17"/>
              </w:rPr>
              <w:t>(A)</w:t>
            </w:r>
            <w:r>
              <w:rPr>
                <w:sz w:val="17"/>
              </w:rPr>
              <w:t>混凝土水密性低</w:t>
            </w:r>
            <w:r>
              <w:rPr>
                <w:rFonts w:ascii="Arial MT" w:eastAsia="Arial MT"/>
                <w:sz w:val="17"/>
              </w:rPr>
              <w:t>(B)</w:t>
            </w:r>
            <w:r>
              <w:rPr>
                <w:sz w:val="17"/>
              </w:rPr>
              <w:t>混凝土有裂縫產生</w:t>
            </w:r>
            <w:r>
              <w:rPr>
                <w:rFonts w:ascii="Arial MT" w:eastAsia="Arial MT"/>
                <w:sz w:val="17"/>
              </w:rPr>
              <w:t>(C)</w:t>
            </w:r>
            <w:r>
              <w:rPr>
                <w:sz w:val="17"/>
              </w:rPr>
              <w:t>有害物質侵入</w:t>
            </w:r>
            <w:r>
              <w:rPr>
                <w:rFonts w:ascii="Arial MT" w:eastAsia="Arial MT"/>
                <w:sz w:val="17"/>
              </w:rPr>
              <w:t>(D)</w:t>
            </w:r>
            <w:r>
              <w:rPr>
                <w:spacing w:val="-5"/>
                <w:sz w:val="17"/>
              </w:rPr>
              <w:t>結構</w:t>
            </w:r>
          </w:p>
          <w:p>
            <w:pPr>
              <w:pStyle w:val="TableParagraph"/>
              <w:spacing w:line="209" w:lineRule="exact"/>
              <w:rPr>
                <w:sz w:val="17"/>
              </w:rPr>
            </w:pPr>
            <w:r>
              <w:rPr>
                <w:spacing w:val="-2"/>
                <w:sz w:val="17"/>
              </w:rPr>
              <w:t>物反覆震動。</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bl>
    <w:p>
      <w:pPr>
        <w:spacing w:after="0"/>
        <w:jc w:val="center"/>
        <w:rPr>
          <w:rFonts w:ascii="Segoe UI"/>
          <w:sz w:val="17"/>
        </w:rPr>
        <w:sectPr>
          <w:type w:val="continuous"/>
          <w:pgSz w:w="11910" w:h="16840"/>
          <w:pgMar w:top="480" w:bottom="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1757</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單元二：第七章 鋼筋、模板、混凝土施工</w:t>
            </w:r>
          </w:p>
        </w:tc>
        <w:tc>
          <w:tcPr>
            <w:tcW w:w="7508" w:type="dxa"/>
            <w:shd w:val="clear" w:color="auto" w:fill="EDEDED"/>
          </w:tcPr>
          <w:p>
            <w:pPr>
              <w:pStyle w:val="TableParagraph"/>
              <w:spacing w:line="160" w:lineRule="auto"/>
              <w:ind w:right="60"/>
              <w:jc w:val="both"/>
              <w:rPr>
                <w:sz w:val="17"/>
              </w:rPr>
            </w:pPr>
            <w:r>
              <w:rPr>
                <w:spacing w:val="-2"/>
                <w:sz w:val="17"/>
              </w:rPr>
              <w:t>有關混凝土養護品質規定敘述何者不正確？</w:t>
            </w:r>
            <w:r>
              <w:rPr>
                <w:rFonts w:ascii="Arial MT" w:eastAsia="Arial MT"/>
                <w:spacing w:val="-2"/>
                <w:sz w:val="17"/>
              </w:rPr>
              <w:t>(A)</w:t>
            </w:r>
            <w:r>
              <w:rPr>
                <w:spacing w:val="-2"/>
                <w:sz w:val="17"/>
              </w:rPr>
              <w:t>混凝土澆置後，模板與露面之混凝土應連續保持潮濕至少</w:t>
            </w:r>
            <w:r>
              <w:rPr>
                <w:rFonts w:ascii="Arial MT" w:eastAsia="Arial MT"/>
                <w:spacing w:val="-2"/>
                <w:sz w:val="17"/>
              </w:rPr>
              <w:t>3</w:t>
            </w:r>
            <w:r>
              <w:rPr>
                <w:spacing w:val="-2"/>
                <w:sz w:val="17"/>
              </w:rPr>
              <w:t>天</w:t>
            </w:r>
            <w:r>
              <w:rPr>
                <w:rFonts w:ascii="Arial MT" w:eastAsia="Arial MT"/>
                <w:spacing w:val="-2"/>
                <w:sz w:val="17"/>
              </w:rPr>
              <w:t>(B)</w:t>
            </w:r>
            <w:r>
              <w:rPr>
                <w:spacing w:val="-2"/>
                <w:sz w:val="17"/>
              </w:rPr>
              <w:t>水份過分蒸發，避免影響水化作用進行，係養護最主要之目的</w:t>
            </w:r>
            <w:r>
              <w:rPr>
                <w:rFonts w:ascii="Arial MT" w:eastAsia="Arial MT"/>
                <w:spacing w:val="-2"/>
                <w:sz w:val="17"/>
              </w:rPr>
              <w:t>(C)</w:t>
            </w:r>
            <w:r>
              <w:rPr>
                <w:spacing w:val="-2"/>
                <w:sz w:val="17"/>
              </w:rPr>
              <w:t>任何新澆置完成之混凝</w:t>
            </w:r>
            <w:r>
              <w:rPr>
                <w:sz w:val="17"/>
              </w:rPr>
              <w:t>土，其表面即應立即進行養治作業，養治方式應依契約或特訂條款等相關規定辦理</w:t>
            </w:r>
            <w:r>
              <w:rPr>
                <w:rFonts w:ascii="Arial MT" w:eastAsia="Arial MT"/>
                <w:sz w:val="17"/>
              </w:rPr>
              <w:t>(D)</w:t>
            </w:r>
            <w:r>
              <w:rPr>
                <w:spacing w:val="-2"/>
                <w:sz w:val="17"/>
              </w:rPr>
              <w:t>一般常用之混</w:t>
            </w:r>
          </w:p>
          <w:p>
            <w:pPr>
              <w:pStyle w:val="TableParagraph"/>
              <w:spacing w:line="146" w:lineRule="exact"/>
              <w:rPr>
                <w:sz w:val="17"/>
              </w:rPr>
            </w:pPr>
            <w:r>
              <w:rPr>
                <w:spacing w:val="-1"/>
                <w:sz w:val="17"/>
              </w:rPr>
              <w:t>凝土養治可採濕治法、化學劑養治法、蒸汽養治法。</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1758</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pacing w:val="-2"/>
                <w:sz w:val="17"/>
              </w:rPr>
              <w:t>下列何者非自充填混凝土主要功能檢驗之品管項目</w:t>
            </w:r>
            <w:r>
              <w:rPr>
                <w:rFonts w:ascii="Arial MT" w:eastAsia="Arial MT"/>
                <w:spacing w:val="-2"/>
                <w:sz w:val="17"/>
              </w:rPr>
              <w:t>(A)</w:t>
            </w:r>
            <w:r>
              <w:rPr>
                <w:spacing w:val="-2"/>
                <w:sz w:val="17"/>
              </w:rPr>
              <w:t>坍流度</w:t>
            </w:r>
            <w:r>
              <w:rPr>
                <w:rFonts w:ascii="Arial MT" w:eastAsia="Arial MT"/>
                <w:spacing w:val="-2"/>
                <w:sz w:val="17"/>
              </w:rPr>
              <w:t>(B)V</w:t>
            </w:r>
            <w:r>
              <w:rPr>
                <w:spacing w:val="-2"/>
                <w:sz w:val="17"/>
              </w:rPr>
              <w:t>形漏斗流下</w:t>
            </w:r>
            <w:r>
              <w:rPr>
                <w:rFonts w:ascii="Arial MT" w:eastAsia="Arial MT"/>
                <w:spacing w:val="-2"/>
                <w:sz w:val="17"/>
              </w:rPr>
              <w:t>(C)U</w:t>
            </w:r>
            <w:r>
              <w:rPr>
                <w:spacing w:val="-2"/>
                <w:sz w:val="17"/>
              </w:rPr>
              <w:t>形箱試驗</w:t>
            </w:r>
            <w:r>
              <w:rPr>
                <w:rFonts w:ascii="Arial MT" w:eastAsia="Arial MT"/>
                <w:spacing w:val="-2"/>
                <w:sz w:val="17"/>
              </w:rPr>
              <w:t>(D)</w:t>
            </w:r>
            <w:r>
              <w:rPr>
                <w:spacing w:val="-6"/>
                <w:sz w:val="17"/>
              </w:rPr>
              <w:t>充填</w:t>
            </w:r>
          </w:p>
          <w:p>
            <w:pPr>
              <w:pStyle w:val="TableParagraph"/>
              <w:spacing w:line="209" w:lineRule="exact"/>
              <w:rPr>
                <w:sz w:val="17"/>
              </w:rPr>
            </w:pPr>
            <w:r>
              <w:rPr>
                <w:spacing w:val="-3"/>
                <w:sz w:val="17"/>
              </w:rPr>
              <w:t>度測試。</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9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1759</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單元二：第七章 鋼筋、模板、混凝土施工</w:t>
            </w:r>
          </w:p>
        </w:tc>
        <w:tc>
          <w:tcPr>
            <w:tcW w:w="7508" w:type="dxa"/>
            <w:shd w:val="clear" w:color="auto" w:fill="EDEDED"/>
          </w:tcPr>
          <w:p>
            <w:pPr>
              <w:pStyle w:val="TableParagraph"/>
              <w:spacing w:line="160" w:lineRule="auto"/>
              <w:ind w:right="61"/>
              <w:jc w:val="both"/>
              <w:rPr>
                <w:sz w:val="17"/>
              </w:rPr>
            </w:pPr>
            <w:r>
              <w:rPr>
                <w:w w:val="100"/>
                <w:sz w:val="17"/>
              </w:rPr>
              <w:t>下列有關混凝土施工品質規定敘述何者正確？</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斜屋頂，應由上往下澆築混凝土，加速混凝土流動 </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混凝土蜂窩最容易發生在新舊混凝土介面處，為防止可於澆置新混凝土前，先加舖一層</w:t>
            </w:r>
            <w:r>
              <w:rPr>
                <w:rFonts w:ascii="Arial MT" w:eastAsia="Arial MT"/>
                <w:spacing w:val="-2"/>
                <w:w w:val="100"/>
                <w:sz w:val="17"/>
              </w:rPr>
              <w:t>3~5</w:t>
            </w:r>
            <w:r>
              <w:rPr>
                <w:w w:val="100"/>
                <w:sz w:val="17"/>
              </w:rPr>
              <w:t>公分厚之高水灰比水泥砂漿</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spacing w:val="-1"/>
                <w:w w:val="100"/>
                <w:sz w:val="17"/>
              </w:rPr>
              <w:t>為避免模板或鋼筋在澆置混凝土過程中遭受擾動，混凝土輸送管可以使用</w:t>
            </w:r>
            <w:r>
              <w:rPr>
                <w:w w:val="100"/>
                <w:sz w:val="17"/>
              </w:rPr>
              <w:t>輪胎墊隔</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spacing w:val="-1"/>
                <w:w w:val="100"/>
                <w:sz w:val="17"/>
              </w:rPr>
              <w:t>樓版混凝土澆置過程中因表面水份蒸發過快，混凝土乾縮而表層發生龜裂，因此可在混</w:t>
            </w:r>
          </w:p>
          <w:p>
            <w:pPr>
              <w:pStyle w:val="TableParagraph"/>
              <w:spacing w:line="143" w:lineRule="exact"/>
              <w:rPr>
                <w:sz w:val="17"/>
              </w:rPr>
            </w:pPr>
            <w:r>
              <w:rPr>
                <w:spacing w:val="-1"/>
                <w:sz w:val="17"/>
              </w:rPr>
              <w:t>凝土初凝後，以木製墁刀用力推抹或採用整體粉光設備，使之密合即可。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1760</w:t>
            </w:r>
          </w:p>
        </w:tc>
        <w:tc>
          <w:tcPr>
            <w:tcW w:w="2001" w:type="dxa"/>
          </w:tcPr>
          <w:p>
            <w:pPr>
              <w:pStyle w:val="TableParagraph"/>
              <w:spacing w:line="194" w:lineRule="auto" w:before="1"/>
              <w:ind w:left="33" w:right="30"/>
              <w:rPr>
                <w:sz w:val="17"/>
              </w:rPr>
            </w:pPr>
            <w:r>
              <w:rPr>
                <w:color w:val="202429"/>
                <w:spacing w:val="-2"/>
                <w:sz w:val="17"/>
              </w:rPr>
              <w:t>單元二：第七章 鋼筋、模板、混凝土施工</w:t>
            </w:r>
          </w:p>
        </w:tc>
        <w:tc>
          <w:tcPr>
            <w:tcW w:w="7508" w:type="dxa"/>
          </w:tcPr>
          <w:p>
            <w:pPr>
              <w:pStyle w:val="TableParagraph"/>
              <w:spacing w:line="160" w:lineRule="auto"/>
              <w:ind w:right="9"/>
              <w:rPr>
                <w:rFonts w:ascii="Arial MT" w:eastAsia="Arial MT"/>
                <w:sz w:val="17"/>
              </w:rPr>
            </w:pPr>
            <w:r>
              <w:rPr>
                <w:w w:val="100"/>
                <w:sz w:val="17"/>
              </w:rPr>
              <w:t>牆、柱等結構體混凝土，應分層澆築，振動機前端應插入前次澆置之混凝土內，而上下兩層相隔時間不可超逾一個小時，以免形成冷縫。每分層澆築高度應控制在約</w:t>
            </w:r>
            <w:r>
              <w:rPr>
                <w:rFonts w:ascii="Arial MT" w:eastAsia="Arial MT"/>
                <w:w w:val="100"/>
                <w:sz w:val="17"/>
              </w:rPr>
              <w:t>(</w:t>
            </w:r>
            <w:r>
              <w:rPr>
                <w:rFonts w:ascii="Arial MT" w:eastAsia="Arial MT"/>
                <w:spacing w:val="-1"/>
                <w:w w:val="100"/>
                <w:sz w:val="17"/>
              </w:rPr>
              <w:t>A</w:t>
            </w:r>
            <w:r>
              <w:rPr>
                <w:rFonts w:ascii="Arial MT" w:eastAsia="Arial MT"/>
                <w:w w:val="100"/>
                <w:sz w:val="17"/>
              </w:rPr>
              <w:t>)</w:t>
            </w:r>
            <w:r>
              <w:rPr>
                <w:rFonts w:ascii="Arial MT" w:eastAsia="Arial MT"/>
                <w:spacing w:val="-2"/>
                <w:w w:val="100"/>
                <w:sz w:val="17"/>
              </w:rPr>
              <w:t>3</w:t>
            </w:r>
            <w:r>
              <w:rPr>
                <w:rFonts w:ascii="Arial MT" w:eastAsia="Arial MT"/>
                <w:spacing w:val="-1"/>
                <w:w w:val="100"/>
                <w:sz w:val="17"/>
              </w:rPr>
              <w:t>0</w:t>
            </w:r>
            <w:r>
              <w:rPr>
                <w:w w:val="100"/>
                <w:sz w:val="17"/>
              </w:rPr>
              <w:t>公分，（</w:t>
            </w:r>
            <w:r>
              <w:rPr>
                <w:rFonts w:ascii="Arial MT" w:eastAsia="Arial MT"/>
                <w:spacing w:val="-1"/>
                <w:w w:val="100"/>
                <w:sz w:val="17"/>
              </w:rPr>
              <w:t>B</w:t>
            </w:r>
            <w:r>
              <w:rPr>
                <w:w w:val="100"/>
                <w:sz w:val="17"/>
              </w:rPr>
              <w:t>）</w:t>
            </w:r>
            <w:r>
              <w:rPr>
                <w:rFonts w:ascii="Arial MT" w:eastAsia="Arial MT"/>
                <w:spacing w:val="-2"/>
                <w:w w:val="100"/>
                <w:sz w:val="17"/>
              </w:rPr>
              <w:t>45</w:t>
            </w:r>
            <w:r>
              <w:rPr>
                <w:w w:val="100"/>
                <w:sz w:val="17"/>
              </w:rPr>
              <w:t>公分，</w:t>
            </w:r>
            <w:r>
              <w:rPr>
                <w:rFonts w:ascii="Arial MT" w:eastAsia="Arial MT"/>
                <w:w w:val="100"/>
                <w:sz w:val="17"/>
              </w:rPr>
              <w:t>(</w:t>
            </w:r>
            <w:r>
              <w:rPr>
                <w:rFonts w:ascii="Arial MT" w:eastAsia="Arial MT"/>
                <w:spacing w:val="-1"/>
                <w:w w:val="100"/>
                <w:sz w:val="17"/>
              </w:rPr>
              <w:t>C</w:t>
            </w:r>
            <w:r>
              <w:rPr>
                <w:rFonts w:ascii="Arial MT" w:eastAsia="Arial MT"/>
                <w:w w:val="100"/>
                <w:sz w:val="17"/>
              </w:rPr>
              <w:t>)</w:t>
            </w:r>
            <w:r>
              <w:rPr>
                <w:rFonts w:ascii="Arial MT" w:eastAsia="Arial MT"/>
                <w:spacing w:val="-2"/>
                <w:w w:val="100"/>
                <w:sz w:val="17"/>
              </w:rPr>
              <w:t>6</w:t>
            </w:r>
            <w:r>
              <w:rPr>
                <w:rFonts w:ascii="Arial MT" w:eastAsia="Arial MT"/>
                <w:w w:val="100"/>
                <w:sz w:val="17"/>
              </w:rPr>
              <w:t>0</w:t>
            </w:r>
          </w:p>
          <w:p>
            <w:pPr>
              <w:pStyle w:val="TableParagraph"/>
              <w:spacing w:line="152" w:lineRule="exact"/>
              <w:rPr>
                <w:sz w:val="17"/>
              </w:rPr>
            </w:pPr>
            <w:r>
              <w:rPr>
                <w:spacing w:val="-2"/>
                <w:sz w:val="17"/>
              </w:rPr>
              <w:t>公分，</w:t>
            </w:r>
            <w:r>
              <w:rPr>
                <w:rFonts w:ascii="Arial MT" w:eastAsia="Arial MT"/>
                <w:spacing w:val="-2"/>
                <w:sz w:val="17"/>
              </w:rPr>
              <w:t>(D)75</w:t>
            </w:r>
            <w:r>
              <w:rPr>
                <w:spacing w:val="-5"/>
                <w:sz w:val="17"/>
              </w:rPr>
              <w:t>公分。</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1761</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pacing w:val="-1"/>
                <w:sz w:val="17"/>
              </w:rPr>
              <w:t>穿過施工縫之鋼筋須連續。若需要於牆與牆、牆與版或基腳間設置施工縫時，可設置縱向榫。榫高</w:t>
            </w:r>
          </w:p>
          <w:p>
            <w:pPr>
              <w:pStyle w:val="TableParagraph"/>
              <w:spacing w:line="209" w:lineRule="exact"/>
              <w:rPr>
                <w:sz w:val="17"/>
              </w:rPr>
            </w:pPr>
            <w:r>
              <w:rPr>
                <w:sz w:val="17"/>
              </w:rPr>
              <w:t>應至少</w:t>
            </w:r>
            <w:r>
              <w:rPr>
                <w:rFonts w:ascii="Arial MT" w:eastAsia="Arial MT"/>
                <w:sz w:val="17"/>
              </w:rPr>
              <w:t>(A)3</w:t>
            </w:r>
            <w:r>
              <w:rPr>
                <w:sz w:val="17"/>
              </w:rPr>
              <w:t>公分 </w:t>
            </w:r>
            <w:r>
              <w:rPr>
                <w:rFonts w:ascii="Arial MT" w:eastAsia="Arial MT"/>
                <w:sz w:val="17"/>
              </w:rPr>
              <w:t>(B)4</w:t>
            </w:r>
            <w:r>
              <w:rPr>
                <w:sz w:val="17"/>
              </w:rPr>
              <w:t>公分 </w:t>
            </w:r>
            <w:r>
              <w:rPr>
                <w:rFonts w:ascii="Arial MT" w:eastAsia="Arial MT"/>
                <w:sz w:val="17"/>
              </w:rPr>
              <w:t>(C)5</w:t>
            </w:r>
            <w:r>
              <w:rPr>
                <w:sz w:val="17"/>
              </w:rPr>
              <w:t>公分 </w:t>
            </w:r>
            <w:r>
              <w:rPr>
                <w:rFonts w:ascii="Arial MT" w:eastAsia="Arial MT"/>
                <w:sz w:val="17"/>
              </w:rPr>
              <w:t>(D)10</w:t>
            </w:r>
            <w:r>
              <w:rPr>
                <w:spacing w:val="-4"/>
                <w:sz w:val="17"/>
              </w:rPr>
              <w:t>公分。</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1762</w:t>
            </w:r>
          </w:p>
        </w:tc>
        <w:tc>
          <w:tcPr>
            <w:tcW w:w="2001" w:type="dxa"/>
          </w:tcPr>
          <w:p>
            <w:pPr>
              <w:pStyle w:val="TableParagraph"/>
              <w:spacing w:line="194" w:lineRule="auto" w:before="1"/>
              <w:ind w:left="33" w:right="30"/>
              <w:rPr>
                <w:sz w:val="17"/>
              </w:rPr>
            </w:pPr>
            <w:r>
              <w:rPr>
                <w:color w:val="202429"/>
                <w:spacing w:val="-2"/>
                <w:sz w:val="17"/>
              </w:rPr>
              <w:t>單元二：第七章 鋼筋、模板、混凝土施工</w:t>
            </w:r>
          </w:p>
        </w:tc>
        <w:tc>
          <w:tcPr>
            <w:tcW w:w="7508" w:type="dxa"/>
          </w:tcPr>
          <w:p>
            <w:pPr>
              <w:pStyle w:val="TableParagraph"/>
              <w:spacing w:line="160" w:lineRule="auto"/>
              <w:ind w:right="129"/>
              <w:rPr>
                <w:sz w:val="17"/>
              </w:rPr>
            </w:pPr>
            <w:r>
              <w:rPr>
                <w:spacing w:val="-2"/>
                <w:sz w:val="17"/>
              </w:rPr>
              <w:t>施工縫除工程圖說之規定設置外，若因施工需要而設置時，應設在對結構強度影響較小之處，下列</w:t>
            </w:r>
            <w:r>
              <w:rPr>
                <w:sz w:val="17"/>
              </w:rPr>
              <w:t>敘述何者不正確</w:t>
            </w:r>
            <w:r>
              <w:rPr>
                <w:rFonts w:ascii="Arial MT" w:eastAsia="Arial MT"/>
                <w:sz w:val="17"/>
              </w:rPr>
              <w:t>(A)</w:t>
            </w:r>
            <w:r>
              <w:rPr>
                <w:sz w:val="17"/>
              </w:rPr>
              <w:t>施工縫宜與主鋼筋垂直，</w:t>
            </w:r>
            <w:r>
              <w:rPr>
                <w:rFonts w:ascii="Arial MT" w:eastAsia="Arial MT"/>
                <w:sz w:val="17"/>
              </w:rPr>
              <w:t>(B)</w:t>
            </w:r>
            <w:r>
              <w:rPr>
                <w:spacing w:val="-1"/>
                <w:sz w:val="17"/>
              </w:rPr>
              <w:t>梁之施工縫應設置於其跨度中央三分之一範圍內，</w:t>
            </w:r>
          </w:p>
          <w:p>
            <w:pPr>
              <w:pStyle w:val="TableParagraph"/>
              <w:spacing w:line="152" w:lineRule="exact"/>
              <w:rPr>
                <w:sz w:val="17"/>
              </w:rPr>
            </w:pPr>
            <w:r>
              <w:rPr>
                <w:rFonts w:ascii="Arial MT" w:eastAsia="Arial MT"/>
                <w:sz w:val="17"/>
              </w:rPr>
              <w:t>(C)</w:t>
            </w:r>
            <w:r>
              <w:rPr>
                <w:sz w:val="17"/>
              </w:rPr>
              <w:t>柱之施工縫應設於梁之底面，</w:t>
            </w:r>
            <w:r>
              <w:rPr>
                <w:rFonts w:ascii="Arial MT" w:eastAsia="Arial MT"/>
                <w:sz w:val="17"/>
              </w:rPr>
              <w:t>(D)</w:t>
            </w:r>
            <w:r>
              <w:rPr>
                <w:spacing w:val="-1"/>
                <w:sz w:val="17"/>
              </w:rPr>
              <w:t>樓梯之施工縫應設置於樓層高二分之一處。</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1763</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單元二：第七章 鋼筋、模板、混凝土施工</w:t>
            </w:r>
          </w:p>
        </w:tc>
        <w:tc>
          <w:tcPr>
            <w:tcW w:w="7508" w:type="dxa"/>
            <w:shd w:val="clear" w:color="auto" w:fill="EDEDED"/>
          </w:tcPr>
          <w:p>
            <w:pPr>
              <w:pStyle w:val="TableParagraph"/>
              <w:spacing w:line="160" w:lineRule="auto"/>
              <w:ind w:right="129"/>
              <w:rPr>
                <w:sz w:val="17"/>
              </w:rPr>
            </w:pPr>
            <w:r>
              <w:rPr>
                <w:spacing w:val="-2"/>
                <w:sz w:val="17"/>
              </w:rPr>
              <w:t>冷縫發生之原因，乃因混凝土澆置停頓時間超過一定時間後，新的混凝土與先前澆置已初凝之混凝</w:t>
            </w:r>
            <w:r>
              <w:rPr>
                <w:spacing w:val="-1"/>
                <w:sz w:val="17"/>
              </w:rPr>
              <w:t>土組織無法合成一體，兩者之間產生一不連續介面所致。其將造成兩個主要缺點，一是會漏水，另</w:t>
            </w:r>
          </w:p>
          <w:p>
            <w:pPr>
              <w:pStyle w:val="TableParagraph"/>
              <w:spacing w:line="152" w:lineRule="exact"/>
              <w:rPr>
                <w:sz w:val="17"/>
              </w:rPr>
            </w:pPr>
            <w:r>
              <w:rPr>
                <w:sz w:val="17"/>
              </w:rPr>
              <w:t>一是則是</w:t>
            </w:r>
            <w:r>
              <w:rPr>
                <w:rFonts w:ascii="Arial MT" w:eastAsia="Arial MT"/>
                <w:sz w:val="17"/>
              </w:rPr>
              <w:t>(A)</w:t>
            </w:r>
            <w:r>
              <w:rPr>
                <w:sz w:val="17"/>
              </w:rPr>
              <w:t>發生白華，</w:t>
            </w:r>
            <w:r>
              <w:rPr>
                <w:rFonts w:ascii="Arial MT" w:eastAsia="Arial MT"/>
                <w:sz w:val="17"/>
              </w:rPr>
              <w:t>(B)</w:t>
            </w:r>
            <w:r>
              <w:rPr>
                <w:sz w:val="17"/>
              </w:rPr>
              <w:t>結構安全不佳，</w:t>
            </w:r>
            <w:r>
              <w:rPr>
                <w:rFonts w:ascii="Arial MT" w:eastAsia="Arial MT"/>
                <w:sz w:val="17"/>
              </w:rPr>
              <w:t>(C)</w:t>
            </w:r>
            <w:r>
              <w:rPr>
                <w:sz w:val="17"/>
              </w:rPr>
              <w:t>鋼筋外露，</w:t>
            </w:r>
            <w:r>
              <w:rPr>
                <w:rFonts w:ascii="Arial MT" w:eastAsia="Arial MT"/>
                <w:sz w:val="17"/>
              </w:rPr>
              <w:t>(D)</w:t>
            </w:r>
            <w:r>
              <w:rPr>
                <w:spacing w:val="-2"/>
                <w:sz w:val="17"/>
              </w:rPr>
              <w:t>混凝土中性化。</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1764</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pacing w:val="-2"/>
                <w:sz w:val="17"/>
              </w:rPr>
              <w:t>氣溫高於</w:t>
            </w:r>
            <w:r>
              <w:rPr>
                <w:rFonts w:ascii="Arial MT" w:hAnsi="Arial MT" w:eastAsia="Arial MT"/>
                <w:spacing w:val="-2"/>
                <w:sz w:val="17"/>
              </w:rPr>
              <w:t>25</w:t>
            </w:r>
            <w:r>
              <w:rPr>
                <w:spacing w:val="-2"/>
                <w:sz w:val="17"/>
              </w:rPr>
              <w:t>℃時應控制混凝土前後澆置時間不一超過多少分鐘以避免發生連接不良之冷縫？</w:t>
            </w:r>
            <w:r>
              <w:rPr>
                <w:rFonts w:ascii="Arial MT" w:hAnsi="Arial MT" w:eastAsia="Arial MT"/>
                <w:spacing w:val="-2"/>
                <w:sz w:val="17"/>
              </w:rPr>
              <w:t>(A)60</w:t>
            </w:r>
            <w:r>
              <w:rPr>
                <w:spacing w:val="-10"/>
                <w:sz w:val="17"/>
              </w:rPr>
              <w:t>分</w:t>
            </w:r>
          </w:p>
          <w:p>
            <w:pPr>
              <w:pStyle w:val="TableParagraph"/>
              <w:spacing w:line="209" w:lineRule="exact"/>
              <w:rPr>
                <w:sz w:val="17"/>
              </w:rPr>
            </w:pPr>
            <w:r>
              <w:rPr>
                <w:spacing w:val="-2"/>
                <w:sz w:val="17"/>
              </w:rPr>
              <w:t>鐘</w:t>
            </w:r>
            <w:r>
              <w:rPr>
                <w:rFonts w:ascii="Arial MT" w:eastAsia="Arial MT"/>
                <w:spacing w:val="-2"/>
                <w:sz w:val="17"/>
              </w:rPr>
              <w:t>(B)90</w:t>
            </w:r>
            <w:r>
              <w:rPr>
                <w:spacing w:val="-2"/>
                <w:sz w:val="17"/>
              </w:rPr>
              <w:t>分鐘</w:t>
            </w:r>
            <w:r>
              <w:rPr>
                <w:rFonts w:ascii="Arial MT" w:eastAsia="Arial MT"/>
                <w:spacing w:val="-2"/>
                <w:sz w:val="17"/>
              </w:rPr>
              <w:t>(C)100</w:t>
            </w:r>
            <w:r>
              <w:rPr>
                <w:spacing w:val="-2"/>
                <w:sz w:val="17"/>
              </w:rPr>
              <w:t>分鐘</w:t>
            </w:r>
            <w:r>
              <w:rPr>
                <w:rFonts w:ascii="Arial MT" w:eastAsia="Arial MT"/>
                <w:spacing w:val="-2"/>
                <w:sz w:val="17"/>
              </w:rPr>
              <w:t>(D)120</w:t>
            </w:r>
            <w:r>
              <w:rPr>
                <w:spacing w:val="-5"/>
                <w:sz w:val="17"/>
              </w:rPr>
              <w:t>分鐘。</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1765</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z w:val="17"/>
              </w:rPr>
              <w:t>下列敘述何者不正確？混凝土澆置前，承包商應完成自主檢查工作，自主檢查工作應包括：</w:t>
            </w:r>
            <w:r>
              <w:rPr>
                <w:rFonts w:ascii="Arial MT" w:eastAsia="Arial MT"/>
                <w:sz w:val="17"/>
              </w:rPr>
              <w:t>(A)</w:t>
            </w:r>
            <w:r>
              <w:rPr>
                <w:spacing w:val="-5"/>
                <w:sz w:val="17"/>
              </w:rPr>
              <w:t>鋼筋</w:t>
            </w:r>
          </w:p>
          <w:p>
            <w:pPr>
              <w:pStyle w:val="TableParagraph"/>
              <w:spacing w:line="209" w:lineRule="exact"/>
              <w:rPr>
                <w:sz w:val="17"/>
              </w:rPr>
            </w:pPr>
            <w:r>
              <w:rPr>
                <w:sz w:val="17"/>
              </w:rPr>
              <w:t>自主檢查</w:t>
            </w:r>
            <w:r>
              <w:rPr>
                <w:rFonts w:ascii="Arial MT" w:eastAsia="Arial MT"/>
                <w:sz w:val="17"/>
              </w:rPr>
              <w:t>(B)</w:t>
            </w:r>
            <w:r>
              <w:rPr>
                <w:sz w:val="17"/>
              </w:rPr>
              <w:t>模板自主檢查</w:t>
            </w:r>
            <w:r>
              <w:rPr>
                <w:rFonts w:ascii="Arial MT" w:eastAsia="Arial MT"/>
                <w:sz w:val="17"/>
              </w:rPr>
              <w:t>(C)</w:t>
            </w:r>
            <w:r>
              <w:rPr>
                <w:sz w:val="17"/>
              </w:rPr>
              <w:t>混凝土施工自主檢查</w:t>
            </w:r>
            <w:r>
              <w:rPr>
                <w:rFonts w:ascii="Arial MT" w:eastAsia="Arial MT"/>
                <w:sz w:val="17"/>
              </w:rPr>
              <w:t>(D)</w:t>
            </w:r>
            <w:r>
              <w:rPr>
                <w:spacing w:val="-2"/>
                <w:sz w:val="17"/>
              </w:rPr>
              <w:t>開挖自主檢查等。</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1766</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rFonts w:ascii="Arial MT" w:eastAsia="Arial MT"/>
                <w:sz w:val="17"/>
              </w:rPr>
            </w:pPr>
            <w:r>
              <w:rPr>
                <w:spacing w:val="-2"/>
                <w:sz w:val="17"/>
              </w:rPr>
              <w:t>混凝土澆置後，模板與露面之混凝土應連續保持潮濕多少</w:t>
            </w:r>
            <w:r>
              <w:rPr>
                <w:rFonts w:ascii="Arial MT" w:eastAsia="Arial MT"/>
                <w:spacing w:val="-2"/>
                <w:sz w:val="17"/>
              </w:rPr>
              <w:t>(A)24</w:t>
            </w:r>
            <w:r>
              <w:rPr>
                <w:spacing w:val="-2"/>
                <w:sz w:val="17"/>
              </w:rPr>
              <w:t>小時，</w:t>
            </w:r>
            <w:r>
              <w:rPr>
                <w:rFonts w:ascii="Arial MT" w:eastAsia="Arial MT"/>
                <w:spacing w:val="-2"/>
                <w:sz w:val="17"/>
              </w:rPr>
              <w:t>(B)48</w:t>
            </w:r>
            <w:r>
              <w:rPr>
                <w:spacing w:val="-2"/>
                <w:sz w:val="17"/>
              </w:rPr>
              <w:t>小時，</w:t>
            </w:r>
            <w:r>
              <w:rPr>
                <w:rFonts w:ascii="Arial MT" w:eastAsia="Arial MT"/>
                <w:spacing w:val="-2"/>
                <w:sz w:val="17"/>
              </w:rPr>
              <w:t>(C)4</w:t>
            </w:r>
            <w:r>
              <w:rPr>
                <w:spacing w:val="-2"/>
                <w:sz w:val="17"/>
              </w:rPr>
              <w:t>天，</w:t>
            </w:r>
            <w:r>
              <w:rPr>
                <w:rFonts w:ascii="Arial MT" w:eastAsia="Arial MT"/>
                <w:spacing w:val="-2"/>
                <w:sz w:val="17"/>
              </w:rPr>
              <w:t>(D)7</w:t>
            </w:r>
          </w:p>
          <w:p>
            <w:pPr>
              <w:pStyle w:val="TableParagraph"/>
              <w:spacing w:line="209" w:lineRule="exact"/>
              <w:rPr>
                <w:sz w:val="17"/>
              </w:rPr>
            </w:pPr>
            <w:r>
              <w:rPr>
                <w:spacing w:val="-5"/>
                <w:sz w:val="17"/>
              </w:rPr>
              <w:t>天。</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1767</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z w:val="17"/>
              </w:rPr>
              <w:t>柱、牆等結構體之施工縫，為防止混凝土蜂窩發生，在澆灌混凝土前，可</w:t>
            </w:r>
            <w:r>
              <w:rPr>
                <w:rFonts w:ascii="Arial MT" w:eastAsia="Arial MT"/>
                <w:sz w:val="17"/>
              </w:rPr>
              <w:t>(A)</w:t>
            </w:r>
            <w:r>
              <w:rPr>
                <w:sz w:val="17"/>
              </w:rPr>
              <w:t>澆水泥漿</w:t>
            </w:r>
            <w:r>
              <w:rPr>
                <w:rFonts w:ascii="Arial MT" w:eastAsia="Arial MT"/>
                <w:sz w:val="17"/>
              </w:rPr>
              <w:t>(B)</w:t>
            </w:r>
            <w:r>
              <w:rPr>
                <w:spacing w:val="-2"/>
                <w:sz w:val="17"/>
              </w:rPr>
              <w:t>鋪墊同水灰</w:t>
            </w:r>
          </w:p>
          <w:p>
            <w:pPr>
              <w:pStyle w:val="TableParagraph"/>
              <w:spacing w:line="209" w:lineRule="exact"/>
              <w:rPr>
                <w:sz w:val="17"/>
              </w:rPr>
            </w:pPr>
            <w:r>
              <w:rPr>
                <w:spacing w:val="-2"/>
                <w:sz w:val="17"/>
              </w:rPr>
              <w:t>比水泥砂漿</w:t>
            </w:r>
            <w:r>
              <w:rPr>
                <w:rFonts w:ascii="Arial MT" w:eastAsia="Arial MT"/>
                <w:spacing w:val="-2"/>
                <w:sz w:val="17"/>
              </w:rPr>
              <w:t>3-5</w:t>
            </w:r>
            <w:r>
              <w:rPr>
                <w:spacing w:val="-2"/>
                <w:sz w:val="17"/>
              </w:rPr>
              <w:t>公分厚</w:t>
            </w:r>
            <w:r>
              <w:rPr>
                <w:rFonts w:ascii="Arial MT" w:eastAsia="Arial MT"/>
                <w:spacing w:val="-2"/>
                <w:sz w:val="17"/>
              </w:rPr>
              <w:t>(C)</w:t>
            </w:r>
            <w:r>
              <w:rPr>
                <w:spacing w:val="-2"/>
                <w:sz w:val="17"/>
              </w:rPr>
              <w:t>鋪墊一般水泥砂漿</w:t>
            </w:r>
            <w:r>
              <w:rPr>
                <w:rFonts w:ascii="Arial MT" w:eastAsia="Arial MT"/>
                <w:spacing w:val="-2"/>
                <w:sz w:val="17"/>
              </w:rPr>
              <w:t>3-5</w:t>
            </w:r>
            <w:r>
              <w:rPr>
                <w:spacing w:val="-2"/>
                <w:sz w:val="17"/>
              </w:rPr>
              <w:t>公分</w:t>
            </w:r>
            <w:r>
              <w:rPr>
                <w:rFonts w:ascii="Arial MT" w:eastAsia="Arial MT"/>
                <w:spacing w:val="-2"/>
                <w:sz w:val="17"/>
              </w:rPr>
              <w:t>(D)</w:t>
            </w:r>
            <w:r>
              <w:rPr>
                <w:spacing w:val="-4"/>
                <w:sz w:val="17"/>
              </w:rPr>
              <w:t>澆水潤濕。</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1768</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rFonts w:ascii="Arial MT" w:eastAsia="Arial MT"/>
                <w:sz w:val="17"/>
              </w:rPr>
            </w:pPr>
            <w:r>
              <w:rPr>
                <w:sz w:val="17"/>
              </w:rPr>
              <w:t>混凝土澆築計劃，不包括下列何者？</w:t>
            </w:r>
            <w:r>
              <w:rPr>
                <w:rFonts w:ascii="Arial MT" w:eastAsia="Arial MT"/>
                <w:sz w:val="17"/>
              </w:rPr>
              <w:t>(A)</w:t>
            </w:r>
            <w:r>
              <w:rPr>
                <w:sz w:val="17"/>
              </w:rPr>
              <w:t>澆築區之範圍及劃分</w:t>
            </w:r>
            <w:r>
              <w:rPr>
                <w:rFonts w:ascii="Arial MT" w:eastAsia="Arial MT"/>
                <w:sz w:val="17"/>
              </w:rPr>
              <w:t>(B)</w:t>
            </w:r>
            <w:r>
              <w:rPr>
                <w:sz w:val="17"/>
              </w:rPr>
              <w:t>澆築順序</w:t>
            </w:r>
            <w:r>
              <w:rPr>
                <w:rFonts w:ascii="Arial MT" w:eastAsia="Arial MT"/>
                <w:sz w:val="17"/>
              </w:rPr>
              <w:t>(C)</w:t>
            </w:r>
            <w:r>
              <w:rPr>
                <w:sz w:val="17"/>
              </w:rPr>
              <w:t>機具及人員組織配置</w:t>
            </w:r>
            <w:r>
              <w:rPr>
                <w:rFonts w:ascii="Arial MT" w:eastAsia="Arial MT"/>
                <w:spacing w:val="-5"/>
                <w:sz w:val="17"/>
              </w:rPr>
              <w:t>(D)</w:t>
            </w:r>
          </w:p>
          <w:p>
            <w:pPr>
              <w:pStyle w:val="TableParagraph"/>
              <w:spacing w:line="209" w:lineRule="exact"/>
              <w:rPr>
                <w:sz w:val="17"/>
              </w:rPr>
            </w:pPr>
            <w:r>
              <w:rPr>
                <w:spacing w:val="-1"/>
                <w:sz w:val="17"/>
              </w:rPr>
              <w:t>混凝土鑽心處理標準作業程序。</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1769</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before="59"/>
              <w:rPr>
                <w:sz w:val="17"/>
              </w:rPr>
            </w:pPr>
            <w:r>
              <w:rPr>
                <w:spacing w:val="-2"/>
                <w:sz w:val="17"/>
              </w:rPr>
              <w:t>相鄰鋼筋之搭接或續接或壓接至少應互相錯開</w:t>
            </w:r>
            <w:r>
              <w:rPr>
                <w:rFonts w:ascii="Arial MT" w:eastAsia="Arial MT"/>
                <w:spacing w:val="-2"/>
                <w:sz w:val="17"/>
              </w:rPr>
              <w:t>(A)60(B)55(C)50(D)65</w:t>
            </w:r>
            <w:r>
              <w:rPr>
                <w:rFonts w:ascii="Arial MT" w:eastAsia="Arial MT"/>
                <w:spacing w:val="66"/>
                <w:sz w:val="17"/>
              </w:rPr>
              <w:t> </w:t>
            </w:r>
            <w:r>
              <w:rPr>
                <w:rFonts w:ascii="Arial MT" w:eastAsia="Arial MT"/>
                <w:spacing w:val="-2"/>
                <w:sz w:val="17"/>
              </w:rPr>
              <w:t>cm</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1770</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pacing w:val="-2"/>
                <w:sz w:val="17"/>
              </w:rPr>
              <w:t>梁於拆模後應儘速進行回撐，回撐作業不得超過拆模</w:t>
            </w:r>
            <w:r>
              <w:rPr>
                <w:rFonts w:ascii="Arial MT" w:eastAsia="Arial MT"/>
                <w:spacing w:val="-2"/>
                <w:sz w:val="17"/>
              </w:rPr>
              <w:t>(A)2</w:t>
            </w:r>
            <w:r>
              <w:rPr>
                <w:spacing w:val="-2"/>
                <w:sz w:val="17"/>
              </w:rPr>
              <w:t>日，</w:t>
            </w:r>
            <w:r>
              <w:rPr>
                <w:rFonts w:ascii="Arial MT" w:eastAsia="Arial MT"/>
                <w:spacing w:val="-2"/>
                <w:sz w:val="17"/>
              </w:rPr>
              <w:t>(B)</w:t>
            </w:r>
            <w:r>
              <w:rPr>
                <w:spacing w:val="-2"/>
                <w:sz w:val="17"/>
              </w:rPr>
              <w:t>當日，</w:t>
            </w:r>
            <w:r>
              <w:rPr>
                <w:rFonts w:ascii="Arial MT" w:eastAsia="Arial MT"/>
                <w:spacing w:val="-2"/>
                <w:sz w:val="17"/>
              </w:rPr>
              <w:t>(C)1.5</w:t>
            </w:r>
            <w:r>
              <w:rPr>
                <w:spacing w:val="-2"/>
                <w:sz w:val="17"/>
              </w:rPr>
              <w:t>日，</w:t>
            </w:r>
            <w:r>
              <w:rPr>
                <w:rFonts w:ascii="Arial MT" w:eastAsia="Arial MT"/>
                <w:spacing w:val="-2"/>
                <w:sz w:val="17"/>
              </w:rPr>
              <w:t>(D)</w:t>
            </w:r>
            <w:r>
              <w:rPr>
                <w:spacing w:val="-4"/>
                <w:sz w:val="17"/>
              </w:rPr>
              <w:t>無規定，回撐</w:t>
            </w:r>
          </w:p>
          <w:p>
            <w:pPr>
              <w:pStyle w:val="TableParagraph"/>
              <w:spacing w:line="209" w:lineRule="exact"/>
              <w:rPr>
                <w:sz w:val="17"/>
              </w:rPr>
            </w:pPr>
            <w:r>
              <w:rPr>
                <w:sz w:val="17"/>
              </w:rPr>
              <w:t>應留置至所支承之混凝土達規定強度</w:t>
            </w:r>
            <w:r>
              <w:rPr>
                <w:rFonts w:ascii="Arial MT" w:hAnsi="Arial MT" w:eastAsia="Arial MT"/>
                <w:sz w:val="17"/>
              </w:rPr>
              <w:t>fc’</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1771</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pacing w:val="-2"/>
                <w:sz w:val="17"/>
              </w:rPr>
              <w:t>繫筋及箍筋在其自由端彎曲</w:t>
            </w:r>
            <w:r>
              <w:rPr>
                <w:rFonts w:ascii="Arial MT" w:hAnsi="Arial MT" w:eastAsia="Arial MT"/>
                <w:spacing w:val="-2"/>
                <w:sz w:val="17"/>
              </w:rPr>
              <w:t>90°</w:t>
            </w:r>
            <w:r>
              <w:rPr>
                <w:spacing w:val="-2"/>
                <w:sz w:val="17"/>
              </w:rPr>
              <w:t>或</w:t>
            </w:r>
            <w:r>
              <w:rPr>
                <w:rFonts w:ascii="Arial MT" w:hAnsi="Arial MT" w:eastAsia="Arial MT"/>
                <w:spacing w:val="-2"/>
                <w:sz w:val="17"/>
              </w:rPr>
              <w:t>135°</w:t>
            </w:r>
            <w:r>
              <w:rPr>
                <w:spacing w:val="-2"/>
                <w:sz w:val="17"/>
              </w:rPr>
              <w:t>，再延伸至少</w:t>
            </w:r>
            <w:r>
              <w:rPr>
                <w:rFonts w:ascii="Arial MT" w:hAnsi="Arial MT" w:eastAsia="Arial MT"/>
                <w:spacing w:val="-2"/>
                <w:sz w:val="17"/>
              </w:rPr>
              <w:t>6</w:t>
            </w:r>
            <w:r>
              <w:rPr>
                <w:spacing w:val="-3"/>
                <w:sz w:val="17"/>
              </w:rPr>
              <w:t>倍鋼筋直徑之長度，但延伸長度不得少於</w:t>
            </w:r>
          </w:p>
          <w:p>
            <w:pPr>
              <w:pStyle w:val="TableParagraph"/>
              <w:spacing w:line="209" w:lineRule="exact"/>
              <w:rPr>
                <w:sz w:val="17"/>
              </w:rPr>
            </w:pPr>
            <w:r>
              <w:rPr>
                <w:rFonts w:ascii="Arial MT" w:hAnsi="Arial MT" w:eastAsia="Arial MT"/>
                <w:spacing w:val="-2"/>
                <w:sz w:val="17"/>
              </w:rPr>
              <w:t>6.5cm</w:t>
            </w:r>
            <w:r>
              <w:rPr>
                <w:spacing w:val="-2"/>
                <w:sz w:val="17"/>
              </w:rPr>
              <w:t>。</w:t>
            </w:r>
            <w:r>
              <w:rPr>
                <w:rFonts w:ascii="Arial MT" w:hAnsi="Arial MT" w:eastAsia="Arial MT"/>
                <w:spacing w:val="-2"/>
                <w:sz w:val="17"/>
              </w:rPr>
              <w:t>135°</w:t>
            </w:r>
            <w:r>
              <w:rPr>
                <w:spacing w:val="-2"/>
                <w:sz w:val="17"/>
              </w:rPr>
              <w:t>以上應該延伸長度不得少於</w:t>
            </w:r>
            <w:r>
              <w:rPr>
                <w:rFonts w:ascii="Arial MT" w:hAnsi="Arial MT" w:eastAsia="Arial MT"/>
                <w:spacing w:val="-2"/>
                <w:sz w:val="17"/>
              </w:rPr>
              <w:t>(A)5cm(B)6cm(C)7cm(D)7.5cm</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1772</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pacing w:val="-2"/>
                <w:sz w:val="17"/>
              </w:rPr>
              <w:t>主鋼筋及箍筋標準彎鉤在鋼筋之自由端彎曲</w:t>
            </w:r>
            <w:r>
              <w:rPr>
                <w:rFonts w:ascii="Arial MT" w:hAnsi="Arial MT" w:eastAsia="Arial MT"/>
                <w:spacing w:val="-2"/>
                <w:sz w:val="17"/>
              </w:rPr>
              <w:t>180°</w:t>
            </w:r>
            <w:r>
              <w:rPr>
                <w:spacing w:val="-2"/>
                <w:sz w:val="17"/>
              </w:rPr>
              <w:t>，再延伸至少</w:t>
            </w:r>
            <w:r>
              <w:rPr>
                <w:rFonts w:ascii="Arial MT" w:hAnsi="Arial MT" w:eastAsia="Arial MT"/>
                <w:spacing w:val="-2"/>
                <w:sz w:val="17"/>
              </w:rPr>
              <w:t>4</w:t>
            </w:r>
            <w:r>
              <w:rPr>
                <w:spacing w:val="-3"/>
                <w:sz w:val="17"/>
              </w:rPr>
              <w:t>倍鋼筋直徑之長度但延伸長度不得少</w:t>
            </w:r>
          </w:p>
          <w:p>
            <w:pPr>
              <w:pStyle w:val="TableParagraph"/>
              <w:spacing w:line="209" w:lineRule="exact"/>
              <w:rPr>
                <w:sz w:val="17"/>
              </w:rPr>
            </w:pPr>
            <w:r>
              <w:rPr>
                <w:spacing w:val="-2"/>
                <w:sz w:val="17"/>
              </w:rPr>
              <w:t>於</w:t>
            </w:r>
            <w:r>
              <w:rPr>
                <w:rFonts w:ascii="Arial MT" w:eastAsia="Arial MT"/>
                <w:spacing w:val="-2"/>
                <w:sz w:val="17"/>
              </w:rPr>
              <w:t>(A)7.5cm</w:t>
            </w:r>
            <w:r>
              <w:rPr>
                <w:spacing w:val="-2"/>
                <w:sz w:val="17"/>
              </w:rPr>
              <w:t>，</w:t>
            </w:r>
            <w:r>
              <w:rPr>
                <w:rFonts w:ascii="Arial MT" w:eastAsia="Arial MT"/>
                <w:spacing w:val="-2"/>
                <w:sz w:val="17"/>
              </w:rPr>
              <w:t>(B)7cm</w:t>
            </w:r>
            <w:r>
              <w:rPr>
                <w:spacing w:val="-2"/>
                <w:sz w:val="17"/>
              </w:rPr>
              <w:t>，</w:t>
            </w:r>
            <w:r>
              <w:rPr>
                <w:rFonts w:ascii="Arial MT" w:eastAsia="Arial MT"/>
                <w:spacing w:val="-2"/>
                <w:sz w:val="17"/>
              </w:rPr>
              <w:t>(C)6.5cm</w:t>
            </w:r>
            <w:r>
              <w:rPr>
                <w:spacing w:val="-2"/>
                <w:sz w:val="17"/>
              </w:rPr>
              <w:t>，</w:t>
            </w:r>
            <w:r>
              <w:rPr>
                <w:rFonts w:ascii="Arial MT" w:eastAsia="Arial MT"/>
                <w:spacing w:val="-2"/>
                <w:sz w:val="17"/>
              </w:rPr>
              <w:t>(D)5.5cm</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1773</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z w:val="17"/>
              </w:rPr>
              <w:t>支撐架須俟最後澆置之混凝土達到設計圖或契約所規定設計抗壓強度</w:t>
            </w:r>
            <w:r>
              <w:rPr>
                <w:rFonts w:ascii="Arial MT" w:hAnsi="Arial MT" w:eastAsia="Arial MT"/>
                <w:sz w:val="17"/>
              </w:rPr>
              <w:t>(fc’)</w:t>
            </w:r>
            <w:r>
              <w:rPr>
                <w:spacing w:val="-10"/>
                <w:sz w:val="17"/>
              </w:rPr>
              <w:t>之</w:t>
            </w:r>
          </w:p>
          <w:p>
            <w:pPr>
              <w:pStyle w:val="TableParagraph"/>
              <w:spacing w:line="209" w:lineRule="exact"/>
              <w:rPr>
                <w:sz w:val="17"/>
              </w:rPr>
            </w:pPr>
            <w:r>
              <w:rPr>
                <w:rFonts w:ascii="Arial MT" w:eastAsia="Arial MT"/>
                <w:spacing w:val="-2"/>
                <w:sz w:val="17"/>
              </w:rPr>
              <w:t>(A)50%(B)60%(C)65%(D)70</w:t>
            </w:r>
            <w:r>
              <w:rPr>
                <w:rFonts w:ascii="Arial MT" w:eastAsia="Arial MT"/>
                <w:spacing w:val="18"/>
                <w:sz w:val="17"/>
              </w:rPr>
              <w:t>% </w:t>
            </w:r>
            <w:r>
              <w:rPr>
                <w:spacing w:val="-4"/>
                <w:sz w:val="17"/>
              </w:rPr>
              <w:t>時方可拆除。</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1774</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z w:val="17"/>
              </w:rPr>
              <w:t>模板應力計算，應計算各項強度，包括彎曲力、壓縮力、剪力等之外，尚須檢討</w:t>
            </w:r>
            <w:r>
              <w:rPr>
                <w:rFonts w:ascii="Arial MT" w:eastAsia="Arial MT"/>
                <w:sz w:val="17"/>
              </w:rPr>
              <w:t>(A)</w:t>
            </w:r>
            <w:r>
              <w:rPr>
                <w:sz w:val="17"/>
              </w:rPr>
              <w:t>密重，</w:t>
            </w:r>
            <w:r>
              <w:rPr>
                <w:rFonts w:ascii="Arial MT" w:eastAsia="Arial MT"/>
                <w:sz w:val="17"/>
              </w:rPr>
              <w:t>(B)</w:t>
            </w:r>
            <w:r>
              <w:rPr>
                <w:spacing w:val="-4"/>
                <w:sz w:val="17"/>
              </w:rPr>
              <w:t>硬度，</w:t>
            </w:r>
          </w:p>
          <w:p>
            <w:pPr>
              <w:pStyle w:val="TableParagraph"/>
              <w:spacing w:line="209" w:lineRule="exact"/>
              <w:rPr>
                <w:sz w:val="17"/>
              </w:rPr>
            </w:pPr>
            <w:r>
              <w:rPr>
                <w:rFonts w:ascii="Arial MT" w:eastAsia="Arial MT"/>
                <w:sz w:val="17"/>
              </w:rPr>
              <w:t>(C)</w:t>
            </w:r>
            <w:r>
              <w:rPr>
                <w:sz w:val="17"/>
              </w:rPr>
              <w:t>伸縮量</w:t>
            </w:r>
            <w:r>
              <w:rPr>
                <w:rFonts w:ascii="Arial MT" w:eastAsia="Arial MT"/>
                <w:sz w:val="17"/>
              </w:rPr>
              <w:t>(D)</w:t>
            </w:r>
            <w:r>
              <w:rPr>
                <w:spacing w:val="-4"/>
                <w:sz w:val="17"/>
              </w:rPr>
              <w:t>撓度。</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1775</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z w:val="17"/>
              </w:rPr>
              <w:t>牆柱等結構体，應分層澆置，每層高度約</w:t>
            </w:r>
            <w:r>
              <w:rPr>
                <w:rFonts w:ascii="Arial MT" w:eastAsia="Arial MT"/>
                <w:sz w:val="17"/>
              </w:rPr>
              <w:t>(A)45</w:t>
            </w:r>
            <w:r>
              <w:rPr>
                <w:rFonts w:ascii="Arial MT" w:eastAsia="Arial MT"/>
                <w:spacing w:val="-3"/>
                <w:sz w:val="17"/>
              </w:rPr>
              <w:t> (</w:t>
            </w:r>
            <w:r>
              <w:rPr>
                <w:rFonts w:ascii="Arial MT" w:eastAsia="Arial MT"/>
                <w:sz w:val="17"/>
              </w:rPr>
              <w:t>B)80</w:t>
            </w:r>
            <w:r>
              <w:rPr>
                <w:rFonts w:ascii="Arial MT" w:eastAsia="Arial MT"/>
                <w:spacing w:val="-3"/>
                <w:sz w:val="17"/>
              </w:rPr>
              <w:t> (</w:t>
            </w:r>
            <w:r>
              <w:rPr>
                <w:rFonts w:ascii="Arial MT" w:eastAsia="Arial MT"/>
                <w:sz w:val="17"/>
              </w:rPr>
              <w:t>C)100</w:t>
            </w:r>
            <w:r>
              <w:rPr>
                <w:rFonts w:ascii="Arial MT" w:eastAsia="Arial MT"/>
                <w:spacing w:val="-3"/>
                <w:sz w:val="17"/>
              </w:rPr>
              <w:t> (</w:t>
            </w:r>
            <w:r>
              <w:rPr>
                <w:rFonts w:ascii="Arial MT" w:eastAsia="Arial MT"/>
                <w:sz w:val="17"/>
              </w:rPr>
              <w:t>D)150</w:t>
            </w:r>
            <w:r>
              <w:rPr>
                <w:rFonts w:ascii="Arial MT" w:eastAsia="Arial MT"/>
                <w:spacing w:val="-2"/>
                <w:sz w:val="17"/>
              </w:rPr>
              <w:t> </w:t>
            </w:r>
            <w:r>
              <w:rPr>
                <w:spacing w:val="-1"/>
                <w:sz w:val="17"/>
              </w:rPr>
              <w:t>公分振動機前端應插入前次澆</w:t>
            </w:r>
          </w:p>
          <w:p>
            <w:pPr>
              <w:pStyle w:val="TableParagraph"/>
              <w:spacing w:line="179" w:lineRule="exact"/>
              <w:rPr>
                <w:sz w:val="17"/>
              </w:rPr>
            </w:pPr>
            <w:r>
              <w:rPr>
                <w:spacing w:val="-2"/>
                <w:sz w:val="17"/>
              </w:rPr>
              <w:t>置混凝土內，原則上下兩層相隔時間不可過</w:t>
            </w:r>
            <w:r>
              <w:rPr>
                <w:rFonts w:ascii="Arial MT" w:eastAsia="Arial MT"/>
                <w:spacing w:val="-2"/>
                <w:sz w:val="17"/>
              </w:rPr>
              <w:t>1</w:t>
            </w:r>
            <w:r>
              <w:rPr>
                <w:spacing w:val="-4"/>
                <w:sz w:val="17"/>
              </w:rPr>
              <w:t>個小時。</w:t>
            </w:r>
          </w:p>
          <w:p>
            <w:pPr>
              <w:pStyle w:val="TableParagraph"/>
              <w:spacing w:line="30" w:lineRule="exact"/>
              <w:rPr>
                <w:sz w:val="17"/>
              </w:rPr>
            </w:pPr>
            <w:r>
              <w:rPr>
                <w:spacing w:val="-4"/>
                <w:sz w:val="17"/>
              </w:rPr>
              <w:t>獨立柱体牆模板之應力分析襯板之撓度</w:t>
            </w:r>
            <w:r>
              <w:rPr>
                <w:rFonts w:ascii="Arial MT" w:hAnsi="Arial MT" w:eastAsia="Arial MT"/>
                <w:spacing w:val="-4"/>
                <w:sz w:val="17"/>
              </w:rPr>
              <w:t>δ</w:t>
            </w:r>
            <w:r>
              <w:rPr>
                <w:spacing w:val="-4"/>
                <w:sz w:val="17"/>
              </w:rPr>
              <w:t>為</w:t>
            </w:r>
            <w:r>
              <w:rPr>
                <w:rFonts w:ascii="Arial MT" w:hAnsi="Arial MT" w:eastAsia="Arial MT"/>
                <w:spacing w:val="-4"/>
                <w:sz w:val="17"/>
              </w:rPr>
              <w:t>(A)5WL4/384EI</w:t>
            </w:r>
            <w:r>
              <w:rPr>
                <w:spacing w:val="-4"/>
                <w:sz w:val="17"/>
              </w:rPr>
              <w:t>，</w:t>
            </w:r>
            <w:r>
              <w:rPr>
                <w:rFonts w:ascii="Arial MT" w:hAnsi="Arial MT" w:eastAsia="Arial MT"/>
                <w:spacing w:val="-4"/>
                <w:sz w:val="17"/>
              </w:rPr>
              <w:t>(B)WL4/128EI</w:t>
            </w:r>
            <w:r>
              <w:rPr>
                <w:spacing w:val="-4"/>
                <w:sz w:val="17"/>
              </w:rPr>
              <w:t>，</w:t>
            </w:r>
            <w:r>
              <w:rPr>
                <w:rFonts w:ascii="Arial MT" w:hAnsi="Arial MT" w:eastAsia="Arial MT"/>
                <w:spacing w:val="-4"/>
                <w:sz w:val="17"/>
              </w:rPr>
              <w:t>(C)WL4/384EI</w:t>
            </w:r>
            <w:r>
              <w:rPr>
                <w:spacing w:val="-4"/>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1776</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61" w:lineRule="exact" w:before="61"/>
              <w:rPr>
                <w:sz w:val="17"/>
              </w:rPr>
            </w:pPr>
            <w:r>
              <w:rPr>
                <w:rFonts w:ascii="Arial MT" w:eastAsia="Arial MT"/>
                <w:spacing w:val="-2"/>
                <w:sz w:val="17"/>
              </w:rPr>
              <w:t>(D)5WL4/128EI</w:t>
            </w:r>
            <w:r>
              <w:rPr>
                <w:spacing w:val="-2"/>
                <w:sz w:val="17"/>
              </w:rPr>
              <w:t>，其中</w:t>
            </w:r>
            <w:r>
              <w:rPr>
                <w:rFonts w:ascii="Arial MT" w:eastAsia="Arial MT"/>
                <w:spacing w:val="-2"/>
                <w:sz w:val="17"/>
              </w:rPr>
              <w:t>W</w:t>
            </w:r>
            <w:r>
              <w:rPr>
                <w:spacing w:val="-2"/>
                <w:sz w:val="17"/>
              </w:rPr>
              <w:t>：單位長度的載重，</w:t>
            </w:r>
            <w:r>
              <w:rPr>
                <w:rFonts w:ascii="Arial MT" w:eastAsia="Arial MT"/>
                <w:spacing w:val="-2"/>
                <w:sz w:val="17"/>
              </w:rPr>
              <w:t>I</w:t>
            </w:r>
            <w:r>
              <w:rPr>
                <w:spacing w:val="-2"/>
                <w:sz w:val="17"/>
              </w:rPr>
              <w:t>：慣性矩</w:t>
            </w:r>
            <w:r>
              <w:rPr>
                <w:rFonts w:ascii="Arial MT" w:eastAsia="Arial MT"/>
                <w:spacing w:val="-2"/>
                <w:sz w:val="17"/>
              </w:rPr>
              <w:t>(CM4)</w:t>
            </w:r>
            <w:r>
              <w:rPr>
                <w:spacing w:val="-2"/>
                <w:sz w:val="17"/>
              </w:rPr>
              <w:t>，</w:t>
            </w:r>
            <w:r>
              <w:rPr>
                <w:rFonts w:ascii="Arial MT" w:eastAsia="Arial MT"/>
                <w:spacing w:val="-2"/>
                <w:sz w:val="17"/>
              </w:rPr>
              <w:t>E</w:t>
            </w:r>
            <w:r>
              <w:rPr>
                <w:spacing w:val="-2"/>
                <w:sz w:val="17"/>
              </w:rPr>
              <w:t>：楊氐數</w:t>
            </w:r>
            <w:r>
              <w:rPr>
                <w:rFonts w:ascii="Arial MT" w:eastAsia="Arial MT"/>
                <w:spacing w:val="-2"/>
                <w:sz w:val="17"/>
              </w:rPr>
              <w:t>(KG/CM2)</w:t>
            </w:r>
            <w:r>
              <w:rPr>
                <w:spacing w:val="-2"/>
                <w:sz w:val="17"/>
              </w:rPr>
              <w:t>，</w:t>
            </w:r>
            <w:r>
              <w:rPr>
                <w:rFonts w:ascii="Arial MT" w:eastAsia="Arial MT"/>
                <w:spacing w:val="-2"/>
                <w:sz w:val="17"/>
              </w:rPr>
              <w:t>L</w:t>
            </w:r>
            <w:r>
              <w:rPr>
                <w:spacing w:val="-4"/>
                <w:sz w:val="17"/>
              </w:rPr>
              <w:t>為格柵間</w:t>
            </w:r>
          </w:p>
          <w:p>
            <w:pPr>
              <w:pStyle w:val="TableParagraph"/>
              <w:spacing w:line="104" w:lineRule="exact"/>
              <w:rPr>
                <w:sz w:val="17"/>
              </w:rPr>
            </w:pPr>
            <w:r>
              <w:rPr>
                <w:spacing w:val="-5"/>
                <w:sz w:val="17"/>
              </w:rPr>
              <w:t>距。</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1777</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84" w:lineRule="exact" w:before="59"/>
              <w:rPr>
                <w:sz w:val="17"/>
              </w:rPr>
            </w:pPr>
            <w:r>
              <w:rPr>
                <w:sz w:val="17"/>
              </w:rPr>
              <w:t>樓板鋼筋如用</w:t>
            </w:r>
            <w:r>
              <w:rPr>
                <w:rFonts w:ascii="Arial MT" w:eastAsia="Arial MT"/>
                <w:sz w:val="17"/>
              </w:rPr>
              <w:t>#4</w:t>
            </w:r>
            <w:r>
              <w:rPr>
                <w:sz w:val="17"/>
              </w:rPr>
              <w:t>鋼筋，墊塊或支撐</w:t>
            </w:r>
            <w:r>
              <w:rPr>
                <w:rFonts w:ascii="Arial MT" w:eastAsia="Arial MT"/>
                <w:sz w:val="17"/>
              </w:rPr>
              <w:t>(</w:t>
            </w:r>
            <w:r>
              <w:rPr>
                <w:sz w:val="17"/>
              </w:rPr>
              <w:t>馬椅</w:t>
            </w:r>
            <w:r>
              <w:rPr>
                <w:rFonts w:ascii="Arial MT" w:eastAsia="Arial MT"/>
                <w:sz w:val="17"/>
              </w:rPr>
              <w:t>)</w:t>
            </w:r>
            <w:r>
              <w:rPr>
                <w:sz w:val="17"/>
              </w:rPr>
              <w:t>間距不可大於</w:t>
            </w:r>
            <w:r>
              <w:rPr>
                <w:rFonts w:ascii="Arial MT" w:eastAsia="Arial MT"/>
                <w:sz w:val="17"/>
              </w:rPr>
              <w:t>(A)1.2m</w:t>
            </w:r>
            <w:r>
              <w:rPr>
                <w:rFonts w:ascii="Arial MT" w:eastAsia="Arial MT"/>
                <w:spacing w:val="-3"/>
                <w:sz w:val="17"/>
              </w:rPr>
              <w:t> (</w:t>
            </w:r>
            <w:r>
              <w:rPr>
                <w:rFonts w:ascii="Arial MT" w:eastAsia="Arial MT"/>
                <w:sz w:val="17"/>
              </w:rPr>
              <w:t>B)1.5m</w:t>
            </w:r>
            <w:r>
              <w:rPr>
                <w:rFonts w:ascii="Arial MT" w:eastAsia="Arial MT"/>
                <w:spacing w:val="-3"/>
                <w:sz w:val="17"/>
              </w:rPr>
              <w:t> (</w:t>
            </w:r>
            <w:r>
              <w:rPr>
                <w:rFonts w:ascii="Arial MT" w:eastAsia="Arial MT"/>
                <w:sz w:val="17"/>
              </w:rPr>
              <w:t>C)1m</w:t>
            </w:r>
            <w:r>
              <w:rPr>
                <w:rFonts w:ascii="Arial MT" w:eastAsia="Arial MT"/>
                <w:spacing w:val="-3"/>
                <w:sz w:val="17"/>
              </w:rPr>
              <w:t> (</w:t>
            </w:r>
            <w:r>
              <w:rPr>
                <w:rFonts w:ascii="Arial MT" w:eastAsia="Arial MT"/>
                <w:sz w:val="17"/>
              </w:rPr>
              <w:t>D)0.8m</w:t>
            </w:r>
            <w:r>
              <w:rPr>
                <w:spacing w:val="-10"/>
                <w:sz w:val="17"/>
              </w:rPr>
              <w:t>。</w:t>
            </w:r>
          </w:p>
          <w:p>
            <w:pPr>
              <w:pStyle w:val="TableParagraph"/>
              <w:spacing w:line="83" w:lineRule="exact"/>
              <w:rPr>
                <w:sz w:val="17"/>
              </w:rPr>
            </w:pPr>
            <w:r>
              <w:rPr>
                <w:spacing w:val="-1"/>
                <w:sz w:val="17"/>
              </w:rPr>
              <w:t>若樑版與其支承之牆、柱同次澆置時，為避免因混凝土乾縮，造成在其銜接處，形成細微裂縫，宜</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1778</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61" w:lineRule="exact" w:before="61"/>
              <w:rPr>
                <w:sz w:val="17"/>
              </w:rPr>
            </w:pPr>
            <w:r>
              <w:rPr>
                <w:sz w:val="17"/>
              </w:rPr>
              <w:t>待柱、牆澆置</w:t>
            </w:r>
            <w:r>
              <w:rPr>
                <w:rFonts w:ascii="Arial MT" w:eastAsia="Arial MT"/>
                <w:sz w:val="17"/>
              </w:rPr>
              <w:t>(A)4</w:t>
            </w:r>
            <w:r>
              <w:rPr>
                <w:sz w:val="17"/>
              </w:rPr>
              <w:t>小時，</w:t>
            </w:r>
            <w:r>
              <w:rPr>
                <w:rFonts w:ascii="Arial MT" w:eastAsia="Arial MT"/>
                <w:sz w:val="17"/>
              </w:rPr>
              <w:t>(B)3</w:t>
            </w:r>
            <w:r>
              <w:rPr>
                <w:sz w:val="17"/>
              </w:rPr>
              <w:t>小時，</w:t>
            </w:r>
            <w:r>
              <w:rPr>
                <w:rFonts w:ascii="Arial MT" w:eastAsia="Arial MT"/>
                <w:sz w:val="17"/>
              </w:rPr>
              <w:t>(C)2</w:t>
            </w:r>
            <w:r>
              <w:rPr>
                <w:sz w:val="17"/>
              </w:rPr>
              <w:t>小時，</w:t>
            </w:r>
            <w:r>
              <w:rPr>
                <w:rFonts w:ascii="Arial MT" w:eastAsia="Arial MT"/>
                <w:sz w:val="17"/>
              </w:rPr>
              <w:t>(D)1</w:t>
            </w:r>
            <w:r>
              <w:rPr>
                <w:spacing w:val="-3"/>
                <w:sz w:val="17"/>
              </w:rPr>
              <w:t>小時 後先清除表面水泥乳後再澆置樑版混凝</w:t>
            </w:r>
          </w:p>
          <w:p>
            <w:pPr>
              <w:pStyle w:val="TableParagraph"/>
              <w:spacing w:line="104" w:lineRule="exact"/>
              <w:rPr>
                <w:sz w:val="17"/>
              </w:rPr>
            </w:pPr>
            <w:r>
              <w:rPr>
                <w:spacing w:val="-5"/>
                <w:sz w:val="17"/>
              </w:rPr>
              <w:t>土。</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1779</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z w:val="17"/>
              </w:rPr>
              <w:t>混凝土澆置計劃之主要考慮為避免澆置過程中不要產生下列何者？</w:t>
            </w:r>
            <w:r>
              <w:rPr>
                <w:rFonts w:ascii="Arial MT" w:eastAsia="Arial MT"/>
                <w:sz w:val="17"/>
              </w:rPr>
              <w:t>(A)</w:t>
            </w:r>
            <w:r>
              <w:rPr>
                <w:sz w:val="17"/>
              </w:rPr>
              <w:t>伸縮縫</w:t>
            </w:r>
            <w:r>
              <w:rPr>
                <w:rFonts w:ascii="Arial MT" w:eastAsia="Arial MT"/>
                <w:sz w:val="17"/>
              </w:rPr>
              <w:t>(B)</w:t>
            </w:r>
            <w:r>
              <w:rPr>
                <w:sz w:val="17"/>
              </w:rPr>
              <w:t>收縮縫</w:t>
            </w:r>
            <w:r>
              <w:rPr>
                <w:rFonts w:ascii="Arial MT" w:eastAsia="Arial MT"/>
                <w:sz w:val="17"/>
              </w:rPr>
              <w:t>(C)</w:t>
            </w:r>
            <w:r>
              <w:rPr>
                <w:sz w:val="17"/>
              </w:rPr>
              <w:t>冷縫</w:t>
            </w:r>
            <w:r>
              <w:rPr>
                <w:rFonts w:ascii="Arial MT" w:eastAsia="Arial MT"/>
                <w:sz w:val="17"/>
              </w:rPr>
              <w:t>(D)</w:t>
            </w:r>
            <w:r>
              <w:rPr>
                <w:spacing w:val="-10"/>
                <w:sz w:val="17"/>
              </w:rPr>
              <w:t>施</w:t>
            </w:r>
          </w:p>
          <w:p>
            <w:pPr>
              <w:pStyle w:val="TableParagraph"/>
              <w:spacing w:line="209" w:lineRule="exact"/>
              <w:rPr>
                <w:sz w:val="17"/>
              </w:rPr>
            </w:pPr>
            <w:r>
              <w:rPr>
                <w:spacing w:val="-4"/>
                <w:sz w:val="17"/>
              </w:rPr>
              <w:t>工縫。</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1780</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pacing w:val="-1"/>
                <w:sz w:val="17"/>
              </w:rPr>
              <w:t>柱筋之主筋，因上層樓層柱之尺寸變小，柱筋偏折處應在大樑深度內，其偏折斜度至少應小於</w:t>
            </w:r>
          </w:p>
          <w:p>
            <w:pPr>
              <w:pStyle w:val="TableParagraph"/>
              <w:spacing w:line="209" w:lineRule="exact"/>
              <w:rPr>
                <w:sz w:val="17"/>
              </w:rPr>
            </w:pPr>
            <w:r>
              <w:rPr>
                <w:rFonts w:ascii="Arial MT" w:eastAsia="Arial MT"/>
                <w:spacing w:val="-2"/>
                <w:sz w:val="17"/>
              </w:rPr>
              <w:t>(A)1/3(B)1/4(C)1/6(D)1/10</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1781</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pacing w:val="-2"/>
                <w:sz w:val="17"/>
              </w:rPr>
              <w:t>經常與水或土壤接觸之構造之鋼筋保護層為</w:t>
            </w:r>
            <w:r>
              <w:rPr>
                <w:rFonts w:ascii="Arial MT" w:eastAsia="Arial MT"/>
                <w:spacing w:val="-2"/>
                <w:sz w:val="17"/>
              </w:rPr>
              <w:t>(A)10cm</w:t>
            </w:r>
            <w:r>
              <w:rPr>
                <w:spacing w:val="-2"/>
                <w:sz w:val="17"/>
              </w:rPr>
              <w:t>以上，</w:t>
            </w:r>
            <w:r>
              <w:rPr>
                <w:rFonts w:ascii="Arial MT" w:eastAsia="Arial MT"/>
                <w:spacing w:val="-2"/>
                <w:sz w:val="17"/>
              </w:rPr>
              <w:t>(B)7.5cm</w:t>
            </w:r>
            <w:r>
              <w:rPr>
                <w:spacing w:val="-2"/>
                <w:sz w:val="17"/>
              </w:rPr>
              <w:t>以上，</w:t>
            </w:r>
            <w:r>
              <w:rPr>
                <w:rFonts w:ascii="Arial MT" w:eastAsia="Arial MT"/>
                <w:spacing w:val="-2"/>
                <w:sz w:val="17"/>
              </w:rPr>
              <w:t>(C)5cm</w:t>
            </w:r>
            <w:r>
              <w:rPr>
                <w:spacing w:val="-2"/>
                <w:sz w:val="17"/>
              </w:rPr>
              <w:t>以上，</w:t>
            </w:r>
            <w:r>
              <w:rPr>
                <w:rFonts w:ascii="Arial MT" w:eastAsia="Arial MT"/>
                <w:spacing w:val="-2"/>
                <w:sz w:val="17"/>
              </w:rPr>
              <w:t>(D)4cm</w:t>
            </w:r>
            <w:r>
              <w:rPr>
                <w:spacing w:val="-10"/>
                <w:sz w:val="17"/>
              </w:rPr>
              <w:t>以</w:t>
            </w:r>
          </w:p>
          <w:p>
            <w:pPr>
              <w:pStyle w:val="TableParagraph"/>
              <w:spacing w:line="210" w:lineRule="exact"/>
              <w:rPr>
                <w:sz w:val="17"/>
              </w:rPr>
            </w:pPr>
            <w:r>
              <w:rPr>
                <w:spacing w:val="-5"/>
                <w:sz w:val="17"/>
              </w:rPr>
              <w:t>上。</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1782</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before="59"/>
              <w:rPr>
                <w:sz w:val="17"/>
              </w:rPr>
            </w:pPr>
            <w:r>
              <w:rPr>
                <w:spacing w:val="-2"/>
                <w:sz w:val="17"/>
              </w:rPr>
              <w:t>清水模板之允許撓度</w:t>
            </w:r>
            <w:r>
              <w:rPr>
                <w:rFonts w:ascii="Arial MT" w:hAnsi="Arial MT" w:eastAsia="Arial MT"/>
                <w:spacing w:val="-2"/>
                <w:sz w:val="17"/>
              </w:rPr>
              <w:t>δ</w:t>
            </w:r>
            <w:r>
              <w:rPr>
                <w:spacing w:val="-2"/>
                <w:sz w:val="17"/>
              </w:rPr>
              <w:t>為</w:t>
            </w:r>
            <w:r>
              <w:rPr>
                <w:rFonts w:ascii="Arial MT" w:hAnsi="Arial MT" w:eastAsia="Arial MT"/>
                <w:spacing w:val="-2"/>
                <w:sz w:val="17"/>
              </w:rPr>
              <w:t>(A)L/240</w:t>
            </w:r>
            <w:r>
              <w:rPr>
                <w:spacing w:val="-2"/>
                <w:sz w:val="17"/>
              </w:rPr>
              <w:t>，</w:t>
            </w:r>
            <w:r>
              <w:rPr>
                <w:rFonts w:ascii="Arial MT" w:hAnsi="Arial MT" w:eastAsia="Arial MT"/>
                <w:spacing w:val="-2"/>
                <w:sz w:val="17"/>
              </w:rPr>
              <w:t>(B)L/360</w:t>
            </w:r>
            <w:r>
              <w:rPr>
                <w:spacing w:val="-2"/>
                <w:sz w:val="17"/>
              </w:rPr>
              <w:t>，</w:t>
            </w:r>
            <w:r>
              <w:rPr>
                <w:rFonts w:ascii="Arial MT" w:hAnsi="Arial MT" w:eastAsia="Arial MT"/>
                <w:spacing w:val="-2"/>
                <w:sz w:val="17"/>
              </w:rPr>
              <w:t>(C)L/400</w:t>
            </w:r>
            <w:r>
              <w:rPr>
                <w:spacing w:val="-2"/>
                <w:sz w:val="17"/>
              </w:rPr>
              <w:t>，</w:t>
            </w:r>
            <w:r>
              <w:rPr>
                <w:rFonts w:ascii="Arial MT" w:hAnsi="Arial MT" w:eastAsia="Arial MT"/>
                <w:spacing w:val="-2"/>
                <w:sz w:val="17"/>
              </w:rPr>
              <w:t>(D)</w:t>
            </w:r>
            <w:r>
              <w:rPr>
                <w:spacing w:val="-2"/>
                <w:sz w:val="17"/>
              </w:rPr>
              <w:t>≦</w:t>
            </w:r>
            <w:r>
              <w:rPr>
                <w:rFonts w:ascii="Arial MT" w:hAnsi="Arial MT" w:eastAsia="Arial MT"/>
                <w:spacing w:val="-2"/>
                <w:sz w:val="17"/>
              </w:rPr>
              <w:t>0.3CM</w:t>
            </w:r>
            <w:r>
              <w:rPr>
                <w:spacing w:val="-2"/>
                <w:sz w:val="17"/>
              </w:rPr>
              <w:t>，其中</w:t>
            </w:r>
            <w:r>
              <w:rPr>
                <w:rFonts w:ascii="Arial MT" w:hAnsi="Arial MT" w:eastAsia="Arial MT"/>
                <w:spacing w:val="-2"/>
                <w:sz w:val="17"/>
              </w:rPr>
              <w:t>L</w:t>
            </w:r>
            <w:r>
              <w:rPr>
                <w:spacing w:val="-4"/>
                <w:sz w:val="17"/>
              </w:rPr>
              <w:t>為格柵間距。</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1783</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pacing w:val="-1"/>
                <w:sz w:val="17"/>
              </w:rPr>
              <w:t>樓版混凝土澆置過程中，由於表面水份蒸發快，混凝土乾縮，其表層發生龜裂，可在初擬前亦即澆</w:t>
            </w:r>
          </w:p>
          <w:p>
            <w:pPr>
              <w:pStyle w:val="TableParagraph"/>
              <w:spacing w:line="209" w:lineRule="exact"/>
              <w:rPr>
                <w:sz w:val="17"/>
              </w:rPr>
            </w:pPr>
            <w:r>
              <w:rPr>
                <w:spacing w:val="-2"/>
                <w:sz w:val="17"/>
              </w:rPr>
              <w:t>置</w:t>
            </w:r>
            <w:r>
              <w:rPr>
                <w:rFonts w:ascii="Arial MT" w:eastAsia="Arial MT"/>
                <w:spacing w:val="-2"/>
                <w:sz w:val="17"/>
              </w:rPr>
              <w:t>(A)3</w:t>
            </w:r>
            <w:r>
              <w:rPr>
                <w:spacing w:val="-2"/>
                <w:sz w:val="17"/>
              </w:rPr>
              <w:t>小時內，</w:t>
            </w:r>
            <w:r>
              <w:rPr>
                <w:rFonts w:ascii="Arial MT" w:eastAsia="Arial MT"/>
                <w:spacing w:val="-2"/>
                <w:sz w:val="17"/>
              </w:rPr>
              <w:t>(B)2</w:t>
            </w:r>
            <w:r>
              <w:rPr>
                <w:spacing w:val="-2"/>
                <w:sz w:val="17"/>
              </w:rPr>
              <w:t>小時內，</w:t>
            </w:r>
            <w:r>
              <w:rPr>
                <w:rFonts w:ascii="Arial MT" w:eastAsia="Arial MT"/>
                <w:spacing w:val="-2"/>
                <w:sz w:val="17"/>
              </w:rPr>
              <w:t>(C)1.5</w:t>
            </w:r>
            <w:r>
              <w:rPr>
                <w:spacing w:val="-2"/>
                <w:sz w:val="17"/>
              </w:rPr>
              <w:t>小時內，</w:t>
            </w:r>
            <w:r>
              <w:rPr>
                <w:rFonts w:ascii="Arial MT" w:eastAsia="Arial MT"/>
                <w:spacing w:val="-2"/>
                <w:sz w:val="17"/>
              </w:rPr>
              <w:t>(D)0.5</w:t>
            </w:r>
            <w:r>
              <w:rPr>
                <w:spacing w:val="-3"/>
                <w:sz w:val="17"/>
              </w:rPr>
              <w:t>小時內，以木製饅刀力推抹使之密合。</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1784</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z w:val="17"/>
              </w:rPr>
              <w:t>模板設計一般之應力分析計算為</w:t>
            </w:r>
            <w:r>
              <w:rPr>
                <w:rFonts w:ascii="Arial MT" w:eastAsia="Arial MT"/>
                <w:sz w:val="17"/>
              </w:rPr>
              <w:t>(A)</w:t>
            </w:r>
            <w:r>
              <w:rPr>
                <w:sz w:val="17"/>
              </w:rPr>
              <w:t>彎曲應力或壓縮應力檢討</w:t>
            </w:r>
            <w:r>
              <w:rPr>
                <w:rFonts w:ascii="Arial MT" w:eastAsia="Arial MT"/>
                <w:sz w:val="17"/>
              </w:rPr>
              <w:t>(B)</w:t>
            </w:r>
            <w:r>
              <w:rPr>
                <w:sz w:val="17"/>
              </w:rPr>
              <w:t>撓度檢討</w:t>
            </w:r>
            <w:r>
              <w:rPr>
                <w:rFonts w:ascii="Arial MT" w:eastAsia="Arial MT"/>
                <w:sz w:val="17"/>
              </w:rPr>
              <w:t>(C)</w:t>
            </w:r>
            <w:r>
              <w:rPr>
                <w:sz w:val="17"/>
              </w:rPr>
              <w:t>剪應力檢討</w:t>
            </w:r>
            <w:r>
              <w:rPr>
                <w:rFonts w:ascii="Arial MT" w:eastAsia="Arial MT"/>
                <w:sz w:val="17"/>
              </w:rPr>
              <w:t>(D)</w:t>
            </w:r>
            <w:r>
              <w:rPr>
                <w:spacing w:val="-4"/>
                <w:sz w:val="17"/>
              </w:rPr>
              <w:t>以上皆</w:t>
            </w:r>
          </w:p>
          <w:p>
            <w:pPr>
              <w:pStyle w:val="TableParagraph"/>
              <w:spacing w:line="209" w:lineRule="exact"/>
              <w:rPr>
                <w:sz w:val="17"/>
              </w:rPr>
            </w:pPr>
            <w:r>
              <w:rPr>
                <w:spacing w:val="-5"/>
                <w:sz w:val="17"/>
              </w:rPr>
              <w:t>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1785</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pacing w:val="-2"/>
                <w:sz w:val="17"/>
              </w:rPr>
              <w:t>一般混凝土在氣溫</w:t>
            </w:r>
            <w:r>
              <w:rPr>
                <w:rFonts w:ascii="Arial MT" w:hAnsi="Arial MT" w:eastAsia="Arial MT"/>
                <w:spacing w:val="-2"/>
                <w:sz w:val="17"/>
              </w:rPr>
              <w:t>25</w:t>
            </w:r>
            <w:r>
              <w:rPr>
                <w:spacing w:val="-2"/>
                <w:sz w:val="17"/>
              </w:rPr>
              <w:t>℃以上時如停頓多少時間，其接縫將產生冷縫？</w:t>
            </w:r>
            <w:r>
              <w:rPr>
                <w:rFonts w:ascii="Arial MT" w:hAnsi="Arial MT" w:eastAsia="Arial MT"/>
                <w:spacing w:val="-2"/>
                <w:sz w:val="17"/>
              </w:rPr>
              <w:t>(A)60</w:t>
            </w:r>
            <w:r>
              <w:rPr>
                <w:spacing w:val="-2"/>
                <w:sz w:val="17"/>
              </w:rPr>
              <w:t>分鐘</w:t>
            </w:r>
            <w:r>
              <w:rPr>
                <w:rFonts w:ascii="Arial MT" w:hAnsi="Arial MT" w:eastAsia="Arial MT"/>
                <w:spacing w:val="-2"/>
                <w:sz w:val="17"/>
              </w:rPr>
              <w:t>(B)100</w:t>
            </w:r>
            <w:r>
              <w:rPr>
                <w:spacing w:val="-2"/>
                <w:sz w:val="17"/>
              </w:rPr>
              <w:t>分鐘</w:t>
            </w:r>
            <w:r>
              <w:rPr>
                <w:rFonts w:ascii="Arial MT" w:hAnsi="Arial MT" w:eastAsia="Arial MT"/>
                <w:spacing w:val="-2"/>
                <w:sz w:val="17"/>
              </w:rPr>
              <w:t>(C)120</w:t>
            </w:r>
            <w:r>
              <w:rPr>
                <w:spacing w:val="-10"/>
                <w:sz w:val="17"/>
              </w:rPr>
              <w:t>分</w:t>
            </w:r>
          </w:p>
          <w:p>
            <w:pPr>
              <w:pStyle w:val="TableParagraph"/>
              <w:spacing w:line="179" w:lineRule="exact"/>
              <w:rPr>
                <w:sz w:val="17"/>
              </w:rPr>
            </w:pPr>
            <w:r>
              <w:rPr>
                <w:spacing w:val="-2"/>
                <w:sz w:val="17"/>
              </w:rPr>
              <w:t>鐘</w:t>
            </w:r>
            <w:r>
              <w:rPr>
                <w:rFonts w:ascii="Arial MT" w:eastAsia="Arial MT"/>
                <w:spacing w:val="-2"/>
                <w:sz w:val="17"/>
              </w:rPr>
              <w:t>(D)180</w:t>
            </w:r>
            <w:r>
              <w:rPr>
                <w:spacing w:val="-4"/>
                <w:sz w:val="17"/>
              </w:rPr>
              <w:t>分鐘時。</w:t>
            </w:r>
          </w:p>
          <w:p>
            <w:pPr>
              <w:pStyle w:val="TableParagraph"/>
              <w:spacing w:line="30" w:lineRule="exact"/>
              <w:rPr>
                <w:sz w:val="17"/>
              </w:rPr>
            </w:pPr>
            <w:r>
              <w:rPr>
                <w:sz w:val="17"/>
              </w:rPr>
              <w:t>混凝土施工時</w:t>
            </w:r>
            <w:r>
              <w:rPr>
                <w:rFonts w:ascii="Arial MT" w:eastAsia="Arial MT"/>
                <w:sz w:val="17"/>
              </w:rPr>
              <w:t>,</w:t>
            </w:r>
            <w:r>
              <w:rPr>
                <w:sz w:val="17"/>
              </w:rPr>
              <w:t>有關工作接縫之規定</w:t>
            </w:r>
            <w:r>
              <w:rPr>
                <w:rFonts w:ascii="Arial MT" w:eastAsia="Arial MT"/>
                <w:sz w:val="17"/>
              </w:rPr>
              <w:t>,</w:t>
            </w:r>
            <w:r>
              <w:rPr>
                <w:sz w:val="17"/>
              </w:rPr>
              <w:t>下列敘述何者錯誤</w:t>
            </w:r>
            <w:r>
              <w:rPr>
                <w:rFonts w:ascii="Arial MT" w:eastAsia="Arial MT"/>
                <w:sz w:val="17"/>
              </w:rPr>
              <w:t>:(A) </w:t>
            </w:r>
            <w:r>
              <w:rPr>
                <w:sz w:val="17"/>
              </w:rPr>
              <w:t>接縫應設置在剪力較小處</w:t>
            </w:r>
            <w:r>
              <w:rPr>
                <w:rFonts w:ascii="Arial MT" w:eastAsia="Arial MT"/>
                <w:sz w:val="17"/>
              </w:rPr>
              <w:t>(B) </w:t>
            </w:r>
            <w:r>
              <w:rPr>
                <w:spacing w:val="-2"/>
                <w:sz w:val="17"/>
              </w:rPr>
              <w:t>任何位置設</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1786</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61" w:lineRule="exact" w:before="61"/>
              <w:rPr>
                <w:sz w:val="17"/>
              </w:rPr>
            </w:pPr>
            <w:r>
              <w:rPr>
                <w:sz w:val="17"/>
              </w:rPr>
              <w:t>置工作接縫</w:t>
            </w:r>
            <w:r>
              <w:rPr>
                <w:rFonts w:ascii="Arial MT" w:eastAsia="Arial MT"/>
                <w:sz w:val="17"/>
              </w:rPr>
              <w:t>,</w:t>
            </w:r>
            <w:r>
              <w:rPr>
                <w:sz w:val="17"/>
              </w:rPr>
              <w:t>均不會影響構物安全性 </w:t>
            </w:r>
            <w:r>
              <w:rPr>
                <w:rFonts w:ascii="Arial MT" w:eastAsia="Arial MT"/>
                <w:sz w:val="17"/>
              </w:rPr>
              <w:t>(C) </w:t>
            </w:r>
            <w:r>
              <w:rPr>
                <w:sz w:val="17"/>
              </w:rPr>
              <w:t>接縫面必須清除潔淨</w:t>
            </w:r>
            <w:r>
              <w:rPr>
                <w:rFonts w:ascii="Arial MT" w:eastAsia="Arial MT"/>
                <w:sz w:val="17"/>
              </w:rPr>
              <w:t>(D) </w:t>
            </w:r>
            <w:r>
              <w:rPr>
                <w:sz w:val="17"/>
              </w:rPr>
              <w:t>接縫如須傳遞剪力時</w:t>
            </w:r>
            <w:r>
              <w:rPr>
                <w:rFonts w:ascii="Arial MT" w:eastAsia="Arial MT"/>
                <w:sz w:val="17"/>
              </w:rPr>
              <w:t>,</w:t>
            </w:r>
            <w:r>
              <w:rPr>
                <w:spacing w:val="-2"/>
                <w:sz w:val="17"/>
              </w:rPr>
              <w:t>應加用剪力</w:t>
            </w:r>
          </w:p>
          <w:p>
            <w:pPr>
              <w:pStyle w:val="TableParagraph"/>
              <w:spacing w:line="104" w:lineRule="exact"/>
              <w:rPr>
                <w:sz w:val="17"/>
              </w:rPr>
            </w:pPr>
            <w:r>
              <w:rPr>
                <w:w w:val="100"/>
                <w:sz w:val="17"/>
              </w:rPr>
              <w:t>榫</w:t>
            </w:r>
            <w:r>
              <w:rPr>
                <w:spacing w:val="-171"/>
                <w:w w:val="10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1787</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單元二：第七章 鋼筋、模板、混凝土施工</w:t>
            </w:r>
          </w:p>
        </w:tc>
        <w:tc>
          <w:tcPr>
            <w:tcW w:w="7508" w:type="dxa"/>
            <w:shd w:val="clear" w:color="auto" w:fill="EDEDED"/>
          </w:tcPr>
          <w:p>
            <w:pPr>
              <w:pStyle w:val="TableParagraph"/>
              <w:spacing w:line="160" w:lineRule="auto"/>
              <w:ind w:right="32"/>
              <w:rPr>
                <w:sz w:val="17"/>
              </w:rPr>
            </w:pPr>
            <w:r>
              <w:rPr>
                <w:w w:val="100"/>
                <w:sz w:val="17"/>
              </w:rPr>
              <w:t>「混凝土澆置過程應由專人於模版、支撐下方確認模版支撐之完整、穩定情形。即時發現是否出現未密合可能產生漏漿情形或支撐有鬆動狀況</w:t>
            </w:r>
            <w:r>
              <w:rPr>
                <w:rFonts w:ascii="Arial MT" w:eastAsia="Arial MT"/>
                <w:w w:val="100"/>
                <w:sz w:val="17"/>
              </w:rPr>
              <w:t>,</w:t>
            </w:r>
            <w:r>
              <w:rPr>
                <w:w w:val="100"/>
                <w:sz w:val="17"/>
              </w:rPr>
              <w:t>立即予以修補、加強</w:t>
            </w:r>
            <w:r>
              <w:rPr>
                <w:rFonts w:ascii="Arial MT" w:eastAsia="Arial MT"/>
                <w:w w:val="100"/>
                <w:sz w:val="17"/>
              </w:rPr>
              <w:t>,</w:t>
            </w:r>
            <w:r>
              <w:rPr>
                <w:spacing w:val="-2"/>
                <w:w w:val="100"/>
                <w:sz w:val="17"/>
              </w:rPr>
              <w:t>以避免模版支撐移位、鬆動甚至潰</w:t>
            </w:r>
          </w:p>
          <w:p>
            <w:pPr>
              <w:pStyle w:val="TableParagraph"/>
              <w:spacing w:line="152" w:lineRule="exact"/>
              <w:rPr>
                <w:sz w:val="17"/>
              </w:rPr>
            </w:pPr>
            <w:r>
              <w:rPr>
                <w:sz w:val="17"/>
              </w:rPr>
              <w:t>散。」上述是指模版支撐設施作業中哪一個步驟？</w:t>
            </w:r>
            <w:r>
              <w:rPr>
                <w:rFonts w:ascii="Arial MT" w:eastAsia="Arial MT"/>
                <w:sz w:val="17"/>
              </w:rPr>
              <w:t>(A)</w:t>
            </w:r>
            <w:r>
              <w:rPr>
                <w:sz w:val="17"/>
              </w:rPr>
              <w:t>組立</w:t>
            </w:r>
            <w:r>
              <w:rPr>
                <w:rFonts w:ascii="Arial MT" w:eastAsia="Arial MT"/>
                <w:sz w:val="17"/>
              </w:rPr>
              <w:t>(B)</w:t>
            </w:r>
            <w:r>
              <w:rPr>
                <w:sz w:val="17"/>
              </w:rPr>
              <w:t>檢驗</w:t>
            </w:r>
            <w:r>
              <w:rPr>
                <w:rFonts w:ascii="Arial MT" w:eastAsia="Arial MT"/>
                <w:sz w:val="17"/>
              </w:rPr>
              <w:t>(C)</w:t>
            </w:r>
            <w:r>
              <w:rPr>
                <w:sz w:val="17"/>
              </w:rPr>
              <w:t>巡檢</w:t>
            </w:r>
            <w:r>
              <w:rPr>
                <w:rFonts w:ascii="Arial MT" w:eastAsia="Arial MT"/>
                <w:sz w:val="17"/>
              </w:rPr>
              <w:t>(D)</w:t>
            </w:r>
            <w:r>
              <w:rPr>
                <w:spacing w:val="-4"/>
                <w:sz w:val="17"/>
              </w:rPr>
              <w:t>回撐。</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bl>
    <w:p>
      <w:pPr>
        <w:spacing w:after="0"/>
        <w:jc w:val="center"/>
        <w:rPr>
          <w:rFonts w:ascii="Segoe UI"/>
          <w:sz w:val="17"/>
        </w:rPr>
        <w:sectPr>
          <w:type w:val="continuous"/>
          <w:pgSz w:w="11910" w:h="16840"/>
          <w:pgMar w:top="480" w:bottom="28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1788</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z w:val="17"/>
              </w:rPr>
              <w:t>混凝土澆置時</w:t>
            </w:r>
            <w:r>
              <w:rPr>
                <w:rFonts w:ascii="Arial MT" w:eastAsia="Arial MT"/>
                <w:sz w:val="17"/>
              </w:rPr>
              <w:t>,</w:t>
            </w:r>
            <w:r>
              <w:rPr>
                <w:spacing w:val="-1"/>
                <w:sz w:val="17"/>
              </w:rPr>
              <w:t>其運輸時限依 </w:t>
            </w:r>
            <w:r>
              <w:rPr>
                <w:rFonts w:ascii="Arial MT" w:eastAsia="Arial MT"/>
                <w:sz w:val="17"/>
              </w:rPr>
              <w:t>CNS3090</w:t>
            </w:r>
            <w:r>
              <w:rPr>
                <w:rFonts w:ascii="Arial MT" w:eastAsia="Arial MT"/>
                <w:spacing w:val="-5"/>
                <w:sz w:val="17"/>
              </w:rPr>
              <w:t> </w:t>
            </w:r>
            <w:r>
              <w:rPr>
                <w:rFonts w:ascii="Arial MT" w:eastAsia="Arial MT"/>
                <w:sz w:val="17"/>
              </w:rPr>
              <w:t>A2042</w:t>
            </w:r>
            <w:r>
              <w:rPr>
                <w:rFonts w:ascii="Arial MT" w:eastAsia="Arial MT"/>
                <w:spacing w:val="-4"/>
                <w:sz w:val="17"/>
              </w:rPr>
              <w:t> </w:t>
            </w:r>
            <w:r>
              <w:rPr>
                <w:sz w:val="17"/>
              </w:rPr>
              <w:t>規定必須在幾小時內卸料完畢</w:t>
            </w:r>
            <w:r>
              <w:rPr>
                <w:rFonts w:ascii="Arial MT" w:eastAsia="Arial MT"/>
                <w:sz w:val="17"/>
              </w:rPr>
              <w:t>?(A</w:t>
            </w:r>
            <w:r>
              <w:rPr>
                <w:rFonts w:ascii="Arial MT" w:eastAsia="Arial MT"/>
                <w:spacing w:val="-2"/>
                <w:sz w:val="17"/>
              </w:rPr>
              <w:t>) </w:t>
            </w:r>
            <w:r>
              <w:rPr>
                <w:rFonts w:ascii="Arial MT" w:eastAsia="Arial MT"/>
                <w:sz w:val="17"/>
              </w:rPr>
              <w:t>0.5</w:t>
            </w:r>
            <w:r>
              <w:rPr>
                <w:sz w:val="17"/>
              </w:rPr>
              <w:t>小時 </w:t>
            </w:r>
            <w:r>
              <w:rPr>
                <w:rFonts w:ascii="Arial MT" w:eastAsia="Arial MT"/>
                <w:sz w:val="17"/>
              </w:rPr>
              <w:t>(B</w:t>
            </w:r>
            <w:r>
              <w:rPr>
                <w:rFonts w:ascii="Arial MT" w:eastAsia="Arial MT"/>
                <w:spacing w:val="-2"/>
                <w:sz w:val="17"/>
              </w:rPr>
              <w:t>) </w:t>
            </w:r>
            <w:r>
              <w:rPr>
                <w:rFonts w:ascii="Arial MT" w:eastAsia="Arial MT"/>
                <w:sz w:val="17"/>
              </w:rPr>
              <w:t>2</w:t>
            </w:r>
            <w:r>
              <w:rPr>
                <w:spacing w:val="-5"/>
                <w:sz w:val="17"/>
              </w:rPr>
              <w:t>小時</w:t>
            </w:r>
          </w:p>
          <w:p>
            <w:pPr>
              <w:pStyle w:val="TableParagraph"/>
              <w:spacing w:line="209" w:lineRule="exact"/>
              <w:rPr>
                <w:sz w:val="17"/>
              </w:rPr>
            </w:pPr>
            <w:r>
              <w:rPr>
                <w:rFonts w:ascii="Arial MT" w:eastAsia="Arial MT"/>
                <w:sz w:val="17"/>
              </w:rPr>
              <w:t>(C</w:t>
            </w:r>
            <w:r>
              <w:rPr>
                <w:rFonts w:ascii="Arial MT" w:eastAsia="Arial MT"/>
                <w:spacing w:val="-1"/>
                <w:sz w:val="17"/>
              </w:rPr>
              <w:t>) </w:t>
            </w:r>
            <w:r>
              <w:rPr>
                <w:rFonts w:ascii="Arial MT" w:eastAsia="Arial MT"/>
                <w:sz w:val="17"/>
              </w:rPr>
              <w:t>1.5</w:t>
            </w:r>
            <w:r>
              <w:rPr>
                <w:sz w:val="17"/>
              </w:rPr>
              <w:t>小時 </w:t>
            </w:r>
            <w:r>
              <w:rPr>
                <w:rFonts w:ascii="Arial MT" w:eastAsia="Arial MT"/>
                <w:sz w:val="17"/>
              </w:rPr>
              <w:t>(D</w:t>
            </w:r>
            <w:r>
              <w:rPr>
                <w:rFonts w:ascii="Arial MT" w:eastAsia="Arial MT"/>
                <w:spacing w:val="-1"/>
                <w:sz w:val="17"/>
              </w:rPr>
              <w:t>) </w:t>
            </w:r>
            <w:r>
              <w:rPr>
                <w:rFonts w:ascii="Arial MT" w:eastAsia="Arial MT"/>
                <w:sz w:val="17"/>
              </w:rPr>
              <w:t>2.5</w:t>
            </w:r>
            <w:r>
              <w:rPr>
                <w:spacing w:val="-4"/>
                <w:sz w:val="17"/>
              </w:rPr>
              <w:t>小時。</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1789</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113" w:lineRule="exact"/>
              <w:rPr>
                <w:sz w:val="17"/>
              </w:rPr>
            </w:pPr>
            <w:r>
              <w:rPr>
                <w:sz w:val="17"/>
              </w:rPr>
              <w:t>有關混凝土澆築作業之敘述</w:t>
            </w:r>
            <w:r>
              <w:rPr>
                <w:rFonts w:ascii="Arial MT" w:eastAsia="Arial MT"/>
                <w:sz w:val="17"/>
              </w:rPr>
              <w:t>,</w:t>
            </w:r>
            <w:r>
              <w:rPr>
                <w:sz w:val="17"/>
              </w:rPr>
              <w:t>下列何者錯誤</w:t>
            </w:r>
            <w:r>
              <w:rPr>
                <w:rFonts w:ascii="Arial MT" w:eastAsia="Arial MT"/>
                <w:sz w:val="17"/>
              </w:rPr>
              <w:t>?(A</w:t>
            </w:r>
            <w:r>
              <w:rPr>
                <w:rFonts w:ascii="Arial MT" w:eastAsia="Arial MT"/>
                <w:spacing w:val="-1"/>
                <w:sz w:val="17"/>
              </w:rPr>
              <w:t>) </w:t>
            </w:r>
            <w:r>
              <w:rPr>
                <w:sz w:val="17"/>
              </w:rPr>
              <w:t>模板作業主管應在場指揮監督</w:t>
            </w:r>
            <w:r>
              <w:rPr>
                <w:rFonts w:ascii="Arial MT" w:eastAsia="Arial MT"/>
                <w:sz w:val="17"/>
              </w:rPr>
              <w:t>(B</w:t>
            </w:r>
            <w:r>
              <w:rPr>
                <w:rFonts w:ascii="Arial MT" w:eastAsia="Arial MT"/>
                <w:spacing w:val="-1"/>
                <w:sz w:val="17"/>
              </w:rPr>
              <w:t>) </w:t>
            </w:r>
            <w:r>
              <w:rPr>
                <w:spacing w:val="-2"/>
                <w:sz w:val="17"/>
              </w:rPr>
              <w:t>澆築樓層下方需預</w:t>
            </w:r>
          </w:p>
          <w:p>
            <w:pPr>
              <w:pStyle w:val="TableParagraph"/>
              <w:spacing w:line="209" w:lineRule="exact"/>
              <w:rPr>
                <w:sz w:val="17"/>
              </w:rPr>
            </w:pPr>
            <w:r>
              <w:rPr>
                <w:sz w:val="17"/>
              </w:rPr>
              <w:t>先設置照明及水管</w:t>
            </w:r>
            <w:r>
              <w:rPr>
                <w:rFonts w:ascii="Arial MT" w:eastAsia="Arial MT"/>
                <w:sz w:val="17"/>
              </w:rPr>
              <w:t>(C) </w:t>
            </w:r>
            <w:r>
              <w:rPr>
                <w:sz w:val="17"/>
              </w:rPr>
              <w:t>混凝土輸送管需以防震方式架設</w:t>
            </w:r>
            <w:r>
              <w:rPr>
                <w:rFonts w:ascii="Arial MT" w:eastAsia="Arial MT"/>
                <w:sz w:val="17"/>
              </w:rPr>
              <w:t>(D) </w:t>
            </w:r>
            <w:r>
              <w:rPr>
                <w:spacing w:val="-1"/>
                <w:sz w:val="17"/>
              </w:rPr>
              <w:t>插入式內模振動棒應接觸鋼筋以加速振</w:t>
            </w:r>
          </w:p>
          <w:p>
            <w:pPr>
              <w:pStyle w:val="TableParagraph"/>
              <w:spacing w:line="104" w:lineRule="exact"/>
              <w:rPr>
                <w:sz w:val="17"/>
              </w:rPr>
            </w:pPr>
            <w:r>
              <w:rPr>
                <w:spacing w:val="-5"/>
                <w:sz w:val="17"/>
              </w:rPr>
              <w:t>動。</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1790</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rFonts w:ascii="Arial MT" w:eastAsia="Arial MT"/>
                <w:sz w:val="17"/>
              </w:rPr>
            </w:pPr>
            <w:r>
              <w:rPr>
                <w:sz w:val="17"/>
              </w:rPr>
              <w:t>鋼筋混凝土牆之開口部份</w:t>
            </w:r>
            <w:r>
              <w:rPr>
                <w:rFonts w:ascii="Arial MT" w:eastAsia="Arial MT"/>
                <w:sz w:val="17"/>
              </w:rPr>
              <w:t>,</w:t>
            </w:r>
            <w:r>
              <w:rPr>
                <w:sz w:val="17"/>
              </w:rPr>
              <w:t>須於其四個角隅處配置補強鋼筋</w:t>
            </w:r>
            <w:r>
              <w:rPr>
                <w:rFonts w:ascii="Arial MT" w:eastAsia="Arial MT"/>
                <w:sz w:val="17"/>
              </w:rPr>
              <w:t>,</w:t>
            </w:r>
            <w:r>
              <w:rPr>
                <w:spacing w:val="-1"/>
                <w:sz w:val="17"/>
              </w:rPr>
              <w:t>補強鋼筋排列之方向應為多少度？</w:t>
            </w:r>
            <w:r>
              <w:rPr>
                <w:rFonts w:ascii="Arial MT" w:eastAsia="Arial MT"/>
                <w:spacing w:val="-2"/>
                <w:sz w:val="17"/>
              </w:rPr>
              <w:t>(A)30</w:t>
            </w:r>
          </w:p>
          <w:p>
            <w:pPr>
              <w:pStyle w:val="TableParagraph"/>
              <w:spacing w:line="209" w:lineRule="exact"/>
              <w:rPr>
                <w:sz w:val="17"/>
              </w:rPr>
            </w:pPr>
            <w:r>
              <w:rPr>
                <w:spacing w:val="-2"/>
                <w:sz w:val="17"/>
              </w:rPr>
              <w:t>度</w:t>
            </w:r>
            <w:r>
              <w:rPr>
                <w:rFonts w:ascii="Arial MT" w:eastAsia="Arial MT"/>
                <w:spacing w:val="-2"/>
                <w:sz w:val="17"/>
              </w:rPr>
              <w:t>(B)45</w:t>
            </w:r>
            <w:r>
              <w:rPr>
                <w:spacing w:val="-2"/>
                <w:sz w:val="17"/>
              </w:rPr>
              <w:t>度</w:t>
            </w:r>
            <w:r>
              <w:rPr>
                <w:rFonts w:ascii="Arial MT" w:eastAsia="Arial MT"/>
                <w:spacing w:val="-2"/>
                <w:sz w:val="17"/>
              </w:rPr>
              <w:t>(C)60</w:t>
            </w:r>
            <w:r>
              <w:rPr>
                <w:spacing w:val="-2"/>
                <w:sz w:val="17"/>
              </w:rPr>
              <w:t>度</w:t>
            </w:r>
            <w:r>
              <w:rPr>
                <w:rFonts w:ascii="Arial MT" w:eastAsia="Arial MT"/>
                <w:spacing w:val="-2"/>
                <w:sz w:val="17"/>
              </w:rPr>
              <w:t>(D)90</w:t>
            </w:r>
            <w:r>
              <w:rPr>
                <w:spacing w:val="-6"/>
                <w:sz w:val="17"/>
              </w:rPr>
              <w:t>度。</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1791</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before="59"/>
              <w:rPr>
                <w:sz w:val="17"/>
              </w:rPr>
            </w:pPr>
            <w:r>
              <w:rPr>
                <w:sz w:val="17"/>
              </w:rPr>
              <w:t>結構平面圖中</w:t>
            </w:r>
            <w:r>
              <w:rPr>
                <w:rFonts w:ascii="Arial MT" w:eastAsia="Arial MT"/>
                <w:sz w:val="17"/>
              </w:rPr>
              <w:t>``</w:t>
            </w:r>
            <w:r>
              <w:rPr>
                <w:rFonts w:ascii="Arial MT" w:eastAsia="Arial MT"/>
                <w:spacing w:val="-2"/>
                <w:sz w:val="17"/>
              </w:rPr>
              <w:t> </w:t>
            </w:r>
            <w:r>
              <w:rPr>
                <w:rFonts w:ascii="Arial MT" w:eastAsia="Arial MT"/>
                <w:sz w:val="17"/>
              </w:rPr>
              <w:t>@ '</w:t>
            </w:r>
            <w:r>
              <w:rPr>
                <w:sz w:val="17"/>
              </w:rPr>
              <w:t>所表示的意義為</w:t>
            </w:r>
            <w:r>
              <w:rPr>
                <w:rFonts w:ascii="Arial MT" w:eastAsia="Arial MT"/>
                <w:sz w:val="17"/>
              </w:rPr>
              <w:t>:(A) </w:t>
            </w:r>
            <w:r>
              <w:rPr>
                <w:sz w:val="17"/>
              </w:rPr>
              <w:t>物體的間距</w:t>
            </w:r>
            <w:r>
              <w:rPr>
                <w:rFonts w:ascii="Arial MT" w:eastAsia="Arial MT"/>
                <w:sz w:val="17"/>
              </w:rPr>
              <w:t>(B) </w:t>
            </w:r>
            <w:r>
              <w:rPr>
                <w:sz w:val="17"/>
              </w:rPr>
              <w:t>圓的半徑</w:t>
            </w:r>
            <w:r>
              <w:rPr>
                <w:rFonts w:ascii="Arial MT" w:eastAsia="Arial MT"/>
                <w:sz w:val="17"/>
              </w:rPr>
              <w:t>(C) </w:t>
            </w:r>
            <w:r>
              <w:rPr>
                <w:sz w:val="17"/>
              </w:rPr>
              <w:t>物體的高度</w:t>
            </w:r>
            <w:r>
              <w:rPr>
                <w:rFonts w:ascii="Arial MT" w:eastAsia="Arial MT"/>
                <w:sz w:val="17"/>
              </w:rPr>
              <w:t>(D) </w:t>
            </w:r>
            <w:r>
              <w:rPr>
                <w:spacing w:val="-2"/>
                <w:sz w:val="17"/>
              </w:rPr>
              <w:t>物體大小號數。</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1792</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before="59"/>
              <w:rPr>
                <w:sz w:val="17"/>
              </w:rPr>
            </w:pPr>
            <w:r>
              <w:rPr>
                <w:sz w:val="17"/>
              </w:rPr>
              <w:t>結構平面圖中</w:t>
            </w:r>
            <w:r>
              <w:rPr>
                <w:rFonts w:ascii="Arial MT" w:eastAsia="Arial MT"/>
                <w:sz w:val="17"/>
              </w:rPr>
              <w:t>,FS</w:t>
            </w:r>
            <w:r>
              <w:rPr>
                <w:sz w:val="17"/>
              </w:rPr>
              <w:t>表示何種構元素？</w:t>
            </w:r>
            <w:r>
              <w:rPr>
                <w:rFonts w:ascii="Arial MT" w:eastAsia="Arial MT"/>
                <w:sz w:val="17"/>
              </w:rPr>
              <w:t>(A)</w:t>
            </w:r>
            <w:r>
              <w:rPr>
                <w:sz w:val="17"/>
              </w:rPr>
              <w:t>繫樑</w:t>
            </w:r>
            <w:r>
              <w:rPr>
                <w:rFonts w:ascii="Arial MT" w:eastAsia="Arial MT"/>
                <w:sz w:val="17"/>
              </w:rPr>
              <w:t>(B)</w:t>
            </w:r>
            <w:r>
              <w:rPr>
                <w:spacing w:val="1"/>
                <w:sz w:val="17"/>
              </w:rPr>
              <w:t>基礎版 </w:t>
            </w:r>
            <w:r>
              <w:rPr>
                <w:rFonts w:ascii="Arial MT" w:eastAsia="Arial MT"/>
                <w:sz w:val="17"/>
              </w:rPr>
              <w:t>(C)</w:t>
            </w:r>
            <w:r>
              <w:rPr>
                <w:sz w:val="17"/>
              </w:rPr>
              <w:t>獨立基礎 </w:t>
            </w:r>
            <w:r>
              <w:rPr>
                <w:rFonts w:ascii="Arial MT" w:eastAsia="Arial MT"/>
                <w:sz w:val="17"/>
              </w:rPr>
              <w:t>(D)</w:t>
            </w:r>
            <w:r>
              <w:rPr>
                <w:spacing w:val="-2"/>
                <w:sz w:val="17"/>
              </w:rPr>
              <w:t>樓梯梯版。</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1793</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z w:val="17"/>
              </w:rPr>
              <w:t>下列敘述何者錯誤？</w:t>
            </w:r>
            <w:r>
              <w:rPr>
                <w:rFonts w:ascii="Arial MT" w:eastAsia="Arial MT"/>
                <w:sz w:val="17"/>
              </w:rPr>
              <w:t>(A)</w:t>
            </w:r>
            <w:r>
              <w:rPr>
                <w:sz w:val="17"/>
              </w:rPr>
              <w:t>骨材最大粒徑愈大，混凝土之強度愈高</w:t>
            </w:r>
            <w:r>
              <w:rPr>
                <w:rFonts w:ascii="Arial MT" w:eastAsia="Arial MT"/>
                <w:sz w:val="17"/>
              </w:rPr>
              <w:t>(B)</w:t>
            </w:r>
            <w:r>
              <w:rPr>
                <w:spacing w:val="-1"/>
                <w:sz w:val="17"/>
              </w:rPr>
              <w:t>骨材粒徑愈大，混凝土愈易生分離</w:t>
            </w:r>
          </w:p>
          <w:p>
            <w:pPr>
              <w:pStyle w:val="TableParagraph"/>
              <w:spacing w:line="209" w:lineRule="exact"/>
              <w:rPr>
                <w:sz w:val="17"/>
              </w:rPr>
            </w:pPr>
            <w:r>
              <w:rPr>
                <w:sz w:val="17"/>
              </w:rPr>
              <w:t>現象</w:t>
            </w:r>
            <w:r>
              <w:rPr>
                <w:rFonts w:ascii="Arial MT" w:eastAsia="Arial MT"/>
                <w:sz w:val="17"/>
              </w:rPr>
              <w:t>(C)</w:t>
            </w:r>
            <w:r>
              <w:rPr>
                <w:sz w:val="17"/>
              </w:rPr>
              <w:t>骨材之細度模數愈大，表示骨材愈細</w:t>
            </w:r>
            <w:r>
              <w:rPr>
                <w:rFonts w:ascii="Arial MT" w:eastAsia="Arial MT"/>
                <w:sz w:val="17"/>
              </w:rPr>
              <w:t>(D)</w:t>
            </w:r>
            <w:r>
              <w:rPr>
                <w:spacing w:val="-1"/>
                <w:sz w:val="17"/>
              </w:rPr>
              <w:t>混凝土中粗骨材用碎石比用卵石所需砂量為多。</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1794</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rFonts w:ascii="Arial MT" w:eastAsia="Arial MT"/>
                <w:sz w:val="17"/>
              </w:rPr>
            </w:pPr>
            <w:r>
              <w:rPr>
                <w:sz w:val="17"/>
              </w:rPr>
              <w:t>普通混凝土的單位重約為多少</w:t>
            </w:r>
            <w:r>
              <w:rPr>
                <w:rFonts w:ascii="Arial MT" w:eastAsia="Arial MT"/>
                <w:sz w:val="17"/>
              </w:rPr>
              <w:t>?(A</w:t>
            </w:r>
            <w:r>
              <w:rPr>
                <w:rFonts w:ascii="Arial MT" w:eastAsia="Arial MT"/>
                <w:spacing w:val="-2"/>
                <w:sz w:val="17"/>
              </w:rPr>
              <w:t>) </w:t>
            </w:r>
            <w:r>
              <w:rPr>
                <w:rFonts w:ascii="Arial MT" w:eastAsia="Arial MT"/>
                <w:sz w:val="17"/>
              </w:rPr>
              <w:t>1300</w:t>
            </w:r>
            <w:r>
              <w:rPr>
                <w:rFonts w:ascii="Arial MT" w:eastAsia="Arial MT"/>
                <w:spacing w:val="-4"/>
                <w:sz w:val="17"/>
              </w:rPr>
              <w:t> </w:t>
            </w:r>
            <w:r>
              <w:rPr>
                <w:rFonts w:ascii="Arial MT" w:eastAsia="Arial MT"/>
                <w:sz w:val="17"/>
              </w:rPr>
              <w:t>kgf</w:t>
            </w:r>
            <w:r>
              <w:rPr>
                <w:rFonts w:ascii="Arial MT" w:eastAsia="Arial MT"/>
                <w:spacing w:val="-2"/>
                <w:sz w:val="17"/>
              </w:rPr>
              <w:t> / </w:t>
            </w:r>
            <w:r>
              <w:rPr>
                <w:rFonts w:ascii="Arial MT" w:eastAsia="Arial MT"/>
                <w:sz w:val="17"/>
              </w:rPr>
              <w:t>m^3(B</w:t>
            </w:r>
            <w:r>
              <w:rPr>
                <w:rFonts w:ascii="Arial MT" w:eastAsia="Arial MT"/>
                <w:spacing w:val="-2"/>
                <w:sz w:val="17"/>
              </w:rPr>
              <w:t>) </w:t>
            </w:r>
            <w:r>
              <w:rPr>
                <w:rFonts w:ascii="Arial MT" w:eastAsia="Arial MT"/>
                <w:sz w:val="17"/>
              </w:rPr>
              <w:t>2300</w:t>
            </w:r>
            <w:r>
              <w:rPr>
                <w:rFonts w:ascii="Arial MT" w:eastAsia="Arial MT"/>
                <w:spacing w:val="-4"/>
                <w:sz w:val="17"/>
              </w:rPr>
              <w:t> </w:t>
            </w:r>
            <w:r>
              <w:rPr>
                <w:rFonts w:ascii="Arial MT" w:eastAsia="Arial MT"/>
                <w:sz w:val="17"/>
              </w:rPr>
              <w:t>kgf</w:t>
            </w:r>
            <w:r>
              <w:rPr>
                <w:rFonts w:ascii="Arial MT" w:eastAsia="Arial MT"/>
                <w:spacing w:val="-2"/>
                <w:sz w:val="17"/>
              </w:rPr>
              <w:t> / </w:t>
            </w:r>
            <w:r>
              <w:rPr>
                <w:rFonts w:ascii="Arial MT" w:eastAsia="Arial MT"/>
                <w:sz w:val="17"/>
              </w:rPr>
              <w:t>m^3(C</w:t>
            </w:r>
            <w:r>
              <w:rPr>
                <w:rFonts w:ascii="Arial MT" w:eastAsia="Arial MT"/>
                <w:spacing w:val="-1"/>
                <w:sz w:val="17"/>
              </w:rPr>
              <w:t>) </w:t>
            </w:r>
            <w:r>
              <w:rPr>
                <w:rFonts w:ascii="Arial MT" w:eastAsia="Arial MT"/>
                <w:sz w:val="17"/>
              </w:rPr>
              <w:t>3300</w:t>
            </w:r>
            <w:r>
              <w:rPr>
                <w:rFonts w:ascii="Arial MT" w:eastAsia="Arial MT"/>
                <w:spacing w:val="-5"/>
                <w:sz w:val="17"/>
              </w:rPr>
              <w:t> </w:t>
            </w:r>
            <w:r>
              <w:rPr>
                <w:rFonts w:ascii="Arial MT" w:eastAsia="Arial MT"/>
                <w:sz w:val="17"/>
              </w:rPr>
              <w:t>kgf</w:t>
            </w:r>
            <w:r>
              <w:rPr>
                <w:rFonts w:ascii="Arial MT" w:eastAsia="Arial MT"/>
                <w:spacing w:val="-2"/>
                <w:sz w:val="17"/>
              </w:rPr>
              <w:t> / </w:t>
            </w:r>
            <w:r>
              <w:rPr>
                <w:rFonts w:ascii="Arial MT" w:eastAsia="Arial MT"/>
                <w:sz w:val="17"/>
              </w:rPr>
              <w:t>m^3(D</w:t>
            </w:r>
            <w:r>
              <w:rPr>
                <w:rFonts w:ascii="Arial MT" w:eastAsia="Arial MT"/>
                <w:spacing w:val="-1"/>
                <w:sz w:val="17"/>
              </w:rPr>
              <w:t>) </w:t>
            </w:r>
            <w:r>
              <w:rPr>
                <w:rFonts w:ascii="Arial MT" w:eastAsia="Arial MT"/>
                <w:sz w:val="17"/>
              </w:rPr>
              <w:t>4300</w:t>
            </w:r>
            <w:r>
              <w:rPr>
                <w:rFonts w:ascii="Arial MT" w:eastAsia="Arial MT"/>
                <w:spacing w:val="-4"/>
                <w:sz w:val="17"/>
              </w:rPr>
              <w:t> </w:t>
            </w:r>
            <w:r>
              <w:rPr>
                <w:rFonts w:ascii="Arial MT" w:eastAsia="Arial MT"/>
                <w:spacing w:val="-5"/>
                <w:sz w:val="17"/>
              </w:rPr>
              <w:t>kgf</w:t>
            </w:r>
          </w:p>
          <w:p>
            <w:pPr>
              <w:pStyle w:val="TableParagraph"/>
              <w:spacing w:line="209" w:lineRule="exact"/>
              <w:rPr>
                <w:sz w:val="17"/>
              </w:rPr>
            </w:pPr>
            <w:r>
              <w:rPr>
                <w:rFonts w:ascii="Arial MT" w:eastAsia="Arial MT"/>
                <w:spacing w:val="-1"/>
                <w:sz w:val="17"/>
              </w:rPr>
              <w:t>/ </w:t>
            </w:r>
            <w:r>
              <w:rPr>
                <w:rFonts w:ascii="Arial MT" w:eastAsia="Arial MT"/>
                <w:sz w:val="17"/>
              </w:rPr>
              <w:t>m^3</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1795</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z w:val="17"/>
              </w:rPr>
              <w:t>避免新拌混凝土發生析離現象，下列何種方式最正確？</w:t>
            </w:r>
            <w:r>
              <w:rPr>
                <w:rFonts w:ascii="Arial MT" w:eastAsia="Arial MT"/>
                <w:sz w:val="17"/>
              </w:rPr>
              <w:t>(A)</w:t>
            </w:r>
            <w:r>
              <w:rPr>
                <w:sz w:val="17"/>
              </w:rPr>
              <w:t>使用較大粒料</w:t>
            </w:r>
            <w:r>
              <w:rPr>
                <w:rFonts w:ascii="Arial MT" w:eastAsia="Arial MT"/>
                <w:sz w:val="17"/>
              </w:rPr>
              <w:t>(B)</w:t>
            </w:r>
            <w:r>
              <w:rPr>
                <w:sz w:val="17"/>
              </w:rPr>
              <w:t>增加強塑劑劑量</w:t>
            </w:r>
            <w:r>
              <w:rPr>
                <w:rFonts w:ascii="Arial MT" w:eastAsia="Arial MT"/>
                <w:sz w:val="17"/>
              </w:rPr>
              <w:t>(C)</w:t>
            </w:r>
            <w:r>
              <w:rPr>
                <w:spacing w:val="-5"/>
                <w:sz w:val="17"/>
              </w:rPr>
              <w:t>延長</w:t>
            </w:r>
          </w:p>
          <w:p>
            <w:pPr>
              <w:pStyle w:val="TableParagraph"/>
              <w:spacing w:line="209" w:lineRule="exact"/>
              <w:rPr>
                <w:sz w:val="17"/>
              </w:rPr>
            </w:pPr>
            <w:r>
              <w:rPr>
                <w:sz w:val="17"/>
              </w:rPr>
              <w:t>搗實時間</w:t>
            </w:r>
            <w:r>
              <w:rPr>
                <w:rFonts w:ascii="Arial MT" w:eastAsia="Arial MT"/>
                <w:sz w:val="17"/>
              </w:rPr>
              <w:t>(D)</w:t>
            </w:r>
            <w:r>
              <w:rPr>
                <w:spacing w:val="-2"/>
                <w:sz w:val="17"/>
              </w:rPr>
              <w:t>降低拌合水量。</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1796</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z w:val="17"/>
              </w:rPr>
              <w:t>拌合混凝土時</w:t>
            </w:r>
            <w:r>
              <w:rPr>
                <w:rFonts w:ascii="Arial MT" w:eastAsia="Arial MT"/>
                <w:sz w:val="17"/>
              </w:rPr>
              <w:t>,</w:t>
            </w:r>
            <w:r>
              <w:rPr>
                <w:sz w:val="17"/>
              </w:rPr>
              <w:t>產生析離現象的原因可能為</w:t>
            </w:r>
            <w:r>
              <w:rPr>
                <w:rFonts w:ascii="Arial MT" w:eastAsia="Arial MT"/>
                <w:sz w:val="17"/>
              </w:rPr>
              <w:t>: (A) </w:t>
            </w:r>
            <w:r>
              <w:rPr>
                <w:sz w:val="17"/>
              </w:rPr>
              <w:t>粒料形狀光滑</w:t>
            </w:r>
            <w:r>
              <w:rPr>
                <w:rFonts w:ascii="Arial MT" w:eastAsia="Arial MT"/>
                <w:sz w:val="17"/>
              </w:rPr>
              <w:t>(B) </w:t>
            </w:r>
            <w:r>
              <w:rPr>
                <w:sz w:val="17"/>
              </w:rPr>
              <w:t>粗細粒料的比重太相近 </w:t>
            </w:r>
            <w:r>
              <w:rPr>
                <w:rFonts w:ascii="Arial MT" w:eastAsia="Arial MT"/>
                <w:sz w:val="17"/>
              </w:rPr>
              <w:t>(C) </w:t>
            </w:r>
            <w:r>
              <w:rPr>
                <w:spacing w:val="-4"/>
                <w:sz w:val="17"/>
              </w:rPr>
              <w:t>細粒料</w:t>
            </w:r>
          </w:p>
          <w:p>
            <w:pPr>
              <w:pStyle w:val="TableParagraph"/>
              <w:spacing w:line="209" w:lineRule="exact"/>
              <w:rPr>
                <w:sz w:val="17"/>
              </w:rPr>
            </w:pPr>
            <w:r>
              <w:rPr>
                <w:sz w:val="17"/>
              </w:rPr>
              <w:t>太少</w:t>
            </w:r>
            <w:r>
              <w:rPr>
                <w:rFonts w:ascii="Arial MT" w:eastAsia="Arial MT"/>
                <w:sz w:val="17"/>
              </w:rPr>
              <w:t>(D) </w:t>
            </w:r>
            <w:r>
              <w:rPr>
                <w:spacing w:val="-2"/>
                <w:sz w:val="17"/>
              </w:rPr>
              <w:t>大顆粒的粒料太少。</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1797</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z w:val="17"/>
              </w:rPr>
              <w:t>新拌混凝土坍度試驗法</w:t>
            </w:r>
            <w:r>
              <w:rPr>
                <w:rFonts w:ascii="Arial MT" w:eastAsia="Arial MT"/>
                <w:sz w:val="17"/>
              </w:rPr>
              <w:t>,</w:t>
            </w:r>
            <w:r>
              <w:rPr>
                <w:sz w:val="17"/>
              </w:rPr>
              <w:t>依</w:t>
            </w:r>
            <w:r>
              <w:rPr>
                <w:rFonts w:ascii="Arial MT" w:eastAsia="Arial MT"/>
                <w:sz w:val="17"/>
              </w:rPr>
              <w:t>CNS</w:t>
            </w:r>
            <w:r>
              <w:rPr>
                <w:sz w:val="17"/>
              </w:rPr>
              <w:t>規範規定其填模方式為</w:t>
            </w:r>
            <w:r>
              <w:rPr>
                <w:rFonts w:ascii="Arial MT" w:eastAsia="Arial MT"/>
                <w:sz w:val="17"/>
              </w:rPr>
              <w:t>:(A</w:t>
            </w:r>
            <w:r>
              <w:rPr>
                <w:rFonts w:ascii="Arial MT" w:eastAsia="Arial MT"/>
                <w:spacing w:val="-1"/>
                <w:sz w:val="17"/>
              </w:rPr>
              <w:t>) </w:t>
            </w:r>
            <w:r>
              <w:rPr>
                <w:sz w:val="17"/>
              </w:rPr>
              <w:t>分二層裝料</w:t>
            </w:r>
            <w:r>
              <w:rPr>
                <w:rFonts w:ascii="Arial MT" w:eastAsia="Arial MT"/>
                <w:sz w:val="17"/>
              </w:rPr>
              <w:t>,</w:t>
            </w:r>
            <w:r>
              <w:rPr>
                <w:sz w:val="17"/>
              </w:rPr>
              <w:t>每層均勻搗實 </w:t>
            </w:r>
            <w:r>
              <w:rPr>
                <w:rFonts w:ascii="Arial MT" w:eastAsia="Arial MT"/>
                <w:sz w:val="17"/>
              </w:rPr>
              <w:t>15</w:t>
            </w:r>
            <w:r>
              <w:rPr>
                <w:spacing w:val="1"/>
                <w:sz w:val="17"/>
              </w:rPr>
              <w:t>次 </w:t>
            </w:r>
            <w:r>
              <w:rPr>
                <w:rFonts w:ascii="Arial MT" w:eastAsia="Arial MT"/>
                <w:sz w:val="17"/>
              </w:rPr>
              <w:t>(B</w:t>
            </w:r>
            <w:r>
              <w:rPr>
                <w:rFonts w:ascii="Arial MT" w:eastAsia="Arial MT"/>
                <w:spacing w:val="-1"/>
                <w:sz w:val="17"/>
              </w:rPr>
              <w:t>) </w:t>
            </w:r>
            <w:r>
              <w:rPr>
                <w:spacing w:val="-5"/>
                <w:sz w:val="17"/>
              </w:rPr>
              <w:t>分二</w:t>
            </w:r>
          </w:p>
          <w:p>
            <w:pPr>
              <w:pStyle w:val="TableParagraph"/>
              <w:spacing w:line="209" w:lineRule="exact"/>
              <w:rPr>
                <w:sz w:val="17"/>
              </w:rPr>
            </w:pPr>
            <w:r>
              <w:rPr>
                <w:sz w:val="17"/>
              </w:rPr>
              <w:t>層裝料</w:t>
            </w:r>
            <w:r>
              <w:rPr>
                <w:rFonts w:ascii="Arial MT" w:eastAsia="Arial MT"/>
                <w:sz w:val="17"/>
              </w:rPr>
              <w:t>,</w:t>
            </w:r>
            <w:r>
              <w:rPr>
                <w:sz w:val="17"/>
              </w:rPr>
              <w:t>每層均勻搗實 </w:t>
            </w:r>
            <w:r>
              <w:rPr>
                <w:rFonts w:ascii="Arial MT" w:eastAsia="Arial MT"/>
                <w:sz w:val="17"/>
              </w:rPr>
              <w:t>25</w:t>
            </w:r>
            <w:r>
              <w:rPr>
                <w:spacing w:val="1"/>
                <w:sz w:val="17"/>
              </w:rPr>
              <w:t>次 </w:t>
            </w:r>
            <w:r>
              <w:rPr>
                <w:rFonts w:ascii="Arial MT" w:eastAsia="Arial MT"/>
                <w:sz w:val="17"/>
              </w:rPr>
              <w:t>(C) </w:t>
            </w:r>
            <w:r>
              <w:rPr>
                <w:sz w:val="17"/>
              </w:rPr>
              <w:t>分三層裝料</w:t>
            </w:r>
            <w:r>
              <w:rPr>
                <w:rFonts w:ascii="Arial MT" w:eastAsia="Arial MT"/>
                <w:sz w:val="17"/>
              </w:rPr>
              <w:t>,</w:t>
            </w:r>
            <w:r>
              <w:rPr>
                <w:sz w:val="17"/>
              </w:rPr>
              <w:t>每層均勻搗實 </w:t>
            </w:r>
            <w:r>
              <w:rPr>
                <w:rFonts w:ascii="Arial MT" w:eastAsia="Arial MT"/>
                <w:sz w:val="17"/>
              </w:rPr>
              <w:t>15</w:t>
            </w:r>
            <w:r>
              <w:rPr>
                <w:spacing w:val="2"/>
                <w:sz w:val="17"/>
              </w:rPr>
              <w:t>次 </w:t>
            </w:r>
            <w:r>
              <w:rPr>
                <w:rFonts w:ascii="Arial MT" w:eastAsia="Arial MT"/>
                <w:sz w:val="17"/>
              </w:rPr>
              <w:t>(D</w:t>
            </w:r>
            <w:r>
              <w:rPr>
                <w:rFonts w:ascii="Arial MT" w:eastAsia="Arial MT"/>
                <w:spacing w:val="-1"/>
                <w:sz w:val="17"/>
              </w:rPr>
              <w:t>) </w:t>
            </w:r>
            <w:r>
              <w:rPr>
                <w:sz w:val="17"/>
              </w:rPr>
              <w:t>分三層裝料</w:t>
            </w:r>
            <w:r>
              <w:rPr>
                <w:rFonts w:ascii="Arial MT" w:eastAsia="Arial MT"/>
                <w:sz w:val="17"/>
              </w:rPr>
              <w:t>,</w:t>
            </w:r>
            <w:r>
              <w:rPr>
                <w:sz w:val="17"/>
              </w:rPr>
              <w:t>每層均勻搗實 </w:t>
            </w:r>
            <w:r>
              <w:rPr>
                <w:rFonts w:ascii="Arial MT" w:eastAsia="Arial MT"/>
                <w:sz w:val="17"/>
              </w:rPr>
              <w:t>25</w:t>
            </w:r>
            <w:r>
              <w:rPr>
                <w:spacing w:val="-10"/>
                <w:sz w:val="17"/>
              </w:rPr>
              <w:t>次</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1798</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z w:val="17"/>
              </w:rPr>
              <w:t>預拌車將混凝土送到工地時</w:t>
            </w:r>
            <w:r>
              <w:rPr>
                <w:rFonts w:ascii="Arial MT" w:eastAsia="Arial MT"/>
                <w:sz w:val="17"/>
              </w:rPr>
              <w:t>,</w:t>
            </w:r>
            <w:r>
              <w:rPr>
                <w:sz w:val="17"/>
              </w:rPr>
              <w:t>下列何者不是現場可立即檢驗的項目</w:t>
            </w:r>
            <w:r>
              <w:rPr>
                <w:rFonts w:ascii="Arial MT" w:eastAsia="Arial MT"/>
                <w:sz w:val="17"/>
              </w:rPr>
              <w:t>:(A)</w:t>
            </w:r>
            <w:r>
              <w:rPr>
                <w:sz w:val="17"/>
              </w:rPr>
              <w:t>強度</w:t>
            </w:r>
            <w:r>
              <w:rPr>
                <w:rFonts w:ascii="Arial MT" w:eastAsia="Arial MT"/>
                <w:sz w:val="17"/>
              </w:rPr>
              <w:t>(B)</w:t>
            </w:r>
            <w:r>
              <w:rPr>
                <w:sz w:val="17"/>
              </w:rPr>
              <w:t>含氣量</w:t>
            </w:r>
            <w:r>
              <w:rPr>
                <w:rFonts w:ascii="Arial MT" w:eastAsia="Arial MT"/>
                <w:sz w:val="17"/>
              </w:rPr>
              <w:t>(C)</w:t>
            </w:r>
            <w:r>
              <w:rPr>
                <w:spacing w:val="-2"/>
                <w:sz w:val="17"/>
              </w:rPr>
              <w:t>氯離子含量</w:t>
            </w:r>
          </w:p>
          <w:p>
            <w:pPr>
              <w:pStyle w:val="TableParagraph"/>
              <w:spacing w:line="209" w:lineRule="exact"/>
              <w:rPr>
                <w:sz w:val="17"/>
              </w:rPr>
            </w:pPr>
            <w:r>
              <w:rPr>
                <w:rFonts w:ascii="Arial MT" w:eastAsia="Arial MT"/>
                <w:sz w:val="17"/>
              </w:rPr>
              <w:t>(D)</w:t>
            </w:r>
            <w:r>
              <w:rPr>
                <w:spacing w:val="-4"/>
                <w:sz w:val="17"/>
              </w:rPr>
              <w:t>坍度。</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1799</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before="59"/>
              <w:rPr>
                <w:sz w:val="17"/>
              </w:rPr>
            </w:pPr>
            <w:r>
              <w:rPr>
                <w:sz w:val="17"/>
              </w:rPr>
              <w:t>下列何者為水泥混凝土的新拌性質指標之一？</w:t>
            </w:r>
            <w:r>
              <w:rPr>
                <w:rFonts w:ascii="Arial MT" w:eastAsia="Arial MT"/>
                <w:sz w:val="17"/>
              </w:rPr>
              <w:t>(A)</w:t>
            </w:r>
            <w:r>
              <w:rPr>
                <w:sz w:val="17"/>
              </w:rPr>
              <w:t>坍度</w:t>
            </w:r>
            <w:r>
              <w:rPr>
                <w:rFonts w:ascii="Arial MT" w:eastAsia="Arial MT"/>
                <w:sz w:val="17"/>
              </w:rPr>
              <w:t>(B)</w:t>
            </w:r>
            <w:r>
              <w:rPr>
                <w:sz w:val="17"/>
              </w:rPr>
              <w:t>抗壓強度</w:t>
            </w:r>
            <w:r>
              <w:rPr>
                <w:rFonts w:ascii="Arial MT" w:eastAsia="Arial MT"/>
                <w:sz w:val="17"/>
              </w:rPr>
              <w:t>(C)</w:t>
            </w:r>
            <w:r>
              <w:rPr>
                <w:sz w:val="17"/>
              </w:rPr>
              <w:t>潛變</w:t>
            </w:r>
            <w:r>
              <w:rPr>
                <w:rFonts w:ascii="Arial MT" w:eastAsia="Arial MT"/>
                <w:sz w:val="17"/>
              </w:rPr>
              <w:t>(D)</w:t>
            </w:r>
            <w:r>
              <w:rPr>
                <w:spacing w:val="-3"/>
                <w:sz w:val="17"/>
              </w:rPr>
              <w:t>水密性。</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1800</w:t>
            </w:r>
          </w:p>
        </w:tc>
        <w:tc>
          <w:tcPr>
            <w:tcW w:w="2001" w:type="dxa"/>
          </w:tcPr>
          <w:p>
            <w:pPr>
              <w:pStyle w:val="TableParagraph"/>
              <w:spacing w:line="194" w:lineRule="auto" w:before="1"/>
              <w:ind w:left="33" w:right="30"/>
              <w:rPr>
                <w:sz w:val="17"/>
              </w:rPr>
            </w:pPr>
            <w:r>
              <w:rPr>
                <w:color w:val="202429"/>
                <w:spacing w:val="-2"/>
                <w:sz w:val="17"/>
              </w:rPr>
              <w:t>單元二：第七章 鋼筋、模板、混凝土施工</w:t>
            </w:r>
          </w:p>
        </w:tc>
        <w:tc>
          <w:tcPr>
            <w:tcW w:w="7508" w:type="dxa"/>
          </w:tcPr>
          <w:p>
            <w:pPr>
              <w:pStyle w:val="TableParagraph"/>
              <w:spacing w:line="160" w:lineRule="auto"/>
              <w:ind w:right="68"/>
              <w:rPr>
                <w:sz w:val="17"/>
              </w:rPr>
            </w:pPr>
            <w:r>
              <w:rPr>
                <w:sz w:val="17"/>
              </w:rPr>
              <w:t>下列有關預拌混凝土的施工敘述，何者為錯誤？</w:t>
            </w:r>
            <w:r>
              <w:rPr>
                <w:rFonts w:ascii="Arial MT" w:eastAsia="Arial MT"/>
                <w:sz w:val="17"/>
              </w:rPr>
              <w:t>(A)</w:t>
            </w:r>
            <w:r>
              <w:rPr>
                <w:sz w:val="17"/>
              </w:rPr>
              <w:t>在混凝土預拌廠拌合 </w:t>
            </w:r>
            <w:r>
              <w:rPr>
                <w:rFonts w:ascii="Arial MT" w:eastAsia="Arial MT"/>
                <w:sz w:val="17"/>
              </w:rPr>
              <w:t>(B)</w:t>
            </w:r>
            <w:r>
              <w:rPr>
                <w:sz w:val="17"/>
              </w:rPr>
              <w:t>預拌混凝土運送到工地的時間須加限制 </w:t>
            </w:r>
            <w:r>
              <w:rPr>
                <w:rFonts w:ascii="Arial MT" w:eastAsia="Arial MT"/>
                <w:sz w:val="17"/>
              </w:rPr>
              <w:t>(C)</w:t>
            </w:r>
            <w:r>
              <w:rPr>
                <w:sz w:val="17"/>
              </w:rPr>
              <w:t>每個預拌廠生產預拌混凝土的強度固定，無法改變 </w:t>
            </w:r>
            <w:r>
              <w:rPr>
                <w:rFonts w:ascii="Arial MT" w:eastAsia="Arial MT"/>
                <w:sz w:val="17"/>
              </w:rPr>
              <w:t>(D)</w:t>
            </w:r>
            <w:r>
              <w:rPr>
                <w:spacing w:val="-1"/>
                <w:sz w:val="17"/>
              </w:rPr>
              <w:t>運送途中，經監造者同意</w:t>
            </w:r>
          </w:p>
          <w:p>
            <w:pPr>
              <w:pStyle w:val="TableParagraph"/>
              <w:spacing w:line="152" w:lineRule="exact"/>
              <w:rPr>
                <w:sz w:val="17"/>
              </w:rPr>
            </w:pPr>
            <w:r>
              <w:rPr>
                <w:spacing w:val="-2"/>
                <w:sz w:val="17"/>
              </w:rPr>
              <w:t>可酌加緩凝劑。</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1801</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rFonts w:ascii="Arial MT" w:eastAsia="Arial MT"/>
                <w:sz w:val="17"/>
              </w:rPr>
            </w:pPr>
            <w:r>
              <w:rPr>
                <w:sz w:val="17"/>
              </w:rPr>
              <w:t>進行水中混凝土澆置工作時，應使用下列哪一種工具施工，並保持混凝土出口在新澆置混凝土面下</w:t>
            </w:r>
            <w:r>
              <w:rPr>
                <w:rFonts w:ascii="Arial MT" w:eastAsia="Arial MT"/>
                <w:spacing w:val="-10"/>
                <w:sz w:val="17"/>
              </w:rPr>
              <w:t>1</w:t>
            </w:r>
          </w:p>
          <w:p>
            <w:pPr>
              <w:pStyle w:val="TableParagraph"/>
              <w:spacing w:line="209" w:lineRule="exact"/>
              <w:rPr>
                <w:sz w:val="17"/>
              </w:rPr>
            </w:pPr>
            <w:r>
              <w:rPr>
                <w:rFonts w:ascii="Arial MT" w:eastAsia="Arial MT"/>
                <w:sz w:val="17"/>
              </w:rPr>
              <w:t>~</w:t>
            </w:r>
            <w:r>
              <w:rPr>
                <w:rFonts w:ascii="Arial MT" w:eastAsia="Arial MT"/>
                <w:spacing w:val="-2"/>
                <w:sz w:val="17"/>
              </w:rPr>
              <w:t> </w:t>
            </w:r>
            <w:r>
              <w:rPr>
                <w:rFonts w:ascii="Arial MT" w:eastAsia="Arial MT"/>
                <w:sz w:val="17"/>
              </w:rPr>
              <w:t>2</w:t>
            </w:r>
            <w:r>
              <w:rPr>
                <w:sz w:val="17"/>
              </w:rPr>
              <w:t>公尺？</w:t>
            </w:r>
            <w:r>
              <w:rPr>
                <w:rFonts w:ascii="Arial MT" w:eastAsia="Arial MT"/>
                <w:sz w:val="17"/>
              </w:rPr>
              <w:t>(A)</w:t>
            </w:r>
            <w:r>
              <w:rPr>
                <w:sz w:val="17"/>
              </w:rPr>
              <w:t>泵送管</w:t>
            </w:r>
            <w:r>
              <w:rPr>
                <w:rFonts w:ascii="Arial MT" w:eastAsia="Arial MT"/>
                <w:sz w:val="17"/>
              </w:rPr>
              <w:t>(B)</w:t>
            </w:r>
            <w:r>
              <w:rPr>
                <w:sz w:val="17"/>
              </w:rPr>
              <w:t>密特管</w:t>
            </w:r>
            <w:r>
              <w:rPr>
                <w:rFonts w:ascii="Arial MT" w:eastAsia="Arial MT"/>
                <w:sz w:val="17"/>
              </w:rPr>
              <w:t>(C)</w:t>
            </w:r>
            <w:r>
              <w:rPr>
                <w:sz w:val="17"/>
              </w:rPr>
              <w:t>壓力管</w:t>
            </w:r>
            <w:r>
              <w:rPr>
                <w:rFonts w:ascii="Arial MT" w:eastAsia="Arial MT"/>
                <w:sz w:val="17"/>
              </w:rPr>
              <w:t>(D)</w:t>
            </w:r>
            <w:r>
              <w:rPr>
                <w:spacing w:val="-3"/>
                <w:sz w:val="17"/>
              </w:rPr>
              <w:t>特密管。</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1802</w:t>
            </w:r>
          </w:p>
        </w:tc>
        <w:tc>
          <w:tcPr>
            <w:tcW w:w="2001" w:type="dxa"/>
          </w:tcPr>
          <w:p>
            <w:pPr>
              <w:pStyle w:val="TableParagraph"/>
              <w:spacing w:line="194" w:lineRule="auto" w:before="1"/>
              <w:ind w:left="33" w:right="30"/>
              <w:rPr>
                <w:sz w:val="17"/>
              </w:rPr>
            </w:pPr>
            <w:r>
              <w:rPr>
                <w:color w:val="202429"/>
                <w:spacing w:val="-2"/>
                <w:sz w:val="17"/>
              </w:rPr>
              <w:t>單元二：第七章 鋼筋、模板、混凝土施工</w:t>
            </w:r>
          </w:p>
        </w:tc>
        <w:tc>
          <w:tcPr>
            <w:tcW w:w="7508" w:type="dxa"/>
          </w:tcPr>
          <w:p>
            <w:pPr>
              <w:pStyle w:val="TableParagraph"/>
              <w:spacing w:line="160" w:lineRule="auto"/>
              <w:ind w:right="23"/>
              <w:rPr>
                <w:sz w:val="17"/>
              </w:rPr>
            </w:pPr>
            <w:r>
              <w:rPr>
                <w:spacing w:val="-1"/>
                <w:sz w:val="17"/>
              </w:rPr>
              <w:t>有關各種混凝土材料的特性及施工敘述，何者不正確？ </w:t>
            </w:r>
            <w:r>
              <w:rPr>
                <w:rFonts w:ascii="Arial MT" w:eastAsia="Arial MT"/>
                <w:sz w:val="17"/>
              </w:rPr>
              <w:t>(A)</w:t>
            </w:r>
            <w:r>
              <w:rPr>
                <w:sz w:val="17"/>
              </w:rPr>
              <w:t>建造基礎或地下連續壁工程時，可使用透水混凝土材料，澆注時一般採用特密管施工 </w:t>
            </w:r>
            <w:r>
              <w:rPr>
                <w:rFonts w:ascii="Arial MT" w:eastAsia="Arial MT"/>
                <w:sz w:val="17"/>
              </w:rPr>
              <w:t>(B)</w:t>
            </w:r>
            <w:r>
              <w:rPr>
                <w:sz w:val="17"/>
              </w:rPr>
              <w:t>輕質混凝土可使用在高樓結構物</w:t>
            </w:r>
            <w:r>
              <w:rPr>
                <w:rFonts w:ascii="Arial MT" w:eastAsia="Arial MT"/>
                <w:sz w:val="17"/>
              </w:rPr>
              <w:t>,</w:t>
            </w:r>
            <w:r>
              <w:rPr>
                <w:sz w:val="17"/>
              </w:rPr>
              <w:t>其目的為減輕靜載重，但不能影響其結構安全性 </w:t>
            </w:r>
            <w:r>
              <w:rPr>
                <w:rFonts w:ascii="Arial MT" w:eastAsia="Arial MT"/>
                <w:sz w:val="17"/>
              </w:rPr>
              <w:t>(C)</w:t>
            </w:r>
            <w:r>
              <w:rPr>
                <w:sz w:val="17"/>
              </w:rPr>
              <w:t>高性能混凝土</w:t>
            </w:r>
            <w:r>
              <w:rPr>
                <w:rFonts w:ascii="Arial MT" w:eastAsia="Arial MT"/>
                <w:sz w:val="17"/>
              </w:rPr>
              <w:t>(</w:t>
            </w:r>
            <w:r>
              <w:rPr>
                <w:sz w:val="17"/>
              </w:rPr>
              <w:t>簡稱</w:t>
            </w:r>
            <w:r>
              <w:rPr>
                <w:rFonts w:ascii="Arial MT" w:eastAsia="Arial MT"/>
                <w:sz w:val="17"/>
              </w:rPr>
              <w:t>HPC)</w:t>
            </w:r>
            <w:r>
              <w:rPr>
                <w:sz w:val="17"/>
              </w:rPr>
              <w:t>的配比主要有兩項添加物，即強塑劑與卜</w:t>
            </w:r>
          </w:p>
          <w:p>
            <w:pPr>
              <w:pStyle w:val="TableParagraph"/>
              <w:spacing w:line="146" w:lineRule="exact"/>
              <w:rPr>
                <w:sz w:val="17"/>
              </w:rPr>
            </w:pPr>
            <w:r>
              <w:rPr>
                <w:spacing w:val="1"/>
                <w:sz w:val="17"/>
              </w:rPr>
              <w:t>作嵐材料 </w:t>
            </w:r>
            <w:r>
              <w:rPr>
                <w:rFonts w:ascii="Arial MT" w:eastAsia="Arial MT"/>
                <w:sz w:val="17"/>
              </w:rPr>
              <w:t>(D)</w:t>
            </w:r>
            <w:r>
              <w:rPr>
                <w:spacing w:val="-1"/>
                <w:sz w:val="17"/>
              </w:rPr>
              <w:t>高性能混凝土使用卜作嵐材料部份取代水泥，可以發揮節能減碳效果並提高混凝土耐久</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1803</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單元二：第七章 鋼筋、模板、混凝土施工</w:t>
            </w:r>
          </w:p>
        </w:tc>
        <w:tc>
          <w:tcPr>
            <w:tcW w:w="7508" w:type="dxa"/>
            <w:shd w:val="clear" w:color="auto" w:fill="EDEDED"/>
          </w:tcPr>
          <w:p>
            <w:pPr>
              <w:pStyle w:val="TableParagraph"/>
              <w:spacing w:line="160" w:lineRule="auto"/>
              <w:ind w:right="84"/>
              <w:jc w:val="both"/>
              <w:rPr>
                <w:sz w:val="17"/>
              </w:rPr>
            </w:pPr>
            <w:r>
              <w:rPr>
                <w:spacing w:val="-2"/>
                <w:sz w:val="17"/>
              </w:rPr>
              <w:t>近年來國內橋梁，多朝高橋墩與長跨度發展，加上耐震需求，使得橋梁結構之鋼筋量普遍增加，造成橋梁工程之混凝土澆置困難性提高，因此，為了提高混凝土工作性，且使其表面平整、無蜂窩與</w:t>
            </w:r>
            <w:r>
              <w:rPr>
                <w:sz w:val="17"/>
              </w:rPr>
              <w:t>無缺損情況，最適合採用下列何種混凝土</w:t>
            </w:r>
            <w:r>
              <w:rPr>
                <w:rFonts w:ascii="Arial MT" w:eastAsia="Arial MT"/>
                <w:sz w:val="17"/>
              </w:rPr>
              <w:t>?(A) </w:t>
            </w:r>
            <w:r>
              <w:rPr>
                <w:sz w:val="17"/>
              </w:rPr>
              <w:t>自充填混凝土 </w:t>
            </w:r>
            <w:r>
              <w:rPr>
                <w:rFonts w:ascii="Arial MT" w:eastAsia="Arial MT"/>
                <w:sz w:val="17"/>
              </w:rPr>
              <w:t>( </w:t>
            </w:r>
            <w:r>
              <w:rPr>
                <w:spacing w:val="1"/>
                <w:sz w:val="17"/>
              </w:rPr>
              <w:t>簡稱 </w:t>
            </w:r>
            <w:r>
              <w:rPr>
                <w:rFonts w:ascii="Arial MT" w:eastAsia="Arial MT"/>
                <w:sz w:val="17"/>
              </w:rPr>
              <w:t>SCC</w:t>
            </w:r>
            <w:r>
              <w:rPr>
                <w:rFonts w:ascii="Arial MT" w:eastAsia="Arial MT"/>
                <w:spacing w:val="-1"/>
                <w:sz w:val="17"/>
              </w:rPr>
              <w:t> )\\(</w:t>
            </w:r>
            <w:r>
              <w:rPr>
                <w:rFonts w:ascii="Arial MT" w:eastAsia="Arial MT"/>
                <w:sz w:val="17"/>
              </w:rPr>
              <w:t>B</w:t>
            </w:r>
            <w:r>
              <w:rPr>
                <w:rFonts w:ascii="Arial MT" w:eastAsia="Arial MT"/>
                <w:spacing w:val="1"/>
                <w:sz w:val="17"/>
              </w:rPr>
              <w:t>) </w:t>
            </w:r>
            <w:r>
              <w:rPr>
                <w:spacing w:val="-2"/>
                <w:sz w:val="17"/>
              </w:rPr>
              <w:t>控制性低強度混凝土</w:t>
            </w:r>
          </w:p>
          <w:p>
            <w:pPr>
              <w:pStyle w:val="TableParagraph"/>
              <w:spacing w:line="146" w:lineRule="exact"/>
              <w:jc w:val="both"/>
              <w:rPr>
                <w:sz w:val="17"/>
              </w:rPr>
            </w:pPr>
            <w:r>
              <w:rPr>
                <w:rFonts w:ascii="Arial MT" w:eastAsia="Arial MT"/>
                <w:spacing w:val="-1"/>
                <w:sz w:val="17"/>
              </w:rPr>
              <w:t>( </w:t>
            </w:r>
            <w:r>
              <w:rPr>
                <w:spacing w:val="1"/>
                <w:sz w:val="17"/>
              </w:rPr>
              <w:t>簡稱 </w:t>
            </w:r>
            <w:r>
              <w:rPr>
                <w:rFonts w:ascii="Arial MT" w:eastAsia="Arial MT"/>
                <w:sz w:val="17"/>
              </w:rPr>
              <w:t>CLSM )\\(C</w:t>
            </w:r>
            <w:r>
              <w:rPr>
                <w:rFonts w:ascii="Arial MT" w:eastAsia="Arial MT"/>
                <w:spacing w:val="1"/>
                <w:sz w:val="17"/>
              </w:rPr>
              <w:t>) </w:t>
            </w:r>
            <w:r>
              <w:rPr>
                <w:sz w:val="17"/>
              </w:rPr>
              <w:t>透水混凝土 </w:t>
            </w:r>
            <w:r>
              <w:rPr>
                <w:rFonts w:ascii="Arial MT" w:eastAsia="Arial MT"/>
                <w:sz w:val="17"/>
              </w:rPr>
              <w:t>( </w:t>
            </w:r>
            <w:r>
              <w:rPr>
                <w:spacing w:val="1"/>
                <w:sz w:val="17"/>
              </w:rPr>
              <w:t>簡稱 </w:t>
            </w:r>
            <w:r>
              <w:rPr>
                <w:rFonts w:ascii="Arial MT" w:eastAsia="Arial MT"/>
                <w:sz w:val="17"/>
              </w:rPr>
              <w:t>PC</w:t>
            </w:r>
            <w:r>
              <w:rPr>
                <w:rFonts w:ascii="Arial MT" w:eastAsia="Arial MT"/>
                <w:spacing w:val="-1"/>
                <w:sz w:val="17"/>
              </w:rPr>
              <w:t> )\\(</w:t>
            </w:r>
            <w:r>
              <w:rPr>
                <w:rFonts w:ascii="Arial MT" w:eastAsia="Arial MT"/>
                <w:sz w:val="17"/>
              </w:rPr>
              <w:t>D</w:t>
            </w:r>
            <w:r>
              <w:rPr>
                <w:rFonts w:ascii="Arial MT" w:eastAsia="Arial MT"/>
                <w:spacing w:val="1"/>
                <w:sz w:val="17"/>
              </w:rPr>
              <w:t>) </w:t>
            </w:r>
            <w:r>
              <w:rPr>
                <w:sz w:val="17"/>
              </w:rPr>
              <w:t>纖維加強混凝土 </w:t>
            </w:r>
            <w:r>
              <w:rPr>
                <w:rFonts w:ascii="Arial MT" w:eastAsia="Arial MT"/>
                <w:sz w:val="17"/>
              </w:rPr>
              <w:t>( </w:t>
            </w:r>
            <w:r>
              <w:rPr>
                <w:spacing w:val="1"/>
                <w:sz w:val="17"/>
              </w:rPr>
              <w:t>簡稱 </w:t>
            </w:r>
            <w:r>
              <w:rPr>
                <w:rFonts w:ascii="Arial MT" w:eastAsia="Arial MT"/>
                <w:sz w:val="17"/>
              </w:rPr>
              <w:t>FRC</w:t>
            </w:r>
            <w:r>
              <w:rPr>
                <w:rFonts w:ascii="Arial MT" w:eastAsia="Arial MT"/>
                <w:spacing w:val="-1"/>
                <w:sz w:val="17"/>
              </w:rPr>
              <w:t> )</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1804</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before="59"/>
              <w:rPr>
                <w:sz w:val="17"/>
              </w:rPr>
            </w:pPr>
            <w:r>
              <w:rPr>
                <w:spacing w:val="-2"/>
                <w:sz w:val="17"/>
              </w:rPr>
              <w:t>下列那些項目不屬於版筋檢查的內容</w:t>
            </w:r>
            <w:r>
              <w:rPr>
                <w:rFonts w:ascii="Arial MT" w:eastAsia="Arial MT"/>
                <w:spacing w:val="-2"/>
                <w:sz w:val="17"/>
              </w:rPr>
              <w:t>?(A)</w:t>
            </w:r>
            <w:r>
              <w:rPr>
                <w:spacing w:val="-2"/>
                <w:sz w:val="17"/>
              </w:rPr>
              <w:t>間隔墊</w:t>
            </w:r>
            <w:r>
              <w:rPr>
                <w:rFonts w:ascii="Arial MT" w:eastAsia="Arial MT"/>
                <w:spacing w:val="-2"/>
                <w:sz w:val="17"/>
              </w:rPr>
              <w:t>(B)</w:t>
            </w:r>
            <w:r>
              <w:rPr>
                <w:spacing w:val="-2"/>
                <w:sz w:val="17"/>
              </w:rPr>
              <w:t>角隅補強</w:t>
            </w:r>
            <w:r>
              <w:rPr>
                <w:rFonts w:ascii="Arial MT" w:eastAsia="Arial MT"/>
                <w:spacing w:val="-2"/>
                <w:sz w:val="17"/>
              </w:rPr>
              <w:t>(C)</w:t>
            </w:r>
            <w:r>
              <w:rPr>
                <w:spacing w:val="-2"/>
                <w:sz w:val="17"/>
              </w:rPr>
              <w:t>埋設物</w:t>
            </w:r>
            <w:r>
              <w:rPr>
                <w:rFonts w:ascii="Arial MT" w:eastAsia="Arial MT"/>
                <w:spacing w:val="-2"/>
                <w:sz w:val="17"/>
              </w:rPr>
              <w:t>(D)</w:t>
            </w:r>
            <w:r>
              <w:rPr>
                <w:spacing w:val="-4"/>
                <w:sz w:val="17"/>
              </w:rPr>
              <w:t>箍筋的間距。</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1805</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單元二：第七章 鋼筋、模板、混凝土施工</w:t>
            </w:r>
          </w:p>
        </w:tc>
        <w:tc>
          <w:tcPr>
            <w:tcW w:w="7508" w:type="dxa"/>
            <w:shd w:val="clear" w:color="auto" w:fill="EDEDED"/>
          </w:tcPr>
          <w:p>
            <w:pPr>
              <w:pStyle w:val="TableParagraph"/>
              <w:spacing w:line="183" w:lineRule="exact"/>
              <w:rPr>
                <w:sz w:val="17"/>
              </w:rPr>
            </w:pPr>
            <w:r>
              <w:rPr>
                <w:spacing w:val="-1"/>
                <w:sz w:val="17"/>
              </w:rPr>
              <w:t>混凝土澆置前，承包商應逐項檢查，並認定一切均合乎規定與要求於查核表準備妥當時，方可施工</w:t>
            </w:r>
          </w:p>
          <w:p>
            <w:pPr>
              <w:pStyle w:val="TableParagraph"/>
              <w:spacing w:line="209" w:lineRule="exact"/>
              <w:rPr>
                <w:sz w:val="17"/>
              </w:rPr>
            </w:pPr>
            <w:r>
              <w:rPr>
                <w:sz w:val="17"/>
              </w:rPr>
              <w:t>，下列那一項不是查核表要項？</w:t>
            </w:r>
            <w:r>
              <w:rPr>
                <w:rFonts w:ascii="Arial MT" w:eastAsia="Arial MT"/>
                <w:sz w:val="17"/>
              </w:rPr>
              <w:t>(A)</w:t>
            </w:r>
            <w:r>
              <w:rPr>
                <w:sz w:val="17"/>
              </w:rPr>
              <w:t>澆注前鋼筋查核表</w:t>
            </w:r>
            <w:r>
              <w:rPr>
                <w:rFonts w:ascii="Arial MT" w:eastAsia="Arial MT"/>
                <w:sz w:val="17"/>
              </w:rPr>
              <w:t>(B)</w:t>
            </w:r>
            <w:r>
              <w:rPr>
                <w:sz w:val="17"/>
              </w:rPr>
              <w:t>澆注前模板查核表</w:t>
            </w:r>
            <w:r>
              <w:rPr>
                <w:rFonts w:ascii="Arial MT" w:eastAsia="Arial MT"/>
                <w:sz w:val="17"/>
              </w:rPr>
              <w:t>(C)</w:t>
            </w:r>
            <w:r>
              <w:rPr>
                <w:sz w:val="17"/>
              </w:rPr>
              <w:t>水泥混凝土澆注（</w:t>
            </w:r>
            <w:r>
              <w:rPr>
                <w:spacing w:val="-10"/>
                <w:sz w:val="17"/>
              </w:rPr>
              <w:t>施</w:t>
            </w:r>
          </w:p>
          <w:p>
            <w:pPr>
              <w:pStyle w:val="TableParagraph"/>
              <w:spacing w:line="176" w:lineRule="exact"/>
              <w:rPr>
                <w:sz w:val="17"/>
              </w:rPr>
            </w:pPr>
            <w:r>
              <w:rPr>
                <w:sz w:val="17"/>
              </w:rPr>
              <w:t>工）申請表</w:t>
            </w:r>
            <w:r>
              <w:rPr>
                <w:rFonts w:ascii="Arial MT" w:eastAsia="Arial MT"/>
                <w:sz w:val="17"/>
              </w:rPr>
              <w:t>(D)</w:t>
            </w:r>
            <w:r>
              <w:rPr>
                <w:spacing w:val="-2"/>
                <w:sz w:val="17"/>
              </w:rPr>
              <w:t>監造日誌。</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1806</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pacing w:val="-2"/>
                <w:sz w:val="17"/>
              </w:rPr>
              <w:t>防水伸縮縫應採用以下何者工法，較不易發生漏水？</w:t>
            </w:r>
            <w:r>
              <w:rPr>
                <w:rFonts w:ascii="Arial MT" w:eastAsia="Arial MT"/>
                <w:spacing w:val="-2"/>
                <w:sz w:val="17"/>
              </w:rPr>
              <w:t>(A)</w:t>
            </w:r>
            <w:r>
              <w:rPr>
                <w:spacing w:val="-2"/>
                <w:sz w:val="17"/>
              </w:rPr>
              <w:t>發泡</w:t>
            </w:r>
            <w:r>
              <w:rPr>
                <w:rFonts w:ascii="Arial MT" w:eastAsia="Arial MT"/>
                <w:spacing w:val="-2"/>
                <w:sz w:val="17"/>
              </w:rPr>
              <w:t>PE</w:t>
            </w:r>
            <w:r>
              <w:rPr>
                <w:spacing w:val="-2"/>
                <w:sz w:val="17"/>
              </w:rPr>
              <w:t>棒工法</w:t>
            </w:r>
            <w:r>
              <w:rPr>
                <w:rFonts w:ascii="Arial MT" w:eastAsia="Arial MT"/>
                <w:spacing w:val="-2"/>
                <w:sz w:val="17"/>
              </w:rPr>
              <w:t>(B)</w:t>
            </w:r>
            <w:r>
              <w:rPr>
                <w:spacing w:val="-2"/>
                <w:sz w:val="17"/>
              </w:rPr>
              <w:t>七層油毛氈工法</w:t>
            </w:r>
            <w:r>
              <w:rPr>
                <w:rFonts w:ascii="Arial MT" w:eastAsia="Arial MT"/>
                <w:spacing w:val="-2"/>
                <w:sz w:val="17"/>
              </w:rPr>
              <w:t>(C)</w:t>
            </w:r>
            <w:r>
              <w:rPr>
                <w:spacing w:val="-5"/>
                <w:sz w:val="17"/>
              </w:rPr>
              <w:t>三球型</w:t>
            </w:r>
          </w:p>
          <w:p>
            <w:pPr>
              <w:pStyle w:val="TableParagraph"/>
              <w:spacing w:line="209" w:lineRule="exact"/>
              <w:rPr>
                <w:sz w:val="17"/>
              </w:rPr>
            </w:pPr>
            <w:r>
              <w:rPr>
                <w:spacing w:val="-2"/>
                <w:sz w:val="17"/>
              </w:rPr>
              <w:t>式止水帶工法</w:t>
            </w:r>
            <w:r>
              <w:rPr>
                <w:rFonts w:ascii="Arial MT" w:eastAsia="Arial MT"/>
                <w:spacing w:val="-2"/>
                <w:sz w:val="17"/>
              </w:rPr>
              <w:t>(D)PU</w:t>
            </w:r>
            <w:r>
              <w:rPr>
                <w:spacing w:val="-5"/>
                <w:sz w:val="17"/>
              </w:rPr>
              <w:t>工法。</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1807</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單元二：第七章 鋼筋、模板、混凝土施工</w:t>
            </w:r>
          </w:p>
        </w:tc>
        <w:tc>
          <w:tcPr>
            <w:tcW w:w="7508" w:type="dxa"/>
            <w:shd w:val="clear" w:color="auto" w:fill="EDEDED"/>
          </w:tcPr>
          <w:p>
            <w:pPr>
              <w:pStyle w:val="TableParagraph"/>
              <w:spacing w:line="160" w:lineRule="auto"/>
              <w:ind w:right="68"/>
              <w:jc w:val="both"/>
              <w:rPr>
                <w:sz w:val="17"/>
              </w:rPr>
            </w:pPr>
            <w:r>
              <w:rPr>
                <w:spacing w:val="-2"/>
                <w:sz w:val="17"/>
              </w:rPr>
              <w:t>施工縫與伸縮縫均屬冷縫，所以應選擇在應力最小之處，並應考慮防水問題。請問以下何者為是？ </w:t>
            </w:r>
            <w:r>
              <w:rPr>
                <w:rFonts w:ascii="Arial MT" w:eastAsia="Arial MT"/>
                <w:sz w:val="17"/>
              </w:rPr>
              <w:t>(A)</w:t>
            </w:r>
            <w:r>
              <w:rPr>
                <w:sz w:val="17"/>
              </w:rPr>
              <w:t>穿過伸縮縫之鋼筋須連續 </w:t>
            </w:r>
            <w:r>
              <w:rPr>
                <w:rFonts w:ascii="Arial MT" w:eastAsia="Arial MT"/>
                <w:sz w:val="17"/>
              </w:rPr>
              <w:t>(B)</w:t>
            </w:r>
            <w:r>
              <w:rPr>
                <w:sz w:val="17"/>
              </w:rPr>
              <w:t>防水伸縮縫須埋設發泡</w:t>
            </w:r>
            <w:r>
              <w:rPr>
                <w:rFonts w:ascii="Arial MT" w:eastAsia="Arial MT"/>
                <w:sz w:val="17"/>
              </w:rPr>
              <w:t>PE</w:t>
            </w:r>
            <w:r>
              <w:rPr>
                <w:sz w:val="17"/>
              </w:rPr>
              <w:t>棒止水 </w:t>
            </w:r>
            <w:r>
              <w:rPr>
                <w:rFonts w:ascii="Arial MT" w:eastAsia="Arial MT"/>
                <w:sz w:val="17"/>
              </w:rPr>
              <w:t>(C)</w:t>
            </w:r>
            <w:r>
              <w:rPr>
                <w:sz w:val="17"/>
              </w:rPr>
              <w:t>施工縫是為提供混凝土組織釋放溫度應力而預設之線縫 </w:t>
            </w:r>
            <w:r>
              <w:rPr>
                <w:rFonts w:ascii="Arial MT" w:eastAsia="Arial MT"/>
                <w:sz w:val="17"/>
              </w:rPr>
              <w:t>(D)</w:t>
            </w:r>
            <w:r>
              <w:rPr>
                <w:sz w:val="17"/>
              </w:rPr>
              <w:t>伸縮縫或防水施工縫，必須連貫並形成一整環</w:t>
            </w:r>
            <w:r>
              <w:rPr>
                <w:rFonts w:ascii="Arial MT" w:eastAsia="Arial MT"/>
                <w:sz w:val="17"/>
              </w:rPr>
              <w:t>(</w:t>
            </w:r>
            <w:r>
              <w:rPr>
                <w:sz w:val="17"/>
              </w:rPr>
              <w:t>頭尾相接</w:t>
            </w:r>
            <w:r>
              <w:rPr>
                <w:rFonts w:ascii="Arial MT" w:eastAsia="Arial MT"/>
                <w:sz w:val="17"/>
              </w:rPr>
              <w:t>)</w:t>
            </w:r>
            <w:r>
              <w:rPr>
                <w:spacing w:val="-2"/>
                <w:sz w:val="17"/>
              </w:rPr>
              <w:t>才能達成釋放</w:t>
            </w:r>
          </w:p>
          <w:p>
            <w:pPr>
              <w:pStyle w:val="TableParagraph"/>
              <w:spacing w:line="146" w:lineRule="exact"/>
              <w:rPr>
                <w:sz w:val="17"/>
              </w:rPr>
            </w:pPr>
            <w:r>
              <w:rPr>
                <w:spacing w:val="-1"/>
                <w:sz w:val="17"/>
              </w:rPr>
              <w:t>溫度應力及防水目的。</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1808</w:t>
            </w:r>
          </w:p>
        </w:tc>
        <w:tc>
          <w:tcPr>
            <w:tcW w:w="2001" w:type="dxa"/>
          </w:tcPr>
          <w:p>
            <w:pPr>
              <w:pStyle w:val="TableParagraph"/>
              <w:spacing w:line="194" w:lineRule="auto" w:before="1"/>
              <w:ind w:left="33" w:right="30"/>
              <w:rPr>
                <w:sz w:val="17"/>
              </w:rPr>
            </w:pPr>
            <w:r>
              <w:rPr>
                <w:color w:val="202429"/>
                <w:spacing w:val="-2"/>
                <w:sz w:val="17"/>
              </w:rPr>
              <w:t>單元二：第七章 鋼筋、模板、混凝土施工</w:t>
            </w:r>
          </w:p>
        </w:tc>
        <w:tc>
          <w:tcPr>
            <w:tcW w:w="7508" w:type="dxa"/>
          </w:tcPr>
          <w:p>
            <w:pPr>
              <w:pStyle w:val="TableParagraph"/>
              <w:spacing w:line="160" w:lineRule="auto"/>
              <w:ind w:right="111"/>
              <w:rPr>
                <w:sz w:val="17"/>
              </w:rPr>
            </w:pPr>
            <w:r>
              <w:rPr>
                <w:spacing w:val="-2"/>
                <w:sz w:val="17"/>
              </w:rPr>
              <w:t>模板工程費約佔鋼筋混凝土構造物造價之</w:t>
            </w:r>
            <w:r>
              <w:rPr>
                <w:rFonts w:ascii="Arial MT" w:eastAsia="Arial MT"/>
                <w:spacing w:val="-2"/>
                <w:sz w:val="17"/>
              </w:rPr>
              <w:t>35</w:t>
            </w:r>
            <w:r>
              <w:rPr>
                <w:spacing w:val="-2"/>
                <w:sz w:val="17"/>
              </w:rPr>
              <w:t>％，係屬假設工程，且在設計圖上並無組模圖，一般僅</w:t>
            </w:r>
            <w:r>
              <w:rPr>
                <w:spacing w:val="-1"/>
                <w:sz w:val="17"/>
              </w:rPr>
              <w:t>在合約施工說明書規定所用材料之尺寸，為配合實際以及考量安全性，所使用模板構材之尺寸以及</w:t>
            </w:r>
          </w:p>
          <w:p>
            <w:pPr>
              <w:pStyle w:val="TableParagraph"/>
              <w:spacing w:line="152" w:lineRule="exact"/>
              <w:rPr>
                <w:sz w:val="17"/>
              </w:rPr>
            </w:pPr>
            <w:r>
              <w:rPr>
                <w:sz w:val="17"/>
              </w:rPr>
              <w:t>間距，應經</w:t>
            </w:r>
            <w:r>
              <w:rPr>
                <w:rFonts w:ascii="Arial MT" w:eastAsia="Arial MT"/>
                <w:sz w:val="17"/>
              </w:rPr>
              <w:t>(A)</w:t>
            </w:r>
            <w:r>
              <w:rPr>
                <w:sz w:val="17"/>
              </w:rPr>
              <w:t>應力計算決定</w:t>
            </w:r>
            <w:r>
              <w:rPr>
                <w:rFonts w:ascii="Arial MT" w:eastAsia="Arial MT"/>
                <w:sz w:val="17"/>
              </w:rPr>
              <w:t>(B)</w:t>
            </w:r>
            <w:r>
              <w:rPr>
                <w:sz w:val="17"/>
              </w:rPr>
              <w:t>模板工班決定</w:t>
            </w:r>
            <w:r>
              <w:rPr>
                <w:rFonts w:ascii="Arial MT" w:eastAsia="Arial MT"/>
                <w:sz w:val="17"/>
              </w:rPr>
              <w:t>(C)</w:t>
            </w:r>
            <w:r>
              <w:rPr>
                <w:sz w:val="17"/>
              </w:rPr>
              <w:t>工地主任決定</w:t>
            </w:r>
            <w:r>
              <w:rPr>
                <w:rFonts w:ascii="Arial MT" w:eastAsia="Arial MT"/>
                <w:sz w:val="17"/>
              </w:rPr>
              <w:t>(D)</w:t>
            </w:r>
            <w:r>
              <w:rPr>
                <w:spacing w:val="-2"/>
                <w:sz w:val="17"/>
              </w:rPr>
              <w:t>營造廠老板決定。</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1809</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before="59"/>
              <w:rPr>
                <w:sz w:val="17"/>
              </w:rPr>
            </w:pPr>
            <w:r>
              <w:rPr>
                <w:spacing w:val="-2"/>
                <w:sz w:val="17"/>
              </w:rPr>
              <w:t>相鄰鋼筋之續接至少應互相錯開</w:t>
            </w:r>
            <w:r>
              <w:rPr>
                <w:rFonts w:ascii="Arial MT" w:eastAsia="Arial MT"/>
                <w:spacing w:val="-2"/>
                <w:sz w:val="17"/>
              </w:rPr>
              <w:t>(A)45</w:t>
            </w:r>
            <w:r>
              <w:rPr>
                <w:spacing w:val="-2"/>
                <w:sz w:val="17"/>
              </w:rPr>
              <w:t>公分</w:t>
            </w:r>
            <w:r>
              <w:rPr>
                <w:rFonts w:ascii="Arial MT" w:eastAsia="Arial MT"/>
                <w:spacing w:val="-2"/>
                <w:sz w:val="17"/>
              </w:rPr>
              <w:t>(B)60</w:t>
            </w:r>
            <w:r>
              <w:rPr>
                <w:spacing w:val="-2"/>
                <w:sz w:val="17"/>
              </w:rPr>
              <w:t>公分</w:t>
            </w:r>
            <w:r>
              <w:rPr>
                <w:rFonts w:ascii="Arial MT" w:eastAsia="Arial MT"/>
                <w:spacing w:val="-2"/>
                <w:sz w:val="17"/>
              </w:rPr>
              <w:t>(C)75</w:t>
            </w:r>
            <w:r>
              <w:rPr>
                <w:spacing w:val="-2"/>
                <w:sz w:val="17"/>
              </w:rPr>
              <w:t>公分</w:t>
            </w:r>
            <w:r>
              <w:rPr>
                <w:rFonts w:ascii="Arial MT" w:eastAsia="Arial MT"/>
                <w:spacing w:val="-2"/>
                <w:sz w:val="17"/>
              </w:rPr>
              <w:t>(D)90</w:t>
            </w:r>
            <w:r>
              <w:rPr>
                <w:spacing w:val="-5"/>
                <w:sz w:val="17"/>
              </w:rPr>
              <w:t>公分。</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1810</w:t>
            </w:r>
          </w:p>
        </w:tc>
        <w:tc>
          <w:tcPr>
            <w:tcW w:w="2001" w:type="dxa"/>
          </w:tcPr>
          <w:p>
            <w:pPr>
              <w:pStyle w:val="TableParagraph"/>
              <w:spacing w:line="194" w:lineRule="auto" w:before="1"/>
              <w:ind w:left="33" w:right="30"/>
              <w:rPr>
                <w:sz w:val="17"/>
              </w:rPr>
            </w:pPr>
            <w:r>
              <w:rPr>
                <w:color w:val="202429"/>
                <w:spacing w:val="-2"/>
                <w:sz w:val="17"/>
              </w:rPr>
              <w:t>單元二：第七章 鋼筋、模板、混凝土施工</w:t>
            </w:r>
          </w:p>
        </w:tc>
        <w:tc>
          <w:tcPr>
            <w:tcW w:w="7508" w:type="dxa"/>
          </w:tcPr>
          <w:p>
            <w:pPr>
              <w:pStyle w:val="TableParagraph"/>
              <w:spacing w:line="160" w:lineRule="auto"/>
              <w:ind w:right="54"/>
              <w:rPr>
                <w:sz w:val="17"/>
              </w:rPr>
            </w:pPr>
            <w:r>
              <w:rPr>
                <w:spacing w:val="-2"/>
                <w:sz w:val="17"/>
              </w:rPr>
              <w:t>九二一大地震發現很多建築物</w:t>
            </w:r>
            <w:r>
              <w:rPr>
                <w:rFonts w:ascii="Arial MT" w:eastAsia="Arial MT"/>
                <w:spacing w:val="-2"/>
                <w:sz w:val="17"/>
              </w:rPr>
              <w:t>RC</w:t>
            </w:r>
            <w:r>
              <w:rPr>
                <w:spacing w:val="-2"/>
                <w:sz w:val="17"/>
              </w:rPr>
              <w:t>柱上端有明顯混凝土垂直裂縫，顯係受剪力影響，而箍筋未與主筋密接所導致。箍筋與主筋未密接，大部分為主筋搭接後，位置移動所致，較佳之作法可於搭接後，</w:t>
            </w:r>
          </w:p>
          <w:p>
            <w:pPr>
              <w:pStyle w:val="TableParagraph"/>
              <w:spacing w:line="152" w:lineRule="exact"/>
              <w:rPr>
                <w:sz w:val="17"/>
              </w:rPr>
            </w:pPr>
            <w:r>
              <w:rPr>
                <w:spacing w:val="-2"/>
                <w:sz w:val="17"/>
              </w:rPr>
              <w:t>以</w:t>
            </w:r>
            <w:r>
              <w:rPr>
                <w:rFonts w:ascii="Arial MT" w:eastAsia="Arial MT"/>
                <w:spacing w:val="-2"/>
                <w:sz w:val="17"/>
              </w:rPr>
              <w:t>(A)1:5</w:t>
            </w:r>
            <w:r>
              <w:rPr>
                <w:spacing w:val="-2"/>
                <w:sz w:val="17"/>
              </w:rPr>
              <w:t>，</w:t>
            </w:r>
            <w:r>
              <w:rPr>
                <w:rFonts w:ascii="Arial MT" w:eastAsia="Arial MT"/>
                <w:spacing w:val="-2"/>
                <w:sz w:val="17"/>
              </w:rPr>
              <w:t>(B)1</w:t>
            </w:r>
            <w:r>
              <w:rPr>
                <w:spacing w:val="-2"/>
                <w:sz w:val="17"/>
              </w:rPr>
              <w:t>：</w:t>
            </w:r>
            <w:r>
              <w:rPr>
                <w:rFonts w:ascii="Arial MT" w:eastAsia="Arial MT"/>
                <w:spacing w:val="-2"/>
                <w:sz w:val="17"/>
              </w:rPr>
              <w:t>6</w:t>
            </w:r>
            <w:r>
              <w:rPr>
                <w:spacing w:val="-2"/>
                <w:sz w:val="17"/>
              </w:rPr>
              <w:t>，</w:t>
            </w:r>
            <w:r>
              <w:rPr>
                <w:rFonts w:ascii="Arial MT" w:eastAsia="Arial MT"/>
                <w:spacing w:val="-2"/>
                <w:sz w:val="17"/>
              </w:rPr>
              <w:t>(C)1:8</w:t>
            </w:r>
            <w:r>
              <w:rPr>
                <w:spacing w:val="-2"/>
                <w:sz w:val="17"/>
              </w:rPr>
              <w:t>，</w:t>
            </w:r>
            <w:r>
              <w:rPr>
                <w:rFonts w:ascii="Arial MT" w:eastAsia="Arial MT"/>
                <w:spacing w:val="-2"/>
                <w:sz w:val="17"/>
              </w:rPr>
              <w:t>(D)1:10</w:t>
            </w:r>
            <w:r>
              <w:rPr>
                <w:spacing w:val="-4"/>
                <w:sz w:val="17"/>
              </w:rPr>
              <w:t>斜彎恢復原位</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1811</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pacing w:val="-1"/>
                <w:sz w:val="17"/>
              </w:rPr>
              <w:t>台灣位處地震帶，建築結構須將地震應力納入設計範圍，有關韌性結構鋼筋與非韌性結構之不同點</w:t>
            </w:r>
          </w:p>
          <w:p>
            <w:pPr>
              <w:pStyle w:val="TableParagraph"/>
              <w:spacing w:line="209" w:lineRule="exact"/>
              <w:rPr>
                <w:sz w:val="17"/>
              </w:rPr>
            </w:pPr>
            <w:r>
              <w:rPr>
                <w:sz w:val="17"/>
              </w:rPr>
              <w:t>為何？</w:t>
            </w:r>
            <w:r>
              <w:rPr>
                <w:rFonts w:ascii="Arial MT" w:eastAsia="Arial MT"/>
                <w:sz w:val="17"/>
              </w:rPr>
              <w:t>(A)</w:t>
            </w:r>
            <w:r>
              <w:rPr>
                <w:sz w:val="17"/>
              </w:rPr>
              <w:t>錨定長度標準不同</w:t>
            </w:r>
            <w:r>
              <w:rPr>
                <w:rFonts w:ascii="Arial MT" w:eastAsia="Arial MT"/>
                <w:sz w:val="17"/>
              </w:rPr>
              <w:t>(B)</w:t>
            </w:r>
            <w:r>
              <w:rPr>
                <w:sz w:val="17"/>
              </w:rPr>
              <w:t>搭接長度，位置不同</w:t>
            </w:r>
            <w:r>
              <w:rPr>
                <w:rFonts w:ascii="Arial MT" w:eastAsia="Arial MT"/>
                <w:sz w:val="17"/>
              </w:rPr>
              <w:t>(C)</w:t>
            </w:r>
            <w:r>
              <w:rPr>
                <w:sz w:val="17"/>
              </w:rPr>
              <w:t>柱箍筋配置不同</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1812</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pacing w:val="-2"/>
                <w:sz w:val="17"/>
              </w:rPr>
              <w:t>墊塊之間距不可太寬，以免鋼筋撓度增加太多，請問樓版底層鋼筋使用</w:t>
            </w:r>
            <w:r>
              <w:rPr>
                <w:rFonts w:ascii="Arial MT" w:eastAsia="Arial MT"/>
                <w:spacing w:val="-2"/>
                <w:sz w:val="17"/>
              </w:rPr>
              <w:t>#4</w:t>
            </w:r>
            <w:r>
              <w:rPr>
                <w:spacing w:val="-3"/>
                <w:sz w:val="17"/>
              </w:rPr>
              <w:t>，適當之墊塊間距為</w:t>
            </w:r>
          </w:p>
          <w:p>
            <w:pPr>
              <w:pStyle w:val="TableParagraph"/>
              <w:spacing w:line="209" w:lineRule="exact"/>
              <w:rPr>
                <w:sz w:val="17"/>
              </w:rPr>
            </w:pPr>
            <w:r>
              <w:rPr>
                <w:spacing w:val="-2"/>
                <w:sz w:val="17"/>
              </w:rPr>
              <w:t>何</w:t>
            </w:r>
            <w:r>
              <w:rPr>
                <w:rFonts w:ascii="Arial MT" w:eastAsia="Arial MT"/>
                <w:spacing w:val="-2"/>
                <w:sz w:val="17"/>
              </w:rPr>
              <w:t>?(A)75</w:t>
            </w:r>
            <w:r>
              <w:rPr>
                <w:spacing w:val="-2"/>
                <w:sz w:val="17"/>
              </w:rPr>
              <w:t>公分</w:t>
            </w:r>
            <w:r>
              <w:rPr>
                <w:rFonts w:ascii="Arial MT" w:eastAsia="Arial MT"/>
                <w:spacing w:val="-2"/>
                <w:sz w:val="17"/>
              </w:rPr>
              <w:t>(B)85</w:t>
            </w:r>
            <w:r>
              <w:rPr>
                <w:spacing w:val="-2"/>
                <w:sz w:val="17"/>
              </w:rPr>
              <w:t>公分</w:t>
            </w:r>
            <w:r>
              <w:rPr>
                <w:rFonts w:ascii="Arial MT" w:eastAsia="Arial MT"/>
                <w:spacing w:val="-2"/>
                <w:sz w:val="17"/>
              </w:rPr>
              <w:t>(C)95</w:t>
            </w:r>
            <w:r>
              <w:rPr>
                <w:spacing w:val="-2"/>
                <w:sz w:val="17"/>
              </w:rPr>
              <w:t>公分</w:t>
            </w:r>
            <w:r>
              <w:rPr>
                <w:rFonts w:ascii="Arial MT" w:eastAsia="Arial MT"/>
                <w:spacing w:val="-2"/>
                <w:sz w:val="17"/>
              </w:rPr>
              <w:t>(D)105</w:t>
            </w:r>
            <w:r>
              <w:rPr>
                <w:spacing w:val="-5"/>
                <w:sz w:val="17"/>
              </w:rPr>
              <w:t>公分。</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1813</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pacing w:val="-1"/>
                <w:sz w:val="17"/>
              </w:rPr>
              <w:t>一般混凝土澆置後養護可採用濕治法、化學藥劑養治法及蒸汽養治。請問濕治法為養治期間經常灑</w:t>
            </w:r>
          </w:p>
          <w:p>
            <w:pPr>
              <w:pStyle w:val="TableParagraph"/>
              <w:spacing w:line="209" w:lineRule="exact"/>
              <w:rPr>
                <w:sz w:val="17"/>
              </w:rPr>
            </w:pPr>
            <w:r>
              <w:rPr>
                <w:spacing w:val="-2"/>
                <w:sz w:val="17"/>
              </w:rPr>
              <w:t>水，使其保持濕潤，養治至少</w:t>
            </w:r>
            <w:r>
              <w:rPr>
                <w:rFonts w:ascii="Arial MT" w:eastAsia="Arial MT"/>
                <w:spacing w:val="-2"/>
                <w:sz w:val="17"/>
              </w:rPr>
              <w:t>(A)3</w:t>
            </w:r>
            <w:r>
              <w:rPr>
                <w:spacing w:val="-2"/>
                <w:sz w:val="17"/>
              </w:rPr>
              <w:t>天</w:t>
            </w:r>
            <w:r>
              <w:rPr>
                <w:rFonts w:ascii="Arial MT" w:eastAsia="Arial MT"/>
                <w:spacing w:val="-2"/>
                <w:sz w:val="17"/>
              </w:rPr>
              <w:t>(B)4</w:t>
            </w:r>
            <w:r>
              <w:rPr>
                <w:spacing w:val="-2"/>
                <w:sz w:val="17"/>
              </w:rPr>
              <w:t>天</w:t>
            </w:r>
            <w:r>
              <w:rPr>
                <w:rFonts w:ascii="Arial MT" w:eastAsia="Arial MT"/>
                <w:spacing w:val="-2"/>
                <w:sz w:val="17"/>
              </w:rPr>
              <w:t>(C)7</w:t>
            </w:r>
            <w:r>
              <w:rPr>
                <w:spacing w:val="-2"/>
                <w:sz w:val="17"/>
              </w:rPr>
              <w:t>天</w:t>
            </w:r>
            <w:r>
              <w:rPr>
                <w:rFonts w:ascii="Arial MT" w:eastAsia="Arial MT"/>
                <w:spacing w:val="-2"/>
                <w:sz w:val="17"/>
              </w:rPr>
              <w:t>(D)14</w:t>
            </w:r>
            <w:r>
              <w:rPr>
                <w:spacing w:val="-6"/>
                <w:sz w:val="17"/>
              </w:rPr>
              <w:t>天。</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1814</w:t>
            </w:r>
          </w:p>
        </w:tc>
        <w:tc>
          <w:tcPr>
            <w:tcW w:w="2001" w:type="dxa"/>
          </w:tcPr>
          <w:p>
            <w:pPr>
              <w:pStyle w:val="TableParagraph"/>
              <w:spacing w:line="194" w:lineRule="auto" w:before="1"/>
              <w:ind w:left="33" w:right="30"/>
              <w:rPr>
                <w:sz w:val="17"/>
              </w:rPr>
            </w:pPr>
            <w:r>
              <w:rPr>
                <w:color w:val="202429"/>
                <w:spacing w:val="-2"/>
                <w:sz w:val="17"/>
              </w:rPr>
              <w:t>單元二：第七章 鋼筋、模板、混凝土施工</w:t>
            </w:r>
          </w:p>
        </w:tc>
        <w:tc>
          <w:tcPr>
            <w:tcW w:w="7508" w:type="dxa"/>
          </w:tcPr>
          <w:p>
            <w:pPr>
              <w:pStyle w:val="TableParagraph"/>
              <w:spacing w:line="160" w:lineRule="auto"/>
              <w:ind w:right="129"/>
              <w:rPr>
                <w:sz w:val="17"/>
              </w:rPr>
            </w:pPr>
            <w:r>
              <w:rPr>
                <w:spacing w:val="-2"/>
                <w:sz w:val="17"/>
              </w:rPr>
              <w:t>樓版混凝土澆置過程中因表面水份蒸發過快，混凝土乾縮而表層發生龜裂，係屬必然現象，尤以氣</w:t>
            </w:r>
            <w:r>
              <w:rPr>
                <w:spacing w:val="-1"/>
                <w:sz w:val="17"/>
              </w:rPr>
              <w:t>溫高時益顯嚴重。此時可在混凝土初凝前即澆置一個半小時內，以下列何者使之密合即可，超逾初</w:t>
            </w:r>
          </w:p>
          <w:p>
            <w:pPr>
              <w:pStyle w:val="TableParagraph"/>
              <w:spacing w:line="152" w:lineRule="exact"/>
              <w:rPr>
                <w:sz w:val="17"/>
              </w:rPr>
            </w:pPr>
            <w:r>
              <w:rPr>
                <w:sz w:val="17"/>
              </w:rPr>
              <w:t>凝時間則無效？</w:t>
            </w:r>
            <w:r>
              <w:rPr>
                <w:rFonts w:ascii="Arial MT" w:eastAsia="Arial MT"/>
                <w:sz w:val="17"/>
              </w:rPr>
              <w:t>(A)</w:t>
            </w:r>
            <w:r>
              <w:rPr>
                <w:sz w:val="17"/>
              </w:rPr>
              <w:t>木製墁刀用力推抹或採用整體粉光設備</w:t>
            </w:r>
            <w:r>
              <w:rPr>
                <w:rFonts w:ascii="Arial MT" w:eastAsia="Arial MT"/>
                <w:sz w:val="17"/>
              </w:rPr>
              <w:t>(B)</w:t>
            </w:r>
            <w:r>
              <w:rPr>
                <w:sz w:val="17"/>
              </w:rPr>
              <w:t>掃把</w:t>
            </w:r>
            <w:r>
              <w:rPr>
                <w:rFonts w:ascii="Arial MT" w:eastAsia="Arial MT"/>
                <w:sz w:val="17"/>
              </w:rPr>
              <w:t>(C)</w:t>
            </w:r>
            <w:r>
              <w:rPr>
                <w:sz w:val="17"/>
              </w:rPr>
              <w:t>振動機</w:t>
            </w:r>
            <w:r>
              <w:rPr>
                <w:rFonts w:ascii="Arial MT" w:eastAsia="Arial MT"/>
                <w:sz w:val="17"/>
              </w:rPr>
              <w:t>(D)</w:t>
            </w:r>
            <w:r>
              <w:rPr>
                <w:spacing w:val="-4"/>
                <w:sz w:val="17"/>
              </w:rPr>
              <w:t>圓鍬。</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9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1815</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單元二：第七章 鋼筋、模板、混凝土施工</w:t>
            </w:r>
          </w:p>
        </w:tc>
        <w:tc>
          <w:tcPr>
            <w:tcW w:w="7508" w:type="dxa"/>
            <w:shd w:val="clear" w:color="auto" w:fill="EDEDED"/>
          </w:tcPr>
          <w:p>
            <w:pPr>
              <w:pStyle w:val="TableParagraph"/>
              <w:spacing w:line="160" w:lineRule="auto"/>
              <w:ind w:right="129"/>
              <w:jc w:val="both"/>
              <w:rPr>
                <w:sz w:val="17"/>
              </w:rPr>
            </w:pPr>
            <w:r>
              <w:rPr>
                <w:spacing w:val="-2"/>
                <w:sz w:val="17"/>
              </w:rPr>
              <w:t>一般柱與牆或樓版一起澆置時，柱或牆混凝土可能因乾縮或漏漿變短，且比重小之水泥乳皮等不良表層雜物浮到上端。但樓版混凝土因有模板支撐，無法與柱或牆頂面一起往下位移，以致在其銜接處形成細微裂縫或蓬鬆帶，影響混凝土品質。所以若梁或樓版若與其下支承柱或牆同次澆置時，宜待柱或牆澆置後幾小時，先清除水泥乳皮等不良雜物後再澆置梁或樓版混凝土，即可消除此等缺</w:t>
            </w:r>
          </w:p>
          <w:p>
            <w:pPr>
              <w:pStyle w:val="TableParagraph"/>
              <w:spacing w:line="143" w:lineRule="exact"/>
              <w:jc w:val="both"/>
              <w:rPr>
                <w:sz w:val="17"/>
              </w:rPr>
            </w:pPr>
            <w:r>
              <w:rPr>
                <w:sz w:val="17"/>
              </w:rPr>
              <w:t>失。</w:t>
            </w:r>
            <w:r>
              <w:rPr>
                <w:rFonts w:ascii="Arial MT" w:eastAsia="Arial MT"/>
                <w:sz w:val="17"/>
              </w:rPr>
              <w:t>(A)1</w:t>
            </w:r>
            <w:r>
              <w:rPr>
                <w:sz w:val="17"/>
              </w:rPr>
              <w:t>小時 </w:t>
            </w:r>
            <w:r>
              <w:rPr>
                <w:rFonts w:ascii="Arial MT" w:eastAsia="Arial MT"/>
                <w:sz w:val="17"/>
              </w:rPr>
              <w:t>(B)1.5</w:t>
            </w:r>
            <w:r>
              <w:rPr>
                <w:sz w:val="17"/>
              </w:rPr>
              <w:t>小時 </w:t>
            </w:r>
            <w:r>
              <w:rPr>
                <w:rFonts w:ascii="Arial MT" w:eastAsia="Arial MT"/>
                <w:sz w:val="17"/>
              </w:rPr>
              <w:t>(C)2</w:t>
            </w:r>
            <w:r>
              <w:rPr>
                <w:sz w:val="17"/>
              </w:rPr>
              <w:t>小時 </w:t>
            </w:r>
            <w:r>
              <w:rPr>
                <w:rFonts w:ascii="Arial MT" w:eastAsia="Arial MT"/>
                <w:sz w:val="17"/>
              </w:rPr>
              <w:t>(D)2.5</w:t>
            </w:r>
            <w:r>
              <w:rPr>
                <w:spacing w:val="-4"/>
                <w:sz w:val="17"/>
              </w:rPr>
              <w:t>小時。</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1816</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z w:val="17"/>
              </w:rPr>
              <w:t>斜屋頂或樓梯等，應</w:t>
            </w:r>
            <w:r>
              <w:rPr>
                <w:rFonts w:ascii="Arial MT" w:eastAsia="Arial MT"/>
                <w:sz w:val="17"/>
              </w:rPr>
              <w:t>(A)</w:t>
            </w:r>
            <w:r>
              <w:rPr>
                <w:sz w:val="17"/>
              </w:rPr>
              <w:t>由上往下</w:t>
            </w:r>
            <w:r>
              <w:rPr>
                <w:rFonts w:ascii="Arial MT" w:eastAsia="Arial MT"/>
                <w:sz w:val="17"/>
              </w:rPr>
              <w:t>(B)</w:t>
            </w:r>
            <w:r>
              <w:rPr>
                <w:sz w:val="17"/>
              </w:rPr>
              <w:t>由左往右</w:t>
            </w:r>
            <w:r>
              <w:rPr>
                <w:rFonts w:ascii="Arial MT" w:eastAsia="Arial MT"/>
                <w:sz w:val="17"/>
              </w:rPr>
              <w:t>(C)</w:t>
            </w:r>
            <w:r>
              <w:rPr>
                <w:sz w:val="17"/>
              </w:rPr>
              <w:t>由右往左</w:t>
            </w:r>
            <w:r>
              <w:rPr>
                <w:rFonts w:ascii="Arial MT" w:eastAsia="Arial MT"/>
                <w:sz w:val="17"/>
              </w:rPr>
              <w:t>(D)</w:t>
            </w:r>
            <w:r>
              <w:rPr>
                <w:spacing w:val="-1"/>
                <w:sz w:val="17"/>
              </w:rPr>
              <w:t>由下往上，澆築混凝土。否則剛澆置之</w:t>
            </w:r>
          </w:p>
          <w:p>
            <w:pPr>
              <w:pStyle w:val="TableParagraph"/>
              <w:spacing w:line="209" w:lineRule="exact"/>
              <w:rPr>
                <w:sz w:val="17"/>
              </w:rPr>
            </w:pPr>
            <w:r>
              <w:rPr>
                <w:spacing w:val="-1"/>
                <w:sz w:val="17"/>
              </w:rPr>
              <w:t>混凝土因重力關係，產生往下位移之拉應力，導致尚未凝固之混凝土拉裂。</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bl>
    <w:p>
      <w:pPr>
        <w:spacing w:after="0"/>
        <w:jc w:val="center"/>
        <w:rPr>
          <w:rFonts w:ascii="Segoe UI"/>
          <w:sz w:val="17"/>
        </w:rPr>
        <w:sectPr>
          <w:type w:val="continuous"/>
          <w:pgSz w:w="11910" w:h="16840"/>
          <w:pgMar w:top="480" w:bottom="491"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1817</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113" w:lineRule="exact"/>
              <w:rPr>
                <w:sz w:val="17"/>
              </w:rPr>
            </w:pPr>
            <w:r>
              <w:rPr>
                <w:spacing w:val="-1"/>
                <w:sz w:val="17"/>
              </w:rPr>
              <w:t>牆、柱等結構體混凝土，應分層澆築，每層高度約為多少公分，其振動機前端應插入前次澆置之混</w:t>
            </w:r>
          </w:p>
          <w:p>
            <w:pPr>
              <w:pStyle w:val="TableParagraph"/>
              <w:spacing w:line="261" w:lineRule="exact"/>
              <w:rPr>
                <w:sz w:val="17"/>
              </w:rPr>
            </w:pPr>
            <w:r>
              <w:rPr>
                <w:spacing w:val="-2"/>
                <w:sz w:val="17"/>
              </w:rPr>
              <w:t>凝土內，而上下兩層相隔時間不可超逾一個小時，以免形成冷縫？</w:t>
            </w:r>
            <w:r>
              <w:rPr>
                <w:rFonts w:ascii="Arial MT" w:eastAsia="Arial MT"/>
                <w:spacing w:val="-2"/>
                <w:sz w:val="17"/>
              </w:rPr>
              <w:t>(A)25</w:t>
            </w:r>
            <w:r>
              <w:rPr>
                <w:spacing w:val="-2"/>
                <w:sz w:val="17"/>
              </w:rPr>
              <w:t>公分</w:t>
            </w:r>
            <w:r>
              <w:rPr>
                <w:rFonts w:ascii="Arial MT" w:eastAsia="Arial MT"/>
                <w:spacing w:val="-2"/>
                <w:sz w:val="17"/>
              </w:rPr>
              <w:t>(B)30</w:t>
            </w:r>
            <w:r>
              <w:rPr>
                <w:spacing w:val="-2"/>
                <w:sz w:val="17"/>
              </w:rPr>
              <w:t>公分</w:t>
            </w:r>
            <w:r>
              <w:rPr>
                <w:rFonts w:ascii="Arial MT" w:eastAsia="Arial MT"/>
                <w:spacing w:val="-2"/>
                <w:sz w:val="17"/>
              </w:rPr>
              <w:t>(C)45</w:t>
            </w:r>
            <w:r>
              <w:rPr>
                <w:spacing w:val="-6"/>
                <w:sz w:val="17"/>
              </w:rPr>
              <w:t>公分</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1818</w:t>
            </w:r>
          </w:p>
        </w:tc>
        <w:tc>
          <w:tcPr>
            <w:tcW w:w="2001" w:type="dxa"/>
          </w:tcPr>
          <w:p>
            <w:pPr>
              <w:pStyle w:val="TableParagraph"/>
              <w:spacing w:line="194" w:lineRule="auto" w:before="1"/>
              <w:ind w:left="33" w:right="30"/>
              <w:rPr>
                <w:sz w:val="17"/>
              </w:rPr>
            </w:pPr>
            <w:r>
              <w:rPr>
                <w:color w:val="202429"/>
                <w:spacing w:val="-2"/>
                <w:sz w:val="17"/>
              </w:rPr>
              <w:t>單元二：第七章 鋼筋、模板、混凝土施工</w:t>
            </w:r>
          </w:p>
        </w:tc>
        <w:tc>
          <w:tcPr>
            <w:tcW w:w="7508" w:type="dxa"/>
          </w:tcPr>
          <w:p>
            <w:pPr>
              <w:pStyle w:val="TableParagraph"/>
              <w:spacing w:line="96" w:lineRule="auto"/>
              <w:rPr>
                <w:sz w:val="17"/>
              </w:rPr>
            </w:pPr>
            <w:r>
              <w:rPr>
                <w:rFonts w:ascii="Arial MT" w:eastAsia="Arial MT"/>
                <w:spacing w:val="-57"/>
                <w:position w:val="11"/>
                <w:sz w:val="17"/>
              </w:rPr>
              <w:t>(</w:t>
            </w:r>
            <w:r>
              <w:rPr>
                <w:spacing w:val="-113"/>
                <w:sz w:val="17"/>
              </w:rPr>
              <w:t>澆</w:t>
            </w:r>
            <w:r>
              <w:rPr>
                <w:rFonts w:ascii="Arial MT" w:eastAsia="Arial MT"/>
                <w:spacing w:val="-4"/>
                <w:position w:val="11"/>
                <w:sz w:val="17"/>
              </w:rPr>
              <w:t>D</w:t>
            </w:r>
            <w:r>
              <w:rPr>
                <w:spacing w:val="-162"/>
                <w:sz w:val="17"/>
              </w:rPr>
              <w:t>築</w:t>
            </w:r>
            <w:r>
              <w:rPr>
                <w:rFonts w:ascii="Arial MT" w:eastAsia="Arial MT"/>
                <w:spacing w:val="-4"/>
                <w:position w:val="11"/>
                <w:sz w:val="17"/>
              </w:rPr>
              <w:t>)60</w:t>
            </w:r>
            <w:r>
              <w:rPr>
                <w:spacing w:val="-87"/>
                <w:sz w:val="17"/>
              </w:rPr>
              <w:t>混</w:t>
            </w:r>
            <w:r>
              <w:rPr>
                <w:spacing w:val="-84"/>
                <w:position w:val="11"/>
                <w:sz w:val="17"/>
              </w:rPr>
              <w:t>公</w:t>
            </w:r>
            <w:r>
              <w:rPr>
                <w:spacing w:val="-87"/>
                <w:sz w:val="17"/>
              </w:rPr>
              <w:t>凝</w:t>
            </w:r>
            <w:r>
              <w:rPr>
                <w:spacing w:val="-84"/>
                <w:position w:val="11"/>
                <w:sz w:val="17"/>
              </w:rPr>
              <w:t>分</w:t>
            </w:r>
            <w:r>
              <w:rPr>
                <w:spacing w:val="-87"/>
                <w:sz w:val="17"/>
              </w:rPr>
              <w:t>土</w:t>
            </w:r>
            <w:r>
              <w:rPr>
                <w:spacing w:val="-84"/>
                <w:position w:val="11"/>
                <w:sz w:val="17"/>
              </w:rPr>
              <w:t>。</w:t>
            </w:r>
            <w:r>
              <w:rPr>
                <w:spacing w:val="-5"/>
                <w:sz w:val="17"/>
              </w:rPr>
              <w:t>過程中，上端模板難免濺沾混凝土漿屑，且因體積簿小，水份迅速被木模吸乾或蒸發，</w:t>
            </w:r>
          </w:p>
          <w:p>
            <w:pPr>
              <w:pStyle w:val="TableParagraph"/>
              <w:spacing w:line="160" w:lineRule="auto"/>
              <w:ind w:right="129"/>
              <w:rPr>
                <w:sz w:val="17"/>
              </w:rPr>
            </w:pPr>
            <w:r>
              <w:rPr>
                <w:spacing w:val="-2"/>
                <w:sz w:val="17"/>
              </w:rPr>
              <w:t>水化作用不全而形成低強度物質，於拆模時這些不規則漿屑會脫落，致混凝土完成面形成凹凸不平</w:t>
            </w:r>
            <w:r>
              <w:rPr>
                <w:sz w:val="17"/>
              </w:rPr>
              <w:t>整，嚴重影響觀瞻。所以每層混凝土澆注後上端模板應以</w:t>
            </w:r>
            <w:r>
              <w:rPr>
                <w:rFonts w:ascii="Arial MT" w:eastAsia="Arial MT"/>
                <w:sz w:val="17"/>
              </w:rPr>
              <w:t>(A)</w:t>
            </w:r>
            <w:r>
              <w:rPr>
                <w:sz w:val="17"/>
              </w:rPr>
              <w:t>木板</w:t>
            </w:r>
            <w:r>
              <w:rPr>
                <w:rFonts w:ascii="Arial MT" w:eastAsia="Arial MT"/>
                <w:sz w:val="17"/>
              </w:rPr>
              <w:t>(</w:t>
            </w:r>
            <w:r>
              <w:rPr>
                <w:sz w:val="17"/>
              </w:rPr>
              <w:t>形狀如划漿板</w:t>
            </w:r>
            <w:r>
              <w:rPr>
                <w:rFonts w:ascii="Arial MT" w:eastAsia="Arial MT"/>
                <w:sz w:val="17"/>
              </w:rPr>
              <w:t>)(B)</w:t>
            </w:r>
            <w:r>
              <w:rPr>
                <w:sz w:val="17"/>
              </w:rPr>
              <w:t>掃把</w:t>
            </w:r>
            <w:r>
              <w:rPr>
                <w:rFonts w:ascii="Arial MT" w:eastAsia="Arial MT"/>
                <w:sz w:val="17"/>
              </w:rPr>
              <w:t>(C)</w:t>
            </w:r>
            <w:r>
              <w:rPr>
                <w:spacing w:val="-4"/>
                <w:sz w:val="17"/>
              </w:rPr>
              <w:t>外模振</w:t>
            </w:r>
          </w:p>
          <w:p>
            <w:pPr>
              <w:pStyle w:val="TableParagraph"/>
              <w:spacing w:line="147" w:lineRule="exact"/>
              <w:rPr>
                <w:sz w:val="17"/>
              </w:rPr>
            </w:pPr>
            <w:r>
              <w:rPr>
                <w:sz w:val="17"/>
              </w:rPr>
              <w:t>動機</w:t>
            </w:r>
            <w:r>
              <w:rPr>
                <w:rFonts w:ascii="Arial MT" w:eastAsia="Arial MT"/>
                <w:sz w:val="17"/>
              </w:rPr>
              <w:t>(D)</w:t>
            </w:r>
            <w:r>
              <w:rPr>
                <w:spacing w:val="-1"/>
                <w:sz w:val="17"/>
              </w:rPr>
              <w:t>以上皆非，來刮除濺沾在模板表面之漿屑。</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575" w:hRule="atLeast"/>
        </w:trPr>
        <w:tc>
          <w:tcPr>
            <w:tcW w:w="521" w:type="dxa"/>
            <w:shd w:val="clear" w:color="auto" w:fill="EDEDED"/>
          </w:tcPr>
          <w:p>
            <w:pPr>
              <w:pStyle w:val="TableParagraph"/>
              <w:spacing w:line="216" w:lineRule="exact"/>
              <w:ind w:left="17" w:right="1"/>
              <w:jc w:val="center"/>
              <w:rPr>
                <w:rFonts w:ascii="Segoe UI"/>
                <w:sz w:val="17"/>
              </w:rPr>
            </w:pPr>
            <w:r>
              <w:rPr>
                <w:rFonts w:ascii="Segoe UI"/>
                <w:color w:val="202429"/>
                <w:spacing w:val="-4"/>
                <w:sz w:val="17"/>
              </w:rPr>
              <w:t>1819</w:t>
            </w:r>
          </w:p>
        </w:tc>
        <w:tc>
          <w:tcPr>
            <w:tcW w:w="2001" w:type="dxa"/>
            <w:shd w:val="clear" w:color="auto" w:fill="EDEDED"/>
          </w:tcPr>
          <w:p>
            <w:pPr>
              <w:pStyle w:val="TableParagraph"/>
              <w:spacing w:line="194" w:lineRule="auto"/>
              <w:ind w:left="33" w:right="30"/>
              <w:rPr>
                <w:sz w:val="17"/>
              </w:rPr>
            </w:pPr>
            <w:r>
              <w:rPr>
                <w:color w:val="202429"/>
                <w:spacing w:val="-2"/>
                <w:sz w:val="17"/>
              </w:rPr>
              <w:t>單元二：第七章 鋼筋、模板、混凝土施工</w:t>
            </w:r>
          </w:p>
        </w:tc>
        <w:tc>
          <w:tcPr>
            <w:tcW w:w="7508" w:type="dxa"/>
            <w:shd w:val="clear" w:color="auto" w:fill="EDEDED"/>
          </w:tcPr>
          <w:p>
            <w:pPr>
              <w:pStyle w:val="TableParagraph"/>
              <w:spacing w:line="171" w:lineRule="exact"/>
              <w:rPr>
                <w:sz w:val="17"/>
              </w:rPr>
            </w:pPr>
            <w:r>
              <w:rPr>
                <w:spacing w:val="-1"/>
                <w:sz w:val="17"/>
              </w:rPr>
              <w:t>施工縫除工程圖說之規定設置外，若因施工需要而設置時，應設在對結構強度影響較小之處，請問</w:t>
            </w:r>
          </w:p>
          <w:p>
            <w:pPr>
              <w:pStyle w:val="TableParagraph"/>
              <w:spacing w:line="209" w:lineRule="exact"/>
              <w:rPr>
                <w:sz w:val="17"/>
              </w:rPr>
            </w:pPr>
            <w:r>
              <w:rPr>
                <w:sz w:val="17"/>
              </w:rPr>
              <w:t>以下何者為適合的位置？</w:t>
            </w:r>
            <w:r>
              <w:rPr>
                <w:rFonts w:ascii="Arial MT" w:eastAsia="Arial MT"/>
                <w:sz w:val="17"/>
              </w:rPr>
              <w:t>(A)</w:t>
            </w:r>
            <w:r>
              <w:rPr>
                <w:sz w:val="17"/>
              </w:rPr>
              <w:t>梁應留水平施工縫</w:t>
            </w:r>
            <w:r>
              <w:rPr>
                <w:rFonts w:ascii="Arial MT" w:eastAsia="Arial MT"/>
                <w:sz w:val="17"/>
              </w:rPr>
              <w:t>(B)</w:t>
            </w:r>
            <w:r>
              <w:rPr>
                <w:spacing w:val="-1"/>
                <w:sz w:val="17"/>
              </w:rPr>
              <w:t>梁之施工縫應設置於其跨度中央三分之一範圍內</w:t>
            </w:r>
          </w:p>
          <w:p>
            <w:pPr>
              <w:pStyle w:val="TableParagraph"/>
              <w:spacing w:line="176" w:lineRule="exact"/>
              <w:rPr>
                <w:sz w:val="17"/>
              </w:rPr>
            </w:pPr>
            <w:r>
              <w:rPr>
                <w:rFonts w:ascii="Arial MT" w:eastAsia="Arial MT"/>
                <w:sz w:val="17"/>
              </w:rPr>
              <w:t>(C)</w:t>
            </w:r>
            <w:r>
              <w:rPr>
                <w:sz w:val="17"/>
              </w:rPr>
              <w:t>牆施工縫應設於樓層高一半</w:t>
            </w:r>
            <w:r>
              <w:rPr>
                <w:rFonts w:ascii="Arial MT" w:eastAsia="Arial MT"/>
                <w:sz w:val="17"/>
              </w:rPr>
              <w:t>(D)</w:t>
            </w:r>
            <w:r>
              <w:rPr>
                <w:spacing w:val="-1"/>
                <w:sz w:val="17"/>
              </w:rPr>
              <w:t>柱之施工縫應設於樓層高一半。</w:t>
            </w:r>
          </w:p>
        </w:tc>
        <w:tc>
          <w:tcPr>
            <w:tcW w:w="681" w:type="dxa"/>
            <w:shd w:val="clear" w:color="auto" w:fill="EDEDED"/>
          </w:tcPr>
          <w:p>
            <w:pPr>
              <w:pStyle w:val="TableParagraph"/>
              <w:spacing w:line="216" w:lineRule="exact"/>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1820</w:t>
            </w:r>
          </w:p>
        </w:tc>
        <w:tc>
          <w:tcPr>
            <w:tcW w:w="2001" w:type="dxa"/>
          </w:tcPr>
          <w:p>
            <w:pPr>
              <w:pStyle w:val="TableParagraph"/>
              <w:spacing w:line="194" w:lineRule="auto" w:before="1"/>
              <w:ind w:left="33" w:right="30"/>
              <w:rPr>
                <w:sz w:val="17"/>
              </w:rPr>
            </w:pPr>
            <w:r>
              <w:rPr>
                <w:color w:val="202429"/>
                <w:spacing w:val="-2"/>
                <w:sz w:val="17"/>
              </w:rPr>
              <w:t>單元二：第七章 鋼筋、模板、混凝土施工</w:t>
            </w:r>
          </w:p>
        </w:tc>
        <w:tc>
          <w:tcPr>
            <w:tcW w:w="7508" w:type="dxa"/>
          </w:tcPr>
          <w:p>
            <w:pPr>
              <w:pStyle w:val="TableParagraph"/>
              <w:spacing w:line="160" w:lineRule="auto"/>
              <w:ind w:right="12"/>
              <w:rPr>
                <w:sz w:val="17"/>
              </w:rPr>
            </w:pPr>
            <w:r>
              <w:rPr>
                <w:w w:val="100"/>
                <w:sz w:val="17"/>
              </w:rPr>
              <w:t>混凝土澆置數量甚多，無法在今天內完成，此時現場因必須停頓一夜之後始再繼續澆置時，因其接縫會形成冷縫，就需要設置施工縫。請問以下施工縫設置要領何者為非：</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與主鋼筋垂直，</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spacing w:val="-8"/>
                <w:w w:val="100"/>
                <w:sz w:val="17"/>
              </w:rPr>
              <w:t>與主</w:t>
            </w:r>
          </w:p>
          <w:p>
            <w:pPr>
              <w:pStyle w:val="TableParagraph"/>
              <w:spacing w:line="152" w:lineRule="exact"/>
              <w:rPr>
                <w:sz w:val="17"/>
              </w:rPr>
            </w:pPr>
            <w:r>
              <w:rPr>
                <w:sz w:val="17"/>
              </w:rPr>
              <w:t>鋼筋平行，</w:t>
            </w:r>
            <w:r>
              <w:rPr>
                <w:rFonts w:ascii="Arial MT" w:eastAsia="Arial MT"/>
                <w:sz w:val="17"/>
              </w:rPr>
              <w:t>(C)</w:t>
            </w:r>
            <w:r>
              <w:rPr>
                <w:sz w:val="17"/>
              </w:rPr>
              <w:t>牆施工縫應設於其下版或梁之底面，</w:t>
            </w:r>
            <w:r>
              <w:rPr>
                <w:rFonts w:ascii="Arial MT" w:eastAsia="Arial MT"/>
                <w:sz w:val="17"/>
              </w:rPr>
              <w:t>(D)</w:t>
            </w:r>
            <w:r>
              <w:rPr>
                <w:spacing w:val="-1"/>
                <w:sz w:val="17"/>
              </w:rPr>
              <w:t>柱之施工縫應設於其下版或梁之底面。</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1821</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單元二：第七章 鋼筋、模板、混凝土施工</w:t>
            </w:r>
          </w:p>
        </w:tc>
        <w:tc>
          <w:tcPr>
            <w:tcW w:w="7508" w:type="dxa"/>
            <w:shd w:val="clear" w:color="auto" w:fill="EDEDED"/>
          </w:tcPr>
          <w:p>
            <w:pPr>
              <w:pStyle w:val="TableParagraph"/>
              <w:spacing w:line="160" w:lineRule="auto"/>
              <w:ind w:right="12"/>
              <w:rPr>
                <w:sz w:val="17"/>
              </w:rPr>
            </w:pPr>
            <w:r>
              <w:rPr>
                <w:w w:val="100"/>
                <w:sz w:val="17"/>
              </w:rPr>
              <w:t>冷縫發生原因，乃因混凝土澆置停頓時間太久，新的混凝土與先前澆置已初凝之混凝土組織無法合成一體，兩者之間產生一不連續介面所致。以下何者非冷縫易造成的缺點？</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漏水</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spacing w:val="-3"/>
                <w:w w:val="100"/>
                <w:sz w:val="17"/>
              </w:rPr>
              <w:t>混凝土剪應力</w:t>
            </w:r>
          </w:p>
          <w:p>
            <w:pPr>
              <w:pStyle w:val="TableParagraph"/>
              <w:spacing w:line="152" w:lineRule="exact"/>
              <w:rPr>
                <w:sz w:val="17"/>
              </w:rPr>
            </w:pPr>
            <w:r>
              <w:rPr>
                <w:sz w:val="17"/>
              </w:rPr>
              <w:t>傳遞不良</w:t>
            </w:r>
            <w:r>
              <w:rPr>
                <w:rFonts w:ascii="Arial MT" w:eastAsia="Arial MT"/>
                <w:sz w:val="17"/>
              </w:rPr>
              <w:t>(C)</w:t>
            </w:r>
            <w:r>
              <w:rPr>
                <w:sz w:val="17"/>
              </w:rPr>
              <w:t>鋼筋腐蝕</w:t>
            </w:r>
            <w:r>
              <w:rPr>
                <w:rFonts w:ascii="Arial MT" w:eastAsia="Arial MT"/>
                <w:sz w:val="17"/>
              </w:rPr>
              <w:t>(D)</w:t>
            </w:r>
            <w:r>
              <w:rPr>
                <w:spacing w:val="-3"/>
                <w:sz w:val="17"/>
              </w:rPr>
              <w:t>中性化。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1822</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pacing w:val="-2"/>
                <w:sz w:val="17"/>
              </w:rPr>
              <w:t>今天工地要澆置混凝土基礎，天氣很熱，溫度計達到了</w:t>
            </w:r>
            <w:r>
              <w:rPr>
                <w:rFonts w:ascii="Arial MT" w:hAnsi="Arial MT" w:eastAsia="Arial MT"/>
                <w:spacing w:val="-2"/>
                <w:sz w:val="17"/>
              </w:rPr>
              <w:t>30</w:t>
            </w:r>
            <w:r>
              <w:rPr>
                <w:spacing w:val="-3"/>
                <w:sz w:val="17"/>
              </w:rPr>
              <w:t>℃，為了避免混凝土澆置產生冷縫，混凝</w:t>
            </w:r>
          </w:p>
          <w:p>
            <w:pPr>
              <w:pStyle w:val="TableParagraph"/>
              <w:spacing w:line="209" w:lineRule="exact"/>
              <w:rPr>
                <w:sz w:val="17"/>
              </w:rPr>
            </w:pPr>
            <w:r>
              <w:rPr>
                <w:sz w:val="17"/>
              </w:rPr>
              <w:t>土澆置的停頓時間不可以超過多少時間？</w:t>
            </w:r>
            <w:r>
              <w:rPr>
                <w:rFonts w:ascii="Arial MT" w:eastAsia="Arial MT"/>
                <w:sz w:val="17"/>
              </w:rPr>
              <w:t>(A)80</w:t>
            </w:r>
            <w:r>
              <w:rPr>
                <w:spacing w:val="-2"/>
                <w:sz w:val="17"/>
              </w:rPr>
              <w:t>分鐘 </w:t>
            </w:r>
            <w:r>
              <w:rPr>
                <w:rFonts w:ascii="Arial MT" w:eastAsia="Arial MT"/>
                <w:sz w:val="17"/>
              </w:rPr>
              <w:t>(B)90</w:t>
            </w:r>
            <w:r>
              <w:rPr>
                <w:spacing w:val="-1"/>
                <w:sz w:val="17"/>
              </w:rPr>
              <w:t>分鐘 </w:t>
            </w:r>
            <w:r>
              <w:rPr>
                <w:rFonts w:ascii="Arial MT" w:eastAsia="Arial MT"/>
                <w:sz w:val="17"/>
              </w:rPr>
              <w:t>(C)100</w:t>
            </w:r>
            <w:r>
              <w:rPr>
                <w:spacing w:val="-1"/>
                <w:sz w:val="17"/>
              </w:rPr>
              <w:t>分鐘 </w:t>
            </w:r>
            <w:r>
              <w:rPr>
                <w:rFonts w:ascii="Arial MT" w:eastAsia="Arial MT"/>
                <w:sz w:val="17"/>
              </w:rPr>
              <w:t>(D)120</w:t>
            </w:r>
            <w:r>
              <w:rPr>
                <w:spacing w:val="-4"/>
                <w:sz w:val="17"/>
              </w:rPr>
              <w:t>分鐘。</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1823</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單元二：第七章 鋼筋、模板、混凝土施工</w:t>
            </w:r>
          </w:p>
        </w:tc>
        <w:tc>
          <w:tcPr>
            <w:tcW w:w="7508" w:type="dxa"/>
            <w:shd w:val="clear" w:color="auto" w:fill="EDEDED"/>
          </w:tcPr>
          <w:p>
            <w:pPr>
              <w:pStyle w:val="TableParagraph"/>
              <w:spacing w:line="160" w:lineRule="auto"/>
              <w:ind w:right="70"/>
              <w:jc w:val="both"/>
              <w:rPr>
                <w:sz w:val="17"/>
              </w:rPr>
            </w:pPr>
            <w:r>
              <w:rPr>
                <w:spacing w:val="-2"/>
                <w:sz w:val="17"/>
              </w:rPr>
              <w:t>混凝土澆置前，承包商應完成自主檢查工作，自主檢查工作應包括鋼筋自主檢查、模板自主檢查及混凝土施工自主檢查等，上述檢查表由承包商於施工前依據契約特訂條款、設計圖說及工程特性與</w:t>
            </w:r>
            <w:r>
              <w:rPr>
                <w:sz w:val="17"/>
              </w:rPr>
              <w:t>相關規範之規定，自訂可供施工現場逐項檢驗之表格。請問哪一項不會寫在鋼筋自主檢查表內</w:t>
            </w:r>
            <w:r>
              <w:rPr>
                <w:rFonts w:ascii="Arial MT" w:eastAsia="Arial MT"/>
                <w:sz w:val="17"/>
              </w:rPr>
              <w:t>(A)</w:t>
            </w:r>
            <w:r>
              <w:rPr>
                <w:spacing w:val="-10"/>
                <w:sz w:val="17"/>
              </w:rPr>
              <w:t>放</w:t>
            </w:r>
          </w:p>
          <w:p>
            <w:pPr>
              <w:pStyle w:val="TableParagraph"/>
              <w:spacing w:line="146" w:lineRule="exact"/>
              <w:rPr>
                <w:sz w:val="17"/>
              </w:rPr>
            </w:pPr>
            <w:r>
              <w:rPr>
                <w:sz w:val="17"/>
              </w:rPr>
              <w:t>樣</w:t>
            </w:r>
            <w:r>
              <w:rPr>
                <w:rFonts w:ascii="Arial MT" w:eastAsia="Arial MT"/>
                <w:sz w:val="17"/>
              </w:rPr>
              <w:t>(B)</w:t>
            </w:r>
            <w:r>
              <w:rPr>
                <w:sz w:val="17"/>
              </w:rPr>
              <w:t>鋼筋間距</w:t>
            </w:r>
            <w:r>
              <w:rPr>
                <w:rFonts w:ascii="Arial MT" w:eastAsia="Arial MT"/>
                <w:sz w:val="17"/>
              </w:rPr>
              <w:t>(C)</w:t>
            </w:r>
            <w:r>
              <w:rPr>
                <w:sz w:val="17"/>
              </w:rPr>
              <w:t>墊塊間距</w:t>
            </w:r>
            <w:r>
              <w:rPr>
                <w:rFonts w:ascii="Arial MT" w:eastAsia="Arial MT"/>
                <w:sz w:val="17"/>
              </w:rPr>
              <w:t>(D)</w:t>
            </w:r>
            <w:r>
              <w:rPr>
                <w:spacing w:val="-2"/>
                <w:sz w:val="17"/>
              </w:rPr>
              <w:t>錨定長度。</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1824</w:t>
            </w:r>
          </w:p>
        </w:tc>
        <w:tc>
          <w:tcPr>
            <w:tcW w:w="2001" w:type="dxa"/>
          </w:tcPr>
          <w:p>
            <w:pPr>
              <w:pStyle w:val="TableParagraph"/>
              <w:spacing w:line="194" w:lineRule="auto" w:before="1"/>
              <w:ind w:left="33" w:right="30"/>
              <w:rPr>
                <w:sz w:val="17"/>
              </w:rPr>
            </w:pPr>
            <w:r>
              <w:rPr>
                <w:color w:val="202429"/>
                <w:spacing w:val="-2"/>
                <w:sz w:val="17"/>
              </w:rPr>
              <w:t>單元二：第七章 鋼筋、模板、混凝土施工</w:t>
            </w:r>
          </w:p>
        </w:tc>
        <w:tc>
          <w:tcPr>
            <w:tcW w:w="7508" w:type="dxa"/>
          </w:tcPr>
          <w:p>
            <w:pPr>
              <w:pStyle w:val="TableParagraph"/>
              <w:spacing w:line="183" w:lineRule="exact"/>
              <w:rPr>
                <w:sz w:val="17"/>
              </w:rPr>
            </w:pPr>
            <w:r>
              <w:rPr>
                <w:sz w:val="17"/>
              </w:rPr>
              <w:t>混凝土澆置計畫書其內容應包括</w:t>
            </w:r>
            <w:r>
              <w:rPr>
                <w:rFonts w:ascii="Arial MT" w:eastAsia="Arial MT"/>
                <w:sz w:val="17"/>
              </w:rPr>
              <w:t>(A)</w:t>
            </w:r>
            <w:r>
              <w:rPr>
                <w:sz w:val="17"/>
              </w:rPr>
              <w:t>混凝土種類、使用工法、澆置前置作業 </w:t>
            </w:r>
            <w:r>
              <w:rPr>
                <w:rFonts w:ascii="Arial MT" w:eastAsia="Arial MT"/>
                <w:sz w:val="17"/>
              </w:rPr>
              <w:t>(B)</w:t>
            </w:r>
            <w:r>
              <w:rPr>
                <w:spacing w:val="-2"/>
                <w:sz w:val="17"/>
              </w:rPr>
              <w:t>運輸工具與路線規</w:t>
            </w:r>
          </w:p>
          <w:p>
            <w:pPr>
              <w:pStyle w:val="TableParagraph"/>
              <w:spacing w:line="209" w:lineRule="exact"/>
              <w:rPr>
                <w:sz w:val="17"/>
              </w:rPr>
            </w:pPr>
            <w:r>
              <w:rPr>
                <w:sz w:val="17"/>
              </w:rPr>
              <w:t>劃、澆注順序、施工機具與數量</w:t>
            </w:r>
            <w:r>
              <w:rPr>
                <w:rFonts w:ascii="Arial MT" w:eastAsia="Arial MT"/>
                <w:sz w:val="17"/>
              </w:rPr>
              <w:t>(</w:t>
            </w:r>
            <w:r>
              <w:rPr>
                <w:sz w:val="17"/>
              </w:rPr>
              <w:t>包含預備數量</w:t>
            </w:r>
            <w:r>
              <w:rPr>
                <w:rFonts w:ascii="Arial MT" w:eastAsia="Arial MT"/>
                <w:sz w:val="17"/>
              </w:rPr>
              <w:t>) (C)</w:t>
            </w:r>
            <w:r>
              <w:rPr>
                <w:spacing w:val="-1"/>
                <w:sz w:val="17"/>
              </w:rPr>
              <w:t>人員配置、修飾與養護、照明設備及其他安全環</w:t>
            </w:r>
          </w:p>
          <w:p>
            <w:pPr>
              <w:pStyle w:val="TableParagraph"/>
              <w:spacing w:line="176" w:lineRule="exact"/>
              <w:rPr>
                <w:sz w:val="17"/>
              </w:rPr>
            </w:pPr>
            <w:r>
              <w:rPr>
                <w:sz w:val="17"/>
              </w:rPr>
              <w:t>保等事項</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1825</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單元二：第七章 鋼筋、模板、混凝土施工</w:t>
            </w:r>
          </w:p>
        </w:tc>
        <w:tc>
          <w:tcPr>
            <w:tcW w:w="7508" w:type="dxa"/>
            <w:shd w:val="clear" w:color="auto" w:fill="EDEDED"/>
          </w:tcPr>
          <w:p>
            <w:pPr>
              <w:pStyle w:val="TableParagraph"/>
              <w:spacing w:line="183" w:lineRule="exact"/>
              <w:rPr>
                <w:rFonts w:ascii="Arial MT" w:eastAsia="Arial MT"/>
                <w:sz w:val="17"/>
              </w:rPr>
            </w:pPr>
            <w:r>
              <w:rPr>
                <w:sz w:val="17"/>
              </w:rPr>
              <w:t>一般管理上軌道的工程，施工前需完成各分項工程計畫，並在計畫中訂定</w:t>
            </w:r>
            <w:r>
              <w:rPr>
                <w:rFonts w:ascii="Arial MT" w:eastAsia="Arial MT"/>
                <w:sz w:val="17"/>
              </w:rPr>
              <w:t>(A)</w:t>
            </w:r>
            <w:r>
              <w:rPr>
                <w:sz w:val="17"/>
              </w:rPr>
              <w:t>節點</w:t>
            </w:r>
            <w:r>
              <w:rPr>
                <w:rFonts w:ascii="Arial MT" w:eastAsia="Arial MT"/>
                <w:sz w:val="17"/>
              </w:rPr>
              <w:t>(Node</w:t>
            </w:r>
            <w:r>
              <w:rPr>
                <w:rFonts w:ascii="Arial MT" w:eastAsia="Arial MT"/>
                <w:spacing w:val="-7"/>
                <w:sz w:val="17"/>
              </w:rPr>
              <w:t> </w:t>
            </w:r>
            <w:r>
              <w:rPr>
                <w:rFonts w:ascii="Arial MT" w:eastAsia="Arial MT"/>
                <w:spacing w:val="-2"/>
                <w:sz w:val="17"/>
              </w:rPr>
              <w:t>point)</w:t>
            </w:r>
            <w:r>
              <w:rPr>
                <w:spacing w:val="-2"/>
                <w:sz w:val="17"/>
              </w:rPr>
              <w:t>，</w:t>
            </w:r>
            <w:r>
              <w:rPr>
                <w:rFonts w:ascii="Arial MT" w:eastAsia="Arial MT"/>
                <w:spacing w:val="-2"/>
                <w:sz w:val="17"/>
              </w:rPr>
              <w:t>(B)</w:t>
            </w:r>
          </w:p>
          <w:p>
            <w:pPr>
              <w:pStyle w:val="TableParagraph"/>
              <w:spacing w:line="209" w:lineRule="exact"/>
              <w:rPr>
                <w:sz w:val="17"/>
              </w:rPr>
            </w:pPr>
            <w:r>
              <w:rPr>
                <w:spacing w:val="-2"/>
                <w:sz w:val="17"/>
              </w:rPr>
              <w:t>限止留點（</w:t>
            </w:r>
            <w:r>
              <w:rPr>
                <w:rFonts w:ascii="Arial MT" w:eastAsia="Arial MT"/>
                <w:spacing w:val="-2"/>
                <w:sz w:val="17"/>
              </w:rPr>
              <w:t>Hold</w:t>
            </w:r>
            <w:r>
              <w:rPr>
                <w:rFonts w:ascii="Arial MT" w:eastAsia="Arial MT"/>
                <w:spacing w:val="48"/>
                <w:sz w:val="17"/>
              </w:rPr>
              <w:t> </w:t>
            </w:r>
            <w:r>
              <w:rPr>
                <w:rFonts w:ascii="Arial MT" w:eastAsia="Arial MT"/>
                <w:spacing w:val="-2"/>
                <w:sz w:val="17"/>
              </w:rPr>
              <w:t>point</w:t>
            </w:r>
            <w:r>
              <w:rPr>
                <w:spacing w:val="-2"/>
                <w:sz w:val="17"/>
              </w:rPr>
              <w:t>，或稱檢驗停留點），</w:t>
            </w:r>
            <w:r>
              <w:rPr>
                <w:rFonts w:ascii="Arial MT" w:eastAsia="Arial MT"/>
                <w:spacing w:val="-2"/>
                <w:sz w:val="17"/>
              </w:rPr>
              <w:t>(C)</w:t>
            </w:r>
            <w:r>
              <w:rPr>
                <w:spacing w:val="-2"/>
                <w:sz w:val="17"/>
              </w:rPr>
              <w:t>里程碑</w:t>
            </w:r>
            <w:r>
              <w:rPr>
                <w:rFonts w:ascii="Arial MT" w:eastAsia="Arial MT"/>
                <w:spacing w:val="-2"/>
                <w:sz w:val="17"/>
              </w:rPr>
              <w:t>(Mile</w:t>
            </w:r>
            <w:r>
              <w:rPr>
                <w:rFonts w:ascii="Arial MT" w:eastAsia="Arial MT"/>
                <w:spacing w:val="49"/>
                <w:sz w:val="17"/>
              </w:rPr>
              <w:t> </w:t>
            </w:r>
            <w:r>
              <w:rPr>
                <w:rFonts w:ascii="Arial MT" w:eastAsia="Arial MT"/>
                <w:spacing w:val="-2"/>
                <w:sz w:val="17"/>
              </w:rPr>
              <w:t>stone)</w:t>
            </w:r>
            <w:r>
              <w:rPr>
                <w:spacing w:val="-2"/>
                <w:sz w:val="17"/>
              </w:rPr>
              <w:t>，</w:t>
            </w:r>
            <w:r>
              <w:rPr>
                <w:rFonts w:ascii="Arial MT" w:eastAsia="Arial MT"/>
                <w:spacing w:val="-2"/>
                <w:sz w:val="17"/>
              </w:rPr>
              <w:t>(D)</w:t>
            </w:r>
            <w:r>
              <w:rPr>
                <w:spacing w:val="-2"/>
                <w:sz w:val="17"/>
              </w:rPr>
              <w:t>進度表</w:t>
            </w:r>
            <w:r>
              <w:rPr>
                <w:rFonts w:ascii="Arial MT" w:eastAsia="Arial MT"/>
                <w:spacing w:val="-2"/>
                <w:sz w:val="17"/>
              </w:rPr>
              <w:t>(Schedule)</w:t>
            </w:r>
            <w:r>
              <w:rPr>
                <w:spacing w:val="-4"/>
                <w:sz w:val="17"/>
              </w:rPr>
              <w:t>，規定事</w:t>
            </w:r>
          </w:p>
          <w:p>
            <w:pPr>
              <w:pStyle w:val="TableParagraph"/>
              <w:spacing w:line="176" w:lineRule="exact"/>
              <w:rPr>
                <w:sz w:val="17"/>
              </w:rPr>
            </w:pPr>
            <w:r>
              <w:rPr>
                <w:spacing w:val="-1"/>
                <w:sz w:val="17"/>
              </w:rPr>
              <w:t>先填報澆置混凝土查驗報告總表之要求，檢附各項檢查表，避免疏漏。</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1826</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rFonts w:ascii="Arial MT" w:eastAsia="Arial MT"/>
                <w:sz w:val="17"/>
              </w:rPr>
            </w:pPr>
            <w:r>
              <w:rPr>
                <w:spacing w:val="-2"/>
                <w:sz w:val="17"/>
              </w:rPr>
              <w:t>混凝土澆置後，模板與露面之混凝土應連續保持潮濕多少時間？</w:t>
            </w:r>
            <w:r>
              <w:rPr>
                <w:rFonts w:ascii="Arial MT" w:eastAsia="Arial MT"/>
                <w:spacing w:val="-2"/>
                <w:sz w:val="17"/>
              </w:rPr>
              <w:t>(A)24</w:t>
            </w:r>
            <w:r>
              <w:rPr>
                <w:spacing w:val="-2"/>
                <w:sz w:val="17"/>
              </w:rPr>
              <w:t>小時</w:t>
            </w:r>
            <w:r>
              <w:rPr>
                <w:rFonts w:ascii="Arial MT" w:eastAsia="Arial MT"/>
                <w:spacing w:val="-2"/>
                <w:sz w:val="17"/>
              </w:rPr>
              <w:t>(B)48</w:t>
            </w:r>
            <w:r>
              <w:rPr>
                <w:spacing w:val="-2"/>
                <w:sz w:val="17"/>
              </w:rPr>
              <w:t>小時</w:t>
            </w:r>
            <w:r>
              <w:rPr>
                <w:rFonts w:ascii="Arial MT" w:eastAsia="Arial MT"/>
                <w:spacing w:val="-2"/>
                <w:sz w:val="17"/>
              </w:rPr>
              <w:t>(C)4</w:t>
            </w:r>
            <w:r>
              <w:rPr>
                <w:spacing w:val="-2"/>
                <w:sz w:val="17"/>
              </w:rPr>
              <w:t>天</w:t>
            </w:r>
            <w:r>
              <w:rPr>
                <w:rFonts w:ascii="Arial MT" w:eastAsia="Arial MT"/>
                <w:spacing w:val="-4"/>
                <w:sz w:val="17"/>
              </w:rPr>
              <w:t>(D)7</w:t>
            </w:r>
          </w:p>
          <w:p>
            <w:pPr>
              <w:pStyle w:val="TableParagraph"/>
              <w:spacing w:line="209" w:lineRule="exact"/>
              <w:rPr>
                <w:sz w:val="17"/>
              </w:rPr>
            </w:pPr>
            <w:r>
              <w:rPr>
                <w:spacing w:val="-5"/>
                <w:sz w:val="17"/>
              </w:rPr>
              <w:t>天。</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1827</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pacing w:val="-2"/>
                <w:sz w:val="17"/>
              </w:rPr>
              <w:t>柱、牆等結構體之施工縫，為防止混凝土蜂窩發生，在澆灌混凝土前，可（</w:t>
            </w:r>
            <w:r>
              <w:rPr>
                <w:rFonts w:ascii="Arial MT" w:eastAsia="Arial MT"/>
                <w:spacing w:val="-2"/>
                <w:sz w:val="17"/>
              </w:rPr>
              <w:t>A</w:t>
            </w:r>
            <w:r>
              <w:rPr>
                <w:spacing w:val="-2"/>
                <w:sz w:val="17"/>
              </w:rPr>
              <w:t>）澆水泥漿（</w:t>
            </w:r>
            <w:r>
              <w:rPr>
                <w:rFonts w:ascii="Arial MT" w:eastAsia="Arial MT"/>
                <w:spacing w:val="-2"/>
                <w:sz w:val="17"/>
              </w:rPr>
              <w:t>B</w:t>
            </w:r>
            <w:r>
              <w:rPr>
                <w:spacing w:val="-2"/>
                <w:sz w:val="17"/>
              </w:rPr>
              <w:t>）</w:t>
            </w:r>
            <w:r>
              <w:rPr>
                <w:spacing w:val="-6"/>
                <w:sz w:val="17"/>
              </w:rPr>
              <w:t>鋪墊</w:t>
            </w:r>
          </w:p>
          <w:p>
            <w:pPr>
              <w:pStyle w:val="TableParagraph"/>
              <w:spacing w:line="209" w:lineRule="exact"/>
              <w:rPr>
                <w:sz w:val="17"/>
              </w:rPr>
            </w:pPr>
            <w:r>
              <w:rPr>
                <w:spacing w:val="-2"/>
                <w:sz w:val="17"/>
              </w:rPr>
              <w:t>同水灰比水泥砂漿</w:t>
            </w:r>
            <w:r>
              <w:rPr>
                <w:rFonts w:ascii="Arial MT" w:eastAsia="Arial MT"/>
                <w:spacing w:val="-2"/>
                <w:sz w:val="17"/>
              </w:rPr>
              <w:t>3-5</w:t>
            </w:r>
            <w:r>
              <w:rPr>
                <w:spacing w:val="-2"/>
                <w:sz w:val="17"/>
              </w:rPr>
              <w:t>公分厚（</w:t>
            </w:r>
            <w:r>
              <w:rPr>
                <w:rFonts w:ascii="Arial MT" w:eastAsia="Arial MT"/>
                <w:spacing w:val="-2"/>
                <w:sz w:val="17"/>
              </w:rPr>
              <w:t>C</w:t>
            </w:r>
            <w:r>
              <w:rPr>
                <w:spacing w:val="-2"/>
                <w:sz w:val="17"/>
              </w:rPr>
              <w:t>）鋪墊一般水泥砂漿</w:t>
            </w:r>
            <w:r>
              <w:rPr>
                <w:rFonts w:ascii="Arial MT" w:eastAsia="Arial MT"/>
                <w:spacing w:val="-2"/>
                <w:sz w:val="17"/>
              </w:rPr>
              <w:t>3-5</w:t>
            </w:r>
            <w:r>
              <w:rPr>
                <w:spacing w:val="-2"/>
                <w:sz w:val="17"/>
              </w:rPr>
              <w:t>公分（</w:t>
            </w:r>
            <w:r>
              <w:rPr>
                <w:rFonts w:ascii="Arial MT" w:eastAsia="Arial MT"/>
                <w:spacing w:val="-2"/>
                <w:sz w:val="17"/>
              </w:rPr>
              <w:t>D</w:t>
            </w:r>
            <w:r>
              <w:rPr>
                <w:spacing w:val="-2"/>
                <w:sz w:val="17"/>
              </w:rPr>
              <w:t>）</w:t>
            </w:r>
            <w:r>
              <w:rPr>
                <w:spacing w:val="-4"/>
                <w:sz w:val="17"/>
              </w:rPr>
              <w:t>澆水潤濕。</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1828</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rFonts w:ascii="Arial MT" w:eastAsia="Arial MT"/>
                <w:sz w:val="17"/>
              </w:rPr>
            </w:pPr>
            <w:r>
              <w:rPr>
                <w:sz w:val="17"/>
              </w:rPr>
              <w:t>混凝土澆築計劃，不包括下列何者？</w:t>
            </w:r>
            <w:r>
              <w:rPr>
                <w:rFonts w:ascii="Arial MT" w:eastAsia="Arial MT"/>
                <w:sz w:val="17"/>
              </w:rPr>
              <w:t>(A)</w:t>
            </w:r>
            <w:r>
              <w:rPr>
                <w:sz w:val="17"/>
              </w:rPr>
              <w:t>澆築區之範圍及劃分</w:t>
            </w:r>
            <w:r>
              <w:rPr>
                <w:rFonts w:ascii="Arial MT" w:eastAsia="Arial MT"/>
                <w:sz w:val="17"/>
              </w:rPr>
              <w:t>(B)</w:t>
            </w:r>
            <w:r>
              <w:rPr>
                <w:sz w:val="17"/>
              </w:rPr>
              <w:t>澆築順序</w:t>
            </w:r>
            <w:r>
              <w:rPr>
                <w:rFonts w:ascii="Arial MT" w:eastAsia="Arial MT"/>
                <w:sz w:val="17"/>
              </w:rPr>
              <w:t>(C)</w:t>
            </w:r>
            <w:r>
              <w:rPr>
                <w:sz w:val="17"/>
              </w:rPr>
              <w:t>機具及人員組織配置</w:t>
            </w:r>
            <w:r>
              <w:rPr>
                <w:rFonts w:ascii="Arial MT" w:eastAsia="Arial MT"/>
                <w:spacing w:val="-5"/>
                <w:sz w:val="17"/>
              </w:rPr>
              <w:t>(D)</w:t>
            </w:r>
          </w:p>
          <w:p>
            <w:pPr>
              <w:pStyle w:val="TableParagraph"/>
              <w:spacing w:line="209" w:lineRule="exact"/>
              <w:rPr>
                <w:sz w:val="17"/>
              </w:rPr>
            </w:pPr>
            <w:r>
              <w:rPr>
                <w:spacing w:val="-1"/>
                <w:sz w:val="17"/>
              </w:rPr>
              <w:t>混凝土鑽心處理標準作業程序。</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1829</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before="59"/>
              <w:rPr>
                <w:rFonts w:ascii="Arial MT" w:eastAsia="Arial MT"/>
                <w:sz w:val="17"/>
              </w:rPr>
            </w:pPr>
            <w:r>
              <w:rPr>
                <w:sz w:val="17"/>
              </w:rPr>
              <w:t>相鄰鋼筋之搭接或續接或壓接至少應互相錯開</w:t>
            </w:r>
            <w:r>
              <w:rPr>
                <w:rFonts w:ascii="Arial MT" w:eastAsia="Arial MT"/>
                <w:spacing w:val="-2"/>
                <w:sz w:val="17"/>
              </w:rPr>
              <w:t>(A)60cm(B)55cm(C)50cm(D)65cm</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1830</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pacing w:val="-2"/>
                <w:sz w:val="17"/>
              </w:rPr>
              <w:t>梁於拆模後應儘速進行回撐，回撐作業不得超過拆模</w:t>
            </w:r>
            <w:r>
              <w:rPr>
                <w:rFonts w:ascii="Arial MT" w:eastAsia="Arial MT"/>
                <w:spacing w:val="-2"/>
                <w:sz w:val="17"/>
              </w:rPr>
              <w:t>(A)2</w:t>
            </w:r>
            <w:r>
              <w:rPr>
                <w:spacing w:val="-2"/>
                <w:sz w:val="17"/>
              </w:rPr>
              <w:t>日</w:t>
            </w:r>
            <w:r>
              <w:rPr>
                <w:rFonts w:ascii="Arial MT" w:eastAsia="Arial MT"/>
                <w:spacing w:val="-2"/>
                <w:sz w:val="17"/>
              </w:rPr>
              <w:t>(B)</w:t>
            </w:r>
            <w:r>
              <w:rPr>
                <w:spacing w:val="-2"/>
                <w:sz w:val="17"/>
              </w:rPr>
              <w:t>當日</w:t>
            </w:r>
            <w:r>
              <w:rPr>
                <w:rFonts w:ascii="Arial MT" w:eastAsia="Arial MT"/>
                <w:spacing w:val="-2"/>
                <w:sz w:val="17"/>
              </w:rPr>
              <w:t>(C)1.5</w:t>
            </w:r>
            <w:r>
              <w:rPr>
                <w:spacing w:val="-2"/>
                <w:sz w:val="17"/>
              </w:rPr>
              <w:t>日</w:t>
            </w:r>
            <w:r>
              <w:rPr>
                <w:rFonts w:ascii="Arial MT" w:eastAsia="Arial MT"/>
                <w:spacing w:val="-2"/>
                <w:sz w:val="17"/>
              </w:rPr>
              <w:t>(D)</w:t>
            </w:r>
            <w:r>
              <w:rPr>
                <w:spacing w:val="-3"/>
                <w:sz w:val="17"/>
              </w:rPr>
              <w:t>無規定，回撐應留置</w:t>
            </w:r>
          </w:p>
          <w:p>
            <w:pPr>
              <w:pStyle w:val="TableParagraph"/>
              <w:spacing w:line="209" w:lineRule="exact"/>
              <w:rPr>
                <w:rFonts w:ascii="Arial MT" w:hAnsi="Arial MT" w:eastAsia="Arial MT"/>
                <w:sz w:val="17"/>
              </w:rPr>
            </w:pPr>
            <w:r>
              <w:rPr>
                <w:sz w:val="17"/>
              </w:rPr>
              <w:t>至所支承之混凝土達規定強度</w:t>
            </w:r>
            <w:r>
              <w:rPr>
                <w:rFonts w:ascii="Arial MT" w:hAnsi="Arial MT" w:eastAsia="Arial MT"/>
                <w:spacing w:val="-5"/>
                <w:sz w:val="17"/>
              </w:rPr>
              <w:t>fc’</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1831</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pacing w:val="-2"/>
                <w:sz w:val="17"/>
              </w:rPr>
              <w:t>繫筋及箍筋在其自由端彎曲</w:t>
            </w:r>
            <w:r>
              <w:rPr>
                <w:rFonts w:ascii="Arial MT" w:hAnsi="Arial MT" w:eastAsia="Arial MT"/>
                <w:spacing w:val="-2"/>
                <w:sz w:val="17"/>
              </w:rPr>
              <w:t>90°</w:t>
            </w:r>
            <w:r>
              <w:rPr>
                <w:spacing w:val="-2"/>
                <w:sz w:val="17"/>
              </w:rPr>
              <w:t>或</w:t>
            </w:r>
            <w:r>
              <w:rPr>
                <w:rFonts w:ascii="Arial MT" w:hAnsi="Arial MT" w:eastAsia="Arial MT"/>
                <w:spacing w:val="-2"/>
                <w:sz w:val="17"/>
              </w:rPr>
              <w:t>135°</w:t>
            </w:r>
            <w:r>
              <w:rPr>
                <w:spacing w:val="-2"/>
                <w:sz w:val="17"/>
              </w:rPr>
              <w:t>，再延伸至少</w:t>
            </w:r>
            <w:r>
              <w:rPr>
                <w:rFonts w:ascii="Arial MT" w:hAnsi="Arial MT" w:eastAsia="Arial MT"/>
                <w:spacing w:val="-2"/>
                <w:sz w:val="17"/>
              </w:rPr>
              <w:t>6</w:t>
            </w:r>
            <w:r>
              <w:rPr>
                <w:spacing w:val="-3"/>
                <w:sz w:val="17"/>
              </w:rPr>
              <w:t>倍鋼筋直徑之長度，但延伸長度不得少於</w:t>
            </w:r>
          </w:p>
          <w:p>
            <w:pPr>
              <w:pStyle w:val="TableParagraph"/>
              <w:spacing w:line="209" w:lineRule="exact"/>
              <w:rPr>
                <w:sz w:val="17"/>
              </w:rPr>
            </w:pPr>
            <w:r>
              <w:rPr>
                <w:rFonts w:ascii="Arial MT" w:hAnsi="Arial MT" w:eastAsia="Arial MT"/>
                <w:spacing w:val="-2"/>
                <w:sz w:val="17"/>
              </w:rPr>
              <w:t>6.5cm</w:t>
            </w:r>
            <w:r>
              <w:rPr>
                <w:spacing w:val="-2"/>
                <w:sz w:val="17"/>
              </w:rPr>
              <w:t>。</w:t>
            </w:r>
            <w:r>
              <w:rPr>
                <w:rFonts w:ascii="Arial MT" w:hAnsi="Arial MT" w:eastAsia="Arial MT"/>
                <w:spacing w:val="-2"/>
                <w:sz w:val="17"/>
              </w:rPr>
              <w:t>135°</w:t>
            </w:r>
            <w:r>
              <w:rPr>
                <w:spacing w:val="-2"/>
                <w:sz w:val="17"/>
              </w:rPr>
              <w:t>以上應該延伸長度不得少於</w:t>
            </w:r>
            <w:r>
              <w:rPr>
                <w:rFonts w:ascii="Arial MT" w:hAnsi="Arial MT" w:eastAsia="Arial MT"/>
                <w:spacing w:val="-2"/>
                <w:sz w:val="17"/>
              </w:rPr>
              <w:t>(A)5cm(B)6cm(C)7cm(D)7.5cm</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1832</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pacing w:val="-2"/>
                <w:sz w:val="17"/>
              </w:rPr>
              <w:t>主鋼筋及箍筋標準彎鉤在鋼筋之自由端彎曲</w:t>
            </w:r>
            <w:r>
              <w:rPr>
                <w:rFonts w:ascii="Arial MT" w:hAnsi="Arial MT" w:eastAsia="Arial MT"/>
                <w:spacing w:val="-2"/>
                <w:sz w:val="17"/>
              </w:rPr>
              <w:t>180°</w:t>
            </w:r>
            <w:r>
              <w:rPr>
                <w:spacing w:val="-2"/>
                <w:sz w:val="17"/>
              </w:rPr>
              <w:t>，再延伸至少</w:t>
            </w:r>
            <w:r>
              <w:rPr>
                <w:rFonts w:ascii="Arial MT" w:hAnsi="Arial MT" w:eastAsia="Arial MT"/>
                <w:spacing w:val="-2"/>
                <w:sz w:val="17"/>
              </w:rPr>
              <w:t>4</w:t>
            </w:r>
            <w:r>
              <w:rPr>
                <w:spacing w:val="-3"/>
                <w:sz w:val="17"/>
              </w:rPr>
              <w:t>倍鋼筋直徑之長度但延伸長度不得少</w:t>
            </w:r>
          </w:p>
          <w:p>
            <w:pPr>
              <w:pStyle w:val="TableParagraph"/>
              <w:spacing w:line="209" w:lineRule="exact"/>
              <w:rPr>
                <w:sz w:val="17"/>
              </w:rPr>
            </w:pPr>
            <w:r>
              <w:rPr>
                <w:spacing w:val="-2"/>
                <w:sz w:val="17"/>
              </w:rPr>
              <w:t>於</w:t>
            </w:r>
            <w:r>
              <w:rPr>
                <w:rFonts w:ascii="Arial MT" w:eastAsia="Arial MT"/>
                <w:spacing w:val="-2"/>
                <w:sz w:val="17"/>
              </w:rPr>
              <w:t>(A)7.5cm(B)7cm(C)6.5cm(D)5.5cm</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1833</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z w:val="17"/>
              </w:rPr>
              <w:t>支撐架須俟最後澆置之混凝土達到設計圖或契約所規定設計抗壓強度（</w:t>
            </w:r>
            <w:r>
              <w:rPr>
                <w:rFonts w:ascii="Arial MT" w:hAnsi="Arial MT" w:eastAsia="Arial MT"/>
                <w:sz w:val="17"/>
              </w:rPr>
              <w:t>fc’</w:t>
            </w:r>
            <w:r>
              <w:rPr>
                <w:sz w:val="17"/>
              </w:rPr>
              <w:t>）</w:t>
            </w:r>
            <w:r>
              <w:rPr>
                <w:spacing w:val="-10"/>
                <w:sz w:val="17"/>
              </w:rPr>
              <w:t>之</w:t>
            </w:r>
          </w:p>
          <w:p>
            <w:pPr>
              <w:pStyle w:val="TableParagraph"/>
              <w:spacing w:line="209" w:lineRule="exact"/>
              <w:rPr>
                <w:sz w:val="17"/>
              </w:rPr>
            </w:pPr>
            <w:r>
              <w:rPr>
                <w:rFonts w:ascii="Arial MT" w:eastAsia="Arial MT"/>
                <w:spacing w:val="-2"/>
                <w:sz w:val="17"/>
              </w:rPr>
              <w:t>(A)50%(B)60%(C)65%(D)70</w:t>
            </w:r>
            <w:r>
              <w:rPr>
                <w:rFonts w:ascii="Arial MT" w:eastAsia="Arial MT"/>
                <w:spacing w:val="18"/>
                <w:sz w:val="17"/>
              </w:rPr>
              <w:t>% </w:t>
            </w:r>
            <w:r>
              <w:rPr>
                <w:spacing w:val="-4"/>
                <w:sz w:val="17"/>
              </w:rPr>
              <w:t>時方可拆除。</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1834</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rFonts w:ascii="Arial MT" w:eastAsia="Arial MT"/>
                <w:sz w:val="17"/>
              </w:rPr>
            </w:pPr>
            <w:r>
              <w:rPr>
                <w:spacing w:val="-1"/>
                <w:sz w:val="17"/>
              </w:rPr>
              <w:t>模板應力計算，應計算各項強度，包括彎曲力、壓縮力、剪力等之外，尚須檢討下列何者項目？</w:t>
            </w:r>
            <w:r>
              <w:rPr>
                <w:rFonts w:ascii="Arial MT" w:eastAsia="Arial MT"/>
                <w:spacing w:val="-4"/>
                <w:sz w:val="17"/>
              </w:rPr>
              <w:t>(A)</w:t>
            </w:r>
          </w:p>
          <w:p>
            <w:pPr>
              <w:pStyle w:val="TableParagraph"/>
              <w:spacing w:line="209" w:lineRule="exact"/>
              <w:rPr>
                <w:sz w:val="17"/>
              </w:rPr>
            </w:pPr>
            <w:r>
              <w:rPr>
                <w:sz w:val="17"/>
              </w:rPr>
              <w:t>密重</w:t>
            </w:r>
            <w:r>
              <w:rPr>
                <w:rFonts w:ascii="Arial MT" w:eastAsia="Arial MT"/>
                <w:sz w:val="17"/>
              </w:rPr>
              <w:t>(B)</w:t>
            </w:r>
            <w:r>
              <w:rPr>
                <w:sz w:val="17"/>
              </w:rPr>
              <w:t>硬度</w:t>
            </w:r>
            <w:r>
              <w:rPr>
                <w:rFonts w:ascii="Arial MT" w:eastAsia="Arial MT"/>
                <w:sz w:val="17"/>
              </w:rPr>
              <w:t>(C)</w:t>
            </w:r>
            <w:r>
              <w:rPr>
                <w:sz w:val="17"/>
              </w:rPr>
              <w:t>伸縮量</w:t>
            </w:r>
            <w:r>
              <w:rPr>
                <w:rFonts w:ascii="Arial MT" w:eastAsia="Arial MT"/>
                <w:sz w:val="17"/>
              </w:rPr>
              <w:t>(D)</w:t>
            </w:r>
            <w:r>
              <w:rPr>
                <w:spacing w:val="-4"/>
                <w:sz w:val="17"/>
              </w:rPr>
              <w:t>撓度。</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1835</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rFonts w:ascii="Arial MT" w:eastAsia="Arial MT"/>
                <w:sz w:val="17"/>
              </w:rPr>
              <w:t>(1)2.</w:t>
            </w:r>
            <w:r>
              <w:rPr>
                <w:sz w:val="17"/>
              </w:rPr>
              <w:t>牆柱等結構体，應分層澆置，每層高度約</w:t>
            </w:r>
            <w:r>
              <w:rPr>
                <w:rFonts w:ascii="Arial MT" w:eastAsia="Arial MT"/>
                <w:sz w:val="17"/>
              </w:rPr>
              <w:t>(A)45cm</w:t>
            </w:r>
            <w:r>
              <w:rPr>
                <w:rFonts w:ascii="Arial MT" w:eastAsia="Arial MT"/>
                <w:spacing w:val="-6"/>
                <w:sz w:val="17"/>
              </w:rPr>
              <w:t> (</w:t>
            </w:r>
            <w:r>
              <w:rPr>
                <w:rFonts w:ascii="Arial MT" w:eastAsia="Arial MT"/>
                <w:sz w:val="17"/>
              </w:rPr>
              <w:t>B)80cm(C)100cm</w:t>
            </w:r>
            <w:r>
              <w:rPr>
                <w:rFonts w:ascii="Arial MT" w:eastAsia="Arial MT"/>
                <w:spacing w:val="-5"/>
                <w:sz w:val="17"/>
              </w:rPr>
              <w:t> (</w:t>
            </w:r>
            <w:r>
              <w:rPr>
                <w:rFonts w:ascii="Arial MT" w:eastAsia="Arial MT"/>
                <w:sz w:val="17"/>
              </w:rPr>
              <w:t>D)150cm</w:t>
            </w:r>
            <w:r>
              <w:rPr>
                <w:spacing w:val="-2"/>
                <w:sz w:val="17"/>
              </w:rPr>
              <w:t>，振動機前端</w:t>
            </w:r>
          </w:p>
          <w:p>
            <w:pPr>
              <w:pStyle w:val="TableParagraph"/>
              <w:spacing w:line="179" w:lineRule="exact"/>
              <w:rPr>
                <w:sz w:val="17"/>
              </w:rPr>
            </w:pPr>
            <w:r>
              <w:rPr>
                <w:spacing w:val="-2"/>
                <w:sz w:val="17"/>
              </w:rPr>
              <w:t>應插入前次澆置混凝土內，原則上下兩層相隔時間不可過</w:t>
            </w:r>
            <w:r>
              <w:rPr>
                <w:rFonts w:ascii="Arial MT" w:eastAsia="Arial MT"/>
                <w:spacing w:val="-2"/>
                <w:sz w:val="17"/>
              </w:rPr>
              <w:t>1</w:t>
            </w:r>
            <w:r>
              <w:rPr>
                <w:spacing w:val="-4"/>
                <w:sz w:val="17"/>
              </w:rPr>
              <w:t>個小時。</w:t>
            </w:r>
          </w:p>
          <w:p>
            <w:pPr>
              <w:pStyle w:val="TableParagraph"/>
              <w:spacing w:line="30" w:lineRule="exact"/>
              <w:rPr>
                <w:sz w:val="17"/>
              </w:rPr>
            </w:pPr>
            <w:r>
              <w:rPr>
                <w:w w:val="95"/>
                <w:sz w:val="17"/>
              </w:rPr>
              <w:t>獨立柱体牆模板之應力分析襯板之撓度</w:t>
            </w:r>
            <w:r>
              <w:rPr>
                <w:rFonts w:ascii="Arial MT" w:hAnsi="Arial MT" w:eastAsia="Arial MT"/>
                <w:w w:val="85"/>
                <w:sz w:val="17"/>
              </w:rPr>
              <w:t>δ</w:t>
            </w:r>
            <w:r>
              <w:rPr>
                <w:spacing w:val="-5"/>
                <w:w w:val="95"/>
                <w:sz w:val="17"/>
              </w:rPr>
              <w:t>為？</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1836</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61" w:lineRule="exact" w:before="61"/>
              <w:rPr>
                <w:sz w:val="17"/>
              </w:rPr>
            </w:pPr>
            <w:r>
              <w:rPr>
                <w:rFonts w:ascii="Arial MT" w:eastAsia="Arial MT"/>
                <w:spacing w:val="-2"/>
                <w:sz w:val="17"/>
              </w:rPr>
              <w:t>(A)5WL4/384EI(B)WL4/128EI(C)WL4/384EI(D)5WL4/128EI</w:t>
            </w:r>
            <w:r>
              <w:rPr>
                <w:spacing w:val="-2"/>
                <w:sz w:val="17"/>
              </w:rPr>
              <w:t>，其中</w:t>
            </w:r>
            <w:r>
              <w:rPr>
                <w:rFonts w:ascii="Arial MT" w:eastAsia="Arial MT"/>
                <w:spacing w:val="-2"/>
                <w:sz w:val="17"/>
              </w:rPr>
              <w:t>W</w:t>
            </w:r>
            <w:r>
              <w:rPr>
                <w:spacing w:val="-2"/>
                <w:sz w:val="17"/>
              </w:rPr>
              <w:t>：單位長度的載重，</w:t>
            </w:r>
            <w:r>
              <w:rPr>
                <w:rFonts w:ascii="Arial MT" w:eastAsia="Arial MT"/>
                <w:spacing w:val="-2"/>
                <w:sz w:val="17"/>
              </w:rPr>
              <w:t>I</w:t>
            </w:r>
            <w:r>
              <w:rPr>
                <w:spacing w:val="-4"/>
                <w:sz w:val="17"/>
              </w:rPr>
              <w:t>：慣性矩</w:t>
            </w:r>
          </w:p>
          <w:p>
            <w:pPr>
              <w:pStyle w:val="TableParagraph"/>
              <w:spacing w:line="104" w:lineRule="exact"/>
              <w:rPr>
                <w:sz w:val="17"/>
              </w:rPr>
            </w:pPr>
            <w:r>
              <w:rPr>
                <w:rFonts w:ascii="Arial MT" w:eastAsia="Arial MT"/>
                <w:spacing w:val="-2"/>
                <w:sz w:val="17"/>
              </w:rPr>
              <w:t>(CM4)</w:t>
            </w:r>
            <w:r>
              <w:rPr>
                <w:spacing w:val="-2"/>
                <w:sz w:val="17"/>
              </w:rPr>
              <w:t>，</w:t>
            </w:r>
            <w:r>
              <w:rPr>
                <w:rFonts w:ascii="Arial MT" w:eastAsia="Arial MT"/>
                <w:spacing w:val="-2"/>
                <w:sz w:val="17"/>
              </w:rPr>
              <w:t>E</w:t>
            </w:r>
            <w:r>
              <w:rPr>
                <w:spacing w:val="-2"/>
                <w:sz w:val="17"/>
              </w:rPr>
              <w:t>：楊氐數</w:t>
            </w:r>
            <w:r>
              <w:rPr>
                <w:rFonts w:ascii="Arial MT" w:eastAsia="Arial MT"/>
                <w:spacing w:val="-2"/>
                <w:sz w:val="17"/>
              </w:rPr>
              <w:t>(KG/CM2)</w:t>
            </w:r>
            <w:r>
              <w:rPr>
                <w:spacing w:val="-2"/>
                <w:sz w:val="17"/>
              </w:rPr>
              <w:t>，</w:t>
            </w:r>
            <w:r>
              <w:rPr>
                <w:rFonts w:ascii="Arial MT" w:eastAsia="Arial MT"/>
                <w:spacing w:val="-2"/>
                <w:sz w:val="17"/>
              </w:rPr>
              <w:t>L</w:t>
            </w:r>
            <w:r>
              <w:rPr>
                <w:spacing w:val="-4"/>
                <w:sz w:val="17"/>
              </w:rPr>
              <w:t>為格柵間距。</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1837</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before="59"/>
              <w:rPr>
                <w:sz w:val="17"/>
              </w:rPr>
            </w:pPr>
            <w:r>
              <w:rPr>
                <w:sz w:val="17"/>
              </w:rPr>
              <w:t>樓板鋼筋如用</w:t>
            </w:r>
            <w:r>
              <w:rPr>
                <w:rFonts w:ascii="Arial MT" w:eastAsia="Arial MT"/>
                <w:sz w:val="17"/>
              </w:rPr>
              <w:t>#4</w:t>
            </w:r>
            <w:r>
              <w:rPr>
                <w:sz w:val="17"/>
              </w:rPr>
              <w:t>鋼筋，墊塊或支撐</w:t>
            </w:r>
            <w:r>
              <w:rPr>
                <w:rFonts w:ascii="Arial MT" w:eastAsia="Arial MT"/>
                <w:sz w:val="17"/>
              </w:rPr>
              <w:t>(</w:t>
            </w:r>
            <w:r>
              <w:rPr>
                <w:sz w:val="17"/>
              </w:rPr>
              <w:t>馬椅</w:t>
            </w:r>
            <w:r>
              <w:rPr>
                <w:rFonts w:ascii="Arial MT" w:eastAsia="Arial MT"/>
                <w:sz w:val="17"/>
              </w:rPr>
              <w:t>)</w:t>
            </w:r>
            <w:r>
              <w:rPr>
                <w:sz w:val="17"/>
              </w:rPr>
              <w:t>間距不可大於</w:t>
            </w:r>
            <w:r>
              <w:rPr>
                <w:rFonts w:ascii="Arial MT" w:eastAsia="Arial MT"/>
                <w:sz w:val="17"/>
              </w:rPr>
              <w:t>(A)2m(B)1.5m</w:t>
            </w:r>
            <w:r>
              <w:rPr>
                <w:rFonts w:ascii="Arial MT" w:eastAsia="Arial MT"/>
                <w:spacing w:val="-4"/>
                <w:sz w:val="17"/>
              </w:rPr>
              <w:t> (</w:t>
            </w:r>
            <w:r>
              <w:rPr>
                <w:rFonts w:ascii="Arial MT" w:eastAsia="Arial MT"/>
                <w:sz w:val="17"/>
              </w:rPr>
              <w:t>C)1m</w:t>
            </w:r>
            <w:r>
              <w:rPr>
                <w:rFonts w:ascii="Arial MT" w:eastAsia="Arial MT"/>
                <w:spacing w:val="-4"/>
                <w:sz w:val="17"/>
              </w:rPr>
              <w:t> (</w:t>
            </w:r>
            <w:r>
              <w:rPr>
                <w:rFonts w:ascii="Arial MT" w:eastAsia="Arial MT"/>
                <w:sz w:val="17"/>
              </w:rPr>
              <w:t>D)0.8m</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1838</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pacing w:val="-1"/>
                <w:sz w:val="17"/>
              </w:rPr>
              <w:t>若樑版與其支承之牆、柱同次澆置時，為避免因混凝土乾縮，造成在其銜接處，形成細微裂縫，宜</w:t>
            </w:r>
          </w:p>
          <w:p>
            <w:pPr>
              <w:pStyle w:val="TableParagraph"/>
              <w:spacing w:line="209" w:lineRule="exact"/>
              <w:rPr>
                <w:sz w:val="17"/>
              </w:rPr>
            </w:pPr>
            <w:r>
              <w:rPr>
                <w:sz w:val="17"/>
              </w:rPr>
              <w:t>待柱、牆澆置</w:t>
            </w:r>
            <w:r>
              <w:rPr>
                <w:rFonts w:ascii="Arial MT" w:eastAsia="Arial MT"/>
                <w:sz w:val="17"/>
              </w:rPr>
              <w:t>(A)4</w:t>
            </w:r>
            <w:r>
              <w:rPr>
                <w:sz w:val="17"/>
              </w:rPr>
              <w:t>小時 </w:t>
            </w:r>
            <w:r>
              <w:rPr>
                <w:rFonts w:ascii="Arial MT" w:eastAsia="Arial MT"/>
                <w:sz w:val="17"/>
              </w:rPr>
              <w:t>(B)3</w:t>
            </w:r>
            <w:r>
              <w:rPr>
                <w:sz w:val="17"/>
              </w:rPr>
              <w:t>小時 </w:t>
            </w:r>
            <w:r>
              <w:rPr>
                <w:rFonts w:ascii="Arial MT" w:eastAsia="Arial MT"/>
                <w:sz w:val="17"/>
              </w:rPr>
              <w:t>(C)2</w:t>
            </w:r>
            <w:r>
              <w:rPr>
                <w:spacing w:val="1"/>
                <w:sz w:val="17"/>
              </w:rPr>
              <w:t>小時 </w:t>
            </w:r>
            <w:r>
              <w:rPr>
                <w:rFonts w:ascii="Arial MT" w:eastAsia="Arial MT"/>
                <w:sz w:val="17"/>
              </w:rPr>
              <w:t>(D)1</w:t>
            </w:r>
            <w:r>
              <w:rPr>
                <w:spacing w:val="-1"/>
                <w:sz w:val="17"/>
              </w:rPr>
              <w:t>小時後先清除表面水泥乳後再澆置樑版混凝土。</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1839</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before="59"/>
              <w:rPr>
                <w:sz w:val="17"/>
              </w:rPr>
            </w:pPr>
            <w:r>
              <w:rPr>
                <w:sz w:val="17"/>
              </w:rPr>
              <w:t>混凝土澆置計劃之主要考慮為避免澆置過程中不要產生</w:t>
            </w:r>
            <w:r>
              <w:rPr>
                <w:rFonts w:ascii="Arial MT" w:eastAsia="Arial MT"/>
                <w:sz w:val="17"/>
              </w:rPr>
              <w:t>(A)</w:t>
            </w:r>
            <w:r>
              <w:rPr>
                <w:spacing w:val="1"/>
                <w:sz w:val="17"/>
              </w:rPr>
              <w:t>伸縮縫 </w:t>
            </w:r>
            <w:r>
              <w:rPr>
                <w:rFonts w:ascii="Arial MT" w:eastAsia="Arial MT"/>
                <w:sz w:val="17"/>
              </w:rPr>
              <w:t>(B)</w:t>
            </w:r>
            <w:r>
              <w:rPr>
                <w:spacing w:val="1"/>
                <w:sz w:val="17"/>
              </w:rPr>
              <w:t>收縮縫 </w:t>
            </w:r>
            <w:r>
              <w:rPr>
                <w:rFonts w:ascii="Arial MT" w:eastAsia="Arial MT"/>
                <w:sz w:val="17"/>
              </w:rPr>
              <w:t>(C)</w:t>
            </w:r>
            <w:r>
              <w:rPr>
                <w:spacing w:val="2"/>
                <w:sz w:val="17"/>
              </w:rPr>
              <w:t>冷縫 </w:t>
            </w:r>
            <w:r>
              <w:rPr>
                <w:rFonts w:ascii="Arial MT" w:eastAsia="Arial MT"/>
                <w:sz w:val="17"/>
              </w:rPr>
              <w:t>(D)</w:t>
            </w:r>
            <w:r>
              <w:rPr>
                <w:spacing w:val="-4"/>
                <w:sz w:val="17"/>
              </w:rPr>
              <w:t>施工縫</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1840</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50" w:lineRule="exact"/>
              <w:rPr>
                <w:sz w:val="17"/>
              </w:rPr>
            </w:pPr>
            <w:r>
              <w:rPr>
                <w:spacing w:val="-1"/>
                <w:sz w:val="17"/>
              </w:rPr>
              <w:t>柱筋之主筋，因上層樓層柱之尺寸變小，柱筋偏折處應在大樑深度內，其偏折斜度至少應小於</w:t>
            </w:r>
          </w:p>
          <w:p>
            <w:pPr>
              <w:pStyle w:val="TableParagraph"/>
              <w:spacing w:line="176" w:lineRule="exact"/>
              <w:rPr>
                <w:rFonts w:ascii="Arial MT"/>
                <w:sz w:val="17"/>
              </w:rPr>
            </w:pPr>
            <w:r>
              <w:rPr>
                <w:rFonts w:ascii="Arial MT"/>
                <w:sz w:val="17"/>
              </w:rPr>
              <w:t>(A)1/3</w:t>
            </w:r>
            <w:r>
              <w:rPr>
                <w:rFonts w:ascii="Arial MT"/>
                <w:spacing w:val="-4"/>
                <w:sz w:val="17"/>
              </w:rPr>
              <w:t> </w:t>
            </w:r>
            <w:r>
              <w:rPr>
                <w:rFonts w:ascii="Arial MT"/>
                <w:sz w:val="17"/>
              </w:rPr>
              <w:t>(B)1/4</w:t>
            </w:r>
            <w:r>
              <w:rPr>
                <w:rFonts w:ascii="Arial MT"/>
                <w:spacing w:val="-4"/>
                <w:sz w:val="17"/>
              </w:rPr>
              <w:t> </w:t>
            </w:r>
            <w:r>
              <w:rPr>
                <w:rFonts w:ascii="Arial MT"/>
                <w:sz w:val="17"/>
              </w:rPr>
              <w:t>(C)1/6</w:t>
            </w:r>
            <w:r>
              <w:rPr>
                <w:rFonts w:ascii="Arial MT"/>
                <w:spacing w:val="-4"/>
                <w:sz w:val="17"/>
              </w:rPr>
              <w:t> </w:t>
            </w:r>
            <w:r>
              <w:rPr>
                <w:rFonts w:ascii="Arial MT"/>
                <w:spacing w:val="-2"/>
                <w:sz w:val="17"/>
              </w:rPr>
              <w:t>(D)1/10</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1841</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before="59"/>
              <w:rPr>
                <w:sz w:val="17"/>
              </w:rPr>
            </w:pPr>
            <w:r>
              <w:rPr>
                <w:sz w:val="17"/>
              </w:rPr>
              <w:t>經常與水或土壤接觸之構造之鋼筋保護層為</w:t>
            </w:r>
            <w:r>
              <w:rPr>
                <w:rFonts w:ascii="Arial MT" w:eastAsia="Arial MT"/>
                <w:sz w:val="17"/>
              </w:rPr>
              <w:t>(A)10cm</w:t>
            </w:r>
            <w:r>
              <w:rPr>
                <w:rFonts w:ascii="Arial MT" w:eastAsia="Arial MT"/>
                <w:spacing w:val="-9"/>
                <w:sz w:val="17"/>
              </w:rPr>
              <w:t> </w:t>
            </w:r>
            <w:r>
              <w:rPr>
                <w:sz w:val="17"/>
              </w:rPr>
              <w:t>以上</w:t>
            </w:r>
            <w:r>
              <w:rPr>
                <w:rFonts w:ascii="Arial MT" w:eastAsia="Arial MT"/>
                <w:sz w:val="17"/>
              </w:rPr>
              <w:t>(B)7.5cm(C)5cm</w:t>
            </w:r>
            <w:r>
              <w:rPr>
                <w:sz w:val="17"/>
              </w:rPr>
              <w:t>以上</w:t>
            </w:r>
            <w:r>
              <w:rPr>
                <w:rFonts w:ascii="Arial MT" w:eastAsia="Arial MT"/>
                <w:sz w:val="17"/>
              </w:rPr>
              <w:t>(D)4cm</w:t>
            </w:r>
            <w:r>
              <w:rPr>
                <w:spacing w:val="-5"/>
                <w:sz w:val="17"/>
              </w:rPr>
              <w:t>以上</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1842</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before="59"/>
              <w:rPr>
                <w:sz w:val="17"/>
              </w:rPr>
            </w:pPr>
            <w:r>
              <w:rPr>
                <w:spacing w:val="-2"/>
                <w:sz w:val="17"/>
              </w:rPr>
              <w:t>清水模板之允許撓度</w:t>
            </w:r>
            <w:r>
              <w:rPr>
                <w:rFonts w:ascii="Arial MT" w:hAnsi="Arial MT" w:eastAsia="Arial MT"/>
                <w:spacing w:val="-2"/>
                <w:sz w:val="17"/>
              </w:rPr>
              <w:t>δ</w:t>
            </w:r>
            <w:r>
              <w:rPr>
                <w:spacing w:val="-2"/>
                <w:sz w:val="17"/>
              </w:rPr>
              <w:t>為下列何者</w:t>
            </w:r>
            <w:r>
              <w:rPr>
                <w:rFonts w:ascii="Arial MT" w:hAnsi="Arial MT" w:eastAsia="Arial MT"/>
                <w:spacing w:val="-2"/>
                <w:sz w:val="17"/>
              </w:rPr>
              <w:t>(</w:t>
            </w:r>
            <w:r>
              <w:rPr>
                <w:spacing w:val="-2"/>
                <w:sz w:val="17"/>
              </w:rPr>
              <w:t>其中</w:t>
            </w:r>
            <w:r>
              <w:rPr>
                <w:rFonts w:ascii="Arial MT" w:hAnsi="Arial MT" w:eastAsia="Arial MT"/>
                <w:spacing w:val="-2"/>
                <w:sz w:val="17"/>
              </w:rPr>
              <w:t>L</w:t>
            </w:r>
            <w:r>
              <w:rPr>
                <w:spacing w:val="-2"/>
                <w:sz w:val="17"/>
              </w:rPr>
              <w:t>為格柵間距</w:t>
            </w:r>
            <w:r>
              <w:rPr>
                <w:rFonts w:ascii="Arial MT" w:hAnsi="Arial MT" w:eastAsia="Arial MT"/>
                <w:spacing w:val="-2"/>
                <w:sz w:val="17"/>
              </w:rPr>
              <w:t>)</w:t>
            </w:r>
            <w:r>
              <w:rPr>
                <w:spacing w:val="-2"/>
                <w:sz w:val="17"/>
              </w:rPr>
              <w:t>？</w:t>
            </w:r>
            <w:r>
              <w:rPr>
                <w:rFonts w:ascii="Arial MT" w:hAnsi="Arial MT" w:eastAsia="Arial MT"/>
                <w:spacing w:val="-2"/>
                <w:sz w:val="17"/>
              </w:rPr>
              <w:t>(A)L/240(B)L/360(C)L/400(D)</w:t>
            </w:r>
            <w:r>
              <w:rPr>
                <w:spacing w:val="-2"/>
                <w:sz w:val="17"/>
              </w:rPr>
              <w:t>≦</w:t>
            </w:r>
            <w:r>
              <w:rPr>
                <w:rFonts w:ascii="Arial MT" w:hAnsi="Arial MT" w:eastAsia="Arial MT"/>
                <w:spacing w:val="-2"/>
                <w:sz w:val="17"/>
              </w:rPr>
              <w:t>0.3CM</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1843</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pacing w:val="-1"/>
                <w:sz w:val="17"/>
              </w:rPr>
              <w:t>樓版混凝土澆置過程中，由於表面水份蒸發快，混凝土乾縮，其表層發生龜裂，可在初擬前亦即澆</w:t>
            </w:r>
          </w:p>
          <w:p>
            <w:pPr>
              <w:pStyle w:val="TableParagraph"/>
              <w:spacing w:line="209" w:lineRule="exact"/>
              <w:rPr>
                <w:sz w:val="17"/>
              </w:rPr>
            </w:pPr>
            <w:r>
              <w:rPr>
                <w:sz w:val="17"/>
              </w:rPr>
              <w:t>置</w:t>
            </w:r>
            <w:r>
              <w:rPr>
                <w:rFonts w:ascii="Arial MT" w:eastAsia="Arial MT"/>
                <w:sz w:val="17"/>
              </w:rPr>
              <w:t>(A)3</w:t>
            </w:r>
            <w:r>
              <w:rPr>
                <w:sz w:val="17"/>
              </w:rPr>
              <w:t>小時內</w:t>
            </w:r>
            <w:r>
              <w:rPr>
                <w:rFonts w:ascii="Arial MT" w:eastAsia="Arial MT"/>
                <w:sz w:val="17"/>
              </w:rPr>
              <w:t>(B)2</w:t>
            </w:r>
            <w:r>
              <w:rPr>
                <w:sz w:val="17"/>
              </w:rPr>
              <w:t>小時內 </w:t>
            </w:r>
            <w:r>
              <w:rPr>
                <w:rFonts w:ascii="Arial MT" w:eastAsia="Arial MT"/>
                <w:sz w:val="17"/>
              </w:rPr>
              <w:t>(C)11/2</w:t>
            </w:r>
            <w:r>
              <w:rPr>
                <w:sz w:val="17"/>
              </w:rPr>
              <w:t>小時內 </w:t>
            </w:r>
            <w:r>
              <w:rPr>
                <w:rFonts w:ascii="Arial MT" w:eastAsia="Arial MT"/>
                <w:sz w:val="17"/>
              </w:rPr>
              <w:t>(D</w:t>
            </w:r>
            <w:r>
              <w:rPr>
                <w:rFonts w:ascii="Arial MT" w:eastAsia="Arial MT"/>
                <w:spacing w:val="-2"/>
                <w:sz w:val="17"/>
              </w:rPr>
              <w:t>) </w:t>
            </w:r>
            <w:r>
              <w:rPr>
                <w:rFonts w:ascii="Arial MT" w:eastAsia="Arial MT"/>
                <w:sz w:val="17"/>
              </w:rPr>
              <w:t>1/2</w:t>
            </w:r>
            <w:r>
              <w:rPr>
                <w:spacing w:val="-1"/>
                <w:sz w:val="17"/>
              </w:rPr>
              <w:t>小時內，以木製饅刀力推抹使之密合。</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1844</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z w:val="17"/>
              </w:rPr>
              <w:t>模板設計一般之應力分析計算為</w:t>
            </w:r>
            <w:r>
              <w:rPr>
                <w:rFonts w:ascii="Arial MT" w:eastAsia="Arial MT"/>
                <w:sz w:val="17"/>
              </w:rPr>
              <w:t>(A)</w:t>
            </w:r>
            <w:r>
              <w:rPr>
                <w:sz w:val="17"/>
              </w:rPr>
              <w:t>彎曲應力或壓縮應力檢討 </w:t>
            </w:r>
            <w:r>
              <w:rPr>
                <w:rFonts w:ascii="Arial MT" w:eastAsia="Arial MT"/>
                <w:sz w:val="17"/>
              </w:rPr>
              <w:t>(B)</w:t>
            </w:r>
            <w:r>
              <w:rPr>
                <w:spacing w:val="1"/>
                <w:sz w:val="17"/>
              </w:rPr>
              <w:t>撓度檢討 </w:t>
            </w:r>
            <w:r>
              <w:rPr>
                <w:rFonts w:ascii="Arial MT" w:eastAsia="Arial MT"/>
                <w:sz w:val="17"/>
              </w:rPr>
              <w:t>(C)</w:t>
            </w:r>
            <w:r>
              <w:rPr>
                <w:sz w:val="17"/>
              </w:rPr>
              <w:t>剪應力檢討 </w:t>
            </w:r>
            <w:r>
              <w:rPr>
                <w:rFonts w:ascii="Arial MT" w:eastAsia="Arial MT"/>
                <w:sz w:val="17"/>
              </w:rPr>
              <w:t>(D)</w:t>
            </w:r>
            <w:r>
              <w:rPr>
                <w:spacing w:val="-4"/>
                <w:sz w:val="17"/>
              </w:rPr>
              <w:t>以上皆</w:t>
            </w:r>
          </w:p>
          <w:p>
            <w:pPr>
              <w:pStyle w:val="TableParagraph"/>
              <w:spacing w:line="209" w:lineRule="exact"/>
              <w:rPr>
                <w:sz w:val="17"/>
              </w:rPr>
            </w:pPr>
            <w:r>
              <w:rPr>
                <w:spacing w:val="-10"/>
                <w:sz w:val="17"/>
              </w:rPr>
              <w:t>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1845</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before="59"/>
              <w:rPr>
                <w:sz w:val="17"/>
              </w:rPr>
            </w:pPr>
            <w:r>
              <w:rPr>
                <w:spacing w:val="-2"/>
                <w:sz w:val="17"/>
              </w:rPr>
              <w:t>柱、梁及牆之不做支撐側模的拆模時間應為？</w:t>
            </w:r>
            <w:r>
              <w:rPr>
                <w:rFonts w:ascii="Arial MT" w:eastAsia="Arial MT"/>
                <w:spacing w:val="-2"/>
                <w:sz w:val="17"/>
              </w:rPr>
              <w:t>(A)7</w:t>
            </w:r>
            <w:r>
              <w:rPr>
                <w:spacing w:val="-2"/>
                <w:sz w:val="17"/>
              </w:rPr>
              <w:t>天</w:t>
            </w:r>
            <w:r>
              <w:rPr>
                <w:rFonts w:ascii="Arial MT" w:eastAsia="Arial MT"/>
                <w:spacing w:val="-2"/>
                <w:sz w:val="17"/>
              </w:rPr>
              <w:t>(B)21</w:t>
            </w:r>
            <w:r>
              <w:rPr>
                <w:spacing w:val="-2"/>
                <w:sz w:val="17"/>
              </w:rPr>
              <w:t>天</w:t>
            </w:r>
            <w:r>
              <w:rPr>
                <w:rFonts w:ascii="Arial MT" w:eastAsia="Arial MT"/>
                <w:spacing w:val="-2"/>
                <w:sz w:val="17"/>
              </w:rPr>
              <w:t>(C)14</w:t>
            </w:r>
            <w:r>
              <w:rPr>
                <w:spacing w:val="-2"/>
                <w:sz w:val="17"/>
              </w:rPr>
              <w:t>天</w:t>
            </w:r>
            <w:r>
              <w:rPr>
                <w:rFonts w:ascii="Arial MT" w:eastAsia="Arial MT"/>
                <w:spacing w:val="-2"/>
                <w:sz w:val="17"/>
              </w:rPr>
              <w:t>(D)12</w:t>
            </w:r>
            <w:r>
              <w:rPr>
                <w:spacing w:val="-5"/>
                <w:sz w:val="17"/>
              </w:rPr>
              <w:t>小時。</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1846</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z w:val="17"/>
              </w:rPr>
              <w:t>下列對於拆除模板時機，何者不適宜？</w:t>
            </w:r>
            <w:r>
              <w:rPr>
                <w:rFonts w:ascii="Arial MT" w:eastAsia="Arial MT"/>
                <w:sz w:val="17"/>
              </w:rPr>
              <w:t>(A)</w:t>
            </w:r>
            <w:r>
              <w:rPr>
                <w:sz w:val="17"/>
              </w:rPr>
              <w:t>依核定之施工計畫書所規定之時間</w:t>
            </w:r>
            <w:r>
              <w:rPr>
                <w:rFonts w:ascii="Arial MT" w:eastAsia="Arial MT"/>
                <w:sz w:val="17"/>
              </w:rPr>
              <w:t>(B)</w:t>
            </w:r>
            <w:r>
              <w:rPr>
                <w:spacing w:val="-2"/>
                <w:sz w:val="17"/>
              </w:rPr>
              <w:t>以混凝土已達到足夠</w:t>
            </w:r>
          </w:p>
          <w:p>
            <w:pPr>
              <w:pStyle w:val="TableParagraph"/>
              <w:spacing w:line="209" w:lineRule="exact"/>
              <w:rPr>
                <w:sz w:val="17"/>
              </w:rPr>
            </w:pPr>
            <w:r>
              <w:rPr>
                <w:sz w:val="17"/>
              </w:rPr>
              <w:t>強度</w:t>
            </w:r>
            <w:r>
              <w:rPr>
                <w:rFonts w:ascii="Arial MT" w:eastAsia="Arial MT"/>
                <w:sz w:val="17"/>
              </w:rPr>
              <w:t>(C)</w:t>
            </w:r>
            <w:r>
              <w:rPr>
                <w:sz w:val="17"/>
              </w:rPr>
              <w:t>工程進度趕工</w:t>
            </w:r>
            <w:r>
              <w:rPr>
                <w:rFonts w:ascii="Arial MT" w:eastAsia="Arial MT"/>
                <w:sz w:val="17"/>
              </w:rPr>
              <w:t>(D)</w:t>
            </w:r>
            <w:r>
              <w:rPr>
                <w:spacing w:val="-1"/>
                <w:sz w:val="17"/>
              </w:rPr>
              <w:t>拆除不致於造成混凝土損傷時 。</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1847</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z w:val="17"/>
              </w:rPr>
              <w:t>混凝土澆築完成拆除模板後，混凝土表面不再做任何裝飾即行使用，所使用的模板稱為？</w:t>
            </w:r>
            <w:r>
              <w:rPr>
                <w:rFonts w:ascii="Arial MT" w:eastAsia="Arial MT"/>
                <w:sz w:val="17"/>
              </w:rPr>
              <w:t>(A)</w:t>
            </w:r>
            <w:r>
              <w:rPr>
                <w:spacing w:val="-4"/>
                <w:sz w:val="17"/>
              </w:rPr>
              <w:t>甲種模</w:t>
            </w:r>
          </w:p>
          <w:p>
            <w:pPr>
              <w:pStyle w:val="TableParagraph"/>
              <w:spacing w:line="209" w:lineRule="exact"/>
              <w:rPr>
                <w:sz w:val="17"/>
              </w:rPr>
            </w:pPr>
            <w:r>
              <w:rPr>
                <w:sz w:val="17"/>
              </w:rPr>
              <w:t>板</w:t>
            </w:r>
            <w:r>
              <w:rPr>
                <w:rFonts w:ascii="Arial MT" w:eastAsia="Arial MT"/>
                <w:sz w:val="17"/>
              </w:rPr>
              <w:t>(B)</w:t>
            </w:r>
            <w:r>
              <w:rPr>
                <w:sz w:val="17"/>
              </w:rPr>
              <w:t>清水模板</w:t>
            </w:r>
            <w:r>
              <w:rPr>
                <w:rFonts w:ascii="Arial MT" w:eastAsia="Arial MT"/>
                <w:sz w:val="17"/>
              </w:rPr>
              <w:t>(C)</w:t>
            </w:r>
            <w:r>
              <w:rPr>
                <w:sz w:val="17"/>
              </w:rPr>
              <w:t>裝飾模板</w:t>
            </w:r>
            <w:r>
              <w:rPr>
                <w:rFonts w:ascii="Arial MT" w:eastAsia="Arial MT"/>
                <w:sz w:val="17"/>
              </w:rPr>
              <w:t>(D)</w:t>
            </w:r>
            <w:r>
              <w:rPr>
                <w:spacing w:val="-2"/>
                <w:sz w:val="17"/>
              </w:rPr>
              <w:t>系統模板。</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bl>
    <w:p>
      <w:pPr>
        <w:spacing w:after="0"/>
        <w:jc w:val="center"/>
        <w:rPr>
          <w:rFonts w:ascii="Segoe UI"/>
          <w:sz w:val="17"/>
        </w:rPr>
        <w:sectPr>
          <w:type w:val="continuous"/>
          <w:pgSz w:w="11910" w:h="16840"/>
          <w:pgMar w:top="480" w:bottom="28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1848</w:t>
            </w:r>
          </w:p>
        </w:tc>
        <w:tc>
          <w:tcPr>
            <w:tcW w:w="2001" w:type="dxa"/>
          </w:tcPr>
          <w:p>
            <w:pPr>
              <w:pStyle w:val="TableParagraph"/>
              <w:spacing w:line="194" w:lineRule="auto" w:before="1"/>
              <w:ind w:left="33" w:right="30"/>
              <w:rPr>
                <w:sz w:val="17"/>
              </w:rPr>
            </w:pPr>
            <w:r>
              <w:rPr>
                <w:color w:val="202429"/>
                <w:spacing w:val="-2"/>
                <w:sz w:val="17"/>
              </w:rPr>
              <w:t>單元二：第七章 鋼筋、模板、混凝土施工</w:t>
            </w:r>
          </w:p>
        </w:tc>
        <w:tc>
          <w:tcPr>
            <w:tcW w:w="7508" w:type="dxa"/>
          </w:tcPr>
          <w:p>
            <w:pPr>
              <w:pStyle w:val="TableParagraph"/>
              <w:spacing w:line="160" w:lineRule="auto"/>
              <w:ind w:right="58"/>
              <w:rPr>
                <w:sz w:val="17"/>
              </w:rPr>
            </w:pPr>
            <w:r>
              <w:rPr>
                <w:spacing w:val="-2"/>
                <w:sz w:val="17"/>
              </w:rPr>
              <w:t>四層模為使用傳統材料之正確作法，惟新材料日新用異，對於改變傳統模板系統的作法是？</w:t>
            </w:r>
            <w:r>
              <w:rPr>
                <w:rFonts w:ascii="Arial MT" w:eastAsia="Arial MT"/>
                <w:spacing w:val="-2"/>
                <w:sz w:val="17"/>
              </w:rPr>
              <w:t>(A)</w:t>
            </w:r>
            <w:r>
              <w:rPr>
                <w:spacing w:val="-2"/>
                <w:sz w:val="17"/>
              </w:rPr>
              <w:t>應有</w:t>
            </w:r>
            <w:r>
              <w:rPr>
                <w:sz w:val="17"/>
              </w:rPr>
              <w:t>設計計算並經監造單位認可後採用</w:t>
            </w:r>
            <w:r>
              <w:rPr>
                <w:rFonts w:ascii="Arial MT" w:eastAsia="Arial MT"/>
                <w:sz w:val="17"/>
              </w:rPr>
              <w:t>(B)</w:t>
            </w:r>
            <w:r>
              <w:rPr>
                <w:sz w:val="17"/>
              </w:rPr>
              <w:t>仍應施作四層模 </w:t>
            </w:r>
            <w:r>
              <w:rPr>
                <w:rFonts w:ascii="Arial MT" w:eastAsia="Arial MT"/>
                <w:sz w:val="17"/>
              </w:rPr>
              <w:t>(C)</w:t>
            </w:r>
            <w:r>
              <w:rPr>
                <w:sz w:val="17"/>
              </w:rPr>
              <w:t>需列舉其他工程的施工方法後採用</w:t>
            </w:r>
            <w:r>
              <w:rPr>
                <w:rFonts w:ascii="Arial MT" w:eastAsia="Arial MT"/>
                <w:sz w:val="17"/>
              </w:rPr>
              <w:t>(D)</w:t>
            </w:r>
            <w:r>
              <w:rPr>
                <w:spacing w:val="-5"/>
                <w:sz w:val="17"/>
              </w:rPr>
              <w:t>需經</w:t>
            </w:r>
          </w:p>
          <w:p>
            <w:pPr>
              <w:pStyle w:val="TableParagraph"/>
              <w:spacing w:line="152" w:lineRule="exact"/>
              <w:rPr>
                <w:sz w:val="17"/>
              </w:rPr>
            </w:pPr>
            <w:r>
              <w:rPr>
                <w:spacing w:val="-1"/>
                <w:sz w:val="17"/>
              </w:rPr>
              <w:t>內政部認可才能採用。</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1849</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before="59"/>
              <w:rPr>
                <w:sz w:val="17"/>
              </w:rPr>
            </w:pPr>
            <w:r>
              <w:rPr>
                <w:sz w:val="17"/>
              </w:rPr>
              <w:t>模板組立後承受澆置混凝土等載重作用，其撓度至少必須小於多少公分？</w:t>
            </w:r>
            <w:r>
              <w:rPr>
                <w:rFonts w:ascii="Arial MT" w:eastAsia="Arial MT"/>
                <w:sz w:val="17"/>
              </w:rPr>
              <w:t>(A)3</w:t>
            </w:r>
            <w:r>
              <w:rPr>
                <w:rFonts w:ascii="Arial MT" w:eastAsia="Arial MT"/>
                <w:spacing w:val="-3"/>
                <w:sz w:val="17"/>
              </w:rPr>
              <w:t> (</w:t>
            </w:r>
            <w:r>
              <w:rPr>
                <w:rFonts w:ascii="Arial MT" w:eastAsia="Arial MT"/>
                <w:sz w:val="17"/>
              </w:rPr>
              <w:t>B)1</w:t>
            </w:r>
            <w:r>
              <w:rPr>
                <w:rFonts w:ascii="Arial MT" w:eastAsia="Arial MT"/>
                <w:spacing w:val="-2"/>
                <w:sz w:val="17"/>
              </w:rPr>
              <w:t> (</w:t>
            </w:r>
            <w:r>
              <w:rPr>
                <w:rFonts w:ascii="Arial MT" w:eastAsia="Arial MT"/>
                <w:sz w:val="17"/>
              </w:rPr>
              <w:t>C)0.1</w:t>
            </w:r>
            <w:r>
              <w:rPr>
                <w:rFonts w:ascii="Arial MT" w:eastAsia="Arial MT"/>
                <w:spacing w:val="-2"/>
                <w:sz w:val="17"/>
              </w:rPr>
              <w:t> (</w:t>
            </w:r>
            <w:r>
              <w:rPr>
                <w:rFonts w:ascii="Arial MT" w:eastAsia="Arial MT"/>
                <w:sz w:val="17"/>
              </w:rPr>
              <w:t>D)0.3</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1850</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z w:val="17"/>
              </w:rPr>
              <w:t>模板應力分析主要檢討哪些項目？</w:t>
            </w:r>
            <w:r>
              <w:rPr>
                <w:rFonts w:ascii="Arial MT" w:eastAsia="Arial MT"/>
                <w:sz w:val="17"/>
              </w:rPr>
              <w:t>(A)</w:t>
            </w:r>
            <w:r>
              <w:rPr>
                <w:sz w:val="17"/>
              </w:rPr>
              <w:t>拆模時間、混凝土強度、養護時間</w:t>
            </w:r>
            <w:r>
              <w:rPr>
                <w:rFonts w:ascii="Arial MT" w:eastAsia="Arial MT"/>
                <w:sz w:val="17"/>
              </w:rPr>
              <w:t>(B)</w:t>
            </w:r>
            <w:r>
              <w:rPr>
                <w:spacing w:val="-1"/>
                <w:sz w:val="17"/>
              </w:rPr>
              <w:t>模板高度、材料用量、模</w:t>
            </w:r>
          </w:p>
          <w:p>
            <w:pPr>
              <w:pStyle w:val="TableParagraph"/>
              <w:spacing w:line="209" w:lineRule="exact"/>
              <w:rPr>
                <w:sz w:val="17"/>
              </w:rPr>
            </w:pPr>
            <w:r>
              <w:rPr>
                <w:sz w:val="17"/>
              </w:rPr>
              <w:t>板五金數量</w:t>
            </w:r>
            <w:r>
              <w:rPr>
                <w:rFonts w:ascii="Arial MT" w:eastAsia="Arial MT"/>
                <w:sz w:val="17"/>
              </w:rPr>
              <w:t>(C)</w:t>
            </w:r>
            <w:r>
              <w:rPr>
                <w:sz w:val="17"/>
              </w:rPr>
              <w:t>彎曲應力、剪應力、撓度</w:t>
            </w:r>
            <w:r>
              <w:rPr>
                <w:rFonts w:ascii="Arial MT" w:eastAsia="Arial MT"/>
                <w:sz w:val="17"/>
              </w:rPr>
              <w:t>(D)</w:t>
            </w:r>
            <w:r>
              <w:rPr>
                <w:spacing w:val="-1"/>
                <w:sz w:val="17"/>
              </w:rPr>
              <w:t>模板構造、模板造型、材料種類。</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1851</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pacing w:val="-2"/>
                <w:sz w:val="17"/>
              </w:rPr>
              <w:t>採用鋼筋續接器施工，相鄰鋼筋之續接位置應？</w:t>
            </w:r>
            <w:r>
              <w:rPr>
                <w:rFonts w:ascii="Arial MT" w:eastAsia="Arial MT"/>
                <w:spacing w:val="-2"/>
                <w:sz w:val="17"/>
              </w:rPr>
              <w:t>(A)</w:t>
            </w:r>
            <w:r>
              <w:rPr>
                <w:spacing w:val="-2"/>
                <w:sz w:val="17"/>
              </w:rPr>
              <w:t>相互對齊</w:t>
            </w:r>
            <w:r>
              <w:rPr>
                <w:rFonts w:ascii="Arial MT" w:eastAsia="Arial MT"/>
                <w:spacing w:val="-2"/>
                <w:sz w:val="17"/>
              </w:rPr>
              <w:t>(B)</w:t>
            </w:r>
            <w:r>
              <w:rPr>
                <w:spacing w:val="-2"/>
                <w:sz w:val="17"/>
              </w:rPr>
              <w:t>至少互相錯開</w:t>
            </w:r>
            <w:r>
              <w:rPr>
                <w:rFonts w:ascii="Arial MT" w:eastAsia="Arial MT"/>
                <w:spacing w:val="-2"/>
                <w:sz w:val="17"/>
              </w:rPr>
              <w:t>60</w:t>
            </w:r>
            <w:r>
              <w:rPr>
                <w:spacing w:val="-2"/>
                <w:sz w:val="17"/>
              </w:rPr>
              <w:t>公分</w:t>
            </w:r>
            <w:r>
              <w:rPr>
                <w:rFonts w:ascii="Arial MT" w:eastAsia="Arial MT"/>
                <w:spacing w:val="-2"/>
                <w:sz w:val="17"/>
              </w:rPr>
              <w:t>(C)</w:t>
            </w:r>
            <w:r>
              <w:rPr>
                <w:spacing w:val="-4"/>
                <w:sz w:val="17"/>
              </w:rPr>
              <w:t>相隔一個樓</w:t>
            </w:r>
          </w:p>
          <w:p>
            <w:pPr>
              <w:pStyle w:val="TableParagraph"/>
              <w:spacing w:line="209" w:lineRule="exact"/>
              <w:rPr>
                <w:sz w:val="17"/>
              </w:rPr>
            </w:pPr>
            <w:r>
              <w:rPr>
                <w:sz w:val="17"/>
              </w:rPr>
              <w:t>層</w:t>
            </w:r>
            <w:r>
              <w:rPr>
                <w:rFonts w:ascii="Arial MT" w:eastAsia="Arial MT"/>
                <w:sz w:val="17"/>
              </w:rPr>
              <w:t>(D)</w:t>
            </w:r>
            <w:r>
              <w:rPr>
                <w:spacing w:val="-2"/>
                <w:sz w:val="17"/>
              </w:rPr>
              <w:t>採束筋方式辦理。</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1852</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pacing w:val="-2"/>
                <w:sz w:val="17"/>
              </w:rPr>
              <w:t>梁內配置同層平行鋼筋之間距，應</w:t>
            </w:r>
            <w:r>
              <w:rPr>
                <w:rFonts w:ascii="Arial MT" w:eastAsia="Arial MT"/>
                <w:spacing w:val="-2"/>
                <w:sz w:val="17"/>
              </w:rPr>
              <w:t>(A)</w:t>
            </w:r>
            <w:r>
              <w:rPr>
                <w:spacing w:val="-2"/>
                <w:sz w:val="17"/>
              </w:rPr>
              <w:t>不得小於</w:t>
            </w:r>
            <w:r>
              <w:rPr>
                <w:rFonts w:ascii="Arial MT" w:eastAsia="Arial MT"/>
                <w:spacing w:val="-2"/>
                <w:sz w:val="17"/>
              </w:rPr>
              <w:t>2.5</w:t>
            </w:r>
            <w:r>
              <w:rPr>
                <w:spacing w:val="-2"/>
                <w:sz w:val="17"/>
              </w:rPr>
              <w:t>公分</w:t>
            </w:r>
            <w:r>
              <w:rPr>
                <w:rFonts w:ascii="Arial MT" w:eastAsia="Arial MT"/>
                <w:spacing w:val="-2"/>
                <w:sz w:val="17"/>
              </w:rPr>
              <w:t>(B)</w:t>
            </w:r>
            <w:r>
              <w:rPr>
                <w:spacing w:val="-2"/>
                <w:sz w:val="17"/>
              </w:rPr>
              <w:t>不予限制</w:t>
            </w:r>
            <w:r>
              <w:rPr>
                <w:rFonts w:ascii="Arial MT" w:eastAsia="Arial MT"/>
                <w:spacing w:val="-2"/>
                <w:sz w:val="17"/>
              </w:rPr>
              <w:t>(C)</w:t>
            </w:r>
            <w:r>
              <w:rPr>
                <w:spacing w:val="-2"/>
                <w:sz w:val="17"/>
              </w:rPr>
              <w:t>不得大於</w:t>
            </w:r>
            <w:r>
              <w:rPr>
                <w:rFonts w:ascii="Arial MT" w:eastAsia="Arial MT"/>
                <w:spacing w:val="-2"/>
                <w:sz w:val="17"/>
              </w:rPr>
              <w:t>2.5</w:t>
            </w:r>
            <w:r>
              <w:rPr>
                <w:spacing w:val="-2"/>
                <w:sz w:val="17"/>
              </w:rPr>
              <w:t>公分</w:t>
            </w:r>
            <w:r>
              <w:rPr>
                <w:rFonts w:ascii="Arial MT" w:eastAsia="Arial MT"/>
                <w:spacing w:val="-2"/>
                <w:sz w:val="17"/>
              </w:rPr>
              <w:t>(D)</w:t>
            </w:r>
            <w:r>
              <w:rPr>
                <w:spacing w:val="-4"/>
                <w:sz w:val="17"/>
              </w:rPr>
              <w:t>不得大於</w:t>
            </w:r>
          </w:p>
          <w:p>
            <w:pPr>
              <w:pStyle w:val="TableParagraph"/>
              <w:spacing w:line="209" w:lineRule="exact"/>
              <w:rPr>
                <w:sz w:val="17"/>
              </w:rPr>
            </w:pPr>
            <w:r>
              <w:rPr>
                <w:spacing w:val="-2"/>
                <w:sz w:val="17"/>
              </w:rPr>
              <w:t>鋼筋直徑</w:t>
            </w:r>
            <w:r>
              <w:rPr>
                <w:rFonts w:ascii="Arial MT" w:eastAsia="Arial MT"/>
                <w:spacing w:val="-2"/>
                <w:sz w:val="17"/>
              </w:rPr>
              <w:t>1.5</w:t>
            </w:r>
            <w:r>
              <w:rPr>
                <w:spacing w:val="-6"/>
                <w:sz w:val="17"/>
              </w:rPr>
              <w:t>倍。</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1853</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z w:val="17"/>
              </w:rPr>
              <w:t>鋼筋之裁切及彎曲，不能採用何種方式進行？</w:t>
            </w:r>
            <w:r>
              <w:rPr>
                <w:rFonts w:ascii="Arial MT" w:eastAsia="Arial MT"/>
                <w:sz w:val="17"/>
              </w:rPr>
              <w:t>(A)</w:t>
            </w:r>
            <w:r>
              <w:rPr>
                <w:sz w:val="17"/>
              </w:rPr>
              <w:t>於工廠內加工</w:t>
            </w:r>
            <w:r>
              <w:rPr>
                <w:rFonts w:ascii="Arial MT" w:eastAsia="Arial MT"/>
                <w:sz w:val="17"/>
              </w:rPr>
              <w:t>(B)</w:t>
            </w:r>
            <w:r>
              <w:rPr>
                <w:sz w:val="17"/>
              </w:rPr>
              <w:t>手提式切割機</w:t>
            </w:r>
            <w:r>
              <w:rPr>
                <w:rFonts w:ascii="Arial MT" w:eastAsia="Arial MT"/>
                <w:sz w:val="17"/>
              </w:rPr>
              <w:t>(C)</w:t>
            </w:r>
            <w:r>
              <w:rPr>
                <w:sz w:val="17"/>
              </w:rPr>
              <w:t>手動彎曲</w:t>
            </w:r>
            <w:r>
              <w:rPr>
                <w:rFonts w:ascii="Arial MT" w:eastAsia="Arial MT"/>
                <w:sz w:val="17"/>
              </w:rPr>
              <w:t>(D)</w:t>
            </w:r>
            <w:r>
              <w:rPr>
                <w:spacing w:val="-10"/>
                <w:sz w:val="17"/>
              </w:rPr>
              <w:t>燒</w:t>
            </w:r>
          </w:p>
          <w:p>
            <w:pPr>
              <w:pStyle w:val="TableParagraph"/>
              <w:spacing w:line="209" w:lineRule="exact"/>
              <w:rPr>
                <w:sz w:val="17"/>
              </w:rPr>
            </w:pPr>
            <w:r>
              <w:rPr>
                <w:spacing w:val="-5"/>
                <w:sz w:val="17"/>
              </w:rPr>
              <w:t>銲。</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1854</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pacing w:val="-2"/>
                <w:sz w:val="17"/>
              </w:rPr>
              <w:t>對於鋼筋保護層墊塊之間距，何者適當？</w:t>
            </w:r>
            <w:r>
              <w:rPr>
                <w:rFonts w:ascii="Arial MT" w:eastAsia="Arial MT"/>
                <w:spacing w:val="-2"/>
                <w:sz w:val="17"/>
              </w:rPr>
              <w:t>(A)#5</w:t>
            </w:r>
            <w:r>
              <w:rPr>
                <w:spacing w:val="-2"/>
                <w:sz w:val="17"/>
              </w:rPr>
              <w:t>以上鋼筋，間距不可大於</w:t>
            </w:r>
            <w:r>
              <w:rPr>
                <w:rFonts w:ascii="Arial MT" w:eastAsia="Arial MT"/>
                <w:spacing w:val="-2"/>
                <w:sz w:val="17"/>
              </w:rPr>
              <w:t>50</w:t>
            </w:r>
            <w:r>
              <w:rPr>
                <w:spacing w:val="-2"/>
                <w:sz w:val="17"/>
              </w:rPr>
              <w:t>公分</w:t>
            </w:r>
            <w:r>
              <w:rPr>
                <w:rFonts w:ascii="Arial MT" w:eastAsia="Arial MT"/>
                <w:spacing w:val="-2"/>
                <w:sz w:val="17"/>
              </w:rPr>
              <w:t>(B)#4</w:t>
            </w:r>
            <w:r>
              <w:rPr>
                <w:spacing w:val="-4"/>
                <w:sz w:val="17"/>
              </w:rPr>
              <w:t>鋼筋，間距不</w:t>
            </w:r>
          </w:p>
          <w:p>
            <w:pPr>
              <w:pStyle w:val="TableParagraph"/>
              <w:spacing w:line="179" w:lineRule="exact"/>
              <w:rPr>
                <w:sz w:val="17"/>
              </w:rPr>
            </w:pPr>
            <w:r>
              <w:rPr>
                <w:spacing w:val="-2"/>
                <w:sz w:val="17"/>
              </w:rPr>
              <w:t>可大於</w:t>
            </w:r>
            <w:r>
              <w:rPr>
                <w:rFonts w:ascii="Arial MT" w:eastAsia="Arial MT"/>
                <w:spacing w:val="-2"/>
                <w:sz w:val="17"/>
              </w:rPr>
              <w:t>40</w:t>
            </w:r>
            <w:r>
              <w:rPr>
                <w:spacing w:val="-2"/>
                <w:sz w:val="17"/>
              </w:rPr>
              <w:t>公分</w:t>
            </w:r>
            <w:r>
              <w:rPr>
                <w:rFonts w:ascii="Arial MT" w:eastAsia="Arial MT"/>
                <w:spacing w:val="-2"/>
                <w:sz w:val="17"/>
              </w:rPr>
              <w:t>(C)#3</w:t>
            </w:r>
            <w:r>
              <w:rPr>
                <w:spacing w:val="-2"/>
                <w:sz w:val="17"/>
              </w:rPr>
              <w:t>鋼筋，間距不可大於</w:t>
            </w:r>
            <w:r>
              <w:rPr>
                <w:rFonts w:ascii="Arial MT" w:eastAsia="Arial MT"/>
                <w:spacing w:val="-2"/>
                <w:sz w:val="17"/>
              </w:rPr>
              <w:t>60</w:t>
            </w:r>
            <w:r>
              <w:rPr>
                <w:spacing w:val="-2"/>
                <w:sz w:val="17"/>
              </w:rPr>
              <w:t>公分</w:t>
            </w:r>
            <w:r>
              <w:rPr>
                <w:rFonts w:ascii="Arial MT" w:eastAsia="Arial MT"/>
                <w:spacing w:val="-2"/>
                <w:sz w:val="17"/>
              </w:rPr>
              <w:t>(D)#6</w:t>
            </w:r>
            <w:r>
              <w:rPr>
                <w:spacing w:val="-2"/>
                <w:sz w:val="17"/>
              </w:rPr>
              <w:t>以上鋼筋，間距不可大於</w:t>
            </w:r>
            <w:r>
              <w:rPr>
                <w:rFonts w:ascii="Arial MT" w:eastAsia="Arial MT"/>
                <w:spacing w:val="-2"/>
                <w:sz w:val="17"/>
              </w:rPr>
              <w:t>60</w:t>
            </w:r>
            <w:r>
              <w:rPr>
                <w:spacing w:val="-5"/>
                <w:sz w:val="17"/>
              </w:rPr>
              <w:t>公分。</w:t>
            </w:r>
          </w:p>
          <w:p>
            <w:pPr>
              <w:pStyle w:val="TableParagraph"/>
              <w:spacing w:line="30" w:lineRule="exact"/>
              <w:rPr>
                <w:rFonts w:ascii="Arial MT" w:eastAsia="Arial MT"/>
                <w:sz w:val="17"/>
              </w:rPr>
            </w:pPr>
            <w:r>
              <w:rPr>
                <w:sz w:val="17"/>
              </w:rPr>
              <w:t>促使鋼筋腐蝕的因素有？</w:t>
            </w:r>
            <w:r>
              <w:rPr>
                <w:rFonts w:ascii="Arial MT" w:eastAsia="Arial MT"/>
                <w:sz w:val="17"/>
              </w:rPr>
              <w:t>(A)</w:t>
            </w:r>
            <w:r>
              <w:rPr>
                <w:sz w:val="17"/>
              </w:rPr>
              <w:t>混凝土水泥用量過多引起化學反應</w:t>
            </w:r>
            <w:r>
              <w:rPr>
                <w:rFonts w:ascii="Arial MT" w:eastAsia="Arial MT"/>
                <w:sz w:val="17"/>
              </w:rPr>
              <w:t>(B)</w:t>
            </w:r>
            <w:r>
              <w:rPr>
                <w:sz w:val="17"/>
              </w:rPr>
              <w:t>混凝土保護層滲透性高</w:t>
            </w:r>
            <w:r>
              <w:rPr>
                <w:rFonts w:ascii="Arial MT" w:eastAsia="Arial MT"/>
                <w:sz w:val="17"/>
              </w:rPr>
              <w:t>(</w:t>
            </w:r>
            <w:r>
              <w:rPr>
                <w:sz w:val="17"/>
              </w:rPr>
              <w:t>水密性低</w:t>
            </w:r>
            <w:r>
              <w:rPr>
                <w:rFonts w:ascii="Arial MT" w:eastAsia="Arial MT"/>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1855</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61" w:lineRule="exact" w:before="61"/>
              <w:rPr>
                <w:sz w:val="17"/>
              </w:rPr>
            </w:pPr>
            <w:r>
              <w:rPr>
                <w:sz w:val="17"/>
              </w:rPr>
              <w:t>時，有害物質易侵入</w:t>
            </w:r>
            <w:r>
              <w:rPr>
                <w:rFonts w:ascii="Arial MT" w:eastAsia="Arial MT"/>
                <w:sz w:val="17"/>
              </w:rPr>
              <w:t>(C)</w:t>
            </w:r>
            <w:r>
              <w:rPr>
                <w:sz w:val="17"/>
              </w:rPr>
              <w:t>混凝土添加太多飛灰引起化學反應</w:t>
            </w:r>
            <w:r>
              <w:rPr>
                <w:rFonts w:ascii="Arial MT" w:eastAsia="Arial MT"/>
                <w:sz w:val="17"/>
              </w:rPr>
              <w:t>(D)</w:t>
            </w:r>
            <w:r>
              <w:rPr>
                <w:spacing w:val="-1"/>
                <w:sz w:val="17"/>
              </w:rPr>
              <w:t>高坍流混凝土未通過鋼筋間隙通過性</w:t>
            </w:r>
          </w:p>
          <w:p>
            <w:pPr>
              <w:pStyle w:val="TableParagraph"/>
              <w:spacing w:line="104" w:lineRule="exact"/>
              <w:rPr>
                <w:sz w:val="17"/>
              </w:rPr>
            </w:pPr>
            <w:r>
              <w:rPr>
                <w:spacing w:val="-4"/>
                <w:sz w:val="17"/>
              </w:rPr>
              <w:t>試驗。</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1856</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z w:val="17"/>
              </w:rPr>
              <w:t>拆模後外露之混凝土表面，固定模板之鉛絲、鐵線須如何處置？</w:t>
            </w:r>
            <w:r>
              <w:rPr>
                <w:rFonts w:ascii="Arial MT" w:eastAsia="Arial MT"/>
                <w:sz w:val="17"/>
              </w:rPr>
              <w:t>(A)</w:t>
            </w:r>
            <w:r>
              <w:rPr>
                <w:sz w:val="17"/>
              </w:rPr>
              <w:t>應清除或剪除</w:t>
            </w:r>
            <w:r>
              <w:rPr>
                <w:rFonts w:ascii="Arial MT" w:eastAsia="Arial MT"/>
                <w:sz w:val="17"/>
              </w:rPr>
              <w:t>(B)</w:t>
            </w:r>
            <w:r>
              <w:rPr>
                <w:spacing w:val="-2"/>
                <w:sz w:val="17"/>
              </w:rPr>
              <w:t>應留下以供粉刷</w:t>
            </w:r>
          </w:p>
          <w:p>
            <w:pPr>
              <w:pStyle w:val="TableParagraph"/>
              <w:spacing w:line="209" w:lineRule="exact"/>
              <w:rPr>
                <w:sz w:val="17"/>
              </w:rPr>
            </w:pPr>
            <w:r>
              <w:rPr>
                <w:spacing w:val="1"/>
                <w:sz w:val="17"/>
              </w:rPr>
              <w:t>固定 </w:t>
            </w:r>
            <w:r>
              <w:rPr>
                <w:rFonts w:ascii="Arial MT" w:eastAsia="Arial MT"/>
                <w:sz w:val="17"/>
              </w:rPr>
              <w:t>(C)</w:t>
            </w:r>
            <w:r>
              <w:rPr>
                <w:sz w:val="17"/>
              </w:rPr>
              <w:t>請示監造人員處置方式</w:t>
            </w:r>
            <w:r>
              <w:rPr>
                <w:rFonts w:ascii="Arial MT" w:eastAsia="Arial MT"/>
                <w:sz w:val="17"/>
              </w:rPr>
              <w:t>(D)</w:t>
            </w:r>
            <w:r>
              <w:rPr>
                <w:spacing w:val="-1"/>
                <w:sz w:val="17"/>
              </w:rPr>
              <w:t>應以同強度砂漿掩蓋。</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1857</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pacing w:val="-2"/>
                <w:sz w:val="17"/>
              </w:rPr>
              <w:t>混凝土養護應於混凝土澆置後，將模板與露面之混凝土連續保持潮濕多少時間？</w:t>
            </w:r>
            <w:r>
              <w:rPr>
                <w:rFonts w:ascii="Arial MT" w:eastAsia="Arial MT"/>
                <w:spacing w:val="-2"/>
                <w:sz w:val="17"/>
              </w:rPr>
              <w:t>(A)2</w:t>
            </w:r>
            <w:r>
              <w:rPr>
                <w:spacing w:val="-2"/>
                <w:sz w:val="17"/>
              </w:rPr>
              <w:t>小時</w:t>
            </w:r>
            <w:r>
              <w:rPr>
                <w:rFonts w:ascii="Arial MT" w:eastAsia="Arial MT"/>
                <w:spacing w:val="-2"/>
                <w:sz w:val="17"/>
              </w:rPr>
              <w:t>(B)14</w:t>
            </w:r>
            <w:r>
              <w:rPr>
                <w:spacing w:val="-10"/>
                <w:sz w:val="17"/>
              </w:rPr>
              <w:t>天</w:t>
            </w:r>
          </w:p>
          <w:p>
            <w:pPr>
              <w:pStyle w:val="TableParagraph"/>
              <w:spacing w:line="209" w:lineRule="exact"/>
              <w:rPr>
                <w:sz w:val="17"/>
              </w:rPr>
            </w:pPr>
            <w:r>
              <w:rPr>
                <w:rFonts w:ascii="Arial MT" w:eastAsia="Arial MT"/>
                <w:spacing w:val="-2"/>
                <w:sz w:val="17"/>
              </w:rPr>
              <w:t>(C)1</w:t>
            </w:r>
            <w:r>
              <w:rPr>
                <w:spacing w:val="-2"/>
                <w:sz w:val="17"/>
              </w:rPr>
              <w:t>天</w:t>
            </w:r>
            <w:r>
              <w:rPr>
                <w:rFonts w:ascii="Arial MT" w:eastAsia="Arial MT"/>
                <w:spacing w:val="-2"/>
                <w:sz w:val="17"/>
              </w:rPr>
              <w:t>(D)7</w:t>
            </w:r>
            <w:r>
              <w:rPr>
                <w:spacing w:val="-6"/>
                <w:sz w:val="17"/>
              </w:rPr>
              <w:t>天。</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1858</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z w:val="17"/>
              </w:rPr>
              <w:t>下列何者不是自充填混凝土的檢驗品管項目？</w:t>
            </w:r>
            <w:r>
              <w:rPr>
                <w:rFonts w:ascii="Arial MT" w:eastAsia="Arial MT"/>
                <w:sz w:val="17"/>
              </w:rPr>
              <w:t>(A)</w:t>
            </w:r>
            <w:r>
              <w:rPr>
                <w:sz w:val="17"/>
              </w:rPr>
              <w:t>坍流度試驗</w:t>
            </w:r>
            <w:r>
              <w:rPr>
                <w:rFonts w:ascii="Arial MT" w:eastAsia="Arial MT"/>
                <w:sz w:val="17"/>
              </w:rPr>
              <w:t>(B) V</w:t>
            </w:r>
            <w:r>
              <w:rPr>
                <w:sz w:val="17"/>
              </w:rPr>
              <w:t>形漏斗流下試驗</w:t>
            </w:r>
            <w:r>
              <w:rPr>
                <w:rFonts w:ascii="Arial MT" w:eastAsia="Arial MT"/>
                <w:sz w:val="17"/>
              </w:rPr>
              <w:t>(C)</w:t>
            </w:r>
            <w:r>
              <w:rPr>
                <w:spacing w:val="-2"/>
                <w:sz w:val="17"/>
              </w:rPr>
              <w:t>振動流動性試</w:t>
            </w:r>
          </w:p>
          <w:p>
            <w:pPr>
              <w:pStyle w:val="TableParagraph"/>
              <w:spacing w:line="209" w:lineRule="exact"/>
              <w:rPr>
                <w:sz w:val="17"/>
              </w:rPr>
            </w:pPr>
            <w:r>
              <w:rPr>
                <w:sz w:val="17"/>
              </w:rPr>
              <w:t>驗</w:t>
            </w:r>
            <w:r>
              <w:rPr>
                <w:rFonts w:ascii="Arial MT" w:eastAsia="Arial MT"/>
                <w:sz w:val="17"/>
              </w:rPr>
              <w:t>(D) </w:t>
            </w:r>
            <w:r>
              <w:rPr>
                <w:spacing w:val="-1"/>
                <w:sz w:val="17"/>
              </w:rPr>
              <w:t>鋼筋間隙通過性試驗。</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1859</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單元二：第七章 鋼筋、模板、混凝土施工</w:t>
            </w:r>
          </w:p>
        </w:tc>
        <w:tc>
          <w:tcPr>
            <w:tcW w:w="7508" w:type="dxa"/>
            <w:shd w:val="clear" w:color="auto" w:fill="EDEDED"/>
          </w:tcPr>
          <w:p>
            <w:pPr>
              <w:pStyle w:val="TableParagraph"/>
              <w:spacing w:line="183" w:lineRule="exact"/>
              <w:rPr>
                <w:sz w:val="17"/>
              </w:rPr>
            </w:pPr>
            <w:r>
              <w:rPr>
                <w:sz w:val="17"/>
              </w:rPr>
              <w:t>將筏式基礎劃分為多個單元設置防水施工縫，有關止水帶之設置，下列何者不適當？</w:t>
            </w:r>
            <w:r>
              <w:rPr>
                <w:rFonts w:ascii="Arial MT" w:eastAsia="Arial MT"/>
                <w:sz w:val="17"/>
              </w:rPr>
              <w:t>(A)</w:t>
            </w:r>
            <w:r>
              <w:rPr>
                <w:spacing w:val="-2"/>
                <w:sz w:val="17"/>
              </w:rPr>
              <w:t>有拉應力處</w:t>
            </w:r>
          </w:p>
          <w:p>
            <w:pPr>
              <w:pStyle w:val="TableParagraph"/>
              <w:spacing w:line="209" w:lineRule="exact"/>
              <w:rPr>
                <w:sz w:val="17"/>
              </w:rPr>
            </w:pPr>
            <w:r>
              <w:rPr>
                <w:sz w:val="17"/>
              </w:rPr>
              <w:t>，須使用三球型式之止水帶</w:t>
            </w:r>
            <w:r>
              <w:rPr>
                <w:rFonts w:ascii="Arial MT" w:eastAsia="Arial MT"/>
                <w:sz w:val="17"/>
              </w:rPr>
              <w:t>(B)</w:t>
            </w:r>
            <w:r>
              <w:rPr>
                <w:sz w:val="17"/>
              </w:rPr>
              <w:t>止水帶寬度應盡量加大</w:t>
            </w:r>
            <w:r>
              <w:rPr>
                <w:rFonts w:ascii="Arial MT" w:eastAsia="Arial MT"/>
                <w:sz w:val="17"/>
              </w:rPr>
              <w:t>(C)</w:t>
            </w:r>
            <w:r>
              <w:rPr>
                <w:sz w:val="17"/>
              </w:rPr>
              <w:t>施工過程中應注意不得損傷止水帶</w:t>
            </w:r>
            <w:r>
              <w:rPr>
                <w:rFonts w:ascii="Arial MT" w:eastAsia="Arial MT"/>
                <w:sz w:val="17"/>
              </w:rPr>
              <w:t>(D)</w:t>
            </w:r>
            <w:r>
              <w:rPr>
                <w:spacing w:val="-5"/>
                <w:sz w:val="17"/>
              </w:rPr>
              <w:t>止水</w:t>
            </w:r>
          </w:p>
          <w:p>
            <w:pPr>
              <w:pStyle w:val="TableParagraph"/>
              <w:spacing w:line="162" w:lineRule="exact"/>
              <w:rPr>
                <w:sz w:val="17"/>
              </w:rPr>
            </w:pPr>
            <w:r>
              <w:rPr>
                <w:spacing w:val="-2"/>
                <w:sz w:val="17"/>
              </w:rPr>
              <w:t>帶必須形成環狀閉合（</w:t>
            </w:r>
            <w:r>
              <w:rPr>
                <w:rFonts w:ascii="Arial MT" w:eastAsia="Arial MT"/>
                <w:spacing w:val="-2"/>
                <w:sz w:val="17"/>
              </w:rPr>
              <w:t>CLOSE</w:t>
            </w:r>
            <w:r>
              <w:rPr>
                <w:spacing w:val="-2"/>
                <w:sz w:val="17"/>
              </w:rPr>
              <w:t>）</w:t>
            </w:r>
            <w:r>
              <w:rPr>
                <w:spacing w:val="-3"/>
                <w:sz w:val="17"/>
              </w:rPr>
              <w:t>亦即頭尾還要連接，不可中斷。</w:t>
            </w:r>
          </w:p>
          <w:p>
            <w:pPr>
              <w:pStyle w:val="TableParagraph"/>
              <w:spacing w:line="14" w:lineRule="exact"/>
              <w:rPr>
                <w:sz w:val="17"/>
              </w:rPr>
            </w:pPr>
            <w:r>
              <w:rPr>
                <w:spacing w:val="-1"/>
                <w:sz w:val="17"/>
              </w:rPr>
              <w:t>現場澆置鋼筋混凝土連續式結構，如廣場、池牆、筏式基礎版等巨積混凝土，容易造成何種現象？</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1860</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61" w:lineRule="exact" w:before="61"/>
              <w:rPr>
                <w:sz w:val="17"/>
              </w:rPr>
            </w:pPr>
            <w:r>
              <w:rPr>
                <w:rFonts w:ascii="Arial MT" w:eastAsia="Arial MT"/>
                <w:sz w:val="17"/>
              </w:rPr>
              <w:t>(A)</w:t>
            </w:r>
            <w:r>
              <w:rPr>
                <w:sz w:val="17"/>
              </w:rPr>
              <w:t>因溫度收縮應力引致隙裂</w:t>
            </w:r>
            <w:r>
              <w:rPr>
                <w:rFonts w:ascii="Arial MT" w:eastAsia="Arial MT"/>
                <w:sz w:val="17"/>
              </w:rPr>
              <w:t>(B)</w:t>
            </w:r>
            <w:r>
              <w:rPr>
                <w:sz w:val="17"/>
              </w:rPr>
              <w:t>因混凝土自重大引起模板不穩</w:t>
            </w:r>
            <w:r>
              <w:rPr>
                <w:rFonts w:ascii="Arial MT" w:eastAsia="Arial MT"/>
                <w:sz w:val="17"/>
              </w:rPr>
              <w:t>(C)</w:t>
            </w:r>
            <w:r>
              <w:rPr>
                <w:sz w:val="17"/>
              </w:rPr>
              <w:t>混凝土澆置不易</w:t>
            </w:r>
            <w:r>
              <w:rPr>
                <w:rFonts w:ascii="Arial MT" w:eastAsia="Arial MT"/>
                <w:sz w:val="17"/>
              </w:rPr>
              <w:t>(D)</w:t>
            </w:r>
            <w:r>
              <w:rPr>
                <w:spacing w:val="-2"/>
                <w:sz w:val="17"/>
              </w:rPr>
              <w:t>混凝土粉光不</w:t>
            </w:r>
          </w:p>
          <w:p>
            <w:pPr>
              <w:pStyle w:val="TableParagraph"/>
              <w:spacing w:line="104" w:lineRule="exact"/>
              <w:rPr>
                <w:sz w:val="17"/>
              </w:rPr>
            </w:pPr>
            <w:r>
              <w:rPr>
                <w:spacing w:val="-5"/>
                <w:sz w:val="17"/>
              </w:rPr>
              <w:t>易。</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1861</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pacing w:val="-2"/>
                <w:sz w:val="17"/>
              </w:rPr>
              <w:t>斜屋頂或樓梯等斜面混凝土之澆置，應？</w:t>
            </w:r>
            <w:r>
              <w:rPr>
                <w:rFonts w:ascii="Arial MT" w:eastAsia="Arial MT"/>
                <w:spacing w:val="-2"/>
                <w:sz w:val="17"/>
              </w:rPr>
              <w:t>(A)</w:t>
            </w:r>
            <w:r>
              <w:rPr>
                <w:spacing w:val="-2"/>
                <w:sz w:val="17"/>
              </w:rPr>
              <w:t>先加舖同水灰比之水泥砂漿</w:t>
            </w:r>
            <w:r>
              <w:rPr>
                <w:rFonts w:ascii="Arial MT" w:eastAsia="Arial MT"/>
                <w:spacing w:val="-2"/>
                <w:sz w:val="17"/>
              </w:rPr>
              <w:t>3~5</w:t>
            </w:r>
            <w:r>
              <w:rPr>
                <w:spacing w:val="-2"/>
                <w:sz w:val="17"/>
              </w:rPr>
              <w:t>公分厚</w:t>
            </w:r>
            <w:r>
              <w:rPr>
                <w:rFonts w:ascii="Arial MT" w:eastAsia="Arial MT"/>
                <w:spacing w:val="-2"/>
                <w:sz w:val="17"/>
              </w:rPr>
              <w:t>(B)</w:t>
            </w:r>
            <w:r>
              <w:rPr>
                <w:spacing w:val="-4"/>
                <w:sz w:val="17"/>
              </w:rPr>
              <w:t>模板需以輪胎</w:t>
            </w:r>
          </w:p>
          <w:p>
            <w:pPr>
              <w:pStyle w:val="TableParagraph"/>
              <w:spacing w:line="209" w:lineRule="exact"/>
              <w:rPr>
                <w:sz w:val="17"/>
              </w:rPr>
            </w:pPr>
            <w:r>
              <w:rPr>
                <w:spacing w:val="1"/>
                <w:sz w:val="17"/>
              </w:rPr>
              <w:t>等墊隔 </w:t>
            </w:r>
            <w:r>
              <w:rPr>
                <w:rFonts w:ascii="Arial MT" w:eastAsia="Arial MT"/>
                <w:sz w:val="17"/>
              </w:rPr>
              <w:t>(C)</w:t>
            </w:r>
            <w:r>
              <w:rPr>
                <w:sz w:val="17"/>
              </w:rPr>
              <w:t>柱與牆或樓版一起澆置 </w:t>
            </w:r>
            <w:r>
              <w:rPr>
                <w:rFonts w:ascii="Arial MT" w:eastAsia="Arial MT"/>
                <w:sz w:val="17"/>
              </w:rPr>
              <w:t>(D)</w:t>
            </w:r>
            <w:r>
              <w:rPr>
                <w:spacing w:val="-1"/>
                <w:sz w:val="17"/>
              </w:rPr>
              <w:t>由下往上澆築混凝土。</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1862</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z w:val="17"/>
              </w:rPr>
              <w:t>坍度關係到混凝土施工性，在強度不變之情形下，欲增加混凝土之坍度，則須增加？</w:t>
            </w:r>
            <w:r>
              <w:rPr>
                <w:rFonts w:ascii="Arial MT" w:eastAsia="Arial MT"/>
                <w:sz w:val="17"/>
              </w:rPr>
              <w:t>(A)</w:t>
            </w:r>
            <w:r>
              <w:rPr>
                <w:sz w:val="17"/>
              </w:rPr>
              <w:t>飛灰</w:t>
            </w:r>
            <w:r>
              <w:rPr>
                <w:rFonts w:ascii="Arial MT" w:eastAsia="Arial MT"/>
                <w:sz w:val="17"/>
              </w:rPr>
              <w:t>(B)</w:t>
            </w:r>
            <w:r>
              <w:rPr>
                <w:spacing w:val="-10"/>
                <w:sz w:val="17"/>
              </w:rPr>
              <w:t>水</w:t>
            </w:r>
          </w:p>
          <w:p>
            <w:pPr>
              <w:pStyle w:val="TableParagraph"/>
              <w:spacing w:line="209" w:lineRule="exact"/>
              <w:rPr>
                <w:sz w:val="17"/>
              </w:rPr>
            </w:pPr>
            <w:r>
              <w:rPr>
                <w:rFonts w:ascii="Arial MT" w:eastAsia="Arial MT"/>
                <w:sz w:val="17"/>
              </w:rPr>
              <w:t>(C)</w:t>
            </w:r>
            <w:r>
              <w:rPr>
                <w:sz w:val="17"/>
              </w:rPr>
              <w:t>同水灰比之水泥漿量</w:t>
            </w:r>
            <w:r>
              <w:rPr>
                <w:rFonts w:ascii="Arial MT" w:eastAsia="Arial MT"/>
                <w:sz w:val="17"/>
              </w:rPr>
              <w:t>(D)</w:t>
            </w:r>
            <w:r>
              <w:rPr>
                <w:spacing w:val="-4"/>
                <w:sz w:val="17"/>
              </w:rPr>
              <w:t>細砂。</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1863</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z w:val="17"/>
              </w:rPr>
              <w:t>混凝土施工縫設置，下述何者正確？</w:t>
            </w:r>
            <w:r>
              <w:rPr>
                <w:rFonts w:ascii="Arial MT" w:eastAsia="Arial MT"/>
                <w:sz w:val="17"/>
              </w:rPr>
              <w:t>(A)</w:t>
            </w:r>
            <w:r>
              <w:rPr>
                <w:sz w:val="17"/>
              </w:rPr>
              <w:t>施工縫宜與主鋼筋平行</w:t>
            </w:r>
            <w:r>
              <w:rPr>
                <w:rFonts w:ascii="Arial MT" w:eastAsia="Arial MT"/>
                <w:sz w:val="17"/>
              </w:rPr>
              <w:t>(B)</w:t>
            </w:r>
            <w:r>
              <w:rPr>
                <w:sz w:val="17"/>
              </w:rPr>
              <w:t>施工縫宜與主鋼筋垂直</w:t>
            </w:r>
            <w:r>
              <w:rPr>
                <w:rFonts w:ascii="Arial MT" w:eastAsia="Arial MT"/>
                <w:sz w:val="17"/>
              </w:rPr>
              <w:t>(C)</w:t>
            </w:r>
            <w:r>
              <w:rPr>
                <w:spacing w:val="-4"/>
                <w:sz w:val="17"/>
              </w:rPr>
              <w:t>施工縫</w:t>
            </w:r>
          </w:p>
          <w:p>
            <w:pPr>
              <w:pStyle w:val="TableParagraph"/>
              <w:spacing w:line="209" w:lineRule="exact"/>
              <w:rPr>
                <w:sz w:val="17"/>
              </w:rPr>
            </w:pPr>
            <w:r>
              <w:rPr>
                <w:sz w:val="17"/>
              </w:rPr>
              <w:t>應設在對結構強度影響較大之處</w:t>
            </w:r>
            <w:r>
              <w:rPr>
                <w:rFonts w:ascii="Arial MT" w:eastAsia="Arial MT"/>
                <w:sz w:val="17"/>
              </w:rPr>
              <w:t>(D)</w:t>
            </w:r>
            <w:r>
              <w:rPr>
                <w:spacing w:val="-1"/>
                <w:sz w:val="17"/>
              </w:rPr>
              <w:t>施工縫應設在版或梁之端點。</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1864</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z w:val="17"/>
              </w:rPr>
              <w:t>混凝土冷縫的主要缺點為何？</w:t>
            </w:r>
            <w:r>
              <w:rPr>
                <w:rFonts w:ascii="Arial MT" w:eastAsia="Arial MT"/>
                <w:sz w:val="17"/>
              </w:rPr>
              <w:t>(A)</w:t>
            </w:r>
            <w:r>
              <w:rPr>
                <w:sz w:val="17"/>
              </w:rPr>
              <w:t>漏水、混凝土剪應力傳遞不良 </w:t>
            </w:r>
            <w:r>
              <w:rPr>
                <w:rFonts w:ascii="Arial MT" w:eastAsia="Arial MT"/>
                <w:sz w:val="17"/>
              </w:rPr>
              <w:t>(B)</w:t>
            </w:r>
            <w:r>
              <w:rPr>
                <w:spacing w:val="-1"/>
                <w:sz w:val="17"/>
              </w:rPr>
              <w:t>美觀不良、混凝土抗壓強度折減</w:t>
            </w:r>
          </w:p>
          <w:p>
            <w:pPr>
              <w:pStyle w:val="TableParagraph"/>
              <w:spacing w:line="209" w:lineRule="exact"/>
              <w:rPr>
                <w:sz w:val="17"/>
              </w:rPr>
            </w:pPr>
            <w:r>
              <w:rPr>
                <w:rFonts w:ascii="Arial MT" w:eastAsia="Arial MT"/>
                <w:sz w:val="17"/>
              </w:rPr>
              <w:t>(C)</w:t>
            </w:r>
            <w:r>
              <w:rPr>
                <w:sz w:val="17"/>
              </w:rPr>
              <w:t>配管不便、容易產生白華 </w:t>
            </w:r>
            <w:r>
              <w:rPr>
                <w:rFonts w:ascii="Arial MT" w:eastAsia="Arial MT"/>
                <w:sz w:val="17"/>
              </w:rPr>
              <w:t>(D)</w:t>
            </w:r>
            <w:r>
              <w:rPr>
                <w:spacing w:val="-1"/>
                <w:sz w:val="17"/>
              </w:rPr>
              <w:t>澆置不易、建築物價值降低。</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1865</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pacing w:val="-2"/>
                <w:sz w:val="17"/>
              </w:rPr>
              <w:t>混凝土澆置前，監造單位應確實辦理檢驗停留點查驗，其查驗重點不包含：（</w:t>
            </w:r>
            <w:r>
              <w:rPr>
                <w:rFonts w:ascii="Arial MT" w:eastAsia="Arial MT"/>
                <w:spacing w:val="-2"/>
                <w:sz w:val="17"/>
              </w:rPr>
              <w:t>A</w:t>
            </w:r>
            <w:r>
              <w:rPr>
                <w:spacing w:val="-2"/>
                <w:sz w:val="17"/>
              </w:rPr>
              <w:t>）鋼筋檢查（</w:t>
            </w:r>
            <w:r>
              <w:rPr>
                <w:rFonts w:ascii="Arial MT" w:eastAsia="Arial MT"/>
                <w:spacing w:val="-2"/>
                <w:sz w:val="17"/>
              </w:rPr>
              <w:t>B</w:t>
            </w:r>
            <w:r>
              <w:rPr>
                <w:spacing w:val="-2"/>
                <w:sz w:val="17"/>
              </w:rPr>
              <w:t>）</w:t>
            </w:r>
            <w:r>
              <w:rPr>
                <w:spacing w:val="-10"/>
                <w:sz w:val="17"/>
              </w:rPr>
              <w:t>模</w:t>
            </w:r>
          </w:p>
          <w:p>
            <w:pPr>
              <w:pStyle w:val="TableParagraph"/>
              <w:spacing w:line="209" w:lineRule="exact"/>
              <w:rPr>
                <w:sz w:val="17"/>
              </w:rPr>
            </w:pPr>
            <w:r>
              <w:rPr>
                <w:spacing w:val="-2"/>
                <w:sz w:val="17"/>
              </w:rPr>
              <w:t>板檢查（</w:t>
            </w:r>
            <w:r>
              <w:rPr>
                <w:rFonts w:ascii="Arial MT" w:eastAsia="Arial MT"/>
                <w:spacing w:val="-2"/>
                <w:sz w:val="17"/>
              </w:rPr>
              <w:t>C</w:t>
            </w:r>
            <w:r>
              <w:rPr>
                <w:spacing w:val="-2"/>
                <w:sz w:val="17"/>
              </w:rPr>
              <w:t>）混凝土坍度檢查（</w:t>
            </w:r>
            <w:r>
              <w:rPr>
                <w:rFonts w:ascii="Arial MT" w:eastAsia="Arial MT"/>
                <w:spacing w:val="-2"/>
                <w:sz w:val="17"/>
              </w:rPr>
              <w:t>C</w:t>
            </w:r>
            <w:r>
              <w:rPr>
                <w:spacing w:val="-2"/>
                <w:sz w:val="17"/>
              </w:rPr>
              <w:t>）</w:t>
            </w:r>
            <w:r>
              <w:rPr>
                <w:spacing w:val="-3"/>
                <w:sz w:val="17"/>
              </w:rPr>
              <w:t>預埋件及預留孔檢查。</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1866</w:t>
            </w:r>
          </w:p>
        </w:tc>
        <w:tc>
          <w:tcPr>
            <w:tcW w:w="2001" w:type="dxa"/>
          </w:tcPr>
          <w:p>
            <w:pPr>
              <w:pStyle w:val="TableParagraph"/>
              <w:spacing w:line="194" w:lineRule="auto" w:before="1"/>
              <w:ind w:left="33" w:right="30"/>
              <w:rPr>
                <w:sz w:val="17"/>
              </w:rPr>
            </w:pPr>
            <w:r>
              <w:rPr>
                <w:color w:val="202429"/>
                <w:spacing w:val="-2"/>
                <w:sz w:val="17"/>
              </w:rPr>
              <w:t>單元二：第七章 鋼筋、模板、混凝土施工</w:t>
            </w:r>
          </w:p>
        </w:tc>
        <w:tc>
          <w:tcPr>
            <w:tcW w:w="7508" w:type="dxa"/>
          </w:tcPr>
          <w:p>
            <w:pPr>
              <w:pStyle w:val="TableParagraph"/>
              <w:spacing w:line="160" w:lineRule="auto"/>
              <w:ind w:right="60"/>
              <w:rPr>
                <w:sz w:val="17"/>
              </w:rPr>
            </w:pPr>
            <w:r>
              <w:rPr>
                <w:w w:val="100"/>
                <w:sz w:val="17"/>
              </w:rPr>
              <w:t>有關清水模板施工之敘述，以下何者有誤？</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清水模之材料、規格、尺寸、撐桿及緊結器等，須經認可後才能使用</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不可使用鋼模，且木模須為新模，表面光滑（或刨光</w:t>
            </w:r>
            <w:r>
              <w:rPr>
                <w:spacing w:val="1"/>
                <w:w w:val="100"/>
                <w:sz w:val="17"/>
              </w:rPr>
              <w:t>）</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清水模板施工應先規劃對縫，按規範要求施作，以企口或搭口完全密接，講究平整，確實加工及安裝</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spacing w:val="-3"/>
                <w:w w:val="100"/>
                <w:sz w:val="17"/>
              </w:rPr>
              <w:t>澆置混凝土時，</w:t>
            </w:r>
          </w:p>
          <w:p>
            <w:pPr>
              <w:pStyle w:val="TableParagraph"/>
              <w:spacing w:line="146" w:lineRule="exact"/>
              <w:rPr>
                <w:sz w:val="17"/>
              </w:rPr>
            </w:pPr>
            <w:r>
              <w:rPr>
                <w:spacing w:val="-1"/>
                <w:sz w:val="17"/>
              </w:rPr>
              <w:t>充分搗實，以避免產生氣孔及分離現象。</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1867</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pacing w:val="-2"/>
                <w:sz w:val="17"/>
              </w:rPr>
              <w:t>依據</w:t>
            </w:r>
            <w:r>
              <w:rPr>
                <w:rFonts w:ascii="Arial MT" w:eastAsia="Arial MT"/>
                <w:spacing w:val="-2"/>
                <w:sz w:val="17"/>
              </w:rPr>
              <w:t>CNS14840-AA3398</w:t>
            </w:r>
            <w:r>
              <w:rPr>
                <w:spacing w:val="-2"/>
                <w:sz w:val="17"/>
              </w:rPr>
              <w:t>規定，自充填混凝土之主要功能檢驗採用之方法，以下何者為非：（</w:t>
            </w:r>
            <w:r>
              <w:rPr>
                <w:rFonts w:ascii="Arial MT" w:eastAsia="Arial MT"/>
                <w:spacing w:val="-2"/>
                <w:sz w:val="17"/>
              </w:rPr>
              <w:t>A</w:t>
            </w:r>
            <w:r>
              <w:rPr>
                <w:spacing w:val="-2"/>
                <w:sz w:val="17"/>
              </w:rPr>
              <w:t>）</w:t>
            </w:r>
            <w:r>
              <w:rPr>
                <w:spacing w:val="-10"/>
                <w:sz w:val="17"/>
              </w:rPr>
              <w:t>坍</w:t>
            </w:r>
          </w:p>
          <w:p>
            <w:pPr>
              <w:pStyle w:val="TableParagraph"/>
              <w:spacing w:line="209" w:lineRule="exact"/>
              <w:rPr>
                <w:sz w:val="17"/>
              </w:rPr>
            </w:pPr>
            <w:r>
              <w:rPr>
                <w:spacing w:val="-2"/>
                <w:sz w:val="17"/>
              </w:rPr>
              <w:t>流度試驗（</w:t>
            </w:r>
            <w:r>
              <w:rPr>
                <w:rFonts w:ascii="Arial MT" w:eastAsia="Arial MT"/>
                <w:spacing w:val="-2"/>
                <w:sz w:val="17"/>
              </w:rPr>
              <w:t>B</w:t>
            </w:r>
            <w:r>
              <w:rPr>
                <w:spacing w:val="-2"/>
                <w:sz w:val="17"/>
              </w:rPr>
              <w:t>）</w:t>
            </w:r>
            <w:r>
              <w:rPr>
                <w:rFonts w:ascii="Arial MT" w:eastAsia="Arial MT"/>
                <w:spacing w:val="-2"/>
                <w:sz w:val="17"/>
              </w:rPr>
              <w:t>V</w:t>
            </w:r>
            <w:r>
              <w:rPr>
                <w:spacing w:val="-2"/>
                <w:sz w:val="17"/>
              </w:rPr>
              <w:t>形漏斗流下試驗（</w:t>
            </w:r>
            <w:r>
              <w:rPr>
                <w:rFonts w:ascii="Arial MT" w:eastAsia="Arial MT"/>
                <w:spacing w:val="-2"/>
                <w:sz w:val="17"/>
              </w:rPr>
              <w:t>C</w:t>
            </w:r>
            <w:r>
              <w:rPr>
                <w:spacing w:val="-2"/>
                <w:sz w:val="17"/>
              </w:rPr>
              <w:t>）鋼筋間隙通過性試驗（</w:t>
            </w:r>
            <w:r>
              <w:rPr>
                <w:rFonts w:ascii="Arial MT" w:eastAsia="Arial MT"/>
                <w:spacing w:val="-2"/>
                <w:sz w:val="17"/>
              </w:rPr>
              <w:t>D</w:t>
            </w:r>
            <w:r>
              <w:rPr>
                <w:spacing w:val="-2"/>
                <w:sz w:val="17"/>
              </w:rPr>
              <w:t>）</w:t>
            </w:r>
            <w:r>
              <w:rPr>
                <w:spacing w:val="-4"/>
                <w:sz w:val="17"/>
              </w:rPr>
              <w:t>氯離子濃度試驗。</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1868</w:t>
            </w:r>
          </w:p>
        </w:tc>
        <w:tc>
          <w:tcPr>
            <w:tcW w:w="2001" w:type="dxa"/>
          </w:tcPr>
          <w:p>
            <w:pPr>
              <w:pStyle w:val="TableParagraph"/>
              <w:spacing w:line="194" w:lineRule="auto" w:before="1"/>
              <w:ind w:left="33" w:right="30"/>
              <w:rPr>
                <w:sz w:val="17"/>
              </w:rPr>
            </w:pPr>
            <w:r>
              <w:rPr>
                <w:color w:val="202429"/>
                <w:spacing w:val="-2"/>
                <w:sz w:val="17"/>
              </w:rPr>
              <w:t>單元二：第七章 鋼筋、模板、混凝土施工</w:t>
            </w:r>
          </w:p>
        </w:tc>
        <w:tc>
          <w:tcPr>
            <w:tcW w:w="7508" w:type="dxa"/>
          </w:tcPr>
          <w:p>
            <w:pPr>
              <w:pStyle w:val="TableParagraph"/>
              <w:spacing w:line="183" w:lineRule="exact"/>
              <w:rPr>
                <w:sz w:val="17"/>
              </w:rPr>
            </w:pPr>
            <w:r>
              <w:rPr>
                <w:sz w:val="17"/>
              </w:rPr>
              <w:t>自充填混凝土（</w:t>
            </w:r>
            <w:r>
              <w:rPr>
                <w:rFonts w:ascii="Arial MT" w:eastAsia="Arial MT"/>
                <w:sz w:val="17"/>
              </w:rPr>
              <w:t>Self</w:t>
            </w:r>
            <w:r>
              <w:rPr>
                <w:rFonts w:ascii="Arial MT" w:eastAsia="Arial MT"/>
                <w:spacing w:val="-9"/>
                <w:sz w:val="17"/>
              </w:rPr>
              <w:t> </w:t>
            </w:r>
            <w:r>
              <w:rPr>
                <w:rFonts w:ascii="Arial MT" w:eastAsia="Arial MT"/>
                <w:sz w:val="17"/>
              </w:rPr>
              <w:t>Compacting</w:t>
            </w:r>
            <w:r>
              <w:rPr>
                <w:rFonts w:ascii="Arial MT" w:eastAsia="Arial MT"/>
                <w:spacing w:val="-9"/>
                <w:sz w:val="17"/>
              </w:rPr>
              <w:t> </w:t>
            </w:r>
            <w:r>
              <w:rPr>
                <w:rFonts w:ascii="Arial MT" w:eastAsia="Arial MT"/>
                <w:sz w:val="17"/>
              </w:rPr>
              <w:t>Concrete</w:t>
            </w:r>
            <w:r>
              <w:rPr>
                <w:sz w:val="17"/>
              </w:rPr>
              <w:t>）為：（</w:t>
            </w:r>
            <w:r>
              <w:rPr>
                <w:rFonts w:ascii="Arial MT" w:eastAsia="Arial MT"/>
                <w:sz w:val="17"/>
              </w:rPr>
              <w:t>A</w:t>
            </w:r>
            <w:r>
              <w:rPr>
                <w:sz w:val="17"/>
              </w:rPr>
              <w:t>）</w:t>
            </w:r>
            <w:r>
              <w:rPr>
                <w:spacing w:val="-1"/>
                <w:sz w:val="17"/>
              </w:rPr>
              <w:t>不須施加任何振動搗實之低流動性混凝土。</w:t>
            </w:r>
          </w:p>
          <w:p>
            <w:pPr>
              <w:pStyle w:val="TableParagraph"/>
              <w:spacing w:line="209" w:lineRule="exact"/>
              <w:rPr>
                <w:sz w:val="17"/>
              </w:rPr>
            </w:pPr>
            <w:r>
              <w:rPr>
                <w:spacing w:val="-2"/>
                <w:sz w:val="17"/>
              </w:rPr>
              <w:t>（</w:t>
            </w:r>
            <w:r>
              <w:rPr>
                <w:rFonts w:ascii="Arial MT" w:eastAsia="Arial MT"/>
                <w:spacing w:val="-2"/>
                <w:sz w:val="17"/>
              </w:rPr>
              <w:t>B</w:t>
            </w:r>
            <w:r>
              <w:rPr>
                <w:spacing w:val="-2"/>
                <w:sz w:val="17"/>
              </w:rPr>
              <w:t>）須輔以適當振動搗實之低流動性混凝土。（</w:t>
            </w:r>
            <w:r>
              <w:rPr>
                <w:rFonts w:ascii="Arial MT" w:eastAsia="Arial MT"/>
                <w:spacing w:val="-2"/>
                <w:sz w:val="17"/>
              </w:rPr>
              <w:t>C</w:t>
            </w:r>
            <w:r>
              <w:rPr>
                <w:spacing w:val="-2"/>
                <w:sz w:val="17"/>
              </w:rPr>
              <w:t>）不須施加任何振動搗實之高流動性混凝土。</w:t>
            </w:r>
            <w:r>
              <w:rPr>
                <w:spacing w:val="-10"/>
                <w:sz w:val="17"/>
              </w:rPr>
              <w:t>（</w:t>
            </w:r>
          </w:p>
          <w:p>
            <w:pPr>
              <w:pStyle w:val="TableParagraph"/>
              <w:spacing w:line="176" w:lineRule="exact"/>
              <w:rPr>
                <w:sz w:val="17"/>
              </w:rPr>
            </w:pPr>
            <w:r>
              <w:rPr>
                <w:rFonts w:ascii="Arial MT" w:eastAsia="Arial MT"/>
                <w:spacing w:val="-2"/>
                <w:sz w:val="17"/>
              </w:rPr>
              <w:t>D</w:t>
            </w:r>
            <w:r>
              <w:rPr>
                <w:spacing w:val="-2"/>
                <w:sz w:val="17"/>
              </w:rPr>
              <w:t>）</w:t>
            </w:r>
            <w:r>
              <w:rPr>
                <w:spacing w:val="-3"/>
                <w:sz w:val="17"/>
              </w:rPr>
              <w:t>須輔以適當振動搗實之高流動性混凝土。</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1869</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tabs>
                <w:tab w:pos="3570" w:val="left" w:leader="none"/>
              </w:tabs>
              <w:spacing w:line="217" w:lineRule="exact"/>
              <w:rPr>
                <w:sz w:val="17"/>
              </w:rPr>
            </w:pPr>
            <w:r>
              <w:rPr>
                <w:spacing w:val="-2"/>
                <w:sz w:val="17"/>
              </w:rPr>
              <w:t>氣溫高於</w:t>
            </w:r>
            <w:r>
              <w:rPr>
                <w:rFonts w:ascii="Arial MT" w:hAnsi="Arial MT" w:eastAsia="Arial MT"/>
                <w:spacing w:val="-2"/>
                <w:sz w:val="17"/>
              </w:rPr>
              <w:t>25</w:t>
            </w:r>
            <w:r>
              <w:rPr>
                <w:spacing w:val="-2"/>
                <w:sz w:val="17"/>
              </w:rPr>
              <w:t>℃時，若澆置混凝土間停頓超</w:t>
            </w:r>
            <w:r>
              <w:rPr>
                <w:spacing w:val="-10"/>
                <w:sz w:val="17"/>
              </w:rPr>
              <w:t>過</w:t>
            </w:r>
            <w:r>
              <w:rPr>
                <w:rFonts w:ascii="Times New Roman" w:hAnsi="Times New Roman" w:eastAsia="Times New Roman"/>
                <w:sz w:val="17"/>
                <w:u w:val="single"/>
              </w:rPr>
              <w:tab/>
            </w:r>
            <w:r>
              <w:rPr>
                <w:sz w:val="17"/>
              </w:rPr>
              <w:t>分鐘以上，則前後澆置混凝土間會產生冷縫現象</w:t>
            </w:r>
            <w:r>
              <w:rPr>
                <w:spacing w:val="-10"/>
                <w:sz w:val="17"/>
              </w:rPr>
              <w:t>：</w:t>
            </w:r>
          </w:p>
          <w:p>
            <w:pPr>
              <w:pStyle w:val="TableParagraph"/>
              <w:spacing w:line="209" w:lineRule="exact"/>
              <w:rPr>
                <w:sz w:val="17"/>
              </w:rPr>
            </w:pPr>
            <w:r>
              <w:rPr>
                <w:spacing w:val="-2"/>
                <w:sz w:val="17"/>
              </w:rPr>
              <w:t>（</w:t>
            </w:r>
            <w:r>
              <w:rPr>
                <w:rFonts w:ascii="Arial MT" w:eastAsia="Arial MT"/>
                <w:spacing w:val="-2"/>
                <w:sz w:val="17"/>
              </w:rPr>
              <w:t>A</w:t>
            </w:r>
            <w:r>
              <w:rPr>
                <w:spacing w:val="-2"/>
                <w:sz w:val="17"/>
              </w:rPr>
              <w:t>）</w:t>
            </w:r>
            <w:r>
              <w:rPr>
                <w:rFonts w:ascii="Arial MT" w:eastAsia="Arial MT"/>
                <w:spacing w:val="-2"/>
                <w:sz w:val="17"/>
              </w:rPr>
              <w:t>60</w:t>
            </w:r>
            <w:r>
              <w:rPr>
                <w:spacing w:val="-2"/>
                <w:sz w:val="17"/>
              </w:rPr>
              <w:t>（</w:t>
            </w:r>
            <w:r>
              <w:rPr>
                <w:rFonts w:ascii="Arial MT" w:eastAsia="Arial MT"/>
                <w:spacing w:val="-2"/>
                <w:sz w:val="17"/>
              </w:rPr>
              <w:t>B</w:t>
            </w:r>
            <w:r>
              <w:rPr>
                <w:spacing w:val="-2"/>
                <w:sz w:val="17"/>
              </w:rPr>
              <w:t>）</w:t>
            </w:r>
            <w:r>
              <w:rPr>
                <w:rFonts w:ascii="Arial MT" w:eastAsia="Arial MT"/>
                <w:spacing w:val="-2"/>
                <w:sz w:val="17"/>
              </w:rPr>
              <w:t>100</w:t>
            </w:r>
            <w:r>
              <w:rPr>
                <w:spacing w:val="-2"/>
                <w:sz w:val="17"/>
              </w:rPr>
              <w:t>（</w:t>
            </w:r>
            <w:r>
              <w:rPr>
                <w:rFonts w:ascii="Arial MT" w:eastAsia="Arial MT"/>
                <w:spacing w:val="-2"/>
                <w:sz w:val="17"/>
              </w:rPr>
              <w:t>C</w:t>
            </w:r>
            <w:r>
              <w:rPr>
                <w:spacing w:val="-2"/>
                <w:sz w:val="17"/>
              </w:rPr>
              <w:t>）</w:t>
            </w:r>
            <w:r>
              <w:rPr>
                <w:rFonts w:ascii="Arial MT" w:eastAsia="Arial MT"/>
                <w:spacing w:val="-2"/>
                <w:sz w:val="17"/>
              </w:rPr>
              <w:t>140</w:t>
            </w:r>
            <w:r>
              <w:rPr>
                <w:spacing w:val="-2"/>
                <w:sz w:val="17"/>
              </w:rPr>
              <w:t>（</w:t>
            </w:r>
            <w:r>
              <w:rPr>
                <w:rFonts w:ascii="Arial MT" w:eastAsia="Arial MT"/>
                <w:spacing w:val="-2"/>
                <w:sz w:val="17"/>
              </w:rPr>
              <w:t>D</w:t>
            </w:r>
            <w:r>
              <w:rPr>
                <w:spacing w:val="-2"/>
                <w:sz w:val="17"/>
              </w:rPr>
              <w:t>）</w:t>
            </w:r>
            <w:r>
              <w:rPr>
                <w:rFonts w:ascii="Arial MT" w:eastAsia="Arial MT"/>
                <w:spacing w:val="-2"/>
                <w:sz w:val="17"/>
              </w:rPr>
              <w:t>180</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1870</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before="59"/>
              <w:rPr>
                <w:sz w:val="17"/>
              </w:rPr>
            </w:pPr>
            <w:r>
              <w:rPr>
                <w:sz w:val="17"/>
              </w:rPr>
              <w:t>下述內容何者非混凝土冷縫之缺點？</w:t>
            </w:r>
            <w:r>
              <w:rPr>
                <w:rFonts w:ascii="Arial MT" w:eastAsia="Arial MT"/>
                <w:sz w:val="17"/>
              </w:rPr>
              <w:t>(A)</w:t>
            </w:r>
            <w:r>
              <w:rPr>
                <w:sz w:val="17"/>
              </w:rPr>
              <w:t>剪應力傳遞不良</w:t>
            </w:r>
            <w:r>
              <w:rPr>
                <w:rFonts w:ascii="Arial MT" w:eastAsia="Arial MT"/>
                <w:sz w:val="17"/>
              </w:rPr>
              <w:t>(B)</w:t>
            </w:r>
            <w:r>
              <w:rPr>
                <w:sz w:val="17"/>
              </w:rPr>
              <w:t>正向應力傳遞不良</w:t>
            </w:r>
            <w:r>
              <w:rPr>
                <w:rFonts w:ascii="Arial MT" w:eastAsia="Arial MT"/>
                <w:sz w:val="17"/>
              </w:rPr>
              <w:t>(C)</w:t>
            </w:r>
            <w:r>
              <w:rPr>
                <w:sz w:val="17"/>
              </w:rPr>
              <w:t>漏水</w:t>
            </w:r>
            <w:r>
              <w:rPr>
                <w:rFonts w:ascii="Arial MT" w:eastAsia="Arial MT"/>
                <w:sz w:val="17"/>
              </w:rPr>
              <w:t>(D)</w:t>
            </w:r>
            <w:r>
              <w:rPr>
                <w:spacing w:val="-2"/>
                <w:sz w:val="17"/>
              </w:rPr>
              <w:t>鋼筋腐蝕。</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1871</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pacing w:val="-2"/>
                <w:sz w:val="17"/>
              </w:rPr>
              <w:t>依據鋼筋工程施工查核作業參考基準，鋼骨工程之螺栓接合，螺栓頭露出螺帽不得小於：</w:t>
            </w:r>
            <w:r>
              <w:rPr>
                <w:rFonts w:ascii="Arial MT" w:eastAsia="Arial MT"/>
                <w:spacing w:val="-2"/>
                <w:sz w:val="17"/>
              </w:rPr>
              <w:t>(A)1</w:t>
            </w:r>
            <w:r>
              <w:rPr>
                <w:spacing w:val="-6"/>
                <w:sz w:val="17"/>
              </w:rPr>
              <w:t>螺紋</w:t>
            </w:r>
          </w:p>
          <w:p>
            <w:pPr>
              <w:pStyle w:val="TableParagraph"/>
              <w:spacing w:line="209" w:lineRule="exact"/>
              <w:rPr>
                <w:sz w:val="17"/>
              </w:rPr>
            </w:pPr>
            <w:r>
              <w:rPr>
                <w:rFonts w:ascii="Arial MT" w:eastAsia="Arial MT"/>
                <w:sz w:val="17"/>
              </w:rPr>
              <w:t>(B)2</w:t>
            </w:r>
            <w:r>
              <w:rPr>
                <w:sz w:val="17"/>
              </w:rPr>
              <w:t>螺紋 </w:t>
            </w:r>
            <w:r>
              <w:rPr>
                <w:rFonts w:ascii="Arial MT" w:eastAsia="Arial MT"/>
                <w:sz w:val="17"/>
              </w:rPr>
              <w:t>(C)3</w:t>
            </w:r>
            <w:r>
              <w:rPr>
                <w:spacing w:val="1"/>
                <w:sz w:val="17"/>
              </w:rPr>
              <w:t>螺紋 </w:t>
            </w:r>
            <w:r>
              <w:rPr>
                <w:rFonts w:ascii="Arial MT" w:eastAsia="Arial MT"/>
                <w:sz w:val="17"/>
              </w:rPr>
              <w:t>(D)</w:t>
            </w:r>
            <w:r>
              <w:rPr>
                <w:spacing w:val="-2"/>
                <w:sz w:val="17"/>
              </w:rPr>
              <w:t>有超出螺帽即可。</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1872</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z w:val="17"/>
              </w:rPr>
              <w:t>給排水管於屋頂管道間引出，必須在下列何者，且不可穿破防水層？</w:t>
            </w:r>
            <w:r>
              <w:rPr>
                <w:rFonts w:ascii="Arial MT" w:eastAsia="Arial MT"/>
                <w:sz w:val="17"/>
              </w:rPr>
              <w:t>(A)</w:t>
            </w:r>
            <w:r>
              <w:rPr>
                <w:sz w:val="17"/>
              </w:rPr>
              <w:t>泛水內</w:t>
            </w:r>
            <w:r>
              <w:rPr>
                <w:rFonts w:ascii="Arial MT" w:eastAsia="Arial MT"/>
                <w:sz w:val="17"/>
              </w:rPr>
              <w:t>(B)</w:t>
            </w:r>
            <w:r>
              <w:rPr>
                <w:sz w:val="17"/>
              </w:rPr>
              <w:t>泛水之下</w:t>
            </w:r>
            <w:r>
              <w:rPr>
                <w:rFonts w:ascii="Arial MT" w:eastAsia="Arial MT"/>
                <w:sz w:val="17"/>
              </w:rPr>
              <w:t>(C)</w:t>
            </w:r>
            <w:r>
              <w:rPr>
                <w:spacing w:val="-5"/>
                <w:sz w:val="17"/>
              </w:rPr>
              <w:t>泛水</w:t>
            </w:r>
          </w:p>
          <w:p>
            <w:pPr>
              <w:pStyle w:val="TableParagraph"/>
              <w:spacing w:line="209" w:lineRule="exact"/>
              <w:rPr>
                <w:sz w:val="17"/>
              </w:rPr>
            </w:pPr>
            <w:r>
              <w:rPr>
                <w:sz w:val="17"/>
              </w:rPr>
              <w:t>之上</w:t>
            </w:r>
            <w:r>
              <w:rPr>
                <w:rFonts w:ascii="Arial MT" w:eastAsia="Arial MT"/>
                <w:sz w:val="17"/>
              </w:rPr>
              <w:t>(D)</w:t>
            </w:r>
            <w:r>
              <w:rPr>
                <w:spacing w:val="-2"/>
                <w:sz w:val="17"/>
              </w:rPr>
              <w:t>不論泛水之上或下。</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1873</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z w:val="17"/>
              </w:rPr>
              <w:t>澆置樓版，女兒墻與泛水之混凝土時，宜以</w:t>
            </w:r>
            <w:r>
              <w:rPr>
                <w:rFonts w:ascii="Arial MT" w:eastAsia="Arial MT"/>
                <w:sz w:val="17"/>
              </w:rPr>
              <w:t>(A)</w:t>
            </w:r>
            <w:r>
              <w:rPr>
                <w:sz w:val="17"/>
              </w:rPr>
              <w:t>先澆置樓版再澆置女兒墻</w:t>
            </w:r>
            <w:r>
              <w:rPr>
                <w:rFonts w:ascii="Arial MT" w:eastAsia="Arial MT"/>
                <w:sz w:val="17"/>
              </w:rPr>
              <w:t>(B)</w:t>
            </w:r>
            <w:r>
              <w:rPr>
                <w:spacing w:val="-1"/>
                <w:sz w:val="17"/>
              </w:rPr>
              <w:t>樓版與女兒墻同時澆置</w:t>
            </w:r>
          </w:p>
          <w:p>
            <w:pPr>
              <w:pStyle w:val="TableParagraph"/>
              <w:spacing w:line="209" w:lineRule="exact"/>
              <w:rPr>
                <w:sz w:val="17"/>
              </w:rPr>
            </w:pPr>
            <w:r>
              <w:rPr>
                <w:rFonts w:ascii="Arial MT" w:eastAsia="Arial MT"/>
                <w:sz w:val="17"/>
              </w:rPr>
              <w:t>(C)</w:t>
            </w:r>
            <w:r>
              <w:rPr>
                <w:sz w:val="17"/>
              </w:rPr>
              <w:t>樓版與女兒墻同時澆置，泛水後作</w:t>
            </w:r>
            <w:r>
              <w:rPr>
                <w:rFonts w:ascii="Arial MT" w:eastAsia="Arial MT"/>
                <w:sz w:val="17"/>
              </w:rPr>
              <w:t>(D)</w:t>
            </w:r>
            <w:r>
              <w:rPr>
                <w:spacing w:val="-1"/>
                <w:sz w:val="17"/>
              </w:rPr>
              <w:t>樓版先澆置後，女兒墻與泛水同時澆置。</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1874</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z w:val="17"/>
              </w:rPr>
              <w:t>混凝土輸送途中或澆置時，禁止任意加水，其根本防止措施，最好採取：</w:t>
            </w:r>
            <w:r>
              <w:rPr>
                <w:rFonts w:ascii="Arial MT" w:eastAsia="Arial MT"/>
                <w:sz w:val="17"/>
              </w:rPr>
              <w:t>(A)</w:t>
            </w:r>
            <w:r>
              <w:rPr>
                <w:sz w:val="17"/>
              </w:rPr>
              <w:t>坍度試驗</w:t>
            </w:r>
            <w:r>
              <w:rPr>
                <w:rFonts w:ascii="Arial MT" w:eastAsia="Arial MT"/>
                <w:sz w:val="17"/>
              </w:rPr>
              <w:t>(B)</w:t>
            </w:r>
            <w:r>
              <w:rPr>
                <w:spacing w:val="-3"/>
                <w:sz w:val="17"/>
              </w:rPr>
              <w:t>管尾取樣</w:t>
            </w:r>
          </w:p>
          <w:p>
            <w:pPr>
              <w:pStyle w:val="TableParagraph"/>
              <w:spacing w:line="209" w:lineRule="exact"/>
              <w:rPr>
                <w:sz w:val="17"/>
              </w:rPr>
            </w:pPr>
            <w:r>
              <w:rPr>
                <w:rFonts w:ascii="Arial MT" w:eastAsia="Arial MT"/>
                <w:sz w:val="17"/>
              </w:rPr>
              <w:t>(C)</w:t>
            </w:r>
            <w:r>
              <w:rPr>
                <w:sz w:val="17"/>
              </w:rPr>
              <w:t>重罰</w:t>
            </w:r>
            <w:r>
              <w:rPr>
                <w:rFonts w:ascii="Arial MT" w:eastAsia="Arial MT"/>
                <w:sz w:val="17"/>
              </w:rPr>
              <w:t>(D)</w:t>
            </w:r>
            <w:r>
              <w:rPr>
                <w:spacing w:val="-1"/>
                <w:sz w:val="17"/>
              </w:rPr>
              <w:t>配比設計時充分考量混凝土工作度。</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1875</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before="59"/>
              <w:rPr>
                <w:sz w:val="17"/>
              </w:rPr>
            </w:pPr>
            <w:r>
              <w:rPr>
                <w:spacing w:val="-2"/>
                <w:sz w:val="17"/>
              </w:rPr>
              <w:t>巨積混凝土之養護期最短為（</w:t>
            </w:r>
            <w:r>
              <w:rPr>
                <w:rFonts w:ascii="Arial MT" w:eastAsia="Arial MT"/>
                <w:spacing w:val="-2"/>
                <w:sz w:val="17"/>
              </w:rPr>
              <w:t>A</w:t>
            </w:r>
            <w:r>
              <w:rPr>
                <w:spacing w:val="-2"/>
                <w:sz w:val="17"/>
              </w:rPr>
              <w:t>）</w:t>
            </w:r>
            <w:r>
              <w:rPr>
                <w:rFonts w:ascii="Arial MT" w:eastAsia="Arial MT"/>
                <w:spacing w:val="-2"/>
                <w:sz w:val="17"/>
              </w:rPr>
              <w:t>7</w:t>
            </w:r>
            <w:r>
              <w:rPr>
                <w:spacing w:val="-2"/>
                <w:sz w:val="17"/>
              </w:rPr>
              <w:t>天（</w:t>
            </w:r>
            <w:r>
              <w:rPr>
                <w:rFonts w:ascii="Arial MT" w:eastAsia="Arial MT"/>
                <w:spacing w:val="-2"/>
                <w:sz w:val="17"/>
              </w:rPr>
              <w:t>B</w:t>
            </w:r>
            <w:r>
              <w:rPr>
                <w:spacing w:val="-2"/>
                <w:sz w:val="17"/>
              </w:rPr>
              <w:t>）</w:t>
            </w:r>
            <w:r>
              <w:rPr>
                <w:rFonts w:ascii="Arial MT" w:eastAsia="Arial MT"/>
                <w:spacing w:val="-2"/>
                <w:sz w:val="17"/>
              </w:rPr>
              <w:t>10</w:t>
            </w:r>
            <w:r>
              <w:rPr>
                <w:spacing w:val="-2"/>
                <w:sz w:val="17"/>
              </w:rPr>
              <w:t>天（</w:t>
            </w:r>
            <w:r>
              <w:rPr>
                <w:rFonts w:ascii="Arial MT" w:eastAsia="Arial MT"/>
                <w:spacing w:val="-2"/>
                <w:sz w:val="17"/>
              </w:rPr>
              <w:t>C</w:t>
            </w:r>
            <w:r>
              <w:rPr>
                <w:spacing w:val="-2"/>
                <w:sz w:val="17"/>
              </w:rPr>
              <w:t>）</w:t>
            </w:r>
            <w:r>
              <w:rPr>
                <w:rFonts w:ascii="Arial MT" w:eastAsia="Arial MT"/>
                <w:spacing w:val="-2"/>
                <w:sz w:val="17"/>
              </w:rPr>
              <w:t>14</w:t>
            </w:r>
            <w:r>
              <w:rPr>
                <w:spacing w:val="-2"/>
                <w:sz w:val="17"/>
              </w:rPr>
              <w:t>天（</w:t>
            </w:r>
            <w:r>
              <w:rPr>
                <w:rFonts w:ascii="Arial MT" w:eastAsia="Arial MT"/>
                <w:spacing w:val="-2"/>
                <w:sz w:val="17"/>
              </w:rPr>
              <w:t>D</w:t>
            </w:r>
            <w:r>
              <w:rPr>
                <w:spacing w:val="-2"/>
                <w:sz w:val="17"/>
              </w:rPr>
              <w:t>）</w:t>
            </w:r>
            <w:r>
              <w:rPr>
                <w:rFonts w:ascii="Arial MT" w:eastAsia="Arial MT"/>
                <w:spacing w:val="-2"/>
                <w:sz w:val="17"/>
              </w:rPr>
              <w:t>21</w:t>
            </w:r>
            <w:r>
              <w:rPr>
                <w:spacing w:val="-6"/>
                <w:sz w:val="17"/>
              </w:rPr>
              <w:t>天。</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1876</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rFonts w:ascii="Arial MT" w:hAnsi="Arial MT" w:eastAsia="Arial MT"/>
                <w:sz w:val="17"/>
              </w:rPr>
            </w:pPr>
            <w:r>
              <w:rPr>
                <w:sz w:val="17"/>
              </w:rPr>
              <w:t>依規定混凝土樑、柱完成面之斷面尺寸，容許誤差為</w:t>
            </w:r>
            <w:r>
              <w:rPr>
                <w:spacing w:val="-2"/>
                <w:sz w:val="17"/>
              </w:rPr>
              <w:t>（</w:t>
            </w:r>
            <w:r>
              <w:rPr>
                <w:rFonts w:ascii="Arial MT" w:hAnsi="Arial MT" w:eastAsia="Arial MT"/>
                <w:spacing w:val="-2"/>
                <w:sz w:val="17"/>
              </w:rPr>
              <w:t>A</w:t>
            </w:r>
            <w:r>
              <w:rPr>
                <w:spacing w:val="-2"/>
                <w:sz w:val="17"/>
              </w:rPr>
              <w:t>）</w:t>
            </w:r>
            <w:r>
              <w:rPr>
                <w:rFonts w:ascii="Arial MT" w:hAnsi="Arial MT" w:eastAsia="Arial MT"/>
                <w:spacing w:val="-2"/>
                <w:sz w:val="17"/>
              </w:rPr>
              <w:t>±5mm</w:t>
            </w:r>
            <w:r>
              <w:rPr>
                <w:spacing w:val="-2"/>
                <w:sz w:val="17"/>
              </w:rPr>
              <w:t>（</w:t>
            </w:r>
            <w:r>
              <w:rPr>
                <w:rFonts w:ascii="Arial MT" w:hAnsi="Arial MT" w:eastAsia="Arial MT"/>
                <w:spacing w:val="-2"/>
                <w:sz w:val="17"/>
              </w:rPr>
              <w:t>B</w:t>
            </w:r>
            <w:r>
              <w:rPr>
                <w:spacing w:val="-2"/>
                <w:sz w:val="17"/>
              </w:rPr>
              <w:t>）</w:t>
            </w:r>
            <w:r>
              <w:rPr>
                <w:rFonts w:ascii="Arial MT" w:hAnsi="Arial MT" w:eastAsia="Arial MT"/>
                <w:spacing w:val="-2"/>
                <w:sz w:val="17"/>
              </w:rPr>
              <w:t>±10mm</w:t>
            </w:r>
            <w:r>
              <w:rPr>
                <w:spacing w:val="-2"/>
                <w:sz w:val="17"/>
              </w:rPr>
              <w:t>（</w:t>
            </w:r>
            <w:r>
              <w:rPr>
                <w:rFonts w:ascii="Arial MT" w:hAnsi="Arial MT" w:eastAsia="Arial MT"/>
                <w:spacing w:val="-2"/>
                <w:sz w:val="17"/>
              </w:rPr>
              <w:t>C</w:t>
            </w:r>
            <w:r>
              <w:rPr>
                <w:spacing w:val="-2"/>
                <w:sz w:val="17"/>
              </w:rPr>
              <w:t>）</w:t>
            </w:r>
            <w:r>
              <w:rPr>
                <w:rFonts w:ascii="Arial MT" w:hAnsi="Arial MT" w:eastAsia="Arial MT"/>
                <w:spacing w:val="-2"/>
                <w:sz w:val="17"/>
              </w:rPr>
              <w:t>±15mm</w:t>
            </w:r>
            <w:r>
              <w:rPr>
                <w:spacing w:val="-2"/>
                <w:sz w:val="17"/>
              </w:rPr>
              <w:t>（</w:t>
            </w:r>
            <w:r>
              <w:rPr>
                <w:rFonts w:ascii="Arial MT" w:hAnsi="Arial MT" w:eastAsia="Arial MT"/>
                <w:spacing w:val="-2"/>
                <w:sz w:val="17"/>
              </w:rPr>
              <w:t>D</w:t>
            </w:r>
            <w:r>
              <w:rPr>
                <w:spacing w:val="-2"/>
                <w:sz w:val="17"/>
              </w:rPr>
              <w:t>）</w:t>
            </w:r>
            <w:r>
              <w:rPr>
                <w:rFonts w:ascii="Arial MT" w:hAnsi="Arial MT" w:eastAsia="Arial MT"/>
                <w:spacing w:val="-2"/>
                <w:sz w:val="17"/>
              </w:rPr>
              <w:t>±</w:t>
            </w:r>
          </w:p>
          <w:p>
            <w:pPr>
              <w:pStyle w:val="TableParagraph"/>
              <w:spacing w:line="209" w:lineRule="exact"/>
              <w:rPr>
                <w:sz w:val="17"/>
              </w:rPr>
            </w:pPr>
            <w:r>
              <w:rPr>
                <w:rFonts w:ascii="Arial MT" w:eastAsia="Arial MT"/>
                <w:spacing w:val="-2"/>
                <w:sz w:val="17"/>
              </w:rPr>
              <w:t>20mm</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1877</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z w:val="17"/>
              </w:rPr>
              <w:t>為避免發生冷縫現象，每次澆置混凝土前，應有適當之：</w:t>
            </w:r>
            <w:r>
              <w:rPr>
                <w:rFonts w:ascii="Arial MT" w:eastAsia="Arial MT"/>
                <w:sz w:val="17"/>
              </w:rPr>
              <w:t>(A)</w:t>
            </w:r>
            <w:r>
              <w:rPr>
                <w:sz w:val="17"/>
              </w:rPr>
              <w:t>品管計畫</w:t>
            </w:r>
            <w:r>
              <w:rPr>
                <w:rFonts w:ascii="Arial MT" w:eastAsia="Arial MT"/>
                <w:sz w:val="17"/>
              </w:rPr>
              <w:t>(B)</w:t>
            </w:r>
            <w:r>
              <w:rPr>
                <w:sz w:val="17"/>
              </w:rPr>
              <w:t>供料計畫</w:t>
            </w:r>
            <w:r>
              <w:rPr>
                <w:rFonts w:ascii="Arial MT" w:eastAsia="Arial MT"/>
                <w:sz w:val="17"/>
              </w:rPr>
              <w:t>(C)</w:t>
            </w:r>
            <w:r>
              <w:rPr>
                <w:sz w:val="17"/>
              </w:rPr>
              <w:t>人力計畫</w:t>
            </w:r>
            <w:r>
              <w:rPr>
                <w:rFonts w:ascii="Arial MT" w:eastAsia="Arial MT"/>
                <w:sz w:val="17"/>
              </w:rPr>
              <w:t>(D)</w:t>
            </w:r>
            <w:r>
              <w:rPr>
                <w:spacing w:val="-10"/>
                <w:sz w:val="17"/>
              </w:rPr>
              <w:t>澆</w:t>
            </w:r>
          </w:p>
          <w:p>
            <w:pPr>
              <w:pStyle w:val="TableParagraph"/>
              <w:spacing w:line="209" w:lineRule="exact"/>
              <w:rPr>
                <w:sz w:val="17"/>
              </w:rPr>
            </w:pPr>
            <w:r>
              <w:rPr>
                <w:spacing w:val="-1"/>
                <w:sz w:val="17"/>
              </w:rPr>
              <w:t>置計畫。以便控制澆置順序及時間。</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1878</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before="59"/>
              <w:rPr>
                <w:sz w:val="17"/>
              </w:rPr>
            </w:pPr>
            <w:r>
              <w:rPr>
                <w:sz w:val="17"/>
              </w:rPr>
              <w:t>主鋼筋或銲接鋼絲網須穿過施工縫，應與施工縫</w:t>
            </w:r>
            <w:r>
              <w:rPr>
                <w:rFonts w:ascii="Arial MT" w:eastAsia="Arial MT"/>
                <w:sz w:val="17"/>
              </w:rPr>
              <w:t>(A)</w:t>
            </w:r>
            <w:r>
              <w:rPr>
                <w:sz w:val="17"/>
              </w:rPr>
              <w:t>平行</w:t>
            </w:r>
            <w:r>
              <w:rPr>
                <w:rFonts w:ascii="Arial MT" w:eastAsia="Arial MT"/>
                <w:sz w:val="17"/>
              </w:rPr>
              <w:t>(B)</w:t>
            </w:r>
            <w:r>
              <w:rPr>
                <w:sz w:val="17"/>
              </w:rPr>
              <w:t>斷開</w:t>
            </w:r>
            <w:r>
              <w:rPr>
                <w:rFonts w:ascii="Arial MT" w:eastAsia="Arial MT"/>
                <w:sz w:val="17"/>
              </w:rPr>
              <w:t>(C)</w:t>
            </w:r>
            <w:r>
              <w:rPr>
                <w:sz w:val="17"/>
              </w:rPr>
              <w:t>垂直</w:t>
            </w:r>
            <w:r>
              <w:rPr>
                <w:rFonts w:ascii="Arial MT" w:eastAsia="Arial MT"/>
                <w:sz w:val="17"/>
              </w:rPr>
              <w:t>(D)</w:t>
            </w:r>
            <w:r>
              <w:rPr>
                <w:spacing w:val="-2"/>
                <w:sz w:val="17"/>
              </w:rPr>
              <w:t>加補強筋。</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1879</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rFonts w:ascii="Arial MT" w:eastAsia="Arial MT"/>
                <w:sz w:val="17"/>
              </w:rPr>
            </w:pPr>
            <w:r>
              <w:rPr>
                <w:sz w:val="17"/>
              </w:rPr>
              <w:t>建築物澆置混凝土時，配合澆置進度及工作需要應於適當之處設置：</w:t>
            </w:r>
            <w:r>
              <w:rPr>
                <w:rFonts w:ascii="Arial MT" w:eastAsia="Arial MT"/>
                <w:sz w:val="17"/>
              </w:rPr>
              <w:t>(A)</w:t>
            </w:r>
            <w:r>
              <w:rPr>
                <w:sz w:val="17"/>
              </w:rPr>
              <w:t>施工縫</w:t>
            </w:r>
            <w:r>
              <w:rPr>
                <w:rFonts w:ascii="Arial MT" w:eastAsia="Arial MT"/>
                <w:sz w:val="17"/>
              </w:rPr>
              <w:t>(B)</w:t>
            </w:r>
            <w:r>
              <w:rPr>
                <w:sz w:val="17"/>
              </w:rPr>
              <w:t>板縮縫</w:t>
            </w:r>
            <w:r>
              <w:rPr>
                <w:rFonts w:ascii="Arial MT" w:eastAsia="Arial MT"/>
                <w:sz w:val="17"/>
              </w:rPr>
              <w:t>(C)</w:t>
            </w:r>
            <w:r>
              <w:rPr>
                <w:sz w:val="17"/>
              </w:rPr>
              <w:t>冷縫</w:t>
            </w:r>
            <w:r>
              <w:rPr>
                <w:rFonts w:ascii="Arial MT" w:eastAsia="Arial MT"/>
                <w:spacing w:val="-5"/>
                <w:sz w:val="17"/>
              </w:rPr>
              <w:t>(D)</w:t>
            </w:r>
          </w:p>
          <w:p>
            <w:pPr>
              <w:pStyle w:val="TableParagraph"/>
              <w:spacing w:line="209" w:lineRule="exact"/>
              <w:rPr>
                <w:sz w:val="17"/>
              </w:rPr>
            </w:pPr>
            <w:r>
              <w:rPr>
                <w:spacing w:val="-2"/>
                <w:sz w:val="17"/>
              </w:rPr>
              <w:t>以上皆非。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1880</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z w:val="17"/>
              </w:rPr>
              <w:t>清水模板表面若有小瑕疪，如孔洞、缺角、節疤，應以</w:t>
            </w:r>
            <w:r>
              <w:rPr>
                <w:rFonts w:ascii="Arial MT" w:eastAsia="Arial MT"/>
                <w:sz w:val="17"/>
              </w:rPr>
              <w:t>(A)</w:t>
            </w:r>
            <w:r>
              <w:rPr>
                <w:sz w:val="17"/>
              </w:rPr>
              <w:t>馬口鐵皮</w:t>
            </w:r>
            <w:r>
              <w:rPr>
                <w:rFonts w:ascii="Arial MT" w:eastAsia="Arial MT"/>
                <w:sz w:val="17"/>
              </w:rPr>
              <w:t>(B)</w:t>
            </w:r>
            <w:r>
              <w:rPr>
                <w:sz w:val="17"/>
              </w:rPr>
              <w:t>石膏灰漿</w:t>
            </w:r>
            <w:r>
              <w:rPr>
                <w:rFonts w:ascii="Arial MT" w:eastAsia="Arial MT"/>
                <w:sz w:val="17"/>
              </w:rPr>
              <w:t>(C)</w:t>
            </w:r>
            <w:r>
              <w:rPr>
                <w:sz w:val="17"/>
              </w:rPr>
              <w:t>防水三夾板</w:t>
            </w:r>
            <w:r>
              <w:rPr>
                <w:rFonts w:ascii="Arial MT" w:eastAsia="Arial MT"/>
                <w:sz w:val="17"/>
              </w:rPr>
              <w:t>(D)</w:t>
            </w:r>
            <w:r>
              <w:rPr>
                <w:spacing w:val="-10"/>
                <w:sz w:val="17"/>
              </w:rPr>
              <w:t>普</w:t>
            </w:r>
          </w:p>
          <w:p>
            <w:pPr>
              <w:pStyle w:val="TableParagraph"/>
              <w:spacing w:line="209" w:lineRule="exact"/>
              <w:rPr>
                <w:sz w:val="17"/>
              </w:rPr>
            </w:pPr>
            <w:r>
              <w:rPr>
                <w:spacing w:val="-2"/>
                <w:sz w:val="17"/>
              </w:rPr>
              <w:t>通夾板 修補平整。</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bl>
    <w:p>
      <w:pPr>
        <w:spacing w:after="0"/>
        <w:jc w:val="center"/>
        <w:rPr>
          <w:rFonts w:ascii="Segoe UI"/>
          <w:sz w:val="17"/>
        </w:rPr>
        <w:sectPr>
          <w:type w:val="continuous"/>
          <w:pgSz w:w="11910" w:h="16840"/>
          <w:pgMar w:top="480" w:bottom="168"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1881</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rFonts w:ascii="Arial MT" w:eastAsia="Arial MT"/>
                <w:sz w:val="17"/>
              </w:rPr>
            </w:pPr>
            <w:r>
              <w:rPr>
                <w:sz w:val="17"/>
              </w:rPr>
              <w:t>模板組立完成後，須無彎曲、膨脹及不平直等現象，其水平容許誤差為（</w:t>
            </w:r>
            <w:r>
              <w:rPr>
                <w:rFonts w:ascii="Arial MT" w:eastAsia="Arial MT"/>
                <w:sz w:val="17"/>
              </w:rPr>
              <w:t>A</w:t>
            </w:r>
            <w:r>
              <w:rPr>
                <w:sz w:val="17"/>
              </w:rPr>
              <w:t>）</w:t>
            </w:r>
            <w:r>
              <w:rPr>
                <w:rFonts w:ascii="Arial MT" w:eastAsia="Arial MT"/>
                <w:sz w:val="17"/>
              </w:rPr>
              <w:t>10</w:t>
            </w:r>
            <w:r>
              <w:rPr>
                <w:rFonts w:ascii="Arial MT" w:eastAsia="Arial MT"/>
                <w:spacing w:val="-5"/>
                <w:sz w:val="17"/>
              </w:rPr>
              <w:t> </w:t>
            </w:r>
            <w:r>
              <w:rPr>
                <w:rFonts w:ascii="Arial MT" w:eastAsia="Arial MT"/>
                <w:spacing w:val="-2"/>
                <w:sz w:val="17"/>
              </w:rPr>
              <w:t>mm/3m</w:t>
            </w:r>
            <w:r>
              <w:rPr>
                <w:spacing w:val="-2"/>
                <w:sz w:val="17"/>
              </w:rPr>
              <w:t>（</w:t>
            </w:r>
            <w:r>
              <w:rPr>
                <w:rFonts w:ascii="Arial MT" w:eastAsia="Arial MT"/>
                <w:spacing w:val="-2"/>
                <w:sz w:val="17"/>
              </w:rPr>
              <w:t>B</w:t>
            </w:r>
            <w:r>
              <w:rPr>
                <w:spacing w:val="-2"/>
                <w:sz w:val="17"/>
              </w:rPr>
              <w:t>）</w:t>
            </w:r>
            <w:r>
              <w:rPr>
                <w:rFonts w:ascii="Arial MT" w:eastAsia="Arial MT"/>
                <w:spacing w:val="-2"/>
                <w:sz w:val="17"/>
              </w:rPr>
              <w:t>15</w:t>
            </w:r>
          </w:p>
          <w:p>
            <w:pPr>
              <w:pStyle w:val="TableParagraph"/>
              <w:spacing w:line="209" w:lineRule="exact"/>
              <w:rPr>
                <w:sz w:val="17"/>
              </w:rPr>
            </w:pPr>
            <w:r>
              <w:rPr>
                <w:rFonts w:ascii="Arial MT" w:eastAsia="Arial MT"/>
                <w:sz w:val="17"/>
              </w:rPr>
              <w:t>mm/3m</w:t>
            </w:r>
            <w:r>
              <w:rPr>
                <w:sz w:val="17"/>
              </w:rPr>
              <w:t>（</w:t>
            </w:r>
            <w:r>
              <w:rPr>
                <w:rFonts w:ascii="Arial MT" w:eastAsia="Arial MT"/>
                <w:sz w:val="17"/>
              </w:rPr>
              <w:t>C</w:t>
            </w:r>
            <w:r>
              <w:rPr>
                <w:sz w:val="17"/>
              </w:rPr>
              <w:t>）</w:t>
            </w:r>
            <w:r>
              <w:rPr>
                <w:rFonts w:ascii="Arial MT" w:eastAsia="Arial MT"/>
                <w:sz w:val="17"/>
              </w:rPr>
              <w:t>20</w:t>
            </w:r>
            <w:r>
              <w:rPr>
                <w:rFonts w:ascii="Arial MT" w:eastAsia="Arial MT"/>
                <w:spacing w:val="-9"/>
                <w:sz w:val="17"/>
              </w:rPr>
              <w:t> </w:t>
            </w:r>
            <w:r>
              <w:rPr>
                <w:rFonts w:ascii="Arial MT" w:eastAsia="Arial MT"/>
                <w:sz w:val="17"/>
              </w:rPr>
              <w:t>mm/3m</w:t>
            </w:r>
            <w:r>
              <w:rPr>
                <w:sz w:val="17"/>
              </w:rPr>
              <w:t>（</w:t>
            </w:r>
            <w:r>
              <w:rPr>
                <w:rFonts w:ascii="Arial MT" w:eastAsia="Arial MT"/>
                <w:sz w:val="17"/>
              </w:rPr>
              <w:t>D</w:t>
            </w:r>
            <w:r>
              <w:rPr>
                <w:sz w:val="17"/>
              </w:rPr>
              <w:t>）</w:t>
            </w:r>
            <w:r>
              <w:rPr>
                <w:rFonts w:ascii="Arial MT" w:eastAsia="Arial MT"/>
                <w:sz w:val="17"/>
              </w:rPr>
              <w:t>25</w:t>
            </w:r>
            <w:r>
              <w:rPr>
                <w:rFonts w:ascii="Arial MT" w:eastAsia="Arial MT"/>
                <w:spacing w:val="-8"/>
                <w:sz w:val="17"/>
              </w:rPr>
              <w:t> </w:t>
            </w:r>
            <w:r>
              <w:rPr>
                <w:rFonts w:ascii="Arial MT" w:eastAsia="Arial MT"/>
                <w:sz w:val="17"/>
              </w:rPr>
              <w:t>mm/3m</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1882</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rFonts w:ascii="Arial MT" w:eastAsia="Arial MT"/>
                <w:sz w:val="17"/>
              </w:rPr>
            </w:pPr>
            <w:r>
              <w:rPr>
                <w:spacing w:val="-1"/>
                <w:sz w:val="17"/>
              </w:rPr>
              <w:t>模板組立完成後，須無彎曲、膨脹及不平直等現象，其垂直容許誤差為多少？</w:t>
            </w:r>
            <w:r>
              <w:rPr>
                <w:rFonts w:ascii="Arial MT" w:eastAsia="Arial MT"/>
                <w:spacing w:val="-2"/>
                <w:sz w:val="17"/>
              </w:rPr>
              <w:t>(A)10mm/3m</w:t>
            </w:r>
          </w:p>
          <w:p>
            <w:pPr>
              <w:pStyle w:val="TableParagraph"/>
              <w:spacing w:line="209" w:lineRule="exact"/>
              <w:rPr>
                <w:sz w:val="17"/>
              </w:rPr>
            </w:pPr>
            <w:r>
              <w:rPr>
                <w:rFonts w:ascii="Arial MT" w:eastAsia="Arial MT"/>
                <w:spacing w:val="-2"/>
                <w:sz w:val="17"/>
              </w:rPr>
              <w:t>(B)15mm/3m(C)20mm/3m(D)25mm/3m</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1883</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z w:val="17"/>
              </w:rPr>
              <w:t>一般模板宜採用 （</w:t>
            </w:r>
            <w:r>
              <w:rPr>
                <w:rFonts w:ascii="Arial MT" w:eastAsia="Arial MT"/>
                <w:sz w:val="17"/>
              </w:rPr>
              <w:t>A</w:t>
            </w:r>
            <w:r>
              <w:rPr>
                <w:sz w:val="17"/>
              </w:rPr>
              <w:t>）二層模（</w:t>
            </w:r>
            <w:r>
              <w:rPr>
                <w:rFonts w:ascii="Arial MT" w:eastAsia="Arial MT"/>
                <w:sz w:val="17"/>
              </w:rPr>
              <w:t>B</w:t>
            </w:r>
            <w:r>
              <w:rPr>
                <w:sz w:val="17"/>
              </w:rPr>
              <w:t>）三層模（</w:t>
            </w:r>
            <w:r>
              <w:rPr>
                <w:rFonts w:ascii="Arial MT" w:eastAsia="Arial MT"/>
                <w:sz w:val="17"/>
              </w:rPr>
              <w:t>C</w:t>
            </w:r>
            <w:r>
              <w:rPr>
                <w:sz w:val="17"/>
              </w:rPr>
              <w:t>）四層模（</w:t>
            </w:r>
            <w:r>
              <w:rPr>
                <w:rFonts w:ascii="Arial MT" w:eastAsia="Arial MT"/>
                <w:sz w:val="17"/>
              </w:rPr>
              <w:t>D</w:t>
            </w:r>
            <w:r>
              <w:rPr>
                <w:sz w:val="17"/>
              </w:rPr>
              <w:t>）</w:t>
            </w:r>
            <w:r>
              <w:rPr>
                <w:spacing w:val="-1"/>
                <w:sz w:val="17"/>
              </w:rPr>
              <w:t>五層模 之構造，俾儘量避免爆模，走</w:t>
            </w:r>
          </w:p>
          <w:p>
            <w:pPr>
              <w:pStyle w:val="TableParagraph"/>
              <w:spacing w:line="209" w:lineRule="exact"/>
              <w:rPr>
                <w:sz w:val="17"/>
              </w:rPr>
            </w:pPr>
            <w:r>
              <w:rPr>
                <w:spacing w:val="-2"/>
                <w:sz w:val="17"/>
              </w:rPr>
              <w:t>模或變形。</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1884</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pacing w:val="-1"/>
                <w:sz w:val="17"/>
              </w:rPr>
              <w:t>柱、牆模板構材不良或緊結不當，於澆灌混凝土時常因何種力量導致模板變形、位移、甚至爆模：</w:t>
            </w:r>
          </w:p>
          <w:p>
            <w:pPr>
              <w:pStyle w:val="TableParagraph"/>
              <w:spacing w:line="209" w:lineRule="exact"/>
              <w:rPr>
                <w:sz w:val="17"/>
              </w:rPr>
            </w:pPr>
            <w:r>
              <w:rPr>
                <w:rFonts w:ascii="Arial MT" w:eastAsia="Arial MT"/>
                <w:sz w:val="17"/>
              </w:rPr>
              <w:t>(A)</w:t>
            </w:r>
            <w:r>
              <w:rPr>
                <w:sz w:val="17"/>
              </w:rPr>
              <w:t>垂直荷重</w:t>
            </w:r>
            <w:r>
              <w:rPr>
                <w:rFonts w:ascii="Arial MT" w:eastAsia="Arial MT"/>
                <w:sz w:val="17"/>
              </w:rPr>
              <w:t>(B)</w:t>
            </w:r>
            <w:r>
              <w:rPr>
                <w:sz w:val="17"/>
              </w:rPr>
              <w:t>水平荷重</w:t>
            </w:r>
            <w:r>
              <w:rPr>
                <w:rFonts w:ascii="Arial MT" w:eastAsia="Arial MT"/>
                <w:sz w:val="17"/>
              </w:rPr>
              <w:t>(C)</w:t>
            </w:r>
            <w:r>
              <w:rPr>
                <w:sz w:val="17"/>
              </w:rPr>
              <w:t>作業荷重</w:t>
            </w:r>
            <w:r>
              <w:rPr>
                <w:rFonts w:ascii="Arial MT" w:eastAsia="Arial MT"/>
                <w:sz w:val="17"/>
              </w:rPr>
              <w:t>(D)</w:t>
            </w:r>
            <w:r>
              <w:rPr>
                <w:spacing w:val="-3"/>
                <w:sz w:val="17"/>
              </w:rPr>
              <w:t>側壓力。</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1885</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pacing w:val="-2"/>
                <w:sz w:val="17"/>
              </w:rPr>
              <w:t>柱箍筋之相鄰繫筋，其</w:t>
            </w:r>
            <w:r>
              <w:rPr>
                <w:rFonts w:ascii="Arial MT" w:eastAsia="Arial MT"/>
                <w:spacing w:val="-2"/>
                <w:sz w:val="17"/>
              </w:rPr>
              <w:t>90</w:t>
            </w:r>
            <w:r>
              <w:rPr>
                <w:spacing w:val="-2"/>
                <w:sz w:val="17"/>
              </w:rPr>
              <w:t>度與</w:t>
            </w:r>
            <w:r>
              <w:rPr>
                <w:rFonts w:ascii="Arial MT" w:eastAsia="Arial MT"/>
                <w:spacing w:val="-2"/>
                <w:sz w:val="17"/>
              </w:rPr>
              <w:t>135</w:t>
            </w:r>
            <w:r>
              <w:rPr>
                <w:spacing w:val="-2"/>
                <w:sz w:val="17"/>
              </w:rPr>
              <w:t>度彎鉤於配置時，須上下錯開，外箍筋之彎鉤則需：（</w:t>
            </w:r>
            <w:r>
              <w:rPr>
                <w:rFonts w:ascii="Arial MT" w:eastAsia="Arial MT"/>
                <w:spacing w:val="-2"/>
                <w:sz w:val="17"/>
              </w:rPr>
              <w:t>A</w:t>
            </w:r>
            <w:r>
              <w:rPr>
                <w:spacing w:val="-2"/>
                <w:sz w:val="17"/>
              </w:rPr>
              <w:t>）</w:t>
            </w:r>
            <w:r>
              <w:rPr>
                <w:spacing w:val="-5"/>
                <w:sz w:val="17"/>
              </w:rPr>
              <w:t>錯開於</w:t>
            </w:r>
          </w:p>
          <w:p>
            <w:pPr>
              <w:pStyle w:val="TableParagraph"/>
              <w:spacing w:line="209" w:lineRule="exact"/>
              <w:rPr>
                <w:sz w:val="17"/>
              </w:rPr>
            </w:pPr>
            <w:r>
              <w:rPr>
                <w:spacing w:val="-2"/>
                <w:sz w:val="17"/>
              </w:rPr>
              <w:t>柱之四角（</w:t>
            </w:r>
            <w:r>
              <w:rPr>
                <w:rFonts w:ascii="Arial MT" w:eastAsia="Arial MT"/>
                <w:spacing w:val="-2"/>
                <w:sz w:val="17"/>
              </w:rPr>
              <w:t>B</w:t>
            </w:r>
            <w:r>
              <w:rPr>
                <w:spacing w:val="-2"/>
                <w:sz w:val="17"/>
              </w:rPr>
              <w:t>）錯開於柱之對角（</w:t>
            </w:r>
            <w:r>
              <w:rPr>
                <w:rFonts w:ascii="Arial MT" w:eastAsia="Arial MT"/>
                <w:spacing w:val="-2"/>
                <w:sz w:val="17"/>
              </w:rPr>
              <w:t>C</w:t>
            </w:r>
            <w:r>
              <w:rPr>
                <w:spacing w:val="-2"/>
                <w:sz w:val="17"/>
              </w:rPr>
              <w:t>）錯開於柱之三角（</w:t>
            </w:r>
            <w:r>
              <w:rPr>
                <w:rFonts w:ascii="Arial MT" w:eastAsia="Arial MT"/>
                <w:spacing w:val="-2"/>
                <w:sz w:val="17"/>
              </w:rPr>
              <w:t>D</w:t>
            </w:r>
            <w:r>
              <w:rPr>
                <w:spacing w:val="-2"/>
                <w:sz w:val="17"/>
              </w:rPr>
              <w:t>）</w:t>
            </w:r>
            <w:r>
              <w:rPr>
                <w:spacing w:val="-4"/>
                <w:sz w:val="17"/>
              </w:rPr>
              <w:t>置於柱之同一角。</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1886</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z w:val="17"/>
              </w:rPr>
              <w:t>現場澆置混凝土（非預力）</w:t>
            </w:r>
            <w:r>
              <w:rPr>
                <w:spacing w:val="-1"/>
                <w:sz w:val="17"/>
              </w:rPr>
              <w:t>於不接觸雨水之結構物，其樑柱之最小保護層厚度為何？</w:t>
            </w:r>
          </w:p>
          <w:p>
            <w:pPr>
              <w:pStyle w:val="TableParagraph"/>
              <w:spacing w:line="209" w:lineRule="exact"/>
              <w:rPr>
                <w:sz w:val="17"/>
              </w:rPr>
            </w:pPr>
            <w:r>
              <w:rPr>
                <w:rFonts w:ascii="Arial MT" w:eastAsia="Arial MT"/>
                <w:spacing w:val="-2"/>
                <w:sz w:val="17"/>
              </w:rPr>
              <w:t>(A)20mm(B)25mm(C)40mm(D)50mm</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1887</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before="59"/>
              <w:rPr>
                <w:sz w:val="17"/>
              </w:rPr>
            </w:pPr>
            <w:r>
              <w:rPr>
                <w:sz w:val="17"/>
              </w:rPr>
              <w:t>鋼筋續接應避免在最大？</w:t>
            </w:r>
            <w:r>
              <w:rPr>
                <w:rFonts w:ascii="Arial MT" w:eastAsia="Arial MT"/>
                <w:sz w:val="17"/>
              </w:rPr>
              <w:t>(A)</w:t>
            </w:r>
            <w:r>
              <w:rPr>
                <w:sz w:val="17"/>
              </w:rPr>
              <w:t>拉力處</w:t>
            </w:r>
            <w:r>
              <w:rPr>
                <w:rFonts w:ascii="Arial MT" w:eastAsia="Arial MT"/>
                <w:sz w:val="17"/>
              </w:rPr>
              <w:t>(B)</w:t>
            </w:r>
            <w:r>
              <w:rPr>
                <w:sz w:val="17"/>
              </w:rPr>
              <w:t>壓力處</w:t>
            </w:r>
            <w:r>
              <w:rPr>
                <w:rFonts w:ascii="Arial MT" w:eastAsia="Arial MT"/>
                <w:sz w:val="17"/>
              </w:rPr>
              <w:t>(C)</w:t>
            </w:r>
            <w:r>
              <w:rPr>
                <w:sz w:val="17"/>
              </w:rPr>
              <w:t>剪力處</w:t>
            </w:r>
            <w:r>
              <w:rPr>
                <w:rFonts w:ascii="Arial MT" w:eastAsia="Arial MT"/>
                <w:sz w:val="17"/>
              </w:rPr>
              <w:t>(D)</w:t>
            </w:r>
            <w:r>
              <w:rPr>
                <w:spacing w:val="-2"/>
                <w:sz w:val="17"/>
              </w:rPr>
              <w:t>反覆應力處。</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1888</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pacing w:val="-2"/>
                <w:sz w:val="17"/>
              </w:rPr>
              <w:t>大樑與小樑交接處，小樑主筋錨定之彎曲位置應伸入大樑幾公分以上？</w:t>
            </w:r>
            <w:r>
              <w:rPr>
                <w:rFonts w:ascii="Arial MT" w:eastAsia="Arial MT"/>
                <w:spacing w:val="-2"/>
                <w:sz w:val="17"/>
              </w:rPr>
              <w:t>(A)10</w:t>
            </w:r>
            <w:r>
              <w:rPr>
                <w:spacing w:val="-2"/>
                <w:sz w:val="17"/>
              </w:rPr>
              <w:t>公分以上</w:t>
            </w:r>
            <w:r>
              <w:rPr>
                <w:rFonts w:ascii="Arial MT" w:eastAsia="Arial MT"/>
                <w:spacing w:val="-2"/>
                <w:sz w:val="17"/>
              </w:rPr>
              <w:t>(B)12</w:t>
            </w:r>
            <w:r>
              <w:rPr>
                <w:spacing w:val="-5"/>
                <w:sz w:val="17"/>
              </w:rPr>
              <w:t>公分以</w:t>
            </w:r>
          </w:p>
          <w:p>
            <w:pPr>
              <w:pStyle w:val="TableParagraph"/>
              <w:spacing w:line="209" w:lineRule="exact"/>
              <w:rPr>
                <w:sz w:val="17"/>
              </w:rPr>
            </w:pPr>
            <w:r>
              <w:rPr>
                <w:spacing w:val="-2"/>
                <w:sz w:val="17"/>
              </w:rPr>
              <w:t>上</w:t>
            </w:r>
            <w:r>
              <w:rPr>
                <w:rFonts w:ascii="Arial MT" w:eastAsia="Arial MT"/>
                <w:spacing w:val="-2"/>
                <w:sz w:val="17"/>
              </w:rPr>
              <w:t>(C)15</w:t>
            </w:r>
            <w:r>
              <w:rPr>
                <w:spacing w:val="-2"/>
                <w:sz w:val="17"/>
              </w:rPr>
              <w:t>公分以上</w:t>
            </w:r>
            <w:r>
              <w:rPr>
                <w:rFonts w:ascii="Arial MT" w:eastAsia="Arial MT"/>
                <w:spacing w:val="-2"/>
                <w:sz w:val="17"/>
              </w:rPr>
              <w:t>(D)20</w:t>
            </w:r>
            <w:r>
              <w:rPr>
                <w:spacing w:val="-4"/>
                <w:sz w:val="17"/>
              </w:rPr>
              <w:t>公分以上。</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1889</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before="59"/>
              <w:rPr>
                <w:sz w:val="17"/>
              </w:rPr>
            </w:pPr>
            <w:r>
              <w:rPr>
                <w:spacing w:val="-1"/>
                <w:sz w:val="17"/>
              </w:rPr>
              <w:t>鋼筋加工時，彎鉤需正確，其延伸段須大於： </w:t>
            </w:r>
            <w:r>
              <w:rPr>
                <w:sz w:val="17"/>
              </w:rPr>
              <w:t>（</w:t>
            </w:r>
            <w:r>
              <w:rPr>
                <w:rFonts w:ascii="Arial MT" w:eastAsia="Arial MT"/>
                <w:sz w:val="17"/>
              </w:rPr>
              <w:t>A</w:t>
            </w:r>
            <w:r>
              <w:rPr>
                <w:sz w:val="17"/>
              </w:rPr>
              <w:t>）</w:t>
            </w:r>
            <w:r>
              <w:rPr>
                <w:rFonts w:ascii="Arial MT" w:eastAsia="Arial MT"/>
                <w:sz w:val="17"/>
              </w:rPr>
              <w:t>5cm</w:t>
            </w:r>
            <w:r>
              <w:rPr>
                <w:sz w:val="17"/>
              </w:rPr>
              <w:t>（</w:t>
            </w:r>
            <w:r>
              <w:rPr>
                <w:rFonts w:ascii="Arial MT" w:eastAsia="Arial MT"/>
                <w:sz w:val="17"/>
              </w:rPr>
              <w:t>B</w:t>
            </w:r>
            <w:r>
              <w:rPr>
                <w:sz w:val="17"/>
              </w:rPr>
              <w:t>）</w:t>
            </w:r>
            <w:r>
              <w:rPr>
                <w:rFonts w:ascii="Arial MT" w:eastAsia="Arial MT"/>
                <w:sz w:val="17"/>
              </w:rPr>
              <w:t>5.5cm</w:t>
            </w:r>
            <w:r>
              <w:rPr>
                <w:sz w:val="17"/>
              </w:rPr>
              <w:t>（</w:t>
            </w:r>
            <w:r>
              <w:rPr>
                <w:rFonts w:ascii="Arial MT" w:eastAsia="Arial MT"/>
                <w:sz w:val="17"/>
              </w:rPr>
              <w:t>C</w:t>
            </w:r>
            <w:r>
              <w:rPr>
                <w:sz w:val="17"/>
              </w:rPr>
              <w:t>）</w:t>
            </w:r>
            <w:r>
              <w:rPr>
                <w:rFonts w:ascii="Arial MT" w:eastAsia="Arial MT"/>
                <w:sz w:val="17"/>
              </w:rPr>
              <w:t>6cm</w:t>
            </w:r>
            <w:r>
              <w:rPr>
                <w:sz w:val="17"/>
              </w:rPr>
              <w:t>（</w:t>
            </w:r>
            <w:r>
              <w:rPr>
                <w:rFonts w:ascii="Arial MT" w:eastAsia="Arial MT"/>
                <w:sz w:val="17"/>
              </w:rPr>
              <w:t>D</w:t>
            </w:r>
            <w:r>
              <w:rPr>
                <w:sz w:val="17"/>
              </w:rPr>
              <w:t>）</w:t>
            </w:r>
            <w:r>
              <w:rPr>
                <w:rFonts w:ascii="Arial MT" w:eastAsia="Arial MT"/>
                <w:sz w:val="17"/>
              </w:rPr>
              <w:t>6.5cm</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1890</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pacing w:val="-1"/>
                <w:sz w:val="17"/>
              </w:rPr>
              <w:t>鋼筋配置不應過度緊密影響混凝土澆置作業，其間距至少大於多少公釐？ </w:t>
            </w:r>
            <w:r>
              <w:rPr>
                <w:rFonts w:ascii="Arial MT" w:eastAsia="Arial MT"/>
                <w:sz w:val="17"/>
              </w:rPr>
              <w:t>(A)20</w:t>
            </w:r>
            <w:r>
              <w:rPr>
                <w:sz w:val="17"/>
              </w:rPr>
              <w:t>公釐 </w:t>
            </w:r>
            <w:r>
              <w:rPr>
                <w:rFonts w:ascii="Arial MT" w:eastAsia="Arial MT"/>
                <w:sz w:val="17"/>
              </w:rPr>
              <w:t>(B)25</w:t>
            </w:r>
            <w:r>
              <w:rPr>
                <w:spacing w:val="-5"/>
                <w:sz w:val="17"/>
              </w:rPr>
              <w:t>公釐</w:t>
            </w:r>
          </w:p>
          <w:p>
            <w:pPr>
              <w:pStyle w:val="TableParagraph"/>
              <w:spacing w:line="209" w:lineRule="exact"/>
              <w:rPr>
                <w:sz w:val="17"/>
              </w:rPr>
            </w:pPr>
            <w:r>
              <w:rPr>
                <w:rFonts w:ascii="Arial MT" w:eastAsia="Arial MT"/>
                <w:sz w:val="17"/>
              </w:rPr>
              <w:t>(C)30</w:t>
            </w:r>
            <w:r>
              <w:rPr>
                <w:spacing w:val="-1"/>
                <w:sz w:val="17"/>
              </w:rPr>
              <w:t>公釐 </w:t>
            </w:r>
            <w:r>
              <w:rPr>
                <w:rFonts w:ascii="Arial MT" w:eastAsia="Arial MT"/>
                <w:sz w:val="17"/>
              </w:rPr>
              <w:t>(D)35</w:t>
            </w:r>
            <w:r>
              <w:rPr>
                <w:spacing w:val="-4"/>
                <w:sz w:val="17"/>
              </w:rPr>
              <w:t>公釐。</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1891</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單元二：第七章 鋼筋、模板、混凝土施工</w:t>
            </w:r>
          </w:p>
        </w:tc>
        <w:tc>
          <w:tcPr>
            <w:tcW w:w="7508" w:type="dxa"/>
            <w:shd w:val="clear" w:color="auto" w:fill="EDEDED"/>
          </w:tcPr>
          <w:p>
            <w:pPr>
              <w:pStyle w:val="TableParagraph"/>
              <w:spacing w:line="160" w:lineRule="auto"/>
              <w:ind w:right="13"/>
              <w:rPr>
                <w:sz w:val="17"/>
              </w:rPr>
            </w:pPr>
            <w:r>
              <w:rPr>
                <w:spacing w:val="-2"/>
                <w:sz w:val="17"/>
              </w:rPr>
              <w:t>有關鋼筋之敘述何者錯誤</w:t>
            </w:r>
            <w:r>
              <w:rPr>
                <w:rFonts w:ascii="Arial MT" w:eastAsia="Arial MT"/>
                <w:spacing w:val="-2"/>
                <w:sz w:val="17"/>
              </w:rPr>
              <w:t>(A)</w:t>
            </w:r>
            <w:r>
              <w:rPr>
                <w:spacing w:val="-2"/>
                <w:sz w:val="17"/>
              </w:rPr>
              <w:t>應在常溫下彎曲，</w:t>
            </w:r>
            <w:r>
              <w:rPr>
                <w:rFonts w:ascii="Arial MT" w:eastAsia="Arial MT"/>
                <w:spacing w:val="-2"/>
                <w:sz w:val="17"/>
              </w:rPr>
              <w:t>(B)</w:t>
            </w:r>
            <w:r>
              <w:rPr>
                <w:spacing w:val="-2"/>
                <w:sz w:val="17"/>
              </w:rPr>
              <w:t>經工程司核准使用熱彎者，可加熱至桃紅色，以利彎曲</w:t>
            </w:r>
            <w:r>
              <w:rPr>
                <w:rFonts w:ascii="Arial MT" w:eastAsia="Arial MT"/>
                <w:spacing w:val="-2"/>
                <w:sz w:val="17"/>
              </w:rPr>
              <w:t>,</w:t>
            </w:r>
            <w:r>
              <w:rPr>
                <w:spacing w:val="-2"/>
                <w:sz w:val="17"/>
              </w:rPr>
              <w:t>彎曲後可使用冷水驟冷</w:t>
            </w:r>
            <w:r>
              <w:rPr>
                <w:rFonts w:ascii="Arial MT" w:eastAsia="Arial MT"/>
                <w:spacing w:val="-2"/>
                <w:sz w:val="17"/>
              </w:rPr>
              <w:t>,</w:t>
            </w:r>
            <w:r>
              <w:rPr>
                <w:spacing w:val="-2"/>
                <w:sz w:val="17"/>
              </w:rPr>
              <w:t>以增加其硬度。</w:t>
            </w:r>
            <w:r>
              <w:rPr>
                <w:rFonts w:ascii="Arial MT" w:eastAsia="Arial MT"/>
                <w:spacing w:val="-2"/>
                <w:sz w:val="17"/>
              </w:rPr>
              <w:t>(C)</w:t>
            </w:r>
            <w:r>
              <w:rPr>
                <w:spacing w:val="-2"/>
                <w:sz w:val="17"/>
              </w:rPr>
              <w:t>鋼筋已有部分埋入已完成結構物之混凝土中，其外</w:t>
            </w:r>
          </w:p>
          <w:p>
            <w:pPr>
              <w:pStyle w:val="TableParagraph"/>
              <w:spacing w:line="152" w:lineRule="exact"/>
              <w:rPr>
                <w:sz w:val="17"/>
              </w:rPr>
            </w:pPr>
            <w:r>
              <w:rPr>
                <w:sz w:val="17"/>
              </w:rPr>
              <w:t>露部分除工程司核准外，不得再行加工彎曲</w:t>
            </w:r>
            <w:r>
              <w:rPr>
                <w:rFonts w:ascii="Arial MT" w:eastAsia="Arial MT"/>
                <w:sz w:val="17"/>
              </w:rPr>
              <w:t>(D)</w:t>
            </w:r>
            <w:r>
              <w:rPr>
                <w:spacing w:val="-1"/>
                <w:sz w:val="17"/>
              </w:rPr>
              <w:t>鋼筋上任何足以減少混凝土握裹力之有害物質如浮鏽</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1892</w:t>
            </w:r>
          </w:p>
        </w:tc>
        <w:tc>
          <w:tcPr>
            <w:tcW w:w="2001" w:type="dxa"/>
          </w:tcPr>
          <w:p>
            <w:pPr>
              <w:pStyle w:val="TableParagraph"/>
              <w:spacing w:line="194" w:lineRule="auto" w:before="1"/>
              <w:ind w:left="33" w:right="30"/>
              <w:rPr>
                <w:sz w:val="17"/>
              </w:rPr>
            </w:pPr>
            <w:r>
              <w:rPr>
                <w:color w:val="202429"/>
                <w:spacing w:val="-2"/>
                <w:sz w:val="17"/>
              </w:rPr>
              <w:t>單元二：第七章 鋼筋、模板、混凝土施工</w:t>
            </w:r>
          </w:p>
        </w:tc>
        <w:tc>
          <w:tcPr>
            <w:tcW w:w="7508" w:type="dxa"/>
          </w:tcPr>
          <w:p>
            <w:pPr>
              <w:pStyle w:val="TableParagraph"/>
              <w:spacing w:line="160" w:lineRule="auto"/>
              <w:ind w:right="68"/>
              <w:rPr>
                <w:sz w:val="17"/>
              </w:rPr>
            </w:pPr>
            <w:r>
              <w:rPr>
                <w:sz w:val="17"/>
              </w:rPr>
              <w:t>有關模板之敘述何者錯誤</w:t>
            </w:r>
            <w:r>
              <w:rPr>
                <w:rFonts w:ascii="Arial MT" w:eastAsia="Arial MT"/>
                <w:sz w:val="17"/>
              </w:rPr>
              <w:t>(A)</w:t>
            </w:r>
            <w:r>
              <w:rPr>
                <w:sz w:val="17"/>
              </w:rPr>
              <w:t>清水模板須要考慮防水及美觀問題</w:t>
            </w:r>
            <w:r>
              <w:rPr>
                <w:rFonts w:ascii="Arial MT" w:eastAsia="Arial MT"/>
                <w:sz w:val="17"/>
              </w:rPr>
              <w:t>(B) </w:t>
            </w:r>
            <w:r>
              <w:rPr>
                <w:sz w:val="17"/>
              </w:rPr>
              <w:t>板縫漏漿應使用防水性三夾板板條之補縫材料補縫</w:t>
            </w:r>
            <w:r>
              <w:rPr>
                <w:rFonts w:ascii="Arial MT" w:eastAsia="Arial MT"/>
                <w:sz w:val="17"/>
              </w:rPr>
              <w:t>(C) </w:t>
            </w:r>
            <w:r>
              <w:rPr>
                <w:sz w:val="17"/>
              </w:rPr>
              <w:t>一般模板最經濟符合安全之組模方式為四層模</w:t>
            </w:r>
            <w:r>
              <w:rPr>
                <w:rFonts w:ascii="Arial MT" w:eastAsia="Arial MT"/>
                <w:sz w:val="17"/>
              </w:rPr>
              <w:t>(D) </w:t>
            </w:r>
            <w:r>
              <w:rPr>
                <w:spacing w:val="-1"/>
                <w:sz w:val="17"/>
              </w:rPr>
              <w:t>四層模板，可使假設工程增</w:t>
            </w:r>
          </w:p>
          <w:p>
            <w:pPr>
              <w:pStyle w:val="TableParagraph"/>
              <w:spacing w:line="152" w:lineRule="exact"/>
              <w:rPr>
                <w:sz w:val="17"/>
              </w:rPr>
            </w:pPr>
            <w:r>
              <w:rPr>
                <w:spacing w:val="-2"/>
                <w:sz w:val="17"/>
              </w:rPr>
              <w:t>加</w:t>
            </w:r>
            <w:r>
              <w:rPr>
                <w:rFonts w:ascii="Arial MT" w:eastAsia="Arial MT"/>
                <w:spacing w:val="-2"/>
                <w:sz w:val="17"/>
              </w:rPr>
              <w:t>5.95</w:t>
            </w:r>
            <w:r>
              <w:rPr>
                <w:spacing w:val="-4"/>
                <w:sz w:val="17"/>
              </w:rPr>
              <w:t>倍的安全性。</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1893</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rFonts w:ascii="Arial MT" w:hAnsi="Arial MT" w:eastAsia="Arial MT"/>
                <w:sz w:val="17"/>
              </w:rPr>
            </w:pPr>
            <w:r>
              <w:rPr>
                <w:spacing w:val="-2"/>
                <w:sz w:val="17"/>
              </w:rPr>
              <w:t>繫筋及箍筋在其自由端彎曲</w:t>
            </w:r>
            <w:r>
              <w:rPr>
                <w:rFonts w:ascii="Arial MT" w:hAnsi="Arial MT" w:eastAsia="Arial MT"/>
                <w:spacing w:val="-2"/>
                <w:sz w:val="17"/>
              </w:rPr>
              <w:t>135°</w:t>
            </w:r>
            <w:r>
              <w:rPr>
                <w:spacing w:val="-2"/>
                <w:sz w:val="17"/>
              </w:rPr>
              <w:t>以上應該延伸長度不得少於多少公分？</w:t>
            </w:r>
            <w:r>
              <w:rPr>
                <w:rFonts w:ascii="Arial MT" w:hAnsi="Arial MT" w:eastAsia="Arial MT"/>
                <w:spacing w:val="-2"/>
                <w:sz w:val="17"/>
              </w:rPr>
              <w:t>(A)7.5</w:t>
            </w:r>
            <w:r>
              <w:rPr>
                <w:spacing w:val="-2"/>
                <w:sz w:val="17"/>
              </w:rPr>
              <w:t>公分</w:t>
            </w:r>
            <w:r>
              <w:rPr>
                <w:rFonts w:ascii="Arial MT" w:hAnsi="Arial MT" w:eastAsia="Arial MT"/>
                <w:spacing w:val="-2"/>
                <w:sz w:val="17"/>
              </w:rPr>
              <w:t>(B)6.5</w:t>
            </w:r>
            <w:r>
              <w:rPr>
                <w:spacing w:val="-2"/>
                <w:sz w:val="17"/>
              </w:rPr>
              <w:t>公分</w:t>
            </w:r>
            <w:r>
              <w:rPr>
                <w:rFonts w:ascii="Arial MT" w:hAnsi="Arial MT" w:eastAsia="Arial MT"/>
                <w:spacing w:val="-2"/>
                <w:sz w:val="17"/>
              </w:rPr>
              <w:t>(C)5.0</w:t>
            </w:r>
          </w:p>
          <w:p>
            <w:pPr>
              <w:pStyle w:val="TableParagraph"/>
              <w:spacing w:line="209" w:lineRule="exact"/>
              <w:rPr>
                <w:sz w:val="17"/>
              </w:rPr>
            </w:pPr>
            <w:r>
              <w:rPr>
                <w:spacing w:val="-2"/>
                <w:sz w:val="17"/>
              </w:rPr>
              <w:t>公分</w:t>
            </w:r>
            <w:r>
              <w:rPr>
                <w:rFonts w:ascii="Arial MT" w:eastAsia="Arial MT"/>
                <w:spacing w:val="-2"/>
                <w:sz w:val="17"/>
              </w:rPr>
              <w:t>(D)7.0</w:t>
            </w:r>
            <w:r>
              <w:rPr>
                <w:spacing w:val="-6"/>
                <w:sz w:val="17"/>
              </w:rPr>
              <w:t>公分。</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1894</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z w:val="17"/>
              </w:rPr>
              <w:t>有關混凝土墊塊之敘述何者錯誤？</w:t>
            </w:r>
            <w:r>
              <w:rPr>
                <w:rFonts w:ascii="Arial MT" w:eastAsia="Arial MT"/>
                <w:sz w:val="17"/>
              </w:rPr>
              <w:t>(A)</w:t>
            </w:r>
            <w:r>
              <w:rPr>
                <w:sz w:val="17"/>
              </w:rPr>
              <w:t>抗壓強度至少須等於所澆置混凝土強度</w:t>
            </w:r>
            <w:r>
              <w:rPr>
                <w:rFonts w:ascii="Arial MT" w:eastAsia="Arial MT"/>
                <w:sz w:val="17"/>
              </w:rPr>
              <w:t>(B)</w:t>
            </w:r>
            <w:r>
              <w:rPr>
                <w:spacing w:val="-2"/>
                <w:sz w:val="17"/>
              </w:rPr>
              <w:t>且經試驗合格才准使</w:t>
            </w:r>
          </w:p>
          <w:p>
            <w:pPr>
              <w:pStyle w:val="TableParagraph"/>
              <w:spacing w:line="209" w:lineRule="exact"/>
              <w:rPr>
                <w:sz w:val="17"/>
              </w:rPr>
            </w:pPr>
            <w:r>
              <w:rPr>
                <w:sz w:val="17"/>
              </w:rPr>
              <w:t>用</w:t>
            </w:r>
            <w:r>
              <w:rPr>
                <w:rFonts w:ascii="Arial MT" w:eastAsia="Arial MT"/>
                <w:sz w:val="17"/>
              </w:rPr>
              <w:t>(C)</w:t>
            </w:r>
            <w:r>
              <w:rPr>
                <w:sz w:val="17"/>
              </w:rPr>
              <w:t>為避免保護層不足墊塊間距越小越好</w:t>
            </w:r>
            <w:r>
              <w:rPr>
                <w:rFonts w:ascii="Arial MT" w:eastAsia="Arial MT"/>
                <w:sz w:val="17"/>
              </w:rPr>
              <w:t>(D)</w:t>
            </w:r>
            <w:r>
              <w:rPr>
                <w:spacing w:val="-1"/>
                <w:sz w:val="17"/>
              </w:rPr>
              <w:t>垂直向鋼筋與側模間墊塊，宜採用圓洞型者。</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1895</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before="59"/>
              <w:rPr>
                <w:sz w:val="17"/>
              </w:rPr>
            </w:pPr>
            <w:r>
              <w:rPr>
                <w:sz w:val="17"/>
              </w:rPr>
              <w:t>下列何者非鋼筋腐蝕之因素？</w:t>
            </w:r>
            <w:r>
              <w:rPr>
                <w:rFonts w:ascii="Arial MT" w:eastAsia="Arial MT"/>
                <w:sz w:val="17"/>
              </w:rPr>
              <w:t>(A)</w:t>
            </w:r>
            <w:r>
              <w:rPr>
                <w:sz w:val="17"/>
              </w:rPr>
              <w:t>鋼筋電化學反應</w:t>
            </w:r>
            <w:r>
              <w:rPr>
                <w:rFonts w:ascii="Arial MT" w:eastAsia="Arial MT"/>
                <w:sz w:val="17"/>
              </w:rPr>
              <w:t>(B)</w:t>
            </w:r>
            <w:r>
              <w:rPr>
                <w:sz w:val="17"/>
              </w:rPr>
              <w:t>混凝土中性化</w:t>
            </w:r>
            <w:r>
              <w:rPr>
                <w:rFonts w:ascii="Arial MT" w:eastAsia="Arial MT"/>
                <w:sz w:val="17"/>
              </w:rPr>
              <w:t>(C)</w:t>
            </w:r>
            <w:r>
              <w:rPr>
                <w:sz w:val="17"/>
              </w:rPr>
              <w:t>有害物質侵入</w:t>
            </w:r>
            <w:r>
              <w:rPr>
                <w:rFonts w:ascii="Arial MT" w:eastAsia="Arial MT"/>
                <w:sz w:val="17"/>
              </w:rPr>
              <w:t>(D)</w:t>
            </w:r>
            <w:r>
              <w:rPr>
                <w:spacing w:val="-2"/>
                <w:sz w:val="17"/>
              </w:rPr>
              <w:t>天氣炎熱。</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1896</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pacing w:val="-2"/>
                <w:sz w:val="17"/>
              </w:rPr>
              <w:t>以下何者不是自充填混凝土主要功能檢驗之品管項目？</w:t>
            </w:r>
            <w:r>
              <w:rPr>
                <w:rFonts w:ascii="Arial MT" w:eastAsia="Arial MT"/>
                <w:spacing w:val="-2"/>
                <w:sz w:val="17"/>
              </w:rPr>
              <w:t>(A)</w:t>
            </w:r>
            <w:r>
              <w:rPr>
                <w:spacing w:val="-2"/>
                <w:sz w:val="17"/>
              </w:rPr>
              <w:t>坍流度</w:t>
            </w:r>
            <w:r>
              <w:rPr>
                <w:rFonts w:ascii="Arial MT" w:eastAsia="Arial MT"/>
                <w:spacing w:val="-2"/>
                <w:sz w:val="17"/>
              </w:rPr>
              <w:t>(B)V</w:t>
            </w:r>
            <w:r>
              <w:rPr>
                <w:spacing w:val="-2"/>
                <w:sz w:val="17"/>
              </w:rPr>
              <w:t>形漏斗流下</w:t>
            </w:r>
            <w:r>
              <w:rPr>
                <w:rFonts w:ascii="Arial MT" w:eastAsia="Arial MT"/>
                <w:spacing w:val="-2"/>
                <w:sz w:val="17"/>
              </w:rPr>
              <w:t>(C)</w:t>
            </w:r>
            <w:r>
              <w:rPr>
                <w:spacing w:val="-4"/>
                <w:sz w:val="17"/>
              </w:rPr>
              <w:t>鋼筋間隙通過</w:t>
            </w:r>
          </w:p>
          <w:p>
            <w:pPr>
              <w:pStyle w:val="TableParagraph"/>
              <w:spacing w:line="209" w:lineRule="exact"/>
              <w:rPr>
                <w:sz w:val="17"/>
              </w:rPr>
            </w:pPr>
            <w:r>
              <w:rPr>
                <w:spacing w:val="-2"/>
                <w:sz w:val="17"/>
              </w:rPr>
              <w:t>性（</w:t>
            </w:r>
            <w:r>
              <w:rPr>
                <w:rFonts w:ascii="Arial MT" w:eastAsia="Arial MT"/>
                <w:spacing w:val="-2"/>
                <w:sz w:val="17"/>
              </w:rPr>
              <w:t>U</w:t>
            </w:r>
            <w:r>
              <w:rPr>
                <w:spacing w:val="-2"/>
                <w:sz w:val="17"/>
              </w:rPr>
              <w:t>形箱試驗）</w:t>
            </w:r>
            <w:r>
              <w:rPr>
                <w:rFonts w:ascii="Arial MT" w:eastAsia="Arial MT"/>
                <w:spacing w:val="-2"/>
                <w:sz w:val="17"/>
              </w:rPr>
              <w:t>(D)</w:t>
            </w:r>
            <w:r>
              <w:rPr>
                <w:spacing w:val="-4"/>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1897</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rFonts w:ascii="Arial MT" w:eastAsia="Arial MT"/>
                <w:sz w:val="17"/>
              </w:rPr>
            </w:pPr>
            <w:r>
              <w:rPr>
                <w:spacing w:val="-2"/>
                <w:sz w:val="17"/>
              </w:rPr>
              <w:t>梁或樓版若與其下支承柱或牆同次澆置時，宜待柱或牆澆置後</w:t>
            </w:r>
            <w:r>
              <w:rPr>
                <w:rFonts w:ascii="Arial MT" w:eastAsia="Arial MT"/>
                <w:spacing w:val="-2"/>
                <w:sz w:val="17"/>
              </w:rPr>
              <w:t>(A)1.5(B)1(C)2(D)</w:t>
            </w:r>
            <w:r>
              <w:rPr>
                <w:spacing w:val="-2"/>
                <w:sz w:val="17"/>
              </w:rPr>
              <w:t>依澆置時氣溫決定</w:t>
            </w:r>
            <w:r>
              <w:rPr>
                <w:rFonts w:ascii="Arial MT" w:eastAsia="Arial MT"/>
                <w:spacing w:val="-10"/>
                <w:sz w:val="17"/>
              </w:rPr>
              <w:t>,</w:t>
            </w:r>
          </w:p>
          <w:p>
            <w:pPr>
              <w:pStyle w:val="TableParagraph"/>
              <w:spacing w:line="209" w:lineRule="exact"/>
              <w:rPr>
                <w:sz w:val="17"/>
              </w:rPr>
            </w:pPr>
            <w:r>
              <w:rPr>
                <w:spacing w:val="-1"/>
                <w:sz w:val="17"/>
              </w:rPr>
              <w:t>無特別規定 小時，先清除水泥乳皮等不良雜物後再澆置梁或樓版混凝土</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1898</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rFonts w:ascii="Arial MT" w:eastAsia="Arial MT"/>
                <w:sz w:val="17"/>
              </w:rPr>
            </w:pPr>
            <w:r>
              <w:rPr>
                <w:spacing w:val="-2"/>
                <w:sz w:val="17"/>
              </w:rPr>
              <w:t>牆、柱等結構體混凝土，應分層澆築</w:t>
            </w:r>
            <w:r>
              <w:rPr>
                <w:rFonts w:ascii="Arial MT" w:eastAsia="Arial MT"/>
                <w:spacing w:val="-2"/>
                <w:sz w:val="17"/>
              </w:rPr>
              <w:t>,</w:t>
            </w:r>
            <w:r>
              <w:rPr>
                <w:spacing w:val="-2"/>
                <w:sz w:val="17"/>
              </w:rPr>
              <w:t>上下兩層相隔時間不可超逾</w:t>
            </w:r>
            <w:r>
              <w:rPr>
                <w:rFonts w:ascii="Arial MT" w:eastAsia="Arial MT"/>
                <w:spacing w:val="-2"/>
                <w:sz w:val="17"/>
              </w:rPr>
              <w:t>(A)60</w:t>
            </w:r>
            <w:r>
              <w:rPr>
                <w:spacing w:val="-2"/>
                <w:sz w:val="17"/>
              </w:rPr>
              <w:t>分鐘</w:t>
            </w:r>
            <w:r>
              <w:rPr>
                <w:rFonts w:ascii="Arial MT" w:eastAsia="Arial MT"/>
                <w:spacing w:val="-2"/>
                <w:sz w:val="17"/>
              </w:rPr>
              <w:t>(B)30</w:t>
            </w:r>
            <w:r>
              <w:rPr>
                <w:spacing w:val="-2"/>
                <w:sz w:val="17"/>
              </w:rPr>
              <w:t>分鐘</w:t>
            </w:r>
            <w:r>
              <w:rPr>
                <w:rFonts w:ascii="Arial MT" w:eastAsia="Arial MT"/>
                <w:spacing w:val="-2"/>
                <w:sz w:val="17"/>
              </w:rPr>
              <w:t>(C)90</w:t>
            </w:r>
            <w:r>
              <w:rPr>
                <w:spacing w:val="-2"/>
                <w:sz w:val="17"/>
              </w:rPr>
              <w:t>分鐘</w:t>
            </w:r>
            <w:r>
              <w:rPr>
                <w:rFonts w:ascii="Arial MT" w:eastAsia="Arial MT"/>
                <w:spacing w:val="-5"/>
                <w:sz w:val="17"/>
              </w:rPr>
              <w:t>(D)</w:t>
            </w:r>
          </w:p>
          <w:p>
            <w:pPr>
              <w:pStyle w:val="TableParagraph"/>
              <w:spacing w:line="209" w:lineRule="exact"/>
              <w:rPr>
                <w:sz w:val="17"/>
              </w:rPr>
            </w:pPr>
            <w:r>
              <w:rPr>
                <w:spacing w:val="-1"/>
                <w:sz w:val="17"/>
              </w:rPr>
              <w:t>依澆置時氣溫決定，以免形成冷縫。</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1899</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pacing w:val="-2"/>
                <w:sz w:val="17"/>
              </w:rPr>
              <w:t>牆、柱等結構體混凝土，應分層澆築，每層高度約</w:t>
            </w:r>
            <w:r>
              <w:rPr>
                <w:rFonts w:ascii="Arial MT" w:eastAsia="Arial MT"/>
                <w:spacing w:val="-2"/>
                <w:sz w:val="17"/>
              </w:rPr>
              <w:t>(A)30(B)60(C)</w:t>
            </w:r>
            <w:r>
              <w:rPr>
                <w:spacing w:val="-2"/>
                <w:sz w:val="17"/>
              </w:rPr>
              <w:t>依坍度大小，</w:t>
            </w:r>
            <w:r>
              <w:rPr>
                <w:rFonts w:ascii="Arial MT" w:eastAsia="Arial MT"/>
                <w:spacing w:val="-2"/>
                <w:sz w:val="17"/>
              </w:rPr>
              <w:t>30</w:t>
            </w:r>
            <w:r>
              <w:rPr>
                <w:spacing w:val="-2"/>
                <w:sz w:val="17"/>
              </w:rPr>
              <w:t>至</w:t>
            </w:r>
            <w:r>
              <w:rPr>
                <w:rFonts w:ascii="Arial MT" w:eastAsia="Arial MT"/>
                <w:spacing w:val="-2"/>
                <w:sz w:val="17"/>
              </w:rPr>
              <w:t>60</w:t>
            </w:r>
            <w:r>
              <w:rPr>
                <w:spacing w:val="-4"/>
                <w:sz w:val="17"/>
              </w:rPr>
              <w:t>公分均可</w:t>
            </w:r>
          </w:p>
          <w:p>
            <w:pPr>
              <w:pStyle w:val="TableParagraph"/>
              <w:spacing w:line="209" w:lineRule="exact"/>
              <w:rPr>
                <w:sz w:val="17"/>
              </w:rPr>
            </w:pPr>
            <w:r>
              <w:rPr>
                <w:rFonts w:ascii="Arial MT" w:eastAsia="Arial MT"/>
                <w:spacing w:val="-2"/>
                <w:sz w:val="17"/>
              </w:rPr>
              <w:t>(D)45</w:t>
            </w:r>
            <w:r>
              <w:rPr>
                <w:spacing w:val="-5"/>
                <w:sz w:val="17"/>
              </w:rPr>
              <w:t>公分。</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1900</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6"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pacing w:val="-2"/>
                <w:sz w:val="17"/>
              </w:rPr>
              <w:t>與海水或腐蝕性環境接觸之梁、柱及基腳其混凝土之保護層應為多少公釐？</w:t>
            </w:r>
            <w:r>
              <w:rPr>
                <w:rFonts w:ascii="Arial MT" w:eastAsia="Arial MT"/>
                <w:spacing w:val="-2"/>
                <w:sz w:val="17"/>
              </w:rPr>
              <w:t>(A)100</w:t>
            </w:r>
            <w:r>
              <w:rPr>
                <w:spacing w:val="-2"/>
                <w:sz w:val="17"/>
              </w:rPr>
              <w:t>公釐</w:t>
            </w:r>
            <w:r>
              <w:rPr>
                <w:rFonts w:ascii="Arial MT" w:eastAsia="Arial MT"/>
                <w:spacing w:val="-2"/>
                <w:sz w:val="17"/>
              </w:rPr>
              <w:t>(B)75</w:t>
            </w:r>
            <w:r>
              <w:rPr>
                <w:spacing w:val="-6"/>
                <w:sz w:val="17"/>
              </w:rPr>
              <w:t>公釐</w:t>
            </w:r>
          </w:p>
          <w:p>
            <w:pPr>
              <w:pStyle w:val="TableParagraph"/>
              <w:spacing w:line="210" w:lineRule="exact"/>
              <w:rPr>
                <w:sz w:val="17"/>
              </w:rPr>
            </w:pPr>
            <w:r>
              <w:rPr>
                <w:rFonts w:ascii="Arial MT" w:eastAsia="Arial MT"/>
                <w:spacing w:val="-2"/>
                <w:sz w:val="17"/>
              </w:rPr>
              <w:t>(C)50</w:t>
            </w:r>
            <w:r>
              <w:rPr>
                <w:spacing w:val="-2"/>
                <w:sz w:val="17"/>
              </w:rPr>
              <w:t>公釐</w:t>
            </w:r>
            <w:r>
              <w:rPr>
                <w:rFonts w:ascii="Arial MT" w:eastAsia="Arial MT"/>
                <w:spacing w:val="-2"/>
                <w:sz w:val="17"/>
              </w:rPr>
              <w:t>(D)40</w:t>
            </w:r>
            <w:r>
              <w:rPr>
                <w:spacing w:val="-5"/>
                <w:sz w:val="17"/>
              </w:rPr>
              <w:t>公釐。</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1901</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z w:val="17"/>
              </w:rPr>
              <w:t>有關韌性結構鋼筋與非韌性結構之不同點以下何者錯誤？</w:t>
            </w:r>
            <w:r>
              <w:rPr>
                <w:rFonts w:ascii="Arial MT" w:eastAsia="Arial MT"/>
                <w:sz w:val="17"/>
              </w:rPr>
              <w:t>(A)</w:t>
            </w:r>
            <w:r>
              <w:rPr>
                <w:sz w:val="17"/>
              </w:rPr>
              <w:t>錨定長度標準不同</w:t>
            </w:r>
            <w:r>
              <w:rPr>
                <w:rFonts w:ascii="Arial MT" w:eastAsia="Arial MT"/>
                <w:sz w:val="17"/>
              </w:rPr>
              <w:t>(B)</w:t>
            </w:r>
            <w:r>
              <w:rPr>
                <w:spacing w:val="-2"/>
                <w:sz w:val="17"/>
              </w:rPr>
              <w:t>搭接長度，位置不</w:t>
            </w:r>
          </w:p>
          <w:p>
            <w:pPr>
              <w:pStyle w:val="TableParagraph"/>
              <w:spacing w:line="209" w:lineRule="exact"/>
              <w:rPr>
                <w:sz w:val="17"/>
              </w:rPr>
            </w:pPr>
            <w:r>
              <w:rPr>
                <w:sz w:val="17"/>
              </w:rPr>
              <w:t>同</w:t>
            </w:r>
            <w:r>
              <w:rPr>
                <w:rFonts w:ascii="Arial MT" w:eastAsia="Arial MT"/>
                <w:sz w:val="17"/>
              </w:rPr>
              <w:t>(C)</w:t>
            </w:r>
            <w:r>
              <w:rPr>
                <w:sz w:val="17"/>
              </w:rPr>
              <w:t>鋼筋之節高，節距，降伏強度不同</w:t>
            </w:r>
            <w:r>
              <w:rPr>
                <w:rFonts w:ascii="Arial MT" w:eastAsia="Arial MT"/>
                <w:sz w:val="17"/>
              </w:rPr>
              <w:t>(D)</w:t>
            </w:r>
            <w:r>
              <w:rPr>
                <w:spacing w:val="-2"/>
                <w:sz w:val="17"/>
              </w:rPr>
              <w:t>柱箍筋配置不同。</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1902</w:t>
            </w:r>
          </w:p>
        </w:tc>
        <w:tc>
          <w:tcPr>
            <w:tcW w:w="2001" w:type="dxa"/>
          </w:tcPr>
          <w:p>
            <w:pPr>
              <w:pStyle w:val="TableParagraph"/>
              <w:spacing w:line="194" w:lineRule="auto" w:before="1"/>
              <w:ind w:left="33" w:right="30"/>
              <w:rPr>
                <w:sz w:val="17"/>
              </w:rPr>
            </w:pPr>
            <w:r>
              <w:rPr>
                <w:color w:val="202429"/>
                <w:spacing w:val="-2"/>
                <w:sz w:val="17"/>
              </w:rPr>
              <w:t>單元二：第七章 鋼筋、模板、混凝土施工</w:t>
            </w:r>
          </w:p>
        </w:tc>
        <w:tc>
          <w:tcPr>
            <w:tcW w:w="7508" w:type="dxa"/>
          </w:tcPr>
          <w:p>
            <w:pPr>
              <w:pStyle w:val="TableParagraph"/>
              <w:spacing w:line="160" w:lineRule="auto"/>
              <w:ind w:right="12"/>
              <w:rPr>
                <w:sz w:val="17"/>
              </w:rPr>
            </w:pPr>
            <w:r>
              <w:rPr>
                <w:spacing w:val="-2"/>
                <w:sz w:val="17"/>
              </w:rPr>
              <w:t>有關混凝土澆置，以下敘述何者錯誤？</w:t>
            </w:r>
            <w:r>
              <w:rPr>
                <w:rFonts w:ascii="Arial MT" w:eastAsia="Arial MT"/>
                <w:spacing w:val="-2"/>
                <w:sz w:val="17"/>
              </w:rPr>
              <w:t>(A)</w:t>
            </w:r>
            <w:r>
              <w:rPr>
                <w:spacing w:val="-2"/>
                <w:sz w:val="17"/>
              </w:rPr>
              <w:t>斜屋頂或樓梯等，應由下往上澆築</w:t>
            </w:r>
            <w:r>
              <w:rPr>
                <w:rFonts w:ascii="Arial MT" w:eastAsia="Arial MT"/>
                <w:spacing w:val="-2"/>
                <w:sz w:val="17"/>
              </w:rPr>
              <w:t>(B)</w:t>
            </w:r>
            <w:r>
              <w:rPr>
                <w:spacing w:val="-2"/>
                <w:sz w:val="17"/>
              </w:rPr>
              <w:t>有拉應力處，須使用三球型式之止水帶</w:t>
            </w:r>
            <w:r>
              <w:rPr>
                <w:rFonts w:ascii="Arial MT" w:eastAsia="Arial MT"/>
                <w:spacing w:val="-2"/>
                <w:sz w:val="17"/>
              </w:rPr>
              <w:t>(C)</w:t>
            </w:r>
            <w:r>
              <w:rPr>
                <w:spacing w:val="-2"/>
                <w:sz w:val="17"/>
              </w:rPr>
              <w:t>使用蒸汽養治時應將蒸汽直接吹向混凝土</w:t>
            </w:r>
            <w:r>
              <w:rPr>
                <w:rFonts w:ascii="Arial MT" w:eastAsia="Arial MT"/>
                <w:spacing w:val="-2"/>
                <w:sz w:val="17"/>
              </w:rPr>
              <w:t>,</w:t>
            </w:r>
            <w:r>
              <w:rPr>
                <w:spacing w:val="-2"/>
                <w:sz w:val="17"/>
              </w:rPr>
              <w:t>以加速混凝土達到設計強度</w:t>
            </w:r>
            <w:r>
              <w:rPr>
                <w:rFonts w:ascii="Arial MT" w:eastAsia="Arial MT"/>
                <w:spacing w:val="-2"/>
                <w:sz w:val="17"/>
              </w:rPr>
              <w:t>(D)</w:t>
            </w:r>
            <w:r>
              <w:rPr>
                <w:spacing w:val="-2"/>
                <w:sz w:val="17"/>
              </w:rPr>
              <w:t>應嚴</w:t>
            </w:r>
          </w:p>
          <w:p>
            <w:pPr>
              <w:pStyle w:val="TableParagraph"/>
              <w:spacing w:line="152" w:lineRule="exact"/>
              <w:rPr>
                <w:sz w:val="17"/>
              </w:rPr>
            </w:pPr>
            <w:r>
              <w:rPr>
                <w:spacing w:val="-2"/>
                <w:sz w:val="17"/>
              </w:rPr>
              <w:t>格控制水灰比。</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1903</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before="59"/>
              <w:rPr>
                <w:rFonts w:ascii="Arial MT" w:eastAsia="Arial MT"/>
                <w:sz w:val="17"/>
              </w:rPr>
            </w:pPr>
            <w:r>
              <w:rPr>
                <w:sz w:val="17"/>
              </w:rPr>
              <w:t>鋼筋腐蝕率與混凝土之水灰比成</w:t>
            </w:r>
            <w:r>
              <w:rPr>
                <w:rFonts w:ascii="Arial MT" w:eastAsia="Arial MT"/>
                <w:sz w:val="17"/>
              </w:rPr>
              <w:t>(A)</w:t>
            </w:r>
            <w:r>
              <w:rPr>
                <w:sz w:val="17"/>
              </w:rPr>
              <w:t>正比</w:t>
            </w:r>
            <w:r>
              <w:rPr>
                <w:rFonts w:ascii="Arial MT" w:eastAsia="Arial MT"/>
                <w:sz w:val="17"/>
              </w:rPr>
              <w:t>(B)</w:t>
            </w:r>
            <w:r>
              <w:rPr>
                <w:sz w:val="17"/>
              </w:rPr>
              <w:t>反比</w:t>
            </w:r>
            <w:r>
              <w:rPr>
                <w:rFonts w:ascii="Arial MT" w:eastAsia="Arial MT"/>
                <w:sz w:val="17"/>
              </w:rPr>
              <w:t>(C)</w:t>
            </w:r>
            <w:r>
              <w:rPr>
                <w:sz w:val="17"/>
              </w:rPr>
              <w:t>沒有影響</w:t>
            </w:r>
            <w:r>
              <w:rPr>
                <w:rFonts w:ascii="Arial MT" w:eastAsia="Arial MT"/>
                <w:sz w:val="17"/>
              </w:rPr>
              <w:t>(D)</w:t>
            </w:r>
            <w:r>
              <w:rPr>
                <w:sz w:val="17"/>
              </w:rPr>
              <w:t>不一定</w:t>
            </w:r>
            <w:r>
              <w:rPr>
                <w:rFonts w:ascii="Arial MT" w:eastAsia="Arial MT"/>
                <w:sz w:val="17"/>
              </w:rPr>
              <w:t>,</w:t>
            </w:r>
            <w:r>
              <w:rPr>
                <w:sz w:val="17"/>
              </w:rPr>
              <w:t>有時正比有時反比</w:t>
            </w:r>
            <w:r>
              <w:rPr>
                <w:rFonts w:ascii="Arial MT" w:eastAsia="Arial MT"/>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1904</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before="59"/>
              <w:rPr>
                <w:sz w:val="17"/>
              </w:rPr>
            </w:pPr>
            <w:r>
              <w:rPr>
                <w:spacing w:val="-2"/>
                <w:sz w:val="17"/>
              </w:rPr>
              <w:t>混凝土澆置後，模板與露面之混凝土應連續保持潮濕至少</w:t>
            </w:r>
            <w:r>
              <w:rPr>
                <w:rFonts w:ascii="Arial MT" w:eastAsia="Arial MT"/>
                <w:spacing w:val="-2"/>
                <w:sz w:val="17"/>
              </w:rPr>
              <w:t>(A)10</w:t>
            </w:r>
            <w:r>
              <w:rPr>
                <w:spacing w:val="-2"/>
                <w:sz w:val="17"/>
              </w:rPr>
              <w:t>天</w:t>
            </w:r>
            <w:r>
              <w:rPr>
                <w:rFonts w:ascii="Arial MT" w:eastAsia="Arial MT"/>
                <w:spacing w:val="-2"/>
                <w:sz w:val="17"/>
              </w:rPr>
              <w:t>(B)7</w:t>
            </w:r>
            <w:r>
              <w:rPr>
                <w:spacing w:val="-2"/>
                <w:sz w:val="17"/>
              </w:rPr>
              <w:t>天</w:t>
            </w:r>
            <w:r>
              <w:rPr>
                <w:rFonts w:ascii="Arial MT" w:eastAsia="Arial MT"/>
                <w:spacing w:val="-2"/>
                <w:sz w:val="17"/>
              </w:rPr>
              <w:t>(C)14</w:t>
            </w:r>
            <w:r>
              <w:rPr>
                <w:spacing w:val="-2"/>
                <w:sz w:val="17"/>
              </w:rPr>
              <w:t>天</w:t>
            </w:r>
            <w:r>
              <w:rPr>
                <w:rFonts w:ascii="Arial MT" w:eastAsia="Arial MT"/>
                <w:spacing w:val="-2"/>
                <w:sz w:val="17"/>
              </w:rPr>
              <w:t>(D)28</w:t>
            </w:r>
            <w:r>
              <w:rPr>
                <w:spacing w:val="-10"/>
                <w:sz w:val="17"/>
              </w:rPr>
              <w:t>天</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1905</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rFonts w:ascii="Arial MT" w:eastAsia="Arial MT"/>
                <w:sz w:val="17"/>
              </w:rPr>
            </w:pPr>
            <w:r>
              <w:rPr>
                <w:spacing w:val="-2"/>
                <w:sz w:val="17"/>
              </w:rPr>
              <w:t>下列何者非自充填混凝土主要功能檢驗之品管項目</w:t>
            </w:r>
            <w:r>
              <w:rPr>
                <w:rFonts w:ascii="Arial MT" w:eastAsia="Arial MT"/>
                <w:spacing w:val="-2"/>
                <w:sz w:val="17"/>
              </w:rPr>
              <w:t>(A)</w:t>
            </w:r>
            <w:r>
              <w:rPr>
                <w:spacing w:val="-2"/>
                <w:sz w:val="17"/>
              </w:rPr>
              <w:t>試體抗壓強度</w:t>
            </w:r>
            <w:r>
              <w:rPr>
                <w:rFonts w:ascii="Arial MT" w:eastAsia="Arial MT"/>
                <w:spacing w:val="-2"/>
                <w:sz w:val="17"/>
              </w:rPr>
              <w:t>(B)</w:t>
            </w:r>
            <w:r>
              <w:rPr>
                <w:spacing w:val="-2"/>
                <w:sz w:val="17"/>
              </w:rPr>
              <w:t>坍流度、</w:t>
            </w:r>
            <w:r>
              <w:rPr>
                <w:rFonts w:ascii="Arial MT" w:eastAsia="Arial MT"/>
                <w:spacing w:val="-2"/>
                <w:sz w:val="17"/>
              </w:rPr>
              <w:t>(C)V</w:t>
            </w:r>
            <w:r>
              <w:rPr>
                <w:spacing w:val="-2"/>
                <w:sz w:val="17"/>
              </w:rPr>
              <w:t>形漏斗流下</w:t>
            </w:r>
            <w:r>
              <w:rPr>
                <w:rFonts w:ascii="Arial MT" w:eastAsia="Arial MT"/>
                <w:spacing w:val="-5"/>
                <w:sz w:val="17"/>
              </w:rPr>
              <w:t>(D)</w:t>
            </w:r>
          </w:p>
          <w:p>
            <w:pPr>
              <w:pStyle w:val="TableParagraph"/>
              <w:spacing w:line="179" w:lineRule="exact"/>
              <w:rPr>
                <w:sz w:val="17"/>
              </w:rPr>
            </w:pPr>
            <w:r>
              <w:rPr>
                <w:spacing w:val="-2"/>
                <w:sz w:val="17"/>
              </w:rPr>
              <w:t>鋼筋間隙通過性（</w:t>
            </w:r>
            <w:r>
              <w:rPr>
                <w:rFonts w:ascii="Arial MT" w:eastAsia="Arial MT"/>
                <w:spacing w:val="-2"/>
                <w:sz w:val="17"/>
              </w:rPr>
              <w:t>U</w:t>
            </w:r>
            <w:r>
              <w:rPr>
                <w:spacing w:val="-2"/>
                <w:sz w:val="17"/>
              </w:rPr>
              <w:t>形箱試驗</w:t>
            </w:r>
            <w:r>
              <w:rPr>
                <w:spacing w:val="-10"/>
                <w:sz w:val="17"/>
              </w:rPr>
              <w:t>）</w:t>
            </w:r>
          </w:p>
          <w:p>
            <w:pPr>
              <w:pStyle w:val="TableParagraph"/>
              <w:spacing w:line="30" w:lineRule="exact"/>
              <w:rPr>
                <w:sz w:val="17"/>
              </w:rPr>
            </w:pPr>
            <w:r>
              <w:rPr>
                <w:sz w:val="17"/>
              </w:rPr>
              <w:t>下列何者不是施工縫設置的原則</w:t>
            </w:r>
            <w:r>
              <w:rPr>
                <w:rFonts w:ascii="Arial MT" w:eastAsia="Arial MT"/>
                <w:sz w:val="17"/>
              </w:rPr>
              <w:t>(A) </w:t>
            </w:r>
            <w:r>
              <w:rPr>
                <w:sz w:val="17"/>
              </w:rPr>
              <w:t>施工縫宜與主鋼筋垂直。</w:t>
            </w:r>
            <w:r>
              <w:rPr>
                <w:rFonts w:ascii="Arial MT" w:eastAsia="Arial MT"/>
                <w:sz w:val="17"/>
              </w:rPr>
              <w:t>(B) </w:t>
            </w:r>
            <w:r>
              <w:rPr>
                <w:sz w:val="17"/>
              </w:rPr>
              <w:t>梁須與樓版同時澆置 </w:t>
            </w:r>
            <w:r>
              <w:rPr>
                <w:rFonts w:ascii="Arial MT" w:eastAsia="Arial MT"/>
                <w:sz w:val="17"/>
              </w:rPr>
              <w:t>(C)</w:t>
            </w:r>
            <w:r>
              <w:rPr>
                <w:spacing w:val="-3"/>
                <w:sz w:val="17"/>
              </w:rPr>
              <w:t>牆或柱之</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1906</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94" w:lineRule="exact" w:before="61"/>
              <w:rPr>
                <w:rFonts w:ascii="Arial MT" w:eastAsia="Arial MT"/>
                <w:sz w:val="17"/>
              </w:rPr>
            </w:pPr>
            <w:r>
              <w:rPr>
                <w:sz w:val="17"/>
              </w:rPr>
              <w:t>施工縫應設於其下版或梁之頂面</w:t>
            </w:r>
            <w:r>
              <w:rPr>
                <w:rFonts w:ascii="Arial MT" w:eastAsia="Arial MT"/>
                <w:sz w:val="17"/>
              </w:rPr>
              <w:t>(D</w:t>
            </w:r>
            <w:r>
              <w:rPr>
                <w:rFonts w:ascii="Arial MT" w:eastAsia="Arial MT"/>
                <w:spacing w:val="-1"/>
                <w:sz w:val="17"/>
              </w:rPr>
              <w:t>) </w:t>
            </w:r>
            <w:r>
              <w:rPr>
                <w:sz w:val="17"/>
              </w:rPr>
              <w:t>水平施工縫應加塗一層與混凝土水灰比相同之水泥漿</w:t>
            </w:r>
            <w:r>
              <w:rPr>
                <w:rFonts w:ascii="Arial MT" w:eastAsia="Arial MT"/>
                <w:sz w:val="17"/>
              </w:rPr>
              <w:t>(coat </w:t>
            </w:r>
            <w:r>
              <w:rPr>
                <w:rFonts w:ascii="Arial MT" w:eastAsia="Arial MT"/>
                <w:spacing w:val="-5"/>
                <w:sz w:val="17"/>
              </w:rPr>
              <w:t>of</w:t>
            </w:r>
          </w:p>
          <w:p>
            <w:pPr>
              <w:pStyle w:val="TableParagraph"/>
              <w:spacing w:line="70" w:lineRule="exact"/>
              <w:rPr>
                <w:rFonts w:ascii="Arial MT"/>
                <w:sz w:val="17"/>
              </w:rPr>
            </w:pPr>
            <w:r>
              <w:rPr>
                <w:rFonts w:ascii="Arial MT"/>
                <w:sz w:val="17"/>
              </w:rPr>
              <w:t>cement</w:t>
            </w:r>
            <w:r>
              <w:rPr>
                <w:rFonts w:ascii="Arial MT"/>
                <w:spacing w:val="-7"/>
                <w:sz w:val="17"/>
              </w:rPr>
              <w:t> </w:t>
            </w:r>
            <w:r>
              <w:rPr>
                <w:rFonts w:ascii="Arial MT"/>
                <w:spacing w:val="-2"/>
                <w:sz w:val="17"/>
              </w:rPr>
              <w:t>grout)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1907</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rFonts w:ascii="Arial MT" w:eastAsia="Arial MT"/>
                <w:sz w:val="17"/>
              </w:rPr>
            </w:pPr>
            <w:r>
              <w:rPr>
                <w:sz w:val="17"/>
              </w:rPr>
              <w:t>下列何者不是冷縫的缺點？</w:t>
            </w:r>
            <w:r>
              <w:rPr>
                <w:rFonts w:ascii="Arial MT" w:eastAsia="Arial MT"/>
                <w:sz w:val="17"/>
              </w:rPr>
              <w:t>(A)</w:t>
            </w:r>
            <w:r>
              <w:rPr>
                <w:sz w:val="17"/>
              </w:rPr>
              <w:t>會漏水</w:t>
            </w:r>
            <w:r>
              <w:rPr>
                <w:rFonts w:ascii="Arial MT" w:eastAsia="Arial MT"/>
                <w:sz w:val="17"/>
              </w:rPr>
              <w:t>(B)</w:t>
            </w:r>
            <w:r>
              <w:rPr>
                <w:sz w:val="17"/>
              </w:rPr>
              <w:t>混凝土剪應力傳遞不良</w:t>
            </w:r>
            <w:r>
              <w:rPr>
                <w:rFonts w:ascii="Arial MT" w:eastAsia="Arial MT"/>
                <w:sz w:val="17"/>
              </w:rPr>
              <w:t>(C)</w:t>
            </w:r>
            <w:r>
              <w:rPr>
                <w:sz w:val="17"/>
              </w:rPr>
              <w:t>導致鋼筋腐蝕，影響結構安全</w:t>
            </w:r>
            <w:r>
              <w:rPr>
                <w:rFonts w:ascii="Arial MT" w:eastAsia="Arial MT"/>
                <w:spacing w:val="-5"/>
                <w:sz w:val="17"/>
              </w:rPr>
              <w:t>(D)</w:t>
            </w:r>
          </w:p>
          <w:p>
            <w:pPr>
              <w:pStyle w:val="TableParagraph"/>
              <w:spacing w:line="209" w:lineRule="exact"/>
              <w:rPr>
                <w:sz w:val="17"/>
              </w:rPr>
            </w:pPr>
            <w:r>
              <w:rPr>
                <w:spacing w:val="-2"/>
                <w:sz w:val="17"/>
              </w:rPr>
              <w:t>影響鋼筋握裹力。</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1908</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z w:val="17"/>
              </w:rPr>
              <w:t>混凝土澆置會形成冷縫的定義為氣溫高於</w:t>
            </w:r>
            <w:r>
              <w:rPr>
                <w:rFonts w:ascii="Arial MT" w:hAnsi="Arial MT" w:eastAsia="Arial MT"/>
                <w:sz w:val="17"/>
              </w:rPr>
              <w:t>25</w:t>
            </w:r>
            <w:r>
              <w:rPr>
                <w:sz w:val="17"/>
              </w:rPr>
              <w:t>℃時停頓</w:t>
            </w:r>
            <w:r>
              <w:rPr>
                <w:rFonts w:ascii="Arial MT" w:hAnsi="Arial MT" w:eastAsia="Arial MT"/>
                <w:sz w:val="17"/>
              </w:rPr>
              <w:t>(A)80(B)100</w:t>
            </w:r>
            <w:r>
              <w:rPr>
                <w:rFonts w:ascii="Arial MT" w:hAnsi="Arial MT" w:eastAsia="Arial MT"/>
                <w:spacing w:val="-6"/>
                <w:sz w:val="17"/>
              </w:rPr>
              <w:t>( </w:t>
            </w:r>
            <w:r>
              <w:rPr>
                <w:rFonts w:ascii="Arial MT" w:hAnsi="Arial MT" w:eastAsia="Arial MT"/>
                <w:sz w:val="17"/>
              </w:rPr>
              <w:t>C)90(D)60</w:t>
            </w:r>
            <w:r>
              <w:rPr>
                <w:rFonts w:ascii="Arial MT" w:hAnsi="Arial MT" w:eastAsia="Arial MT"/>
                <w:spacing w:val="-9"/>
                <w:sz w:val="17"/>
              </w:rPr>
              <w:t> </w:t>
            </w:r>
            <w:r>
              <w:rPr>
                <w:spacing w:val="-2"/>
                <w:sz w:val="17"/>
              </w:rPr>
              <w:t>分鐘以上，前後澆置</w:t>
            </w:r>
          </w:p>
          <w:p>
            <w:pPr>
              <w:pStyle w:val="TableParagraph"/>
              <w:spacing w:line="179" w:lineRule="exact"/>
              <w:rPr>
                <w:sz w:val="17"/>
              </w:rPr>
            </w:pPr>
            <w:r>
              <w:rPr>
                <w:spacing w:val="-1"/>
                <w:sz w:val="17"/>
              </w:rPr>
              <w:t>混凝土間會發生連接不良之接縫。</w:t>
            </w:r>
          </w:p>
          <w:p>
            <w:pPr>
              <w:pStyle w:val="TableParagraph"/>
              <w:spacing w:line="30" w:lineRule="exact"/>
              <w:rPr>
                <w:sz w:val="17"/>
              </w:rPr>
            </w:pPr>
            <w:r>
              <w:rPr>
                <w:sz w:val="17"/>
              </w:rPr>
              <w:t>有關混凝土澆置</w:t>
            </w:r>
            <w:r>
              <w:rPr>
                <w:rFonts w:ascii="Arial MT" w:eastAsia="Arial MT"/>
                <w:sz w:val="17"/>
              </w:rPr>
              <w:t>,</w:t>
            </w:r>
            <w:r>
              <w:rPr>
                <w:sz w:val="17"/>
              </w:rPr>
              <w:t>以下敘述何者錯誤</w:t>
            </w:r>
            <w:r>
              <w:rPr>
                <w:rFonts w:ascii="Arial MT" w:eastAsia="Arial MT"/>
                <w:sz w:val="17"/>
              </w:rPr>
              <w:t>(A</w:t>
            </w:r>
            <w:r>
              <w:rPr>
                <w:rFonts w:ascii="Arial MT" w:eastAsia="Arial MT"/>
                <w:spacing w:val="-2"/>
                <w:sz w:val="17"/>
              </w:rPr>
              <w:t>) </w:t>
            </w:r>
            <w:r>
              <w:rPr>
                <w:sz w:val="17"/>
              </w:rPr>
              <w:t>混凝土自由落下高度</w:t>
            </w:r>
            <w:r>
              <w:rPr>
                <w:rFonts w:ascii="Arial MT" w:eastAsia="Arial MT"/>
                <w:sz w:val="17"/>
              </w:rPr>
              <w:t>&lt;200cm(B</w:t>
            </w:r>
            <w:r>
              <w:rPr>
                <w:rFonts w:ascii="Arial MT" w:eastAsia="Arial MT"/>
                <w:spacing w:val="-1"/>
                <w:sz w:val="17"/>
              </w:rPr>
              <w:t>) </w:t>
            </w:r>
            <w:r>
              <w:rPr>
                <w:sz w:val="17"/>
              </w:rPr>
              <w:t>混凝土自拌和</w:t>
            </w:r>
            <w:r>
              <w:rPr>
                <w:rFonts w:ascii="Arial MT" w:eastAsia="Arial MT"/>
                <w:sz w:val="17"/>
              </w:rPr>
              <w:t>,</w:t>
            </w:r>
            <w:r>
              <w:rPr>
                <w:spacing w:val="-2"/>
                <w:sz w:val="17"/>
              </w:rPr>
              <w:t>輸送至澆置完</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1909</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61" w:lineRule="exact" w:before="61"/>
              <w:rPr>
                <w:sz w:val="17"/>
              </w:rPr>
            </w:pPr>
            <w:r>
              <w:rPr>
                <w:sz w:val="17"/>
              </w:rPr>
              <w:t>成</w:t>
            </w:r>
            <w:r>
              <w:rPr>
                <w:rFonts w:ascii="Arial MT" w:eastAsia="Arial MT"/>
                <w:sz w:val="17"/>
              </w:rPr>
              <w:t>,</w:t>
            </w:r>
            <w:r>
              <w:rPr>
                <w:sz w:val="17"/>
              </w:rPr>
              <w:t>輸送途中保持攪動者？得超過</w:t>
            </w:r>
            <w:r>
              <w:rPr>
                <w:rFonts w:ascii="Arial MT" w:eastAsia="Arial MT"/>
                <w:sz w:val="17"/>
              </w:rPr>
              <w:t>90</w:t>
            </w:r>
            <w:r>
              <w:rPr>
                <w:sz w:val="17"/>
              </w:rPr>
              <w:t>分鐘。</w:t>
            </w:r>
            <w:r>
              <w:rPr>
                <w:rFonts w:ascii="Arial MT" w:eastAsia="Arial MT"/>
                <w:sz w:val="17"/>
              </w:rPr>
              <w:t>(C</w:t>
            </w:r>
            <w:r>
              <w:rPr>
                <w:rFonts w:ascii="Arial MT" w:eastAsia="Arial MT"/>
                <w:spacing w:val="-3"/>
                <w:sz w:val="17"/>
              </w:rPr>
              <w:t> ) </w:t>
            </w:r>
            <w:r>
              <w:rPr>
                <w:sz w:val="17"/>
              </w:rPr>
              <w:t>氯含量</w:t>
            </w:r>
            <w:r>
              <w:rPr>
                <w:rFonts w:ascii="Arial MT" w:eastAsia="Arial MT"/>
                <w:sz w:val="17"/>
              </w:rPr>
              <w:t>&lt;0.30kg/m3</w:t>
            </w:r>
            <w:r>
              <w:rPr>
                <w:rFonts w:ascii="Arial MT" w:eastAsia="Arial MT"/>
                <w:spacing w:val="-3"/>
                <w:sz w:val="17"/>
              </w:rPr>
              <w:t> (</w:t>
            </w:r>
            <w:r>
              <w:rPr>
                <w:rFonts w:ascii="Arial MT" w:eastAsia="Arial MT"/>
                <w:sz w:val="17"/>
              </w:rPr>
              <w:t>D</w:t>
            </w:r>
            <w:r>
              <w:rPr>
                <w:rFonts w:ascii="Arial MT" w:eastAsia="Arial MT"/>
                <w:spacing w:val="-1"/>
                <w:sz w:val="17"/>
              </w:rPr>
              <w:t>) </w:t>
            </w:r>
            <w:r>
              <w:rPr>
                <w:sz w:val="17"/>
              </w:rPr>
              <w:t>混凝土養護</w:t>
            </w:r>
            <w:r>
              <w:rPr>
                <w:rFonts w:ascii="Arial MT" w:eastAsia="Arial MT"/>
                <w:sz w:val="17"/>
              </w:rPr>
              <w:t>,</w:t>
            </w:r>
            <w:r>
              <w:rPr>
                <w:spacing w:val="-2"/>
                <w:sz w:val="17"/>
              </w:rPr>
              <w:t>澆置後保持潮濕</w:t>
            </w:r>
          </w:p>
          <w:p>
            <w:pPr>
              <w:pStyle w:val="TableParagraph"/>
              <w:spacing w:line="104" w:lineRule="exact"/>
              <w:rPr>
                <w:rFonts w:ascii="Arial MT" w:eastAsia="Arial MT"/>
                <w:sz w:val="17"/>
              </w:rPr>
            </w:pPr>
            <w:r>
              <w:rPr>
                <w:spacing w:val="-2"/>
                <w:sz w:val="17"/>
              </w:rPr>
              <w:t>至少</w:t>
            </w:r>
            <w:r>
              <w:rPr>
                <w:rFonts w:ascii="Arial MT" w:eastAsia="Arial MT"/>
                <w:spacing w:val="-2"/>
                <w:sz w:val="17"/>
              </w:rPr>
              <w:t>7</w:t>
            </w:r>
            <w:r>
              <w:rPr>
                <w:spacing w:val="-2"/>
                <w:sz w:val="17"/>
              </w:rPr>
              <w:t>日</w:t>
            </w:r>
            <w:r>
              <w:rPr>
                <w:rFonts w:ascii="Arial MT" w:eastAsia="Arial MT"/>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1910</w:t>
            </w:r>
          </w:p>
        </w:tc>
        <w:tc>
          <w:tcPr>
            <w:tcW w:w="2001" w:type="dxa"/>
          </w:tcPr>
          <w:p>
            <w:pPr>
              <w:pStyle w:val="TableParagraph"/>
              <w:spacing w:line="194" w:lineRule="auto" w:before="1"/>
              <w:ind w:left="33" w:right="30"/>
              <w:rPr>
                <w:sz w:val="17"/>
              </w:rPr>
            </w:pPr>
            <w:r>
              <w:rPr>
                <w:color w:val="202429"/>
                <w:spacing w:val="-2"/>
                <w:sz w:val="17"/>
              </w:rPr>
              <w:t>單元二：第七章 鋼筋、模板、混凝土施工</w:t>
            </w:r>
          </w:p>
        </w:tc>
        <w:tc>
          <w:tcPr>
            <w:tcW w:w="7508" w:type="dxa"/>
          </w:tcPr>
          <w:p>
            <w:pPr>
              <w:pStyle w:val="TableParagraph"/>
              <w:spacing w:line="160" w:lineRule="auto"/>
              <w:ind w:right="47"/>
              <w:rPr>
                <w:sz w:val="17"/>
              </w:rPr>
            </w:pPr>
            <w:r>
              <w:rPr>
                <w:spacing w:val="-2"/>
                <w:sz w:val="17"/>
              </w:rPr>
              <w:t>建築結構鋼筋混凝土結構標準圖說中，非結構牆開孔補強配筋標準圖，下列敘述何者錯誤</w:t>
            </w:r>
            <w:r>
              <w:rPr>
                <w:rFonts w:ascii="Arial MT" w:eastAsia="Arial MT"/>
                <w:spacing w:val="-2"/>
                <w:sz w:val="17"/>
              </w:rPr>
              <w:t>(A)</w:t>
            </w:r>
            <w:r>
              <w:rPr>
                <w:spacing w:val="-2"/>
                <w:sz w:val="17"/>
              </w:rPr>
              <w:t>開孔水平向補強筋為</w:t>
            </w:r>
            <w:r>
              <w:rPr>
                <w:rFonts w:ascii="Arial MT" w:eastAsia="Arial MT"/>
                <w:spacing w:val="-2"/>
                <w:sz w:val="17"/>
              </w:rPr>
              <w:t>#5</w:t>
            </w:r>
            <w:r>
              <w:rPr>
                <w:spacing w:val="-2"/>
                <w:sz w:val="17"/>
              </w:rPr>
              <w:t>鋼筋</w:t>
            </w:r>
            <w:r>
              <w:rPr>
                <w:rFonts w:ascii="Arial MT" w:eastAsia="Arial MT"/>
                <w:spacing w:val="-2"/>
                <w:sz w:val="17"/>
              </w:rPr>
              <w:t>(B)</w:t>
            </w:r>
            <w:r>
              <w:rPr>
                <w:spacing w:val="-2"/>
                <w:sz w:val="17"/>
              </w:rPr>
              <w:t>開孔垂直向補強筋為</w:t>
            </w:r>
            <w:r>
              <w:rPr>
                <w:rFonts w:ascii="Arial MT" w:eastAsia="Arial MT"/>
                <w:spacing w:val="-2"/>
                <w:sz w:val="17"/>
              </w:rPr>
              <w:t>#5</w:t>
            </w:r>
            <w:r>
              <w:rPr>
                <w:spacing w:val="-2"/>
                <w:sz w:val="17"/>
              </w:rPr>
              <w:t>鋼筋</w:t>
            </w:r>
            <w:r>
              <w:rPr>
                <w:rFonts w:ascii="Arial MT" w:eastAsia="Arial MT"/>
                <w:spacing w:val="-2"/>
                <w:sz w:val="17"/>
              </w:rPr>
              <w:t>(C)</w:t>
            </w:r>
            <w:r>
              <w:rPr>
                <w:spacing w:val="-2"/>
                <w:sz w:val="17"/>
              </w:rPr>
              <w:t>開孔斜向鋼筋為</w:t>
            </w:r>
            <w:r>
              <w:rPr>
                <w:rFonts w:ascii="Arial MT" w:eastAsia="Arial MT"/>
                <w:spacing w:val="-2"/>
                <w:sz w:val="17"/>
              </w:rPr>
              <w:t>1</w:t>
            </w:r>
            <w:r>
              <w:rPr>
                <w:spacing w:val="-3"/>
                <w:sz w:val="17"/>
              </w:rPr>
              <w:t>支較牆主筋大一號鋼筋置於</w:t>
            </w:r>
          </w:p>
          <w:p>
            <w:pPr>
              <w:pStyle w:val="TableParagraph"/>
              <w:spacing w:line="152" w:lineRule="exact"/>
              <w:rPr>
                <w:sz w:val="17"/>
              </w:rPr>
            </w:pPr>
            <w:r>
              <w:rPr>
                <w:spacing w:val="-2"/>
                <w:sz w:val="17"/>
              </w:rPr>
              <w:t>牆中間</w:t>
            </w:r>
            <w:r>
              <w:rPr>
                <w:rFonts w:ascii="Arial MT" w:eastAsia="Arial MT"/>
                <w:spacing w:val="-2"/>
                <w:sz w:val="17"/>
              </w:rPr>
              <w:t>(D)</w:t>
            </w:r>
            <w:r>
              <w:rPr>
                <w:spacing w:val="-2"/>
                <w:sz w:val="17"/>
              </w:rPr>
              <w:t>斜向鋼筋為</w:t>
            </w:r>
            <w:r>
              <w:rPr>
                <w:rFonts w:ascii="Arial MT" w:eastAsia="Arial MT"/>
                <w:spacing w:val="-2"/>
                <w:sz w:val="17"/>
              </w:rPr>
              <w:t>4</w:t>
            </w:r>
            <w:r>
              <w:rPr>
                <w:spacing w:val="-3"/>
                <w:sz w:val="17"/>
              </w:rPr>
              <w:t>支較牆主筋大一號鋼筋置於牆中間</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1911</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rFonts w:ascii="Arial MT" w:eastAsia="Arial MT"/>
                <w:sz w:val="17"/>
              </w:rPr>
            </w:pPr>
            <w:r>
              <w:rPr>
                <w:spacing w:val="-2"/>
                <w:sz w:val="17"/>
              </w:rPr>
              <w:t>選用自充填混凝土能力等級時，構造物條件鋼筋間距在</w:t>
            </w:r>
            <w:r>
              <w:rPr>
                <w:rFonts w:ascii="Arial MT" w:eastAsia="Arial MT"/>
                <w:spacing w:val="-2"/>
                <w:sz w:val="17"/>
              </w:rPr>
              <w:t>60~200mm</w:t>
            </w:r>
            <w:r>
              <w:rPr>
                <w:spacing w:val="-2"/>
                <w:sz w:val="17"/>
              </w:rPr>
              <w:t>時，應選用何種等級</w:t>
            </w:r>
            <w:r>
              <w:rPr>
                <w:rFonts w:ascii="Arial MT" w:eastAsia="Arial MT"/>
                <w:spacing w:val="-2"/>
                <w:sz w:val="17"/>
              </w:rPr>
              <w:t>(A)</w:t>
            </w:r>
            <w:r>
              <w:rPr>
                <w:spacing w:val="-2"/>
                <w:sz w:val="17"/>
              </w:rPr>
              <w:t>第一級</w:t>
            </w:r>
            <w:r>
              <w:rPr>
                <w:rFonts w:ascii="Arial MT" w:eastAsia="Arial MT"/>
                <w:spacing w:val="-5"/>
                <w:sz w:val="17"/>
              </w:rPr>
              <w:t>(B)</w:t>
            </w:r>
          </w:p>
          <w:p>
            <w:pPr>
              <w:pStyle w:val="TableParagraph"/>
              <w:spacing w:line="209" w:lineRule="exact"/>
              <w:rPr>
                <w:sz w:val="17"/>
              </w:rPr>
            </w:pPr>
            <w:r>
              <w:rPr>
                <w:spacing w:val="1"/>
                <w:sz w:val="17"/>
              </w:rPr>
              <w:t>第二級 </w:t>
            </w:r>
            <w:r>
              <w:rPr>
                <w:rFonts w:ascii="Arial MT" w:eastAsia="Arial MT"/>
                <w:sz w:val="17"/>
              </w:rPr>
              <w:t>(C)</w:t>
            </w:r>
            <w:r>
              <w:rPr>
                <w:sz w:val="17"/>
              </w:rPr>
              <w:t>第三級</w:t>
            </w:r>
            <w:r>
              <w:rPr>
                <w:rFonts w:ascii="Arial MT" w:eastAsia="Arial MT"/>
                <w:sz w:val="17"/>
              </w:rPr>
              <w:t>(D)</w:t>
            </w:r>
            <w:r>
              <w:rPr>
                <w:spacing w:val="-3"/>
                <w:sz w:val="17"/>
              </w:rPr>
              <w:t>第四級。</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1912</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pacing w:val="-2"/>
                <w:sz w:val="17"/>
              </w:rPr>
              <w:t>自充填混凝土，混凝土充填能力等級第二級，其粒料析離抵抗性試驗，坍流度達直徑</w:t>
            </w:r>
            <w:r>
              <w:rPr>
                <w:rFonts w:ascii="Arial MT" w:eastAsia="Arial MT"/>
                <w:spacing w:val="-2"/>
                <w:sz w:val="17"/>
              </w:rPr>
              <w:t>50cm</w:t>
            </w:r>
            <w:r>
              <w:rPr>
                <w:spacing w:val="-5"/>
                <w:sz w:val="17"/>
              </w:rPr>
              <w:t>時間為</w:t>
            </w:r>
          </w:p>
          <w:p>
            <w:pPr>
              <w:pStyle w:val="TableParagraph"/>
              <w:spacing w:line="209" w:lineRule="exact"/>
              <w:rPr>
                <w:sz w:val="17"/>
              </w:rPr>
            </w:pPr>
            <w:r>
              <w:rPr>
                <w:rFonts w:ascii="Arial MT" w:eastAsia="Arial MT"/>
                <w:spacing w:val="-2"/>
                <w:sz w:val="17"/>
              </w:rPr>
              <w:t>(A)3~15</w:t>
            </w:r>
            <w:r>
              <w:rPr>
                <w:spacing w:val="-2"/>
                <w:sz w:val="17"/>
              </w:rPr>
              <w:t>秒</w:t>
            </w:r>
            <w:r>
              <w:rPr>
                <w:rFonts w:ascii="Arial MT" w:eastAsia="Arial MT"/>
                <w:spacing w:val="-2"/>
                <w:sz w:val="17"/>
              </w:rPr>
              <w:t>(B)3~10</w:t>
            </w:r>
            <w:r>
              <w:rPr>
                <w:spacing w:val="-2"/>
                <w:sz w:val="17"/>
              </w:rPr>
              <w:t>秒</w:t>
            </w:r>
            <w:r>
              <w:rPr>
                <w:rFonts w:ascii="Arial MT" w:eastAsia="Arial MT"/>
                <w:spacing w:val="-2"/>
                <w:sz w:val="17"/>
              </w:rPr>
              <w:t>(C)5~20</w:t>
            </w:r>
            <w:r>
              <w:rPr>
                <w:spacing w:val="-2"/>
                <w:sz w:val="17"/>
              </w:rPr>
              <w:t>秒</w:t>
            </w:r>
            <w:r>
              <w:rPr>
                <w:rFonts w:ascii="Arial MT" w:eastAsia="Arial MT"/>
                <w:spacing w:val="-2"/>
                <w:sz w:val="17"/>
              </w:rPr>
              <w:t>(D)3~20</w:t>
            </w:r>
            <w:r>
              <w:rPr>
                <w:spacing w:val="-10"/>
                <w:sz w:val="17"/>
              </w:rPr>
              <w:t>秒</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1913</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pacing w:val="-2"/>
                <w:sz w:val="17"/>
              </w:rPr>
              <w:t>使用第</w:t>
            </w:r>
            <w:r>
              <w:rPr>
                <w:rFonts w:ascii="Arial MT" w:eastAsia="Arial MT"/>
                <w:spacing w:val="-2"/>
                <w:sz w:val="17"/>
              </w:rPr>
              <w:t>I</w:t>
            </w:r>
            <w:r>
              <w:rPr>
                <w:spacing w:val="-2"/>
                <w:sz w:val="17"/>
              </w:rPr>
              <w:t>型水泥不摻卜作嵐或其他摻料之混凝土，單向板淨跨度</w:t>
            </w:r>
            <w:r>
              <w:rPr>
                <w:rFonts w:ascii="Arial MT" w:eastAsia="Arial MT"/>
                <w:spacing w:val="-2"/>
                <w:sz w:val="17"/>
              </w:rPr>
              <w:t>3~6</w:t>
            </w:r>
            <w:r>
              <w:rPr>
                <w:spacing w:val="-2"/>
                <w:sz w:val="17"/>
              </w:rPr>
              <w:t>公尺時，其最少拆模時間</w:t>
            </w:r>
            <w:r>
              <w:rPr>
                <w:rFonts w:ascii="Arial MT" w:eastAsia="Arial MT"/>
                <w:spacing w:val="-2"/>
                <w:sz w:val="17"/>
              </w:rPr>
              <w:t>(A)7</w:t>
            </w:r>
            <w:r>
              <w:rPr>
                <w:spacing w:val="-10"/>
                <w:sz w:val="17"/>
              </w:rPr>
              <w:t>天</w:t>
            </w:r>
          </w:p>
          <w:p>
            <w:pPr>
              <w:pStyle w:val="TableParagraph"/>
              <w:spacing w:line="209" w:lineRule="exact"/>
              <w:rPr>
                <w:sz w:val="17"/>
              </w:rPr>
            </w:pPr>
            <w:r>
              <w:rPr>
                <w:rFonts w:ascii="Arial MT" w:eastAsia="Arial MT"/>
                <w:spacing w:val="-2"/>
                <w:sz w:val="17"/>
              </w:rPr>
              <w:t>(B)10</w:t>
            </w:r>
            <w:r>
              <w:rPr>
                <w:spacing w:val="-2"/>
                <w:sz w:val="17"/>
              </w:rPr>
              <w:t>天</w:t>
            </w:r>
            <w:r>
              <w:rPr>
                <w:rFonts w:ascii="Arial MT" w:eastAsia="Arial MT"/>
                <w:spacing w:val="-2"/>
                <w:sz w:val="17"/>
              </w:rPr>
              <w:t>(C)14</w:t>
            </w:r>
            <w:r>
              <w:rPr>
                <w:spacing w:val="-2"/>
                <w:sz w:val="17"/>
              </w:rPr>
              <w:t>天</w:t>
            </w:r>
            <w:r>
              <w:rPr>
                <w:rFonts w:ascii="Arial MT" w:eastAsia="Arial MT"/>
                <w:spacing w:val="-2"/>
                <w:sz w:val="17"/>
              </w:rPr>
              <w:t>(D)21</w:t>
            </w:r>
            <w:r>
              <w:rPr>
                <w:spacing w:val="-6"/>
                <w:sz w:val="17"/>
              </w:rPr>
              <w:t>天。</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bl>
    <w:p>
      <w:pPr>
        <w:spacing w:after="0"/>
        <w:jc w:val="center"/>
        <w:rPr>
          <w:rFonts w:ascii="Segoe UI"/>
          <w:sz w:val="17"/>
        </w:rPr>
        <w:sectPr>
          <w:type w:val="continuous"/>
          <w:pgSz w:w="11910" w:h="16840"/>
          <w:pgMar w:top="480" w:bottom="28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1914</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pacing w:val="-2"/>
                <w:sz w:val="17"/>
              </w:rPr>
              <w:t>使用第</w:t>
            </w:r>
            <w:r>
              <w:rPr>
                <w:rFonts w:ascii="Arial MT" w:eastAsia="Arial MT"/>
                <w:spacing w:val="-2"/>
                <w:sz w:val="17"/>
              </w:rPr>
              <w:t>I</w:t>
            </w:r>
            <w:r>
              <w:rPr>
                <w:spacing w:val="-2"/>
                <w:sz w:val="17"/>
              </w:rPr>
              <w:t>型水泥不摻卜作嵐或其他摻料之混凝土，雙向板</w:t>
            </w:r>
            <w:r>
              <w:rPr>
                <w:rFonts w:ascii="Arial MT" w:eastAsia="Arial MT"/>
                <w:spacing w:val="-2"/>
                <w:sz w:val="17"/>
              </w:rPr>
              <w:t>5M*5M</w:t>
            </w:r>
            <w:r>
              <w:rPr>
                <w:spacing w:val="-2"/>
                <w:sz w:val="17"/>
              </w:rPr>
              <w:t>以上時，其最少拆模時間</w:t>
            </w:r>
            <w:r>
              <w:rPr>
                <w:rFonts w:ascii="Arial MT" w:eastAsia="Arial MT"/>
                <w:spacing w:val="-2"/>
                <w:sz w:val="17"/>
              </w:rPr>
              <w:t>(A)7</w:t>
            </w:r>
            <w:r>
              <w:rPr>
                <w:spacing w:val="-10"/>
                <w:sz w:val="17"/>
              </w:rPr>
              <w:t>天</w:t>
            </w:r>
          </w:p>
          <w:p>
            <w:pPr>
              <w:pStyle w:val="TableParagraph"/>
              <w:spacing w:line="209" w:lineRule="exact"/>
              <w:rPr>
                <w:sz w:val="17"/>
              </w:rPr>
            </w:pPr>
            <w:r>
              <w:rPr>
                <w:rFonts w:ascii="Arial MT" w:eastAsia="Arial MT"/>
                <w:spacing w:val="-2"/>
                <w:sz w:val="17"/>
              </w:rPr>
              <w:t>(B)10</w:t>
            </w:r>
            <w:r>
              <w:rPr>
                <w:spacing w:val="-2"/>
                <w:sz w:val="17"/>
              </w:rPr>
              <w:t>天</w:t>
            </w:r>
            <w:r>
              <w:rPr>
                <w:rFonts w:ascii="Arial MT" w:eastAsia="Arial MT"/>
                <w:spacing w:val="-2"/>
                <w:sz w:val="17"/>
              </w:rPr>
              <w:t>(C)14</w:t>
            </w:r>
            <w:r>
              <w:rPr>
                <w:spacing w:val="-2"/>
                <w:sz w:val="17"/>
              </w:rPr>
              <w:t>天</w:t>
            </w:r>
            <w:r>
              <w:rPr>
                <w:rFonts w:ascii="Arial MT" w:eastAsia="Arial MT"/>
                <w:spacing w:val="-2"/>
                <w:sz w:val="17"/>
              </w:rPr>
              <w:t>(D)21</w:t>
            </w:r>
            <w:r>
              <w:rPr>
                <w:spacing w:val="-6"/>
                <w:sz w:val="17"/>
              </w:rPr>
              <w:t>天。</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1915</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pacing w:val="-2"/>
                <w:sz w:val="17"/>
              </w:rPr>
              <w:t>使用第</w:t>
            </w:r>
            <w:r>
              <w:rPr>
                <w:rFonts w:ascii="Arial MT" w:eastAsia="Arial MT"/>
                <w:spacing w:val="-2"/>
                <w:sz w:val="17"/>
              </w:rPr>
              <w:t>I</w:t>
            </w:r>
            <w:r>
              <w:rPr>
                <w:spacing w:val="-2"/>
                <w:sz w:val="17"/>
              </w:rPr>
              <w:t>型水泥不摻卜作嵐或其他摻料之混凝土，雙向板</w:t>
            </w:r>
            <w:r>
              <w:rPr>
                <w:rFonts w:ascii="Arial MT" w:eastAsia="Arial MT"/>
                <w:spacing w:val="-2"/>
                <w:sz w:val="17"/>
              </w:rPr>
              <w:t>5M*5M</w:t>
            </w:r>
            <w:r>
              <w:rPr>
                <w:spacing w:val="-2"/>
                <w:sz w:val="17"/>
              </w:rPr>
              <w:t>以下時，其最少拆模時間</w:t>
            </w:r>
            <w:r>
              <w:rPr>
                <w:rFonts w:ascii="Arial MT" w:eastAsia="Arial MT"/>
                <w:spacing w:val="-2"/>
                <w:sz w:val="17"/>
              </w:rPr>
              <w:t>(A)7</w:t>
            </w:r>
            <w:r>
              <w:rPr>
                <w:spacing w:val="-10"/>
                <w:sz w:val="17"/>
              </w:rPr>
              <w:t>天</w:t>
            </w:r>
          </w:p>
          <w:p>
            <w:pPr>
              <w:pStyle w:val="TableParagraph"/>
              <w:spacing w:line="209" w:lineRule="exact"/>
              <w:rPr>
                <w:sz w:val="17"/>
              </w:rPr>
            </w:pPr>
            <w:r>
              <w:rPr>
                <w:rFonts w:ascii="Arial MT" w:eastAsia="Arial MT"/>
                <w:spacing w:val="-2"/>
                <w:sz w:val="17"/>
              </w:rPr>
              <w:t>(B)10</w:t>
            </w:r>
            <w:r>
              <w:rPr>
                <w:spacing w:val="-2"/>
                <w:sz w:val="17"/>
              </w:rPr>
              <w:t>天</w:t>
            </w:r>
            <w:r>
              <w:rPr>
                <w:rFonts w:ascii="Arial MT" w:eastAsia="Arial MT"/>
                <w:spacing w:val="-2"/>
                <w:sz w:val="17"/>
              </w:rPr>
              <w:t>(C)14</w:t>
            </w:r>
            <w:r>
              <w:rPr>
                <w:spacing w:val="-2"/>
                <w:sz w:val="17"/>
              </w:rPr>
              <w:t>天</w:t>
            </w:r>
            <w:r>
              <w:rPr>
                <w:rFonts w:ascii="Arial MT" w:eastAsia="Arial MT"/>
                <w:spacing w:val="-2"/>
                <w:sz w:val="17"/>
              </w:rPr>
              <w:t>(D)21</w:t>
            </w:r>
            <w:r>
              <w:rPr>
                <w:spacing w:val="-6"/>
                <w:sz w:val="17"/>
              </w:rPr>
              <w:t>天。</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1916</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rFonts w:ascii="Arial MT" w:eastAsia="Arial MT"/>
                <w:sz w:val="17"/>
              </w:rPr>
            </w:pPr>
            <w:r>
              <w:rPr>
                <w:spacing w:val="-2"/>
                <w:sz w:val="17"/>
              </w:rPr>
              <w:t>使用第</w:t>
            </w:r>
            <w:r>
              <w:rPr>
                <w:rFonts w:ascii="Arial MT" w:eastAsia="Arial MT"/>
                <w:spacing w:val="-2"/>
                <w:sz w:val="17"/>
              </w:rPr>
              <w:t>I</w:t>
            </w:r>
            <w:r>
              <w:rPr>
                <w:spacing w:val="-2"/>
                <w:sz w:val="17"/>
              </w:rPr>
              <w:t>型水泥不摻卜作嵐或其他摻料之混凝土，大梁淨跨度超過</w:t>
            </w:r>
            <w:r>
              <w:rPr>
                <w:rFonts w:ascii="Arial MT" w:eastAsia="Arial MT"/>
                <w:spacing w:val="-2"/>
                <w:sz w:val="17"/>
              </w:rPr>
              <w:t>6</w:t>
            </w:r>
            <w:r>
              <w:rPr>
                <w:spacing w:val="-2"/>
                <w:sz w:val="17"/>
              </w:rPr>
              <w:t>公尺其最少拆模時間</w:t>
            </w:r>
            <w:r>
              <w:rPr>
                <w:rFonts w:ascii="Arial MT" w:eastAsia="Arial MT"/>
                <w:spacing w:val="-2"/>
                <w:sz w:val="17"/>
              </w:rPr>
              <w:t>(A)7</w:t>
            </w:r>
            <w:r>
              <w:rPr>
                <w:spacing w:val="-2"/>
                <w:sz w:val="17"/>
              </w:rPr>
              <w:t>天</w:t>
            </w:r>
            <w:r>
              <w:rPr>
                <w:rFonts w:ascii="Arial MT" w:eastAsia="Arial MT"/>
                <w:spacing w:val="-2"/>
                <w:sz w:val="17"/>
              </w:rPr>
              <w:t>(B)10</w:t>
            </w:r>
          </w:p>
          <w:p>
            <w:pPr>
              <w:pStyle w:val="TableParagraph"/>
              <w:spacing w:line="209" w:lineRule="exact"/>
              <w:rPr>
                <w:sz w:val="17"/>
              </w:rPr>
            </w:pPr>
            <w:r>
              <w:rPr>
                <w:spacing w:val="-2"/>
                <w:sz w:val="17"/>
              </w:rPr>
              <w:t>天</w:t>
            </w:r>
            <w:r>
              <w:rPr>
                <w:rFonts w:ascii="Arial MT" w:eastAsia="Arial MT"/>
                <w:spacing w:val="-2"/>
                <w:sz w:val="17"/>
              </w:rPr>
              <w:t>(C)14</w:t>
            </w:r>
            <w:r>
              <w:rPr>
                <w:spacing w:val="-2"/>
                <w:sz w:val="17"/>
              </w:rPr>
              <w:t>天</w:t>
            </w:r>
            <w:r>
              <w:rPr>
                <w:rFonts w:ascii="Arial MT" w:eastAsia="Arial MT"/>
                <w:spacing w:val="-2"/>
                <w:sz w:val="17"/>
              </w:rPr>
              <w:t>(D)21</w:t>
            </w:r>
            <w:r>
              <w:rPr>
                <w:spacing w:val="-6"/>
                <w:sz w:val="17"/>
              </w:rPr>
              <w:t>天。</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1917</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rFonts w:ascii="Arial MT" w:eastAsia="Arial MT"/>
                <w:sz w:val="17"/>
              </w:rPr>
            </w:pPr>
            <w:r>
              <w:rPr>
                <w:sz w:val="17"/>
              </w:rPr>
              <w:t>使用第</w:t>
            </w:r>
            <w:r>
              <w:rPr>
                <w:rFonts w:ascii="Arial MT" w:eastAsia="Arial MT"/>
                <w:sz w:val="17"/>
              </w:rPr>
              <w:t>I</w:t>
            </w:r>
            <w:r>
              <w:rPr>
                <w:sz w:val="17"/>
              </w:rPr>
              <w:t>型水泥不摻卜作嵐或其他摻料之混凝土，大梁淨跨度</w:t>
            </w:r>
            <w:r>
              <w:rPr>
                <w:rFonts w:ascii="Arial MT" w:eastAsia="Arial MT"/>
                <w:sz w:val="17"/>
              </w:rPr>
              <w:t>3~6</w:t>
            </w:r>
            <w:r>
              <w:rPr>
                <w:spacing w:val="-1"/>
                <w:sz w:val="17"/>
              </w:rPr>
              <w:t>公尺其最少拆模時間？ </w:t>
            </w:r>
            <w:r>
              <w:rPr>
                <w:rFonts w:ascii="Arial MT" w:eastAsia="Arial MT"/>
                <w:sz w:val="17"/>
              </w:rPr>
              <w:t>(A)7</w:t>
            </w:r>
            <w:r>
              <w:rPr>
                <w:sz w:val="17"/>
              </w:rPr>
              <w:t>天</w:t>
            </w:r>
            <w:r>
              <w:rPr>
                <w:rFonts w:ascii="Arial MT" w:eastAsia="Arial MT"/>
                <w:spacing w:val="-2"/>
                <w:sz w:val="17"/>
              </w:rPr>
              <w:t>(B)10</w:t>
            </w:r>
          </w:p>
          <w:p>
            <w:pPr>
              <w:pStyle w:val="TableParagraph"/>
              <w:spacing w:line="209" w:lineRule="exact"/>
              <w:rPr>
                <w:sz w:val="17"/>
              </w:rPr>
            </w:pPr>
            <w:r>
              <w:rPr>
                <w:spacing w:val="-2"/>
                <w:sz w:val="17"/>
              </w:rPr>
              <w:t>天</w:t>
            </w:r>
            <w:r>
              <w:rPr>
                <w:rFonts w:ascii="Arial MT" w:eastAsia="Arial MT"/>
                <w:spacing w:val="-2"/>
                <w:sz w:val="17"/>
              </w:rPr>
              <w:t>(C)14</w:t>
            </w:r>
            <w:r>
              <w:rPr>
                <w:spacing w:val="-2"/>
                <w:sz w:val="17"/>
              </w:rPr>
              <w:t>天</w:t>
            </w:r>
            <w:r>
              <w:rPr>
                <w:rFonts w:ascii="Arial MT" w:eastAsia="Arial MT"/>
                <w:spacing w:val="-2"/>
                <w:sz w:val="17"/>
              </w:rPr>
              <w:t>(D)21</w:t>
            </w:r>
            <w:r>
              <w:rPr>
                <w:spacing w:val="-6"/>
                <w:sz w:val="17"/>
              </w:rPr>
              <w:t>天。</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1918</w:t>
            </w:r>
          </w:p>
        </w:tc>
        <w:tc>
          <w:tcPr>
            <w:tcW w:w="2001" w:type="dxa"/>
          </w:tcPr>
          <w:p>
            <w:pPr>
              <w:pStyle w:val="TableParagraph"/>
              <w:spacing w:line="194" w:lineRule="auto" w:before="1"/>
              <w:ind w:left="33" w:right="30"/>
              <w:rPr>
                <w:sz w:val="17"/>
              </w:rPr>
            </w:pPr>
            <w:r>
              <w:rPr>
                <w:color w:val="202429"/>
                <w:spacing w:val="-2"/>
                <w:sz w:val="17"/>
              </w:rPr>
              <w:t>單元二：第七章 鋼筋、模板、混凝土施工</w:t>
            </w:r>
          </w:p>
        </w:tc>
        <w:tc>
          <w:tcPr>
            <w:tcW w:w="7508" w:type="dxa"/>
          </w:tcPr>
          <w:p>
            <w:pPr>
              <w:pStyle w:val="TableParagraph"/>
              <w:spacing w:line="160" w:lineRule="auto"/>
              <w:ind w:right="23"/>
              <w:jc w:val="both"/>
              <w:rPr>
                <w:sz w:val="17"/>
              </w:rPr>
            </w:pPr>
            <w:r>
              <w:rPr>
                <w:sz w:val="17"/>
              </w:rPr>
              <w:t>傳統模板的主要構造，下列何者敘述錯誤</w:t>
            </w:r>
            <w:r>
              <w:rPr>
                <w:rFonts w:ascii="Arial MT" w:eastAsia="Arial MT"/>
                <w:sz w:val="17"/>
              </w:rPr>
              <w:t>(A</w:t>
            </w:r>
            <w:r>
              <w:rPr>
                <w:rFonts w:ascii="Arial MT" w:eastAsia="Arial MT"/>
                <w:spacing w:val="-6"/>
                <w:sz w:val="17"/>
              </w:rPr>
              <w:t>) </w:t>
            </w:r>
            <w:r>
              <w:rPr>
                <w:sz w:val="17"/>
              </w:rPr>
              <w:t>板模又稱襯板，模板直接與混凝土相接的部份，其作用</w:t>
            </w:r>
            <w:r>
              <w:rPr>
                <w:spacing w:val="-2"/>
                <w:sz w:val="17"/>
              </w:rPr>
              <w:t>主要是為防止新澆置混凝土流出模板外並固定結構外型，板模材料之使用以散板及合板兩類為主</w:t>
            </w:r>
            <w:r>
              <w:rPr>
                <w:rFonts w:ascii="Arial MT" w:eastAsia="Arial MT"/>
                <w:spacing w:val="-2"/>
                <w:sz w:val="17"/>
              </w:rPr>
              <w:t>(B)</w:t>
            </w:r>
            <w:r>
              <w:rPr>
                <w:sz w:val="17"/>
              </w:rPr>
              <w:t>格柵，直接置於樓版板模或樑底板模下之水平構材</w:t>
            </w:r>
            <w:r>
              <w:rPr>
                <w:rFonts w:ascii="Arial MT" w:eastAsia="Arial MT"/>
                <w:sz w:val="17"/>
              </w:rPr>
              <w:t>(C)</w:t>
            </w:r>
            <w:r>
              <w:rPr>
                <w:spacing w:val="-1"/>
                <w:sz w:val="17"/>
              </w:rPr>
              <w:t>貫材，直接置於樓版模板及樑模板之格柵下的</w:t>
            </w:r>
          </w:p>
          <w:p>
            <w:pPr>
              <w:pStyle w:val="TableParagraph"/>
              <w:spacing w:line="146" w:lineRule="exact"/>
              <w:rPr>
                <w:sz w:val="17"/>
              </w:rPr>
            </w:pPr>
            <w:r>
              <w:rPr>
                <w:sz w:val="17"/>
              </w:rPr>
              <w:t>水平構件，其與格柵呈垂直方向配列</w:t>
            </w:r>
            <w:r>
              <w:rPr>
                <w:rFonts w:ascii="Arial MT" w:eastAsia="Arial MT"/>
                <w:sz w:val="17"/>
              </w:rPr>
              <w:t>(D)</w:t>
            </w:r>
            <w:r>
              <w:rPr>
                <w:spacing w:val="-1"/>
                <w:sz w:val="17"/>
              </w:rPr>
              <w:t>外背撐材，用於柱模板、樑側模板、牆模板等之中，為防止</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1919</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pacing w:val="-1"/>
                <w:sz w:val="17"/>
              </w:rPr>
              <w:t>鋼筋若經允許使用銲接，除了必須使用可銲鋼筋外，則任何銲接之強度應相當於鋼筋降伏強度之多</w:t>
            </w:r>
          </w:p>
          <w:p>
            <w:pPr>
              <w:pStyle w:val="TableParagraph"/>
              <w:spacing w:line="209" w:lineRule="exact"/>
              <w:rPr>
                <w:sz w:val="17"/>
              </w:rPr>
            </w:pPr>
            <w:r>
              <w:rPr>
                <w:spacing w:val="-2"/>
                <w:sz w:val="17"/>
              </w:rPr>
              <w:t>少？</w:t>
            </w:r>
            <w:r>
              <w:rPr>
                <w:rFonts w:ascii="Arial MT" w:eastAsia="Arial MT"/>
                <w:spacing w:val="-2"/>
                <w:sz w:val="17"/>
              </w:rPr>
              <w:t>(A)100%(B)125%(C)150%(D)200%</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1920</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z w:val="17"/>
              </w:rPr>
              <w:t>現場澆置混凝土（非預力）</w:t>
            </w:r>
            <w:r>
              <w:rPr>
                <w:spacing w:val="-1"/>
                <w:sz w:val="17"/>
              </w:rPr>
              <w:t>澆置於土壤或岩石上或經常與水及土壤接觸者，梁、柱鋼筋之最小保護</w:t>
            </w:r>
          </w:p>
          <w:p>
            <w:pPr>
              <w:pStyle w:val="TableParagraph"/>
              <w:spacing w:line="209" w:lineRule="exact"/>
              <w:rPr>
                <w:sz w:val="17"/>
              </w:rPr>
            </w:pPr>
            <w:r>
              <w:rPr>
                <w:spacing w:val="-2"/>
                <w:sz w:val="17"/>
              </w:rPr>
              <w:t>層厚度為何？</w:t>
            </w:r>
            <w:r>
              <w:rPr>
                <w:rFonts w:ascii="Arial MT" w:eastAsia="Arial MT"/>
                <w:spacing w:val="-2"/>
                <w:sz w:val="17"/>
              </w:rPr>
              <w:t>(A)5</w:t>
            </w:r>
            <w:r>
              <w:rPr>
                <w:spacing w:val="-2"/>
                <w:sz w:val="17"/>
              </w:rPr>
              <w:t>公分厚度</w:t>
            </w:r>
            <w:r>
              <w:rPr>
                <w:rFonts w:ascii="Arial MT" w:eastAsia="Arial MT"/>
                <w:spacing w:val="-2"/>
                <w:sz w:val="17"/>
              </w:rPr>
              <w:t>(B)10</w:t>
            </w:r>
            <w:r>
              <w:rPr>
                <w:spacing w:val="-2"/>
                <w:sz w:val="17"/>
              </w:rPr>
              <w:t>公分厚度</w:t>
            </w:r>
            <w:r>
              <w:rPr>
                <w:rFonts w:ascii="Arial MT" w:eastAsia="Arial MT"/>
                <w:spacing w:val="-2"/>
                <w:sz w:val="17"/>
              </w:rPr>
              <w:t>(C)7.5</w:t>
            </w:r>
            <w:r>
              <w:rPr>
                <w:spacing w:val="-2"/>
                <w:sz w:val="17"/>
              </w:rPr>
              <w:t>公分厚度</w:t>
            </w:r>
            <w:r>
              <w:rPr>
                <w:rFonts w:ascii="Arial MT" w:eastAsia="Arial MT"/>
                <w:spacing w:val="-2"/>
                <w:sz w:val="17"/>
              </w:rPr>
              <w:t>(D)4</w:t>
            </w:r>
            <w:r>
              <w:rPr>
                <w:spacing w:val="-4"/>
                <w:sz w:val="17"/>
              </w:rPr>
              <w:t>公分厚度。</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1921</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pacing w:val="-2"/>
                <w:sz w:val="17"/>
              </w:rPr>
              <w:t>鋼筋之彎鉤長度，在繫筋及箍筋在其自由端彎曲</w:t>
            </w:r>
            <w:r>
              <w:rPr>
                <w:rFonts w:ascii="Arial MT" w:hAnsi="Arial MT" w:eastAsia="Arial MT"/>
                <w:spacing w:val="-2"/>
                <w:sz w:val="17"/>
              </w:rPr>
              <w:t>90°</w:t>
            </w:r>
            <w:r>
              <w:rPr>
                <w:spacing w:val="-2"/>
                <w:sz w:val="17"/>
              </w:rPr>
              <w:t>或</w:t>
            </w:r>
            <w:r>
              <w:rPr>
                <w:rFonts w:ascii="Arial MT" w:hAnsi="Arial MT" w:eastAsia="Arial MT"/>
                <w:spacing w:val="-2"/>
                <w:sz w:val="17"/>
              </w:rPr>
              <w:t>135°</w:t>
            </w:r>
            <w:r>
              <w:rPr>
                <w:spacing w:val="-2"/>
                <w:sz w:val="17"/>
              </w:rPr>
              <w:t>，再延伸至少</w:t>
            </w:r>
            <w:r>
              <w:rPr>
                <w:rFonts w:ascii="Arial MT" w:hAnsi="Arial MT" w:eastAsia="Arial MT"/>
                <w:spacing w:val="-2"/>
                <w:sz w:val="17"/>
              </w:rPr>
              <w:t>6</w:t>
            </w:r>
            <w:r>
              <w:rPr>
                <w:spacing w:val="-3"/>
                <w:sz w:val="17"/>
              </w:rPr>
              <w:t>倍鋼筋直徑之長度，但延</w:t>
            </w:r>
          </w:p>
          <w:p>
            <w:pPr>
              <w:pStyle w:val="TableParagraph"/>
              <w:spacing w:line="209" w:lineRule="exact"/>
              <w:rPr>
                <w:sz w:val="17"/>
              </w:rPr>
            </w:pPr>
            <w:r>
              <w:rPr>
                <w:spacing w:val="-2"/>
                <w:sz w:val="17"/>
              </w:rPr>
              <w:t>伸長度不得少於多少？</w:t>
            </w:r>
            <w:r>
              <w:rPr>
                <w:rFonts w:ascii="Arial MT" w:eastAsia="Arial MT"/>
                <w:spacing w:val="-2"/>
                <w:sz w:val="17"/>
              </w:rPr>
              <w:t>(A)10</w:t>
            </w:r>
            <w:r>
              <w:rPr>
                <w:spacing w:val="-2"/>
                <w:sz w:val="17"/>
              </w:rPr>
              <w:t>公分</w:t>
            </w:r>
            <w:r>
              <w:rPr>
                <w:rFonts w:ascii="Arial MT" w:eastAsia="Arial MT"/>
                <w:spacing w:val="-2"/>
                <w:sz w:val="17"/>
              </w:rPr>
              <w:t>(B)4.5</w:t>
            </w:r>
            <w:r>
              <w:rPr>
                <w:spacing w:val="-2"/>
                <w:sz w:val="17"/>
              </w:rPr>
              <w:t>公分</w:t>
            </w:r>
            <w:r>
              <w:rPr>
                <w:rFonts w:ascii="Arial MT" w:eastAsia="Arial MT"/>
                <w:spacing w:val="-2"/>
                <w:sz w:val="17"/>
              </w:rPr>
              <w:t>(C)6.5</w:t>
            </w:r>
            <w:r>
              <w:rPr>
                <w:spacing w:val="-2"/>
                <w:sz w:val="17"/>
              </w:rPr>
              <w:t>公分</w:t>
            </w:r>
            <w:r>
              <w:rPr>
                <w:rFonts w:ascii="Arial MT" w:eastAsia="Arial MT"/>
                <w:spacing w:val="-2"/>
                <w:sz w:val="17"/>
              </w:rPr>
              <w:t>(D)12</w:t>
            </w:r>
            <w:r>
              <w:rPr>
                <w:spacing w:val="-5"/>
                <w:sz w:val="17"/>
              </w:rPr>
              <w:t>公分。</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1922</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pacing w:val="-2"/>
                <w:sz w:val="17"/>
              </w:rPr>
              <w:t>鋼筋之彎鉤長度，在主鋼筋</w:t>
            </w:r>
            <w:r>
              <w:rPr>
                <w:rFonts w:ascii="Arial MT" w:hAnsi="Arial MT" w:eastAsia="Arial MT"/>
                <w:spacing w:val="-2"/>
                <w:sz w:val="17"/>
              </w:rPr>
              <w:t>(</w:t>
            </w:r>
            <w:r>
              <w:rPr>
                <w:spacing w:val="-2"/>
                <w:sz w:val="17"/>
              </w:rPr>
              <w:t>梁主筋</w:t>
            </w:r>
            <w:r>
              <w:rPr>
                <w:rFonts w:ascii="Arial MT" w:hAnsi="Arial MT" w:eastAsia="Arial MT"/>
                <w:spacing w:val="-2"/>
                <w:sz w:val="17"/>
              </w:rPr>
              <w:t>)</w:t>
            </w:r>
            <w:r>
              <w:rPr>
                <w:spacing w:val="-2"/>
                <w:sz w:val="17"/>
              </w:rPr>
              <w:t>自由端彎曲</w:t>
            </w:r>
            <w:r>
              <w:rPr>
                <w:rFonts w:ascii="Arial MT" w:hAnsi="Arial MT" w:eastAsia="Arial MT"/>
                <w:spacing w:val="-2"/>
                <w:sz w:val="17"/>
              </w:rPr>
              <w:t>90°</w:t>
            </w:r>
            <w:r>
              <w:rPr>
                <w:spacing w:val="-2"/>
                <w:sz w:val="17"/>
              </w:rPr>
              <w:t>，再延伸至少幾倍鋼筋直徑之長度</w:t>
            </w:r>
            <w:r>
              <w:rPr>
                <w:rFonts w:ascii="Arial MT" w:hAnsi="Arial MT" w:eastAsia="Arial MT"/>
                <w:spacing w:val="-2"/>
                <w:sz w:val="17"/>
              </w:rPr>
              <w:t>?(A)6</w:t>
            </w:r>
            <w:r>
              <w:rPr>
                <w:spacing w:val="-4"/>
                <w:sz w:val="17"/>
              </w:rPr>
              <w:t>倍鋼筋直</w:t>
            </w:r>
          </w:p>
          <w:p>
            <w:pPr>
              <w:pStyle w:val="TableParagraph"/>
              <w:spacing w:line="209" w:lineRule="exact"/>
              <w:rPr>
                <w:sz w:val="17"/>
              </w:rPr>
            </w:pPr>
            <w:r>
              <w:rPr>
                <w:spacing w:val="-2"/>
                <w:sz w:val="17"/>
              </w:rPr>
              <w:t>徑</w:t>
            </w:r>
            <w:r>
              <w:rPr>
                <w:rFonts w:ascii="Arial MT" w:eastAsia="Arial MT"/>
                <w:spacing w:val="-2"/>
                <w:sz w:val="17"/>
              </w:rPr>
              <w:t>(B)10</w:t>
            </w:r>
            <w:r>
              <w:rPr>
                <w:spacing w:val="-2"/>
                <w:sz w:val="17"/>
              </w:rPr>
              <w:t>倍鋼筋直徑</w:t>
            </w:r>
            <w:r>
              <w:rPr>
                <w:rFonts w:ascii="Arial MT" w:eastAsia="Arial MT"/>
                <w:spacing w:val="-2"/>
                <w:sz w:val="17"/>
              </w:rPr>
              <w:t>(C)8</w:t>
            </w:r>
            <w:r>
              <w:rPr>
                <w:spacing w:val="-2"/>
                <w:sz w:val="17"/>
              </w:rPr>
              <w:t>倍鋼筋直徑</w:t>
            </w:r>
            <w:r>
              <w:rPr>
                <w:rFonts w:ascii="Arial MT" w:eastAsia="Arial MT"/>
                <w:spacing w:val="-2"/>
                <w:sz w:val="17"/>
              </w:rPr>
              <w:t>(D)12</w:t>
            </w:r>
            <w:r>
              <w:rPr>
                <w:spacing w:val="-4"/>
                <w:sz w:val="17"/>
              </w:rPr>
              <w:t>倍鋼筋直徑。</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1923</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單元二：第七章 鋼筋、模板、混凝土施工</w:t>
            </w:r>
          </w:p>
        </w:tc>
        <w:tc>
          <w:tcPr>
            <w:tcW w:w="7508" w:type="dxa"/>
            <w:shd w:val="clear" w:color="auto" w:fill="EDEDED"/>
          </w:tcPr>
          <w:p>
            <w:pPr>
              <w:pStyle w:val="TableParagraph"/>
              <w:spacing w:line="160" w:lineRule="auto"/>
              <w:ind w:right="54"/>
              <w:rPr>
                <w:sz w:val="17"/>
              </w:rPr>
            </w:pPr>
            <w:r>
              <w:rPr>
                <w:spacing w:val="-2"/>
                <w:sz w:val="17"/>
              </w:rPr>
              <w:t>九二一大地震發現很多建築物</w:t>
            </w:r>
            <w:r>
              <w:rPr>
                <w:rFonts w:ascii="Arial MT" w:eastAsia="Arial MT"/>
                <w:spacing w:val="-2"/>
                <w:sz w:val="17"/>
              </w:rPr>
              <w:t>RC</w:t>
            </w:r>
            <w:r>
              <w:rPr>
                <w:spacing w:val="-2"/>
                <w:sz w:val="17"/>
              </w:rPr>
              <w:t>柱上端有明顯混凝土垂直裂縫，顯係受剪力影響，而箍筋未與主筋密接所導致。箍筋與主筋未密接，大部分為主筋搭接後，位置移動所致，較佳之作法可於搭接後，</w:t>
            </w:r>
          </w:p>
          <w:p>
            <w:pPr>
              <w:pStyle w:val="TableParagraph"/>
              <w:spacing w:line="152" w:lineRule="exact"/>
              <w:rPr>
                <w:sz w:val="17"/>
              </w:rPr>
            </w:pPr>
            <w:r>
              <w:rPr>
                <w:spacing w:val="-2"/>
                <w:sz w:val="17"/>
              </w:rPr>
              <w:t>以多少比例斜彎恢復原位？</w:t>
            </w:r>
            <w:r>
              <w:rPr>
                <w:rFonts w:ascii="Arial MT" w:eastAsia="Arial MT"/>
                <w:spacing w:val="-2"/>
                <w:sz w:val="17"/>
              </w:rPr>
              <w:t>(A)1</w:t>
            </w:r>
            <w:r>
              <w:rPr>
                <w:spacing w:val="-2"/>
                <w:sz w:val="17"/>
              </w:rPr>
              <w:t>：</w:t>
            </w:r>
            <w:r>
              <w:rPr>
                <w:rFonts w:ascii="Arial MT" w:eastAsia="Arial MT"/>
                <w:spacing w:val="-2"/>
                <w:sz w:val="17"/>
              </w:rPr>
              <w:t>6</w:t>
            </w:r>
            <w:r>
              <w:rPr>
                <w:spacing w:val="-2"/>
                <w:sz w:val="17"/>
              </w:rPr>
              <w:t>斜彎</w:t>
            </w:r>
            <w:r>
              <w:rPr>
                <w:rFonts w:ascii="Arial MT" w:eastAsia="Arial MT"/>
                <w:spacing w:val="-2"/>
                <w:sz w:val="17"/>
              </w:rPr>
              <w:t>(B)1</w:t>
            </w:r>
            <w:r>
              <w:rPr>
                <w:spacing w:val="-2"/>
                <w:sz w:val="17"/>
              </w:rPr>
              <w:t>：</w:t>
            </w:r>
            <w:r>
              <w:rPr>
                <w:rFonts w:ascii="Arial MT" w:eastAsia="Arial MT"/>
                <w:spacing w:val="-2"/>
                <w:sz w:val="17"/>
              </w:rPr>
              <w:t>12</w:t>
            </w:r>
            <w:r>
              <w:rPr>
                <w:spacing w:val="-2"/>
                <w:sz w:val="17"/>
              </w:rPr>
              <w:t>斜彎</w:t>
            </w:r>
            <w:r>
              <w:rPr>
                <w:rFonts w:ascii="Arial MT" w:eastAsia="Arial MT"/>
                <w:spacing w:val="-2"/>
                <w:sz w:val="17"/>
              </w:rPr>
              <w:t>(C)1</w:t>
            </w:r>
            <w:r>
              <w:rPr>
                <w:spacing w:val="-2"/>
                <w:sz w:val="17"/>
              </w:rPr>
              <w:t>：</w:t>
            </w:r>
            <w:r>
              <w:rPr>
                <w:rFonts w:ascii="Arial MT" w:eastAsia="Arial MT"/>
                <w:spacing w:val="-2"/>
                <w:sz w:val="17"/>
              </w:rPr>
              <w:t>15</w:t>
            </w:r>
            <w:r>
              <w:rPr>
                <w:spacing w:val="-2"/>
                <w:sz w:val="17"/>
              </w:rPr>
              <w:t>斜彎</w:t>
            </w:r>
            <w:r>
              <w:rPr>
                <w:rFonts w:ascii="Arial MT" w:eastAsia="Arial MT"/>
                <w:spacing w:val="-2"/>
                <w:sz w:val="17"/>
              </w:rPr>
              <w:t>(D)1</w:t>
            </w:r>
            <w:r>
              <w:rPr>
                <w:spacing w:val="-2"/>
                <w:sz w:val="17"/>
              </w:rPr>
              <w:t>：</w:t>
            </w:r>
            <w:r>
              <w:rPr>
                <w:rFonts w:ascii="Arial MT" w:eastAsia="Arial MT"/>
                <w:spacing w:val="-2"/>
                <w:sz w:val="17"/>
              </w:rPr>
              <w:t>20</w:t>
            </w:r>
            <w:r>
              <w:rPr>
                <w:spacing w:val="-5"/>
                <w:sz w:val="17"/>
              </w:rPr>
              <w:t>斜彎。</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1924</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rFonts w:ascii="Arial MT" w:eastAsia="Arial MT"/>
                <w:sz w:val="17"/>
              </w:rPr>
            </w:pPr>
            <w:r>
              <w:rPr>
                <w:spacing w:val="-2"/>
                <w:sz w:val="17"/>
              </w:rPr>
              <w:t>現場澆置混凝土（非預力）不受風雨侵襲且不與土壤接觸者，牆、板</w:t>
            </w:r>
            <w:r>
              <w:rPr>
                <w:rFonts w:ascii="Arial MT" w:eastAsia="Arial MT"/>
                <w:spacing w:val="-2"/>
                <w:sz w:val="17"/>
              </w:rPr>
              <w:t>#3</w:t>
            </w:r>
            <w:r>
              <w:rPr>
                <w:spacing w:val="-2"/>
                <w:sz w:val="17"/>
              </w:rPr>
              <w:t>鋼筋之最小保護層厚度</w:t>
            </w:r>
            <w:r>
              <w:rPr>
                <w:rFonts w:ascii="Arial MT" w:eastAsia="Arial MT"/>
                <w:spacing w:val="-4"/>
                <w:sz w:val="17"/>
              </w:rPr>
              <w:t>(A)5</w:t>
            </w:r>
          </w:p>
          <w:p>
            <w:pPr>
              <w:pStyle w:val="TableParagraph"/>
              <w:spacing w:line="209" w:lineRule="exact"/>
              <w:rPr>
                <w:sz w:val="17"/>
              </w:rPr>
            </w:pPr>
            <w:r>
              <w:rPr>
                <w:spacing w:val="-2"/>
                <w:sz w:val="17"/>
              </w:rPr>
              <w:t>公分厚度</w:t>
            </w:r>
            <w:r>
              <w:rPr>
                <w:rFonts w:ascii="Arial MT" w:eastAsia="Arial MT"/>
                <w:spacing w:val="-2"/>
                <w:sz w:val="17"/>
              </w:rPr>
              <w:t>(B)2</w:t>
            </w:r>
            <w:r>
              <w:rPr>
                <w:spacing w:val="-2"/>
                <w:sz w:val="17"/>
              </w:rPr>
              <w:t>公分厚度</w:t>
            </w:r>
            <w:r>
              <w:rPr>
                <w:rFonts w:ascii="Arial MT" w:eastAsia="Arial MT"/>
                <w:spacing w:val="-2"/>
                <w:sz w:val="17"/>
              </w:rPr>
              <w:t>(C)7.5</w:t>
            </w:r>
            <w:r>
              <w:rPr>
                <w:spacing w:val="-2"/>
                <w:sz w:val="17"/>
              </w:rPr>
              <w:t>公分厚度</w:t>
            </w:r>
            <w:r>
              <w:rPr>
                <w:rFonts w:ascii="Arial MT" w:eastAsia="Arial MT"/>
                <w:spacing w:val="-2"/>
                <w:sz w:val="17"/>
              </w:rPr>
              <w:t>(D)4</w:t>
            </w:r>
            <w:r>
              <w:rPr>
                <w:spacing w:val="-4"/>
                <w:sz w:val="17"/>
              </w:rPr>
              <w:t>公分厚度。</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1925</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z w:val="17"/>
              </w:rPr>
              <w:t>現場澆置混凝土（非預力）</w:t>
            </w:r>
            <w:r>
              <w:rPr>
                <w:spacing w:val="-1"/>
                <w:sz w:val="17"/>
              </w:rPr>
              <w:t>不受風雨侵襲且不與土壤接觸者，梁、柱鋼筋之最小保護層厚度為何？</w:t>
            </w:r>
          </w:p>
          <w:p>
            <w:pPr>
              <w:pStyle w:val="TableParagraph"/>
              <w:spacing w:line="209" w:lineRule="exact"/>
              <w:rPr>
                <w:sz w:val="17"/>
              </w:rPr>
            </w:pPr>
            <w:r>
              <w:rPr>
                <w:rFonts w:ascii="Arial MT" w:eastAsia="Arial MT"/>
                <w:spacing w:val="-2"/>
                <w:sz w:val="17"/>
              </w:rPr>
              <w:t>(A)5</w:t>
            </w:r>
            <w:r>
              <w:rPr>
                <w:spacing w:val="-2"/>
                <w:sz w:val="17"/>
              </w:rPr>
              <w:t>公分</w:t>
            </w:r>
            <w:r>
              <w:rPr>
                <w:rFonts w:ascii="Arial MT" w:eastAsia="Arial MT"/>
                <w:spacing w:val="-2"/>
                <w:sz w:val="17"/>
              </w:rPr>
              <w:t>(B)10</w:t>
            </w:r>
            <w:r>
              <w:rPr>
                <w:spacing w:val="-2"/>
                <w:sz w:val="17"/>
              </w:rPr>
              <w:t>公分</w:t>
            </w:r>
            <w:r>
              <w:rPr>
                <w:rFonts w:ascii="Arial MT" w:eastAsia="Arial MT"/>
                <w:spacing w:val="-2"/>
                <w:sz w:val="17"/>
              </w:rPr>
              <w:t>(C)7.5</w:t>
            </w:r>
            <w:r>
              <w:rPr>
                <w:spacing w:val="-2"/>
                <w:sz w:val="17"/>
              </w:rPr>
              <w:t>公分</w:t>
            </w:r>
            <w:r>
              <w:rPr>
                <w:rFonts w:ascii="Arial MT" w:eastAsia="Arial MT"/>
                <w:spacing w:val="-2"/>
                <w:sz w:val="17"/>
              </w:rPr>
              <w:t>(D)4</w:t>
            </w:r>
            <w:r>
              <w:rPr>
                <w:spacing w:val="-5"/>
                <w:sz w:val="17"/>
              </w:rPr>
              <w:t>公分。</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1926</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pacing w:val="-2"/>
                <w:sz w:val="17"/>
              </w:rPr>
              <w:t>現場澆置混凝土（非預力）在與海水接觸或腐蝕性環境接觸者，其鋼筋最小保護層厚度</w:t>
            </w:r>
            <w:r>
              <w:rPr>
                <w:rFonts w:ascii="Arial MT" w:eastAsia="Arial MT"/>
                <w:spacing w:val="-2"/>
                <w:sz w:val="17"/>
              </w:rPr>
              <w:t>(A)5</w:t>
            </w:r>
            <w:r>
              <w:rPr>
                <w:spacing w:val="-5"/>
                <w:sz w:val="17"/>
              </w:rPr>
              <w:t>公分厚</w:t>
            </w:r>
          </w:p>
          <w:p>
            <w:pPr>
              <w:pStyle w:val="TableParagraph"/>
              <w:spacing w:line="209" w:lineRule="exact"/>
              <w:rPr>
                <w:sz w:val="17"/>
              </w:rPr>
            </w:pPr>
            <w:r>
              <w:rPr>
                <w:spacing w:val="-2"/>
                <w:sz w:val="17"/>
              </w:rPr>
              <w:t>度</w:t>
            </w:r>
            <w:r>
              <w:rPr>
                <w:rFonts w:ascii="Arial MT" w:eastAsia="Arial MT"/>
                <w:spacing w:val="-2"/>
                <w:sz w:val="17"/>
              </w:rPr>
              <w:t>(B)10</w:t>
            </w:r>
            <w:r>
              <w:rPr>
                <w:spacing w:val="-2"/>
                <w:sz w:val="17"/>
              </w:rPr>
              <w:t>公分厚度</w:t>
            </w:r>
            <w:r>
              <w:rPr>
                <w:rFonts w:ascii="Arial MT" w:eastAsia="Arial MT"/>
                <w:spacing w:val="-2"/>
                <w:sz w:val="17"/>
              </w:rPr>
              <w:t>(C)7.5</w:t>
            </w:r>
            <w:r>
              <w:rPr>
                <w:spacing w:val="-2"/>
                <w:sz w:val="17"/>
              </w:rPr>
              <w:t>公分厚度</w:t>
            </w:r>
            <w:r>
              <w:rPr>
                <w:rFonts w:ascii="Arial MT" w:eastAsia="Arial MT"/>
                <w:spacing w:val="-2"/>
                <w:sz w:val="17"/>
              </w:rPr>
              <w:t>(D)2</w:t>
            </w:r>
            <w:r>
              <w:rPr>
                <w:spacing w:val="-4"/>
                <w:sz w:val="17"/>
              </w:rPr>
              <w:t>公分厚度。</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1927</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pacing w:val="-2"/>
                <w:sz w:val="17"/>
              </w:rPr>
              <w:t>現場澆置混凝土（非預力）受風雨侵襲或與土壤接觸者，</w:t>
            </w:r>
            <w:r>
              <w:rPr>
                <w:rFonts w:ascii="Arial MT" w:eastAsia="Arial MT"/>
                <w:spacing w:val="-2"/>
                <w:sz w:val="17"/>
              </w:rPr>
              <w:t>#6</w:t>
            </w:r>
            <w:r>
              <w:rPr>
                <w:spacing w:val="-2"/>
                <w:sz w:val="17"/>
              </w:rPr>
              <w:t>鋼筋之最小保護層厚度</w:t>
            </w:r>
            <w:r>
              <w:rPr>
                <w:rFonts w:ascii="Arial MT" w:eastAsia="Arial MT"/>
                <w:spacing w:val="-2"/>
                <w:sz w:val="17"/>
              </w:rPr>
              <w:t>(A)5</w:t>
            </w:r>
            <w:r>
              <w:rPr>
                <w:spacing w:val="-4"/>
                <w:sz w:val="17"/>
              </w:rPr>
              <w:t>公分厚度</w:t>
            </w:r>
          </w:p>
          <w:p>
            <w:pPr>
              <w:pStyle w:val="TableParagraph"/>
              <w:spacing w:line="209" w:lineRule="exact"/>
              <w:rPr>
                <w:sz w:val="17"/>
              </w:rPr>
            </w:pPr>
            <w:r>
              <w:rPr>
                <w:rFonts w:ascii="Arial MT" w:eastAsia="Arial MT"/>
                <w:spacing w:val="-2"/>
                <w:sz w:val="17"/>
              </w:rPr>
              <w:t>(B)10</w:t>
            </w:r>
            <w:r>
              <w:rPr>
                <w:spacing w:val="-2"/>
                <w:sz w:val="17"/>
              </w:rPr>
              <w:t>公分厚度</w:t>
            </w:r>
            <w:r>
              <w:rPr>
                <w:rFonts w:ascii="Arial MT" w:eastAsia="Arial MT"/>
                <w:spacing w:val="-2"/>
                <w:sz w:val="17"/>
              </w:rPr>
              <w:t>(C)7.5</w:t>
            </w:r>
            <w:r>
              <w:rPr>
                <w:spacing w:val="-2"/>
                <w:sz w:val="17"/>
              </w:rPr>
              <w:t>公分厚度</w:t>
            </w:r>
            <w:r>
              <w:rPr>
                <w:rFonts w:ascii="Arial MT" w:eastAsia="Arial MT"/>
                <w:spacing w:val="-2"/>
                <w:sz w:val="17"/>
              </w:rPr>
              <w:t>(D)4</w:t>
            </w:r>
            <w:r>
              <w:rPr>
                <w:spacing w:val="-4"/>
                <w:sz w:val="17"/>
              </w:rPr>
              <w:t>公分厚度。</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1928</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pacing w:val="-2"/>
                <w:sz w:val="17"/>
              </w:rPr>
              <w:t>現場澆置混凝土（非預力）受風雨侵襲或與土壤接觸者，</w:t>
            </w:r>
            <w:r>
              <w:rPr>
                <w:rFonts w:ascii="Arial MT" w:eastAsia="Arial MT"/>
                <w:spacing w:val="-2"/>
                <w:sz w:val="17"/>
              </w:rPr>
              <w:t>#4</w:t>
            </w:r>
            <w:r>
              <w:rPr>
                <w:spacing w:val="-2"/>
                <w:sz w:val="17"/>
              </w:rPr>
              <w:t>鋼筋之最小保護層厚度</w:t>
            </w:r>
            <w:r>
              <w:rPr>
                <w:rFonts w:ascii="Arial MT" w:eastAsia="Arial MT"/>
                <w:spacing w:val="-2"/>
                <w:sz w:val="17"/>
              </w:rPr>
              <w:t>(A)5</w:t>
            </w:r>
            <w:r>
              <w:rPr>
                <w:spacing w:val="-4"/>
                <w:sz w:val="17"/>
              </w:rPr>
              <w:t>公分厚度</w:t>
            </w:r>
          </w:p>
          <w:p>
            <w:pPr>
              <w:pStyle w:val="TableParagraph"/>
              <w:spacing w:line="209" w:lineRule="exact"/>
              <w:rPr>
                <w:sz w:val="17"/>
              </w:rPr>
            </w:pPr>
            <w:r>
              <w:rPr>
                <w:rFonts w:ascii="Arial MT" w:eastAsia="Arial MT"/>
                <w:spacing w:val="-2"/>
                <w:sz w:val="17"/>
              </w:rPr>
              <w:t>(B)10</w:t>
            </w:r>
            <w:r>
              <w:rPr>
                <w:spacing w:val="-2"/>
                <w:sz w:val="17"/>
              </w:rPr>
              <w:t>公分厚度</w:t>
            </w:r>
            <w:r>
              <w:rPr>
                <w:rFonts w:ascii="Arial MT" w:eastAsia="Arial MT"/>
                <w:spacing w:val="-2"/>
                <w:sz w:val="17"/>
              </w:rPr>
              <w:t>(C)7.5</w:t>
            </w:r>
            <w:r>
              <w:rPr>
                <w:spacing w:val="-2"/>
                <w:sz w:val="17"/>
              </w:rPr>
              <w:t>公分厚度</w:t>
            </w:r>
            <w:r>
              <w:rPr>
                <w:rFonts w:ascii="Arial MT" w:eastAsia="Arial MT"/>
                <w:spacing w:val="-2"/>
                <w:sz w:val="17"/>
              </w:rPr>
              <w:t>(D)4</w:t>
            </w:r>
            <w:r>
              <w:rPr>
                <w:spacing w:val="-4"/>
                <w:sz w:val="17"/>
              </w:rPr>
              <w:t>公分厚度。</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1929</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單元二：第七章 鋼筋、模板、混凝土施工</w:t>
            </w:r>
          </w:p>
        </w:tc>
        <w:tc>
          <w:tcPr>
            <w:tcW w:w="7508" w:type="dxa"/>
            <w:shd w:val="clear" w:color="auto" w:fill="EDEDED"/>
          </w:tcPr>
          <w:p>
            <w:pPr>
              <w:pStyle w:val="TableParagraph"/>
              <w:spacing w:line="160" w:lineRule="auto"/>
              <w:ind w:right="53"/>
              <w:rPr>
                <w:sz w:val="17"/>
              </w:rPr>
            </w:pPr>
            <w:r>
              <w:rPr>
                <w:spacing w:val="-2"/>
                <w:sz w:val="17"/>
              </w:rPr>
              <w:t>鋼筋應以正確的方式裁切及彎曲，箍筋與繫筋彎製鋼筋其最小彎曲內徑何者為正確</w:t>
            </w:r>
            <w:r>
              <w:rPr>
                <w:rFonts w:ascii="Arial MT" w:eastAsia="Arial MT"/>
                <w:spacing w:val="-2"/>
                <w:sz w:val="17"/>
              </w:rPr>
              <w:t>(A)#4</w:t>
            </w:r>
            <w:r>
              <w:rPr>
                <w:spacing w:val="-2"/>
                <w:sz w:val="17"/>
              </w:rPr>
              <w:t>鋼筋最小內</w:t>
            </w:r>
            <w:r>
              <w:rPr>
                <w:sz w:val="17"/>
              </w:rPr>
              <w:t>徑為</w:t>
            </w:r>
            <w:r>
              <w:rPr>
                <w:rFonts w:ascii="Arial MT" w:eastAsia="Arial MT"/>
                <w:sz w:val="17"/>
              </w:rPr>
              <w:t>4</w:t>
            </w:r>
            <w:r>
              <w:rPr>
                <w:sz w:val="17"/>
              </w:rPr>
              <w:t>倍鋼筋直徑</w:t>
            </w:r>
            <w:r>
              <w:rPr>
                <w:rFonts w:ascii="Arial MT" w:eastAsia="Arial MT"/>
                <w:sz w:val="17"/>
              </w:rPr>
              <w:t>(B) #5</w:t>
            </w:r>
            <w:r>
              <w:rPr>
                <w:sz w:val="17"/>
              </w:rPr>
              <w:t>鋼筋最小內徑為</w:t>
            </w:r>
            <w:r>
              <w:rPr>
                <w:rFonts w:ascii="Arial MT" w:eastAsia="Arial MT"/>
                <w:sz w:val="17"/>
              </w:rPr>
              <w:t>6</w:t>
            </w:r>
            <w:r>
              <w:rPr>
                <w:sz w:val="17"/>
              </w:rPr>
              <w:t>倍鋼筋直徑</w:t>
            </w:r>
            <w:r>
              <w:rPr>
                <w:rFonts w:ascii="Arial MT" w:eastAsia="Arial MT"/>
                <w:sz w:val="17"/>
              </w:rPr>
              <w:t>(C) #6</w:t>
            </w:r>
            <w:r>
              <w:rPr>
                <w:sz w:val="17"/>
              </w:rPr>
              <w:t>鋼筋最小內徑為</w:t>
            </w:r>
            <w:r>
              <w:rPr>
                <w:rFonts w:ascii="Arial MT" w:eastAsia="Arial MT"/>
                <w:sz w:val="17"/>
              </w:rPr>
              <w:t>8</w:t>
            </w:r>
            <w:r>
              <w:rPr>
                <w:sz w:val="17"/>
              </w:rPr>
              <w:t>倍鋼筋直徑</w:t>
            </w:r>
            <w:r>
              <w:rPr>
                <w:rFonts w:ascii="Arial MT" w:eastAsia="Arial MT"/>
                <w:sz w:val="17"/>
              </w:rPr>
              <w:t>(D) #8</w:t>
            </w:r>
            <w:r>
              <w:rPr>
                <w:sz w:val="17"/>
              </w:rPr>
              <w:t>鋼筋</w:t>
            </w:r>
          </w:p>
          <w:p>
            <w:pPr>
              <w:pStyle w:val="TableParagraph"/>
              <w:spacing w:line="152" w:lineRule="exact"/>
              <w:rPr>
                <w:sz w:val="17"/>
              </w:rPr>
            </w:pPr>
            <w:r>
              <w:rPr>
                <w:spacing w:val="-2"/>
                <w:sz w:val="17"/>
              </w:rPr>
              <w:t>最小內徑為</w:t>
            </w:r>
            <w:r>
              <w:rPr>
                <w:rFonts w:ascii="Arial MT" w:eastAsia="Arial MT"/>
                <w:spacing w:val="-2"/>
                <w:sz w:val="17"/>
              </w:rPr>
              <w:t>12</w:t>
            </w:r>
            <w:r>
              <w:rPr>
                <w:spacing w:val="-4"/>
                <w:sz w:val="17"/>
              </w:rPr>
              <w:t>倍鋼筋直徑</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1930</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pacing w:val="-2"/>
                <w:sz w:val="17"/>
              </w:rPr>
              <w:t>自充填混凝土充填能力等級第一級，其流動性坍流度值為</w:t>
            </w:r>
            <w:r>
              <w:rPr>
                <w:rFonts w:ascii="Arial MT" w:eastAsia="Arial MT"/>
                <w:spacing w:val="-2"/>
                <w:sz w:val="17"/>
              </w:rPr>
              <w:t>(A)600~700</w:t>
            </w:r>
            <w:r>
              <w:rPr>
                <w:spacing w:val="-2"/>
                <w:sz w:val="17"/>
              </w:rPr>
              <w:t>㎜</w:t>
            </w:r>
            <w:r>
              <w:rPr>
                <w:rFonts w:ascii="Arial MT" w:eastAsia="Arial MT"/>
                <w:spacing w:val="-2"/>
                <w:sz w:val="17"/>
              </w:rPr>
              <w:t>(B)500~650</w:t>
            </w:r>
            <w:r>
              <w:rPr>
                <w:spacing w:val="-2"/>
                <w:sz w:val="17"/>
              </w:rPr>
              <w:t>㎜</w:t>
            </w:r>
            <w:r>
              <w:rPr>
                <w:rFonts w:ascii="Arial MT" w:eastAsia="Arial MT"/>
                <w:spacing w:val="-2"/>
                <w:sz w:val="17"/>
              </w:rPr>
              <w:t>(C)550~650</w:t>
            </w:r>
            <w:r>
              <w:rPr>
                <w:spacing w:val="-10"/>
                <w:sz w:val="17"/>
              </w:rPr>
              <w:t>㎜</w:t>
            </w:r>
          </w:p>
          <w:p>
            <w:pPr>
              <w:pStyle w:val="TableParagraph"/>
              <w:spacing w:line="209" w:lineRule="exact"/>
              <w:rPr>
                <w:sz w:val="17"/>
              </w:rPr>
            </w:pPr>
            <w:r>
              <w:rPr>
                <w:rFonts w:ascii="Arial MT" w:eastAsia="Arial MT"/>
                <w:spacing w:val="-2"/>
                <w:sz w:val="17"/>
              </w:rPr>
              <w:t>(D)650~750</w:t>
            </w:r>
            <w:r>
              <w:rPr>
                <w:spacing w:val="-6"/>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1931</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pacing w:val="-1"/>
                <w:sz w:val="17"/>
              </w:rPr>
              <w:t>混凝土澆置後濕治法養護，完成之混凝土表面以布袋、草墊、毛毯、棉褥或其他適當材料覆蓋，養</w:t>
            </w:r>
          </w:p>
          <w:p>
            <w:pPr>
              <w:pStyle w:val="TableParagraph"/>
              <w:spacing w:line="209" w:lineRule="exact"/>
              <w:rPr>
                <w:sz w:val="17"/>
              </w:rPr>
            </w:pPr>
            <w:r>
              <w:rPr>
                <w:spacing w:val="-1"/>
                <w:sz w:val="17"/>
              </w:rPr>
              <w:t>治期間經常灑水，使其保持濕潤，養治至少 </w:t>
            </w:r>
            <w:r>
              <w:rPr>
                <w:rFonts w:ascii="Arial MT" w:eastAsia="Arial MT"/>
                <w:sz w:val="17"/>
              </w:rPr>
              <w:t>(A)7</w:t>
            </w:r>
            <w:r>
              <w:rPr>
                <w:sz w:val="17"/>
              </w:rPr>
              <w:t>天</w:t>
            </w:r>
            <w:r>
              <w:rPr>
                <w:rFonts w:ascii="Arial MT" w:eastAsia="Arial MT"/>
                <w:sz w:val="17"/>
              </w:rPr>
              <w:t>(B)3</w:t>
            </w:r>
            <w:r>
              <w:rPr>
                <w:sz w:val="17"/>
              </w:rPr>
              <w:t>天</w:t>
            </w:r>
            <w:r>
              <w:rPr>
                <w:rFonts w:ascii="Arial MT" w:eastAsia="Arial MT"/>
                <w:sz w:val="17"/>
              </w:rPr>
              <w:t>(C)</w:t>
            </w:r>
            <w:r>
              <w:rPr>
                <w:sz w:val="17"/>
              </w:rPr>
              <w:t>一天</w:t>
            </w:r>
            <w:r>
              <w:rPr>
                <w:rFonts w:ascii="Arial MT" w:eastAsia="Arial MT"/>
                <w:sz w:val="17"/>
              </w:rPr>
              <w:t>(D)14</w:t>
            </w:r>
            <w:r>
              <w:rPr>
                <w:spacing w:val="-5"/>
                <w:sz w:val="17"/>
              </w:rPr>
              <w:t>天。</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1932</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sz w:val="17"/>
              </w:rPr>
            </w:pPr>
            <w:r>
              <w:rPr>
                <w:spacing w:val="-1"/>
                <w:sz w:val="17"/>
              </w:rPr>
              <w:t>牆、柱等結構體混凝土，若分層澆築，振動機前端應插入前次澆置之混凝土內，而上下兩層相隔時</w:t>
            </w:r>
          </w:p>
          <w:p>
            <w:pPr>
              <w:pStyle w:val="TableParagraph"/>
              <w:spacing w:line="209" w:lineRule="exact"/>
              <w:rPr>
                <w:sz w:val="17"/>
              </w:rPr>
            </w:pPr>
            <w:r>
              <w:rPr>
                <w:spacing w:val="-2"/>
                <w:sz w:val="17"/>
              </w:rPr>
              <w:t>間不可超逾</w:t>
            </w:r>
            <w:r>
              <w:rPr>
                <w:rFonts w:ascii="Arial MT" w:eastAsia="Arial MT"/>
                <w:spacing w:val="-2"/>
                <w:sz w:val="17"/>
              </w:rPr>
              <w:t>(A)30</w:t>
            </w:r>
            <w:r>
              <w:rPr>
                <w:spacing w:val="20"/>
                <w:sz w:val="17"/>
              </w:rPr>
              <w:t>分鐘 </w:t>
            </w:r>
            <w:r>
              <w:rPr>
                <w:rFonts w:ascii="Arial MT" w:eastAsia="Arial MT"/>
                <w:spacing w:val="-2"/>
                <w:sz w:val="17"/>
              </w:rPr>
              <w:t>(B)60</w:t>
            </w:r>
            <w:r>
              <w:rPr>
                <w:spacing w:val="-2"/>
                <w:sz w:val="17"/>
              </w:rPr>
              <w:t>分鐘</w:t>
            </w:r>
            <w:r>
              <w:rPr>
                <w:rFonts w:ascii="Arial MT" w:eastAsia="Arial MT"/>
                <w:spacing w:val="-2"/>
                <w:sz w:val="17"/>
              </w:rPr>
              <w:t>(C)90</w:t>
            </w:r>
            <w:r>
              <w:rPr>
                <w:spacing w:val="-2"/>
                <w:sz w:val="17"/>
              </w:rPr>
              <w:t>分鐘</w:t>
            </w:r>
            <w:r>
              <w:rPr>
                <w:rFonts w:ascii="Arial MT" w:eastAsia="Arial MT"/>
                <w:spacing w:val="-2"/>
                <w:sz w:val="17"/>
              </w:rPr>
              <w:t>(D)120</w:t>
            </w:r>
            <w:r>
              <w:rPr>
                <w:spacing w:val="-3"/>
                <w:sz w:val="17"/>
              </w:rPr>
              <w:t>分鐘，以免形成冷縫。</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1933</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pacing w:val="-2"/>
                <w:sz w:val="17"/>
              </w:rPr>
              <w:t>自充填混凝土充填能力等級第二級，其流動性坍流度值為</w:t>
            </w:r>
            <w:r>
              <w:rPr>
                <w:rFonts w:ascii="Arial MT" w:eastAsia="Arial MT"/>
                <w:spacing w:val="-2"/>
                <w:sz w:val="17"/>
              </w:rPr>
              <w:t>(A)600~700</w:t>
            </w:r>
            <w:r>
              <w:rPr>
                <w:spacing w:val="-2"/>
                <w:sz w:val="17"/>
              </w:rPr>
              <w:t>㎜</w:t>
            </w:r>
            <w:r>
              <w:rPr>
                <w:rFonts w:ascii="Arial MT" w:eastAsia="Arial MT"/>
                <w:spacing w:val="-2"/>
                <w:sz w:val="17"/>
              </w:rPr>
              <w:t>(B)500~650</w:t>
            </w:r>
            <w:r>
              <w:rPr>
                <w:spacing w:val="-2"/>
                <w:sz w:val="17"/>
              </w:rPr>
              <w:t>㎜</w:t>
            </w:r>
            <w:r>
              <w:rPr>
                <w:rFonts w:ascii="Arial MT" w:eastAsia="Arial MT"/>
                <w:spacing w:val="-2"/>
                <w:sz w:val="17"/>
              </w:rPr>
              <w:t>(C)550~650</w:t>
            </w:r>
            <w:r>
              <w:rPr>
                <w:spacing w:val="-10"/>
                <w:sz w:val="17"/>
              </w:rPr>
              <w:t>㎜</w:t>
            </w:r>
          </w:p>
          <w:p>
            <w:pPr>
              <w:pStyle w:val="TableParagraph"/>
              <w:spacing w:line="209" w:lineRule="exact"/>
              <w:rPr>
                <w:sz w:val="17"/>
              </w:rPr>
            </w:pPr>
            <w:r>
              <w:rPr>
                <w:rFonts w:ascii="Arial MT" w:eastAsia="Arial MT"/>
                <w:spacing w:val="-2"/>
                <w:sz w:val="17"/>
              </w:rPr>
              <w:t>(D)650~750</w:t>
            </w:r>
            <w:r>
              <w:rPr>
                <w:spacing w:val="-6"/>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1934</w:t>
            </w:r>
          </w:p>
        </w:tc>
        <w:tc>
          <w:tcPr>
            <w:tcW w:w="2001" w:type="dxa"/>
          </w:tcPr>
          <w:p>
            <w:pPr>
              <w:pStyle w:val="TableParagraph"/>
              <w:spacing w:line="194" w:lineRule="auto" w:before="1"/>
              <w:ind w:left="33" w:right="30"/>
              <w:rPr>
                <w:sz w:val="17"/>
              </w:rPr>
            </w:pPr>
            <w:r>
              <w:rPr>
                <w:color w:val="202429"/>
                <w:spacing w:val="-2"/>
                <w:sz w:val="17"/>
              </w:rPr>
              <w:t>單元二：第七章 鋼筋、模板、混凝土施工</w:t>
            </w:r>
          </w:p>
        </w:tc>
        <w:tc>
          <w:tcPr>
            <w:tcW w:w="7508" w:type="dxa"/>
          </w:tcPr>
          <w:p>
            <w:pPr>
              <w:pStyle w:val="TableParagraph"/>
              <w:spacing w:line="160" w:lineRule="auto"/>
              <w:ind w:right="135"/>
              <w:rPr>
                <w:sz w:val="17"/>
              </w:rPr>
            </w:pPr>
            <w:r>
              <w:rPr>
                <w:sz w:val="17"/>
              </w:rPr>
              <w:t>有關施工縫設置位置以及形狀，下列何者為錯誤</w:t>
            </w:r>
            <w:r>
              <w:rPr>
                <w:rFonts w:ascii="Arial MT" w:eastAsia="Arial MT"/>
                <w:sz w:val="17"/>
              </w:rPr>
              <w:t>(A</w:t>
            </w:r>
            <w:r>
              <w:rPr>
                <w:rFonts w:ascii="Arial MT" w:eastAsia="Arial MT"/>
                <w:spacing w:val="-6"/>
                <w:sz w:val="17"/>
              </w:rPr>
              <w:t>) </w:t>
            </w:r>
            <w:r>
              <w:rPr>
                <w:sz w:val="17"/>
              </w:rPr>
              <w:t>施工縫宜與主鋼筋垂直</w:t>
            </w:r>
            <w:r>
              <w:rPr>
                <w:rFonts w:ascii="Arial MT" w:eastAsia="Arial MT"/>
                <w:sz w:val="17"/>
              </w:rPr>
              <w:t>(B)</w:t>
            </w:r>
            <w:r>
              <w:rPr>
                <w:sz w:val="17"/>
              </w:rPr>
              <w:t>版或梁之施工縫應設置於其跨度中央二分之一範圍內</w:t>
            </w:r>
            <w:r>
              <w:rPr>
                <w:rFonts w:ascii="Arial MT" w:eastAsia="Arial MT"/>
                <w:sz w:val="17"/>
              </w:rPr>
              <w:t>(C)</w:t>
            </w:r>
            <w:r>
              <w:rPr>
                <w:sz w:val="17"/>
              </w:rPr>
              <w:t>牆或柱之施工縫應設於其下版或梁之底面</w:t>
            </w:r>
            <w:r>
              <w:rPr>
                <w:rFonts w:ascii="Arial MT" w:eastAsia="Arial MT"/>
                <w:sz w:val="17"/>
              </w:rPr>
              <w:t>(D)</w:t>
            </w:r>
            <w:r>
              <w:rPr>
                <w:spacing w:val="-2"/>
                <w:sz w:val="17"/>
              </w:rPr>
              <w:t>梁、托架、柱、托</w:t>
            </w:r>
          </w:p>
          <w:p>
            <w:pPr>
              <w:pStyle w:val="TableParagraph"/>
              <w:spacing w:line="152" w:lineRule="exact"/>
              <w:rPr>
                <w:sz w:val="17"/>
              </w:rPr>
            </w:pPr>
            <w:r>
              <w:rPr>
                <w:spacing w:val="-1"/>
                <w:sz w:val="17"/>
              </w:rPr>
              <w:t>肩及柱頭版須與樓版同時澆置</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1935</w:t>
            </w:r>
          </w:p>
        </w:tc>
        <w:tc>
          <w:tcPr>
            <w:tcW w:w="2001" w:type="dxa"/>
            <w:shd w:val="clear" w:color="auto" w:fill="EDEDED"/>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shd w:val="clear" w:color="auto" w:fill="EDEDED"/>
          </w:tcPr>
          <w:p>
            <w:pPr>
              <w:pStyle w:val="TableParagraph"/>
              <w:spacing w:line="217" w:lineRule="exact"/>
              <w:rPr>
                <w:sz w:val="17"/>
              </w:rPr>
            </w:pPr>
            <w:r>
              <w:rPr>
                <w:spacing w:val="-1"/>
                <w:sz w:val="17"/>
              </w:rPr>
              <w:t>一般結構體工程用混凝土氯離子含量下列何者為正確？</w:t>
            </w:r>
          </w:p>
          <w:p>
            <w:pPr>
              <w:pStyle w:val="TableParagraph"/>
              <w:spacing w:line="209" w:lineRule="exact"/>
              <w:rPr>
                <w:sz w:val="17"/>
              </w:rPr>
            </w:pPr>
            <w:r>
              <w:rPr>
                <w:rFonts w:ascii="Arial MT" w:eastAsia="Arial MT"/>
                <w:spacing w:val="-2"/>
                <w:sz w:val="17"/>
              </w:rPr>
              <w:t>(A)&lt;0.3kg/m3(B)&lt;0.15kg/m3(C)&lt;0.5kg/m3(D)&lt;0.6kg/m3</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1936</w:t>
            </w:r>
          </w:p>
        </w:tc>
        <w:tc>
          <w:tcPr>
            <w:tcW w:w="2001" w:type="dxa"/>
          </w:tcPr>
          <w:p>
            <w:pPr>
              <w:pStyle w:val="TableParagraph"/>
              <w:spacing w:line="241" w:lineRule="exact"/>
              <w:ind w:left="33"/>
              <w:rPr>
                <w:sz w:val="17"/>
              </w:rPr>
            </w:pPr>
            <w:r>
              <w:rPr>
                <w:color w:val="202429"/>
                <w:spacing w:val="-1"/>
                <w:sz w:val="17"/>
              </w:rPr>
              <w:t>單元二：第七章 鋼筋、模</w:t>
            </w:r>
          </w:p>
          <w:p>
            <w:pPr>
              <w:pStyle w:val="TableParagraph"/>
              <w:spacing w:line="185" w:lineRule="exact"/>
              <w:ind w:left="33"/>
              <w:rPr>
                <w:sz w:val="17"/>
              </w:rPr>
            </w:pPr>
            <w:r>
              <w:rPr>
                <w:color w:val="202429"/>
                <w:spacing w:val="-2"/>
                <w:sz w:val="17"/>
              </w:rPr>
              <w:t>板、混凝土施工</w:t>
            </w:r>
          </w:p>
        </w:tc>
        <w:tc>
          <w:tcPr>
            <w:tcW w:w="7508" w:type="dxa"/>
          </w:tcPr>
          <w:p>
            <w:pPr>
              <w:pStyle w:val="TableParagraph"/>
              <w:spacing w:line="217" w:lineRule="exact"/>
              <w:rPr>
                <w:rFonts w:ascii="Arial MT" w:hAnsi="Arial MT" w:eastAsia="Arial MT"/>
                <w:sz w:val="17"/>
              </w:rPr>
            </w:pPr>
            <w:r>
              <w:rPr>
                <w:spacing w:val="-2"/>
                <w:sz w:val="17"/>
              </w:rPr>
              <w:t>混凝土坍度檢驗，如設計標稱值</w:t>
            </w:r>
            <w:r>
              <w:rPr>
                <w:rFonts w:ascii="Arial MT" w:hAnsi="Arial MT" w:eastAsia="Arial MT"/>
                <w:spacing w:val="-2"/>
                <w:sz w:val="17"/>
              </w:rPr>
              <w:t>(</w:t>
            </w:r>
            <w:r>
              <w:rPr>
                <w:spacing w:val="-2"/>
                <w:sz w:val="17"/>
              </w:rPr>
              <w:t>目標值</w:t>
            </w:r>
            <w:r>
              <w:rPr>
                <w:rFonts w:ascii="Arial MT" w:hAnsi="Arial MT" w:eastAsia="Arial MT"/>
                <w:spacing w:val="-2"/>
                <w:sz w:val="17"/>
              </w:rPr>
              <w:t>)</w:t>
            </w:r>
            <w:r>
              <w:rPr>
                <w:spacing w:val="-2"/>
                <w:sz w:val="17"/>
              </w:rPr>
              <w:t>坍度為</w:t>
            </w:r>
            <w:r>
              <w:rPr>
                <w:rFonts w:ascii="Arial MT" w:hAnsi="Arial MT" w:eastAsia="Arial MT"/>
                <w:spacing w:val="-2"/>
                <w:sz w:val="17"/>
              </w:rPr>
              <w:t>15</w:t>
            </w:r>
            <w:r>
              <w:rPr>
                <w:spacing w:val="-2"/>
                <w:sz w:val="17"/>
              </w:rPr>
              <w:t>公分時，其坍度許可差為</w:t>
            </w:r>
            <w:r>
              <w:rPr>
                <w:rFonts w:ascii="Arial MT" w:hAnsi="Arial MT" w:eastAsia="Arial MT"/>
                <w:spacing w:val="-2"/>
                <w:sz w:val="17"/>
              </w:rPr>
              <w:t>(A)±2.5cm(B)±3.8cm</w:t>
            </w:r>
            <w:r>
              <w:rPr>
                <w:rFonts w:ascii="Arial MT" w:hAnsi="Arial MT" w:eastAsia="Arial MT"/>
                <w:spacing w:val="68"/>
                <w:w w:val="150"/>
                <w:sz w:val="17"/>
              </w:rPr>
              <w:t> </w:t>
            </w:r>
            <w:r>
              <w:rPr>
                <w:rFonts w:ascii="Arial MT" w:hAnsi="Arial MT" w:eastAsia="Arial MT"/>
                <w:spacing w:val="-5"/>
                <w:sz w:val="17"/>
              </w:rPr>
              <w:t>(C)</w:t>
            </w:r>
          </w:p>
          <w:p>
            <w:pPr>
              <w:pStyle w:val="TableParagraph"/>
              <w:spacing w:line="209" w:lineRule="exact"/>
              <w:rPr>
                <w:sz w:val="17"/>
              </w:rPr>
            </w:pPr>
            <w:r>
              <w:rPr>
                <w:rFonts w:ascii="Arial MT" w:hAnsi="Arial MT" w:eastAsia="Arial MT"/>
                <w:sz w:val="17"/>
              </w:rPr>
              <w:t>±4cm</w:t>
            </w:r>
            <w:r>
              <w:rPr>
                <w:rFonts w:ascii="Arial MT" w:hAnsi="Arial MT" w:eastAsia="Arial MT"/>
                <w:spacing w:val="-3"/>
                <w:sz w:val="17"/>
              </w:rPr>
              <w:t> (</w:t>
            </w:r>
            <w:r>
              <w:rPr>
                <w:rFonts w:ascii="Arial MT" w:hAnsi="Arial MT" w:eastAsia="Arial MT"/>
                <w:sz w:val="17"/>
              </w:rPr>
              <w:t>D)±1.5cm</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1937</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pacing w:val="-2"/>
                <w:sz w:val="17"/>
              </w:rPr>
              <w:t>鍍鋅後構件之防蝕效果佳，一般環境防蝕效果可達</w:t>
            </w:r>
            <w:r>
              <w:rPr>
                <w:rFonts w:ascii="Arial MT" w:eastAsia="Arial MT"/>
                <w:spacing w:val="-2"/>
                <w:sz w:val="17"/>
              </w:rPr>
              <w:t>30~50</w:t>
            </w:r>
            <w:r>
              <w:rPr>
                <w:spacing w:val="-2"/>
                <w:sz w:val="17"/>
              </w:rPr>
              <w:t>年，鍍鋅防蝕原理以下何者為非？</w:t>
            </w:r>
            <w:r>
              <w:rPr>
                <w:rFonts w:ascii="Arial MT" w:eastAsia="Arial MT"/>
                <w:spacing w:val="-2"/>
                <w:sz w:val="17"/>
              </w:rPr>
              <w:t>(A)</w:t>
            </w:r>
            <w:r>
              <w:rPr>
                <w:spacing w:val="-6"/>
                <w:sz w:val="17"/>
              </w:rPr>
              <w:t>電鍍</w:t>
            </w:r>
          </w:p>
          <w:p>
            <w:pPr>
              <w:pStyle w:val="TableParagraph"/>
              <w:spacing w:line="209" w:lineRule="exact"/>
              <w:rPr>
                <w:sz w:val="17"/>
              </w:rPr>
            </w:pPr>
            <w:r>
              <w:rPr>
                <w:sz w:val="17"/>
              </w:rPr>
              <w:t>保護</w:t>
            </w:r>
            <w:r>
              <w:rPr>
                <w:rFonts w:ascii="Arial MT" w:eastAsia="Arial MT"/>
                <w:sz w:val="17"/>
              </w:rPr>
              <w:t>(B)</w:t>
            </w:r>
            <w:r>
              <w:rPr>
                <w:sz w:val="17"/>
              </w:rPr>
              <w:t>抗腐蝕鋼</w:t>
            </w:r>
            <w:r>
              <w:rPr>
                <w:rFonts w:ascii="Arial MT" w:eastAsia="Arial MT"/>
                <w:sz w:val="17"/>
              </w:rPr>
              <w:t>(C)</w:t>
            </w:r>
            <w:r>
              <w:rPr>
                <w:sz w:val="17"/>
              </w:rPr>
              <w:t>塗膜保護</w:t>
            </w:r>
            <w:r>
              <w:rPr>
                <w:rFonts w:ascii="Arial MT" w:eastAsia="Arial MT"/>
                <w:sz w:val="17"/>
              </w:rPr>
              <w:t>(D)</w:t>
            </w:r>
            <w:r>
              <w:rPr>
                <w:spacing w:val="-2"/>
                <w:sz w:val="17"/>
              </w:rPr>
              <w:t>陰極保護。</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1938</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before="59"/>
              <w:rPr>
                <w:sz w:val="17"/>
              </w:rPr>
            </w:pPr>
            <w:r>
              <w:rPr>
                <w:spacing w:val="-2"/>
                <w:sz w:val="17"/>
              </w:rPr>
              <w:t>螺栓接合面之間隙</w:t>
            </w:r>
            <w:r>
              <w:rPr>
                <w:rFonts w:ascii="Arial MT" w:hAnsi="Arial MT" w:eastAsia="Arial MT"/>
                <w:spacing w:val="-2"/>
                <w:sz w:val="17"/>
              </w:rPr>
              <w:t>(e)</w:t>
            </w:r>
            <w:r>
              <w:rPr>
                <w:spacing w:val="-2"/>
                <w:sz w:val="17"/>
              </w:rPr>
              <w:t>之標準為何</w:t>
            </w:r>
            <w:r>
              <w:rPr>
                <w:rFonts w:ascii="Arial MT" w:hAnsi="Arial MT" w:eastAsia="Arial MT"/>
                <w:spacing w:val="-2"/>
                <w:sz w:val="17"/>
              </w:rPr>
              <w:t>?(A)e</w:t>
            </w:r>
            <w:r>
              <w:rPr>
                <w:spacing w:val="-2"/>
                <w:sz w:val="17"/>
              </w:rPr>
              <w:t>≦</w:t>
            </w:r>
            <w:r>
              <w:rPr>
                <w:rFonts w:ascii="Arial MT" w:hAnsi="Arial MT" w:eastAsia="Arial MT"/>
                <w:spacing w:val="-2"/>
                <w:sz w:val="17"/>
              </w:rPr>
              <w:t>4mm</w:t>
            </w:r>
            <w:r>
              <w:rPr>
                <w:spacing w:val="-2"/>
                <w:sz w:val="17"/>
              </w:rPr>
              <w:t>，</w:t>
            </w:r>
            <w:r>
              <w:rPr>
                <w:rFonts w:ascii="Arial MT" w:hAnsi="Arial MT" w:eastAsia="Arial MT"/>
                <w:spacing w:val="-2"/>
                <w:sz w:val="17"/>
              </w:rPr>
              <w:t>(B)e</w:t>
            </w:r>
            <w:r>
              <w:rPr>
                <w:spacing w:val="-2"/>
                <w:sz w:val="17"/>
              </w:rPr>
              <w:t>≦</w:t>
            </w:r>
            <w:r>
              <w:rPr>
                <w:rFonts w:ascii="Arial MT" w:hAnsi="Arial MT" w:eastAsia="Arial MT"/>
                <w:spacing w:val="-2"/>
                <w:sz w:val="17"/>
              </w:rPr>
              <w:t>1mm</w:t>
            </w:r>
            <w:r>
              <w:rPr>
                <w:spacing w:val="-2"/>
                <w:sz w:val="17"/>
              </w:rPr>
              <w:t>，</w:t>
            </w:r>
            <w:r>
              <w:rPr>
                <w:rFonts w:ascii="Arial MT" w:hAnsi="Arial MT" w:eastAsia="Arial MT"/>
                <w:spacing w:val="-2"/>
                <w:sz w:val="17"/>
              </w:rPr>
              <w:t>(C)e</w:t>
            </w:r>
            <w:r>
              <w:rPr>
                <w:spacing w:val="-2"/>
                <w:sz w:val="17"/>
              </w:rPr>
              <w:t>≦</w:t>
            </w:r>
            <w:r>
              <w:rPr>
                <w:rFonts w:ascii="Arial MT" w:hAnsi="Arial MT" w:eastAsia="Arial MT"/>
                <w:spacing w:val="-2"/>
                <w:sz w:val="17"/>
              </w:rPr>
              <w:t>2mm</w:t>
            </w:r>
            <w:r>
              <w:rPr>
                <w:spacing w:val="-2"/>
                <w:sz w:val="17"/>
              </w:rPr>
              <w:t>，</w:t>
            </w:r>
            <w:r>
              <w:rPr>
                <w:rFonts w:ascii="Arial MT" w:hAnsi="Arial MT" w:eastAsia="Arial MT"/>
                <w:spacing w:val="-2"/>
                <w:sz w:val="17"/>
              </w:rPr>
              <w:t>(D)e</w:t>
            </w:r>
            <w:r>
              <w:rPr>
                <w:spacing w:val="-2"/>
                <w:sz w:val="17"/>
              </w:rPr>
              <w:t>≦</w:t>
            </w:r>
            <w:r>
              <w:rPr>
                <w:rFonts w:ascii="Arial MT" w:hAnsi="Arial MT" w:eastAsia="Arial MT"/>
                <w:spacing w:val="-2"/>
                <w:sz w:val="17"/>
              </w:rPr>
              <w:t>3mm</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1939</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z w:val="17"/>
              </w:rPr>
              <w:t>螺栓施工需將螺栓全數穿插完成後</w:t>
            </w:r>
            <w:r>
              <w:rPr>
                <w:rFonts w:ascii="Arial MT" w:eastAsia="Arial MT"/>
                <w:sz w:val="17"/>
              </w:rPr>
              <w:t>,</w:t>
            </w:r>
            <w:r>
              <w:rPr>
                <w:spacing w:val="-1"/>
                <w:sz w:val="17"/>
              </w:rPr>
              <w:t>進行第一階段鎖緊達到「貼緊狀態」後，得再進行第二階段之鎖</w:t>
            </w:r>
          </w:p>
          <w:p>
            <w:pPr>
              <w:pStyle w:val="TableParagraph"/>
              <w:spacing w:line="209" w:lineRule="exact"/>
              <w:rPr>
                <w:sz w:val="17"/>
              </w:rPr>
            </w:pPr>
            <w:r>
              <w:rPr>
                <w:spacing w:val="-2"/>
                <w:sz w:val="17"/>
              </w:rPr>
              <w:t>緊作業</w:t>
            </w:r>
            <w:r>
              <w:rPr>
                <w:rFonts w:ascii="Arial MT" w:eastAsia="Arial MT"/>
                <w:spacing w:val="-2"/>
                <w:sz w:val="17"/>
              </w:rPr>
              <w:t>,</w:t>
            </w:r>
            <w:r>
              <w:rPr>
                <w:spacing w:val="-2"/>
                <w:sz w:val="17"/>
              </w:rPr>
              <w:t>其作業順序</w:t>
            </w:r>
            <w:r>
              <w:rPr>
                <w:rFonts w:ascii="Arial MT" w:eastAsia="Arial MT"/>
                <w:spacing w:val="-2"/>
                <w:sz w:val="17"/>
              </w:rPr>
              <w:t>?(A)</w:t>
            </w:r>
            <w:r>
              <w:rPr>
                <w:spacing w:val="-2"/>
                <w:sz w:val="17"/>
              </w:rPr>
              <w:t>由上而下，</w:t>
            </w:r>
            <w:r>
              <w:rPr>
                <w:rFonts w:ascii="Arial MT" w:eastAsia="Arial MT"/>
                <w:spacing w:val="-2"/>
                <w:sz w:val="17"/>
              </w:rPr>
              <w:t>(B)</w:t>
            </w:r>
            <w:r>
              <w:rPr>
                <w:spacing w:val="-2"/>
                <w:sz w:val="17"/>
              </w:rPr>
              <w:t>由下而上，</w:t>
            </w:r>
            <w:r>
              <w:rPr>
                <w:rFonts w:ascii="Arial MT" w:eastAsia="Arial MT"/>
                <w:spacing w:val="-2"/>
                <w:sz w:val="17"/>
              </w:rPr>
              <w:t>(C)</w:t>
            </w:r>
            <w:r>
              <w:rPr>
                <w:spacing w:val="-2"/>
                <w:sz w:val="17"/>
              </w:rPr>
              <w:t>由外而內，</w:t>
            </w:r>
            <w:r>
              <w:rPr>
                <w:rFonts w:ascii="Arial MT" w:eastAsia="Arial MT"/>
                <w:spacing w:val="-2"/>
                <w:sz w:val="17"/>
              </w:rPr>
              <w:t>(D)</w:t>
            </w:r>
            <w:r>
              <w:rPr>
                <w:spacing w:val="-4"/>
                <w:sz w:val="17"/>
              </w:rPr>
              <w:t>由內而外。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1940</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before="59"/>
              <w:rPr>
                <w:sz w:val="17"/>
              </w:rPr>
            </w:pPr>
            <w:r>
              <w:rPr>
                <w:spacing w:val="-2"/>
                <w:sz w:val="17"/>
              </w:rPr>
              <w:t>螺栓孔之貫通率應達？</w:t>
            </w:r>
            <w:r>
              <w:rPr>
                <w:rFonts w:ascii="Arial MT" w:eastAsia="Arial MT"/>
                <w:spacing w:val="-2"/>
                <w:sz w:val="17"/>
              </w:rPr>
              <w:t>(A)70%</w:t>
            </w:r>
            <w:r>
              <w:rPr>
                <w:spacing w:val="-2"/>
                <w:sz w:val="17"/>
              </w:rPr>
              <w:t>以上</w:t>
            </w:r>
            <w:r>
              <w:rPr>
                <w:rFonts w:ascii="Arial MT" w:eastAsia="Arial MT"/>
                <w:spacing w:val="-2"/>
                <w:sz w:val="17"/>
              </w:rPr>
              <w:t>(B)100%(C)90%</w:t>
            </w:r>
            <w:r>
              <w:rPr>
                <w:spacing w:val="-2"/>
                <w:sz w:val="17"/>
              </w:rPr>
              <w:t>以上</w:t>
            </w:r>
            <w:r>
              <w:rPr>
                <w:rFonts w:ascii="Arial MT" w:eastAsia="Arial MT"/>
                <w:spacing w:val="-2"/>
                <w:sz w:val="17"/>
              </w:rPr>
              <w:t>(D)80%</w:t>
            </w:r>
            <w:r>
              <w:rPr>
                <w:spacing w:val="-5"/>
                <w:sz w:val="17"/>
              </w:rPr>
              <w:t>以上。</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1941</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before="59"/>
              <w:rPr>
                <w:sz w:val="17"/>
              </w:rPr>
            </w:pPr>
            <w:r>
              <w:rPr>
                <w:sz w:val="17"/>
              </w:rPr>
              <w:t>螺栓孔之阻塞率應達</w:t>
            </w:r>
            <w:r>
              <w:rPr>
                <w:rFonts w:ascii="Arial MT" w:eastAsia="Arial MT"/>
                <w:sz w:val="17"/>
              </w:rPr>
              <w:t>(A)80</w:t>
            </w:r>
            <w:r>
              <w:rPr>
                <w:rFonts w:ascii="Arial MT" w:eastAsia="Arial MT"/>
                <w:spacing w:val="-2"/>
                <w:sz w:val="17"/>
              </w:rPr>
              <w:t>% (</w:t>
            </w:r>
            <w:r>
              <w:rPr>
                <w:rFonts w:ascii="Arial MT" w:eastAsia="Arial MT"/>
                <w:sz w:val="17"/>
              </w:rPr>
              <w:t>B)70</w:t>
            </w:r>
            <w:r>
              <w:rPr>
                <w:rFonts w:ascii="Arial MT" w:eastAsia="Arial MT"/>
                <w:spacing w:val="-2"/>
                <w:sz w:val="17"/>
              </w:rPr>
              <w:t>% (</w:t>
            </w:r>
            <w:r>
              <w:rPr>
                <w:rFonts w:ascii="Arial MT" w:eastAsia="Arial MT"/>
                <w:sz w:val="17"/>
              </w:rPr>
              <w:t>C)100</w:t>
            </w:r>
            <w:r>
              <w:rPr>
                <w:rFonts w:ascii="Arial MT" w:eastAsia="Arial MT"/>
                <w:spacing w:val="-3"/>
                <w:sz w:val="17"/>
              </w:rPr>
              <w:t> (</w:t>
            </w:r>
            <w:r>
              <w:rPr>
                <w:rFonts w:ascii="Arial MT" w:eastAsia="Arial MT"/>
                <w:sz w:val="17"/>
              </w:rPr>
              <w:t>D)90%</w:t>
            </w:r>
            <w:r>
              <w:rPr>
                <w:spacing w:val="-4"/>
                <w:sz w:val="17"/>
              </w:rPr>
              <w:t>以上。</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1942</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before="59"/>
              <w:rPr>
                <w:sz w:val="17"/>
              </w:rPr>
            </w:pPr>
            <w:r>
              <w:rPr>
                <w:spacing w:val="-2"/>
                <w:sz w:val="17"/>
              </w:rPr>
              <w:t>濕度超出多少以上時，不得進行油漆工作</w:t>
            </w:r>
            <w:r>
              <w:rPr>
                <w:rFonts w:ascii="Arial MT" w:eastAsia="Arial MT"/>
                <w:spacing w:val="-2"/>
                <w:sz w:val="17"/>
              </w:rPr>
              <w:t>?(A)55</w:t>
            </w:r>
            <w:r>
              <w:rPr>
                <w:spacing w:val="-2"/>
                <w:sz w:val="17"/>
              </w:rPr>
              <w:t>，</w:t>
            </w:r>
            <w:r>
              <w:rPr>
                <w:rFonts w:ascii="Arial MT" w:eastAsia="Arial MT"/>
                <w:spacing w:val="-2"/>
                <w:sz w:val="17"/>
              </w:rPr>
              <w:t>(B)65</w:t>
            </w:r>
            <w:r>
              <w:rPr>
                <w:spacing w:val="-2"/>
                <w:sz w:val="17"/>
              </w:rPr>
              <w:t>，</w:t>
            </w:r>
            <w:r>
              <w:rPr>
                <w:rFonts w:ascii="Arial MT" w:eastAsia="Arial MT"/>
                <w:spacing w:val="-2"/>
                <w:sz w:val="17"/>
              </w:rPr>
              <w:t>(C)75</w:t>
            </w:r>
            <w:r>
              <w:rPr>
                <w:spacing w:val="-2"/>
                <w:sz w:val="17"/>
              </w:rPr>
              <w:t>，</w:t>
            </w:r>
            <w:r>
              <w:rPr>
                <w:rFonts w:ascii="Arial MT" w:eastAsia="Arial MT"/>
                <w:spacing w:val="-2"/>
                <w:sz w:val="17"/>
              </w:rPr>
              <w:t>(D)85</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1943</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rFonts w:ascii="Arial MT" w:hAnsi="Arial MT" w:eastAsia="Arial MT"/>
                <w:sz w:val="17"/>
              </w:rPr>
            </w:pPr>
            <w:r>
              <w:rPr>
                <w:spacing w:val="-2"/>
                <w:sz w:val="17"/>
              </w:rPr>
              <w:t>鋼橋外露表面塗裝於組立前之表面處理噴砂除銹，表面粗度</w:t>
            </w:r>
            <w:r>
              <w:rPr>
                <w:rFonts w:ascii="Arial MT" w:hAnsi="Arial MT" w:eastAsia="Arial MT"/>
                <w:spacing w:val="-2"/>
                <w:sz w:val="17"/>
              </w:rPr>
              <w:t>25~75μm</w:t>
            </w:r>
            <w:r>
              <w:rPr>
                <w:spacing w:val="-2"/>
                <w:sz w:val="17"/>
              </w:rPr>
              <w:t>至何等級以上？</w:t>
            </w:r>
            <w:r>
              <w:rPr>
                <w:rFonts w:ascii="Arial MT" w:hAnsi="Arial MT" w:eastAsia="Arial MT"/>
                <w:spacing w:val="-2"/>
                <w:sz w:val="17"/>
              </w:rPr>
              <w:t>(A)SSPC-</w:t>
            </w:r>
            <w:r>
              <w:rPr>
                <w:rFonts w:ascii="Arial MT" w:hAnsi="Arial MT" w:eastAsia="Arial MT"/>
                <w:spacing w:val="-5"/>
                <w:sz w:val="17"/>
              </w:rPr>
              <w:t>SP-</w:t>
            </w:r>
          </w:p>
          <w:p>
            <w:pPr>
              <w:pStyle w:val="TableParagraph"/>
              <w:spacing w:line="209" w:lineRule="exact"/>
              <w:rPr>
                <w:sz w:val="17"/>
              </w:rPr>
            </w:pPr>
            <w:r>
              <w:rPr>
                <w:rFonts w:ascii="Arial MT" w:eastAsia="Arial MT"/>
                <w:spacing w:val="-2"/>
                <w:sz w:val="17"/>
              </w:rPr>
              <w:t>6(B)SSPC-SP-4(C)SSPC-SP-10(D)SSPC-SP-8</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1944</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z w:val="17"/>
              </w:rPr>
              <w:t>鋼橋外露表面塗裝於組立前之防銹底塗之無機鋅粉底漆最少乾膜厚度應達多少</w:t>
            </w:r>
            <w:r>
              <w:rPr>
                <w:rFonts w:ascii="Arial MT" w:hAnsi="Arial MT" w:eastAsia="Arial MT"/>
                <w:spacing w:val="-2"/>
                <w:sz w:val="17"/>
              </w:rPr>
              <w:t>μm</w:t>
            </w:r>
            <w:r>
              <w:rPr>
                <w:spacing w:val="-2"/>
                <w:sz w:val="17"/>
              </w:rPr>
              <w:t>？</w:t>
            </w:r>
            <w:r>
              <w:rPr>
                <w:rFonts w:ascii="Arial MT" w:hAnsi="Arial MT" w:eastAsia="Arial MT"/>
                <w:spacing w:val="-2"/>
                <w:sz w:val="17"/>
              </w:rPr>
              <w:t>(A)75</w:t>
            </w:r>
            <w:r>
              <w:rPr>
                <w:spacing w:val="-2"/>
                <w:sz w:val="17"/>
              </w:rPr>
              <w:t>，</w:t>
            </w:r>
            <w:r>
              <w:rPr>
                <w:rFonts w:ascii="Arial MT" w:hAnsi="Arial MT" w:eastAsia="Arial MT"/>
                <w:spacing w:val="-2"/>
                <w:sz w:val="17"/>
              </w:rPr>
              <w:t>(B)15</w:t>
            </w:r>
            <w:r>
              <w:rPr>
                <w:spacing w:val="-2"/>
                <w:sz w:val="17"/>
              </w:rPr>
              <w:t>，</w:t>
            </w:r>
          </w:p>
          <w:p>
            <w:pPr>
              <w:pStyle w:val="TableParagraph"/>
              <w:spacing w:line="209" w:lineRule="exact"/>
              <w:rPr>
                <w:sz w:val="17"/>
              </w:rPr>
            </w:pPr>
            <w:r>
              <w:rPr>
                <w:rFonts w:ascii="Arial MT" w:eastAsia="Arial MT"/>
                <w:spacing w:val="-2"/>
                <w:sz w:val="17"/>
              </w:rPr>
              <w:t>(C)50</w:t>
            </w:r>
            <w:r>
              <w:rPr>
                <w:spacing w:val="-2"/>
                <w:sz w:val="17"/>
              </w:rPr>
              <w:t>，</w:t>
            </w:r>
            <w:r>
              <w:rPr>
                <w:rFonts w:ascii="Arial MT" w:eastAsia="Arial MT"/>
                <w:spacing w:val="-2"/>
                <w:sz w:val="17"/>
              </w:rPr>
              <w:t>(D)60</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1945</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z w:val="17"/>
              </w:rPr>
              <w:t>鋼構材料之鋼料抽取樣品檢驗</w:t>
            </w:r>
            <w:r>
              <w:rPr>
                <w:rFonts w:ascii="Arial MT" w:eastAsia="Arial MT"/>
                <w:sz w:val="17"/>
              </w:rPr>
              <w:t>,</w:t>
            </w:r>
            <w:r>
              <w:rPr>
                <w:sz w:val="17"/>
              </w:rPr>
              <w:t>應送往具什麼認證之試驗機構</w:t>
            </w:r>
            <w:r>
              <w:rPr>
                <w:rFonts w:ascii="Arial MT" w:eastAsia="Arial MT"/>
                <w:spacing w:val="-2"/>
                <w:sz w:val="17"/>
              </w:rPr>
              <w:t>?(A)TAF</w:t>
            </w:r>
            <w:r>
              <w:rPr>
                <w:spacing w:val="-2"/>
                <w:sz w:val="17"/>
              </w:rPr>
              <w:t>，</w:t>
            </w:r>
            <w:r>
              <w:rPr>
                <w:rFonts w:ascii="Arial MT" w:eastAsia="Arial MT"/>
                <w:spacing w:val="-2"/>
                <w:sz w:val="17"/>
              </w:rPr>
              <w:t>(B)CNLA</w:t>
            </w:r>
            <w:r>
              <w:rPr>
                <w:spacing w:val="-2"/>
                <w:sz w:val="17"/>
              </w:rPr>
              <w:t>，</w:t>
            </w:r>
            <w:r>
              <w:rPr>
                <w:rFonts w:ascii="Arial MT" w:eastAsia="Arial MT"/>
                <w:spacing w:val="-2"/>
                <w:sz w:val="17"/>
              </w:rPr>
              <w:t>(C)GLP</w:t>
            </w:r>
            <w:r>
              <w:rPr>
                <w:spacing w:val="-2"/>
                <w:sz w:val="17"/>
              </w:rPr>
              <w:t>，</w:t>
            </w:r>
          </w:p>
          <w:p>
            <w:pPr>
              <w:pStyle w:val="TableParagraph"/>
              <w:spacing w:line="209" w:lineRule="exact"/>
              <w:rPr>
                <w:sz w:val="17"/>
              </w:rPr>
            </w:pPr>
            <w:r>
              <w:rPr>
                <w:rFonts w:ascii="Arial MT" w:eastAsia="Arial MT"/>
                <w:spacing w:val="-2"/>
                <w:sz w:val="17"/>
              </w:rPr>
              <w:t>(D)ISO</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1946</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before="59"/>
              <w:rPr>
                <w:sz w:val="17"/>
              </w:rPr>
            </w:pPr>
            <w:r>
              <w:rPr>
                <w:sz w:val="17"/>
              </w:rPr>
              <w:t>鋼鈑之標示不包含下列何者？</w:t>
            </w:r>
            <w:r>
              <w:rPr>
                <w:rFonts w:ascii="Arial MT" w:eastAsia="Arial MT"/>
                <w:sz w:val="17"/>
              </w:rPr>
              <w:t>(A)</w:t>
            </w:r>
            <w:r>
              <w:rPr>
                <w:sz w:val="17"/>
              </w:rPr>
              <w:t>供應商</w:t>
            </w:r>
            <w:r>
              <w:rPr>
                <w:rFonts w:ascii="Arial MT" w:eastAsia="Arial MT"/>
                <w:sz w:val="17"/>
              </w:rPr>
              <w:t>(B)</w:t>
            </w:r>
            <w:r>
              <w:rPr>
                <w:sz w:val="17"/>
              </w:rPr>
              <w:t>材質規格</w:t>
            </w:r>
            <w:r>
              <w:rPr>
                <w:rFonts w:ascii="Arial MT" w:eastAsia="Arial MT"/>
                <w:sz w:val="17"/>
              </w:rPr>
              <w:t>(C)</w:t>
            </w:r>
            <w:r>
              <w:rPr>
                <w:sz w:val="17"/>
              </w:rPr>
              <w:t>鋼板尺寸</w:t>
            </w:r>
            <w:r>
              <w:rPr>
                <w:rFonts w:ascii="Arial MT" w:eastAsia="Arial MT"/>
                <w:sz w:val="17"/>
              </w:rPr>
              <w:t>(D)</w:t>
            </w:r>
            <w:r>
              <w:rPr>
                <w:spacing w:val="-2"/>
                <w:sz w:val="17"/>
              </w:rPr>
              <w:t>設計單位。</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bl>
    <w:p>
      <w:pPr>
        <w:spacing w:after="0"/>
        <w:jc w:val="center"/>
        <w:rPr>
          <w:rFonts w:ascii="Segoe UI"/>
          <w:sz w:val="17"/>
        </w:rPr>
        <w:sectPr>
          <w:type w:val="continuous"/>
          <w:pgSz w:w="11910" w:h="16840"/>
          <w:pgMar w:top="480" w:bottom="168"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1947</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before="59"/>
              <w:rPr>
                <w:sz w:val="17"/>
              </w:rPr>
            </w:pPr>
            <w:r>
              <w:rPr>
                <w:sz w:val="17"/>
              </w:rPr>
              <w:t>鋼結構材料查證要項中何者不屬物理性質？</w:t>
            </w:r>
            <w:r>
              <w:rPr>
                <w:rFonts w:ascii="Arial MT" w:eastAsia="Arial MT"/>
                <w:sz w:val="17"/>
              </w:rPr>
              <w:t>(A)</w:t>
            </w:r>
            <w:r>
              <w:rPr>
                <w:spacing w:val="1"/>
                <w:sz w:val="17"/>
              </w:rPr>
              <w:t>碳當量 </w:t>
            </w:r>
            <w:r>
              <w:rPr>
                <w:rFonts w:ascii="Arial MT" w:eastAsia="Arial MT"/>
                <w:sz w:val="17"/>
              </w:rPr>
              <w:t>(B)</w:t>
            </w:r>
            <w:r>
              <w:rPr>
                <w:spacing w:val="1"/>
                <w:sz w:val="17"/>
              </w:rPr>
              <w:t>降伏強度 </w:t>
            </w:r>
            <w:r>
              <w:rPr>
                <w:rFonts w:ascii="Arial MT" w:eastAsia="Arial MT"/>
                <w:sz w:val="17"/>
              </w:rPr>
              <w:t>(C)</w:t>
            </w:r>
            <w:r>
              <w:rPr>
                <w:spacing w:val="1"/>
                <w:sz w:val="17"/>
              </w:rPr>
              <w:t>抗拉強度 </w:t>
            </w:r>
            <w:r>
              <w:rPr>
                <w:rFonts w:ascii="Arial MT" w:eastAsia="Arial MT"/>
                <w:sz w:val="17"/>
              </w:rPr>
              <w:t>(D)</w:t>
            </w:r>
            <w:r>
              <w:rPr>
                <w:spacing w:val="-3"/>
                <w:sz w:val="17"/>
              </w:rPr>
              <w:t>伸長量。</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1948</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pacing w:val="-2"/>
                <w:sz w:val="17"/>
              </w:rPr>
              <w:t>鋼結構工程在吊裝前應先擬妥安裝計畫書，不包括下列何者</w:t>
            </w:r>
            <w:r>
              <w:rPr>
                <w:rFonts w:ascii="Arial MT" w:eastAsia="Arial MT"/>
                <w:spacing w:val="-2"/>
                <w:sz w:val="17"/>
              </w:rPr>
              <w:t>?(A)</w:t>
            </w:r>
            <w:r>
              <w:rPr>
                <w:spacing w:val="-2"/>
                <w:sz w:val="17"/>
              </w:rPr>
              <w:t>材料堆放地點，</w:t>
            </w:r>
            <w:r>
              <w:rPr>
                <w:rFonts w:ascii="Arial MT" w:eastAsia="Arial MT"/>
                <w:spacing w:val="-2"/>
                <w:sz w:val="17"/>
              </w:rPr>
              <w:t>(B)</w:t>
            </w:r>
            <w:r>
              <w:rPr>
                <w:spacing w:val="-2"/>
                <w:sz w:val="17"/>
              </w:rPr>
              <w:t>展直計劃，</w:t>
            </w:r>
            <w:r>
              <w:rPr>
                <w:rFonts w:ascii="Arial MT" w:eastAsia="Arial MT"/>
                <w:spacing w:val="-2"/>
                <w:sz w:val="17"/>
              </w:rPr>
              <w:t>(C)</w:t>
            </w:r>
            <w:r>
              <w:rPr>
                <w:spacing w:val="-10"/>
                <w:sz w:val="17"/>
              </w:rPr>
              <w:t>機</w:t>
            </w:r>
          </w:p>
          <w:p>
            <w:pPr>
              <w:pStyle w:val="TableParagraph"/>
              <w:spacing w:line="209" w:lineRule="exact"/>
              <w:rPr>
                <w:sz w:val="17"/>
              </w:rPr>
            </w:pPr>
            <w:r>
              <w:rPr>
                <w:sz w:val="17"/>
              </w:rPr>
              <w:t>具設備，</w:t>
            </w:r>
            <w:r>
              <w:rPr>
                <w:rFonts w:ascii="Arial MT" w:eastAsia="Arial MT"/>
                <w:sz w:val="17"/>
              </w:rPr>
              <w:t>(D)</w:t>
            </w:r>
            <w:r>
              <w:rPr>
                <w:spacing w:val="-2"/>
                <w:sz w:val="17"/>
              </w:rPr>
              <w:t>運輸計劃。</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1949</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before="59"/>
              <w:rPr>
                <w:sz w:val="17"/>
              </w:rPr>
            </w:pPr>
            <w:r>
              <w:rPr>
                <w:sz w:val="17"/>
              </w:rPr>
              <w:t>鋼骨面與何種材料接觸面不噴砂，不油漆？</w:t>
            </w:r>
            <w:r>
              <w:rPr>
                <w:rFonts w:ascii="Arial MT" w:eastAsia="Arial MT"/>
                <w:sz w:val="17"/>
              </w:rPr>
              <w:t>(A)</w:t>
            </w:r>
            <w:r>
              <w:rPr>
                <w:sz w:val="17"/>
              </w:rPr>
              <w:t>箱梁內面</w:t>
            </w:r>
            <w:r>
              <w:rPr>
                <w:rFonts w:ascii="Arial MT" w:eastAsia="Arial MT"/>
                <w:sz w:val="17"/>
              </w:rPr>
              <w:t>(B)</w:t>
            </w:r>
            <w:r>
              <w:rPr>
                <w:sz w:val="17"/>
              </w:rPr>
              <w:t>混凝土</w:t>
            </w:r>
            <w:r>
              <w:rPr>
                <w:rFonts w:ascii="Arial MT" w:eastAsia="Arial MT"/>
                <w:sz w:val="17"/>
              </w:rPr>
              <w:t>(C)</w:t>
            </w:r>
            <w:r>
              <w:rPr>
                <w:sz w:val="17"/>
              </w:rPr>
              <w:t>鋼板</w:t>
            </w:r>
            <w:r>
              <w:rPr>
                <w:rFonts w:ascii="Arial MT" w:eastAsia="Arial MT"/>
                <w:sz w:val="17"/>
              </w:rPr>
              <w:t>(D)</w:t>
            </w:r>
            <w:r>
              <w:rPr>
                <w:spacing w:val="-3"/>
                <w:sz w:val="17"/>
              </w:rPr>
              <w:t>外露面。</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1950</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pacing w:val="-2"/>
                <w:sz w:val="17"/>
              </w:rPr>
              <w:t>鋼料取料前應確實核對材料表確定是否符合設計圖規定</w:t>
            </w:r>
            <w:r>
              <w:rPr>
                <w:rFonts w:ascii="Arial MT" w:eastAsia="Arial MT"/>
                <w:spacing w:val="-2"/>
                <w:sz w:val="17"/>
              </w:rPr>
              <w:t>,</w:t>
            </w:r>
            <w:r>
              <w:rPr>
                <w:spacing w:val="-2"/>
                <w:sz w:val="17"/>
              </w:rPr>
              <w:t>以下何者為是</w:t>
            </w:r>
            <w:r>
              <w:rPr>
                <w:rFonts w:ascii="Arial MT" w:eastAsia="Arial MT"/>
                <w:spacing w:val="-2"/>
                <w:sz w:val="17"/>
              </w:rPr>
              <w:t>?(A)</w:t>
            </w:r>
            <w:r>
              <w:rPr>
                <w:spacing w:val="-2"/>
                <w:sz w:val="17"/>
              </w:rPr>
              <w:t>材質，</w:t>
            </w:r>
            <w:r>
              <w:rPr>
                <w:rFonts w:ascii="Arial MT" w:eastAsia="Arial MT"/>
                <w:spacing w:val="-2"/>
                <w:sz w:val="17"/>
              </w:rPr>
              <w:t>(B)</w:t>
            </w:r>
            <w:r>
              <w:rPr>
                <w:spacing w:val="-2"/>
                <w:sz w:val="17"/>
              </w:rPr>
              <w:t>形狀，</w:t>
            </w:r>
            <w:r>
              <w:rPr>
                <w:rFonts w:ascii="Arial MT" w:eastAsia="Arial MT"/>
                <w:spacing w:val="-2"/>
                <w:sz w:val="17"/>
              </w:rPr>
              <w:t>(C)</w:t>
            </w:r>
            <w:r>
              <w:rPr>
                <w:spacing w:val="-6"/>
                <w:sz w:val="17"/>
              </w:rPr>
              <w:t>長度</w:t>
            </w:r>
          </w:p>
          <w:p>
            <w:pPr>
              <w:pStyle w:val="TableParagraph"/>
              <w:spacing w:line="209" w:lineRule="exact"/>
              <w:rPr>
                <w:sz w:val="17"/>
              </w:rPr>
            </w:pPr>
            <w:r>
              <w:rPr>
                <w:sz w:val="17"/>
              </w:rPr>
              <w:t>尺寸，</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1951</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before="59"/>
              <w:rPr>
                <w:sz w:val="17"/>
              </w:rPr>
            </w:pPr>
            <w:r>
              <w:rPr>
                <w:spacing w:val="-2"/>
                <w:sz w:val="17"/>
              </w:rPr>
              <w:t>鋼料如已有何等情事，不得強行矯直</w:t>
            </w:r>
            <w:r>
              <w:rPr>
                <w:rFonts w:ascii="Arial MT" w:eastAsia="Arial MT"/>
                <w:spacing w:val="-2"/>
                <w:sz w:val="17"/>
              </w:rPr>
              <w:t>?(A)</w:t>
            </w:r>
            <w:r>
              <w:rPr>
                <w:spacing w:val="-2"/>
                <w:sz w:val="17"/>
              </w:rPr>
              <w:t>未正直，</w:t>
            </w:r>
            <w:r>
              <w:rPr>
                <w:rFonts w:ascii="Arial MT" w:eastAsia="Arial MT"/>
                <w:spacing w:val="-2"/>
                <w:sz w:val="17"/>
              </w:rPr>
              <w:t>(B)</w:t>
            </w:r>
            <w:r>
              <w:rPr>
                <w:spacing w:val="-2"/>
                <w:sz w:val="17"/>
              </w:rPr>
              <w:t>彎裂及嚴重扭曲，</w:t>
            </w:r>
            <w:r>
              <w:rPr>
                <w:rFonts w:ascii="Arial MT" w:eastAsia="Arial MT"/>
                <w:spacing w:val="-2"/>
                <w:sz w:val="17"/>
              </w:rPr>
              <w:t>(C)</w:t>
            </w:r>
            <w:r>
              <w:rPr>
                <w:spacing w:val="-2"/>
                <w:sz w:val="17"/>
              </w:rPr>
              <w:t>彎曲，</w:t>
            </w:r>
            <w:r>
              <w:rPr>
                <w:rFonts w:ascii="Arial MT" w:eastAsia="Arial MT"/>
                <w:spacing w:val="-2"/>
                <w:sz w:val="17"/>
              </w:rPr>
              <w:t>(D)</w:t>
            </w:r>
            <w:r>
              <w:rPr>
                <w:spacing w:val="-5"/>
                <w:sz w:val="17"/>
              </w:rPr>
              <w:t>變形。</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1952</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before="59"/>
              <w:rPr>
                <w:sz w:val="17"/>
              </w:rPr>
            </w:pPr>
            <w:r>
              <w:rPr>
                <w:sz w:val="17"/>
              </w:rPr>
              <w:t>鋼板梁假組立之順序，以下何者正確</w:t>
            </w:r>
            <w:r>
              <w:rPr>
                <w:rFonts w:ascii="Arial MT" w:eastAsia="Arial MT"/>
                <w:sz w:val="17"/>
              </w:rPr>
              <w:t>(1</w:t>
            </w:r>
            <w:r>
              <w:rPr>
                <w:spacing w:val="-4"/>
                <w:sz w:val="17"/>
              </w:rPr>
              <w:t>橫構架 </w:t>
            </w:r>
            <w:r>
              <w:rPr>
                <w:rFonts w:ascii="Arial MT" w:eastAsia="Arial MT"/>
                <w:sz w:val="17"/>
              </w:rPr>
              <w:t>2</w:t>
            </w:r>
            <w:r>
              <w:rPr>
                <w:spacing w:val="-4"/>
                <w:sz w:val="17"/>
              </w:rPr>
              <w:t>主梁 </w:t>
            </w:r>
            <w:r>
              <w:rPr>
                <w:rFonts w:ascii="Arial MT" w:eastAsia="Arial MT"/>
                <w:sz w:val="17"/>
              </w:rPr>
              <w:t>3</w:t>
            </w:r>
            <w:r>
              <w:rPr>
                <w:sz w:val="17"/>
              </w:rPr>
              <w:t>水平斜撐</w:t>
            </w:r>
            <w:r>
              <w:rPr>
                <w:rFonts w:ascii="Arial MT" w:eastAsia="Arial MT"/>
                <w:sz w:val="17"/>
              </w:rPr>
              <w:t>)</w:t>
            </w:r>
            <w:r>
              <w:rPr>
                <w:sz w:val="17"/>
              </w:rPr>
              <w:t>？</w:t>
            </w:r>
            <w:r>
              <w:rPr>
                <w:rFonts w:ascii="Arial MT" w:eastAsia="Arial MT"/>
                <w:sz w:val="17"/>
              </w:rPr>
              <w:t>(A)213(B)321(C)123(D)231</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1953</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before="59"/>
              <w:rPr>
                <w:sz w:val="17"/>
              </w:rPr>
            </w:pPr>
            <w:r>
              <w:rPr>
                <w:spacing w:val="-2"/>
                <w:sz w:val="17"/>
              </w:rPr>
              <w:t>鋼承板</w:t>
            </w:r>
            <w:r>
              <w:rPr>
                <w:rFonts w:ascii="Arial MT" w:hAnsi="Arial MT" w:eastAsia="Arial MT"/>
                <w:spacing w:val="-2"/>
                <w:sz w:val="17"/>
              </w:rPr>
              <w:t>ASTMA653M</w:t>
            </w:r>
            <w:r>
              <w:rPr>
                <w:spacing w:val="-2"/>
                <w:sz w:val="17"/>
              </w:rPr>
              <w:t>之鍍鋅量為多少</w:t>
            </w:r>
            <w:r>
              <w:rPr>
                <w:rFonts w:ascii="Arial MT" w:hAnsi="Arial MT" w:eastAsia="Arial MT"/>
                <w:spacing w:val="-2"/>
                <w:sz w:val="17"/>
              </w:rPr>
              <w:t>g/m²</w:t>
            </w:r>
            <w:r>
              <w:rPr>
                <w:spacing w:val="-2"/>
                <w:sz w:val="17"/>
              </w:rPr>
              <w:t>以上</w:t>
            </w:r>
            <w:r>
              <w:rPr>
                <w:rFonts w:ascii="Arial MT" w:hAnsi="Arial MT" w:eastAsia="Arial MT"/>
                <w:spacing w:val="-2"/>
                <w:sz w:val="17"/>
              </w:rPr>
              <w:t>?(A)900(B)350(C)275(D)600</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1954</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before="59"/>
              <w:rPr>
                <w:sz w:val="17"/>
              </w:rPr>
            </w:pPr>
            <w:r>
              <w:rPr>
                <w:spacing w:val="4"/>
                <w:sz w:val="17"/>
              </w:rPr>
              <w:t>鋼承板 </w:t>
            </w:r>
            <w:r>
              <w:rPr>
                <w:rFonts w:ascii="Arial MT" w:eastAsia="Arial MT"/>
                <w:spacing w:val="-2"/>
                <w:sz w:val="17"/>
              </w:rPr>
              <w:t>ASTM</w:t>
            </w:r>
            <w:r>
              <w:rPr>
                <w:rFonts w:ascii="Arial MT" w:eastAsia="Arial MT"/>
                <w:spacing w:val="22"/>
                <w:sz w:val="17"/>
              </w:rPr>
              <w:t> </w:t>
            </w:r>
            <w:r>
              <w:rPr>
                <w:rFonts w:ascii="Arial MT" w:eastAsia="Arial MT"/>
                <w:spacing w:val="-2"/>
                <w:sz w:val="17"/>
              </w:rPr>
              <w:t>A653M</w:t>
            </w:r>
            <w:r>
              <w:rPr>
                <w:rFonts w:ascii="Arial MT" w:eastAsia="Arial MT"/>
                <w:spacing w:val="22"/>
                <w:sz w:val="17"/>
              </w:rPr>
              <w:t> </w:t>
            </w:r>
            <w:r>
              <w:rPr>
                <w:spacing w:val="-2"/>
                <w:sz w:val="17"/>
              </w:rPr>
              <w:t>之降服強度為多少</w:t>
            </w:r>
            <w:r>
              <w:rPr>
                <w:rFonts w:ascii="Arial MT" w:eastAsia="Arial MT"/>
                <w:spacing w:val="-2"/>
                <w:sz w:val="17"/>
              </w:rPr>
              <w:t>MPa</w:t>
            </w:r>
            <w:r>
              <w:rPr>
                <w:spacing w:val="-2"/>
                <w:sz w:val="17"/>
              </w:rPr>
              <w:t>以上</w:t>
            </w:r>
            <w:r>
              <w:rPr>
                <w:rFonts w:ascii="Arial MT" w:eastAsia="Arial MT"/>
                <w:spacing w:val="-2"/>
                <w:sz w:val="17"/>
              </w:rPr>
              <w:t>?(A)250</w:t>
            </w:r>
            <w:r>
              <w:rPr>
                <w:spacing w:val="-2"/>
                <w:sz w:val="17"/>
              </w:rPr>
              <w:t>，</w:t>
            </w:r>
            <w:r>
              <w:rPr>
                <w:rFonts w:ascii="Arial MT" w:eastAsia="Arial MT"/>
                <w:spacing w:val="-2"/>
                <w:sz w:val="17"/>
              </w:rPr>
              <w:t>(B)345</w:t>
            </w:r>
            <w:r>
              <w:rPr>
                <w:spacing w:val="-2"/>
                <w:sz w:val="17"/>
              </w:rPr>
              <w:t>，</w:t>
            </w:r>
            <w:r>
              <w:rPr>
                <w:rFonts w:ascii="Arial MT" w:eastAsia="Arial MT"/>
                <w:spacing w:val="-2"/>
                <w:sz w:val="17"/>
              </w:rPr>
              <w:t>(C)450</w:t>
            </w:r>
            <w:r>
              <w:rPr>
                <w:spacing w:val="-2"/>
                <w:sz w:val="17"/>
              </w:rPr>
              <w:t>，</w:t>
            </w:r>
            <w:r>
              <w:rPr>
                <w:rFonts w:ascii="Arial MT" w:eastAsia="Arial MT"/>
                <w:spacing w:val="-2"/>
                <w:sz w:val="17"/>
              </w:rPr>
              <w:t>(D)500</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1955</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before="59"/>
              <w:rPr>
                <w:sz w:val="17"/>
              </w:rPr>
            </w:pPr>
            <w:r>
              <w:rPr>
                <w:spacing w:val="-2"/>
                <w:sz w:val="17"/>
              </w:rPr>
              <w:t>鋼承板 </w:t>
            </w:r>
            <w:r>
              <w:rPr>
                <w:rFonts w:ascii="Arial MT" w:eastAsia="Arial MT"/>
                <w:sz w:val="17"/>
              </w:rPr>
              <w:t>ASTM</w:t>
            </w:r>
            <w:r>
              <w:rPr>
                <w:rFonts w:ascii="Arial MT" w:eastAsia="Arial MT"/>
                <w:spacing w:val="-11"/>
                <w:sz w:val="17"/>
              </w:rPr>
              <w:t> </w:t>
            </w:r>
            <w:r>
              <w:rPr>
                <w:rFonts w:ascii="Arial MT" w:eastAsia="Arial MT"/>
                <w:sz w:val="17"/>
              </w:rPr>
              <w:t>A653M</w:t>
            </w:r>
            <w:r>
              <w:rPr>
                <w:rFonts w:ascii="Arial MT" w:eastAsia="Arial MT"/>
                <w:spacing w:val="-10"/>
                <w:sz w:val="17"/>
              </w:rPr>
              <w:t> </w:t>
            </w:r>
            <w:r>
              <w:rPr>
                <w:sz w:val="17"/>
              </w:rPr>
              <w:t>之伸長率為多少以上</w:t>
            </w:r>
            <w:r>
              <w:rPr>
                <w:rFonts w:ascii="Arial MT" w:eastAsia="Arial MT"/>
                <w:sz w:val="17"/>
              </w:rPr>
              <w:t>?(A)40%</w:t>
            </w:r>
            <w:r>
              <w:rPr>
                <w:sz w:val="17"/>
              </w:rPr>
              <w:t>，</w:t>
            </w:r>
            <w:r>
              <w:rPr>
                <w:rFonts w:ascii="Arial MT" w:eastAsia="Arial MT"/>
                <w:sz w:val="17"/>
              </w:rPr>
              <w:t>(B)12%</w:t>
            </w:r>
            <w:r>
              <w:rPr>
                <w:sz w:val="17"/>
              </w:rPr>
              <w:t>，</w:t>
            </w:r>
            <w:r>
              <w:rPr>
                <w:rFonts w:ascii="Arial MT" w:eastAsia="Arial MT"/>
                <w:sz w:val="17"/>
              </w:rPr>
              <w:t>(C)20%</w:t>
            </w:r>
            <w:r>
              <w:rPr>
                <w:sz w:val="17"/>
              </w:rPr>
              <w:t>，</w:t>
            </w:r>
            <w:r>
              <w:rPr>
                <w:rFonts w:ascii="Arial MT" w:eastAsia="Arial MT"/>
                <w:sz w:val="17"/>
              </w:rPr>
              <w:t>(D)30%</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1956</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pacing w:val="-2"/>
                <w:sz w:val="17"/>
              </w:rPr>
              <w:t>橋面板上面塗裝於組立前之表面處理噴砂除銹</w:t>
            </w:r>
            <w:r>
              <w:rPr>
                <w:rFonts w:ascii="Arial MT" w:hAnsi="Arial MT" w:eastAsia="Arial MT"/>
                <w:spacing w:val="-2"/>
                <w:sz w:val="17"/>
              </w:rPr>
              <w:t>,</w:t>
            </w:r>
            <w:r>
              <w:rPr>
                <w:spacing w:val="-2"/>
                <w:sz w:val="17"/>
              </w:rPr>
              <w:t>表面粗度</w:t>
            </w:r>
            <w:r>
              <w:rPr>
                <w:rFonts w:ascii="Arial MT" w:hAnsi="Arial MT" w:eastAsia="Arial MT"/>
                <w:spacing w:val="-2"/>
                <w:sz w:val="17"/>
              </w:rPr>
              <w:t>25~75μm</w:t>
            </w:r>
            <w:r>
              <w:rPr>
                <w:spacing w:val="-2"/>
                <w:sz w:val="17"/>
              </w:rPr>
              <w:t>至何等級以上</w:t>
            </w:r>
            <w:r>
              <w:rPr>
                <w:rFonts w:ascii="Arial MT" w:hAnsi="Arial MT" w:eastAsia="Arial MT"/>
                <w:spacing w:val="-2"/>
                <w:sz w:val="17"/>
              </w:rPr>
              <w:t>?(A)SSPC-SP-</w:t>
            </w:r>
            <w:r>
              <w:rPr>
                <w:rFonts w:ascii="Arial MT" w:hAnsi="Arial MT" w:eastAsia="Arial MT"/>
                <w:spacing w:val="-5"/>
                <w:sz w:val="17"/>
              </w:rPr>
              <w:t>4</w:t>
            </w:r>
            <w:r>
              <w:rPr>
                <w:spacing w:val="-5"/>
                <w:sz w:val="17"/>
              </w:rPr>
              <w:t>，</w:t>
            </w:r>
          </w:p>
          <w:p>
            <w:pPr>
              <w:pStyle w:val="TableParagraph"/>
              <w:spacing w:line="209" w:lineRule="exact"/>
              <w:rPr>
                <w:sz w:val="17"/>
              </w:rPr>
            </w:pPr>
            <w:r>
              <w:rPr>
                <w:rFonts w:ascii="Arial MT" w:eastAsia="Arial MT"/>
                <w:spacing w:val="-2"/>
                <w:sz w:val="17"/>
              </w:rPr>
              <w:t>(B)SSPC-SP-10</w:t>
            </w:r>
            <w:r>
              <w:rPr>
                <w:spacing w:val="-2"/>
                <w:sz w:val="17"/>
              </w:rPr>
              <w:t>，</w:t>
            </w:r>
            <w:r>
              <w:rPr>
                <w:rFonts w:ascii="Arial MT" w:eastAsia="Arial MT"/>
                <w:spacing w:val="-2"/>
                <w:sz w:val="17"/>
              </w:rPr>
              <w:t>(C)SSPC-SP-8</w:t>
            </w:r>
            <w:r>
              <w:rPr>
                <w:spacing w:val="-2"/>
                <w:sz w:val="17"/>
              </w:rPr>
              <w:t>，</w:t>
            </w:r>
            <w:r>
              <w:rPr>
                <w:rFonts w:ascii="Arial MT" w:eastAsia="Arial MT"/>
                <w:spacing w:val="-2"/>
                <w:sz w:val="17"/>
              </w:rPr>
              <w:t>(D)SSPC-SP-6</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1957</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pacing w:val="-2"/>
                <w:sz w:val="17"/>
              </w:rPr>
              <w:t>銲道目視檢驗標準何者正確</w:t>
            </w:r>
            <w:r>
              <w:rPr>
                <w:rFonts w:ascii="Arial MT" w:eastAsia="Arial MT"/>
                <w:spacing w:val="-2"/>
                <w:sz w:val="17"/>
              </w:rPr>
              <w:t>?(A)</w:t>
            </w:r>
            <w:r>
              <w:rPr>
                <w:spacing w:val="-2"/>
                <w:sz w:val="17"/>
              </w:rPr>
              <w:t>銲道不得有龜裂，</w:t>
            </w:r>
            <w:r>
              <w:rPr>
                <w:rFonts w:ascii="Arial MT" w:eastAsia="Arial MT"/>
                <w:spacing w:val="-2"/>
                <w:sz w:val="17"/>
              </w:rPr>
              <w:t>(B)</w:t>
            </w:r>
            <w:r>
              <w:rPr>
                <w:spacing w:val="-2"/>
                <w:sz w:val="17"/>
              </w:rPr>
              <w:t>銲道不得有超過</w:t>
            </w:r>
            <w:r>
              <w:rPr>
                <w:rFonts w:ascii="Arial MT" w:eastAsia="Arial MT"/>
                <w:spacing w:val="-2"/>
                <w:sz w:val="17"/>
              </w:rPr>
              <w:t>0.1mm</w:t>
            </w:r>
            <w:r>
              <w:rPr>
                <w:spacing w:val="-2"/>
                <w:sz w:val="17"/>
              </w:rPr>
              <w:t>龜裂，</w:t>
            </w:r>
            <w:r>
              <w:rPr>
                <w:rFonts w:ascii="Arial MT" w:eastAsia="Arial MT"/>
                <w:spacing w:val="-2"/>
                <w:sz w:val="17"/>
              </w:rPr>
              <w:t>(C)</w:t>
            </w:r>
            <w:r>
              <w:rPr>
                <w:spacing w:val="-4"/>
                <w:sz w:val="17"/>
              </w:rPr>
              <w:t>銲道不得有超</w:t>
            </w:r>
          </w:p>
          <w:p>
            <w:pPr>
              <w:pStyle w:val="TableParagraph"/>
              <w:spacing w:line="209" w:lineRule="exact"/>
              <w:rPr>
                <w:sz w:val="17"/>
              </w:rPr>
            </w:pPr>
            <w:r>
              <w:rPr>
                <w:spacing w:val="-2"/>
                <w:sz w:val="17"/>
              </w:rPr>
              <w:t>過</w:t>
            </w:r>
            <w:r>
              <w:rPr>
                <w:rFonts w:ascii="Arial MT" w:eastAsia="Arial MT"/>
                <w:spacing w:val="-2"/>
                <w:sz w:val="17"/>
              </w:rPr>
              <w:t>0.2mm</w:t>
            </w:r>
            <w:r>
              <w:rPr>
                <w:spacing w:val="-2"/>
                <w:sz w:val="17"/>
              </w:rPr>
              <w:t>龜裂，</w:t>
            </w:r>
            <w:r>
              <w:rPr>
                <w:rFonts w:ascii="Arial MT" w:eastAsia="Arial MT"/>
                <w:spacing w:val="-2"/>
                <w:sz w:val="17"/>
              </w:rPr>
              <w:t>(D)</w:t>
            </w:r>
            <w:r>
              <w:rPr>
                <w:spacing w:val="-2"/>
                <w:sz w:val="17"/>
              </w:rPr>
              <w:t>銲道不得有超過</w:t>
            </w:r>
            <w:r>
              <w:rPr>
                <w:rFonts w:ascii="Arial MT" w:eastAsia="Arial MT"/>
                <w:spacing w:val="-2"/>
                <w:sz w:val="17"/>
              </w:rPr>
              <w:t>0.3mm</w:t>
            </w:r>
            <w:r>
              <w:rPr>
                <w:spacing w:val="-5"/>
                <w:sz w:val="17"/>
              </w:rPr>
              <w:t>龜裂。</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1958</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before="59"/>
              <w:rPr>
                <w:sz w:val="17"/>
              </w:rPr>
            </w:pPr>
            <w:r>
              <w:rPr>
                <w:spacing w:val="-2"/>
                <w:sz w:val="17"/>
              </w:rPr>
              <w:t>銲接變形若以熱間矯正時</w:t>
            </w:r>
            <w:r>
              <w:rPr>
                <w:rFonts w:ascii="Arial MT" w:eastAsia="Arial MT"/>
                <w:spacing w:val="-2"/>
                <w:sz w:val="17"/>
              </w:rPr>
              <w:t>,</w:t>
            </w:r>
            <w:r>
              <w:rPr>
                <w:spacing w:val="-2"/>
                <w:sz w:val="17"/>
              </w:rPr>
              <w:t>加熱溫度上限約為攝氏多少度</w:t>
            </w:r>
            <w:r>
              <w:rPr>
                <w:rFonts w:ascii="Arial MT" w:eastAsia="Arial MT"/>
                <w:spacing w:val="-2"/>
                <w:sz w:val="17"/>
              </w:rPr>
              <w:t>?(A)1200(B)900(C)1000(D)1100</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1959</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rFonts w:ascii="Arial MT" w:eastAsia="Arial MT"/>
                <w:sz w:val="17"/>
              </w:rPr>
            </w:pPr>
            <w:r>
              <w:rPr>
                <w:sz w:val="17"/>
              </w:rPr>
              <w:t>銲接缺陷之整修若發現鋼料表面有明顯傷痕則 銲接補強後，用砂輪磨平，銲道長度至少應有多少</w:t>
            </w:r>
            <w:r>
              <w:rPr>
                <w:rFonts w:ascii="Arial MT" w:eastAsia="Arial MT"/>
                <w:spacing w:val="-5"/>
                <w:sz w:val="17"/>
              </w:rPr>
              <w:t>cm</w:t>
            </w:r>
          </w:p>
          <w:p>
            <w:pPr>
              <w:pStyle w:val="TableParagraph"/>
              <w:spacing w:line="209" w:lineRule="exact"/>
              <w:rPr>
                <w:sz w:val="17"/>
              </w:rPr>
            </w:pPr>
            <w:r>
              <w:rPr>
                <w:spacing w:val="-2"/>
                <w:sz w:val="17"/>
              </w:rPr>
              <w:t>以上。 </w:t>
            </w:r>
            <w:r>
              <w:rPr>
                <w:rFonts w:ascii="Arial MT" w:eastAsia="Arial MT"/>
                <w:sz w:val="17"/>
              </w:rPr>
              <w:t>?(A)10</w:t>
            </w:r>
            <w:r>
              <w:rPr>
                <w:sz w:val="17"/>
              </w:rPr>
              <w:t>，</w:t>
            </w:r>
            <w:r>
              <w:rPr>
                <w:rFonts w:ascii="Arial MT" w:eastAsia="Arial MT"/>
                <w:sz w:val="17"/>
              </w:rPr>
              <w:t>(B)4</w:t>
            </w:r>
            <w:r>
              <w:rPr>
                <w:sz w:val="17"/>
              </w:rPr>
              <w:t>，</w:t>
            </w:r>
            <w:r>
              <w:rPr>
                <w:rFonts w:ascii="Arial MT" w:eastAsia="Arial MT"/>
                <w:sz w:val="17"/>
              </w:rPr>
              <w:t>(C)5</w:t>
            </w:r>
            <w:r>
              <w:rPr>
                <w:sz w:val="17"/>
              </w:rPr>
              <w:t>，</w:t>
            </w:r>
            <w:r>
              <w:rPr>
                <w:rFonts w:ascii="Arial MT" w:eastAsia="Arial MT"/>
                <w:sz w:val="17"/>
              </w:rPr>
              <w:t>(D)6</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1960</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rFonts w:ascii="Arial MT" w:eastAsia="Arial MT"/>
                <w:sz w:val="17"/>
              </w:rPr>
            </w:pPr>
            <w:r>
              <w:rPr>
                <w:sz w:val="17"/>
              </w:rPr>
              <w:t>適合與耐候鋼一起使用之高強度螺栓種類為何</w:t>
            </w:r>
            <w:r>
              <w:rPr>
                <w:rFonts w:ascii="Arial MT" w:eastAsia="Arial MT"/>
                <w:sz w:val="17"/>
              </w:rPr>
              <w:t>?(A)TYPE</w:t>
            </w:r>
            <w:r>
              <w:rPr>
                <w:rFonts w:ascii="Arial MT" w:eastAsia="Arial MT"/>
                <w:spacing w:val="-8"/>
                <w:sz w:val="17"/>
              </w:rPr>
              <w:t> </w:t>
            </w:r>
            <w:r>
              <w:rPr>
                <w:rFonts w:ascii="Arial MT" w:eastAsia="Arial MT"/>
                <w:sz w:val="17"/>
              </w:rPr>
              <w:t>3</w:t>
            </w:r>
            <w:r>
              <w:rPr>
                <w:sz w:val="17"/>
              </w:rPr>
              <w:t>，</w:t>
            </w:r>
            <w:r>
              <w:rPr>
                <w:rFonts w:ascii="Arial MT" w:eastAsia="Arial MT"/>
                <w:sz w:val="17"/>
              </w:rPr>
              <w:t>(B)TYPE</w:t>
            </w:r>
            <w:r>
              <w:rPr>
                <w:rFonts w:ascii="Arial MT" w:eastAsia="Arial MT"/>
                <w:spacing w:val="-6"/>
                <w:sz w:val="17"/>
              </w:rPr>
              <w:t> </w:t>
            </w:r>
            <w:r>
              <w:rPr>
                <w:rFonts w:ascii="Arial MT" w:eastAsia="Arial MT"/>
                <w:sz w:val="17"/>
              </w:rPr>
              <w:t>4</w:t>
            </w:r>
            <w:r>
              <w:rPr>
                <w:sz w:val="17"/>
              </w:rPr>
              <w:t>，</w:t>
            </w:r>
            <w:r>
              <w:rPr>
                <w:rFonts w:ascii="Arial MT" w:eastAsia="Arial MT"/>
                <w:sz w:val="17"/>
              </w:rPr>
              <w:t>(C)TYPE</w:t>
            </w:r>
            <w:r>
              <w:rPr>
                <w:rFonts w:ascii="Arial MT" w:eastAsia="Arial MT"/>
                <w:spacing w:val="-6"/>
                <w:sz w:val="17"/>
              </w:rPr>
              <w:t> </w:t>
            </w:r>
            <w:r>
              <w:rPr>
                <w:rFonts w:ascii="Arial MT" w:eastAsia="Arial MT"/>
                <w:spacing w:val="-2"/>
                <w:sz w:val="17"/>
              </w:rPr>
              <w:t>1</w:t>
            </w:r>
            <w:r>
              <w:rPr>
                <w:spacing w:val="-2"/>
                <w:sz w:val="17"/>
              </w:rPr>
              <w:t>，</w:t>
            </w:r>
            <w:r>
              <w:rPr>
                <w:rFonts w:ascii="Arial MT" w:eastAsia="Arial MT"/>
                <w:spacing w:val="-2"/>
                <w:sz w:val="17"/>
              </w:rPr>
              <w:t>(D)TYPE</w:t>
            </w:r>
          </w:p>
          <w:p>
            <w:pPr>
              <w:pStyle w:val="TableParagraph"/>
              <w:spacing w:line="209" w:lineRule="exact"/>
              <w:rPr>
                <w:sz w:val="17"/>
              </w:rPr>
            </w:pPr>
            <w:r>
              <w:rPr>
                <w:rFonts w:ascii="Arial MT" w:eastAsia="Arial MT"/>
                <w:spacing w:val="-2"/>
                <w:sz w:val="17"/>
              </w:rPr>
              <w:t>2</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1961</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before="59"/>
              <w:rPr>
                <w:sz w:val="17"/>
              </w:rPr>
            </w:pPr>
            <w:r>
              <w:rPr>
                <w:sz w:val="17"/>
              </w:rPr>
              <w:t>箱梁假組立之順序，何者正確？ </w:t>
            </w:r>
            <w:r>
              <w:rPr>
                <w:rFonts w:ascii="Arial MT" w:eastAsia="Arial MT"/>
                <w:sz w:val="17"/>
              </w:rPr>
              <w:t>(A)</w:t>
            </w:r>
            <w:r>
              <w:rPr>
                <w:sz w:val="17"/>
              </w:rPr>
              <w:t>都可以</w:t>
            </w:r>
            <w:r>
              <w:rPr>
                <w:rFonts w:ascii="Arial MT" w:eastAsia="Arial MT"/>
                <w:sz w:val="17"/>
              </w:rPr>
              <w:t>(B)</w:t>
            </w:r>
            <w:r>
              <w:rPr>
                <w:sz w:val="17"/>
              </w:rPr>
              <w:t>箱梁先再橫梁</w:t>
            </w:r>
            <w:r>
              <w:rPr>
                <w:rFonts w:ascii="Arial MT" w:eastAsia="Arial MT"/>
                <w:sz w:val="17"/>
              </w:rPr>
              <w:t>(C)</w:t>
            </w:r>
            <w:r>
              <w:rPr>
                <w:sz w:val="17"/>
              </w:rPr>
              <w:t>橫梁先再箱梁</w:t>
            </w:r>
            <w:r>
              <w:rPr>
                <w:rFonts w:ascii="Arial MT" w:eastAsia="Arial MT"/>
                <w:sz w:val="17"/>
              </w:rPr>
              <w:t>(D)</w:t>
            </w:r>
            <w:r>
              <w:rPr>
                <w:spacing w:val="-2"/>
                <w:sz w:val="17"/>
              </w:rPr>
              <w:t>橫梁與箱梁同時。</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1962</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before="59"/>
              <w:rPr>
                <w:sz w:val="17"/>
              </w:rPr>
            </w:pPr>
            <w:r>
              <w:rPr>
                <w:spacing w:val="-2"/>
                <w:sz w:val="17"/>
              </w:rPr>
              <w:t>熱浸渡鋅其附著量為</w:t>
            </w:r>
            <w:r>
              <w:rPr>
                <w:rFonts w:ascii="Arial MT" w:eastAsia="Arial MT"/>
                <w:spacing w:val="-2"/>
                <w:sz w:val="17"/>
              </w:rPr>
              <w:t>Z27,</w:t>
            </w:r>
            <w:r>
              <w:rPr>
                <w:spacing w:val="-2"/>
                <w:sz w:val="17"/>
              </w:rPr>
              <w:t>其鍍鋅量為多少</w:t>
            </w:r>
            <w:r>
              <w:rPr>
                <w:rFonts w:ascii="Arial MT" w:eastAsia="Arial MT"/>
                <w:spacing w:val="-2"/>
                <w:sz w:val="17"/>
              </w:rPr>
              <w:t>g/m2?(A)350</w:t>
            </w:r>
            <w:r>
              <w:rPr>
                <w:spacing w:val="-2"/>
                <w:sz w:val="17"/>
              </w:rPr>
              <w:t>，</w:t>
            </w:r>
            <w:r>
              <w:rPr>
                <w:rFonts w:ascii="Arial MT" w:eastAsia="Arial MT"/>
                <w:spacing w:val="-2"/>
                <w:sz w:val="17"/>
              </w:rPr>
              <w:t>(B)275</w:t>
            </w:r>
            <w:r>
              <w:rPr>
                <w:spacing w:val="-2"/>
                <w:sz w:val="17"/>
              </w:rPr>
              <w:t>，</w:t>
            </w:r>
            <w:r>
              <w:rPr>
                <w:rFonts w:ascii="Arial MT" w:eastAsia="Arial MT"/>
                <w:spacing w:val="-2"/>
                <w:sz w:val="17"/>
              </w:rPr>
              <w:t>(C)220</w:t>
            </w:r>
            <w:r>
              <w:rPr>
                <w:spacing w:val="-2"/>
                <w:sz w:val="17"/>
              </w:rPr>
              <w:t>，</w:t>
            </w:r>
            <w:r>
              <w:rPr>
                <w:rFonts w:ascii="Arial MT" w:eastAsia="Arial MT"/>
                <w:spacing w:val="-2"/>
                <w:sz w:val="17"/>
              </w:rPr>
              <w:t>(D)250</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1963</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before="59"/>
              <w:rPr>
                <w:sz w:val="17"/>
              </w:rPr>
            </w:pPr>
            <w:r>
              <w:rPr>
                <w:spacing w:val="-2"/>
                <w:sz w:val="17"/>
              </w:rPr>
              <w:t>摩阻型高強度螺栓鑽孔孔徑標準為螺栓直徑加多少㎜？</w:t>
            </w:r>
            <w:r>
              <w:rPr>
                <w:rFonts w:ascii="Arial MT" w:eastAsia="Arial MT"/>
                <w:spacing w:val="-2"/>
                <w:sz w:val="17"/>
              </w:rPr>
              <w:t>(A)2.0(B)2.5(C)3.0(D)1.5</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1964</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before="59"/>
              <w:rPr>
                <w:sz w:val="17"/>
              </w:rPr>
            </w:pPr>
            <w:r>
              <w:rPr>
                <w:sz w:val="17"/>
              </w:rPr>
              <w:t>精度調整及計測應使用什麼儀器？</w:t>
            </w:r>
            <w:r>
              <w:rPr>
                <w:rFonts w:ascii="Arial MT" w:eastAsia="Arial MT"/>
                <w:sz w:val="17"/>
              </w:rPr>
              <w:t>(A)</w:t>
            </w:r>
            <w:r>
              <w:rPr>
                <w:sz w:val="17"/>
              </w:rPr>
              <w:t>水準儀</w:t>
            </w:r>
            <w:r>
              <w:rPr>
                <w:rFonts w:ascii="Arial MT" w:eastAsia="Arial MT"/>
                <w:sz w:val="17"/>
              </w:rPr>
              <w:t>(B)</w:t>
            </w:r>
            <w:r>
              <w:rPr>
                <w:sz w:val="17"/>
              </w:rPr>
              <w:t>經緯儀</w:t>
            </w:r>
            <w:r>
              <w:rPr>
                <w:rFonts w:ascii="Arial MT" w:eastAsia="Arial MT"/>
                <w:sz w:val="17"/>
              </w:rPr>
              <w:t>(C)</w:t>
            </w:r>
            <w:r>
              <w:rPr>
                <w:sz w:val="17"/>
              </w:rPr>
              <w:t>全測站儀</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1965</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rFonts w:ascii="Arial MT" w:hAnsi="Arial MT" w:eastAsia="Arial MT"/>
                <w:sz w:val="17"/>
              </w:rPr>
            </w:pPr>
            <w:r>
              <w:rPr>
                <w:spacing w:val="-2"/>
                <w:sz w:val="17"/>
              </w:rPr>
              <w:t>構材及試拼裝之準確度應滿足主構材之組立高度</w:t>
            </w:r>
            <w:r>
              <w:rPr>
                <w:rFonts w:ascii="Arial MT" w:hAnsi="Arial MT" w:eastAsia="Arial MT"/>
                <w:spacing w:val="-2"/>
                <w:sz w:val="17"/>
              </w:rPr>
              <w:t>H</w:t>
            </w:r>
            <w:r>
              <w:rPr>
                <w:spacing w:val="-2"/>
                <w:sz w:val="17"/>
              </w:rPr>
              <w:t>（</w:t>
            </w:r>
            <w:r>
              <w:rPr>
                <w:rFonts w:ascii="Arial MT" w:hAnsi="Arial MT" w:eastAsia="Arial MT"/>
                <w:spacing w:val="-2"/>
                <w:sz w:val="17"/>
              </w:rPr>
              <w:t>m</w:t>
            </w:r>
            <w:r>
              <w:rPr>
                <w:spacing w:val="-2"/>
                <w:sz w:val="17"/>
              </w:rPr>
              <w:t>）</w:t>
            </w:r>
            <w:r>
              <w:rPr>
                <w:rFonts w:ascii="Arial MT" w:hAnsi="Arial MT" w:eastAsia="Arial MT"/>
                <w:spacing w:val="-2"/>
                <w:sz w:val="17"/>
              </w:rPr>
              <w:t>(H&lt;5)</w:t>
            </w:r>
            <w:r>
              <w:rPr>
                <w:spacing w:val="-2"/>
                <w:sz w:val="17"/>
              </w:rPr>
              <w:t>的容許誤差</w:t>
            </w:r>
            <w:r>
              <w:rPr>
                <w:rFonts w:ascii="Arial MT" w:hAnsi="Arial MT" w:eastAsia="Arial MT"/>
                <w:spacing w:val="-2"/>
                <w:sz w:val="17"/>
              </w:rPr>
              <w:t>(mm)</w:t>
            </w:r>
            <w:r>
              <w:rPr>
                <w:spacing w:val="-2"/>
                <w:sz w:val="17"/>
              </w:rPr>
              <w:t>標準為何？</w:t>
            </w:r>
            <w:r>
              <w:rPr>
                <w:rFonts w:ascii="Arial MT" w:hAnsi="Arial MT" w:eastAsia="Arial MT"/>
                <w:spacing w:val="-2"/>
                <w:sz w:val="17"/>
              </w:rPr>
              <w:t>(A)±</w:t>
            </w:r>
          </w:p>
          <w:p>
            <w:pPr>
              <w:pStyle w:val="TableParagraph"/>
              <w:spacing w:line="209" w:lineRule="exact"/>
              <w:rPr>
                <w:sz w:val="17"/>
              </w:rPr>
            </w:pPr>
            <w:r>
              <w:rPr>
                <w:rFonts w:ascii="Arial MT" w:hAnsi="Arial MT" w:eastAsia="Arial MT"/>
                <w:spacing w:val="-2"/>
                <w:sz w:val="17"/>
              </w:rPr>
              <w:t>20(B)±5(C)±10(D)±15</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1966</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pacing w:val="-4"/>
                <w:sz w:val="17"/>
              </w:rPr>
              <w:t>構材及試拼裝之準確度應滿足工地接合部分之空隙</w:t>
            </w:r>
            <w:r>
              <w:rPr>
                <w:rFonts w:ascii="Arial MT" w:hAnsi="Arial MT" w:eastAsia="Arial MT"/>
                <w:spacing w:val="-4"/>
                <w:sz w:val="17"/>
              </w:rPr>
              <w:t>δ</w:t>
            </w:r>
            <w:r>
              <w:rPr>
                <w:spacing w:val="-4"/>
                <w:sz w:val="17"/>
              </w:rPr>
              <w:t>（</w:t>
            </w:r>
            <w:r>
              <w:rPr>
                <w:rFonts w:ascii="Arial MT" w:hAnsi="Arial MT" w:eastAsia="Arial MT"/>
                <w:spacing w:val="-4"/>
                <w:sz w:val="17"/>
              </w:rPr>
              <w:t>mm</w:t>
            </w:r>
            <w:r>
              <w:rPr>
                <w:spacing w:val="-4"/>
                <w:sz w:val="17"/>
              </w:rPr>
              <w:t>）的容許誤差</w:t>
            </w:r>
            <w:r>
              <w:rPr>
                <w:rFonts w:ascii="Arial MT" w:hAnsi="Arial MT" w:eastAsia="Arial MT"/>
                <w:spacing w:val="-4"/>
                <w:sz w:val="17"/>
              </w:rPr>
              <w:t>(mm)</w:t>
            </w:r>
            <w:r>
              <w:rPr>
                <w:spacing w:val="-7"/>
                <w:sz w:val="17"/>
              </w:rPr>
              <w:t>標準為</w:t>
            </w:r>
          </w:p>
          <w:p>
            <w:pPr>
              <w:pStyle w:val="TableParagraph"/>
              <w:spacing w:line="209" w:lineRule="exact"/>
              <w:rPr>
                <w:sz w:val="17"/>
              </w:rPr>
            </w:pPr>
            <w:r>
              <w:rPr>
                <w:spacing w:val="-2"/>
                <w:sz w:val="17"/>
              </w:rPr>
              <w:t>何</w:t>
            </w:r>
            <w:r>
              <w:rPr>
                <w:rFonts w:ascii="Arial MT" w:eastAsia="Arial MT"/>
                <w:spacing w:val="-2"/>
                <w:sz w:val="17"/>
              </w:rPr>
              <w:t>?(A)20(B)5(C)10(D)15</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1967</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shd w:val="clear" w:color="auto" w:fill="EDEDED"/>
          </w:tcPr>
          <w:p>
            <w:pPr>
              <w:pStyle w:val="TableParagraph"/>
              <w:spacing w:line="160" w:lineRule="auto"/>
              <w:ind w:right="12"/>
              <w:rPr>
                <w:sz w:val="17"/>
              </w:rPr>
            </w:pPr>
            <w:r>
              <w:rPr>
                <w:spacing w:val="-2"/>
                <w:sz w:val="17"/>
              </w:rPr>
              <w:t>構材之取料應依設計圖所示之尺寸，以下何者為非？</w:t>
            </w:r>
            <w:r>
              <w:rPr>
                <w:rFonts w:ascii="Arial MT" w:eastAsia="Arial MT"/>
                <w:spacing w:val="-2"/>
                <w:sz w:val="17"/>
              </w:rPr>
              <w:t>(A)</w:t>
            </w:r>
            <w:r>
              <w:rPr>
                <w:spacing w:val="-2"/>
                <w:sz w:val="17"/>
              </w:rPr>
              <w:t>未特別規定者，鋼料不得續接</w:t>
            </w:r>
            <w:r>
              <w:rPr>
                <w:rFonts w:ascii="Arial MT" w:eastAsia="Arial MT"/>
                <w:spacing w:val="-2"/>
                <w:sz w:val="17"/>
              </w:rPr>
              <w:t>(B)</w:t>
            </w:r>
            <w:r>
              <w:rPr>
                <w:spacing w:val="-2"/>
                <w:sz w:val="17"/>
              </w:rPr>
              <w:t>設計圖另有規定或經業主及監造人書面認可者鋼料得續接</w:t>
            </w:r>
            <w:r>
              <w:rPr>
                <w:rFonts w:ascii="Arial MT" w:eastAsia="Arial MT"/>
                <w:spacing w:val="-2"/>
                <w:sz w:val="17"/>
              </w:rPr>
              <w:t>(C)</w:t>
            </w:r>
            <w:r>
              <w:rPr>
                <w:spacing w:val="-2"/>
                <w:sz w:val="17"/>
              </w:rPr>
              <w:t>未特別規定者，鋼料長度不足得續接</w:t>
            </w:r>
            <w:r>
              <w:rPr>
                <w:rFonts w:ascii="Arial MT" w:eastAsia="Arial MT"/>
                <w:spacing w:val="-2"/>
                <w:sz w:val="17"/>
              </w:rPr>
              <w:t>(D)</w:t>
            </w:r>
            <w:r>
              <w:rPr>
                <w:spacing w:val="-2"/>
                <w:sz w:val="17"/>
              </w:rPr>
              <w:t>原則使用</w:t>
            </w:r>
          </w:p>
          <w:p>
            <w:pPr>
              <w:pStyle w:val="TableParagraph"/>
              <w:spacing w:line="152" w:lineRule="exact"/>
              <w:rPr>
                <w:sz w:val="17"/>
              </w:rPr>
            </w:pPr>
            <w:r>
              <w:rPr>
                <w:spacing w:val="-1"/>
                <w:sz w:val="17"/>
              </w:rPr>
              <w:t>整體長度尺寸之鋼材。</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1968</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before="59"/>
              <w:rPr>
                <w:sz w:val="17"/>
              </w:rPr>
            </w:pPr>
            <w:r>
              <w:rPr>
                <w:spacing w:val="-2"/>
                <w:sz w:val="17"/>
              </w:rPr>
              <w:t>構件施銲後應做之目視檢查數量應達</w:t>
            </w:r>
            <w:r>
              <w:rPr>
                <w:rFonts w:ascii="Arial MT" w:eastAsia="Arial MT"/>
                <w:spacing w:val="-2"/>
                <w:sz w:val="17"/>
              </w:rPr>
              <w:t>?(A)90%</w:t>
            </w:r>
            <w:r>
              <w:rPr>
                <w:spacing w:val="-2"/>
                <w:sz w:val="17"/>
              </w:rPr>
              <w:t>以上，</w:t>
            </w:r>
            <w:r>
              <w:rPr>
                <w:rFonts w:ascii="Arial MT" w:eastAsia="Arial MT"/>
                <w:spacing w:val="-2"/>
                <w:sz w:val="17"/>
              </w:rPr>
              <w:t>(B)80%</w:t>
            </w:r>
            <w:r>
              <w:rPr>
                <w:spacing w:val="-2"/>
                <w:sz w:val="17"/>
              </w:rPr>
              <w:t>以上，</w:t>
            </w:r>
            <w:r>
              <w:rPr>
                <w:rFonts w:ascii="Arial MT" w:eastAsia="Arial MT"/>
                <w:spacing w:val="-2"/>
                <w:sz w:val="17"/>
              </w:rPr>
              <w:t>(C)70%</w:t>
            </w:r>
            <w:r>
              <w:rPr>
                <w:spacing w:val="-2"/>
                <w:sz w:val="17"/>
              </w:rPr>
              <w:t>以上，</w:t>
            </w:r>
            <w:r>
              <w:rPr>
                <w:rFonts w:ascii="Arial MT" w:eastAsia="Arial MT"/>
                <w:spacing w:val="-2"/>
                <w:sz w:val="17"/>
              </w:rPr>
              <w:t>(D)100%</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1969</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shd w:val="clear" w:color="auto" w:fill="EDEDED"/>
          </w:tcPr>
          <w:p>
            <w:pPr>
              <w:pStyle w:val="TableParagraph"/>
              <w:spacing w:line="160" w:lineRule="auto"/>
              <w:ind w:right="106"/>
              <w:rPr>
                <w:sz w:val="17"/>
              </w:rPr>
            </w:pPr>
            <w:r>
              <w:rPr>
                <w:spacing w:val="-2"/>
                <w:sz w:val="17"/>
              </w:rPr>
              <w:t>構件吊至安裝位置後，隨即以臨時安裝螺栓組合，臨時固定螺栓或繫梢應有設計螺栓數多少</w:t>
            </w:r>
            <w:r>
              <w:rPr>
                <w:rFonts w:ascii="Arial MT" w:eastAsia="Arial MT"/>
                <w:spacing w:val="-2"/>
                <w:sz w:val="17"/>
              </w:rPr>
              <w:t>?(A)</w:t>
            </w:r>
            <w:r>
              <w:rPr>
                <w:spacing w:val="-2"/>
                <w:sz w:val="17"/>
              </w:rPr>
              <w:t>二</w:t>
            </w:r>
            <w:r>
              <w:rPr>
                <w:sz w:val="17"/>
              </w:rPr>
              <w:t>分之一或至少兩個以上，</w:t>
            </w:r>
            <w:r>
              <w:rPr>
                <w:rFonts w:ascii="Arial MT" w:eastAsia="Arial MT"/>
                <w:sz w:val="17"/>
              </w:rPr>
              <w:t>(B)</w:t>
            </w:r>
            <w:r>
              <w:rPr>
                <w:sz w:val="17"/>
              </w:rPr>
              <w:t>三分之一或至少兩個以上，</w:t>
            </w:r>
            <w:r>
              <w:rPr>
                <w:rFonts w:ascii="Arial MT" w:eastAsia="Arial MT"/>
                <w:sz w:val="17"/>
              </w:rPr>
              <w:t>(C)</w:t>
            </w:r>
            <w:r>
              <w:rPr>
                <w:sz w:val="17"/>
              </w:rPr>
              <w:t>四分之一或至少兩個以上，</w:t>
            </w:r>
            <w:r>
              <w:rPr>
                <w:rFonts w:ascii="Arial MT" w:eastAsia="Arial MT"/>
                <w:sz w:val="17"/>
              </w:rPr>
              <w:t>(D)</w:t>
            </w:r>
            <w:r>
              <w:rPr>
                <w:spacing w:val="-3"/>
                <w:sz w:val="17"/>
              </w:rPr>
              <w:t>二分之一</w:t>
            </w:r>
          </w:p>
          <w:p>
            <w:pPr>
              <w:pStyle w:val="TableParagraph"/>
              <w:spacing w:line="152" w:lineRule="exact"/>
              <w:rPr>
                <w:sz w:val="17"/>
              </w:rPr>
            </w:pPr>
            <w:r>
              <w:rPr>
                <w:spacing w:val="-2"/>
                <w:sz w:val="17"/>
              </w:rPr>
              <w:t>或至少一個以上。</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1970</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pacing w:val="-2"/>
                <w:sz w:val="17"/>
              </w:rPr>
              <w:t>預熱及銲接層間之最低溫度規定中，未規定預熱最低溫度時，若母材溫度低於攝氏</w:t>
            </w:r>
            <w:r>
              <w:rPr>
                <w:rFonts w:ascii="Arial MT" w:eastAsia="Arial MT"/>
                <w:spacing w:val="-2"/>
                <w:sz w:val="17"/>
              </w:rPr>
              <w:t>0</w:t>
            </w:r>
            <w:r>
              <w:rPr>
                <w:spacing w:val="-4"/>
                <w:sz w:val="17"/>
              </w:rPr>
              <w:t>度時，母材必須</w:t>
            </w:r>
          </w:p>
          <w:p>
            <w:pPr>
              <w:pStyle w:val="TableParagraph"/>
              <w:spacing w:line="209" w:lineRule="exact"/>
              <w:rPr>
                <w:sz w:val="17"/>
              </w:rPr>
            </w:pPr>
            <w:r>
              <w:rPr>
                <w:spacing w:val="-2"/>
                <w:sz w:val="17"/>
              </w:rPr>
              <w:t>先預熱到至少攝氏多少度以上</w:t>
            </w:r>
            <w:r>
              <w:rPr>
                <w:rFonts w:ascii="Arial MT" w:eastAsia="Arial MT"/>
                <w:spacing w:val="-2"/>
                <w:sz w:val="17"/>
              </w:rPr>
              <w:t>?(A)30(B)40(C)20(D)10</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1971</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pacing w:val="-2"/>
                <w:sz w:val="17"/>
              </w:rPr>
              <w:t>道路交通安全規則規定車輛及載運物品高度限制為</w:t>
            </w:r>
            <w:r>
              <w:rPr>
                <w:rFonts w:ascii="Arial MT" w:eastAsia="Arial MT"/>
                <w:spacing w:val="-2"/>
                <w:sz w:val="17"/>
              </w:rPr>
              <w:t>4</w:t>
            </w:r>
            <w:r>
              <w:rPr>
                <w:spacing w:val="-2"/>
                <w:sz w:val="17"/>
              </w:rPr>
              <w:t>公尺</w:t>
            </w:r>
            <w:r>
              <w:rPr>
                <w:rFonts w:ascii="Arial MT" w:eastAsia="Arial MT"/>
                <w:spacing w:val="-2"/>
                <w:sz w:val="17"/>
              </w:rPr>
              <w:t>,</w:t>
            </w:r>
            <w:r>
              <w:rPr>
                <w:spacing w:val="-2"/>
                <w:sz w:val="17"/>
              </w:rPr>
              <w:t>高速公路則為</w:t>
            </w:r>
            <w:r>
              <w:rPr>
                <w:rFonts w:ascii="Arial MT" w:eastAsia="Arial MT"/>
                <w:spacing w:val="-2"/>
                <w:sz w:val="17"/>
              </w:rPr>
              <w:t>4.2</w:t>
            </w:r>
            <w:r>
              <w:rPr>
                <w:spacing w:val="-3"/>
                <w:sz w:val="17"/>
              </w:rPr>
              <w:t>公尺，物品高度過高則？</w:t>
            </w:r>
          </w:p>
          <w:p>
            <w:pPr>
              <w:pStyle w:val="TableParagraph"/>
              <w:spacing w:line="209" w:lineRule="exact"/>
              <w:rPr>
                <w:sz w:val="17"/>
              </w:rPr>
            </w:pPr>
            <w:r>
              <w:rPr>
                <w:rFonts w:ascii="Arial MT" w:eastAsia="Arial MT"/>
                <w:sz w:val="17"/>
              </w:rPr>
              <w:t>(A)</w:t>
            </w:r>
            <w:r>
              <w:rPr>
                <w:sz w:val="17"/>
              </w:rPr>
              <w:t>向交通單位申請即可</w:t>
            </w:r>
            <w:r>
              <w:rPr>
                <w:rFonts w:ascii="Arial MT" w:eastAsia="Arial MT"/>
                <w:sz w:val="17"/>
              </w:rPr>
              <w:t>(B)</w:t>
            </w:r>
            <w:r>
              <w:rPr>
                <w:sz w:val="17"/>
              </w:rPr>
              <w:t>請警車前導即可</w:t>
            </w:r>
            <w:r>
              <w:rPr>
                <w:rFonts w:ascii="Arial MT" w:eastAsia="Arial MT"/>
                <w:sz w:val="17"/>
              </w:rPr>
              <w:t>(C)</w:t>
            </w:r>
            <w:r>
              <w:rPr>
                <w:sz w:val="17"/>
              </w:rPr>
              <w:t>無法通行</w:t>
            </w:r>
            <w:r>
              <w:rPr>
                <w:rFonts w:ascii="Arial MT" w:eastAsia="Arial MT"/>
                <w:sz w:val="17"/>
              </w:rPr>
              <w:t>(D)</w:t>
            </w:r>
            <w:r>
              <w:rPr>
                <w:spacing w:val="-2"/>
                <w:sz w:val="17"/>
              </w:rPr>
              <w:t>想辦法遶道。</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1972</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pacing w:val="-1"/>
                <w:sz w:val="17"/>
              </w:rPr>
              <w:t>較長構件在最後安裝定位前，應以適當之什麼支撐之，避免因本身靜重而產生永久性之變形，下列</w:t>
            </w:r>
          </w:p>
          <w:p>
            <w:pPr>
              <w:pStyle w:val="TableParagraph"/>
              <w:spacing w:line="209" w:lineRule="exact"/>
              <w:rPr>
                <w:sz w:val="17"/>
              </w:rPr>
            </w:pPr>
            <w:r>
              <w:rPr>
                <w:sz w:val="17"/>
              </w:rPr>
              <w:t>答案何者最適宜？</w:t>
            </w:r>
            <w:r>
              <w:rPr>
                <w:rFonts w:ascii="Arial MT" w:eastAsia="Arial MT"/>
                <w:sz w:val="17"/>
              </w:rPr>
              <w:t>(A)</w:t>
            </w:r>
            <w:r>
              <w:rPr>
                <w:sz w:val="17"/>
              </w:rPr>
              <w:t>人力</w:t>
            </w:r>
            <w:r>
              <w:rPr>
                <w:rFonts w:ascii="Arial MT" w:eastAsia="Arial MT"/>
                <w:sz w:val="17"/>
              </w:rPr>
              <w:t>(B)</w:t>
            </w:r>
            <w:r>
              <w:rPr>
                <w:sz w:val="17"/>
              </w:rPr>
              <w:t>臨時支台或支架</w:t>
            </w:r>
            <w:r>
              <w:rPr>
                <w:rFonts w:ascii="Arial MT" w:eastAsia="Arial MT"/>
                <w:sz w:val="17"/>
              </w:rPr>
              <w:t>(C)</w:t>
            </w:r>
            <w:r>
              <w:rPr>
                <w:sz w:val="17"/>
              </w:rPr>
              <w:t>吊車</w:t>
            </w:r>
            <w:r>
              <w:rPr>
                <w:rFonts w:ascii="Arial MT" w:eastAsia="Arial MT"/>
                <w:sz w:val="17"/>
              </w:rPr>
              <w:t>(D)</w:t>
            </w:r>
            <w:r>
              <w:rPr>
                <w:spacing w:val="-2"/>
                <w:sz w:val="17"/>
              </w:rPr>
              <w:t>螺栓固定。</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1973</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rFonts w:ascii="Arial MT" w:eastAsia="Arial MT"/>
                <w:sz w:val="17"/>
              </w:rPr>
            </w:pPr>
            <w:r>
              <w:rPr>
                <w:spacing w:val="-2"/>
                <w:sz w:val="17"/>
              </w:rPr>
              <w:t>試植</w:t>
            </w:r>
            <w:r>
              <w:rPr>
                <w:rFonts w:ascii="Arial MT" w:eastAsia="Arial MT"/>
                <w:spacing w:val="-2"/>
                <w:sz w:val="17"/>
              </w:rPr>
              <w:t>2</w:t>
            </w:r>
            <w:r>
              <w:rPr>
                <w:spacing w:val="-2"/>
                <w:sz w:val="17"/>
              </w:rPr>
              <w:t>支剪力釘銲接冷卻後鎯頭敲打彎曲至破壞</w:t>
            </w:r>
            <w:r>
              <w:rPr>
                <w:rFonts w:ascii="Arial MT" w:eastAsia="Arial MT"/>
                <w:spacing w:val="-2"/>
                <w:sz w:val="17"/>
              </w:rPr>
              <w:t>,</w:t>
            </w:r>
            <w:r>
              <w:rPr>
                <w:spacing w:val="-2"/>
                <w:sz w:val="17"/>
              </w:rPr>
              <w:t>裂縫不得位於何處？</w:t>
            </w:r>
            <w:r>
              <w:rPr>
                <w:rFonts w:ascii="Arial MT" w:eastAsia="Arial MT"/>
                <w:spacing w:val="-2"/>
                <w:sz w:val="17"/>
              </w:rPr>
              <w:t>(A)</w:t>
            </w:r>
            <w:r>
              <w:rPr>
                <w:spacing w:val="-2"/>
                <w:sz w:val="17"/>
              </w:rPr>
              <w:t>剪力釘</w:t>
            </w:r>
            <w:r>
              <w:rPr>
                <w:rFonts w:ascii="Arial MT" w:eastAsia="Arial MT"/>
                <w:spacing w:val="-2"/>
                <w:sz w:val="17"/>
              </w:rPr>
              <w:t>1/3</w:t>
            </w:r>
            <w:r>
              <w:rPr>
                <w:spacing w:val="-2"/>
                <w:sz w:val="17"/>
              </w:rPr>
              <w:t>高度</w:t>
            </w:r>
            <w:r>
              <w:rPr>
                <w:rFonts w:ascii="Arial MT" w:eastAsia="Arial MT"/>
                <w:spacing w:val="-2"/>
                <w:sz w:val="17"/>
              </w:rPr>
              <w:t>(B)</w:t>
            </w:r>
            <w:r>
              <w:rPr>
                <w:spacing w:val="-2"/>
                <w:sz w:val="17"/>
              </w:rPr>
              <w:t>剪力釘</w:t>
            </w:r>
            <w:r>
              <w:rPr>
                <w:rFonts w:ascii="Arial MT" w:eastAsia="Arial MT"/>
                <w:spacing w:val="-5"/>
                <w:sz w:val="17"/>
              </w:rPr>
              <w:t>1/2</w:t>
            </w:r>
          </w:p>
          <w:p>
            <w:pPr>
              <w:pStyle w:val="TableParagraph"/>
              <w:spacing w:line="209" w:lineRule="exact"/>
              <w:rPr>
                <w:sz w:val="17"/>
              </w:rPr>
            </w:pPr>
            <w:r>
              <w:rPr>
                <w:spacing w:val="-2"/>
                <w:sz w:val="17"/>
              </w:rPr>
              <w:t>高度</w:t>
            </w:r>
            <w:r>
              <w:rPr>
                <w:rFonts w:ascii="Arial MT" w:eastAsia="Arial MT"/>
                <w:spacing w:val="-2"/>
                <w:sz w:val="17"/>
              </w:rPr>
              <w:t>(C)</w:t>
            </w:r>
            <w:r>
              <w:rPr>
                <w:spacing w:val="-2"/>
                <w:sz w:val="17"/>
              </w:rPr>
              <w:t>剪力釘</w:t>
            </w:r>
            <w:r>
              <w:rPr>
                <w:rFonts w:ascii="Arial MT" w:eastAsia="Arial MT"/>
                <w:spacing w:val="-2"/>
                <w:sz w:val="17"/>
              </w:rPr>
              <w:t>2/3</w:t>
            </w:r>
            <w:r>
              <w:rPr>
                <w:spacing w:val="-2"/>
                <w:sz w:val="17"/>
              </w:rPr>
              <w:t>高度</w:t>
            </w:r>
            <w:r>
              <w:rPr>
                <w:rFonts w:ascii="Arial MT" w:eastAsia="Arial MT"/>
                <w:spacing w:val="-2"/>
                <w:sz w:val="17"/>
              </w:rPr>
              <w:t>(D)</w:t>
            </w:r>
            <w:r>
              <w:rPr>
                <w:spacing w:val="-4"/>
                <w:sz w:val="17"/>
              </w:rPr>
              <w:t>焊接位置。</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1974</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pacing w:val="-2"/>
                <w:sz w:val="17"/>
              </w:rPr>
              <w:t>試植</w:t>
            </w:r>
            <w:r>
              <w:rPr>
                <w:rFonts w:ascii="Arial MT" w:eastAsia="Arial MT"/>
                <w:spacing w:val="-2"/>
                <w:sz w:val="17"/>
              </w:rPr>
              <w:t>2</w:t>
            </w:r>
            <w:r>
              <w:rPr>
                <w:spacing w:val="-2"/>
                <w:sz w:val="17"/>
              </w:rPr>
              <w:t>支剪力釘銲接冷卻後之外觀檢查及鎯頭敲打彎曲試驗</w:t>
            </w:r>
            <w:r>
              <w:rPr>
                <w:rFonts w:ascii="Arial MT" w:eastAsia="Arial MT"/>
                <w:spacing w:val="-2"/>
                <w:sz w:val="17"/>
              </w:rPr>
              <w:t>,</w:t>
            </w:r>
            <w:r>
              <w:rPr>
                <w:spacing w:val="-2"/>
                <w:sz w:val="17"/>
              </w:rPr>
              <w:t>其彎曲角度為</w:t>
            </w:r>
            <w:r>
              <w:rPr>
                <w:rFonts w:ascii="Arial MT" w:eastAsia="Arial MT"/>
                <w:spacing w:val="-2"/>
                <w:sz w:val="17"/>
              </w:rPr>
              <w:t>?(A)20</w:t>
            </w:r>
            <w:r>
              <w:rPr>
                <w:spacing w:val="-2"/>
                <w:sz w:val="17"/>
              </w:rPr>
              <w:t>，</w:t>
            </w:r>
            <w:r>
              <w:rPr>
                <w:rFonts w:ascii="Arial MT" w:eastAsia="Arial MT"/>
                <w:spacing w:val="-2"/>
                <w:sz w:val="17"/>
              </w:rPr>
              <w:t>(B)30</w:t>
            </w:r>
            <w:r>
              <w:rPr>
                <w:spacing w:val="-2"/>
                <w:sz w:val="17"/>
              </w:rPr>
              <w:t>，</w:t>
            </w:r>
            <w:r>
              <w:rPr>
                <w:rFonts w:ascii="Arial MT" w:eastAsia="Arial MT"/>
                <w:spacing w:val="-2"/>
                <w:sz w:val="17"/>
              </w:rPr>
              <w:t>(C)40</w:t>
            </w:r>
            <w:r>
              <w:rPr>
                <w:spacing w:val="-2"/>
                <w:sz w:val="17"/>
              </w:rPr>
              <w:t>，</w:t>
            </w:r>
          </w:p>
          <w:p>
            <w:pPr>
              <w:pStyle w:val="TableParagraph"/>
              <w:spacing w:line="209" w:lineRule="exact"/>
              <w:rPr>
                <w:sz w:val="17"/>
              </w:rPr>
            </w:pPr>
            <w:r>
              <w:rPr>
                <w:rFonts w:ascii="Arial MT" w:eastAsia="Arial MT"/>
                <w:spacing w:val="-2"/>
                <w:sz w:val="17"/>
              </w:rPr>
              <w:t>(D)50</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1975</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pacing w:val="-2"/>
                <w:sz w:val="17"/>
              </w:rPr>
              <w:t>進行假安裝作業確認內容應包含以下細節</w:t>
            </w:r>
            <w:r>
              <w:rPr>
                <w:rFonts w:ascii="Arial MT" w:eastAsia="Arial MT"/>
                <w:spacing w:val="-2"/>
                <w:sz w:val="17"/>
              </w:rPr>
              <w:t>,</w:t>
            </w:r>
            <w:r>
              <w:rPr>
                <w:spacing w:val="-2"/>
                <w:sz w:val="17"/>
              </w:rPr>
              <w:t>何者為非</w:t>
            </w:r>
            <w:r>
              <w:rPr>
                <w:rFonts w:ascii="Arial MT" w:eastAsia="Arial MT"/>
                <w:spacing w:val="-2"/>
                <w:sz w:val="17"/>
              </w:rPr>
              <w:t>?(A)</w:t>
            </w:r>
            <w:r>
              <w:rPr>
                <w:spacing w:val="-2"/>
                <w:sz w:val="17"/>
              </w:rPr>
              <w:t>構件重量現況，</w:t>
            </w:r>
            <w:r>
              <w:rPr>
                <w:rFonts w:ascii="Arial MT" w:eastAsia="Arial MT"/>
                <w:spacing w:val="-2"/>
                <w:sz w:val="17"/>
              </w:rPr>
              <w:t>(B)</w:t>
            </w:r>
            <w:r>
              <w:rPr>
                <w:spacing w:val="-2"/>
                <w:sz w:val="17"/>
              </w:rPr>
              <w:t>構件幾何條件，</w:t>
            </w:r>
            <w:r>
              <w:rPr>
                <w:rFonts w:ascii="Arial MT" w:eastAsia="Arial MT"/>
                <w:spacing w:val="-2"/>
                <w:sz w:val="17"/>
              </w:rPr>
              <w:t>(C)</w:t>
            </w:r>
            <w:r>
              <w:rPr>
                <w:spacing w:val="-6"/>
                <w:sz w:val="17"/>
              </w:rPr>
              <w:t>構件</w:t>
            </w:r>
          </w:p>
          <w:p>
            <w:pPr>
              <w:pStyle w:val="TableParagraph"/>
              <w:spacing w:line="209" w:lineRule="exact"/>
              <w:rPr>
                <w:sz w:val="17"/>
              </w:rPr>
            </w:pPr>
            <w:r>
              <w:rPr>
                <w:sz w:val="17"/>
              </w:rPr>
              <w:t>接頭情況，</w:t>
            </w:r>
            <w:r>
              <w:rPr>
                <w:rFonts w:ascii="Arial MT" w:eastAsia="Arial MT"/>
                <w:sz w:val="17"/>
              </w:rPr>
              <w:t>(D)</w:t>
            </w:r>
            <w:r>
              <w:rPr>
                <w:spacing w:val="-2"/>
                <w:sz w:val="17"/>
              </w:rPr>
              <w:t>接頭施工條件。</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1976</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pacing w:val="-2"/>
                <w:sz w:val="17"/>
              </w:rPr>
              <w:t>移動式吊車</w:t>
            </w:r>
            <w:r>
              <w:rPr>
                <w:rFonts w:ascii="Arial MT" w:eastAsia="Arial MT"/>
                <w:spacing w:val="-2"/>
                <w:sz w:val="17"/>
              </w:rPr>
              <w:t>150T</w:t>
            </w:r>
            <w:r>
              <w:rPr>
                <w:spacing w:val="-2"/>
                <w:sz w:val="17"/>
              </w:rPr>
              <w:t>中，</w:t>
            </w:r>
            <w:r>
              <w:rPr>
                <w:rFonts w:ascii="Arial MT" w:eastAsia="Arial MT"/>
                <w:spacing w:val="-2"/>
                <w:sz w:val="17"/>
              </w:rPr>
              <w:t>"150T"</w:t>
            </w:r>
            <w:r>
              <w:rPr>
                <w:spacing w:val="-2"/>
                <w:sz w:val="17"/>
              </w:rPr>
              <w:t>是指什麼意思？</w:t>
            </w:r>
            <w:r>
              <w:rPr>
                <w:rFonts w:ascii="Arial MT" w:eastAsia="Arial MT"/>
                <w:spacing w:val="-2"/>
                <w:sz w:val="17"/>
              </w:rPr>
              <w:t>(A)</w:t>
            </w:r>
            <w:r>
              <w:rPr>
                <w:spacing w:val="-2"/>
                <w:sz w:val="17"/>
              </w:rPr>
              <w:t>最大吊重</w:t>
            </w:r>
            <w:r>
              <w:rPr>
                <w:rFonts w:ascii="Arial MT" w:eastAsia="Arial MT"/>
                <w:spacing w:val="-2"/>
                <w:sz w:val="17"/>
              </w:rPr>
              <w:t>(B)</w:t>
            </w:r>
            <w:r>
              <w:rPr>
                <w:spacing w:val="-2"/>
                <w:sz w:val="17"/>
              </w:rPr>
              <w:t>最大回轉半徑</w:t>
            </w:r>
            <w:r>
              <w:rPr>
                <w:rFonts w:ascii="Arial MT" w:eastAsia="Arial MT"/>
                <w:spacing w:val="-2"/>
                <w:sz w:val="17"/>
              </w:rPr>
              <w:t>(C)</w:t>
            </w:r>
            <w:r>
              <w:rPr>
                <w:spacing w:val="-2"/>
                <w:sz w:val="17"/>
              </w:rPr>
              <w:t>最大彎矩能力</w:t>
            </w:r>
            <w:r>
              <w:rPr>
                <w:rFonts w:ascii="Arial MT" w:eastAsia="Arial MT"/>
                <w:spacing w:val="-2"/>
                <w:sz w:val="17"/>
              </w:rPr>
              <w:t>(</w:t>
            </w:r>
            <w:r>
              <w:rPr>
                <w:spacing w:val="-2"/>
                <w:sz w:val="17"/>
              </w:rPr>
              <w:t>吊重</w:t>
            </w:r>
            <w:r>
              <w:rPr>
                <w:rFonts w:ascii="Arial MT" w:eastAsia="Arial MT"/>
                <w:spacing w:val="-2"/>
                <w:sz w:val="17"/>
              </w:rPr>
              <w:t>*</w:t>
            </w:r>
            <w:r>
              <w:rPr>
                <w:spacing w:val="-10"/>
                <w:sz w:val="17"/>
              </w:rPr>
              <w:t>回</w:t>
            </w:r>
          </w:p>
          <w:p>
            <w:pPr>
              <w:pStyle w:val="TableParagraph"/>
              <w:spacing w:line="209" w:lineRule="exact"/>
              <w:rPr>
                <w:sz w:val="17"/>
              </w:rPr>
            </w:pPr>
            <w:r>
              <w:rPr>
                <w:sz w:val="17"/>
              </w:rPr>
              <w:t>轉半徑</w:t>
            </w:r>
            <w:r>
              <w:rPr>
                <w:rFonts w:ascii="Arial MT" w:eastAsia="Arial MT"/>
                <w:sz w:val="17"/>
              </w:rPr>
              <w:t>)(D)</w:t>
            </w:r>
            <w:r>
              <w:rPr>
                <w:spacing w:val="-4"/>
                <w:sz w:val="17"/>
              </w:rPr>
              <w:t>車重。</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1977</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rFonts w:ascii="Arial MT" w:eastAsia="Arial MT"/>
                <w:sz w:val="17"/>
              </w:rPr>
            </w:pPr>
            <w:r>
              <w:rPr>
                <w:spacing w:val="-2"/>
                <w:sz w:val="17"/>
              </w:rPr>
              <w:t>焊藥可回收之銲接方法為何</w:t>
            </w:r>
            <w:r>
              <w:rPr>
                <w:rFonts w:ascii="Arial MT" w:eastAsia="Arial MT"/>
                <w:spacing w:val="-2"/>
                <w:sz w:val="17"/>
              </w:rPr>
              <w:t>?(A)</w:t>
            </w:r>
            <w:r>
              <w:rPr>
                <w:spacing w:val="-2"/>
                <w:sz w:val="17"/>
              </w:rPr>
              <w:t>被覆金屬電弧焊接，</w:t>
            </w:r>
            <w:r>
              <w:rPr>
                <w:rFonts w:ascii="Arial MT" w:eastAsia="Arial MT"/>
                <w:spacing w:val="-2"/>
                <w:sz w:val="17"/>
              </w:rPr>
              <w:t>(B)</w:t>
            </w:r>
            <w:r>
              <w:rPr>
                <w:spacing w:val="-2"/>
                <w:sz w:val="17"/>
              </w:rPr>
              <w:t>潛弧焊接，</w:t>
            </w:r>
            <w:r>
              <w:rPr>
                <w:rFonts w:ascii="Arial MT" w:eastAsia="Arial MT"/>
                <w:spacing w:val="-2"/>
                <w:sz w:val="17"/>
              </w:rPr>
              <w:t>(C)</w:t>
            </w:r>
            <w:r>
              <w:rPr>
                <w:spacing w:val="-3"/>
                <w:sz w:val="17"/>
              </w:rPr>
              <w:t>氣體遮護金屬電弧焊接，</w:t>
            </w:r>
            <w:r>
              <w:rPr>
                <w:rFonts w:ascii="Arial MT" w:eastAsia="Arial MT"/>
                <w:spacing w:val="-4"/>
                <w:sz w:val="17"/>
              </w:rPr>
              <w:t>(D)</w:t>
            </w:r>
          </w:p>
          <w:p>
            <w:pPr>
              <w:pStyle w:val="TableParagraph"/>
              <w:spacing w:line="209" w:lineRule="exact"/>
              <w:rPr>
                <w:sz w:val="17"/>
              </w:rPr>
            </w:pPr>
            <w:r>
              <w:rPr>
                <w:spacing w:val="-2"/>
                <w:sz w:val="17"/>
              </w:rPr>
              <w:t>包藥焊線電弧焊。</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1978</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before="59"/>
              <w:rPr>
                <w:sz w:val="17"/>
              </w:rPr>
            </w:pPr>
            <w:r>
              <w:rPr>
                <w:spacing w:val="-2"/>
                <w:sz w:val="17"/>
              </w:rPr>
              <w:t>採用冷作彎曲時</w:t>
            </w:r>
            <w:r>
              <w:rPr>
                <w:rFonts w:ascii="Arial MT" w:eastAsia="Arial MT"/>
                <w:spacing w:val="-2"/>
                <w:sz w:val="17"/>
              </w:rPr>
              <w:t>,</w:t>
            </w:r>
            <w:r>
              <w:rPr>
                <w:spacing w:val="-2"/>
                <w:sz w:val="17"/>
              </w:rPr>
              <w:t>彎曲內徑以多少倍板厚為宜</w:t>
            </w:r>
            <w:r>
              <w:rPr>
                <w:rFonts w:ascii="Arial MT" w:eastAsia="Arial MT"/>
                <w:spacing w:val="-2"/>
                <w:sz w:val="17"/>
              </w:rPr>
              <w:t>?(A)20</w:t>
            </w:r>
            <w:r>
              <w:rPr>
                <w:spacing w:val="-2"/>
                <w:sz w:val="17"/>
              </w:rPr>
              <w:t>，</w:t>
            </w:r>
            <w:r>
              <w:rPr>
                <w:rFonts w:ascii="Arial MT" w:eastAsia="Arial MT"/>
                <w:spacing w:val="-2"/>
                <w:sz w:val="17"/>
              </w:rPr>
              <w:t>(B)5</w:t>
            </w:r>
            <w:r>
              <w:rPr>
                <w:spacing w:val="-2"/>
                <w:sz w:val="17"/>
              </w:rPr>
              <w:t>，</w:t>
            </w:r>
            <w:r>
              <w:rPr>
                <w:rFonts w:ascii="Arial MT" w:eastAsia="Arial MT"/>
                <w:spacing w:val="-2"/>
                <w:sz w:val="17"/>
              </w:rPr>
              <w:t>(C)10</w:t>
            </w:r>
            <w:r>
              <w:rPr>
                <w:spacing w:val="-2"/>
                <w:sz w:val="17"/>
              </w:rPr>
              <w:t>，</w:t>
            </w:r>
            <w:r>
              <w:rPr>
                <w:rFonts w:ascii="Arial MT" w:eastAsia="Arial MT"/>
                <w:spacing w:val="-2"/>
                <w:sz w:val="17"/>
              </w:rPr>
              <w:t>(D)15</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1979</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pacing w:val="-1"/>
                <w:sz w:val="17"/>
              </w:rPr>
              <w:t>從材料生產、施工建造、維護使用及拆除回收再利用等階段之調查分析，何種材料構造耗能量最</w:t>
            </w:r>
          </w:p>
          <w:p>
            <w:pPr>
              <w:pStyle w:val="TableParagraph"/>
              <w:spacing w:line="179" w:lineRule="exact"/>
              <w:rPr>
                <w:sz w:val="17"/>
              </w:rPr>
            </w:pPr>
            <w:r>
              <w:rPr>
                <w:sz w:val="17"/>
              </w:rPr>
              <w:t>低？</w:t>
            </w:r>
            <w:r>
              <w:rPr>
                <w:rFonts w:ascii="Arial MT" w:eastAsia="Arial MT"/>
                <w:sz w:val="17"/>
              </w:rPr>
              <w:t>(A)</w:t>
            </w:r>
            <w:r>
              <w:rPr>
                <w:sz w:val="17"/>
              </w:rPr>
              <w:t>鋼骨鋼筋混凝土構造</w:t>
            </w:r>
            <w:r>
              <w:rPr>
                <w:rFonts w:ascii="Arial MT" w:eastAsia="Arial MT"/>
                <w:sz w:val="17"/>
              </w:rPr>
              <w:t>(B)</w:t>
            </w:r>
            <w:r>
              <w:rPr>
                <w:sz w:val="17"/>
              </w:rPr>
              <w:t>鋼筋混凝土構造</w:t>
            </w:r>
            <w:r>
              <w:rPr>
                <w:rFonts w:ascii="Arial MT" w:eastAsia="Arial MT"/>
                <w:sz w:val="17"/>
              </w:rPr>
              <w:t>(C)</w:t>
            </w:r>
            <w:r>
              <w:rPr>
                <w:sz w:val="17"/>
              </w:rPr>
              <w:t>鋼結構構造</w:t>
            </w:r>
            <w:r>
              <w:rPr>
                <w:rFonts w:ascii="Arial MT" w:eastAsia="Arial MT"/>
                <w:sz w:val="17"/>
              </w:rPr>
              <w:t>(D)</w:t>
            </w:r>
            <w:r>
              <w:rPr>
                <w:spacing w:val="-2"/>
                <w:sz w:val="17"/>
              </w:rPr>
              <w:t>鋼骨混凝土構造。</w:t>
            </w:r>
          </w:p>
          <w:p>
            <w:pPr>
              <w:pStyle w:val="TableParagraph"/>
              <w:spacing w:line="30" w:lineRule="exact"/>
              <w:rPr>
                <w:sz w:val="17"/>
              </w:rPr>
            </w:pPr>
            <w:r>
              <w:rPr>
                <w:spacing w:val="-2"/>
                <w:sz w:val="17"/>
              </w:rPr>
              <w:t>將磁粒適當地施佈於經過磁化物件表面，以檢測物件表面附近之瑕疵之銲道檢測稱為</w:t>
            </w:r>
            <w:r>
              <w:rPr>
                <w:rFonts w:ascii="Arial MT" w:eastAsia="Arial MT"/>
                <w:spacing w:val="-2"/>
                <w:sz w:val="17"/>
              </w:rPr>
              <w:t>?(A)</w:t>
            </w:r>
            <w:r>
              <w:rPr>
                <w:spacing w:val="-4"/>
                <w:sz w:val="17"/>
              </w:rPr>
              <w:t>鋼結構焊</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1980</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61" w:lineRule="exact" w:before="61"/>
              <w:rPr>
                <w:sz w:val="17"/>
              </w:rPr>
            </w:pPr>
            <w:r>
              <w:rPr>
                <w:sz w:val="17"/>
              </w:rPr>
              <w:t>道磁粒檢測法 ，</w:t>
            </w:r>
            <w:r>
              <w:rPr>
                <w:rFonts w:ascii="Arial MT" w:eastAsia="Arial MT"/>
                <w:sz w:val="17"/>
              </w:rPr>
              <w:t>(B)</w:t>
            </w:r>
            <w:r>
              <w:rPr>
                <w:sz w:val="17"/>
              </w:rPr>
              <w:t>鋼結構焊道超音波檢測法，</w:t>
            </w:r>
            <w:r>
              <w:rPr>
                <w:rFonts w:ascii="Arial MT" w:eastAsia="Arial MT"/>
                <w:sz w:val="17"/>
              </w:rPr>
              <w:t>(C)</w:t>
            </w:r>
            <w:r>
              <w:rPr>
                <w:sz w:val="17"/>
              </w:rPr>
              <w:t>鋼結構焊道射線檢測法，</w:t>
            </w:r>
            <w:r>
              <w:rPr>
                <w:rFonts w:ascii="Arial MT" w:eastAsia="Arial MT"/>
                <w:sz w:val="17"/>
              </w:rPr>
              <w:t>(D)</w:t>
            </w:r>
            <w:r>
              <w:rPr>
                <w:spacing w:val="-2"/>
                <w:sz w:val="17"/>
              </w:rPr>
              <w:t>鋼結構焊道液滲檢測</w:t>
            </w:r>
          </w:p>
          <w:p>
            <w:pPr>
              <w:pStyle w:val="TableParagraph"/>
              <w:spacing w:line="104" w:lineRule="exact"/>
              <w:rPr>
                <w:sz w:val="17"/>
              </w:rPr>
            </w:pPr>
            <w:r>
              <w:rPr>
                <w:spacing w:val="-5"/>
                <w:sz w:val="17"/>
              </w:rPr>
              <w:t>法。</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bl>
    <w:p>
      <w:pPr>
        <w:spacing w:after="0"/>
        <w:jc w:val="center"/>
        <w:rPr>
          <w:rFonts w:ascii="Segoe UI"/>
          <w:sz w:val="17"/>
        </w:rPr>
        <w:sectPr>
          <w:type w:val="continuous"/>
          <w:pgSz w:w="11910" w:h="16840"/>
          <w:pgMar w:top="480" w:bottom="195"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1981</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before="59"/>
              <w:rPr>
                <w:sz w:val="17"/>
              </w:rPr>
            </w:pPr>
            <w:r>
              <w:rPr>
                <w:spacing w:val="-2"/>
                <w:sz w:val="17"/>
              </w:rPr>
              <w:t>剪力釘敲擊試驗</w:t>
            </w:r>
            <w:r>
              <w:rPr>
                <w:rFonts w:ascii="Arial MT" w:eastAsia="Arial MT"/>
                <w:spacing w:val="-2"/>
                <w:sz w:val="17"/>
              </w:rPr>
              <w:t>,</w:t>
            </w:r>
            <w:r>
              <w:rPr>
                <w:spacing w:val="-2"/>
                <w:sz w:val="17"/>
              </w:rPr>
              <w:t>彎曲多少度不得斷裂</w:t>
            </w:r>
            <w:r>
              <w:rPr>
                <w:rFonts w:ascii="Arial MT" w:eastAsia="Arial MT"/>
                <w:spacing w:val="-2"/>
                <w:sz w:val="17"/>
              </w:rPr>
              <w:t>?(A)45</w:t>
            </w:r>
            <w:r>
              <w:rPr>
                <w:spacing w:val="-2"/>
                <w:sz w:val="17"/>
              </w:rPr>
              <w:t>，</w:t>
            </w:r>
            <w:r>
              <w:rPr>
                <w:rFonts w:ascii="Arial MT" w:eastAsia="Arial MT"/>
                <w:spacing w:val="-2"/>
                <w:sz w:val="17"/>
              </w:rPr>
              <w:t>(B)90</w:t>
            </w:r>
            <w:r>
              <w:rPr>
                <w:spacing w:val="-2"/>
                <w:sz w:val="17"/>
              </w:rPr>
              <w:t>，</w:t>
            </w:r>
            <w:r>
              <w:rPr>
                <w:rFonts w:ascii="Arial MT" w:eastAsia="Arial MT"/>
                <w:spacing w:val="-2"/>
                <w:sz w:val="17"/>
              </w:rPr>
              <w:t>(C)15</w:t>
            </w:r>
            <w:r>
              <w:rPr>
                <w:spacing w:val="-2"/>
                <w:sz w:val="17"/>
              </w:rPr>
              <w:t>，</w:t>
            </w:r>
            <w:r>
              <w:rPr>
                <w:rFonts w:ascii="Arial MT" w:eastAsia="Arial MT"/>
                <w:spacing w:val="-2"/>
                <w:sz w:val="17"/>
              </w:rPr>
              <w:t>(D)30</w:t>
            </w:r>
            <w:r>
              <w:rPr>
                <w:spacing w:val="-12"/>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1982</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pacing w:val="-2"/>
                <w:sz w:val="17"/>
              </w:rPr>
              <w:t>剪力釘設計長度以下何者正確</w:t>
            </w:r>
            <w:r>
              <w:rPr>
                <w:rFonts w:ascii="Arial MT" w:eastAsia="Arial MT"/>
                <w:spacing w:val="-2"/>
                <w:sz w:val="17"/>
              </w:rPr>
              <w:t>?(A)</w:t>
            </w:r>
            <w:r>
              <w:rPr>
                <w:spacing w:val="-2"/>
                <w:sz w:val="17"/>
              </w:rPr>
              <w:t>購入時含剪力釘頭之高度，</w:t>
            </w:r>
            <w:r>
              <w:rPr>
                <w:rFonts w:ascii="Arial MT" w:eastAsia="Arial MT"/>
                <w:spacing w:val="-2"/>
                <w:sz w:val="17"/>
              </w:rPr>
              <w:t>(B)</w:t>
            </w:r>
            <w:r>
              <w:rPr>
                <w:spacing w:val="-2"/>
                <w:sz w:val="17"/>
              </w:rPr>
              <w:t>購入時不含剪力釘頭之高度，</w:t>
            </w:r>
            <w:r>
              <w:rPr>
                <w:rFonts w:ascii="Arial MT" w:eastAsia="Arial MT"/>
                <w:spacing w:val="-2"/>
                <w:sz w:val="17"/>
              </w:rPr>
              <w:t>(C)</w:t>
            </w:r>
            <w:r>
              <w:rPr>
                <w:spacing w:val="-10"/>
                <w:sz w:val="17"/>
              </w:rPr>
              <w:t>銲</w:t>
            </w:r>
          </w:p>
          <w:p>
            <w:pPr>
              <w:pStyle w:val="TableParagraph"/>
              <w:spacing w:line="209" w:lineRule="exact"/>
              <w:rPr>
                <w:sz w:val="17"/>
              </w:rPr>
            </w:pPr>
            <w:r>
              <w:rPr>
                <w:sz w:val="17"/>
              </w:rPr>
              <w:t>接完成後含剪力釘頭之高度，</w:t>
            </w:r>
            <w:r>
              <w:rPr>
                <w:rFonts w:ascii="Arial MT" w:eastAsia="Arial MT"/>
                <w:sz w:val="17"/>
              </w:rPr>
              <w:t>(D)</w:t>
            </w:r>
            <w:r>
              <w:rPr>
                <w:spacing w:val="-1"/>
                <w:sz w:val="17"/>
              </w:rPr>
              <w:t>銲接完成後不含剪力釘頭之高度。</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1983</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pacing w:val="-2"/>
                <w:sz w:val="17"/>
              </w:rPr>
              <w:t>假組立之目的何者為非</w:t>
            </w:r>
            <w:r>
              <w:rPr>
                <w:rFonts w:ascii="Arial MT" w:eastAsia="Arial MT"/>
                <w:spacing w:val="-2"/>
                <w:sz w:val="17"/>
              </w:rPr>
              <w:t>?(A)</w:t>
            </w:r>
            <w:r>
              <w:rPr>
                <w:spacing w:val="-2"/>
                <w:sz w:val="17"/>
              </w:rPr>
              <w:t>進行接頭精度之確認，</w:t>
            </w:r>
            <w:r>
              <w:rPr>
                <w:rFonts w:ascii="Arial MT" w:eastAsia="Arial MT"/>
                <w:spacing w:val="-2"/>
                <w:sz w:val="17"/>
              </w:rPr>
              <w:t>(B)</w:t>
            </w:r>
            <w:r>
              <w:rPr>
                <w:spacing w:val="-2"/>
                <w:sz w:val="17"/>
              </w:rPr>
              <w:t>事前重現構件接合條件，</w:t>
            </w:r>
            <w:r>
              <w:rPr>
                <w:rFonts w:ascii="Arial MT" w:eastAsia="Arial MT"/>
                <w:spacing w:val="-2"/>
                <w:sz w:val="17"/>
              </w:rPr>
              <w:t>(C)</w:t>
            </w:r>
            <w:r>
              <w:rPr>
                <w:spacing w:val="-4"/>
                <w:sz w:val="17"/>
              </w:rPr>
              <w:t>避去現場之修改作</w:t>
            </w:r>
          </w:p>
          <w:p>
            <w:pPr>
              <w:pStyle w:val="TableParagraph"/>
              <w:spacing w:line="209" w:lineRule="exact"/>
              <w:rPr>
                <w:sz w:val="17"/>
              </w:rPr>
            </w:pPr>
            <w:r>
              <w:rPr>
                <w:sz w:val="17"/>
              </w:rPr>
              <w:t>業，</w:t>
            </w:r>
            <w:r>
              <w:rPr>
                <w:rFonts w:ascii="Arial MT" w:eastAsia="Arial MT"/>
                <w:sz w:val="17"/>
              </w:rPr>
              <w:t>(D)</w:t>
            </w:r>
            <w:r>
              <w:rPr>
                <w:spacing w:val="-2"/>
                <w:sz w:val="17"/>
              </w:rPr>
              <w:t>進行構件重量確認。</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1984</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z w:val="17"/>
              </w:rPr>
              <w:t>假安裝</w:t>
            </w:r>
            <w:r>
              <w:rPr>
                <w:rFonts w:ascii="Arial MT" w:eastAsia="Arial MT"/>
                <w:sz w:val="17"/>
              </w:rPr>
              <w:t>(</w:t>
            </w:r>
            <w:r>
              <w:rPr>
                <w:sz w:val="17"/>
              </w:rPr>
              <w:t>預組立</w:t>
            </w:r>
            <w:r>
              <w:rPr>
                <w:rFonts w:ascii="Arial MT" w:eastAsia="Arial MT"/>
                <w:sz w:val="17"/>
              </w:rPr>
              <w:t>)</w:t>
            </w:r>
            <w:r>
              <w:rPr>
                <w:sz w:val="17"/>
              </w:rPr>
              <w:t>作業之考量？</w:t>
            </w:r>
            <w:r>
              <w:rPr>
                <w:rFonts w:ascii="Arial MT" w:eastAsia="Arial MT"/>
                <w:sz w:val="17"/>
              </w:rPr>
              <w:t>(A)</w:t>
            </w:r>
            <w:r>
              <w:rPr>
                <w:sz w:val="17"/>
              </w:rPr>
              <w:t>接頭調整困難之大型構件</w:t>
            </w:r>
            <w:r>
              <w:rPr>
                <w:rFonts w:ascii="Arial MT" w:eastAsia="Arial MT"/>
                <w:sz w:val="17"/>
              </w:rPr>
              <w:t>(B)</w:t>
            </w:r>
            <w:r>
              <w:rPr>
                <w:sz w:val="17"/>
              </w:rPr>
              <w:t>複雜之接頭型式</w:t>
            </w:r>
            <w:r>
              <w:rPr>
                <w:rFonts w:ascii="Arial MT" w:eastAsia="Arial MT"/>
                <w:sz w:val="17"/>
              </w:rPr>
              <w:t>(C)</w:t>
            </w:r>
            <w:r>
              <w:rPr>
                <w:sz w:val="17"/>
              </w:rPr>
              <w:t>組立時程要求</w:t>
            </w:r>
            <w:r>
              <w:rPr>
                <w:rFonts w:ascii="Arial MT" w:eastAsia="Arial MT"/>
                <w:sz w:val="17"/>
              </w:rPr>
              <w:t>(D)</w:t>
            </w:r>
            <w:r>
              <w:rPr>
                <w:spacing w:val="-10"/>
                <w:sz w:val="17"/>
              </w:rPr>
              <w:t>以</w:t>
            </w:r>
          </w:p>
          <w:p>
            <w:pPr>
              <w:pStyle w:val="TableParagraph"/>
              <w:spacing w:line="209" w:lineRule="exact"/>
              <w:rPr>
                <w:sz w:val="17"/>
              </w:rPr>
            </w:pPr>
            <w:r>
              <w:rPr>
                <w:spacing w:val="-3"/>
                <w:sz w:val="17"/>
              </w:rPr>
              <w:t>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1985</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before="59"/>
              <w:rPr>
                <w:sz w:val="17"/>
              </w:rPr>
            </w:pPr>
            <w:r>
              <w:rPr>
                <w:spacing w:val="-2"/>
                <w:sz w:val="17"/>
              </w:rPr>
              <w:t>高強度螺栓鎖固扭力值</w:t>
            </w:r>
            <w:r>
              <w:rPr>
                <w:rFonts w:ascii="Arial MT" w:eastAsia="Arial MT"/>
                <w:spacing w:val="-2"/>
                <w:sz w:val="17"/>
              </w:rPr>
              <w:t>T=N*K*D,N</w:t>
            </w:r>
            <w:r>
              <w:rPr>
                <w:spacing w:val="-2"/>
                <w:sz w:val="17"/>
              </w:rPr>
              <w:t>代表什麼</w:t>
            </w:r>
            <w:r>
              <w:rPr>
                <w:rFonts w:ascii="Arial MT" w:eastAsia="Arial MT"/>
                <w:spacing w:val="-2"/>
                <w:sz w:val="17"/>
              </w:rPr>
              <w:t>?(A)</w:t>
            </w:r>
            <w:r>
              <w:rPr>
                <w:spacing w:val="-2"/>
                <w:sz w:val="17"/>
              </w:rPr>
              <w:t>軸力，</w:t>
            </w:r>
            <w:r>
              <w:rPr>
                <w:rFonts w:ascii="Arial MT" w:eastAsia="Arial MT"/>
                <w:spacing w:val="-2"/>
                <w:sz w:val="17"/>
              </w:rPr>
              <w:t>(B)</w:t>
            </w:r>
            <w:r>
              <w:rPr>
                <w:spacing w:val="-2"/>
                <w:sz w:val="17"/>
              </w:rPr>
              <w:t>螺栓直徑，</w:t>
            </w:r>
            <w:r>
              <w:rPr>
                <w:rFonts w:ascii="Arial MT" w:eastAsia="Arial MT"/>
                <w:spacing w:val="-2"/>
                <w:sz w:val="17"/>
              </w:rPr>
              <w:t>(C)</w:t>
            </w:r>
            <w:r>
              <w:rPr>
                <w:spacing w:val="-2"/>
                <w:sz w:val="17"/>
              </w:rPr>
              <w:t>扭力係數，</w:t>
            </w:r>
            <w:r>
              <w:rPr>
                <w:rFonts w:ascii="Arial MT" w:eastAsia="Arial MT"/>
                <w:spacing w:val="-2"/>
                <w:sz w:val="17"/>
              </w:rPr>
              <w:t>(D)</w:t>
            </w:r>
            <w:r>
              <w:rPr>
                <w:spacing w:val="-5"/>
                <w:sz w:val="17"/>
              </w:rPr>
              <w:t>扭力。</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1986</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before="59"/>
              <w:rPr>
                <w:sz w:val="17"/>
              </w:rPr>
            </w:pPr>
            <w:r>
              <w:rPr>
                <w:spacing w:val="-2"/>
                <w:sz w:val="17"/>
              </w:rPr>
              <w:t>高強度螺栓鎖固扭力值</w:t>
            </w:r>
            <w:r>
              <w:rPr>
                <w:rFonts w:ascii="Arial MT" w:eastAsia="Arial MT"/>
                <w:spacing w:val="-2"/>
                <w:sz w:val="17"/>
              </w:rPr>
              <w:t>T=N*K*D,K</w:t>
            </w:r>
            <w:r>
              <w:rPr>
                <w:spacing w:val="-2"/>
                <w:sz w:val="17"/>
              </w:rPr>
              <w:t>代表什麼？</w:t>
            </w:r>
            <w:r>
              <w:rPr>
                <w:rFonts w:ascii="Arial MT" w:eastAsia="Arial MT"/>
                <w:spacing w:val="-2"/>
                <w:sz w:val="17"/>
              </w:rPr>
              <w:t>(A)</w:t>
            </w:r>
            <w:r>
              <w:rPr>
                <w:spacing w:val="-2"/>
                <w:sz w:val="17"/>
              </w:rPr>
              <w:t>軸力</w:t>
            </w:r>
            <w:r>
              <w:rPr>
                <w:rFonts w:ascii="Arial MT" w:eastAsia="Arial MT"/>
                <w:spacing w:val="-2"/>
                <w:sz w:val="17"/>
              </w:rPr>
              <w:t>(B)</w:t>
            </w:r>
            <w:r>
              <w:rPr>
                <w:spacing w:val="-2"/>
                <w:sz w:val="17"/>
              </w:rPr>
              <w:t>扭力</w:t>
            </w:r>
            <w:r>
              <w:rPr>
                <w:rFonts w:ascii="Arial MT" w:eastAsia="Arial MT"/>
                <w:spacing w:val="-2"/>
                <w:sz w:val="17"/>
              </w:rPr>
              <w:t>(C)</w:t>
            </w:r>
            <w:r>
              <w:rPr>
                <w:spacing w:val="-2"/>
                <w:sz w:val="17"/>
              </w:rPr>
              <w:t>扭力係數</w:t>
            </w:r>
            <w:r>
              <w:rPr>
                <w:rFonts w:ascii="Arial MT" w:eastAsia="Arial MT"/>
                <w:spacing w:val="-2"/>
                <w:sz w:val="17"/>
              </w:rPr>
              <w:t>(D)</w:t>
            </w:r>
            <w:r>
              <w:rPr>
                <w:spacing w:val="-4"/>
                <w:sz w:val="17"/>
              </w:rPr>
              <w:t>螺栓直徑。</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1987</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before="59"/>
              <w:rPr>
                <w:sz w:val="17"/>
              </w:rPr>
            </w:pPr>
            <w:r>
              <w:rPr>
                <w:spacing w:val="-2"/>
                <w:sz w:val="17"/>
              </w:rPr>
              <w:t>高強度螺栓鎖固扭力值</w:t>
            </w:r>
            <w:r>
              <w:rPr>
                <w:rFonts w:ascii="Arial MT" w:eastAsia="Arial MT"/>
                <w:spacing w:val="-2"/>
                <w:sz w:val="17"/>
              </w:rPr>
              <w:t>T=N*K*D,D</w:t>
            </w:r>
            <w:r>
              <w:rPr>
                <w:spacing w:val="-2"/>
                <w:sz w:val="17"/>
              </w:rPr>
              <w:t>代表什麼？</w:t>
            </w:r>
            <w:r>
              <w:rPr>
                <w:rFonts w:ascii="Arial MT" w:eastAsia="Arial MT"/>
                <w:spacing w:val="-2"/>
                <w:sz w:val="17"/>
              </w:rPr>
              <w:t>(A)</w:t>
            </w:r>
            <w:r>
              <w:rPr>
                <w:spacing w:val="-2"/>
                <w:sz w:val="17"/>
              </w:rPr>
              <w:t>扭力</w:t>
            </w:r>
            <w:r>
              <w:rPr>
                <w:rFonts w:ascii="Arial MT" w:eastAsia="Arial MT"/>
                <w:spacing w:val="-2"/>
                <w:sz w:val="17"/>
              </w:rPr>
              <w:t>(B)</w:t>
            </w:r>
            <w:r>
              <w:rPr>
                <w:spacing w:val="-2"/>
                <w:sz w:val="17"/>
              </w:rPr>
              <w:t>螺栓直徑</w:t>
            </w:r>
            <w:r>
              <w:rPr>
                <w:rFonts w:ascii="Arial MT" w:eastAsia="Arial MT"/>
                <w:spacing w:val="-2"/>
                <w:sz w:val="17"/>
              </w:rPr>
              <w:t>(C)</w:t>
            </w:r>
            <w:r>
              <w:rPr>
                <w:spacing w:val="-2"/>
                <w:sz w:val="17"/>
              </w:rPr>
              <w:t>扭力係數</w:t>
            </w:r>
            <w:r>
              <w:rPr>
                <w:rFonts w:ascii="Arial MT" w:eastAsia="Arial MT"/>
                <w:spacing w:val="-2"/>
                <w:sz w:val="17"/>
              </w:rPr>
              <w:t>(D)</w:t>
            </w:r>
            <w:r>
              <w:rPr>
                <w:spacing w:val="-5"/>
                <w:sz w:val="17"/>
              </w:rPr>
              <w:t>軸力。</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1988</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pacing w:val="-2"/>
                <w:sz w:val="17"/>
              </w:rPr>
              <w:t>高強度螺栓接合面不平直時厚度差大於等於</w:t>
            </w:r>
            <w:r>
              <w:rPr>
                <w:rFonts w:ascii="Arial MT" w:eastAsia="Arial MT"/>
                <w:spacing w:val="-2"/>
                <w:sz w:val="17"/>
              </w:rPr>
              <w:t>1mm</w:t>
            </w:r>
            <w:r>
              <w:rPr>
                <w:spacing w:val="-2"/>
                <w:sz w:val="17"/>
              </w:rPr>
              <w:t>且未滿</w:t>
            </w:r>
            <w:r>
              <w:rPr>
                <w:rFonts w:ascii="Arial MT" w:eastAsia="Arial MT"/>
                <w:spacing w:val="-2"/>
                <w:sz w:val="17"/>
              </w:rPr>
              <w:t>3mm</w:t>
            </w:r>
            <w:r>
              <w:rPr>
                <w:spacing w:val="-2"/>
                <w:sz w:val="17"/>
              </w:rPr>
              <w:t>，該如何處理？</w:t>
            </w:r>
            <w:r>
              <w:rPr>
                <w:rFonts w:ascii="Arial MT" w:eastAsia="Arial MT"/>
                <w:spacing w:val="-2"/>
                <w:sz w:val="17"/>
              </w:rPr>
              <w:t>(A)</w:t>
            </w:r>
            <w:r>
              <w:rPr>
                <w:spacing w:val="-2"/>
                <w:sz w:val="17"/>
              </w:rPr>
              <w:t>不必處理</w:t>
            </w:r>
            <w:r>
              <w:rPr>
                <w:rFonts w:ascii="Arial MT" w:eastAsia="Arial MT"/>
                <w:spacing w:val="-2"/>
                <w:sz w:val="17"/>
              </w:rPr>
              <w:t>(B)</w:t>
            </w:r>
            <w:r>
              <w:rPr>
                <w:spacing w:val="-5"/>
                <w:sz w:val="17"/>
              </w:rPr>
              <w:t>相差部</w:t>
            </w:r>
          </w:p>
          <w:p>
            <w:pPr>
              <w:pStyle w:val="TableParagraph"/>
              <w:spacing w:line="209" w:lineRule="exact"/>
              <w:rPr>
                <w:sz w:val="17"/>
              </w:rPr>
            </w:pPr>
            <w:r>
              <w:rPr>
                <w:sz w:val="17"/>
              </w:rPr>
              <w:t>份切削漸斜坡度</w:t>
            </w:r>
            <w:r>
              <w:rPr>
                <w:rFonts w:ascii="Arial MT" w:eastAsia="Arial MT"/>
                <w:sz w:val="17"/>
              </w:rPr>
              <w:t>(C)</w:t>
            </w:r>
            <w:r>
              <w:rPr>
                <w:sz w:val="17"/>
              </w:rPr>
              <w:t>加墊片</w:t>
            </w:r>
            <w:r>
              <w:rPr>
                <w:rFonts w:ascii="Arial MT" w:eastAsia="Arial MT"/>
                <w:sz w:val="17"/>
              </w:rPr>
              <w:t>(D)</w:t>
            </w:r>
            <w:r>
              <w:rPr>
                <w:spacing w:val="-2"/>
                <w:sz w:val="17"/>
              </w:rPr>
              <w:t>更改構件厚度。</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1989</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rFonts w:ascii="Arial MT" w:eastAsia="Arial MT"/>
                <w:sz w:val="17"/>
              </w:rPr>
            </w:pPr>
            <w:r>
              <w:rPr>
                <w:sz w:val="17"/>
              </w:rPr>
              <w:t>高強度螺栓接合面不平直時厚度差大於</w:t>
            </w:r>
            <w:r>
              <w:rPr>
                <w:rFonts w:ascii="Arial MT" w:eastAsia="Arial MT"/>
                <w:sz w:val="17"/>
              </w:rPr>
              <w:t>3mm,</w:t>
            </w:r>
            <w:r>
              <w:rPr>
                <w:sz w:val="17"/>
              </w:rPr>
              <w:t>該如何處理？</w:t>
            </w:r>
            <w:r>
              <w:rPr>
                <w:rFonts w:ascii="Arial MT" w:eastAsia="Arial MT"/>
                <w:sz w:val="17"/>
              </w:rPr>
              <w:t>(A)</w:t>
            </w:r>
            <w:r>
              <w:rPr>
                <w:sz w:val="17"/>
              </w:rPr>
              <w:t>相差部份切削漸斜坡度 </w:t>
            </w:r>
            <w:r>
              <w:rPr>
                <w:rFonts w:ascii="Arial MT" w:eastAsia="Arial MT"/>
                <w:sz w:val="17"/>
              </w:rPr>
              <w:t>(B)</w:t>
            </w:r>
            <w:r>
              <w:rPr>
                <w:spacing w:val="1"/>
                <w:sz w:val="17"/>
              </w:rPr>
              <w:t>加墊片 </w:t>
            </w:r>
            <w:r>
              <w:rPr>
                <w:rFonts w:ascii="Arial MT" w:eastAsia="Arial MT"/>
                <w:spacing w:val="-5"/>
                <w:sz w:val="17"/>
              </w:rPr>
              <w:t>(C)</w:t>
            </w:r>
          </w:p>
          <w:p>
            <w:pPr>
              <w:pStyle w:val="TableParagraph"/>
              <w:spacing w:line="209" w:lineRule="exact"/>
              <w:rPr>
                <w:sz w:val="17"/>
              </w:rPr>
            </w:pPr>
            <w:r>
              <w:rPr>
                <w:sz w:val="17"/>
              </w:rPr>
              <w:t>更改構件厚度 </w:t>
            </w:r>
            <w:r>
              <w:rPr>
                <w:rFonts w:ascii="Arial MT" w:eastAsia="Arial MT"/>
                <w:sz w:val="17"/>
              </w:rPr>
              <w:t>(D)</w:t>
            </w:r>
            <w:r>
              <w:rPr>
                <w:spacing w:val="-2"/>
                <w:sz w:val="17"/>
              </w:rPr>
              <w:t>不必處理。</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1990</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rFonts w:ascii="Arial MT" w:eastAsia="Arial MT"/>
                <w:sz w:val="17"/>
              </w:rPr>
            </w:pPr>
            <w:r>
              <w:rPr>
                <w:spacing w:val="-2"/>
                <w:sz w:val="17"/>
              </w:rPr>
              <w:t>高強度螺栓接合面不平直時厚度差</w:t>
            </w:r>
            <w:r>
              <w:rPr>
                <w:rFonts w:ascii="Arial MT" w:eastAsia="Arial MT"/>
                <w:spacing w:val="-2"/>
                <w:sz w:val="17"/>
              </w:rPr>
              <w:t>&lt;1mm</w:t>
            </w:r>
            <w:r>
              <w:rPr>
                <w:spacing w:val="-2"/>
                <w:sz w:val="17"/>
              </w:rPr>
              <w:t>，該如何處理？</w:t>
            </w:r>
            <w:r>
              <w:rPr>
                <w:rFonts w:ascii="Arial MT" w:eastAsia="Arial MT"/>
                <w:spacing w:val="-2"/>
                <w:sz w:val="17"/>
              </w:rPr>
              <w:t>(A)</w:t>
            </w:r>
            <w:r>
              <w:rPr>
                <w:spacing w:val="-2"/>
                <w:sz w:val="17"/>
              </w:rPr>
              <w:t>加墊片</w:t>
            </w:r>
            <w:r>
              <w:rPr>
                <w:rFonts w:ascii="Arial MT" w:eastAsia="Arial MT"/>
                <w:spacing w:val="-2"/>
                <w:sz w:val="17"/>
              </w:rPr>
              <w:t>(B)</w:t>
            </w:r>
            <w:r>
              <w:rPr>
                <w:spacing w:val="-2"/>
                <w:sz w:val="17"/>
              </w:rPr>
              <w:t>更改構件厚度</w:t>
            </w:r>
            <w:r>
              <w:rPr>
                <w:rFonts w:ascii="Arial MT" w:eastAsia="Arial MT"/>
                <w:spacing w:val="-2"/>
                <w:sz w:val="17"/>
              </w:rPr>
              <w:t>(C)</w:t>
            </w:r>
            <w:r>
              <w:rPr>
                <w:spacing w:val="-2"/>
                <w:sz w:val="17"/>
              </w:rPr>
              <w:t>不必處理</w:t>
            </w:r>
            <w:r>
              <w:rPr>
                <w:rFonts w:ascii="Arial MT" w:eastAsia="Arial MT"/>
                <w:spacing w:val="-5"/>
                <w:sz w:val="17"/>
              </w:rPr>
              <w:t>(D)</w:t>
            </w:r>
          </w:p>
          <w:p>
            <w:pPr>
              <w:pStyle w:val="TableParagraph"/>
              <w:spacing w:line="209" w:lineRule="exact"/>
              <w:rPr>
                <w:sz w:val="17"/>
              </w:rPr>
            </w:pPr>
            <w:r>
              <w:rPr>
                <w:spacing w:val="-1"/>
                <w:sz w:val="17"/>
              </w:rPr>
              <w:t>相差部份切削漸斜坡度。</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1991</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z w:val="17"/>
              </w:rPr>
              <w:t>高強度螺栓接合注意事項 </w:t>
            </w:r>
            <w:r>
              <w:rPr>
                <w:rFonts w:ascii="Arial MT" w:eastAsia="Arial MT"/>
                <w:sz w:val="17"/>
              </w:rPr>
              <w:t>,</w:t>
            </w:r>
            <w:r>
              <w:rPr>
                <w:sz w:val="17"/>
              </w:rPr>
              <w:t>下列何者為非？</w:t>
            </w:r>
            <w:r>
              <w:rPr>
                <w:rFonts w:ascii="Arial MT" w:eastAsia="Arial MT"/>
                <w:sz w:val="17"/>
              </w:rPr>
              <w:t>(A)</w:t>
            </w:r>
            <w:r>
              <w:rPr>
                <w:sz w:val="17"/>
              </w:rPr>
              <w:t>栓接合部之清潔</w:t>
            </w:r>
            <w:r>
              <w:rPr>
                <w:rFonts w:ascii="Arial MT" w:eastAsia="Arial MT"/>
                <w:sz w:val="17"/>
              </w:rPr>
              <w:t>(B)</w:t>
            </w:r>
            <w:r>
              <w:rPr>
                <w:sz w:val="17"/>
              </w:rPr>
              <w:t>接合板面之平整度</w:t>
            </w:r>
            <w:r>
              <w:rPr>
                <w:rFonts w:ascii="Arial MT" w:eastAsia="Arial MT"/>
                <w:sz w:val="17"/>
              </w:rPr>
              <w:t>(C)</w:t>
            </w:r>
            <w:r>
              <w:rPr>
                <w:spacing w:val="-2"/>
                <w:sz w:val="17"/>
              </w:rPr>
              <w:t>得鎚擊入孔</w:t>
            </w:r>
          </w:p>
          <w:p>
            <w:pPr>
              <w:pStyle w:val="TableParagraph"/>
              <w:spacing w:line="209" w:lineRule="exact"/>
              <w:rPr>
                <w:sz w:val="17"/>
              </w:rPr>
            </w:pPr>
            <w:r>
              <w:rPr>
                <w:rFonts w:ascii="Arial MT" w:eastAsia="Arial MT"/>
                <w:sz w:val="17"/>
              </w:rPr>
              <w:t>(D)</w:t>
            </w:r>
            <w:r>
              <w:rPr>
                <w:spacing w:val="-1"/>
                <w:sz w:val="17"/>
              </w:rPr>
              <w:t>螺栓受力部位鎖緊順序。</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1992</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before="59"/>
              <w:rPr>
                <w:sz w:val="17"/>
              </w:rPr>
            </w:pPr>
            <w:r>
              <w:rPr>
                <w:sz w:val="17"/>
              </w:rPr>
              <w:t>高強度螺栓扭力抽樣檢查比率為</w:t>
            </w:r>
            <w:r>
              <w:rPr>
                <w:rFonts w:ascii="Arial MT" w:eastAsia="Arial MT"/>
                <w:sz w:val="17"/>
              </w:rPr>
              <w:t>?(A)20</w:t>
            </w:r>
            <w:r>
              <w:rPr>
                <w:rFonts w:ascii="Arial MT" w:eastAsia="Arial MT"/>
                <w:spacing w:val="-2"/>
                <w:sz w:val="17"/>
              </w:rPr>
              <w:t>% (</w:t>
            </w:r>
            <w:r>
              <w:rPr>
                <w:rFonts w:ascii="Arial MT" w:eastAsia="Arial MT"/>
                <w:sz w:val="17"/>
              </w:rPr>
              <w:t>B)5</w:t>
            </w:r>
            <w:r>
              <w:rPr>
                <w:rFonts w:ascii="Arial MT" w:eastAsia="Arial MT"/>
                <w:spacing w:val="-2"/>
                <w:sz w:val="17"/>
              </w:rPr>
              <w:t>% (</w:t>
            </w:r>
            <w:r>
              <w:rPr>
                <w:rFonts w:ascii="Arial MT" w:eastAsia="Arial MT"/>
                <w:sz w:val="17"/>
              </w:rPr>
              <w:t>C)10</w:t>
            </w:r>
            <w:r>
              <w:rPr>
                <w:rFonts w:ascii="Arial MT" w:eastAsia="Arial MT"/>
                <w:spacing w:val="-2"/>
                <w:sz w:val="17"/>
              </w:rPr>
              <w:t>% (</w:t>
            </w:r>
            <w:r>
              <w:rPr>
                <w:rFonts w:ascii="Arial MT" w:eastAsia="Arial MT"/>
                <w:sz w:val="17"/>
              </w:rPr>
              <w:t>D)15%</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1993</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before="59"/>
              <w:rPr>
                <w:sz w:val="17"/>
              </w:rPr>
            </w:pPr>
            <w:r>
              <w:rPr>
                <w:spacing w:val="-2"/>
                <w:sz w:val="17"/>
              </w:rPr>
              <w:t>高強度螺栓孔孔徑容許誤差</w:t>
            </w:r>
            <w:r>
              <w:rPr>
                <w:rFonts w:ascii="Arial MT" w:eastAsia="Arial MT"/>
                <w:spacing w:val="-2"/>
                <w:sz w:val="17"/>
              </w:rPr>
              <w:t>(e)</w:t>
            </w:r>
            <w:r>
              <w:rPr>
                <w:spacing w:val="-2"/>
                <w:sz w:val="17"/>
              </w:rPr>
              <w:t>標準應小於多少㎜</w:t>
            </w:r>
            <w:r>
              <w:rPr>
                <w:rFonts w:ascii="Arial MT" w:eastAsia="Arial MT"/>
                <w:spacing w:val="-2"/>
                <w:sz w:val="17"/>
              </w:rPr>
              <w:t>?(A)0.5</w:t>
            </w:r>
            <w:r>
              <w:rPr>
                <w:spacing w:val="-2"/>
                <w:sz w:val="17"/>
              </w:rPr>
              <w:t>，</w:t>
            </w:r>
            <w:r>
              <w:rPr>
                <w:rFonts w:ascii="Arial MT" w:eastAsia="Arial MT"/>
                <w:spacing w:val="-2"/>
                <w:sz w:val="17"/>
              </w:rPr>
              <w:t>(B)1</w:t>
            </w:r>
            <w:r>
              <w:rPr>
                <w:spacing w:val="-2"/>
                <w:sz w:val="17"/>
              </w:rPr>
              <w:t>，</w:t>
            </w:r>
            <w:r>
              <w:rPr>
                <w:rFonts w:ascii="Arial MT" w:eastAsia="Arial MT"/>
                <w:spacing w:val="-2"/>
                <w:sz w:val="17"/>
              </w:rPr>
              <w:t>(C)1.5</w:t>
            </w:r>
            <w:r>
              <w:rPr>
                <w:spacing w:val="-2"/>
                <w:sz w:val="17"/>
              </w:rPr>
              <w:t>，</w:t>
            </w:r>
            <w:r>
              <w:rPr>
                <w:rFonts w:ascii="Arial MT" w:eastAsia="Arial MT"/>
                <w:spacing w:val="-2"/>
                <w:sz w:val="17"/>
              </w:rPr>
              <w:t>(D)2</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1994</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z w:val="17"/>
              </w:rPr>
              <w:t>高強度螺栓之鎖緊方法</w:t>
            </w:r>
            <w:r>
              <w:rPr>
                <w:rFonts w:ascii="Arial MT" w:eastAsia="Arial MT"/>
                <w:sz w:val="17"/>
              </w:rPr>
              <w:t>,</w:t>
            </w:r>
            <w:r>
              <w:rPr>
                <w:sz w:val="17"/>
              </w:rPr>
              <w:t>何者正確</w:t>
            </w:r>
            <w:r>
              <w:rPr>
                <w:rFonts w:ascii="Arial MT" w:eastAsia="Arial MT"/>
                <w:sz w:val="17"/>
              </w:rPr>
              <w:t>?(A)</w:t>
            </w:r>
            <w:r>
              <w:rPr>
                <w:sz w:val="17"/>
              </w:rPr>
              <w:t>螺帽回轉法 ，</w:t>
            </w:r>
            <w:r>
              <w:rPr>
                <w:rFonts w:ascii="Arial MT" w:eastAsia="Arial MT"/>
                <w:sz w:val="17"/>
              </w:rPr>
              <w:t>(B)</w:t>
            </w:r>
            <w:r>
              <w:rPr>
                <w:sz w:val="17"/>
              </w:rPr>
              <w:t>自動扭力控制式螺栓，</w:t>
            </w:r>
            <w:r>
              <w:rPr>
                <w:rFonts w:ascii="Arial MT" w:eastAsia="Arial MT"/>
                <w:sz w:val="17"/>
              </w:rPr>
              <w:t>(C)</w:t>
            </w:r>
            <w:r>
              <w:rPr>
                <w:sz w:val="17"/>
              </w:rPr>
              <w:t>轉矩控制法，</w:t>
            </w:r>
            <w:r>
              <w:rPr>
                <w:rFonts w:ascii="Arial MT" w:eastAsia="Arial MT"/>
                <w:sz w:val="17"/>
              </w:rPr>
              <w:t>(D)</w:t>
            </w:r>
            <w:r>
              <w:rPr>
                <w:spacing w:val="-10"/>
                <w:sz w:val="17"/>
              </w:rPr>
              <w:t>以</w:t>
            </w:r>
          </w:p>
          <w:p>
            <w:pPr>
              <w:pStyle w:val="TableParagraph"/>
              <w:spacing w:line="209" w:lineRule="exact"/>
              <w:rPr>
                <w:sz w:val="17"/>
              </w:rPr>
            </w:pPr>
            <w:r>
              <w:rPr>
                <w:spacing w:val="-3"/>
                <w:sz w:val="17"/>
              </w:rPr>
              <w:t>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1995</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z w:val="17"/>
              </w:rPr>
              <w:t>施銲後之非破壞檢查可執行檢測工作者為？</w:t>
            </w:r>
            <w:r>
              <w:rPr>
                <w:rFonts w:ascii="Arial MT" w:eastAsia="Arial MT"/>
                <w:sz w:val="17"/>
              </w:rPr>
              <w:t>(A)</w:t>
            </w:r>
            <w:r>
              <w:rPr>
                <w:sz w:val="17"/>
              </w:rPr>
              <w:t>具初級檢測員資格者</w:t>
            </w:r>
            <w:r>
              <w:rPr>
                <w:rFonts w:ascii="Arial MT" w:eastAsia="Arial MT"/>
                <w:sz w:val="17"/>
              </w:rPr>
              <w:t>(B)</w:t>
            </w:r>
            <w:r>
              <w:rPr>
                <w:sz w:val="17"/>
              </w:rPr>
              <w:t>具中級檢測員資格者</w:t>
            </w:r>
            <w:r>
              <w:rPr>
                <w:rFonts w:ascii="Arial MT" w:eastAsia="Arial MT"/>
                <w:sz w:val="17"/>
              </w:rPr>
              <w:t>(C)</w:t>
            </w:r>
            <w:r>
              <w:rPr>
                <w:spacing w:val="-5"/>
                <w:sz w:val="17"/>
              </w:rPr>
              <w:t>具高</w:t>
            </w:r>
          </w:p>
          <w:p>
            <w:pPr>
              <w:pStyle w:val="TableParagraph"/>
              <w:spacing w:line="209" w:lineRule="exact"/>
              <w:rPr>
                <w:sz w:val="17"/>
              </w:rPr>
            </w:pPr>
            <w:r>
              <w:rPr>
                <w:sz w:val="17"/>
              </w:rPr>
              <w:t>級檢測員資格者</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1996</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pacing w:val="-2"/>
                <w:sz w:val="17"/>
              </w:rPr>
              <w:t>施銲後之非破壞檢查可執行判定工作者為</w:t>
            </w:r>
            <w:r>
              <w:rPr>
                <w:rFonts w:ascii="Arial MT" w:eastAsia="Arial MT"/>
                <w:spacing w:val="-2"/>
                <w:sz w:val="17"/>
              </w:rPr>
              <w:t>?(A)</w:t>
            </w:r>
            <w:r>
              <w:rPr>
                <w:spacing w:val="-2"/>
                <w:sz w:val="17"/>
              </w:rPr>
              <w:t>具中級檢測員以上資格者，</w:t>
            </w:r>
            <w:r>
              <w:rPr>
                <w:rFonts w:ascii="Arial MT" w:eastAsia="Arial MT"/>
                <w:spacing w:val="-2"/>
                <w:sz w:val="17"/>
              </w:rPr>
              <w:t>(B)</w:t>
            </w:r>
            <w:r>
              <w:rPr>
                <w:spacing w:val="-3"/>
                <w:sz w:val="17"/>
              </w:rPr>
              <w:t>具初級檢測員以上資格</w:t>
            </w:r>
          </w:p>
          <w:p>
            <w:pPr>
              <w:pStyle w:val="TableParagraph"/>
              <w:spacing w:line="209" w:lineRule="exact"/>
              <w:rPr>
                <w:sz w:val="17"/>
              </w:rPr>
            </w:pPr>
            <w:r>
              <w:rPr>
                <w:sz w:val="17"/>
              </w:rPr>
              <w:t>者，</w:t>
            </w:r>
            <w:r>
              <w:rPr>
                <w:rFonts w:ascii="Arial MT" w:eastAsia="Arial MT"/>
                <w:sz w:val="17"/>
              </w:rPr>
              <w:t>(C)</w:t>
            </w:r>
            <w:r>
              <w:rPr>
                <w:sz w:val="17"/>
              </w:rPr>
              <w:t>僅具高級檢測員資格者，</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1997</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pacing w:val="-2"/>
                <w:sz w:val="17"/>
              </w:rPr>
              <w:t>施銲後之非破壞檢查</w:t>
            </w:r>
            <w:r>
              <w:rPr>
                <w:rFonts w:ascii="Arial MT" w:eastAsia="Arial MT"/>
                <w:spacing w:val="-2"/>
                <w:sz w:val="17"/>
              </w:rPr>
              <w:t>,</w:t>
            </w:r>
            <w:r>
              <w:rPr>
                <w:spacing w:val="-2"/>
                <w:sz w:val="17"/>
              </w:rPr>
              <w:t>應於銲接後多久執行</w:t>
            </w:r>
            <w:r>
              <w:rPr>
                <w:rFonts w:ascii="Arial MT" w:eastAsia="Arial MT"/>
                <w:spacing w:val="-2"/>
                <w:sz w:val="17"/>
              </w:rPr>
              <w:t>?(A)3</w:t>
            </w:r>
            <w:r>
              <w:rPr>
                <w:spacing w:val="-2"/>
                <w:sz w:val="17"/>
              </w:rPr>
              <w:t>小時以前，</w:t>
            </w:r>
            <w:r>
              <w:rPr>
                <w:rFonts w:ascii="Arial MT" w:eastAsia="Arial MT"/>
                <w:spacing w:val="-2"/>
                <w:sz w:val="17"/>
              </w:rPr>
              <w:t>(B)2</w:t>
            </w:r>
            <w:r>
              <w:rPr>
                <w:spacing w:val="-2"/>
                <w:sz w:val="17"/>
              </w:rPr>
              <w:t>小時以前，</w:t>
            </w:r>
            <w:r>
              <w:rPr>
                <w:rFonts w:ascii="Arial MT" w:eastAsia="Arial MT"/>
                <w:spacing w:val="-2"/>
                <w:sz w:val="17"/>
              </w:rPr>
              <w:t>(C)4</w:t>
            </w:r>
            <w:r>
              <w:rPr>
                <w:spacing w:val="-2"/>
                <w:sz w:val="17"/>
              </w:rPr>
              <w:t>小時以後，</w:t>
            </w:r>
            <w:r>
              <w:rPr>
                <w:rFonts w:ascii="Arial MT" w:eastAsia="Arial MT"/>
                <w:spacing w:val="-2"/>
                <w:sz w:val="17"/>
              </w:rPr>
              <w:t>(D)4</w:t>
            </w:r>
            <w:r>
              <w:rPr>
                <w:spacing w:val="-6"/>
                <w:sz w:val="17"/>
              </w:rPr>
              <w:t>小時</w:t>
            </w:r>
          </w:p>
          <w:p>
            <w:pPr>
              <w:pStyle w:val="TableParagraph"/>
              <w:spacing w:line="209" w:lineRule="exact"/>
              <w:rPr>
                <w:sz w:val="17"/>
              </w:rPr>
            </w:pPr>
            <w:r>
              <w:rPr>
                <w:spacing w:val="-4"/>
                <w:sz w:val="17"/>
              </w:rPr>
              <w:t>以前。</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1998</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z w:val="17"/>
              </w:rPr>
              <w:t>非破壞檢測專業人員資格檢定與授證須具有下列那一個單位考試及評審？</w:t>
            </w:r>
            <w:r>
              <w:rPr>
                <w:rFonts w:ascii="Arial MT" w:eastAsia="Arial MT"/>
                <w:sz w:val="17"/>
              </w:rPr>
              <w:t>(A)</w:t>
            </w:r>
            <w:r>
              <w:rPr>
                <w:sz w:val="17"/>
              </w:rPr>
              <w:t>公共工程委員會</w:t>
            </w:r>
            <w:r>
              <w:rPr>
                <w:rFonts w:ascii="Arial MT" w:eastAsia="Arial MT"/>
                <w:sz w:val="17"/>
              </w:rPr>
              <w:t>(B)</w:t>
            </w:r>
            <w:r>
              <w:rPr>
                <w:spacing w:val="-5"/>
                <w:sz w:val="17"/>
              </w:rPr>
              <w:t>中華</w:t>
            </w:r>
          </w:p>
          <w:p>
            <w:pPr>
              <w:pStyle w:val="TableParagraph"/>
              <w:spacing w:line="209" w:lineRule="exact"/>
              <w:rPr>
                <w:sz w:val="17"/>
              </w:rPr>
            </w:pPr>
            <w:r>
              <w:rPr>
                <w:sz w:val="17"/>
              </w:rPr>
              <w:t>民國非破壞檢測協會</w:t>
            </w:r>
            <w:r>
              <w:rPr>
                <w:rFonts w:ascii="Arial MT" w:eastAsia="Arial MT"/>
                <w:sz w:val="17"/>
              </w:rPr>
              <w:t>(C)</w:t>
            </w:r>
            <w:r>
              <w:rPr>
                <w:sz w:val="17"/>
              </w:rPr>
              <w:t>中華民國鋼結構協會</w:t>
            </w:r>
            <w:r>
              <w:rPr>
                <w:rFonts w:ascii="Arial MT" w:eastAsia="Arial MT"/>
                <w:sz w:val="17"/>
              </w:rPr>
              <w:t>(D)</w:t>
            </w:r>
            <w:r>
              <w:rPr>
                <w:spacing w:val="-1"/>
                <w:sz w:val="17"/>
              </w:rPr>
              <w:t>中華民國結構工程學會。</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1999</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pacing w:val="-2"/>
                <w:sz w:val="17"/>
              </w:rPr>
              <w:t>非破壞檢測所指的</w:t>
            </w:r>
            <w:r>
              <w:rPr>
                <w:rFonts w:ascii="Arial MT" w:eastAsia="Arial MT"/>
                <w:spacing w:val="-2"/>
                <w:sz w:val="17"/>
              </w:rPr>
              <w:t>"UT"</w:t>
            </w:r>
            <w:r>
              <w:rPr>
                <w:spacing w:val="-2"/>
                <w:sz w:val="17"/>
              </w:rPr>
              <w:t>是指下列那一種檢測</w:t>
            </w:r>
            <w:r>
              <w:rPr>
                <w:rFonts w:ascii="Arial MT" w:eastAsia="Arial MT"/>
                <w:spacing w:val="-2"/>
                <w:sz w:val="17"/>
              </w:rPr>
              <w:t>?(A)</w:t>
            </w:r>
            <w:r>
              <w:rPr>
                <w:spacing w:val="-2"/>
                <w:sz w:val="17"/>
              </w:rPr>
              <w:t>鋼結構焊道磁粒檢測法，</w:t>
            </w:r>
            <w:r>
              <w:rPr>
                <w:rFonts w:ascii="Arial MT" w:eastAsia="Arial MT"/>
                <w:spacing w:val="-2"/>
                <w:sz w:val="17"/>
              </w:rPr>
              <w:t>(B)</w:t>
            </w:r>
            <w:r>
              <w:rPr>
                <w:spacing w:val="-3"/>
                <w:sz w:val="17"/>
              </w:rPr>
              <w:t>鋼結構焊道超音波檢測</w:t>
            </w:r>
          </w:p>
          <w:p>
            <w:pPr>
              <w:pStyle w:val="TableParagraph"/>
              <w:spacing w:line="209" w:lineRule="exact"/>
              <w:rPr>
                <w:sz w:val="17"/>
              </w:rPr>
            </w:pPr>
            <w:r>
              <w:rPr>
                <w:sz w:val="17"/>
              </w:rPr>
              <w:t>法，</w:t>
            </w:r>
            <w:r>
              <w:rPr>
                <w:rFonts w:ascii="Arial MT" w:eastAsia="Arial MT"/>
                <w:sz w:val="17"/>
              </w:rPr>
              <w:t>(C)</w:t>
            </w:r>
            <w:r>
              <w:rPr>
                <w:sz w:val="17"/>
              </w:rPr>
              <w:t>鋼結構焊道射線檢測法，</w:t>
            </w:r>
            <w:r>
              <w:rPr>
                <w:rFonts w:ascii="Arial MT" w:eastAsia="Arial MT"/>
                <w:sz w:val="17"/>
              </w:rPr>
              <w:t>(D)</w:t>
            </w:r>
            <w:r>
              <w:rPr>
                <w:spacing w:val="-1"/>
                <w:sz w:val="17"/>
              </w:rPr>
              <w:t>鋼結構焊道目視檢測法。</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2000</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pacing w:val="-2"/>
                <w:sz w:val="17"/>
              </w:rPr>
              <w:t>非破壞檢測所指的</w:t>
            </w:r>
            <w:r>
              <w:rPr>
                <w:rFonts w:ascii="Arial MT" w:eastAsia="Arial MT"/>
                <w:spacing w:val="-2"/>
                <w:sz w:val="17"/>
              </w:rPr>
              <w:t>"RT"</w:t>
            </w:r>
            <w:r>
              <w:rPr>
                <w:spacing w:val="-2"/>
                <w:sz w:val="17"/>
              </w:rPr>
              <w:t>是指下列那一種檢測</w:t>
            </w:r>
            <w:r>
              <w:rPr>
                <w:rFonts w:ascii="Arial MT" w:eastAsia="Arial MT"/>
                <w:spacing w:val="-2"/>
                <w:sz w:val="17"/>
              </w:rPr>
              <w:t>?(A)</w:t>
            </w:r>
            <w:r>
              <w:rPr>
                <w:spacing w:val="-2"/>
                <w:sz w:val="17"/>
              </w:rPr>
              <w:t>鋼結構焊道超音波檢測法，</w:t>
            </w:r>
            <w:r>
              <w:rPr>
                <w:rFonts w:ascii="Arial MT" w:eastAsia="Arial MT"/>
                <w:spacing w:val="-2"/>
                <w:sz w:val="17"/>
              </w:rPr>
              <w:t>(B)</w:t>
            </w:r>
            <w:r>
              <w:rPr>
                <w:spacing w:val="-3"/>
                <w:sz w:val="17"/>
              </w:rPr>
              <w:t>鋼結構焊道射線檢測</w:t>
            </w:r>
          </w:p>
          <w:p>
            <w:pPr>
              <w:pStyle w:val="TableParagraph"/>
              <w:spacing w:line="209" w:lineRule="exact"/>
              <w:rPr>
                <w:sz w:val="17"/>
              </w:rPr>
            </w:pPr>
            <w:r>
              <w:rPr>
                <w:sz w:val="17"/>
              </w:rPr>
              <w:t>法，</w:t>
            </w:r>
            <w:r>
              <w:rPr>
                <w:rFonts w:ascii="Arial MT" w:eastAsia="Arial MT"/>
                <w:sz w:val="17"/>
              </w:rPr>
              <w:t>(C)</w:t>
            </w:r>
            <w:r>
              <w:rPr>
                <w:sz w:val="17"/>
              </w:rPr>
              <w:t>鋼結構焊道目視檢測法，</w:t>
            </w:r>
            <w:r>
              <w:rPr>
                <w:rFonts w:ascii="Arial MT" w:eastAsia="Arial MT"/>
                <w:sz w:val="17"/>
              </w:rPr>
              <w:t>(D)</w:t>
            </w:r>
            <w:r>
              <w:rPr>
                <w:spacing w:val="-1"/>
                <w:sz w:val="17"/>
              </w:rPr>
              <w:t>鋼結構焊道磁粒檢測法。</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2001</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pacing w:val="-2"/>
                <w:sz w:val="17"/>
              </w:rPr>
              <w:t>非破壞檢測所指的</w:t>
            </w:r>
            <w:r>
              <w:rPr>
                <w:rFonts w:ascii="Arial MT" w:eastAsia="Arial MT"/>
                <w:spacing w:val="-2"/>
                <w:sz w:val="17"/>
              </w:rPr>
              <w:t>"MT"</w:t>
            </w:r>
            <w:r>
              <w:rPr>
                <w:spacing w:val="-2"/>
                <w:sz w:val="17"/>
              </w:rPr>
              <w:t>是指下列那一種檢測？</w:t>
            </w:r>
            <w:r>
              <w:rPr>
                <w:rFonts w:ascii="Arial MT" w:eastAsia="Arial MT"/>
                <w:spacing w:val="-2"/>
                <w:sz w:val="17"/>
              </w:rPr>
              <w:t>(A)</w:t>
            </w:r>
            <w:r>
              <w:rPr>
                <w:spacing w:val="-2"/>
                <w:sz w:val="17"/>
              </w:rPr>
              <w:t>鋼結構焊道射線檢測法</w:t>
            </w:r>
            <w:r>
              <w:rPr>
                <w:rFonts w:ascii="Arial MT" w:eastAsia="Arial MT"/>
                <w:spacing w:val="-2"/>
                <w:sz w:val="17"/>
              </w:rPr>
              <w:t>(B)</w:t>
            </w:r>
            <w:r>
              <w:rPr>
                <w:spacing w:val="-3"/>
                <w:sz w:val="17"/>
              </w:rPr>
              <w:t>鋼結構焊道目視檢測法</w:t>
            </w:r>
          </w:p>
          <w:p>
            <w:pPr>
              <w:pStyle w:val="TableParagraph"/>
              <w:spacing w:line="209" w:lineRule="exact"/>
              <w:rPr>
                <w:sz w:val="17"/>
              </w:rPr>
            </w:pPr>
            <w:r>
              <w:rPr>
                <w:rFonts w:ascii="Arial MT" w:eastAsia="Arial MT"/>
                <w:sz w:val="17"/>
              </w:rPr>
              <w:t>(C)</w:t>
            </w:r>
            <w:r>
              <w:rPr>
                <w:sz w:val="17"/>
              </w:rPr>
              <w:t>鋼結構焊道磁粒檢測法</w:t>
            </w:r>
            <w:r>
              <w:rPr>
                <w:rFonts w:ascii="Arial MT" w:eastAsia="Arial MT"/>
                <w:sz w:val="17"/>
              </w:rPr>
              <w:t>(D)</w:t>
            </w:r>
            <w:r>
              <w:rPr>
                <w:spacing w:val="-1"/>
                <w:sz w:val="17"/>
              </w:rPr>
              <w:t>鋼結構焊道超音波檢測法。</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2002</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before="59"/>
              <w:rPr>
                <w:sz w:val="17"/>
              </w:rPr>
            </w:pPr>
            <w:r>
              <w:rPr>
                <w:spacing w:val="-2"/>
                <w:sz w:val="17"/>
              </w:rPr>
              <w:t>非低氫銲條有受潮時應以攝氏</w:t>
            </w:r>
            <w:r>
              <w:rPr>
                <w:rFonts w:ascii="Arial MT" w:eastAsia="Arial MT"/>
                <w:spacing w:val="-2"/>
                <w:sz w:val="17"/>
              </w:rPr>
              <w:t>100</w:t>
            </w:r>
            <w:r>
              <w:rPr>
                <w:spacing w:val="-2"/>
                <w:sz w:val="17"/>
              </w:rPr>
              <w:t>度烘乾多少小時？</w:t>
            </w:r>
            <w:r>
              <w:rPr>
                <w:rFonts w:ascii="Arial MT" w:eastAsia="Arial MT"/>
                <w:spacing w:val="-2"/>
                <w:sz w:val="17"/>
              </w:rPr>
              <w:t>(A)4(B)3(C)2(D)1</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2003</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before="59"/>
              <w:rPr>
                <w:sz w:val="17"/>
              </w:rPr>
            </w:pPr>
            <w:r>
              <w:rPr>
                <w:spacing w:val="-2"/>
                <w:sz w:val="17"/>
              </w:rPr>
              <w:t>表面處理的基本順序為何</w:t>
            </w:r>
            <w:r>
              <w:rPr>
                <w:rFonts w:ascii="Arial MT" w:eastAsia="Arial MT"/>
                <w:spacing w:val="-2"/>
                <w:sz w:val="17"/>
              </w:rPr>
              <w:t>(1.</w:t>
            </w:r>
            <w:r>
              <w:rPr>
                <w:spacing w:val="-2"/>
                <w:sz w:val="17"/>
              </w:rPr>
              <w:t>噴砂</w:t>
            </w:r>
            <w:r>
              <w:rPr>
                <w:rFonts w:ascii="Arial MT" w:eastAsia="Arial MT"/>
                <w:spacing w:val="-2"/>
                <w:sz w:val="17"/>
              </w:rPr>
              <w:t>2.</w:t>
            </w:r>
            <w:r>
              <w:rPr>
                <w:spacing w:val="-2"/>
                <w:sz w:val="17"/>
              </w:rPr>
              <w:t>面塗</w:t>
            </w:r>
            <w:r>
              <w:rPr>
                <w:rFonts w:ascii="Arial MT" w:eastAsia="Arial MT"/>
                <w:spacing w:val="-2"/>
                <w:sz w:val="17"/>
              </w:rPr>
              <w:t>3.</w:t>
            </w:r>
            <w:r>
              <w:rPr>
                <w:spacing w:val="-2"/>
                <w:sz w:val="17"/>
              </w:rPr>
              <w:t>中塗</w:t>
            </w:r>
            <w:r>
              <w:rPr>
                <w:rFonts w:ascii="Arial MT" w:eastAsia="Arial MT"/>
                <w:spacing w:val="-2"/>
                <w:sz w:val="17"/>
              </w:rPr>
              <w:t>4.</w:t>
            </w:r>
            <w:r>
              <w:rPr>
                <w:spacing w:val="-2"/>
                <w:sz w:val="17"/>
              </w:rPr>
              <w:t>底漆</w:t>
            </w:r>
            <w:r>
              <w:rPr>
                <w:rFonts w:ascii="Arial MT" w:eastAsia="Arial MT"/>
                <w:spacing w:val="-2"/>
                <w:sz w:val="17"/>
              </w:rPr>
              <w:t>)</w:t>
            </w:r>
            <w:r>
              <w:rPr>
                <w:spacing w:val="-2"/>
                <w:sz w:val="17"/>
              </w:rPr>
              <w:t>？</w:t>
            </w:r>
            <w:r>
              <w:rPr>
                <w:rFonts w:ascii="Arial MT" w:eastAsia="Arial MT"/>
                <w:spacing w:val="-2"/>
                <w:sz w:val="17"/>
              </w:rPr>
              <w:t>(A)1234</w:t>
            </w:r>
            <w:r>
              <w:rPr>
                <w:rFonts w:ascii="Arial MT" w:eastAsia="Arial MT"/>
                <w:spacing w:val="10"/>
                <w:sz w:val="17"/>
              </w:rPr>
              <w:t> (</w:t>
            </w:r>
            <w:r>
              <w:rPr>
                <w:rFonts w:ascii="Arial MT" w:eastAsia="Arial MT"/>
                <w:spacing w:val="-2"/>
                <w:sz w:val="17"/>
              </w:rPr>
              <w:t>B)4321</w:t>
            </w:r>
            <w:r>
              <w:rPr>
                <w:rFonts w:ascii="Arial MT" w:eastAsia="Arial MT"/>
                <w:spacing w:val="12"/>
                <w:sz w:val="17"/>
              </w:rPr>
              <w:t> (</w:t>
            </w:r>
            <w:r>
              <w:rPr>
                <w:rFonts w:ascii="Arial MT" w:eastAsia="Arial MT"/>
                <w:spacing w:val="-2"/>
                <w:sz w:val="17"/>
              </w:rPr>
              <w:t>C)1432</w:t>
            </w:r>
            <w:r>
              <w:rPr>
                <w:rFonts w:ascii="Arial MT" w:eastAsia="Arial MT"/>
                <w:spacing w:val="12"/>
                <w:sz w:val="17"/>
              </w:rPr>
              <w:t> (</w:t>
            </w:r>
            <w:r>
              <w:rPr>
                <w:rFonts w:ascii="Arial MT" w:eastAsia="Arial MT"/>
                <w:spacing w:val="-2"/>
                <w:sz w:val="17"/>
              </w:rPr>
              <w:t>D)4132</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2004</w:t>
            </w:r>
          </w:p>
        </w:tc>
        <w:tc>
          <w:tcPr>
            <w:tcW w:w="2001" w:type="dxa"/>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tcPr>
          <w:p>
            <w:pPr>
              <w:pStyle w:val="TableParagraph"/>
              <w:spacing w:line="160" w:lineRule="auto"/>
              <w:ind w:right="22"/>
              <w:rPr>
                <w:sz w:val="17"/>
              </w:rPr>
            </w:pPr>
            <w:r>
              <w:rPr>
                <w:w w:val="100"/>
                <w:sz w:val="17"/>
              </w:rPr>
              <w:t>承包商應將檢驗機構所發給之試驗結果報告書送請工程司核對，凡試驗不合格之鋼料，即視為不合格品，該如何處理</w:t>
            </w:r>
            <w:r>
              <w:rPr>
                <w:rFonts w:ascii="Arial MT" w:eastAsia="Arial MT"/>
                <w:spacing w:val="-2"/>
                <w:w w:val="100"/>
                <w:sz w:val="17"/>
              </w:rPr>
              <w:t>?</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承包商在工地修正後繼續使用，</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承包商應即運出現場不得拖延，</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spacing w:val="-5"/>
                <w:w w:val="100"/>
                <w:sz w:val="17"/>
              </w:rPr>
              <w:t>承包商</w:t>
            </w:r>
          </w:p>
          <w:p>
            <w:pPr>
              <w:pStyle w:val="TableParagraph"/>
              <w:spacing w:line="152" w:lineRule="exact"/>
              <w:rPr>
                <w:sz w:val="17"/>
              </w:rPr>
            </w:pPr>
            <w:r>
              <w:rPr>
                <w:sz w:val="17"/>
              </w:rPr>
              <w:t>可做為臨時構件使用，</w:t>
            </w:r>
            <w:r>
              <w:rPr>
                <w:rFonts w:ascii="Arial MT" w:eastAsia="Arial MT"/>
                <w:sz w:val="17"/>
              </w:rPr>
              <w:t>(D)</w:t>
            </w:r>
            <w:r>
              <w:rPr>
                <w:spacing w:val="-1"/>
                <w:sz w:val="17"/>
              </w:rPr>
              <w:t>可留在工地繼續修正。</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2005</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rFonts w:ascii="Arial MT" w:eastAsia="Arial MT"/>
                <w:sz w:val="17"/>
              </w:rPr>
              <w:t>(</w:t>
            </w:r>
            <w:r>
              <w:rPr>
                <w:sz w:val="17"/>
              </w:rPr>
              <w:t>題意不清</w:t>
            </w:r>
            <w:r>
              <w:rPr>
                <w:rFonts w:ascii="Arial MT" w:eastAsia="Arial MT"/>
                <w:sz w:val="17"/>
              </w:rPr>
              <w:t>)</w:t>
            </w:r>
            <w:r>
              <w:rPr>
                <w:sz w:val="17"/>
              </w:rPr>
              <w:t>所有構件按其編號依順序安裝，吊裝時務須謹慎，不得有下列何種情況</w:t>
            </w:r>
            <w:r>
              <w:rPr>
                <w:rFonts w:ascii="Arial MT" w:eastAsia="Arial MT"/>
                <w:sz w:val="17"/>
              </w:rPr>
              <w:t>(1</w:t>
            </w:r>
            <w:r>
              <w:rPr>
                <w:sz w:val="17"/>
              </w:rPr>
              <w:t>互相碰撞</w:t>
            </w:r>
            <w:r>
              <w:rPr>
                <w:rFonts w:ascii="Arial MT" w:eastAsia="Arial MT"/>
                <w:spacing w:val="-1"/>
                <w:sz w:val="17"/>
              </w:rPr>
              <w:t>, </w:t>
            </w:r>
            <w:r>
              <w:rPr>
                <w:rFonts w:ascii="Arial MT" w:eastAsia="Arial MT"/>
                <w:sz w:val="17"/>
              </w:rPr>
              <w:t>2</w:t>
            </w:r>
            <w:r>
              <w:rPr>
                <w:spacing w:val="-5"/>
                <w:sz w:val="17"/>
              </w:rPr>
              <w:t>一次</w:t>
            </w:r>
          </w:p>
          <w:p>
            <w:pPr>
              <w:pStyle w:val="TableParagraph"/>
              <w:spacing w:line="209" w:lineRule="exact"/>
              <w:rPr>
                <w:rFonts w:ascii="Arial MT" w:eastAsia="Arial MT"/>
                <w:sz w:val="17"/>
              </w:rPr>
            </w:pPr>
            <w:r>
              <w:rPr>
                <w:sz w:val="17"/>
              </w:rPr>
              <w:t>吊兩支構件</w:t>
            </w:r>
            <w:r>
              <w:rPr>
                <w:rFonts w:ascii="Arial MT" w:eastAsia="Arial MT"/>
                <w:spacing w:val="-2"/>
                <w:sz w:val="17"/>
              </w:rPr>
              <w:t>, </w:t>
            </w:r>
            <w:r>
              <w:rPr>
                <w:rFonts w:ascii="Arial MT" w:eastAsia="Arial MT"/>
                <w:sz w:val="17"/>
              </w:rPr>
              <w:t>3</w:t>
            </w:r>
            <w:r>
              <w:rPr>
                <w:sz w:val="17"/>
              </w:rPr>
              <w:t>中途掉落</w:t>
            </w:r>
            <w:r>
              <w:rPr>
                <w:rFonts w:ascii="Arial MT" w:eastAsia="Arial MT"/>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2006</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84" w:lineRule="exact" w:before="59"/>
              <w:rPr>
                <w:sz w:val="17"/>
              </w:rPr>
            </w:pPr>
            <w:r>
              <w:rPr>
                <w:spacing w:val="-2"/>
                <w:sz w:val="17"/>
              </w:rPr>
              <w:t>取樣時鋼板厚度許可差不得大於設設板厚之？</w:t>
            </w:r>
            <w:r>
              <w:rPr>
                <w:rFonts w:ascii="Arial MT" w:eastAsia="Arial MT"/>
                <w:spacing w:val="-2"/>
                <w:sz w:val="17"/>
              </w:rPr>
              <w:t>(A)20%(B)5%(C)10%(D)15%</w:t>
            </w:r>
            <w:r>
              <w:rPr>
                <w:spacing w:val="-10"/>
                <w:sz w:val="17"/>
              </w:rPr>
              <w:t>。</w:t>
            </w:r>
          </w:p>
          <w:p>
            <w:pPr>
              <w:pStyle w:val="TableParagraph"/>
              <w:spacing w:line="83" w:lineRule="exact"/>
              <w:rPr>
                <w:sz w:val="17"/>
              </w:rPr>
            </w:pPr>
            <w:r>
              <w:rPr>
                <w:spacing w:val="-2"/>
                <w:sz w:val="17"/>
              </w:rPr>
              <w:t>兩種不同降伏強度之鋼材銲接時</w:t>
            </w:r>
            <w:r>
              <w:rPr>
                <w:rFonts w:ascii="Arial MT" w:eastAsia="Arial MT"/>
                <w:spacing w:val="-2"/>
                <w:sz w:val="17"/>
              </w:rPr>
              <w:t>,</w:t>
            </w:r>
            <w:r>
              <w:rPr>
                <w:spacing w:val="-2"/>
                <w:sz w:val="17"/>
              </w:rPr>
              <w:t>適用銲材使用說法何者最正確</w:t>
            </w:r>
            <w:r>
              <w:rPr>
                <w:rFonts w:ascii="Arial MT" w:eastAsia="Arial MT"/>
                <w:spacing w:val="-2"/>
                <w:sz w:val="17"/>
              </w:rPr>
              <w:t>?(A)</w:t>
            </w:r>
            <w:r>
              <w:rPr>
                <w:spacing w:val="-3"/>
                <w:sz w:val="17"/>
              </w:rPr>
              <w:t>只能採較高強度鋼種之電銲條，</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2007</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61" w:lineRule="exact" w:before="61"/>
              <w:rPr>
                <w:sz w:val="17"/>
              </w:rPr>
            </w:pPr>
            <w:r>
              <w:rPr>
                <w:rFonts w:ascii="Arial MT" w:eastAsia="Arial MT"/>
                <w:sz w:val="17"/>
              </w:rPr>
              <w:t>(B)</w:t>
            </w:r>
            <w:r>
              <w:rPr>
                <w:sz w:val="17"/>
              </w:rPr>
              <w:t>應採兩者平均強度鋼種之電銲條，</w:t>
            </w:r>
            <w:r>
              <w:rPr>
                <w:rFonts w:ascii="Arial MT" w:eastAsia="Arial MT"/>
                <w:sz w:val="17"/>
              </w:rPr>
              <w:t>(C)</w:t>
            </w:r>
            <w:r>
              <w:rPr>
                <w:sz w:val="17"/>
              </w:rPr>
              <w:t>得採較低強度鋼種之電銲條，</w:t>
            </w:r>
            <w:r>
              <w:rPr>
                <w:rFonts w:ascii="Arial MT" w:eastAsia="Arial MT"/>
                <w:sz w:val="17"/>
              </w:rPr>
              <w:t>(D)</w:t>
            </w:r>
            <w:r>
              <w:rPr>
                <w:spacing w:val="-1"/>
                <w:sz w:val="17"/>
              </w:rPr>
              <w:t>應高於較低強度鋼種之電</w:t>
            </w:r>
          </w:p>
          <w:p>
            <w:pPr>
              <w:pStyle w:val="TableParagraph"/>
              <w:spacing w:line="104" w:lineRule="exact"/>
              <w:rPr>
                <w:sz w:val="17"/>
              </w:rPr>
            </w:pPr>
            <w:r>
              <w:rPr>
                <w:spacing w:val="-4"/>
                <w:sz w:val="17"/>
              </w:rPr>
              <w:t>銲條。</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2008</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before="59"/>
              <w:rPr>
                <w:sz w:val="17"/>
              </w:rPr>
            </w:pPr>
            <w:r>
              <w:rPr>
                <w:sz w:val="17"/>
              </w:rPr>
              <w:t>依據道路交通安全規則，對於車輛載運物品之限制為何？</w:t>
            </w:r>
            <w:r>
              <w:rPr>
                <w:rFonts w:ascii="Arial MT" w:eastAsia="Arial MT"/>
                <w:sz w:val="17"/>
              </w:rPr>
              <w:t>(A)</w:t>
            </w:r>
            <w:r>
              <w:rPr>
                <w:sz w:val="17"/>
              </w:rPr>
              <w:t>長度</w:t>
            </w:r>
            <w:r>
              <w:rPr>
                <w:rFonts w:ascii="Arial MT" w:eastAsia="Arial MT"/>
                <w:sz w:val="17"/>
              </w:rPr>
              <w:t>(B)</w:t>
            </w:r>
            <w:r>
              <w:rPr>
                <w:sz w:val="17"/>
              </w:rPr>
              <w:t>高度</w:t>
            </w:r>
            <w:r>
              <w:rPr>
                <w:rFonts w:ascii="Arial MT" w:eastAsia="Arial MT"/>
                <w:sz w:val="17"/>
              </w:rPr>
              <w:t>(C)</w:t>
            </w:r>
            <w:r>
              <w:rPr>
                <w:sz w:val="17"/>
              </w:rPr>
              <w:t>寬度</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2009</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before="59"/>
              <w:rPr>
                <w:sz w:val="17"/>
              </w:rPr>
            </w:pPr>
            <w:r>
              <w:rPr>
                <w:spacing w:val="-2"/>
                <w:sz w:val="17"/>
              </w:rPr>
              <w:t>那一工項不得在鋼板上遺留有任何永久性之痕跡</w:t>
            </w:r>
            <w:r>
              <w:rPr>
                <w:rFonts w:ascii="Arial MT" w:eastAsia="Arial MT"/>
                <w:spacing w:val="-2"/>
                <w:sz w:val="17"/>
              </w:rPr>
              <w:t>?(A)</w:t>
            </w:r>
            <w:r>
              <w:rPr>
                <w:spacing w:val="-2"/>
                <w:sz w:val="17"/>
              </w:rPr>
              <w:t>開槽</w:t>
            </w:r>
            <w:r>
              <w:rPr>
                <w:rFonts w:ascii="Arial MT" w:eastAsia="Arial MT"/>
                <w:spacing w:val="-2"/>
                <w:sz w:val="17"/>
              </w:rPr>
              <w:t>(B)</w:t>
            </w:r>
            <w:r>
              <w:rPr>
                <w:spacing w:val="-2"/>
                <w:sz w:val="17"/>
              </w:rPr>
              <w:t>鑽孔</w:t>
            </w:r>
            <w:r>
              <w:rPr>
                <w:rFonts w:ascii="Arial MT" w:eastAsia="Arial MT"/>
                <w:spacing w:val="-2"/>
                <w:sz w:val="17"/>
              </w:rPr>
              <w:t>(C)</w:t>
            </w:r>
            <w:r>
              <w:rPr>
                <w:spacing w:val="-2"/>
                <w:sz w:val="17"/>
              </w:rPr>
              <w:t>落樣</w:t>
            </w:r>
            <w:r>
              <w:rPr>
                <w:rFonts w:ascii="Arial MT" w:eastAsia="Arial MT"/>
                <w:spacing w:val="-2"/>
                <w:sz w:val="17"/>
              </w:rPr>
              <w:t>(D)</w:t>
            </w:r>
            <w:r>
              <w:rPr>
                <w:spacing w:val="-5"/>
                <w:sz w:val="17"/>
              </w:rPr>
              <w:t>切割。</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2010</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before="59"/>
              <w:rPr>
                <w:sz w:val="17"/>
              </w:rPr>
            </w:pPr>
            <w:r>
              <w:rPr>
                <w:spacing w:val="-2"/>
                <w:sz w:val="17"/>
              </w:rPr>
              <w:t>足尺放樣係指製作圖從事放樣比例為</w:t>
            </w:r>
            <w:r>
              <w:rPr>
                <w:rFonts w:ascii="Arial MT" w:eastAsia="Arial MT"/>
                <w:spacing w:val="-2"/>
                <w:sz w:val="17"/>
              </w:rPr>
              <w:t>?(A)1:10</w:t>
            </w:r>
            <w:r>
              <w:rPr>
                <w:spacing w:val="-2"/>
                <w:sz w:val="17"/>
              </w:rPr>
              <w:t>，</w:t>
            </w:r>
            <w:r>
              <w:rPr>
                <w:rFonts w:ascii="Arial MT" w:eastAsia="Arial MT"/>
                <w:spacing w:val="-2"/>
                <w:sz w:val="17"/>
              </w:rPr>
              <w:t>(B)10:1</w:t>
            </w:r>
            <w:r>
              <w:rPr>
                <w:spacing w:val="-2"/>
                <w:sz w:val="17"/>
              </w:rPr>
              <w:t>，</w:t>
            </w:r>
            <w:r>
              <w:rPr>
                <w:rFonts w:ascii="Arial MT" w:eastAsia="Arial MT"/>
                <w:spacing w:val="-2"/>
                <w:sz w:val="17"/>
              </w:rPr>
              <w:t>(C)1:2</w:t>
            </w:r>
            <w:r>
              <w:rPr>
                <w:spacing w:val="-2"/>
                <w:sz w:val="17"/>
              </w:rPr>
              <w:t>，</w:t>
            </w:r>
            <w:r>
              <w:rPr>
                <w:rFonts w:ascii="Arial MT" w:eastAsia="Arial MT"/>
                <w:spacing w:val="-2"/>
                <w:sz w:val="17"/>
              </w:rPr>
              <w:t>(D)1:1</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2011</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pacing w:val="-1"/>
                <w:sz w:val="17"/>
              </w:rPr>
              <w:t>利用常見之氣體火焰加熱構件，使構件組織內之應力重分配達矯正精度要求，以下何者是熱整形加</w:t>
            </w:r>
          </w:p>
          <w:p>
            <w:pPr>
              <w:pStyle w:val="TableParagraph"/>
              <w:spacing w:line="209" w:lineRule="exact"/>
              <w:rPr>
                <w:sz w:val="17"/>
              </w:rPr>
            </w:pPr>
            <w:r>
              <w:rPr>
                <w:spacing w:val="-2"/>
                <w:sz w:val="17"/>
              </w:rPr>
              <w:t>熱範圍之形狀</w:t>
            </w:r>
            <w:r>
              <w:rPr>
                <w:rFonts w:ascii="Arial MT" w:eastAsia="Arial MT"/>
                <w:spacing w:val="-2"/>
                <w:sz w:val="17"/>
              </w:rPr>
              <w:t>?(A)</w:t>
            </w:r>
            <w:r>
              <w:rPr>
                <w:spacing w:val="-2"/>
                <w:sz w:val="17"/>
              </w:rPr>
              <w:t>圓點加熱，</w:t>
            </w:r>
            <w:r>
              <w:rPr>
                <w:rFonts w:ascii="Arial MT" w:eastAsia="Arial MT"/>
                <w:spacing w:val="-2"/>
                <w:sz w:val="17"/>
              </w:rPr>
              <w:t>(B)</w:t>
            </w:r>
            <w:r>
              <w:rPr>
                <w:spacing w:val="-2"/>
                <w:sz w:val="17"/>
              </w:rPr>
              <w:t>線形加熱，</w:t>
            </w:r>
            <w:r>
              <w:rPr>
                <w:rFonts w:ascii="Arial MT" w:eastAsia="Arial MT"/>
                <w:spacing w:val="-2"/>
                <w:sz w:val="17"/>
              </w:rPr>
              <w:t>(C)</w:t>
            </w:r>
            <w:r>
              <w:rPr>
                <w:spacing w:val="-2"/>
                <w:sz w:val="17"/>
              </w:rPr>
              <w:t>三角形加熱，</w:t>
            </w:r>
            <w:r>
              <w:rPr>
                <w:rFonts w:ascii="Arial MT" w:eastAsia="Arial MT"/>
                <w:spacing w:val="-2"/>
                <w:sz w:val="17"/>
              </w:rPr>
              <w:t>(D)</w:t>
            </w:r>
            <w:r>
              <w:rPr>
                <w:spacing w:val="-4"/>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2012</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rFonts w:ascii="Arial MT" w:eastAsia="Arial MT"/>
                <w:sz w:val="17"/>
              </w:rPr>
            </w:pPr>
            <w:r>
              <w:rPr>
                <w:sz w:val="17"/>
              </w:rPr>
              <w:t>低氫銲條</w:t>
            </w:r>
            <w:r>
              <w:rPr>
                <w:rFonts w:ascii="Arial MT" w:eastAsia="Arial MT"/>
                <w:sz w:val="17"/>
              </w:rPr>
              <w:t>AWS</w:t>
            </w:r>
            <w:r>
              <w:rPr>
                <w:rFonts w:ascii="Arial MT" w:eastAsia="Arial MT"/>
                <w:spacing w:val="-3"/>
                <w:sz w:val="17"/>
              </w:rPr>
              <w:t> </w:t>
            </w:r>
            <w:r>
              <w:rPr>
                <w:rFonts w:ascii="Arial MT" w:eastAsia="Arial MT"/>
                <w:sz w:val="17"/>
              </w:rPr>
              <w:t>A5.1 </w:t>
            </w:r>
            <w:r>
              <w:rPr>
                <w:sz w:val="17"/>
              </w:rPr>
              <w:t>有受潮時應以攝氏多少度烘乾</w:t>
            </w:r>
            <w:r>
              <w:rPr>
                <w:rFonts w:ascii="Arial MT" w:eastAsia="Arial MT"/>
                <w:sz w:val="17"/>
              </w:rPr>
              <w:t>1</w:t>
            </w:r>
            <w:r>
              <w:rPr>
                <w:sz w:val="17"/>
              </w:rPr>
              <w:t>小時</w:t>
            </w:r>
            <w:r>
              <w:rPr>
                <w:rFonts w:ascii="Arial MT" w:eastAsia="Arial MT"/>
                <w:spacing w:val="-2"/>
                <w:sz w:val="17"/>
              </w:rPr>
              <w:t>?(A)230~260</w:t>
            </w:r>
            <w:r>
              <w:rPr>
                <w:spacing w:val="-2"/>
                <w:sz w:val="17"/>
              </w:rPr>
              <w:t>，</w:t>
            </w:r>
            <w:r>
              <w:rPr>
                <w:rFonts w:ascii="Arial MT" w:eastAsia="Arial MT"/>
                <w:spacing w:val="-2"/>
                <w:sz w:val="17"/>
              </w:rPr>
              <w:t>(B)180~210</w:t>
            </w:r>
            <w:r>
              <w:rPr>
                <w:spacing w:val="-2"/>
                <w:sz w:val="17"/>
              </w:rPr>
              <w:t>，</w:t>
            </w:r>
            <w:r>
              <w:rPr>
                <w:rFonts w:ascii="Arial MT" w:eastAsia="Arial MT"/>
                <w:spacing w:val="-2"/>
                <w:sz w:val="17"/>
              </w:rPr>
              <w:t>(C)130~160</w:t>
            </w:r>
          </w:p>
          <w:p>
            <w:pPr>
              <w:pStyle w:val="TableParagraph"/>
              <w:spacing w:line="209" w:lineRule="exact"/>
              <w:rPr>
                <w:sz w:val="17"/>
              </w:rPr>
            </w:pPr>
            <w:r>
              <w:rPr>
                <w:spacing w:val="-2"/>
                <w:sz w:val="17"/>
              </w:rPr>
              <w:t>，</w:t>
            </w:r>
            <w:r>
              <w:rPr>
                <w:rFonts w:ascii="Arial MT" w:eastAsia="Arial MT"/>
                <w:spacing w:val="-2"/>
                <w:sz w:val="17"/>
              </w:rPr>
              <w:t>(D)80~110</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2013</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pacing w:val="-2"/>
                <w:sz w:val="17"/>
              </w:rPr>
              <w:t>有關臨時支撐架，下列何者正確？</w:t>
            </w:r>
            <w:r>
              <w:rPr>
                <w:rFonts w:ascii="Arial MT" w:eastAsia="Arial MT"/>
                <w:spacing w:val="-2"/>
                <w:sz w:val="17"/>
              </w:rPr>
              <w:t>(A)</w:t>
            </w:r>
            <w:r>
              <w:rPr>
                <w:spacing w:val="-2"/>
                <w:sz w:val="17"/>
              </w:rPr>
              <w:t>設置位置依施工需要，可自行挪移</w:t>
            </w:r>
            <w:r>
              <w:rPr>
                <w:rFonts w:ascii="Arial MT" w:eastAsia="Arial MT"/>
                <w:spacing w:val="-2"/>
                <w:sz w:val="17"/>
              </w:rPr>
              <w:t>(B)</w:t>
            </w:r>
            <w:r>
              <w:rPr>
                <w:spacing w:val="-2"/>
                <w:sz w:val="17"/>
              </w:rPr>
              <w:t>支撐架基礎只需</w:t>
            </w:r>
            <w:r>
              <w:rPr>
                <w:rFonts w:ascii="Arial MT" w:eastAsia="Arial MT"/>
                <w:spacing w:val="-2"/>
                <w:sz w:val="17"/>
              </w:rPr>
              <w:t>20</w:t>
            </w:r>
            <w:r>
              <w:rPr>
                <w:spacing w:val="-6"/>
                <w:sz w:val="17"/>
              </w:rPr>
              <w:t>公分</w:t>
            </w:r>
          </w:p>
          <w:p>
            <w:pPr>
              <w:pStyle w:val="TableParagraph"/>
              <w:spacing w:line="209" w:lineRule="exact"/>
              <w:rPr>
                <w:sz w:val="17"/>
              </w:rPr>
            </w:pPr>
            <w:r>
              <w:rPr>
                <w:sz w:val="17"/>
              </w:rPr>
              <w:t>厚之基礎板即可</w:t>
            </w:r>
            <w:r>
              <w:rPr>
                <w:rFonts w:ascii="Arial MT" w:eastAsia="Arial MT"/>
                <w:sz w:val="17"/>
              </w:rPr>
              <w:t>(C)</w:t>
            </w:r>
            <w:r>
              <w:rPr>
                <w:sz w:val="17"/>
              </w:rPr>
              <w:t>得由專業技師分析後實作</w:t>
            </w:r>
            <w:r>
              <w:rPr>
                <w:rFonts w:ascii="Arial MT" w:eastAsia="Arial MT"/>
                <w:sz w:val="17"/>
              </w:rPr>
              <w:t>(D)</w:t>
            </w:r>
            <w:r>
              <w:rPr>
                <w:spacing w:val="-1"/>
                <w:sz w:val="17"/>
              </w:rPr>
              <w:t>按工程經驗推估需求即可。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2014</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rFonts w:ascii="Arial MT" w:eastAsia="Arial MT"/>
                <w:sz w:val="17"/>
              </w:rPr>
            </w:pPr>
            <w:r>
              <w:rPr>
                <w:sz w:val="17"/>
              </w:rPr>
              <w:t>有關鋸床切割，以下敘述何者有誤？</w:t>
            </w:r>
            <w:r>
              <w:rPr>
                <w:rFonts w:ascii="Arial MT" w:eastAsia="Arial MT"/>
                <w:sz w:val="17"/>
              </w:rPr>
              <w:t>(A)</w:t>
            </w:r>
            <w:r>
              <w:rPr>
                <w:sz w:val="17"/>
              </w:rPr>
              <w:t>效率隨板厚增加遞減</w:t>
            </w:r>
            <w:r>
              <w:rPr>
                <w:rFonts w:ascii="Arial MT" w:eastAsia="Arial MT"/>
                <w:sz w:val="17"/>
              </w:rPr>
              <w:t>(B)</w:t>
            </w:r>
            <w:r>
              <w:rPr>
                <w:sz w:val="17"/>
              </w:rPr>
              <w:t>適用板厚範圍廣泛</w:t>
            </w:r>
            <w:r>
              <w:rPr>
                <w:rFonts w:ascii="Arial MT" w:eastAsia="Arial MT"/>
                <w:sz w:val="17"/>
              </w:rPr>
              <w:t>(C)</w:t>
            </w:r>
            <w:r>
              <w:rPr>
                <w:sz w:val="17"/>
              </w:rPr>
              <w:t>切割精度高</w:t>
            </w:r>
            <w:r>
              <w:rPr>
                <w:rFonts w:ascii="Arial MT" w:eastAsia="Arial MT"/>
                <w:spacing w:val="-5"/>
                <w:sz w:val="17"/>
              </w:rPr>
              <w:t>(D)</w:t>
            </w:r>
          </w:p>
          <w:p>
            <w:pPr>
              <w:pStyle w:val="TableParagraph"/>
              <w:spacing w:line="209" w:lineRule="exact"/>
              <w:rPr>
                <w:sz w:val="17"/>
              </w:rPr>
            </w:pPr>
            <w:r>
              <w:rPr>
                <w:spacing w:val="-3"/>
                <w:sz w:val="17"/>
              </w:rPr>
              <w:t>品質佳。</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bl>
    <w:p>
      <w:pPr>
        <w:spacing w:after="0"/>
        <w:jc w:val="center"/>
        <w:rPr>
          <w:rFonts w:ascii="Segoe UI"/>
          <w:sz w:val="17"/>
        </w:rPr>
        <w:sectPr>
          <w:type w:val="continuous"/>
          <w:pgSz w:w="11910" w:h="16840"/>
          <w:pgMar w:top="480" w:bottom="28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2015</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z w:val="17"/>
              </w:rPr>
              <w:t>有關氣體火焰切割</w:t>
            </w:r>
            <w:r>
              <w:rPr>
                <w:rFonts w:ascii="Arial MT" w:eastAsia="Arial MT"/>
                <w:sz w:val="17"/>
              </w:rPr>
              <w:t>,</w:t>
            </w:r>
            <w:r>
              <w:rPr>
                <w:sz w:val="17"/>
              </w:rPr>
              <w:t>以下敘述何者有誤？</w:t>
            </w:r>
            <w:r>
              <w:rPr>
                <w:rFonts w:ascii="Arial MT" w:eastAsia="Arial MT"/>
                <w:sz w:val="17"/>
              </w:rPr>
              <w:t>(A)</w:t>
            </w:r>
            <w:r>
              <w:rPr>
                <w:sz w:val="17"/>
              </w:rPr>
              <w:t>經濟，</w:t>
            </w:r>
            <w:r>
              <w:rPr>
                <w:rFonts w:ascii="Arial MT" w:eastAsia="Arial MT"/>
                <w:sz w:val="17"/>
              </w:rPr>
              <w:t>(B)</w:t>
            </w:r>
            <w:r>
              <w:rPr>
                <w:sz w:val="17"/>
              </w:rPr>
              <w:t>適用板厚範圍廣泛，</w:t>
            </w:r>
            <w:r>
              <w:rPr>
                <w:rFonts w:ascii="Arial MT" w:eastAsia="Arial MT"/>
                <w:sz w:val="17"/>
              </w:rPr>
              <w:t>(C)</w:t>
            </w:r>
            <w:r>
              <w:rPr>
                <w:spacing w:val="-1"/>
                <w:sz w:val="17"/>
              </w:rPr>
              <w:t>不會有變形與殘留應力</w:t>
            </w:r>
          </w:p>
          <w:p>
            <w:pPr>
              <w:pStyle w:val="TableParagraph"/>
              <w:spacing w:line="209" w:lineRule="exact"/>
              <w:rPr>
                <w:sz w:val="17"/>
              </w:rPr>
            </w:pPr>
            <w:r>
              <w:rPr>
                <w:sz w:val="17"/>
              </w:rPr>
              <w:t>，</w:t>
            </w:r>
            <w:r>
              <w:rPr>
                <w:rFonts w:ascii="Arial MT" w:eastAsia="Arial MT"/>
                <w:sz w:val="17"/>
              </w:rPr>
              <w:t>(D)</w:t>
            </w:r>
            <w:r>
              <w:rPr>
                <w:spacing w:val="-2"/>
                <w:sz w:val="17"/>
              </w:rPr>
              <w:t>切割效率佳。</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2016</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pacing w:val="-2"/>
                <w:sz w:val="17"/>
              </w:rPr>
              <w:t>如果因結構因素，構件尺寸必須超過公路限制，在運送前須先向那個單位申請臨時通行證。</w:t>
            </w:r>
            <w:r>
              <w:rPr>
                <w:rFonts w:ascii="Arial MT" w:eastAsia="Arial MT"/>
                <w:spacing w:val="-2"/>
                <w:sz w:val="17"/>
              </w:rPr>
              <w:t>?(A)</w:t>
            </w:r>
            <w:r>
              <w:rPr>
                <w:spacing w:val="-10"/>
                <w:sz w:val="17"/>
              </w:rPr>
              <w:t>縣</w:t>
            </w:r>
          </w:p>
          <w:p>
            <w:pPr>
              <w:pStyle w:val="TableParagraph"/>
              <w:spacing w:line="209" w:lineRule="exact"/>
              <w:rPr>
                <w:sz w:val="17"/>
              </w:rPr>
            </w:pPr>
            <w:r>
              <w:rPr>
                <w:sz w:val="17"/>
              </w:rPr>
              <w:t>政府交通大隊，</w:t>
            </w:r>
            <w:r>
              <w:rPr>
                <w:rFonts w:ascii="Arial MT" w:eastAsia="Arial MT"/>
                <w:sz w:val="17"/>
              </w:rPr>
              <w:t>(B)</w:t>
            </w:r>
            <w:r>
              <w:rPr>
                <w:sz w:val="17"/>
              </w:rPr>
              <w:t>市政府交通大隊，</w:t>
            </w:r>
            <w:r>
              <w:rPr>
                <w:rFonts w:ascii="Arial MT" w:eastAsia="Arial MT"/>
                <w:sz w:val="17"/>
              </w:rPr>
              <w:t>(C)</w:t>
            </w:r>
            <w:r>
              <w:rPr>
                <w:sz w:val="17"/>
              </w:rPr>
              <w:t>高速公路警察局，</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2017</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before="59"/>
              <w:rPr>
                <w:sz w:val="17"/>
              </w:rPr>
            </w:pPr>
            <w:r>
              <w:rPr>
                <w:spacing w:val="-2"/>
                <w:sz w:val="17"/>
              </w:rPr>
              <w:t>在何情況下如無遮避處置時</w:t>
            </w:r>
            <w:r>
              <w:rPr>
                <w:rFonts w:ascii="Arial MT" w:eastAsia="Arial MT"/>
                <w:spacing w:val="-2"/>
                <w:sz w:val="17"/>
              </w:rPr>
              <w:t>,</w:t>
            </w:r>
            <w:r>
              <w:rPr>
                <w:spacing w:val="-2"/>
                <w:sz w:val="17"/>
              </w:rPr>
              <w:t>不得做螺栓緊結作業</w:t>
            </w:r>
            <w:r>
              <w:rPr>
                <w:rFonts w:ascii="Arial MT" w:eastAsia="Arial MT"/>
                <w:spacing w:val="-2"/>
                <w:sz w:val="17"/>
              </w:rPr>
              <w:t>?(A)</w:t>
            </w:r>
            <w:r>
              <w:rPr>
                <w:spacing w:val="-2"/>
                <w:sz w:val="17"/>
              </w:rPr>
              <w:t>晴天時，</w:t>
            </w:r>
            <w:r>
              <w:rPr>
                <w:rFonts w:ascii="Arial MT" w:eastAsia="Arial MT"/>
                <w:spacing w:val="-2"/>
                <w:sz w:val="17"/>
              </w:rPr>
              <w:t>(B)</w:t>
            </w:r>
            <w:r>
              <w:rPr>
                <w:spacing w:val="-2"/>
                <w:sz w:val="17"/>
              </w:rPr>
              <w:t>起霧時，</w:t>
            </w:r>
            <w:r>
              <w:rPr>
                <w:rFonts w:ascii="Arial MT" w:eastAsia="Arial MT"/>
                <w:spacing w:val="-2"/>
                <w:sz w:val="17"/>
              </w:rPr>
              <w:t>(C)</w:t>
            </w:r>
            <w:r>
              <w:rPr>
                <w:spacing w:val="-2"/>
                <w:sz w:val="17"/>
              </w:rPr>
              <w:t>下雨時，</w:t>
            </w:r>
            <w:r>
              <w:rPr>
                <w:rFonts w:ascii="Arial MT" w:eastAsia="Arial MT"/>
                <w:spacing w:val="-2"/>
                <w:sz w:val="17"/>
              </w:rPr>
              <w:t>(D)</w:t>
            </w:r>
            <w:r>
              <w:rPr>
                <w:spacing w:val="-4"/>
                <w:sz w:val="17"/>
              </w:rPr>
              <w:t>刮風時。</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2018</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before="59"/>
              <w:rPr>
                <w:sz w:val="17"/>
              </w:rPr>
            </w:pPr>
            <w:r>
              <w:rPr>
                <w:spacing w:val="-2"/>
                <w:sz w:val="17"/>
              </w:rPr>
              <w:t>吊車之穩定分析和以下何者無關</w:t>
            </w:r>
            <w:r>
              <w:rPr>
                <w:rFonts w:ascii="Arial MT" w:eastAsia="Arial MT"/>
                <w:spacing w:val="-2"/>
                <w:sz w:val="17"/>
              </w:rPr>
              <w:t>?(A)</w:t>
            </w:r>
            <w:r>
              <w:rPr>
                <w:spacing w:val="-2"/>
                <w:sz w:val="17"/>
              </w:rPr>
              <w:t>吊物重量</w:t>
            </w:r>
            <w:r>
              <w:rPr>
                <w:rFonts w:ascii="Arial MT" w:eastAsia="Arial MT"/>
                <w:spacing w:val="-2"/>
                <w:sz w:val="17"/>
              </w:rPr>
              <w:t>(B)</w:t>
            </w:r>
            <w:r>
              <w:rPr>
                <w:spacing w:val="-2"/>
                <w:sz w:val="17"/>
              </w:rPr>
              <w:t>配重塊重量</w:t>
            </w:r>
            <w:r>
              <w:rPr>
                <w:rFonts w:ascii="Arial MT" w:eastAsia="Arial MT"/>
                <w:spacing w:val="-2"/>
                <w:sz w:val="17"/>
              </w:rPr>
              <w:t>(C)</w:t>
            </w:r>
            <w:r>
              <w:rPr>
                <w:spacing w:val="-2"/>
                <w:sz w:val="17"/>
              </w:rPr>
              <w:t>吊桿高度</w:t>
            </w:r>
            <w:r>
              <w:rPr>
                <w:rFonts w:ascii="Arial MT" w:eastAsia="Arial MT"/>
                <w:spacing w:val="-2"/>
                <w:sz w:val="17"/>
              </w:rPr>
              <w:t>(D)</w:t>
            </w:r>
            <w:r>
              <w:rPr>
                <w:spacing w:val="-4"/>
                <w:sz w:val="17"/>
              </w:rPr>
              <w:t>回轉半徑。</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2019</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before="59"/>
              <w:rPr>
                <w:sz w:val="17"/>
              </w:rPr>
            </w:pPr>
            <w:r>
              <w:rPr>
                <w:sz w:val="17"/>
              </w:rPr>
              <w:t>全滲透開槽表面粗度要求為</w:t>
            </w:r>
            <w:r>
              <w:rPr>
                <w:rFonts w:ascii="Arial MT" w:eastAsia="Arial MT"/>
                <w:sz w:val="17"/>
              </w:rPr>
              <w:t>?(A)75</w:t>
            </w:r>
            <w:r>
              <w:rPr>
                <w:rFonts w:ascii="Arial MT" w:eastAsia="Arial MT"/>
                <w:spacing w:val="-8"/>
                <w:sz w:val="17"/>
              </w:rPr>
              <w:t> </w:t>
            </w:r>
            <w:r>
              <w:rPr>
                <w:rFonts w:ascii="Arial MT" w:eastAsia="Arial MT"/>
                <w:sz w:val="17"/>
              </w:rPr>
              <w:t>S</w:t>
            </w:r>
            <w:r>
              <w:rPr>
                <w:sz w:val="17"/>
              </w:rPr>
              <w:t>，</w:t>
            </w:r>
            <w:r>
              <w:rPr>
                <w:rFonts w:ascii="Arial MT" w:eastAsia="Arial MT"/>
                <w:sz w:val="17"/>
              </w:rPr>
              <w:t>(B)50</w:t>
            </w:r>
            <w:r>
              <w:rPr>
                <w:rFonts w:ascii="Arial MT" w:eastAsia="Arial MT"/>
                <w:spacing w:val="-8"/>
                <w:sz w:val="17"/>
              </w:rPr>
              <w:t> </w:t>
            </w:r>
            <w:r>
              <w:rPr>
                <w:rFonts w:ascii="Arial MT" w:eastAsia="Arial MT"/>
                <w:sz w:val="17"/>
              </w:rPr>
              <w:t>S</w:t>
            </w:r>
            <w:r>
              <w:rPr>
                <w:sz w:val="17"/>
              </w:rPr>
              <w:t>，</w:t>
            </w:r>
            <w:r>
              <w:rPr>
                <w:rFonts w:ascii="Arial MT" w:eastAsia="Arial MT"/>
                <w:sz w:val="17"/>
              </w:rPr>
              <w:t>(C)100S</w:t>
            </w:r>
            <w:r>
              <w:rPr>
                <w:sz w:val="17"/>
              </w:rPr>
              <w:t>，</w:t>
            </w:r>
            <w:r>
              <w:rPr>
                <w:rFonts w:ascii="Arial MT" w:eastAsia="Arial MT"/>
                <w:sz w:val="17"/>
              </w:rPr>
              <w:t>(D)25</w:t>
            </w:r>
            <w:r>
              <w:rPr>
                <w:rFonts w:ascii="Arial MT" w:eastAsia="Arial MT"/>
                <w:spacing w:val="-8"/>
                <w:sz w:val="17"/>
              </w:rPr>
              <w:t> </w:t>
            </w:r>
            <w:r>
              <w:rPr>
                <w:rFonts w:ascii="Arial MT" w:eastAsia="Arial MT"/>
                <w:sz w:val="17"/>
              </w:rPr>
              <w:t>S</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2020</w:t>
            </w:r>
          </w:p>
        </w:tc>
        <w:tc>
          <w:tcPr>
            <w:tcW w:w="2001" w:type="dxa"/>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tcPr>
          <w:p>
            <w:pPr>
              <w:pStyle w:val="TableParagraph"/>
              <w:spacing w:line="183" w:lineRule="exact"/>
              <w:rPr>
                <w:sz w:val="17"/>
              </w:rPr>
            </w:pPr>
            <w:r>
              <w:rPr>
                <w:sz w:val="17"/>
              </w:rPr>
              <w:t>任何表面清除工作不合規定標準時該如何處理？</w:t>
            </w:r>
            <w:r>
              <w:rPr>
                <w:rFonts w:ascii="Arial MT" w:eastAsia="Arial MT"/>
                <w:sz w:val="17"/>
              </w:rPr>
              <w:t>(A)</w:t>
            </w:r>
            <w:r>
              <w:rPr>
                <w:spacing w:val="-1"/>
                <w:sz w:val="17"/>
              </w:rPr>
              <w:t>承包商應依工程司之指示無償清除已塗上之油漆</w:t>
            </w:r>
          </w:p>
          <w:p>
            <w:pPr>
              <w:pStyle w:val="TableParagraph"/>
              <w:spacing w:line="209" w:lineRule="exact"/>
              <w:rPr>
                <w:rFonts w:ascii="Arial MT" w:eastAsia="Arial MT"/>
                <w:sz w:val="17"/>
              </w:rPr>
            </w:pPr>
            <w:r>
              <w:rPr>
                <w:sz w:val="17"/>
              </w:rPr>
              <w:t>，並依規定標準重做</w:t>
            </w:r>
            <w:r>
              <w:rPr>
                <w:rFonts w:ascii="Arial MT" w:eastAsia="Arial MT"/>
                <w:sz w:val="17"/>
              </w:rPr>
              <w:t>(B)</w:t>
            </w:r>
            <w:r>
              <w:rPr>
                <w:sz w:val="17"/>
              </w:rPr>
              <w:t>承包商應依工程司之指示議價後清除已塗上之油漆，並依規定標準重做</w:t>
            </w:r>
            <w:r>
              <w:rPr>
                <w:rFonts w:ascii="Arial MT" w:eastAsia="Arial MT"/>
                <w:spacing w:val="-5"/>
                <w:sz w:val="17"/>
              </w:rPr>
              <w:t>(C)</w:t>
            </w:r>
          </w:p>
          <w:p>
            <w:pPr>
              <w:pStyle w:val="TableParagraph"/>
              <w:spacing w:line="176" w:lineRule="exact"/>
              <w:rPr>
                <w:sz w:val="17"/>
              </w:rPr>
            </w:pPr>
            <w:r>
              <w:rPr>
                <w:sz w:val="17"/>
              </w:rPr>
              <w:t>承包商應自行清除已塗上之油漆後重做</w:t>
            </w:r>
            <w:r>
              <w:rPr>
                <w:rFonts w:ascii="Arial MT" w:eastAsia="Arial MT"/>
                <w:sz w:val="17"/>
              </w:rPr>
              <w:t>(D)</w:t>
            </w:r>
            <w:r>
              <w:rPr>
                <w:spacing w:val="-1"/>
                <w:sz w:val="17"/>
              </w:rPr>
              <w:t>承包商應自行重做油漆。</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2021</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rFonts w:ascii="Arial MT" w:eastAsia="Arial MT"/>
                <w:sz w:val="17"/>
              </w:rPr>
            </w:pPr>
            <w:r>
              <w:rPr>
                <w:sz w:val="17"/>
              </w:rPr>
              <w:t>目前橋梁工程剪力釘採用何種材質之材料</w:t>
            </w:r>
            <w:r>
              <w:rPr>
                <w:rFonts w:ascii="Arial MT" w:eastAsia="Arial MT"/>
                <w:sz w:val="17"/>
              </w:rPr>
              <w:t>?(A)ASTM</w:t>
            </w:r>
            <w:r>
              <w:rPr>
                <w:rFonts w:ascii="Arial MT" w:eastAsia="Arial MT"/>
                <w:spacing w:val="-8"/>
                <w:sz w:val="17"/>
              </w:rPr>
              <w:t> </w:t>
            </w:r>
            <w:r>
              <w:rPr>
                <w:rFonts w:ascii="Arial MT" w:eastAsia="Arial MT"/>
                <w:sz w:val="17"/>
              </w:rPr>
              <w:t>A490</w:t>
            </w:r>
            <w:r>
              <w:rPr>
                <w:sz w:val="17"/>
              </w:rPr>
              <w:t>，</w:t>
            </w:r>
            <w:r>
              <w:rPr>
                <w:rFonts w:ascii="Arial MT" w:eastAsia="Arial MT"/>
                <w:sz w:val="17"/>
              </w:rPr>
              <w:t>(B)JIS</w:t>
            </w:r>
            <w:r>
              <w:rPr>
                <w:rFonts w:ascii="Arial MT" w:eastAsia="Arial MT"/>
                <w:spacing w:val="-7"/>
                <w:sz w:val="17"/>
              </w:rPr>
              <w:t> </w:t>
            </w:r>
            <w:r>
              <w:rPr>
                <w:rFonts w:ascii="Arial MT" w:eastAsia="Arial MT"/>
                <w:sz w:val="17"/>
              </w:rPr>
              <w:t>F10T</w:t>
            </w:r>
            <w:r>
              <w:rPr>
                <w:sz w:val="17"/>
              </w:rPr>
              <w:t>，</w:t>
            </w:r>
            <w:r>
              <w:rPr>
                <w:rFonts w:ascii="Arial MT" w:eastAsia="Arial MT"/>
                <w:sz w:val="17"/>
              </w:rPr>
              <w:t>(C)JIS</w:t>
            </w:r>
            <w:r>
              <w:rPr>
                <w:rFonts w:ascii="Arial MT" w:eastAsia="Arial MT"/>
                <w:spacing w:val="-6"/>
                <w:sz w:val="17"/>
              </w:rPr>
              <w:t> </w:t>
            </w:r>
            <w:r>
              <w:rPr>
                <w:rFonts w:ascii="Arial MT" w:eastAsia="Arial MT"/>
                <w:spacing w:val="-2"/>
                <w:sz w:val="17"/>
              </w:rPr>
              <w:t>F8T</w:t>
            </w:r>
            <w:r>
              <w:rPr>
                <w:spacing w:val="-2"/>
                <w:sz w:val="17"/>
              </w:rPr>
              <w:t>，</w:t>
            </w:r>
            <w:r>
              <w:rPr>
                <w:rFonts w:ascii="Arial MT" w:eastAsia="Arial MT"/>
                <w:spacing w:val="-2"/>
                <w:sz w:val="17"/>
              </w:rPr>
              <w:t>(D)ASTM</w:t>
            </w:r>
          </w:p>
          <w:p>
            <w:pPr>
              <w:pStyle w:val="TableParagraph"/>
              <w:spacing w:line="209" w:lineRule="exact"/>
              <w:rPr>
                <w:sz w:val="17"/>
              </w:rPr>
            </w:pPr>
            <w:r>
              <w:rPr>
                <w:rFonts w:ascii="Arial MT" w:eastAsia="Arial MT"/>
                <w:spacing w:val="-2"/>
                <w:sz w:val="17"/>
              </w:rPr>
              <w:t>A108</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2022</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before="59"/>
              <w:rPr>
                <w:sz w:val="17"/>
              </w:rPr>
            </w:pPr>
            <w:r>
              <w:rPr>
                <w:spacing w:val="-1"/>
                <w:sz w:val="17"/>
              </w:rPr>
              <w:t>目前橋梁工程大都採用何種螺栓材質？ </w:t>
            </w:r>
            <w:r>
              <w:rPr>
                <w:rFonts w:ascii="Arial MT" w:eastAsia="Arial MT"/>
                <w:sz w:val="17"/>
              </w:rPr>
              <w:t>(A)ASTM</w:t>
            </w:r>
            <w:r>
              <w:rPr>
                <w:rFonts w:ascii="Arial MT" w:eastAsia="Arial MT"/>
                <w:spacing w:val="-3"/>
                <w:sz w:val="17"/>
              </w:rPr>
              <w:t> </w:t>
            </w:r>
            <w:r>
              <w:rPr>
                <w:rFonts w:ascii="Arial MT" w:eastAsia="Arial MT"/>
                <w:sz w:val="17"/>
              </w:rPr>
              <w:t>A108</w:t>
            </w:r>
            <w:r>
              <w:rPr>
                <w:rFonts w:ascii="Arial MT" w:eastAsia="Arial MT"/>
                <w:spacing w:val="-2"/>
                <w:sz w:val="17"/>
              </w:rPr>
              <w:t> (</w:t>
            </w:r>
            <w:r>
              <w:rPr>
                <w:rFonts w:ascii="Arial MT" w:eastAsia="Arial MT"/>
                <w:sz w:val="17"/>
              </w:rPr>
              <w:t>B)ASTM</w:t>
            </w:r>
            <w:r>
              <w:rPr>
                <w:rFonts w:ascii="Arial MT" w:eastAsia="Arial MT"/>
                <w:spacing w:val="-3"/>
                <w:sz w:val="17"/>
              </w:rPr>
              <w:t> </w:t>
            </w:r>
            <w:r>
              <w:rPr>
                <w:rFonts w:ascii="Arial MT" w:eastAsia="Arial MT"/>
                <w:sz w:val="17"/>
              </w:rPr>
              <w:t>A325</w:t>
            </w:r>
            <w:r>
              <w:rPr>
                <w:rFonts w:ascii="Arial MT" w:eastAsia="Arial MT"/>
                <w:spacing w:val="-2"/>
                <w:sz w:val="17"/>
              </w:rPr>
              <w:t> (</w:t>
            </w:r>
            <w:r>
              <w:rPr>
                <w:rFonts w:ascii="Arial MT" w:eastAsia="Arial MT"/>
                <w:sz w:val="17"/>
              </w:rPr>
              <w:t>C)JIS</w:t>
            </w:r>
            <w:r>
              <w:rPr>
                <w:rFonts w:ascii="Arial MT" w:eastAsia="Arial MT"/>
                <w:spacing w:val="-4"/>
                <w:sz w:val="17"/>
              </w:rPr>
              <w:t> </w:t>
            </w:r>
            <w:r>
              <w:rPr>
                <w:rFonts w:ascii="Arial MT" w:eastAsia="Arial MT"/>
                <w:sz w:val="17"/>
              </w:rPr>
              <w:t>F10T</w:t>
            </w:r>
            <w:r>
              <w:rPr>
                <w:rFonts w:ascii="Arial MT" w:eastAsia="Arial MT"/>
                <w:spacing w:val="-2"/>
                <w:sz w:val="17"/>
              </w:rPr>
              <w:t> (</w:t>
            </w:r>
            <w:r>
              <w:rPr>
                <w:rFonts w:ascii="Arial MT" w:eastAsia="Arial MT"/>
                <w:sz w:val="17"/>
              </w:rPr>
              <w:t>D)JIS</w:t>
            </w:r>
            <w:r>
              <w:rPr>
                <w:rFonts w:ascii="Arial MT" w:eastAsia="Arial MT"/>
                <w:spacing w:val="-3"/>
                <w:sz w:val="17"/>
              </w:rPr>
              <w:t> </w:t>
            </w:r>
            <w:r>
              <w:rPr>
                <w:rFonts w:ascii="Arial MT" w:eastAsia="Arial MT"/>
                <w:sz w:val="17"/>
              </w:rPr>
              <w:t>F8T</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2023</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before="59"/>
              <w:rPr>
                <w:sz w:val="17"/>
              </w:rPr>
            </w:pPr>
            <w:r>
              <w:rPr>
                <w:spacing w:val="-2"/>
                <w:sz w:val="17"/>
              </w:rPr>
              <w:t>市售鋼承板</w:t>
            </w:r>
            <w:r>
              <w:rPr>
                <w:rFonts w:ascii="Arial MT" w:eastAsia="Arial MT"/>
                <w:spacing w:val="-2"/>
                <w:sz w:val="17"/>
              </w:rPr>
              <w:t>JD-914-76H(3W)</w:t>
            </w:r>
            <w:r>
              <w:rPr>
                <w:spacing w:val="-2"/>
                <w:sz w:val="17"/>
              </w:rPr>
              <w:t>之高度為何？</w:t>
            </w:r>
            <w:r>
              <w:rPr>
                <w:rFonts w:ascii="Arial MT" w:eastAsia="Arial MT"/>
                <w:spacing w:val="-2"/>
                <w:sz w:val="17"/>
              </w:rPr>
              <w:t>(A)76mm(B)51mm(C)25mm(D)100mm</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2024</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before="59"/>
              <w:rPr>
                <w:sz w:val="17"/>
              </w:rPr>
            </w:pPr>
            <w:r>
              <w:rPr>
                <w:spacing w:val="-2"/>
                <w:sz w:val="17"/>
              </w:rPr>
              <w:t>市售鋼承板</w:t>
            </w:r>
            <w:r>
              <w:rPr>
                <w:rFonts w:ascii="Arial MT" w:eastAsia="Arial MT"/>
                <w:spacing w:val="-2"/>
                <w:sz w:val="17"/>
              </w:rPr>
              <w:t>JD-914-51H(2W)</w:t>
            </w:r>
            <w:r>
              <w:rPr>
                <w:spacing w:val="-2"/>
                <w:sz w:val="17"/>
              </w:rPr>
              <w:t>之高度為何？</w:t>
            </w:r>
            <w:r>
              <w:rPr>
                <w:rFonts w:ascii="Arial MT" w:eastAsia="Arial MT"/>
                <w:spacing w:val="-2"/>
                <w:sz w:val="17"/>
              </w:rPr>
              <w:t>(A)25mm(B)100mm(C)51mm(D)76mm</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2025</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z w:val="17"/>
              </w:rPr>
              <w:t>檢查銲道內缺陷，目前最為普遍之全滲透接頭銲道之檢測法為何？</w:t>
            </w:r>
            <w:r>
              <w:rPr>
                <w:rFonts w:ascii="Arial MT" w:eastAsia="Arial MT"/>
                <w:sz w:val="17"/>
              </w:rPr>
              <w:t>(A)</w:t>
            </w:r>
            <w:r>
              <w:rPr>
                <w:sz w:val="17"/>
              </w:rPr>
              <w:t>鋼結構焊道射線檢測法</w:t>
            </w:r>
            <w:r>
              <w:rPr>
                <w:rFonts w:ascii="Arial MT" w:eastAsia="Arial MT"/>
                <w:sz w:val="17"/>
              </w:rPr>
              <w:t>(B)</w:t>
            </w:r>
            <w:r>
              <w:rPr>
                <w:spacing w:val="-5"/>
                <w:sz w:val="17"/>
              </w:rPr>
              <w:t>鋼結</w:t>
            </w:r>
          </w:p>
          <w:p>
            <w:pPr>
              <w:pStyle w:val="TableParagraph"/>
              <w:spacing w:line="209" w:lineRule="exact"/>
              <w:rPr>
                <w:sz w:val="17"/>
              </w:rPr>
            </w:pPr>
            <w:r>
              <w:rPr>
                <w:sz w:val="17"/>
              </w:rPr>
              <w:t>構焊道目視檢測法</w:t>
            </w:r>
            <w:r>
              <w:rPr>
                <w:rFonts w:ascii="Arial MT" w:eastAsia="Arial MT"/>
                <w:sz w:val="17"/>
              </w:rPr>
              <w:t>(C)</w:t>
            </w:r>
            <w:r>
              <w:rPr>
                <w:sz w:val="17"/>
              </w:rPr>
              <w:t>鋼結構焊道磁粒檢測法</w:t>
            </w:r>
            <w:r>
              <w:rPr>
                <w:rFonts w:ascii="Arial MT" w:eastAsia="Arial MT"/>
                <w:sz w:val="17"/>
              </w:rPr>
              <w:t>(D)</w:t>
            </w:r>
            <w:r>
              <w:rPr>
                <w:spacing w:val="-1"/>
                <w:sz w:val="17"/>
              </w:rPr>
              <w:t>鋼結構焊道超音波檢測法。</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2026</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z w:val="17"/>
              </w:rPr>
              <w:t>以下何者為俗稱手焊的被覆金屬電弧焊接銲接的方法</w:t>
            </w:r>
            <w:r>
              <w:rPr>
                <w:rFonts w:ascii="Arial MT" w:eastAsia="Arial MT"/>
                <w:spacing w:val="-2"/>
                <w:sz w:val="17"/>
              </w:rPr>
              <w:t>?(A)ESW</w:t>
            </w:r>
            <w:r>
              <w:rPr>
                <w:spacing w:val="-2"/>
                <w:sz w:val="17"/>
              </w:rPr>
              <w:t>，</w:t>
            </w:r>
            <w:r>
              <w:rPr>
                <w:rFonts w:ascii="Arial MT" w:eastAsia="Arial MT"/>
                <w:spacing w:val="-2"/>
                <w:sz w:val="17"/>
              </w:rPr>
              <w:t>(B)SMAW</w:t>
            </w:r>
            <w:r>
              <w:rPr>
                <w:spacing w:val="-2"/>
                <w:sz w:val="17"/>
              </w:rPr>
              <w:t>，</w:t>
            </w:r>
            <w:r>
              <w:rPr>
                <w:rFonts w:ascii="Arial MT" w:eastAsia="Arial MT"/>
                <w:spacing w:val="-2"/>
                <w:sz w:val="17"/>
              </w:rPr>
              <w:t>(C)GMAW</w:t>
            </w:r>
            <w:r>
              <w:rPr>
                <w:spacing w:val="-2"/>
                <w:sz w:val="17"/>
              </w:rPr>
              <w:t>，</w:t>
            </w:r>
          </w:p>
          <w:p>
            <w:pPr>
              <w:pStyle w:val="TableParagraph"/>
              <w:spacing w:line="209" w:lineRule="exact"/>
              <w:rPr>
                <w:sz w:val="17"/>
              </w:rPr>
            </w:pPr>
            <w:r>
              <w:rPr>
                <w:rFonts w:ascii="Arial MT" w:eastAsia="Arial MT"/>
                <w:sz w:val="17"/>
              </w:rPr>
              <w:t>(D)SAW</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2027</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before="59"/>
              <w:rPr>
                <w:sz w:val="17"/>
              </w:rPr>
            </w:pPr>
            <w:r>
              <w:rPr>
                <w:spacing w:val="-2"/>
                <w:sz w:val="17"/>
              </w:rPr>
              <w:t>以下何者是鋼結構具有的特性</w:t>
            </w:r>
            <w:r>
              <w:rPr>
                <w:rFonts w:ascii="Arial MT" w:eastAsia="Arial MT"/>
                <w:spacing w:val="-2"/>
                <w:sz w:val="17"/>
              </w:rPr>
              <w:t>?(A)</w:t>
            </w:r>
            <w:r>
              <w:rPr>
                <w:spacing w:val="-2"/>
                <w:sz w:val="17"/>
              </w:rPr>
              <w:t>高強度</w:t>
            </w:r>
            <w:r>
              <w:rPr>
                <w:rFonts w:ascii="Arial MT" w:eastAsia="Arial MT"/>
                <w:spacing w:val="-2"/>
                <w:sz w:val="17"/>
              </w:rPr>
              <w:t>(B)</w:t>
            </w:r>
            <w:r>
              <w:rPr>
                <w:spacing w:val="-2"/>
                <w:sz w:val="17"/>
              </w:rPr>
              <w:t>高韌性</w:t>
            </w:r>
            <w:r>
              <w:rPr>
                <w:rFonts w:ascii="Arial MT" w:eastAsia="Arial MT"/>
                <w:spacing w:val="-2"/>
                <w:sz w:val="17"/>
              </w:rPr>
              <w:t>(C)</w:t>
            </w:r>
            <w:r>
              <w:rPr>
                <w:spacing w:val="-2"/>
                <w:sz w:val="17"/>
              </w:rPr>
              <w:t>施工快速</w:t>
            </w:r>
            <w:r>
              <w:rPr>
                <w:rFonts w:ascii="Arial MT" w:eastAsia="Arial MT"/>
                <w:spacing w:val="-2"/>
                <w:sz w:val="17"/>
              </w:rPr>
              <w:t>(D)</w:t>
            </w:r>
            <w:r>
              <w:rPr>
                <w:spacing w:val="-4"/>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2028</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before="59"/>
              <w:rPr>
                <w:sz w:val="17"/>
              </w:rPr>
            </w:pPr>
            <w:r>
              <w:rPr>
                <w:sz w:val="17"/>
              </w:rPr>
              <w:t>以下何者是鋼結構之缺點？</w:t>
            </w:r>
            <w:r>
              <w:rPr>
                <w:rFonts w:ascii="Arial MT" w:eastAsia="Arial MT"/>
                <w:sz w:val="17"/>
              </w:rPr>
              <w:t>(A)</w:t>
            </w:r>
            <w:r>
              <w:rPr>
                <w:sz w:val="17"/>
              </w:rPr>
              <w:t>耐火性差</w:t>
            </w:r>
            <w:r>
              <w:rPr>
                <w:rFonts w:ascii="Arial MT" w:eastAsia="Arial MT"/>
                <w:sz w:val="17"/>
              </w:rPr>
              <w:t>(B)</w:t>
            </w:r>
            <w:r>
              <w:rPr>
                <w:sz w:val="17"/>
              </w:rPr>
              <w:t>易挫屈性</w:t>
            </w:r>
            <w:r>
              <w:rPr>
                <w:rFonts w:ascii="Arial MT" w:eastAsia="Arial MT"/>
                <w:sz w:val="17"/>
              </w:rPr>
              <w:t>(C)</w:t>
            </w:r>
            <w:r>
              <w:rPr>
                <w:sz w:val="17"/>
              </w:rPr>
              <w:t>耐候性差</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2029</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before="59"/>
              <w:rPr>
                <w:sz w:val="17"/>
              </w:rPr>
            </w:pPr>
            <w:r>
              <w:rPr>
                <w:spacing w:val="-2"/>
                <w:sz w:val="17"/>
              </w:rPr>
              <w:t>以下何者不是鋼梁吊裝主要機具設備</w:t>
            </w:r>
            <w:r>
              <w:rPr>
                <w:rFonts w:ascii="Arial MT" w:eastAsia="Arial MT"/>
                <w:spacing w:val="-2"/>
                <w:sz w:val="17"/>
              </w:rPr>
              <w:t>?(A)</w:t>
            </w:r>
            <w:r>
              <w:rPr>
                <w:spacing w:val="-2"/>
                <w:sz w:val="17"/>
              </w:rPr>
              <w:t>油壓千斤頂，</w:t>
            </w:r>
            <w:r>
              <w:rPr>
                <w:rFonts w:ascii="Arial MT" w:eastAsia="Arial MT"/>
                <w:spacing w:val="-2"/>
                <w:sz w:val="17"/>
              </w:rPr>
              <w:t>(B)</w:t>
            </w:r>
            <w:r>
              <w:rPr>
                <w:spacing w:val="-2"/>
                <w:sz w:val="17"/>
              </w:rPr>
              <w:t>自動開槽機，</w:t>
            </w:r>
            <w:r>
              <w:rPr>
                <w:rFonts w:ascii="Arial MT" w:eastAsia="Arial MT"/>
                <w:spacing w:val="-2"/>
                <w:sz w:val="17"/>
              </w:rPr>
              <w:t>(C)</w:t>
            </w:r>
            <w:r>
              <w:rPr>
                <w:spacing w:val="-2"/>
                <w:sz w:val="17"/>
              </w:rPr>
              <w:t>吊車，</w:t>
            </w:r>
            <w:r>
              <w:rPr>
                <w:rFonts w:ascii="Arial MT" w:eastAsia="Arial MT"/>
                <w:spacing w:val="-2"/>
                <w:sz w:val="17"/>
              </w:rPr>
              <w:t>(D)</w:t>
            </w:r>
            <w:r>
              <w:rPr>
                <w:spacing w:val="-5"/>
                <w:sz w:val="17"/>
              </w:rPr>
              <w:t>板車。</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2030</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before="59"/>
              <w:rPr>
                <w:sz w:val="17"/>
              </w:rPr>
            </w:pPr>
            <w:r>
              <w:rPr>
                <w:spacing w:val="-2"/>
                <w:sz w:val="17"/>
              </w:rPr>
              <w:t>主要構件之取材應使其主要應力之方向與鋼板展軋之方向？</w:t>
            </w:r>
            <w:r>
              <w:rPr>
                <w:rFonts w:ascii="Arial MT" w:eastAsia="Arial MT"/>
                <w:spacing w:val="-2"/>
                <w:sz w:val="17"/>
              </w:rPr>
              <w:t>(A)</w:t>
            </w:r>
            <w:r>
              <w:rPr>
                <w:spacing w:val="-2"/>
                <w:sz w:val="17"/>
              </w:rPr>
              <w:t>任意</w:t>
            </w:r>
            <w:r>
              <w:rPr>
                <w:rFonts w:ascii="Arial MT" w:eastAsia="Arial MT"/>
                <w:spacing w:val="-2"/>
                <w:sz w:val="17"/>
              </w:rPr>
              <w:t>(B)</w:t>
            </w:r>
            <w:r>
              <w:rPr>
                <w:spacing w:val="-2"/>
                <w:sz w:val="17"/>
              </w:rPr>
              <w:t>一致</w:t>
            </w:r>
            <w:r>
              <w:rPr>
                <w:rFonts w:ascii="Arial MT" w:eastAsia="Arial MT"/>
                <w:spacing w:val="-2"/>
                <w:sz w:val="17"/>
              </w:rPr>
              <w:t>(C)</w:t>
            </w:r>
            <w:r>
              <w:rPr>
                <w:spacing w:val="-2"/>
                <w:sz w:val="17"/>
              </w:rPr>
              <w:t>垂直</w:t>
            </w:r>
            <w:r>
              <w:rPr>
                <w:rFonts w:ascii="Arial MT" w:eastAsia="Arial MT"/>
                <w:spacing w:val="-2"/>
                <w:sz w:val="17"/>
              </w:rPr>
              <w:t>(D)45</w:t>
            </w:r>
            <w:r>
              <w:rPr>
                <w:spacing w:val="-6"/>
                <w:sz w:val="17"/>
              </w:rPr>
              <w:t>度。</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2031</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before="59"/>
              <w:rPr>
                <w:sz w:val="17"/>
              </w:rPr>
            </w:pPr>
            <w:r>
              <w:rPr>
                <w:sz w:val="17"/>
              </w:rPr>
              <w:t>切割後主構件在表面粗糙度表面品質要求為？</w:t>
            </w:r>
            <w:r>
              <w:rPr>
                <w:rFonts w:ascii="Arial MT" w:eastAsia="Arial MT"/>
                <w:sz w:val="17"/>
              </w:rPr>
              <w:t>(A)25</w:t>
            </w:r>
            <w:r>
              <w:rPr>
                <w:rFonts w:ascii="Arial MT" w:eastAsia="Arial MT"/>
                <w:spacing w:val="-7"/>
                <w:sz w:val="17"/>
              </w:rPr>
              <w:t> </w:t>
            </w:r>
            <w:r>
              <w:rPr>
                <w:rFonts w:ascii="Arial MT" w:eastAsia="Arial MT"/>
                <w:sz w:val="17"/>
              </w:rPr>
              <w:t>S(B)50</w:t>
            </w:r>
            <w:r>
              <w:rPr>
                <w:rFonts w:ascii="Arial MT" w:eastAsia="Arial MT"/>
                <w:spacing w:val="-4"/>
                <w:sz w:val="17"/>
              </w:rPr>
              <w:t> </w:t>
            </w:r>
            <w:r>
              <w:rPr>
                <w:rFonts w:ascii="Arial MT" w:eastAsia="Arial MT"/>
                <w:sz w:val="17"/>
              </w:rPr>
              <w:t>S(C)75</w:t>
            </w:r>
            <w:r>
              <w:rPr>
                <w:rFonts w:ascii="Arial MT" w:eastAsia="Arial MT"/>
                <w:spacing w:val="-5"/>
                <w:sz w:val="17"/>
              </w:rPr>
              <w:t> </w:t>
            </w:r>
            <w:r>
              <w:rPr>
                <w:rFonts w:ascii="Arial MT" w:eastAsia="Arial MT"/>
                <w:sz w:val="17"/>
              </w:rPr>
              <w:t>S(D)100</w:t>
            </w:r>
            <w:r>
              <w:rPr>
                <w:rFonts w:ascii="Arial MT" w:eastAsia="Arial MT"/>
                <w:spacing w:val="-4"/>
                <w:sz w:val="17"/>
              </w:rPr>
              <w:t> </w:t>
            </w:r>
            <w:r>
              <w:rPr>
                <w:rFonts w:ascii="Arial MT" w:eastAsia="Arial MT"/>
                <w:sz w:val="17"/>
              </w:rPr>
              <w:t>S</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2032</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rFonts w:ascii="Arial MT" w:eastAsia="Arial MT"/>
                <w:sz w:val="17"/>
              </w:rPr>
            </w:pPr>
            <w:r>
              <w:rPr>
                <w:spacing w:val="-2"/>
                <w:sz w:val="17"/>
              </w:rPr>
              <w:t>切割後主構件在凹陷深度表面品質要求為何？</w:t>
            </w:r>
            <w:r>
              <w:rPr>
                <w:rFonts w:ascii="Arial MT" w:eastAsia="Arial MT"/>
                <w:spacing w:val="-2"/>
                <w:sz w:val="17"/>
              </w:rPr>
              <w:t>(A)</w:t>
            </w:r>
            <w:r>
              <w:rPr>
                <w:spacing w:val="-2"/>
                <w:sz w:val="17"/>
              </w:rPr>
              <w:t>不得有缺口凹陷</w:t>
            </w:r>
            <w:r>
              <w:rPr>
                <w:rFonts w:ascii="Arial MT" w:eastAsia="Arial MT"/>
                <w:spacing w:val="-2"/>
                <w:sz w:val="17"/>
              </w:rPr>
              <w:t>(B)</w:t>
            </w:r>
            <w:r>
              <w:rPr>
                <w:spacing w:val="-2"/>
                <w:sz w:val="17"/>
              </w:rPr>
              <w:t>在</w:t>
            </w:r>
            <w:r>
              <w:rPr>
                <w:rFonts w:ascii="Arial MT" w:eastAsia="Arial MT"/>
                <w:spacing w:val="-2"/>
                <w:sz w:val="17"/>
              </w:rPr>
              <w:t>1</w:t>
            </w:r>
            <w:r>
              <w:rPr>
                <w:spacing w:val="-2"/>
                <w:sz w:val="17"/>
              </w:rPr>
              <w:t>公釐以下</w:t>
            </w:r>
            <w:r>
              <w:rPr>
                <w:rFonts w:ascii="Arial MT" w:eastAsia="Arial MT"/>
                <w:spacing w:val="-2"/>
                <w:sz w:val="17"/>
              </w:rPr>
              <w:t>(C)</w:t>
            </w:r>
            <w:r>
              <w:rPr>
                <w:spacing w:val="-2"/>
                <w:sz w:val="17"/>
              </w:rPr>
              <w:t>在</w:t>
            </w:r>
            <w:r>
              <w:rPr>
                <w:rFonts w:ascii="Arial MT" w:eastAsia="Arial MT"/>
                <w:spacing w:val="-2"/>
                <w:sz w:val="17"/>
              </w:rPr>
              <w:t>2</w:t>
            </w:r>
            <w:r>
              <w:rPr>
                <w:spacing w:val="-2"/>
                <w:sz w:val="17"/>
              </w:rPr>
              <w:t>公釐以下</w:t>
            </w:r>
            <w:r>
              <w:rPr>
                <w:rFonts w:ascii="Arial MT" w:eastAsia="Arial MT"/>
                <w:spacing w:val="-5"/>
                <w:sz w:val="17"/>
              </w:rPr>
              <w:t>(D)</w:t>
            </w:r>
          </w:p>
          <w:p>
            <w:pPr>
              <w:pStyle w:val="TableParagraph"/>
              <w:spacing w:line="209" w:lineRule="exact"/>
              <w:rPr>
                <w:sz w:val="17"/>
              </w:rPr>
            </w:pPr>
            <w:r>
              <w:rPr>
                <w:spacing w:val="-2"/>
                <w:sz w:val="17"/>
              </w:rPr>
              <w:t>在</w:t>
            </w:r>
            <w:r>
              <w:rPr>
                <w:rFonts w:ascii="Arial MT" w:eastAsia="Arial MT"/>
                <w:spacing w:val="-2"/>
                <w:sz w:val="17"/>
              </w:rPr>
              <w:t>3</w:t>
            </w:r>
            <w:r>
              <w:rPr>
                <w:spacing w:val="-4"/>
                <w:sz w:val="17"/>
              </w:rPr>
              <w:t>公釐以下。</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2033</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before="59"/>
              <w:rPr>
                <w:sz w:val="17"/>
              </w:rPr>
            </w:pPr>
            <w:r>
              <w:rPr>
                <w:sz w:val="17"/>
              </w:rPr>
              <w:t>工廠製造流程不包含下列那一工項？</w:t>
            </w:r>
            <w:r>
              <w:rPr>
                <w:rFonts w:ascii="Arial MT" w:eastAsia="Arial MT"/>
                <w:sz w:val="17"/>
              </w:rPr>
              <w:t>(A)</w:t>
            </w:r>
            <w:r>
              <w:rPr>
                <w:sz w:val="17"/>
              </w:rPr>
              <w:t>螺栓鎖固</w:t>
            </w:r>
            <w:r>
              <w:rPr>
                <w:rFonts w:ascii="Arial MT" w:eastAsia="Arial MT"/>
                <w:sz w:val="17"/>
              </w:rPr>
              <w:t>(B)</w:t>
            </w:r>
            <w:r>
              <w:rPr>
                <w:sz w:val="17"/>
              </w:rPr>
              <w:t>電焊</w:t>
            </w:r>
            <w:r>
              <w:rPr>
                <w:rFonts w:ascii="Arial MT" w:eastAsia="Arial MT"/>
                <w:sz w:val="17"/>
              </w:rPr>
              <w:t>(C)</w:t>
            </w:r>
            <w:r>
              <w:rPr>
                <w:sz w:val="17"/>
              </w:rPr>
              <w:t>整型</w:t>
            </w:r>
            <w:r>
              <w:rPr>
                <w:rFonts w:ascii="Arial MT" w:eastAsia="Arial MT"/>
                <w:sz w:val="17"/>
              </w:rPr>
              <w:t>(D)</w:t>
            </w:r>
            <w:r>
              <w:rPr>
                <w:spacing w:val="-2"/>
                <w:sz w:val="17"/>
              </w:rPr>
              <w:t>表面處理。</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2034</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pacing w:val="-2"/>
                <w:sz w:val="17"/>
              </w:rPr>
              <w:t>工程品質管理主要目的</w:t>
            </w:r>
            <w:r>
              <w:rPr>
                <w:rFonts w:ascii="Arial MT" w:eastAsia="Arial MT"/>
                <w:spacing w:val="-2"/>
                <w:sz w:val="17"/>
              </w:rPr>
              <w:t>,</w:t>
            </w:r>
            <w:r>
              <w:rPr>
                <w:spacing w:val="-2"/>
                <w:sz w:val="17"/>
              </w:rPr>
              <w:t>何者為非</w:t>
            </w:r>
            <w:r>
              <w:rPr>
                <w:rFonts w:ascii="Arial MT" w:eastAsia="Arial MT"/>
                <w:spacing w:val="-2"/>
                <w:sz w:val="17"/>
              </w:rPr>
              <w:t>?(A)</w:t>
            </w:r>
            <w:r>
              <w:rPr>
                <w:spacing w:val="-2"/>
                <w:sz w:val="17"/>
              </w:rPr>
              <w:t>建立工程品質管理系統，</w:t>
            </w:r>
            <w:r>
              <w:rPr>
                <w:rFonts w:ascii="Arial MT" w:eastAsia="Arial MT"/>
                <w:spacing w:val="-2"/>
                <w:sz w:val="17"/>
              </w:rPr>
              <w:t>(B)</w:t>
            </w:r>
            <w:r>
              <w:rPr>
                <w:spacing w:val="-2"/>
                <w:sz w:val="17"/>
              </w:rPr>
              <w:t>預防工程缺失之發生，</w:t>
            </w:r>
            <w:r>
              <w:rPr>
                <w:rFonts w:ascii="Arial MT" w:eastAsia="Arial MT"/>
                <w:spacing w:val="-2"/>
                <w:sz w:val="17"/>
              </w:rPr>
              <w:t>(C)</w:t>
            </w:r>
            <w:r>
              <w:rPr>
                <w:spacing w:val="-5"/>
                <w:sz w:val="17"/>
              </w:rPr>
              <w:t>減少施</w:t>
            </w:r>
          </w:p>
          <w:p>
            <w:pPr>
              <w:pStyle w:val="TableParagraph"/>
              <w:spacing w:line="209" w:lineRule="exact"/>
              <w:rPr>
                <w:sz w:val="17"/>
              </w:rPr>
            </w:pPr>
            <w:r>
              <w:rPr>
                <w:sz w:val="17"/>
              </w:rPr>
              <w:t>工工項，</w:t>
            </w:r>
            <w:r>
              <w:rPr>
                <w:rFonts w:ascii="Arial MT" w:eastAsia="Arial MT"/>
                <w:sz w:val="17"/>
              </w:rPr>
              <w:t>(D)</w:t>
            </w:r>
            <w:r>
              <w:rPr>
                <w:spacing w:val="-1"/>
                <w:sz w:val="17"/>
              </w:rPr>
              <w:t>提昇工程施工品質 。</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2035</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pacing w:val="-1"/>
                <w:sz w:val="17"/>
              </w:rPr>
              <w:t>工地銲接處，銲接線兩側各多少之範圍內，在工廠不予油漆？</w:t>
            </w:r>
          </w:p>
          <w:p>
            <w:pPr>
              <w:pStyle w:val="TableParagraph"/>
              <w:spacing w:line="209" w:lineRule="exact"/>
              <w:rPr>
                <w:sz w:val="17"/>
              </w:rPr>
            </w:pPr>
            <w:r>
              <w:rPr>
                <w:rFonts w:ascii="Arial MT" w:eastAsia="Arial MT"/>
                <w:spacing w:val="-2"/>
                <w:sz w:val="17"/>
              </w:rPr>
              <w:t>(A)250mm(B)100mm(C)150mm(D)200mm</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2036</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before="59"/>
              <w:rPr>
                <w:sz w:val="17"/>
              </w:rPr>
            </w:pPr>
            <w:r>
              <w:rPr>
                <w:spacing w:val="-2"/>
                <w:sz w:val="17"/>
              </w:rPr>
              <w:t>工地安裝流程不包含下列那一工項</w:t>
            </w:r>
            <w:r>
              <w:rPr>
                <w:rFonts w:ascii="Arial MT" w:eastAsia="Arial MT"/>
                <w:spacing w:val="-2"/>
                <w:sz w:val="17"/>
              </w:rPr>
              <w:t>?(A)</w:t>
            </w:r>
            <w:r>
              <w:rPr>
                <w:spacing w:val="-2"/>
                <w:sz w:val="17"/>
              </w:rPr>
              <w:t>測量，</w:t>
            </w:r>
            <w:r>
              <w:rPr>
                <w:rFonts w:ascii="Arial MT" w:eastAsia="Arial MT"/>
                <w:spacing w:val="-2"/>
                <w:sz w:val="17"/>
              </w:rPr>
              <w:t>(B)</w:t>
            </w:r>
            <w:r>
              <w:rPr>
                <w:spacing w:val="-2"/>
                <w:sz w:val="17"/>
              </w:rPr>
              <w:t>螺栓鎖固，</w:t>
            </w:r>
            <w:r>
              <w:rPr>
                <w:rFonts w:ascii="Arial MT" w:eastAsia="Arial MT"/>
                <w:spacing w:val="-2"/>
                <w:sz w:val="17"/>
              </w:rPr>
              <w:t>(C)</w:t>
            </w:r>
            <w:r>
              <w:rPr>
                <w:spacing w:val="-2"/>
                <w:sz w:val="17"/>
              </w:rPr>
              <w:t>表面處理，</w:t>
            </w:r>
            <w:r>
              <w:rPr>
                <w:rFonts w:ascii="Arial MT" w:eastAsia="Arial MT"/>
                <w:spacing w:val="-2"/>
                <w:sz w:val="17"/>
              </w:rPr>
              <w:t>(D)</w:t>
            </w:r>
            <w:r>
              <w:rPr>
                <w:spacing w:val="-5"/>
                <w:sz w:val="17"/>
              </w:rPr>
              <w:t>整型。</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2037</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pacing w:val="-2"/>
                <w:sz w:val="17"/>
              </w:rPr>
              <w:t>工地吊裝作業內容順序何者正確</w:t>
            </w:r>
            <w:r>
              <w:rPr>
                <w:rFonts w:ascii="Arial MT" w:eastAsia="Arial MT"/>
                <w:spacing w:val="-2"/>
                <w:sz w:val="17"/>
              </w:rPr>
              <w:t>(1</w:t>
            </w:r>
            <w:r>
              <w:rPr>
                <w:spacing w:val="-2"/>
                <w:sz w:val="17"/>
              </w:rPr>
              <w:t>構件吊裝</w:t>
            </w:r>
            <w:r>
              <w:rPr>
                <w:rFonts w:ascii="Arial MT" w:eastAsia="Arial MT"/>
                <w:spacing w:val="-2"/>
                <w:sz w:val="17"/>
              </w:rPr>
              <w:t>,2</w:t>
            </w:r>
            <w:r>
              <w:rPr>
                <w:spacing w:val="-2"/>
                <w:sz w:val="17"/>
              </w:rPr>
              <w:t>高強度螺栓作業</w:t>
            </w:r>
            <w:r>
              <w:rPr>
                <w:rFonts w:ascii="Arial MT" w:eastAsia="Arial MT"/>
                <w:spacing w:val="-2"/>
                <w:sz w:val="17"/>
              </w:rPr>
              <w:t>,3</w:t>
            </w:r>
            <w:r>
              <w:rPr>
                <w:spacing w:val="-2"/>
                <w:sz w:val="17"/>
              </w:rPr>
              <w:t>精度調整及計測</w:t>
            </w:r>
            <w:r>
              <w:rPr>
                <w:rFonts w:ascii="Arial MT" w:eastAsia="Arial MT"/>
                <w:spacing w:val="-2"/>
                <w:sz w:val="17"/>
              </w:rPr>
              <w:t>,4.</w:t>
            </w:r>
            <w:r>
              <w:rPr>
                <w:spacing w:val="-2"/>
                <w:sz w:val="17"/>
              </w:rPr>
              <w:t>工地電銲施工</w:t>
            </w:r>
            <w:r>
              <w:rPr>
                <w:rFonts w:ascii="Arial MT" w:eastAsia="Arial MT"/>
                <w:spacing w:val="-5"/>
                <w:sz w:val="17"/>
              </w:rPr>
              <w:t>)</w:t>
            </w:r>
            <w:r>
              <w:rPr>
                <w:spacing w:val="-5"/>
                <w:sz w:val="17"/>
              </w:rPr>
              <w:t>？</w:t>
            </w:r>
          </w:p>
          <w:p>
            <w:pPr>
              <w:pStyle w:val="TableParagraph"/>
              <w:spacing w:line="209" w:lineRule="exact"/>
              <w:rPr>
                <w:sz w:val="17"/>
              </w:rPr>
            </w:pPr>
            <w:r>
              <w:rPr>
                <w:rFonts w:ascii="Arial MT" w:eastAsia="Arial MT"/>
                <w:spacing w:val="-2"/>
                <w:sz w:val="17"/>
              </w:rPr>
              <w:t>(A)1342(B)3214(C)1324(D)1234</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2038</w:t>
            </w:r>
          </w:p>
        </w:tc>
        <w:tc>
          <w:tcPr>
            <w:tcW w:w="2001" w:type="dxa"/>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tcPr>
          <w:p>
            <w:pPr>
              <w:pStyle w:val="TableParagraph"/>
              <w:spacing w:line="160" w:lineRule="auto"/>
              <w:ind w:right="129"/>
              <w:rPr>
                <w:rFonts w:ascii="Cambria Math" w:hAnsi="Cambria Math" w:eastAsia="Cambria Math"/>
                <w:sz w:val="17"/>
              </w:rPr>
            </w:pPr>
            <w:r>
              <w:rPr>
                <w:spacing w:val="-2"/>
                <w:sz w:val="17"/>
              </w:rPr>
              <w:t>凡鋼材表面帶有濕氣，氣溫在多少範圍以外，或估計油漆塗膜在乾燥前天候可能有變化，陰雨、以及熱天鋼板溫度升高，油漆面可能起泡等情形時，均不得進行油漆工作</w:t>
            </w:r>
            <w:r>
              <w:rPr>
                <w:rFonts w:ascii="Arial MT" w:hAnsi="Arial MT" w:eastAsia="Arial MT"/>
                <w:spacing w:val="-2"/>
                <w:sz w:val="17"/>
              </w:rPr>
              <w:t>?(A)0</w:t>
            </w:r>
            <w:r>
              <w:rPr>
                <w:spacing w:val="-2"/>
                <w:sz w:val="17"/>
              </w:rPr>
              <w:t>℃</w:t>
            </w:r>
            <w:r>
              <w:rPr>
                <w:rFonts w:ascii="Cambria Math" w:hAnsi="Cambria Math" w:eastAsia="Cambria Math"/>
                <w:spacing w:val="-2"/>
                <w:sz w:val="17"/>
              </w:rPr>
              <w:t>∼</w:t>
            </w:r>
            <w:r>
              <w:rPr>
                <w:rFonts w:ascii="Arial MT" w:hAnsi="Arial MT" w:eastAsia="Arial MT"/>
                <w:spacing w:val="-2"/>
                <w:sz w:val="17"/>
              </w:rPr>
              <w:t>40</w:t>
            </w:r>
            <w:r>
              <w:rPr>
                <w:spacing w:val="-2"/>
                <w:sz w:val="17"/>
              </w:rPr>
              <w:t>℃，</w:t>
            </w:r>
            <w:r>
              <w:rPr>
                <w:rFonts w:ascii="Arial MT" w:hAnsi="Arial MT" w:eastAsia="Arial MT"/>
                <w:spacing w:val="-2"/>
                <w:sz w:val="17"/>
              </w:rPr>
              <w:t>(B)10</w:t>
            </w:r>
            <w:r>
              <w:rPr>
                <w:spacing w:val="-2"/>
                <w:sz w:val="17"/>
              </w:rPr>
              <w:t>℃</w:t>
            </w:r>
            <w:r>
              <w:rPr>
                <w:rFonts w:ascii="Cambria Math" w:hAnsi="Cambria Math" w:eastAsia="Cambria Math"/>
                <w:spacing w:val="-2"/>
                <w:sz w:val="17"/>
              </w:rPr>
              <w:t>∼</w:t>
            </w:r>
          </w:p>
          <w:p>
            <w:pPr>
              <w:pStyle w:val="TableParagraph"/>
              <w:spacing w:line="152" w:lineRule="exact"/>
              <w:rPr>
                <w:sz w:val="17"/>
              </w:rPr>
            </w:pPr>
            <w:r>
              <w:rPr>
                <w:rFonts w:ascii="Arial MT" w:hAnsi="Arial MT" w:eastAsia="Arial MT"/>
                <w:spacing w:val="-2"/>
                <w:sz w:val="17"/>
              </w:rPr>
              <w:t>40</w:t>
            </w:r>
            <w:r>
              <w:rPr>
                <w:spacing w:val="-2"/>
                <w:sz w:val="17"/>
              </w:rPr>
              <w:t>℃，</w:t>
            </w:r>
            <w:r>
              <w:rPr>
                <w:rFonts w:ascii="Arial MT" w:hAnsi="Arial MT" w:eastAsia="Arial MT"/>
                <w:spacing w:val="-2"/>
                <w:sz w:val="17"/>
              </w:rPr>
              <w:t>(C)10</w:t>
            </w:r>
            <w:r>
              <w:rPr>
                <w:spacing w:val="-2"/>
                <w:sz w:val="17"/>
              </w:rPr>
              <w:t>℃</w:t>
            </w:r>
            <w:r>
              <w:rPr>
                <w:rFonts w:ascii="Cambria Math" w:hAnsi="Cambria Math" w:eastAsia="Cambria Math"/>
                <w:spacing w:val="-2"/>
                <w:sz w:val="17"/>
              </w:rPr>
              <w:t>∼</w:t>
            </w:r>
            <w:r>
              <w:rPr>
                <w:rFonts w:ascii="Arial MT" w:hAnsi="Arial MT" w:eastAsia="Arial MT"/>
                <w:spacing w:val="-2"/>
                <w:sz w:val="17"/>
              </w:rPr>
              <w:t>32</w:t>
            </w:r>
            <w:r>
              <w:rPr>
                <w:spacing w:val="-2"/>
                <w:sz w:val="17"/>
              </w:rPr>
              <w:t>℃，</w:t>
            </w:r>
            <w:r>
              <w:rPr>
                <w:rFonts w:ascii="Arial MT" w:hAnsi="Arial MT" w:eastAsia="Arial MT"/>
                <w:spacing w:val="-2"/>
                <w:sz w:val="17"/>
              </w:rPr>
              <w:t>(D)0</w:t>
            </w:r>
            <w:r>
              <w:rPr>
                <w:spacing w:val="-2"/>
                <w:sz w:val="17"/>
              </w:rPr>
              <w:t>℃</w:t>
            </w:r>
            <w:r>
              <w:rPr>
                <w:rFonts w:ascii="Cambria Math" w:hAnsi="Cambria Math" w:eastAsia="Cambria Math"/>
                <w:spacing w:val="-2"/>
                <w:sz w:val="17"/>
              </w:rPr>
              <w:t>∼</w:t>
            </w:r>
            <w:r>
              <w:rPr>
                <w:rFonts w:ascii="Arial MT" w:hAnsi="Arial MT" w:eastAsia="Arial MT"/>
                <w:spacing w:val="-2"/>
                <w:sz w:val="17"/>
              </w:rPr>
              <w:t>32</w:t>
            </w:r>
            <w:r>
              <w:rPr>
                <w:spacing w:val="-6"/>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2039</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before="59"/>
              <w:rPr>
                <w:sz w:val="17"/>
              </w:rPr>
            </w:pPr>
            <w:r>
              <w:rPr>
                <w:sz w:val="17"/>
              </w:rPr>
              <w:t>下列何者不屬機械切割？</w:t>
            </w:r>
            <w:r>
              <w:rPr>
                <w:rFonts w:ascii="Arial MT" w:eastAsia="Arial MT"/>
                <w:sz w:val="17"/>
              </w:rPr>
              <w:t>(A)</w:t>
            </w:r>
            <w:r>
              <w:rPr>
                <w:sz w:val="17"/>
              </w:rPr>
              <w:t>氣體火焰切割</w:t>
            </w:r>
            <w:r>
              <w:rPr>
                <w:rFonts w:ascii="Arial MT" w:eastAsia="Arial MT"/>
                <w:sz w:val="17"/>
              </w:rPr>
              <w:t>(B)</w:t>
            </w:r>
            <w:r>
              <w:rPr>
                <w:sz w:val="17"/>
              </w:rPr>
              <w:t>砂輪機</w:t>
            </w:r>
            <w:r>
              <w:rPr>
                <w:rFonts w:ascii="Arial MT" w:eastAsia="Arial MT"/>
                <w:sz w:val="17"/>
              </w:rPr>
              <w:t>(C)</w:t>
            </w:r>
            <w:r>
              <w:rPr>
                <w:sz w:val="17"/>
              </w:rPr>
              <w:t>鋸床</w:t>
            </w:r>
            <w:r>
              <w:rPr>
                <w:rFonts w:ascii="Arial MT" w:eastAsia="Arial MT"/>
                <w:sz w:val="17"/>
              </w:rPr>
              <w:t>(D)</w:t>
            </w:r>
            <w:r>
              <w:rPr>
                <w:spacing w:val="-4"/>
                <w:sz w:val="17"/>
              </w:rPr>
              <w:t>剪床。</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2040</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before="59"/>
              <w:rPr>
                <w:sz w:val="17"/>
              </w:rPr>
            </w:pPr>
            <w:r>
              <w:rPr>
                <w:sz w:val="17"/>
              </w:rPr>
              <w:t>下列何者不是鋼構施工圖的標示內容？</w:t>
            </w:r>
            <w:r>
              <w:rPr>
                <w:rFonts w:ascii="Arial MT" w:eastAsia="Arial MT"/>
                <w:sz w:val="17"/>
              </w:rPr>
              <w:t>(A)</w:t>
            </w:r>
            <w:r>
              <w:rPr>
                <w:sz w:val="17"/>
              </w:rPr>
              <w:t>構件尺寸</w:t>
            </w:r>
            <w:r>
              <w:rPr>
                <w:rFonts w:ascii="Arial MT" w:eastAsia="Arial MT"/>
                <w:sz w:val="17"/>
              </w:rPr>
              <w:t>(B)</w:t>
            </w:r>
            <w:r>
              <w:rPr>
                <w:sz w:val="17"/>
              </w:rPr>
              <w:t>構件表面處理</w:t>
            </w:r>
            <w:r>
              <w:rPr>
                <w:rFonts w:ascii="Arial MT" w:eastAsia="Arial MT"/>
                <w:sz w:val="17"/>
              </w:rPr>
              <w:t>(C)</w:t>
            </w:r>
            <w:r>
              <w:rPr>
                <w:sz w:val="17"/>
              </w:rPr>
              <w:t>構件重量</w:t>
            </w:r>
            <w:r>
              <w:rPr>
                <w:rFonts w:ascii="Arial MT" w:eastAsia="Arial MT"/>
                <w:sz w:val="17"/>
              </w:rPr>
              <w:t>(D)</w:t>
            </w:r>
            <w:r>
              <w:rPr>
                <w:spacing w:val="-2"/>
                <w:sz w:val="17"/>
              </w:rPr>
              <w:t>構件編號。</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2041</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before="59"/>
              <w:rPr>
                <w:sz w:val="17"/>
              </w:rPr>
            </w:pPr>
            <w:r>
              <w:rPr>
                <w:spacing w:val="-2"/>
                <w:sz w:val="17"/>
              </w:rPr>
              <w:t>下列何者不是熱浸鍍鋅的流程</w:t>
            </w:r>
            <w:r>
              <w:rPr>
                <w:rFonts w:ascii="Arial MT" w:eastAsia="Arial MT"/>
                <w:spacing w:val="-2"/>
                <w:sz w:val="17"/>
              </w:rPr>
              <w:t>?(A)</w:t>
            </w:r>
            <w:r>
              <w:rPr>
                <w:spacing w:val="-2"/>
                <w:sz w:val="17"/>
              </w:rPr>
              <w:t>助熔劑處理，</w:t>
            </w:r>
            <w:r>
              <w:rPr>
                <w:rFonts w:ascii="Arial MT" w:eastAsia="Arial MT"/>
                <w:spacing w:val="-2"/>
                <w:sz w:val="17"/>
              </w:rPr>
              <w:t>(B)</w:t>
            </w:r>
            <w:r>
              <w:rPr>
                <w:spacing w:val="-2"/>
                <w:sz w:val="17"/>
              </w:rPr>
              <w:t>噴砂處理，</w:t>
            </w:r>
            <w:r>
              <w:rPr>
                <w:rFonts w:ascii="Arial MT" w:eastAsia="Arial MT"/>
                <w:spacing w:val="-2"/>
                <w:sz w:val="17"/>
              </w:rPr>
              <w:t>(C)</w:t>
            </w:r>
            <w:r>
              <w:rPr>
                <w:spacing w:val="-2"/>
                <w:sz w:val="17"/>
              </w:rPr>
              <w:t>脫脂處理，</w:t>
            </w:r>
            <w:r>
              <w:rPr>
                <w:rFonts w:ascii="Arial MT" w:eastAsia="Arial MT"/>
                <w:spacing w:val="-2"/>
                <w:sz w:val="17"/>
              </w:rPr>
              <w:t>(D)</w:t>
            </w:r>
            <w:r>
              <w:rPr>
                <w:spacing w:val="-4"/>
                <w:sz w:val="17"/>
              </w:rPr>
              <w:t>酸洗處理。</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2042</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rFonts w:ascii="Arial MT" w:hAnsi="Arial MT" w:eastAsia="Arial MT"/>
                <w:sz w:val="17"/>
              </w:rPr>
            </w:pPr>
            <w:r>
              <w:rPr>
                <w:spacing w:val="-2"/>
                <w:sz w:val="17"/>
              </w:rPr>
              <w:t>一般箱梁內面塗裝於組立前之表面處理噴砂除銹</w:t>
            </w:r>
            <w:r>
              <w:rPr>
                <w:rFonts w:ascii="Arial MT" w:hAnsi="Arial MT" w:eastAsia="Arial MT"/>
                <w:spacing w:val="-2"/>
                <w:sz w:val="17"/>
              </w:rPr>
              <w:t>,</w:t>
            </w:r>
            <w:r>
              <w:rPr>
                <w:spacing w:val="-2"/>
                <w:sz w:val="17"/>
              </w:rPr>
              <w:t>表面粗度</w:t>
            </w:r>
            <w:r>
              <w:rPr>
                <w:rFonts w:ascii="Arial MT" w:hAnsi="Arial MT" w:eastAsia="Arial MT"/>
                <w:spacing w:val="-2"/>
                <w:sz w:val="17"/>
              </w:rPr>
              <w:t>25~75μm</w:t>
            </w:r>
            <w:r>
              <w:rPr>
                <w:spacing w:val="-2"/>
                <w:sz w:val="17"/>
              </w:rPr>
              <w:t>至何等級以上？</w:t>
            </w:r>
            <w:r>
              <w:rPr>
                <w:rFonts w:ascii="Arial MT" w:hAnsi="Arial MT" w:eastAsia="Arial MT"/>
                <w:spacing w:val="-2"/>
                <w:sz w:val="17"/>
              </w:rPr>
              <w:t>(A)SSPC-</w:t>
            </w:r>
            <w:r>
              <w:rPr>
                <w:rFonts w:ascii="Arial MT" w:hAnsi="Arial MT" w:eastAsia="Arial MT"/>
                <w:spacing w:val="-5"/>
                <w:sz w:val="17"/>
              </w:rPr>
              <w:t>SP-</w:t>
            </w:r>
          </w:p>
          <w:p>
            <w:pPr>
              <w:pStyle w:val="TableParagraph"/>
              <w:spacing w:line="209" w:lineRule="exact"/>
              <w:rPr>
                <w:sz w:val="17"/>
              </w:rPr>
            </w:pPr>
            <w:r>
              <w:rPr>
                <w:rFonts w:ascii="Arial MT" w:eastAsia="Arial MT"/>
                <w:spacing w:val="-2"/>
                <w:sz w:val="17"/>
              </w:rPr>
              <w:t>10(B)SSPC-SP-8(C)SSPC-SP-6(D)SSPC-SP-4</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2043</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before="59"/>
              <w:rPr>
                <w:sz w:val="17"/>
              </w:rPr>
            </w:pPr>
            <w:r>
              <w:rPr>
                <w:spacing w:val="-2"/>
                <w:sz w:val="17"/>
              </w:rPr>
              <w:t>一般跨距多少之構件需預拱</w:t>
            </w:r>
            <w:r>
              <w:rPr>
                <w:rFonts w:ascii="Arial MT" w:eastAsia="Arial MT"/>
                <w:spacing w:val="-2"/>
                <w:sz w:val="17"/>
              </w:rPr>
              <w:t>?(A)27</w:t>
            </w:r>
            <w:r>
              <w:rPr>
                <w:spacing w:val="-2"/>
                <w:sz w:val="17"/>
              </w:rPr>
              <w:t>，</w:t>
            </w:r>
            <w:r>
              <w:rPr>
                <w:rFonts w:ascii="Arial MT" w:eastAsia="Arial MT"/>
                <w:spacing w:val="-2"/>
                <w:sz w:val="17"/>
              </w:rPr>
              <w:t>(B)36</w:t>
            </w:r>
            <w:r>
              <w:rPr>
                <w:spacing w:val="-2"/>
                <w:sz w:val="17"/>
              </w:rPr>
              <w:t>，</w:t>
            </w:r>
            <w:r>
              <w:rPr>
                <w:rFonts w:ascii="Arial MT" w:eastAsia="Arial MT"/>
                <w:spacing w:val="-2"/>
                <w:sz w:val="17"/>
              </w:rPr>
              <w:t>(C)18</w:t>
            </w:r>
            <w:r>
              <w:rPr>
                <w:spacing w:val="-2"/>
                <w:sz w:val="17"/>
              </w:rPr>
              <w:t>，</w:t>
            </w:r>
            <w:r>
              <w:rPr>
                <w:rFonts w:ascii="Arial MT" w:eastAsia="Arial MT"/>
                <w:spacing w:val="-2"/>
                <w:sz w:val="17"/>
              </w:rPr>
              <w:t>(D)9</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2044</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rFonts w:ascii="Arial MT" w:eastAsia="Arial MT"/>
                <w:sz w:val="17"/>
              </w:rPr>
              <w:t>ASTM</w:t>
            </w:r>
            <w:r>
              <w:rPr>
                <w:rFonts w:ascii="Arial MT" w:eastAsia="Arial MT"/>
                <w:spacing w:val="-10"/>
                <w:sz w:val="17"/>
              </w:rPr>
              <w:t> </w:t>
            </w:r>
            <w:r>
              <w:rPr>
                <w:rFonts w:ascii="Arial MT" w:eastAsia="Arial MT"/>
                <w:sz w:val="17"/>
              </w:rPr>
              <w:t>A709</w:t>
            </w:r>
            <w:r>
              <w:rPr>
                <w:rFonts w:ascii="Arial MT" w:eastAsia="Arial MT"/>
                <w:spacing w:val="-9"/>
                <w:sz w:val="17"/>
              </w:rPr>
              <w:t> </w:t>
            </w:r>
            <w:r>
              <w:rPr>
                <w:rFonts w:ascii="Arial MT" w:eastAsia="Arial MT"/>
                <w:sz w:val="17"/>
              </w:rPr>
              <w:t>GR50</w:t>
            </w:r>
            <w:r>
              <w:rPr>
                <w:sz w:val="17"/>
              </w:rPr>
              <w:t>鋼板板厚超過</w:t>
            </w:r>
            <w:r>
              <w:rPr>
                <w:rFonts w:ascii="Arial MT" w:eastAsia="Arial MT"/>
                <w:sz w:val="17"/>
              </w:rPr>
              <w:t>38mm</w:t>
            </w:r>
            <w:r>
              <w:rPr>
                <w:spacing w:val="-1"/>
                <w:sz w:val="17"/>
              </w:rPr>
              <w:t>一般構材之最小預熱溫度為攝氏多少度？</w:t>
            </w:r>
          </w:p>
          <w:p>
            <w:pPr>
              <w:pStyle w:val="TableParagraph"/>
              <w:spacing w:line="209" w:lineRule="exact"/>
              <w:rPr>
                <w:sz w:val="17"/>
              </w:rPr>
            </w:pPr>
            <w:r>
              <w:rPr>
                <w:rFonts w:ascii="Arial MT" w:eastAsia="Arial MT"/>
                <w:spacing w:val="-2"/>
                <w:sz w:val="17"/>
              </w:rPr>
              <w:t>(A)26(B)46(C)66(D)86</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2045</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before="59"/>
              <w:rPr>
                <w:sz w:val="17"/>
              </w:rPr>
            </w:pPr>
            <w:r>
              <w:rPr>
                <w:rFonts w:ascii="Arial MT" w:eastAsia="Arial MT"/>
                <w:spacing w:val="-2"/>
                <w:sz w:val="17"/>
              </w:rPr>
              <w:t>ASTM</w:t>
            </w:r>
            <w:r>
              <w:rPr>
                <w:rFonts w:ascii="Arial MT" w:eastAsia="Arial MT"/>
                <w:spacing w:val="18"/>
                <w:sz w:val="17"/>
              </w:rPr>
              <w:t> </w:t>
            </w:r>
            <w:r>
              <w:rPr>
                <w:rFonts w:ascii="Arial MT" w:eastAsia="Arial MT"/>
                <w:spacing w:val="-2"/>
                <w:sz w:val="17"/>
              </w:rPr>
              <w:t>A709</w:t>
            </w:r>
            <w:r>
              <w:rPr>
                <w:rFonts w:ascii="Arial MT" w:eastAsia="Arial MT"/>
                <w:spacing w:val="20"/>
                <w:sz w:val="17"/>
              </w:rPr>
              <w:t> </w:t>
            </w:r>
            <w:r>
              <w:rPr>
                <w:rFonts w:ascii="Arial MT" w:eastAsia="Arial MT"/>
                <w:spacing w:val="-2"/>
                <w:sz w:val="17"/>
              </w:rPr>
              <w:t>GR.50</w:t>
            </w:r>
            <w:r>
              <w:rPr>
                <w:rFonts w:ascii="Arial MT" w:eastAsia="Arial MT"/>
                <w:spacing w:val="21"/>
                <w:sz w:val="17"/>
              </w:rPr>
              <w:t> </w:t>
            </w:r>
            <w:r>
              <w:rPr>
                <w:spacing w:val="-2"/>
                <w:sz w:val="17"/>
              </w:rPr>
              <w:t>之降服強度為多少</w:t>
            </w:r>
            <w:r>
              <w:rPr>
                <w:rFonts w:ascii="Arial MT" w:eastAsia="Arial MT"/>
                <w:spacing w:val="-2"/>
                <w:sz w:val="17"/>
              </w:rPr>
              <w:t>MPa</w:t>
            </w:r>
            <w:r>
              <w:rPr>
                <w:spacing w:val="-2"/>
                <w:sz w:val="17"/>
              </w:rPr>
              <w:t>以上？</w:t>
            </w:r>
            <w:r>
              <w:rPr>
                <w:rFonts w:ascii="Arial MT" w:eastAsia="Arial MT"/>
                <w:spacing w:val="-2"/>
                <w:sz w:val="17"/>
              </w:rPr>
              <w:t>(A)500(B)250(C)345(D)450</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2046</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before="59"/>
              <w:rPr>
                <w:sz w:val="17"/>
              </w:rPr>
            </w:pPr>
            <w:r>
              <w:rPr>
                <w:rFonts w:ascii="Arial MT" w:eastAsia="Arial MT"/>
                <w:sz w:val="17"/>
              </w:rPr>
              <w:t>ASTM</w:t>
            </w:r>
            <w:r>
              <w:rPr>
                <w:rFonts w:ascii="Arial MT" w:eastAsia="Arial MT"/>
                <w:spacing w:val="-10"/>
                <w:sz w:val="17"/>
              </w:rPr>
              <w:t> </w:t>
            </w:r>
            <w:r>
              <w:rPr>
                <w:rFonts w:ascii="Arial MT" w:eastAsia="Arial MT"/>
                <w:sz w:val="17"/>
              </w:rPr>
              <w:t>A709</w:t>
            </w:r>
            <w:r>
              <w:rPr>
                <w:rFonts w:ascii="Arial MT" w:eastAsia="Arial MT"/>
                <w:spacing w:val="-9"/>
                <w:sz w:val="17"/>
              </w:rPr>
              <w:t> </w:t>
            </w:r>
            <w:r>
              <w:rPr>
                <w:rFonts w:ascii="Arial MT" w:eastAsia="Arial MT"/>
                <w:sz w:val="17"/>
              </w:rPr>
              <w:t>GR.50</w:t>
            </w:r>
            <w:r>
              <w:rPr>
                <w:rFonts w:ascii="Arial MT" w:eastAsia="Arial MT"/>
                <w:spacing w:val="-8"/>
                <w:sz w:val="17"/>
              </w:rPr>
              <w:t> </w:t>
            </w:r>
            <w:r>
              <w:rPr>
                <w:spacing w:val="-1"/>
                <w:sz w:val="17"/>
              </w:rPr>
              <w:t>之化學成份 </w:t>
            </w:r>
            <w:r>
              <w:rPr>
                <w:rFonts w:ascii="Arial MT" w:eastAsia="Arial MT"/>
                <w:sz w:val="17"/>
              </w:rPr>
              <w:t>C</w:t>
            </w:r>
            <w:r>
              <w:rPr>
                <w:rFonts w:ascii="Arial MT" w:eastAsia="Arial MT"/>
                <w:spacing w:val="-7"/>
                <w:sz w:val="17"/>
              </w:rPr>
              <w:t> </w:t>
            </w:r>
            <w:r>
              <w:rPr>
                <w:sz w:val="17"/>
              </w:rPr>
              <w:t>應控制在多少</w:t>
            </w:r>
            <w:r>
              <w:rPr>
                <w:rFonts w:ascii="Arial MT" w:eastAsia="Arial MT"/>
                <w:sz w:val="17"/>
              </w:rPr>
              <w:t>%</w:t>
            </w:r>
            <w:r>
              <w:rPr>
                <w:sz w:val="17"/>
              </w:rPr>
              <w:t>以下</w:t>
            </w:r>
            <w:r>
              <w:rPr>
                <w:rFonts w:ascii="Arial MT" w:eastAsia="Arial MT"/>
                <w:sz w:val="17"/>
              </w:rPr>
              <w:t>?(A)0.23</w:t>
            </w:r>
            <w:r>
              <w:rPr>
                <w:sz w:val="17"/>
              </w:rPr>
              <w:t>，</w:t>
            </w:r>
            <w:r>
              <w:rPr>
                <w:rFonts w:ascii="Arial MT" w:eastAsia="Arial MT"/>
                <w:sz w:val="17"/>
              </w:rPr>
              <w:t>(B)0.28</w:t>
            </w:r>
            <w:r>
              <w:rPr>
                <w:sz w:val="17"/>
              </w:rPr>
              <w:t>，</w:t>
            </w:r>
            <w:r>
              <w:rPr>
                <w:rFonts w:ascii="Arial MT" w:eastAsia="Arial MT"/>
                <w:sz w:val="17"/>
              </w:rPr>
              <w:t>(C)0.33</w:t>
            </w:r>
            <w:r>
              <w:rPr>
                <w:sz w:val="17"/>
              </w:rPr>
              <w:t>，</w:t>
            </w:r>
            <w:r>
              <w:rPr>
                <w:rFonts w:ascii="Arial MT" w:eastAsia="Arial MT"/>
                <w:sz w:val="17"/>
              </w:rPr>
              <w:t>(D)0.18</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2047</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before="59"/>
              <w:rPr>
                <w:sz w:val="17"/>
              </w:rPr>
            </w:pPr>
            <w:r>
              <w:rPr>
                <w:rFonts w:ascii="Arial MT" w:eastAsia="Arial MT"/>
                <w:spacing w:val="-2"/>
                <w:sz w:val="17"/>
              </w:rPr>
              <w:t>ASTM</w:t>
            </w:r>
            <w:r>
              <w:rPr>
                <w:rFonts w:ascii="Arial MT" w:eastAsia="Arial MT"/>
                <w:spacing w:val="28"/>
                <w:sz w:val="17"/>
              </w:rPr>
              <w:t> </w:t>
            </w:r>
            <w:r>
              <w:rPr>
                <w:rFonts w:ascii="Arial MT" w:eastAsia="Arial MT"/>
                <w:spacing w:val="-2"/>
                <w:sz w:val="17"/>
              </w:rPr>
              <w:t>A36</w:t>
            </w:r>
            <w:r>
              <w:rPr>
                <w:rFonts w:ascii="Arial MT" w:eastAsia="Arial MT"/>
                <w:spacing w:val="30"/>
                <w:sz w:val="17"/>
              </w:rPr>
              <w:t> </w:t>
            </w:r>
            <w:r>
              <w:rPr>
                <w:spacing w:val="-2"/>
                <w:sz w:val="17"/>
              </w:rPr>
              <w:t>之降服強度為多少</w:t>
            </w:r>
            <w:r>
              <w:rPr>
                <w:rFonts w:ascii="Arial MT" w:eastAsia="Arial MT"/>
                <w:spacing w:val="-2"/>
                <w:sz w:val="17"/>
              </w:rPr>
              <w:t>MPa</w:t>
            </w:r>
            <w:r>
              <w:rPr>
                <w:spacing w:val="-2"/>
                <w:sz w:val="17"/>
              </w:rPr>
              <w:t>以上</w:t>
            </w:r>
            <w:r>
              <w:rPr>
                <w:rFonts w:ascii="Arial MT" w:eastAsia="Arial MT"/>
                <w:spacing w:val="-2"/>
                <w:sz w:val="17"/>
              </w:rPr>
              <w:t>?(A)345</w:t>
            </w:r>
            <w:r>
              <w:rPr>
                <w:spacing w:val="-2"/>
                <w:sz w:val="17"/>
              </w:rPr>
              <w:t>，</w:t>
            </w:r>
            <w:r>
              <w:rPr>
                <w:rFonts w:ascii="Arial MT" w:eastAsia="Arial MT"/>
                <w:spacing w:val="-2"/>
                <w:sz w:val="17"/>
              </w:rPr>
              <w:t>(B)450</w:t>
            </w:r>
            <w:r>
              <w:rPr>
                <w:spacing w:val="-2"/>
                <w:sz w:val="17"/>
              </w:rPr>
              <w:t>，</w:t>
            </w:r>
            <w:r>
              <w:rPr>
                <w:rFonts w:ascii="Arial MT" w:eastAsia="Arial MT"/>
                <w:spacing w:val="-2"/>
                <w:sz w:val="17"/>
              </w:rPr>
              <w:t>(C)500</w:t>
            </w:r>
            <w:r>
              <w:rPr>
                <w:spacing w:val="-2"/>
                <w:sz w:val="17"/>
              </w:rPr>
              <w:t>，</w:t>
            </w:r>
            <w:r>
              <w:rPr>
                <w:rFonts w:ascii="Arial MT" w:eastAsia="Arial MT"/>
                <w:spacing w:val="-2"/>
                <w:sz w:val="17"/>
              </w:rPr>
              <w:t>(D)250</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2048</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before="59"/>
              <w:rPr>
                <w:sz w:val="17"/>
              </w:rPr>
            </w:pPr>
            <w:r>
              <w:rPr>
                <w:rFonts w:ascii="Arial MT" w:eastAsia="Arial MT"/>
                <w:spacing w:val="-2"/>
                <w:sz w:val="17"/>
              </w:rPr>
              <w:t>ASTM</w:t>
            </w:r>
            <w:r>
              <w:rPr>
                <w:rFonts w:ascii="Arial MT" w:eastAsia="Arial MT"/>
                <w:spacing w:val="27"/>
                <w:sz w:val="17"/>
              </w:rPr>
              <w:t> </w:t>
            </w:r>
            <w:r>
              <w:rPr>
                <w:rFonts w:ascii="Arial MT" w:eastAsia="Arial MT"/>
                <w:spacing w:val="-2"/>
                <w:sz w:val="17"/>
              </w:rPr>
              <w:t>A108</w:t>
            </w:r>
            <w:r>
              <w:rPr>
                <w:rFonts w:ascii="Arial MT" w:eastAsia="Arial MT"/>
                <w:spacing w:val="30"/>
                <w:sz w:val="17"/>
              </w:rPr>
              <w:t> </w:t>
            </w:r>
            <w:r>
              <w:rPr>
                <w:spacing w:val="-2"/>
                <w:sz w:val="17"/>
              </w:rPr>
              <w:t>剪力釘伸長率應大於多少</w:t>
            </w:r>
            <w:r>
              <w:rPr>
                <w:rFonts w:ascii="Arial MT" w:eastAsia="Arial MT"/>
                <w:spacing w:val="-2"/>
                <w:sz w:val="17"/>
              </w:rPr>
              <w:t>%</w:t>
            </w:r>
            <w:r>
              <w:rPr>
                <w:spacing w:val="-2"/>
                <w:sz w:val="17"/>
              </w:rPr>
              <w:t>以上？</w:t>
            </w:r>
            <w:r>
              <w:rPr>
                <w:rFonts w:ascii="Arial MT" w:eastAsia="Arial MT"/>
                <w:spacing w:val="-2"/>
                <w:sz w:val="17"/>
              </w:rPr>
              <w:t>(A)50(B)40(C)30(D)20</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bl>
    <w:p>
      <w:pPr>
        <w:spacing w:after="0"/>
        <w:jc w:val="center"/>
        <w:rPr>
          <w:rFonts w:ascii="Segoe UI"/>
          <w:sz w:val="17"/>
        </w:rPr>
        <w:sectPr>
          <w:type w:val="continuous"/>
          <w:pgSz w:w="11910" w:h="16840"/>
          <w:pgMar w:top="480" w:bottom="194"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2049</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before="59"/>
              <w:rPr>
                <w:sz w:val="17"/>
              </w:rPr>
            </w:pPr>
            <w:r>
              <w:rPr>
                <w:rFonts w:ascii="Arial MT" w:eastAsia="Arial MT"/>
                <w:spacing w:val="-2"/>
                <w:sz w:val="17"/>
              </w:rPr>
              <w:t>7/8"</w:t>
            </w:r>
            <w:r>
              <w:rPr>
                <w:spacing w:val="-2"/>
                <w:sz w:val="17"/>
              </w:rPr>
              <w:t>之</w:t>
            </w:r>
            <w:r>
              <w:rPr>
                <w:rFonts w:ascii="Arial MT" w:eastAsia="Arial MT"/>
                <w:spacing w:val="-2"/>
                <w:sz w:val="17"/>
              </w:rPr>
              <w:t>A490</w:t>
            </w:r>
            <w:r>
              <w:rPr>
                <w:spacing w:val="-2"/>
                <w:sz w:val="17"/>
              </w:rPr>
              <w:t>高強度螺栓容許剪力約為多少</w:t>
            </w:r>
            <w:r>
              <w:rPr>
                <w:rFonts w:ascii="Arial MT" w:eastAsia="Arial MT"/>
                <w:spacing w:val="-2"/>
                <w:sz w:val="17"/>
              </w:rPr>
              <w:t>tonf</w:t>
            </w:r>
            <w:r>
              <w:rPr>
                <w:spacing w:val="-2"/>
                <w:sz w:val="17"/>
              </w:rPr>
              <w:t>？</w:t>
            </w:r>
            <w:r>
              <w:rPr>
                <w:rFonts w:ascii="Arial MT" w:eastAsia="Arial MT"/>
                <w:spacing w:val="-2"/>
                <w:sz w:val="17"/>
              </w:rPr>
              <w:t>(A)3.3(B)5.5(C)8.8(D)11.1</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2050</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84" w:lineRule="exact" w:before="59"/>
              <w:rPr>
                <w:sz w:val="17"/>
              </w:rPr>
            </w:pPr>
            <w:r>
              <w:rPr>
                <w:rFonts w:ascii="Arial MT" w:eastAsia="Arial MT"/>
                <w:spacing w:val="-2"/>
                <w:sz w:val="17"/>
              </w:rPr>
              <w:t>1/2"~1</w:t>
            </w:r>
            <w:r>
              <w:rPr>
                <w:rFonts w:ascii="Arial MT" w:eastAsia="Arial MT"/>
                <w:spacing w:val="57"/>
                <w:sz w:val="17"/>
              </w:rPr>
              <w:t> </w:t>
            </w:r>
            <w:r>
              <w:rPr>
                <w:rFonts w:ascii="Arial MT" w:eastAsia="Arial MT"/>
                <w:spacing w:val="-2"/>
                <w:sz w:val="17"/>
              </w:rPr>
              <w:t>1/2"</w:t>
            </w:r>
            <w:r>
              <w:rPr>
                <w:spacing w:val="-2"/>
                <w:sz w:val="17"/>
              </w:rPr>
              <w:t>螺栓依洛氏硬度要求標準為？</w:t>
            </w:r>
            <w:r>
              <w:rPr>
                <w:rFonts w:ascii="Arial MT" w:eastAsia="Arial MT"/>
                <w:spacing w:val="-2"/>
                <w:sz w:val="17"/>
              </w:rPr>
              <w:t>(A)11~18(B)21~28(C)31~38(D)41~48</w:t>
            </w:r>
            <w:r>
              <w:rPr>
                <w:spacing w:val="-10"/>
                <w:sz w:val="17"/>
              </w:rPr>
              <w:t>。</w:t>
            </w:r>
          </w:p>
          <w:p>
            <w:pPr>
              <w:pStyle w:val="TableParagraph"/>
              <w:spacing w:line="83" w:lineRule="exact"/>
              <w:rPr>
                <w:sz w:val="17"/>
              </w:rPr>
            </w:pPr>
            <w:r>
              <w:rPr>
                <w:sz w:val="17"/>
              </w:rPr>
              <w:t>工地現場之土木建築工程師對進場之鋼構件查驗，首先應進行下列何者項目？</w:t>
            </w:r>
            <w:r>
              <w:rPr>
                <w:rFonts w:ascii="Arial MT" w:eastAsia="Arial MT"/>
                <w:sz w:val="17"/>
              </w:rPr>
              <w:t>(A)</w:t>
            </w:r>
            <w:r>
              <w:rPr>
                <w:spacing w:val="-2"/>
                <w:sz w:val="17"/>
              </w:rPr>
              <w:t>依檢驗規範以探針</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2051</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61" w:lineRule="exact" w:before="61"/>
              <w:rPr>
                <w:sz w:val="17"/>
              </w:rPr>
            </w:pPr>
            <w:r>
              <w:rPr>
                <w:sz w:val="17"/>
              </w:rPr>
              <w:t>抽驗防火被覆之厚度</w:t>
            </w:r>
            <w:r>
              <w:rPr>
                <w:rFonts w:ascii="Arial MT" w:eastAsia="Arial MT"/>
                <w:sz w:val="17"/>
              </w:rPr>
              <w:t>(B)</w:t>
            </w:r>
            <w:r>
              <w:rPr>
                <w:sz w:val="17"/>
              </w:rPr>
              <w:t>抽檢剪力釘附著情形</w:t>
            </w:r>
            <w:r>
              <w:rPr>
                <w:rFonts w:ascii="Arial MT" w:eastAsia="Arial MT"/>
                <w:sz w:val="17"/>
              </w:rPr>
              <w:t>(C)</w:t>
            </w:r>
            <w:r>
              <w:rPr>
                <w:sz w:val="17"/>
              </w:rPr>
              <w:t>隨機抽查其焊喉及焊道腳長</w:t>
            </w:r>
            <w:r>
              <w:rPr>
                <w:rFonts w:ascii="Arial MT" w:eastAsia="Arial MT"/>
                <w:sz w:val="17"/>
              </w:rPr>
              <w:t>(D)</w:t>
            </w:r>
            <w:r>
              <w:rPr>
                <w:spacing w:val="-2"/>
                <w:sz w:val="17"/>
              </w:rPr>
              <w:t>查驗鋼構廠自主品管</w:t>
            </w:r>
          </w:p>
          <w:p>
            <w:pPr>
              <w:pStyle w:val="TableParagraph"/>
              <w:spacing w:line="104" w:lineRule="exact"/>
              <w:rPr>
                <w:sz w:val="17"/>
              </w:rPr>
            </w:pPr>
            <w:r>
              <w:rPr>
                <w:spacing w:val="-2"/>
                <w:sz w:val="17"/>
              </w:rPr>
              <w:t>之相關文件。</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2052</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rFonts w:ascii="Arial MT" w:hAnsi="Arial MT" w:eastAsia="Arial MT"/>
                <w:sz w:val="17"/>
              </w:rPr>
            </w:pPr>
            <w:r>
              <w:rPr>
                <w:spacing w:val="-2"/>
                <w:sz w:val="17"/>
              </w:rPr>
              <w:t>鋼結構安裝，建築物平面彎曲的精度標準，許可差為</w:t>
            </w:r>
            <w:r>
              <w:rPr>
                <w:rFonts w:ascii="Arial MT" w:hAnsi="Arial MT" w:eastAsia="Arial MT"/>
                <w:spacing w:val="-2"/>
                <w:sz w:val="17"/>
              </w:rPr>
              <w:t>L/2500</w:t>
            </w:r>
            <w:r>
              <w:rPr>
                <w:spacing w:val="-2"/>
                <w:sz w:val="17"/>
              </w:rPr>
              <w:t>但不得超過？</w:t>
            </w:r>
            <w:r>
              <w:rPr>
                <w:rFonts w:ascii="Arial MT" w:hAnsi="Arial MT" w:eastAsia="Arial MT"/>
                <w:spacing w:val="-2"/>
                <w:sz w:val="17"/>
              </w:rPr>
              <w:t>(A)25μm(B)2.5μ</w:t>
            </w:r>
          </w:p>
          <w:p>
            <w:pPr>
              <w:pStyle w:val="TableParagraph"/>
              <w:spacing w:line="209" w:lineRule="exact"/>
              <w:rPr>
                <w:sz w:val="17"/>
              </w:rPr>
            </w:pPr>
            <w:r>
              <w:rPr>
                <w:rFonts w:ascii="Arial MT" w:eastAsia="Arial MT"/>
                <w:spacing w:val="-2"/>
                <w:sz w:val="17"/>
              </w:rPr>
              <w:t>m(C)25mm(D)2.5mm</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2053</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pacing w:val="-2"/>
                <w:sz w:val="17"/>
              </w:rPr>
              <w:t>建築鋼構工程吊裝，一般鋼柱的對接位置位於何處？</w:t>
            </w:r>
            <w:r>
              <w:rPr>
                <w:rFonts w:ascii="Arial MT" w:eastAsia="Arial MT"/>
                <w:spacing w:val="-2"/>
                <w:sz w:val="17"/>
              </w:rPr>
              <w:t>(A)</w:t>
            </w:r>
            <w:r>
              <w:rPr>
                <w:spacing w:val="-2"/>
                <w:sz w:val="17"/>
              </w:rPr>
              <w:t>樓層高度的</w:t>
            </w:r>
            <w:r>
              <w:rPr>
                <w:rFonts w:ascii="Arial MT" w:eastAsia="Arial MT"/>
                <w:spacing w:val="-2"/>
                <w:sz w:val="17"/>
              </w:rPr>
              <w:t>1/2</w:t>
            </w:r>
            <w:r>
              <w:rPr>
                <w:spacing w:val="-2"/>
                <w:sz w:val="17"/>
              </w:rPr>
              <w:t>處</w:t>
            </w:r>
            <w:r>
              <w:rPr>
                <w:rFonts w:ascii="Arial MT" w:eastAsia="Arial MT"/>
                <w:spacing w:val="-2"/>
                <w:sz w:val="17"/>
              </w:rPr>
              <w:t>(B)</w:t>
            </w:r>
            <w:r>
              <w:rPr>
                <w:spacing w:val="-3"/>
                <w:sz w:val="17"/>
              </w:rPr>
              <w:t>樓板面以上一公尺左右</w:t>
            </w:r>
          </w:p>
          <w:p>
            <w:pPr>
              <w:pStyle w:val="TableParagraph"/>
              <w:spacing w:line="209" w:lineRule="exact"/>
              <w:rPr>
                <w:sz w:val="17"/>
              </w:rPr>
            </w:pPr>
            <w:r>
              <w:rPr>
                <w:rFonts w:ascii="Arial MT" w:eastAsia="Arial MT"/>
                <w:sz w:val="17"/>
              </w:rPr>
              <w:t>(C)</w:t>
            </w:r>
            <w:r>
              <w:rPr>
                <w:sz w:val="17"/>
              </w:rPr>
              <w:t>柱底版面上</w:t>
            </w:r>
            <w:r>
              <w:rPr>
                <w:rFonts w:ascii="Arial MT" w:eastAsia="Arial MT"/>
                <w:sz w:val="17"/>
              </w:rPr>
              <w:t>(D)</w:t>
            </w:r>
            <w:r>
              <w:rPr>
                <w:spacing w:val="-2"/>
                <w:sz w:val="17"/>
              </w:rPr>
              <w:t>柱頂梁底。</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2054</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pacing w:val="-1"/>
                <w:sz w:val="17"/>
              </w:rPr>
              <w:t>鋼結構施工依設計圖說繪製並註明構材之斷面尺寸、重量、編號、表面處理方式及相關位置的圖，</w:t>
            </w:r>
          </w:p>
          <w:p>
            <w:pPr>
              <w:pStyle w:val="TableParagraph"/>
              <w:spacing w:line="209" w:lineRule="exact"/>
              <w:rPr>
                <w:sz w:val="17"/>
              </w:rPr>
            </w:pPr>
            <w:r>
              <w:rPr>
                <w:sz w:val="17"/>
              </w:rPr>
              <w:t>是屬於</w:t>
            </w:r>
            <w:r>
              <w:rPr>
                <w:rFonts w:ascii="Arial MT" w:eastAsia="Arial MT"/>
                <w:sz w:val="17"/>
              </w:rPr>
              <w:t>(A)</w:t>
            </w:r>
            <w:r>
              <w:rPr>
                <w:sz w:val="17"/>
              </w:rPr>
              <w:t>製造圖</w:t>
            </w:r>
            <w:r>
              <w:rPr>
                <w:rFonts w:ascii="Arial MT" w:eastAsia="Arial MT"/>
                <w:sz w:val="17"/>
              </w:rPr>
              <w:t>(B)</w:t>
            </w:r>
            <w:r>
              <w:rPr>
                <w:sz w:val="17"/>
              </w:rPr>
              <w:t>安裝圖</w:t>
            </w:r>
            <w:r>
              <w:rPr>
                <w:rFonts w:ascii="Arial MT" w:eastAsia="Arial MT"/>
                <w:sz w:val="17"/>
              </w:rPr>
              <w:t>(C)</w:t>
            </w:r>
            <w:r>
              <w:rPr>
                <w:sz w:val="17"/>
              </w:rPr>
              <w:t>工作圖</w:t>
            </w:r>
            <w:r>
              <w:rPr>
                <w:rFonts w:ascii="Arial MT" w:eastAsia="Arial MT"/>
                <w:sz w:val="17"/>
              </w:rPr>
              <w:t>(D)</w:t>
            </w:r>
            <w:r>
              <w:rPr>
                <w:spacing w:val="-3"/>
                <w:sz w:val="17"/>
              </w:rPr>
              <w:t>界面圖。</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2055</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before="59"/>
              <w:rPr>
                <w:sz w:val="17"/>
              </w:rPr>
            </w:pPr>
            <w:r>
              <w:rPr>
                <w:sz w:val="17"/>
              </w:rPr>
              <w:t>當鋼構件完成表面處理後多少時間內須進行後續之防鏽底漆塗裝？</w:t>
            </w:r>
            <w:r>
              <w:rPr>
                <w:rFonts w:ascii="Arial MT" w:eastAsia="Arial MT"/>
                <w:sz w:val="17"/>
              </w:rPr>
              <w:t>(A)1</w:t>
            </w:r>
            <w:r>
              <w:rPr>
                <w:sz w:val="17"/>
              </w:rPr>
              <w:t>天</w:t>
            </w:r>
            <w:r>
              <w:rPr>
                <w:rFonts w:ascii="Arial MT" w:eastAsia="Arial MT"/>
                <w:sz w:val="17"/>
              </w:rPr>
              <w:t>(B)1</w:t>
            </w:r>
            <w:r>
              <w:rPr>
                <w:sz w:val="17"/>
              </w:rPr>
              <w:t>週</w:t>
            </w:r>
            <w:r>
              <w:rPr>
                <w:rFonts w:ascii="Arial MT" w:eastAsia="Arial MT"/>
                <w:sz w:val="17"/>
              </w:rPr>
              <w:t>(C)</w:t>
            </w:r>
            <w:r>
              <w:rPr>
                <w:sz w:val="17"/>
              </w:rPr>
              <w:t>即時</w:t>
            </w:r>
            <w:r>
              <w:rPr>
                <w:rFonts w:ascii="Arial MT" w:eastAsia="Arial MT"/>
                <w:sz w:val="17"/>
              </w:rPr>
              <w:t>(D</w:t>
            </w:r>
            <w:r>
              <w:rPr>
                <w:rFonts w:ascii="Arial MT" w:eastAsia="Arial MT"/>
                <w:spacing w:val="-3"/>
                <w:sz w:val="17"/>
              </w:rPr>
              <w:t>) </w:t>
            </w:r>
            <w:r>
              <w:rPr>
                <w:rFonts w:ascii="Arial MT" w:eastAsia="Arial MT"/>
                <w:sz w:val="17"/>
              </w:rPr>
              <w:t>4</w:t>
            </w:r>
            <w:r>
              <w:rPr>
                <w:spacing w:val="-4"/>
                <w:sz w:val="17"/>
              </w:rPr>
              <w:t>小時。</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2056</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z w:val="17"/>
              </w:rPr>
              <w:t>目前有關鋼構廠鋼材表面處理之方式，大多採何種方式處理？</w:t>
            </w:r>
            <w:r>
              <w:rPr>
                <w:rFonts w:ascii="Arial MT" w:eastAsia="Arial MT"/>
                <w:sz w:val="17"/>
              </w:rPr>
              <w:t>(A)</w:t>
            </w:r>
            <w:r>
              <w:rPr>
                <w:sz w:val="17"/>
              </w:rPr>
              <w:t>熱浸鍍鋅</w:t>
            </w:r>
            <w:r>
              <w:rPr>
                <w:rFonts w:ascii="Arial MT" w:eastAsia="Arial MT"/>
                <w:sz w:val="17"/>
              </w:rPr>
              <w:t>(B)</w:t>
            </w:r>
            <w:r>
              <w:rPr>
                <w:sz w:val="17"/>
              </w:rPr>
              <w:t>全面砂輪機拋光</w:t>
            </w:r>
            <w:r>
              <w:rPr>
                <w:rFonts w:ascii="Arial MT" w:eastAsia="Arial MT"/>
                <w:sz w:val="17"/>
              </w:rPr>
              <w:t>(C)</w:t>
            </w:r>
            <w:r>
              <w:rPr>
                <w:spacing w:val="-10"/>
                <w:sz w:val="17"/>
              </w:rPr>
              <w:t>全</w:t>
            </w:r>
          </w:p>
          <w:p>
            <w:pPr>
              <w:pStyle w:val="TableParagraph"/>
              <w:spacing w:line="179" w:lineRule="exact"/>
              <w:rPr>
                <w:sz w:val="17"/>
              </w:rPr>
            </w:pPr>
            <w:r>
              <w:rPr>
                <w:sz w:val="17"/>
              </w:rPr>
              <w:t>面噴砂加局部機械研磨</w:t>
            </w:r>
            <w:r>
              <w:rPr>
                <w:rFonts w:ascii="Arial MT" w:eastAsia="Arial MT"/>
                <w:sz w:val="17"/>
              </w:rPr>
              <w:t>(D)</w:t>
            </w:r>
            <w:r>
              <w:rPr>
                <w:spacing w:val="-2"/>
                <w:sz w:val="17"/>
              </w:rPr>
              <w:t>陽極處理。</w:t>
            </w:r>
          </w:p>
          <w:p>
            <w:pPr>
              <w:pStyle w:val="TableParagraph"/>
              <w:spacing w:line="30" w:lineRule="exact"/>
              <w:rPr>
                <w:sz w:val="17"/>
              </w:rPr>
            </w:pPr>
            <w:r>
              <w:rPr>
                <w:spacing w:val="-1"/>
                <w:sz w:val="17"/>
              </w:rPr>
              <w:t>目前國內鋼結構施工多採用自動扭力控制之高拉力螺栓，目視檢查螺栓群是否完成鎖緊之程序是採</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2057</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61" w:lineRule="exact" w:before="61"/>
              <w:rPr>
                <w:sz w:val="17"/>
              </w:rPr>
            </w:pPr>
            <w:r>
              <w:rPr>
                <w:sz w:val="17"/>
              </w:rPr>
              <w:t>何種方式判斷？</w:t>
            </w:r>
            <w:r>
              <w:rPr>
                <w:rFonts w:ascii="Arial MT" w:eastAsia="Arial MT"/>
                <w:sz w:val="17"/>
              </w:rPr>
              <w:t>(A)</w:t>
            </w:r>
            <w:r>
              <w:rPr>
                <w:sz w:val="17"/>
              </w:rPr>
              <w:t>螺栓孔是否有毛邊</w:t>
            </w:r>
            <w:r>
              <w:rPr>
                <w:rFonts w:ascii="Arial MT" w:eastAsia="Arial MT"/>
                <w:sz w:val="17"/>
              </w:rPr>
              <w:t>(B)</w:t>
            </w:r>
            <w:r>
              <w:rPr>
                <w:sz w:val="17"/>
              </w:rPr>
              <w:t>有否螺栓斷尾</w:t>
            </w:r>
            <w:r>
              <w:rPr>
                <w:rFonts w:ascii="Arial MT" w:eastAsia="Arial MT"/>
                <w:sz w:val="17"/>
              </w:rPr>
              <w:t>(C)</w:t>
            </w:r>
            <w:r>
              <w:rPr>
                <w:sz w:val="17"/>
              </w:rPr>
              <w:t>有否螺栓貼緊狀態</w:t>
            </w:r>
            <w:r>
              <w:rPr>
                <w:rFonts w:ascii="Arial MT" w:eastAsia="Arial MT"/>
                <w:sz w:val="17"/>
              </w:rPr>
              <w:t>(D)</w:t>
            </w:r>
            <w:r>
              <w:rPr>
                <w:spacing w:val="-2"/>
                <w:sz w:val="17"/>
              </w:rPr>
              <w:t>接合表面條件是否鏽</w:t>
            </w:r>
          </w:p>
          <w:p>
            <w:pPr>
              <w:pStyle w:val="TableParagraph"/>
              <w:spacing w:line="104" w:lineRule="exact"/>
              <w:rPr>
                <w:sz w:val="17"/>
              </w:rPr>
            </w:pPr>
            <w:r>
              <w:rPr>
                <w:spacing w:val="-5"/>
                <w:sz w:val="17"/>
              </w:rPr>
              <w:t>蝕。</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2058</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rFonts w:ascii="Arial MT" w:eastAsia="Arial MT"/>
                <w:sz w:val="17"/>
              </w:rPr>
            </w:pPr>
            <w:r>
              <w:rPr>
                <w:sz w:val="17"/>
              </w:rPr>
              <w:t>通常構件依其工程特性在以下哪項因素中考量排定進行假安裝作業？</w:t>
            </w:r>
            <w:r>
              <w:rPr>
                <w:rFonts w:ascii="Arial MT" w:eastAsia="Arial MT"/>
                <w:sz w:val="17"/>
              </w:rPr>
              <w:t>(A)</w:t>
            </w:r>
            <w:r>
              <w:rPr>
                <w:sz w:val="17"/>
              </w:rPr>
              <w:t>接頭調整困難之大型構件</w:t>
            </w:r>
            <w:r>
              <w:rPr>
                <w:rFonts w:ascii="Arial MT" w:eastAsia="Arial MT"/>
                <w:spacing w:val="-5"/>
                <w:sz w:val="17"/>
              </w:rPr>
              <w:t>(B)</w:t>
            </w:r>
          </w:p>
          <w:p>
            <w:pPr>
              <w:pStyle w:val="TableParagraph"/>
              <w:spacing w:line="209" w:lineRule="exact"/>
              <w:rPr>
                <w:sz w:val="17"/>
              </w:rPr>
            </w:pPr>
            <w:r>
              <w:rPr>
                <w:sz w:val="17"/>
              </w:rPr>
              <w:t>接頭型式開孔過多的構件</w:t>
            </w:r>
            <w:r>
              <w:rPr>
                <w:rFonts w:ascii="Arial MT" w:eastAsia="Arial MT"/>
                <w:sz w:val="17"/>
              </w:rPr>
              <w:t>(C)</w:t>
            </w:r>
            <w:r>
              <w:rPr>
                <w:sz w:val="17"/>
              </w:rPr>
              <w:t>都市鬧區的鋼構吊裝</w:t>
            </w:r>
            <w:r>
              <w:rPr>
                <w:rFonts w:ascii="Arial MT" w:eastAsia="Arial MT"/>
                <w:sz w:val="17"/>
              </w:rPr>
              <w:t>(D)</w:t>
            </w:r>
            <w:r>
              <w:rPr>
                <w:spacing w:val="-1"/>
                <w:sz w:val="17"/>
              </w:rPr>
              <w:t>高單價的豪宅鋼構大樓。</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2059</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pacing w:val="-1"/>
                <w:sz w:val="17"/>
              </w:rPr>
              <w:t>鋼構件加工過程的整形作業，直接利用加壓器具迫使構件產生塑性變形，進而改善構件變形條件之</w:t>
            </w:r>
          </w:p>
          <w:p>
            <w:pPr>
              <w:pStyle w:val="TableParagraph"/>
              <w:spacing w:line="209" w:lineRule="exact"/>
              <w:rPr>
                <w:sz w:val="17"/>
              </w:rPr>
            </w:pPr>
            <w:r>
              <w:rPr>
                <w:sz w:val="17"/>
              </w:rPr>
              <w:t>作法謂之？</w:t>
            </w:r>
            <w:r>
              <w:rPr>
                <w:rFonts w:ascii="Arial MT" w:eastAsia="Arial MT"/>
                <w:sz w:val="17"/>
              </w:rPr>
              <w:t>(A)</w:t>
            </w:r>
            <w:r>
              <w:rPr>
                <w:sz w:val="17"/>
              </w:rPr>
              <w:t>加熱整形</w:t>
            </w:r>
            <w:r>
              <w:rPr>
                <w:rFonts w:ascii="Arial MT" w:eastAsia="Arial MT"/>
                <w:sz w:val="17"/>
              </w:rPr>
              <w:t>(B)</w:t>
            </w:r>
            <w:r>
              <w:rPr>
                <w:sz w:val="17"/>
              </w:rPr>
              <w:t>密合整形</w:t>
            </w:r>
            <w:r>
              <w:rPr>
                <w:rFonts w:ascii="Arial MT" w:eastAsia="Arial MT"/>
                <w:sz w:val="17"/>
              </w:rPr>
              <w:t>(C)</w:t>
            </w:r>
            <w:r>
              <w:rPr>
                <w:sz w:val="17"/>
              </w:rPr>
              <w:t>幾何整形</w:t>
            </w:r>
            <w:r>
              <w:rPr>
                <w:rFonts w:ascii="Arial MT" w:eastAsia="Arial MT"/>
                <w:sz w:val="17"/>
              </w:rPr>
              <w:t>(D)</w:t>
            </w:r>
            <w:r>
              <w:rPr>
                <w:spacing w:val="-2"/>
                <w:sz w:val="17"/>
              </w:rPr>
              <w:t>常溫整形。</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2060</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z w:val="17"/>
              </w:rPr>
              <w:t>全滲透開槽銲應以何種檢測法執行檢測為宜？</w:t>
            </w:r>
            <w:r>
              <w:rPr>
                <w:rFonts w:ascii="Arial MT" w:eastAsia="Arial MT"/>
                <w:sz w:val="17"/>
              </w:rPr>
              <w:t>(A)</w:t>
            </w:r>
            <w:r>
              <w:rPr>
                <w:sz w:val="17"/>
              </w:rPr>
              <w:t>目視</w:t>
            </w:r>
            <w:r>
              <w:rPr>
                <w:rFonts w:ascii="Arial MT" w:eastAsia="Arial MT"/>
                <w:sz w:val="17"/>
              </w:rPr>
              <w:t>(VT)</w:t>
            </w:r>
            <w:r>
              <w:rPr>
                <w:sz w:val="17"/>
              </w:rPr>
              <w:t>檢測 </w:t>
            </w:r>
            <w:r>
              <w:rPr>
                <w:rFonts w:ascii="Arial MT" w:eastAsia="Arial MT"/>
                <w:sz w:val="17"/>
              </w:rPr>
              <w:t>(B)</w:t>
            </w:r>
            <w:r>
              <w:rPr>
                <w:sz w:val="17"/>
              </w:rPr>
              <w:t>磁力檢測</w:t>
            </w:r>
            <w:r>
              <w:rPr>
                <w:rFonts w:ascii="Arial MT" w:eastAsia="Arial MT"/>
                <w:sz w:val="17"/>
              </w:rPr>
              <w:t>(MT</w:t>
            </w:r>
            <w:r>
              <w:rPr>
                <w:rFonts w:ascii="Arial MT" w:eastAsia="Arial MT"/>
                <w:spacing w:val="-1"/>
                <w:sz w:val="17"/>
              </w:rPr>
              <w:t>) (</w:t>
            </w:r>
            <w:r>
              <w:rPr>
                <w:rFonts w:ascii="Arial MT" w:eastAsia="Arial MT"/>
                <w:sz w:val="17"/>
              </w:rPr>
              <w:t>C)</w:t>
            </w:r>
            <w:r>
              <w:rPr>
                <w:sz w:val="17"/>
              </w:rPr>
              <w:t>射線（</w:t>
            </w:r>
            <w:r>
              <w:rPr>
                <w:rFonts w:ascii="Arial MT" w:eastAsia="Arial MT"/>
                <w:sz w:val="17"/>
              </w:rPr>
              <w:t>RT</w:t>
            </w:r>
            <w:r>
              <w:rPr>
                <w:sz w:val="17"/>
              </w:rPr>
              <w:t>）</w:t>
            </w:r>
            <w:r>
              <w:rPr>
                <w:spacing w:val="-10"/>
                <w:sz w:val="17"/>
              </w:rPr>
              <w:t>、</w:t>
            </w:r>
          </w:p>
          <w:p>
            <w:pPr>
              <w:pStyle w:val="TableParagraph"/>
              <w:spacing w:line="209" w:lineRule="exact"/>
              <w:rPr>
                <w:sz w:val="17"/>
              </w:rPr>
            </w:pPr>
            <w:r>
              <w:rPr>
                <w:spacing w:val="-2"/>
                <w:sz w:val="17"/>
              </w:rPr>
              <w:t>超音波（</w:t>
            </w:r>
            <w:r>
              <w:rPr>
                <w:rFonts w:ascii="Arial MT" w:eastAsia="Arial MT"/>
                <w:spacing w:val="-2"/>
                <w:sz w:val="17"/>
              </w:rPr>
              <w:t>UT</w:t>
            </w:r>
            <w:r>
              <w:rPr>
                <w:spacing w:val="-2"/>
                <w:sz w:val="17"/>
              </w:rPr>
              <w:t>）</w:t>
            </w:r>
            <w:r>
              <w:rPr>
                <w:rFonts w:ascii="Arial MT" w:eastAsia="Arial MT"/>
                <w:spacing w:val="-2"/>
                <w:sz w:val="17"/>
              </w:rPr>
              <w:t>(D)</w:t>
            </w:r>
            <w:r>
              <w:rPr>
                <w:spacing w:val="-2"/>
                <w:sz w:val="17"/>
              </w:rPr>
              <w:t>滲液檢測</w:t>
            </w:r>
            <w:r>
              <w:rPr>
                <w:rFonts w:ascii="Arial MT" w:eastAsia="Arial MT"/>
                <w:spacing w:val="-2"/>
                <w:sz w:val="17"/>
              </w:rPr>
              <w:t>(PT)</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2061</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pacing w:val="-2"/>
                <w:sz w:val="17"/>
              </w:rPr>
              <w:t>電銲道的方向為立面的橫方向，可從左向右電銲，亦可從右向左的電銲的電銲姿勢為？</w:t>
            </w:r>
            <w:r>
              <w:rPr>
                <w:rFonts w:ascii="Arial MT" w:eastAsia="Arial MT"/>
                <w:spacing w:val="-2"/>
                <w:sz w:val="17"/>
              </w:rPr>
              <w:t>(A)F</w:t>
            </w:r>
            <w:r>
              <w:rPr>
                <w:spacing w:val="-2"/>
                <w:sz w:val="17"/>
              </w:rPr>
              <w:t>平銲</w:t>
            </w:r>
            <w:r>
              <w:rPr>
                <w:spacing w:val="-10"/>
                <w:sz w:val="17"/>
              </w:rPr>
              <w:t>（</w:t>
            </w:r>
          </w:p>
          <w:p>
            <w:pPr>
              <w:pStyle w:val="TableParagraph"/>
              <w:spacing w:line="209" w:lineRule="exact"/>
              <w:rPr>
                <w:sz w:val="17"/>
              </w:rPr>
            </w:pPr>
            <w:r>
              <w:rPr>
                <w:rFonts w:ascii="Arial MT" w:eastAsia="Arial MT"/>
                <w:spacing w:val="-2"/>
                <w:sz w:val="17"/>
              </w:rPr>
              <w:t>2G</w:t>
            </w:r>
            <w:r>
              <w:rPr>
                <w:spacing w:val="-2"/>
                <w:sz w:val="17"/>
              </w:rPr>
              <w:t>）</w:t>
            </w:r>
            <w:r>
              <w:rPr>
                <w:rFonts w:ascii="Arial MT" w:eastAsia="Arial MT"/>
                <w:spacing w:val="-2"/>
                <w:sz w:val="17"/>
              </w:rPr>
              <w:t>(B)H</w:t>
            </w:r>
            <w:r>
              <w:rPr>
                <w:spacing w:val="-2"/>
                <w:sz w:val="17"/>
              </w:rPr>
              <w:t>橫銲（</w:t>
            </w:r>
            <w:r>
              <w:rPr>
                <w:rFonts w:ascii="Arial MT" w:eastAsia="Arial MT"/>
                <w:spacing w:val="-2"/>
                <w:sz w:val="17"/>
              </w:rPr>
              <w:t>2G</w:t>
            </w:r>
            <w:r>
              <w:rPr>
                <w:spacing w:val="-2"/>
                <w:sz w:val="17"/>
              </w:rPr>
              <w:t>）</w:t>
            </w:r>
            <w:r>
              <w:rPr>
                <w:rFonts w:ascii="Arial MT" w:eastAsia="Arial MT"/>
                <w:spacing w:val="-2"/>
                <w:sz w:val="17"/>
              </w:rPr>
              <w:t>(C)H</w:t>
            </w:r>
            <w:r>
              <w:rPr>
                <w:spacing w:val="-2"/>
                <w:sz w:val="17"/>
              </w:rPr>
              <w:t>平銲（</w:t>
            </w:r>
            <w:r>
              <w:rPr>
                <w:rFonts w:ascii="Arial MT" w:eastAsia="Arial MT"/>
                <w:spacing w:val="-2"/>
                <w:sz w:val="17"/>
              </w:rPr>
              <w:t>1G</w:t>
            </w:r>
            <w:r>
              <w:rPr>
                <w:spacing w:val="-2"/>
                <w:sz w:val="17"/>
              </w:rPr>
              <w:t>）</w:t>
            </w:r>
            <w:r>
              <w:rPr>
                <w:rFonts w:ascii="Arial MT" w:eastAsia="Arial MT"/>
                <w:spacing w:val="-2"/>
                <w:sz w:val="17"/>
              </w:rPr>
              <w:t>(D)F</w:t>
            </w:r>
            <w:r>
              <w:rPr>
                <w:spacing w:val="-2"/>
                <w:sz w:val="17"/>
              </w:rPr>
              <w:t>橫銲（</w:t>
            </w:r>
            <w:r>
              <w:rPr>
                <w:rFonts w:ascii="Arial MT" w:eastAsia="Arial MT"/>
                <w:spacing w:val="-2"/>
                <w:sz w:val="17"/>
              </w:rPr>
              <w:t>1G</w:t>
            </w:r>
            <w:r>
              <w:rPr>
                <w:spacing w:val="-2"/>
                <w:sz w:val="17"/>
              </w:rPr>
              <w:t>）</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2062</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z w:val="17"/>
              </w:rPr>
              <w:t>為獲致良好電銲效果，人工電銲之銲條表面被覆著砂質助熔劑，其使用狀態必須？</w:t>
            </w:r>
            <w:r>
              <w:rPr>
                <w:rFonts w:ascii="Arial MT" w:eastAsia="Arial MT"/>
                <w:sz w:val="17"/>
              </w:rPr>
              <w:t>(A)</w:t>
            </w:r>
            <w:r>
              <w:rPr>
                <w:sz w:val="17"/>
              </w:rPr>
              <w:t>完全乾燥</w:t>
            </w:r>
            <w:r>
              <w:rPr>
                <w:rFonts w:ascii="Arial MT" w:eastAsia="Arial MT"/>
                <w:sz w:val="17"/>
              </w:rPr>
              <w:t>(B)</w:t>
            </w:r>
            <w:r>
              <w:rPr>
                <w:spacing w:val="-10"/>
                <w:sz w:val="17"/>
              </w:rPr>
              <w:t>保</w:t>
            </w:r>
          </w:p>
          <w:p>
            <w:pPr>
              <w:pStyle w:val="TableParagraph"/>
              <w:spacing w:line="209" w:lineRule="exact"/>
              <w:rPr>
                <w:sz w:val="17"/>
              </w:rPr>
            </w:pPr>
            <w:r>
              <w:rPr>
                <w:sz w:val="17"/>
              </w:rPr>
              <w:t>持一定的表面濕氣</w:t>
            </w:r>
            <w:r>
              <w:rPr>
                <w:rFonts w:ascii="Arial MT" w:eastAsia="Arial MT"/>
                <w:sz w:val="17"/>
              </w:rPr>
              <w:t>(C)</w:t>
            </w:r>
            <w:r>
              <w:rPr>
                <w:sz w:val="17"/>
              </w:rPr>
              <w:t>清除表面浮繡與灰塵</w:t>
            </w:r>
            <w:r>
              <w:rPr>
                <w:rFonts w:ascii="Arial MT" w:eastAsia="Arial MT"/>
                <w:sz w:val="17"/>
              </w:rPr>
              <w:t>(D)</w:t>
            </w:r>
            <w:r>
              <w:rPr>
                <w:spacing w:val="-2"/>
                <w:sz w:val="17"/>
              </w:rPr>
              <w:t>保有潤滑油膜。</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2063</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before="59"/>
              <w:rPr>
                <w:sz w:val="17"/>
              </w:rPr>
            </w:pPr>
            <w:r>
              <w:rPr>
                <w:rFonts w:ascii="Arial MT" w:eastAsia="Arial MT"/>
                <w:sz w:val="17"/>
              </w:rPr>
              <w:t>AWS</w:t>
            </w:r>
            <w:r>
              <w:rPr>
                <w:rFonts w:ascii="Arial MT" w:eastAsia="Arial MT"/>
                <w:spacing w:val="-10"/>
                <w:sz w:val="17"/>
              </w:rPr>
              <w:t> </w:t>
            </w:r>
            <w:r>
              <w:rPr>
                <w:rFonts w:ascii="Arial MT" w:eastAsia="Arial MT"/>
                <w:sz w:val="17"/>
              </w:rPr>
              <w:t>E7016</w:t>
            </w:r>
            <w:r>
              <w:rPr>
                <w:sz w:val="17"/>
              </w:rPr>
              <w:t>是哪一種銲接方法使用的銲條？</w:t>
            </w:r>
            <w:r>
              <w:rPr>
                <w:rFonts w:ascii="Arial MT" w:eastAsia="Arial MT"/>
                <w:sz w:val="17"/>
              </w:rPr>
              <w:t>(A)</w:t>
            </w:r>
            <w:r>
              <w:rPr>
                <w:sz w:val="17"/>
              </w:rPr>
              <w:t>電渣銲</w:t>
            </w:r>
            <w:r>
              <w:rPr>
                <w:rFonts w:ascii="Arial MT" w:eastAsia="Arial MT"/>
                <w:sz w:val="17"/>
              </w:rPr>
              <w:t>(B)</w:t>
            </w:r>
            <w:r>
              <w:rPr>
                <w:sz w:val="17"/>
              </w:rPr>
              <w:t>包藥銲</w:t>
            </w:r>
            <w:r>
              <w:rPr>
                <w:rFonts w:ascii="Arial MT" w:eastAsia="Arial MT"/>
                <w:sz w:val="17"/>
              </w:rPr>
              <w:t>(C)CO2</w:t>
            </w:r>
            <w:r>
              <w:rPr>
                <w:sz w:val="17"/>
              </w:rPr>
              <w:t>銲</w:t>
            </w:r>
            <w:r>
              <w:rPr>
                <w:rFonts w:ascii="Arial MT" w:eastAsia="Arial MT"/>
                <w:sz w:val="17"/>
              </w:rPr>
              <w:t>(D)</w:t>
            </w:r>
            <w:r>
              <w:rPr>
                <w:spacing w:val="-4"/>
                <w:sz w:val="17"/>
              </w:rPr>
              <w:t>手銲。</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2064</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z w:val="17"/>
              </w:rPr>
              <w:t>下列何種銲接方法適用於工地？</w:t>
            </w:r>
            <w:r>
              <w:rPr>
                <w:rFonts w:ascii="Arial MT" w:eastAsia="Arial MT"/>
                <w:sz w:val="17"/>
              </w:rPr>
              <w:t>(A)</w:t>
            </w:r>
            <w:r>
              <w:rPr>
                <w:sz w:val="17"/>
              </w:rPr>
              <w:t>包藥銲線電弧銲接、潛弧銲接</w:t>
            </w:r>
            <w:r>
              <w:rPr>
                <w:rFonts w:ascii="Arial MT" w:eastAsia="Arial MT"/>
                <w:sz w:val="17"/>
              </w:rPr>
              <w:t>(B)</w:t>
            </w:r>
            <w:r>
              <w:rPr>
                <w:sz w:val="17"/>
              </w:rPr>
              <w:t>潛弧銲接、電熱熔渣銲接</w:t>
            </w:r>
            <w:r>
              <w:rPr>
                <w:rFonts w:ascii="Arial MT" w:eastAsia="Arial MT"/>
                <w:sz w:val="17"/>
              </w:rPr>
              <w:t>(C)</w:t>
            </w:r>
            <w:r>
              <w:rPr>
                <w:spacing w:val="-10"/>
                <w:sz w:val="17"/>
              </w:rPr>
              <w:t>被</w:t>
            </w:r>
          </w:p>
          <w:p>
            <w:pPr>
              <w:pStyle w:val="TableParagraph"/>
              <w:spacing w:line="209" w:lineRule="exact"/>
              <w:rPr>
                <w:sz w:val="17"/>
              </w:rPr>
            </w:pPr>
            <w:r>
              <w:rPr>
                <w:sz w:val="17"/>
              </w:rPr>
              <w:t>覆電弧銲接、包藥銲線電弧銲接</w:t>
            </w:r>
            <w:r>
              <w:rPr>
                <w:rFonts w:ascii="Arial MT" w:eastAsia="Arial MT"/>
                <w:sz w:val="17"/>
              </w:rPr>
              <w:t>(D)</w:t>
            </w:r>
            <w:r>
              <w:rPr>
                <w:spacing w:val="-1"/>
                <w:sz w:val="17"/>
              </w:rPr>
              <w:t>被覆電弧銲接、潛弧銲接。</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2065</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rFonts w:ascii="Arial MT" w:eastAsia="Arial MT"/>
                <w:sz w:val="17"/>
              </w:rPr>
            </w:pPr>
            <w:r>
              <w:rPr>
                <w:sz w:val="17"/>
              </w:rPr>
              <w:t>被覆金屬電弧銲接俗稱手銲，美國銲接協會（</w:t>
            </w:r>
            <w:r>
              <w:rPr>
                <w:rFonts w:ascii="Arial MT" w:eastAsia="Arial MT"/>
                <w:sz w:val="17"/>
              </w:rPr>
              <w:t>AWS</w:t>
            </w:r>
            <w:r>
              <w:rPr>
                <w:sz w:val="17"/>
              </w:rPr>
              <w:t>）</w:t>
            </w:r>
            <w:r>
              <w:rPr>
                <w:spacing w:val="-1"/>
                <w:sz w:val="17"/>
              </w:rPr>
              <w:t>英文名詞簡稱？</w:t>
            </w:r>
            <w:r>
              <w:rPr>
                <w:rFonts w:ascii="Arial MT" w:eastAsia="Arial MT"/>
                <w:spacing w:val="-2"/>
                <w:sz w:val="17"/>
              </w:rPr>
              <w:t>(A)GMAW(B)SMAW</w:t>
            </w:r>
          </w:p>
          <w:p>
            <w:pPr>
              <w:pStyle w:val="TableParagraph"/>
              <w:spacing w:line="209" w:lineRule="exact"/>
              <w:rPr>
                <w:sz w:val="17"/>
              </w:rPr>
            </w:pPr>
            <w:r>
              <w:rPr>
                <w:rFonts w:ascii="Arial MT" w:eastAsia="Arial MT"/>
                <w:sz w:val="17"/>
              </w:rPr>
              <w:t>(C)FCAW(D)SAW</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2066</w:t>
            </w:r>
          </w:p>
        </w:tc>
        <w:tc>
          <w:tcPr>
            <w:tcW w:w="2001" w:type="dxa"/>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tcPr>
          <w:p>
            <w:pPr>
              <w:pStyle w:val="TableParagraph"/>
              <w:spacing w:line="160" w:lineRule="auto"/>
              <w:ind w:right="23"/>
              <w:rPr>
                <w:sz w:val="17"/>
              </w:rPr>
            </w:pPr>
            <w:r>
              <w:rPr>
                <w:w w:val="100"/>
                <w:sz w:val="17"/>
              </w:rPr>
              <w:t>常見於鋼骨結構之箱型柱，其內隔板組立程序為？</w:t>
            </w:r>
            <w:r>
              <w:rPr>
                <w:rFonts w:ascii="Arial MT" w:eastAsia="Arial MT"/>
                <w:w w:val="100"/>
                <w:sz w:val="17"/>
              </w:rPr>
              <w:t>(</w:t>
            </w:r>
            <w:r>
              <w:rPr>
                <w:rFonts w:ascii="Arial MT" w:eastAsia="Arial MT"/>
                <w:spacing w:val="-1"/>
                <w:w w:val="100"/>
                <w:sz w:val="17"/>
              </w:rPr>
              <w:t>A</w:t>
            </w:r>
            <w:r>
              <w:rPr>
                <w:rFonts w:ascii="Arial MT" w:eastAsia="Arial MT"/>
                <w:w w:val="100"/>
                <w:sz w:val="17"/>
              </w:rPr>
              <w:t>)</w:t>
            </w:r>
            <w:r>
              <w:rPr>
                <w:rFonts w:ascii="Arial MT" w:eastAsia="Arial MT"/>
                <w:spacing w:val="1"/>
                <w:sz w:val="17"/>
              </w:rPr>
              <w:t> </w:t>
            </w:r>
            <w:r>
              <w:rPr>
                <w:spacing w:val="-1"/>
                <w:w w:val="100"/>
                <w:sz w:val="17"/>
              </w:rPr>
              <w:t>先將箱型柱組立封合，再於橫隔板之兩側預備</w:t>
            </w:r>
            <w:r>
              <w:rPr>
                <w:w w:val="100"/>
                <w:sz w:val="17"/>
              </w:rPr>
              <w:t>缺口，才由外部伸入柱內施予隔板立向銲接</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先將橫隔板之三側銲接，再將箱型柱組立封合</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先將箱型柱與橫隔板進行</w:t>
            </w:r>
            <w:r>
              <w:rPr>
                <w:rFonts w:ascii="Arial MT" w:eastAsia="Arial MT"/>
                <w:spacing w:val="-2"/>
                <w:w w:val="100"/>
                <w:sz w:val="17"/>
              </w:rPr>
              <w:t>L</w:t>
            </w:r>
            <w:r>
              <w:rPr>
                <w:w w:val="100"/>
                <w:sz w:val="17"/>
              </w:rPr>
              <w:t>形銲接，再將兩組</w:t>
            </w:r>
            <w:r>
              <w:rPr>
                <w:rFonts w:ascii="Arial MT" w:eastAsia="Arial MT"/>
                <w:spacing w:val="-2"/>
                <w:w w:val="100"/>
                <w:sz w:val="17"/>
              </w:rPr>
              <w:t>L</w:t>
            </w:r>
            <w:r>
              <w:rPr>
                <w:w w:val="100"/>
                <w:sz w:val="17"/>
              </w:rPr>
              <w:t>形組立封合</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w w:val="100"/>
                <w:sz w:val="17"/>
              </w:rPr>
              <w:t>先將箱型柱組立封合，再於橫隔板之四邊</w:t>
            </w:r>
          </w:p>
          <w:p>
            <w:pPr>
              <w:pStyle w:val="TableParagraph"/>
              <w:spacing w:line="146" w:lineRule="exact"/>
              <w:rPr>
                <w:sz w:val="17"/>
              </w:rPr>
            </w:pPr>
            <w:r>
              <w:rPr>
                <w:spacing w:val="-1"/>
                <w:sz w:val="17"/>
              </w:rPr>
              <w:t>預備缺口，才由外部伸入柱內施予隔板立向銲接。</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2067</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z w:val="17"/>
              </w:rPr>
              <w:t>為使製造之精度非常確實，以利妥善安裝，一般鋼結構之螺栓開孔直徑比螺栓直徑大多少？</w:t>
            </w:r>
            <w:r>
              <w:rPr>
                <w:rFonts w:ascii="Arial MT" w:eastAsia="Arial MT"/>
                <w:sz w:val="17"/>
              </w:rPr>
              <w:t>(A)</w:t>
            </w:r>
            <w:r>
              <w:rPr>
                <w:spacing w:val="-5"/>
                <w:sz w:val="17"/>
              </w:rPr>
              <w:t>螺栓</w:t>
            </w:r>
          </w:p>
          <w:p>
            <w:pPr>
              <w:pStyle w:val="TableParagraph"/>
              <w:spacing w:line="209" w:lineRule="exact"/>
              <w:rPr>
                <w:sz w:val="17"/>
              </w:rPr>
            </w:pPr>
            <w:r>
              <w:rPr>
                <w:spacing w:val="-4"/>
                <w:sz w:val="17"/>
              </w:rPr>
              <w:t>直徑的</w:t>
            </w:r>
            <w:r>
              <w:rPr>
                <w:rFonts w:ascii="Arial MT" w:hAnsi="Arial MT" w:eastAsia="Arial MT"/>
                <w:spacing w:val="-4"/>
                <w:sz w:val="17"/>
              </w:rPr>
              <w:t>1.5</w:t>
            </w:r>
            <w:r>
              <w:rPr>
                <w:spacing w:val="-4"/>
                <w:sz w:val="17"/>
              </w:rPr>
              <w:t>倍</w:t>
            </w:r>
            <w:r>
              <w:rPr>
                <w:rFonts w:ascii="Arial MT" w:hAnsi="Arial MT" w:eastAsia="Arial MT"/>
                <w:spacing w:val="-4"/>
                <w:sz w:val="17"/>
              </w:rPr>
              <w:t>(B)1.5μm(C)</w:t>
            </w:r>
            <w:r>
              <w:rPr>
                <w:spacing w:val="-4"/>
                <w:sz w:val="17"/>
              </w:rPr>
              <w:t>螺栓直徑的</w:t>
            </w:r>
            <w:r>
              <w:rPr>
                <w:rFonts w:ascii="Arial MT" w:hAnsi="Arial MT" w:eastAsia="Arial MT"/>
                <w:spacing w:val="-4"/>
                <w:sz w:val="17"/>
              </w:rPr>
              <w:t>0.15</w:t>
            </w:r>
            <w:r>
              <w:rPr>
                <w:spacing w:val="-4"/>
                <w:sz w:val="17"/>
              </w:rPr>
              <w:t>倍</w:t>
            </w:r>
            <w:r>
              <w:rPr>
                <w:rFonts w:ascii="Arial MT" w:hAnsi="Arial MT" w:eastAsia="Arial MT"/>
                <w:spacing w:val="-4"/>
                <w:sz w:val="17"/>
              </w:rPr>
              <w:t>(D)1.5mm</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2068</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z w:val="17"/>
              </w:rPr>
              <w:t>鋼結構採用氣體火焰切割，其工作特點為？</w:t>
            </w:r>
            <w:r>
              <w:rPr>
                <w:rFonts w:ascii="Arial MT" w:eastAsia="Arial MT"/>
                <w:sz w:val="17"/>
              </w:rPr>
              <w:t>(A)</w:t>
            </w:r>
            <w:r>
              <w:rPr>
                <w:sz w:val="17"/>
              </w:rPr>
              <w:t>不適用於主構件用料切割</w:t>
            </w:r>
            <w:r>
              <w:rPr>
                <w:rFonts w:ascii="Arial MT" w:eastAsia="Arial MT"/>
                <w:sz w:val="17"/>
              </w:rPr>
              <w:t>(B)</w:t>
            </w:r>
            <w:r>
              <w:rPr>
                <w:sz w:val="17"/>
              </w:rPr>
              <w:t>切割效率低</w:t>
            </w:r>
            <w:r>
              <w:rPr>
                <w:rFonts w:ascii="Arial MT" w:eastAsia="Arial MT"/>
                <w:sz w:val="17"/>
              </w:rPr>
              <w:t>(C)</w:t>
            </w:r>
            <w:r>
              <w:rPr>
                <w:spacing w:val="-3"/>
                <w:sz w:val="17"/>
              </w:rPr>
              <w:t>容易產生</w:t>
            </w:r>
          </w:p>
          <w:p>
            <w:pPr>
              <w:pStyle w:val="TableParagraph"/>
              <w:spacing w:line="179" w:lineRule="exact"/>
              <w:rPr>
                <w:sz w:val="17"/>
              </w:rPr>
            </w:pPr>
            <w:r>
              <w:rPr>
                <w:sz w:val="17"/>
              </w:rPr>
              <w:t>變形與殘留應力</w:t>
            </w:r>
            <w:r>
              <w:rPr>
                <w:rFonts w:ascii="Arial MT" w:eastAsia="Arial MT"/>
                <w:sz w:val="17"/>
              </w:rPr>
              <w:t>(D)</w:t>
            </w:r>
            <w:r>
              <w:rPr>
                <w:spacing w:val="-2"/>
                <w:sz w:val="17"/>
              </w:rPr>
              <w:t>切割凹痕無瑕疵。</w:t>
            </w:r>
          </w:p>
          <w:p>
            <w:pPr>
              <w:pStyle w:val="TableParagraph"/>
              <w:spacing w:line="30" w:lineRule="exact"/>
              <w:rPr>
                <w:sz w:val="17"/>
              </w:rPr>
            </w:pPr>
            <w:r>
              <w:rPr>
                <w:sz w:val="17"/>
              </w:rPr>
              <w:t>下列何者並非鋼結構施工現況無法全面提昇工程品質的因素？</w:t>
            </w:r>
            <w:r>
              <w:rPr>
                <w:rFonts w:ascii="Arial MT" w:eastAsia="Arial MT"/>
                <w:sz w:val="17"/>
              </w:rPr>
              <w:t>(A)</w:t>
            </w:r>
            <w:r>
              <w:rPr>
                <w:spacing w:val="-1"/>
                <w:sz w:val="17"/>
              </w:rPr>
              <w:t>設計者未確實瞭解鋼構的力學特性</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2069</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61" w:lineRule="exact" w:before="61"/>
              <w:rPr>
                <w:sz w:val="17"/>
              </w:rPr>
            </w:pPr>
            <w:r>
              <w:rPr>
                <w:rFonts w:ascii="Arial MT" w:eastAsia="Arial MT"/>
                <w:sz w:val="17"/>
              </w:rPr>
              <w:t>(B)</w:t>
            </w:r>
            <w:r>
              <w:rPr>
                <w:sz w:val="17"/>
              </w:rPr>
              <w:t>工程經驗及相關研究太過繁多</w:t>
            </w:r>
            <w:r>
              <w:rPr>
                <w:rFonts w:ascii="Arial MT" w:eastAsia="Arial MT"/>
                <w:sz w:val="17"/>
              </w:rPr>
              <w:t>(C)</w:t>
            </w:r>
            <w:r>
              <w:rPr>
                <w:sz w:val="17"/>
              </w:rPr>
              <w:t>設計者不清楚鋼構工程的施工特性</w:t>
            </w:r>
            <w:r>
              <w:rPr>
                <w:rFonts w:ascii="Arial MT" w:eastAsia="Arial MT"/>
                <w:sz w:val="17"/>
              </w:rPr>
              <w:t>(D)</w:t>
            </w:r>
            <w:r>
              <w:rPr>
                <w:spacing w:val="-1"/>
                <w:sz w:val="17"/>
              </w:rPr>
              <w:t>鋼構工程之承攬廠商水準</w:t>
            </w:r>
          </w:p>
          <w:p>
            <w:pPr>
              <w:pStyle w:val="TableParagraph"/>
              <w:spacing w:line="104" w:lineRule="exact"/>
              <w:rPr>
                <w:sz w:val="17"/>
              </w:rPr>
            </w:pPr>
            <w:r>
              <w:rPr>
                <w:spacing w:val="-4"/>
                <w:sz w:val="17"/>
              </w:rPr>
              <w:t>不一。</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2070</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z w:val="17"/>
              </w:rPr>
              <w:t>對鋼骨結構而言，下列哪一項不屬於其特性？</w:t>
            </w:r>
            <w:r>
              <w:rPr>
                <w:rFonts w:ascii="Arial MT" w:eastAsia="Arial MT"/>
                <w:sz w:val="17"/>
              </w:rPr>
              <w:t>(A)</w:t>
            </w:r>
            <w:r>
              <w:rPr>
                <w:sz w:val="17"/>
              </w:rPr>
              <w:t>建造成本最低廉的材料</w:t>
            </w:r>
            <w:r>
              <w:rPr>
                <w:rFonts w:ascii="Arial MT" w:eastAsia="Arial MT"/>
                <w:sz w:val="17"/>
              </w:rPr>
              <w:t>(B)</w:t>
            </w:r>
            <w:r>
              <w:rPr>
                <w:sz w:val="17"/>
              </w:rPr>
              <w:t>具高強度及高韌性</w:t>
            </w:r>
            <w:r>
              <w:rPr>
                <w:rFonts w:ascii="Arial MT" w:eastAsia="Arial MT"/>
                <w:sz w:val="17"/>
              </w:rPr>
              <w:t>(C)</w:t>
            </w:r>
            <w:r>
              <w:rPr>
                <w:spacing w:val="-10"/>
                <w:sz w:val="17"/>
              </w:rPr>
              <w:t>具</w:t>
            </w:r>
          </w:p>
          <w:p>
            <w:pPr>
              <w:pStyle w:val="TableParagraph"/>
              <w:spacing w:line="179" w:lineRule="exact"/>
              <w:rPr>
                <w:sz w:val="17"/>
              </w:rPr>
            </w:pPr>
            <w:r>
              <w:rPr>
                <w:sz w:val="17"/>
              </w:rPr>
              <w:t>預製性，可大幅縮短工期</w:t>
            </w:r>
            <w:r>
              <w:rPr>
                <w:rFonts w:ascii="Arial MT" w:eastAsia="Arial MT"/>
                <w:sz w:val="17"/>
              </w:rPr>
              <w:t>(D)</w:t>
            </w:r>
            <w:r>
              <w:rPr>
                <w:spacing w:val="-1"/>
                <w:sz w:val="17"/>
              </w:rPr>
              <w:t>被認為對地球環境影響最小的結構材料。</w:t>
            </w:r>
          </w:p>
          <w:p>
            <w:pPr>
              <w:pStyle w:val="TableParagraph"/>
              <w:spacing w:line="30" w:lineRule="exact"/>
              <w:rPr>
                <w:sz w:val="17"/>
              </w:rPr>
            </w:pPr>
            <w:r>
              <w:rPr>
                <w:spacing w:val="-1"/>
                <w:sz w:val="17"/>
              </w:rPr>
              <w:t>鋼構件之表面處理及塗裝，當構件完成表面處理後之一定時間內須立即進行防鏽底漆塗裝。油漆塗</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2071</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60" w:lineRule="exact" w:before="61"/>
              <w:rPr>
                <w:sz w:val="17"/>
              </w:rPr>
            </w:pPr>
            <w:r>
              <w:rPr>
                <w:spacing w:val="-2"/>
                <w:sz w:val="17"/>
              </w:rPr>
              <w:t>裝當時對於氣溫、濕度、風速等施工環境均有限制。一定時間規定為？</w:t>
            </w:r>
            <w:r>
              <w:rPr>
                <w:rFonts w:ascii="Arial MT" w:eastAsia="Arial MT"/>
                <w:spacing w:val="-2"/>
                <w:sz w:val="17"/>
              </w:rPr>
              <w:t>(A)2</w:t>
            </w:r>
            <w:r>
              <w:rPr>
                <w:spacing w:val="-2"/>
                <w:sz w:val="17"/>
              </w:rPr>
              <w:t>小時</w:t>
            </w:r>
            <w:r>
              <w:rPr>
                <w:rFonts w:ascii="Arial MT" w:eastAsia="Arial MT"/>
                <w:spacing w:val="-2"/>
                <w:sz w:val="17"/>
              </w:rPr>
              <w:t>(B)3</w:t>
            </w:r>
            <w:r>
              <w:rPr>
                <w:spacing w:val="-2"/>
                <w:sz w:val="17"/>
              </w:rPr>
              <w:t>小時</w:t>
            </w:r>
            <w:r>
              <w:rPr>
                <w:rFonts w:ascii="Arial MT" w:eastAsia="Arial MT"/>
                <w:spacing w:val="-2"/>
                <w:sz w:val="17"/>
              </w:rPr>
              <w:t>(C)4</w:t>
            </w:r>
            <w:r>
              <w:rPr>
                <w:spacing w:val="-6"/>
                <w:sz w:val="17"/>
              </w:rPr>
              <w:t>小時</w:t>
            </w:r>
          </w:p>
          <w:p>
            <w:pPr>
              <w:pStyle w:val="TableParagraph"/>
              <w:tabs>
                <w:tab w:pos="3764" w:val="left" w:leader="none"/>
              </w:tabs>
              <w:spacing w:line="105" w:lineRule="exact"/>
              <w:rPr>
                <w:sz w:val="17"/>
              </w:rPr>
            </w:pPr>
            <w:r>
              <w:rPr>
                <w:rFonts w:ascii="Arial MT" w:eastAsia="Arial MT"/>
                <w:spacing w:val="-57"/>
                <w:position w:val="11"/>
                <w:sz w:val="17"/>
              </w:rPr>
              <w:t>(</w:t>
            </w:r>
            <w:r>
              <w:rPr>
                <w:spacing w:val="-113"/>
                <w:sz w:val="17"/>
              </w:rPr>
              <w:t>接</w:t>
            </w:r>
            <w:r>
              <w:rPr>
                <w:rFonts w:ascii="Arial MT" w:eastAsia="Arial MT"/>
                <w:spacing w:val="-2"/>
                <w:position w:val="11"/>
                <w:sz w:val="17"/>
              </w:rPr>
              <w:t>D</w:t>
            </w:r>
            <w:r>
              <w:rPr>
                <w:spacing w:val="-162"/>
                <w:sz w:val="17"/>
              </w:rPr>
              <w:t>頭</w:t>
            </w:r>
            <w:r>
              <w:rPr>
                <w:rFonts w:ascii="Arial MT" w:eastAsia="Arial MT"/>
                <w:spacing w:val="-2"/>
                <w:position w:val="11"/>
                <w:sz w:val="17"/>
              </w:rPr>
              <w:t>)1</w:t>
            </w:r>
            <w:r>
              <w:rPr>
                <w:spacing w:val="-161"/>
                <w:position w:val="11"/>
                <w:sz w:val="17"/>
              </w:rPr>
              <w:t>小</w:t>
            </w:r>
            <w:r>
              <w:rPr>
                <w:spacing w:val="-2"/>
                <w:sz w:val="17"/>
              </w:rPr>
              <w:t>螺</w:t>
            </w:r>
            <w:r>
              <w:rPr>
                <w:spacing w:val="-161"/>
                <w:position w:val="11"/>
                <w:sz w:val="17"/>
              </w:rPr>
              <w:t>時</w:t>
            </w:r>
            <w:r>
              <w:rPr>
                <w:spacing w:val="-2"/>
                <w:sz w:val="17"/>
              </w:rPr>
              <w:t>栓</w:t>
            </w:r>
            <w:r>
              <w:rPr>
                <w:spacing w:val="-161"/>
                <w:position w:val="11"/>
                <w:sz w:val="17"/>
              </w:rPr>
              <w:t>。</w:t>
            </w:r>
            <w:r>
              <w:rPr>
                <w:spacing w:val="-2"/>
                <w:sz w:val="17"/>
              </w:rPr>
              <w:t>安裝前注意事項，下列敘述何者有</w:t>
            </w:r>
            <w:r>
              <w:rPr>
                <w:spacing w:val="-10"/>
                <w:sz w:val="17"/>
              </w:rPr>
              <w:t>誤</w:t>
            </w:r>
            <w:r>
              <w:rPr>
                <w:sz w:val="17"/>
              </w:rPr>
              <w:tab/>
              <w:t>工程師須先確認螺栓之標註、外觀、儲置螺栓</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9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2072</w:t>
            </w:r>
          </w:p>
        </w:tc>
        <w:tc>
          <w:tcPr>
            <w:tcW w:w="2001" w:type="dxa"/>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tcPr>
          <w:p>
            <w:pPr>
              <w:pStyle w:val="TableParagraph"/>
              <w:spacing w:line="153" w:lineRule="exact"/>
              <w:ind w:left="1798" w:right="2082"/>
              <w:jc w:val="center"/>
              <w:rPr>
                <w:rFonts w:ascii="Arial MT"/>
                <w:sz w:val="17"/>
              </w:rPr>
            </w:pPr>
            <w:r>
              <w:rPr>
                <w:rFonts w:ascii="Arial MT"/>
                <w:spacing w:val="-4"/>
                <w:sz w:val="17"/>
              </w:rPr>
              <w:t>?(A)</w:t>
            </w:r>
          </w:p>
          <w:p>
            <w:pPr>
              <w:pStyle w:val="TableParagraph"/>
              <w:spacing w:line="160" w:lineRule="auto" w:before="48"/>
              <w:ind w:right="61"/>
              <w:jc w:val="both"/>
              <w:rPr>
                <w:sz w:val="17"/>
              </w:rPr>
            </w:pPr>
            <w:r>
              <w:rPr>
                <w:spacing w:val="-2"/>
                <w:sz w:val="17"/>
              </w:rPr>
              <w:t>螺帽、墊片及構件接頭之接合表面條件是否符合規定，</w:t>
            </w:r>
            <w:r>
              <w:rPr>
                <w:rFonts w:ascii="Arial MT" w:eastAsia="Arial MT"/>
                <w:spacing w:val="-2"/>
                <w:sz w:val="17"/>
              </w:rPr>
              <w:t>(B)</w:t>
            </w:r>
            <w:r>
              <w:rPr>
                <w:spacing w:val="-2"/>
                <w:sz w:val="17"/>
              </w:rPr>
              <w:t>依規定進行各類校正及相關試驗程序，以確認現有選用之螺栓組依正確程序進行之相關試驗，</w:t>
            </w:r>
            <w:r>
              <w:rPr>
                <w:rFonts w:ascii="Arial MT" w:eastAsia="Arial MT"/>
                <w:spacing w:val="-2"/>
                <w:sz w:val="17"/>
              </w:rPr>
              <w:t>(C)</w:t>
            </w:r>
            <w:r>
              <w:rPr>
                <w:spacing w:val="-2"/>
                <w:sz w:val="17"/>
              </w:rPr>
              <w:t>監督接頭螺栓之穿鎖作業，以確認工程開始</w:t>
            </w:r>
            <w:r>
              <w:rPr>
                <w:sz w:val="17"/>
              </w:rPr>
              <w:t>之初所進行之相關試驗落實於現有作業程序，</w:t>
            </w:r>
            <w:r>
              <w:rPr>
                <w:rFonts w:ascii="Arial MT" w:eastAsia="Arial MT"/>
                <w:sz w:val="17"/>
              </w:rPr>
              <w:t>(D)</w:t>
            </w:r>
            <w:r>
              <w:rPr>
                <w:sz w:val="17"/>
              </w:rPr>
              <w:t>採用自動扭力控制之高拉力螺栓（俗稱斷頭螺栓</w:t>
            </w:r>
            <w:r>
              <w:rPr>
                <w:spacing w:val="-10"/>
                <w:sz w:val="17"/>
              </w:rPr>
              <w:t>）</w:t>
            </w:r>
          </w:p>
          <w:p>
            <w:pPr>
              <w:pStyle w:val="TableParagraph"/>
              <w:spacing w:line="144" w:lineRule="exact"/>
              <w:rPr>
                <w:sz w:val="17"/>
              </w:rPr>
            </w:pPr>
            <w:r>
              <w:rPr>
                <w:spacing w:val="-1"/>
                <w:sz w:val="17"/>
              </w:rPr>
              <w:t>，如未能未能順利鎖斷時，應指導施以一定技術方式將之斷尾。</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2073</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shd w:val="clear" w:color="auto" w:fill="EDEDED"/>
          </w:tcPr>
          <w:p>
            <w:pPr>
              <w:pStyle w:val="TableParagraph"/>
              <w:spacing w:line="160" w:lineRule="auto"/>
              <w:ind w:right="15"/>
              <w:rPr>
                <w:sz w:val="17"/>
              </w:rPr>
            </w:pPr>
            <w:r>
              <w:rPr>
                <w:w w:val="100"/>
                <w:sz w:val="17"/>
              </w:rPr>
              <w:t>螺栓接頭安裝時需確保被鎖緊構件間表面之浮鏽、灰塵、雜物均須清除乾淨，接合面不含漆膜，於任何方向之塗漆均須與螺栓恐邊距離至少？</w:t>
            </w:r>
            <w:r>
              <w:rPr>
                <w:rFonts w:ascii="Arial MT" w:hAnsi="Arial MT" w:eastAsia="Arial MT"/>
                <w:w w:val="100"/>
                <w:sz w:val="17"/>
              </w:rPr>
              <w:t>(</w:t>
            </w:r>
            <w:r>
              <w:rPr>
                <w:rFonts w:ascii="Arial MT" w:hAnsi="Arial MT" w:eastAsia="Arial MT"/>
                <w:spacing w:val="-1"/>
                <w:w w:val="100"/>
                <w:sz w:val="17"/>
              </w:rPr>
              <w:t>A</w:t>
            </w:r>
            <w:r>
              <w:rPr>
                <w:rFonts w:ascii="Arial MT" w:hAnsi="Arial MT" w:eastAsia="Arial MT"/>
                <w:w w:val="100"/>
                <w:sz w:val="17"/>
              </w:rPr>
              <w:t>)</w:t>
            </w:r>
            <w:r>
              <w:rPr>
                <w:rFonts w:ascii="Arial MT" w:hAnsi="Arial MT" w:eastAsia="Arial MT"/>
                <w:spacing w:val="-1"/>
                <w:w w:val="100"/>
                <w:sz w:val="17"/>
              </w:rPr>
              <w:t>1</w:t>
            </w:r>
            <w:r>
              <w:rPr>
                <w:w w:val="100"/>
                <w:sz w:val="17"/>
              </w:rPr>
              <w:t>倍螺栓直徑且須大於</w:t>
            </w:r>
            <w:r>
              <w:rPr>
                <w:rFonts w:ascii="Arial MT" w:hAnsi="Arial MT" w:eastAsia="Arial MT"/>
                <w:spacing w:val="-2"/>
                <w:w w:val="100"/>
                <w:sz w:val="17"/>
              </w:rPr>
              <w:t>1</w:t>
            </w:r>
            <w:r>
              <w:rPr>
                <w:rFonts w:ascii="Arial MT" w:hAnsi="Arial MT" w:eastAsia="Arial MT"/>
                <w:w w:val="100"/>
                <w:sz w:val="17"/>
              </w:rPr>
              <w:t>”</w:t>
            </w:r>
            <w:r>
              <w:rPr>
                <w:w w:val="100"/>
                <w:sz w:val="17"/>
              </w:rPr>
              <w:t>以上</w:t>
            </w:r>
            <w:r>
              <w:rPr>
                <w:rFonts w:ascii="Arial MT" w:hAnsi="Arial MT" w:eastAsia="Arial MT"/>
                <w:w w:val="100"/>
                <w:sz w:val="17"/>
              </w:rPr>
              <w:t>(</w:t>
            </w:r>
            <w:r>
              <w:rPr>
                <w:rFonts w:ascii="Arial MT" w:hAnsi="Arial MT" w:eastAsia="Arial MT"/>
                <w:spacing w:val="-1"/>
                <w:w w:val="100"/>
                <w:sz w:val="17"/>
              </w:rPr>
              <w:t>B</w:t>
            </w:r>
            <w:r>
              <w:rPr>
                <w:rFonts w:ascii="Arial MT" w:hAnsi="Arial MT" w:eastAsia="Arial MT"/>
                <w:w w:val="100"/>
                <w:sz w:val="17"/>
              </w:rPr>
              <w:t>)</w:t>
            </w:r>
            <w:r>
              <w:rPr>
                <w:rFonts w:ascii="Arial MT" w:hAnsi="Arial MT" w:eastAsia="Arial MT"/>
                <w:spacing w:val="-1"/>
                <w:w w:val="100"/>
                <w:sz w:val="17"/>
              </w:rPr>
              <w:t>2</w:t>
            </w:r>
            <w:r>
              <w:rPr>
                <w:spacing w:val="-2"/>
                <w:w w:val="100"/>
                <w:sz w:val="17"/>
              </w:rPr>
              <w:t>倍螺栓直徑且須大於</w:t>
            </w:r>
          </w:p>
          <w:p>
            <w:pPr>
              <w:pStyle w:val="TableParagraph"/>
              <w:spacing w:line="152" w:lineRule="exact"/>
              <w:rPr>
                <w:sz w:val="17"/>
              </w:rPr>
            </w:pPr>
            <w:r>
              <w:rPr>
                <w:rFonts w:ascii="Arial MT" w:hAnsi="Arial MT" w:eastAsia="Arial MT"/>
                <w:spacing w:val="-2"/>
                <w:sz w:val="17"/>
              </w:rPr>
              <w:t>1”</w:t>
            </w:r>
            <w:r>
              <w:rPr>
                <w:spacing w:val="-2"/>
                <w:sz w:val="17"/>
              </w:rPr>
              <w:t>以上</w:t>
            </w:r>
            <w:r>
              <w:rPr>
                <w:rFonts w:ascii="Arial MT" w:hAnsi="Arial MT" w:eastAsia="Arial MT"/>
                <w:spacing w:val="-2"/>
                <w:sz w:val="17"/>
              </w:rPr>
              <w:t>(C)</w:t>
            </w:r>
            <w:r>
              <w:rPr>
                <w:spacing w:val="-2"/>
                <w:sz w:val="17"/>
              </w:rPr>
              <w:t>大於</w:t>
            </w:r>
            <w:r>
              <w:rPr>
                <w:rFonts w:ascii="Arial MT" w:hAnsi="Arial MT" w:eastAsia="Arial MT"/>
                <w:spacing w:val="-2"/>
                <w:sz w:val="17"/>
              </w:rPr>
              <w:t>2”</w:t>
            </w:r>
            <w:r>
              <w:rPr>
                <w:spacing w:val="-2"/>
                <w:sz w:val="17"/>
              </w:rPr>
              <w:t>以上</w:t>
            </w:r>
            <w:r>
              <w:rPr>
                <w:rFonts w:ascii="Arial MT" w:hAnsi="Arial MT" w:eastAsia="Arial MT"/>
                <w:spacing w:val="-2"/>
                <w:sz w:val="17"/>
              </w:rPr>
              <w:t>(D)2</w:t>
            </w:r>
            <w:r>
              <w:rPr>
                <w:spacing w:val="-4"/>
                <w:sz w:val="17"/>
              </w:rPr>
              <w:t>倍螺栓直徑以上。</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2074</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pacing w:val="-2"/>
                <w:sz w:val="17"/>
              </w:rPr>
              <w:t>假安裝作業進行之主要目的是</w:t>
            </w:r>
            <w:r>
              <w:rPr>
                <w:rFonts w:ascii="Arial MT" w:eastAsia="Arial MT"/>
                <w:spacing w:val="-2"/>
                <w:sz w:val="17"/>
              </w:rPr>
              <w:t>?(A)</w:t>
            </w:r>
            <w:r>
              <w:rPr>
                <w:spacing w:val="-2"/>
                <w:sz w:val="17"/>
              </w:rPr>
              <w:t>進行接頭精度之確認，</w:t>
            </w:r>
            <w:r>
              <w:rPr>
                <w:rFonts w:ascii="Arial MT" w:eastAsia="Arial MT"/>
                <w:spacing w:val="-2"/>
                <w:sz w:val="17"/>
              </w:rPr>
              <w:t>(B)</w:t>
            </w:r>
            <w:r>
              <w:rPr>
                <w:spacing w:val="-2"/>
                <w:sz w:val="17"/>
              </w:rPr>
              <w:t>規範規定要做的，</w:t>
            </w:r>
            <w:r>
              <w:rPr>
                <w:rFonts w:ascii="Arial MT" w:eastAsia="Arial MT"/>
                <w:spacing w:val="-2"/>
                <w:sz w:val="17"/>
              </w:rPr>
              <w:t>(C)</w:t>
            </w:r>
            <w:r>
              <w:rPr>
                <w:spacing w:val="-4"/>
                <w:sz w:val="17"/>
              </w:rPr>
              <w:t>確認整體形狀美觀</w:t>
            </w:r>
          </w:p>
          <w:p>
            <w:pPr>
              <w:pStyle w:val="TableParagraph"/>
              <w:spacing w:line="209" w:lineRule="exact"/>
              <w:rPr>
                <w:sz w:val="17"/>
              </w:rPr>
            </w:pPr>
            <w:r>
              <w:rPr>
                <w:sz w:val="17"/>
              </w:rPr>
              <w:t>性，</w:t>
            </w:r>
            <w:r>
              <w:rPr>
                <w:rFonts w:ascii="Arial MT" w:eastAsia="Arial MT"/>
                <w:sz w:val="17"/>
              </w:rPr>
              <w:t>(D)</w:t>
            </w:r>
            <w:r>
              <w:rPr>
                <w:spacing w:val="-2"/>
                <w:sz w:val="17"/>
              </w:rPr>
              <w:t>確認製作完整性。</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2075</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z w:val="17"/>
              </w:rPr>
              <w:t>銲道目視檢驗是為非破壞檢驗方法中最為直接之方法，於執行上通常以構件全數銲道之</w:t>
            </w:r>
            <w:r>
              <w:rPr>
                <w:rFonts w:ascii="Arial MT" w:eastAsia="Arial MT"/>
                <w:spacing w:val="-2"/>
                <w:sz w:val="17"/>
              </w:rPr>
              <w:t>(A)50%</w:t>
            </w:r>
            <w:r>
              <w:rPr>
                <w:spacing w:val="-2"/>
                <w:sz w:val="17"/>
              </w:rPr>
              <w:t>，</w:t>
            </w:r>
          </w:p>
          <w:p>
            <w:pPr>
              <w:pStyle w:val="TableParagraph"/>
              <w:spacing w:line="209" w:lineRule="exact"/>
              <w:rPr>
                <w:sz w:val="17"/>
              </w:rPr>
            </w:pPr>
            <w:r>
              <w:rPr>
                <w:rFonts w:ascii="Arial MT" w:eastAsia="Arial MT"/>
                <w:spacing w:val="-2"/>
                <w:sz w:val="17"/>
              </w:rPr>
              <w:t>(B)80%</w:t>
            </w:r>
            <w:r>
              <w:rPr>
                <w:spacing w:val="-2"/>
                <w:sz w:val="17"/>
              </w:rPr>
              <w:t>，</w:t>
            </w:r>
            <w:r>
              <w:rPr>
                <w:rFonts w:ascii="Arial MT" w:eastAsia="Arial MT"/>
                <w:spacing w:val="-2"/>
                <w:sz w:val="17"/>
              </w:rPr>
              <w:t>(C)90%</w:t>
            </w:r>
            <w:r>
              <w:rPr>
                <w:spacing w:val="-2"/>
                <w:sz w:val="17"/>
              </w:rPr>
              <w:t>，</w:t>
            </w:r>
            <w:r>
              <w:rPr>
                <w:rFonts w:ascii="Arial MT" w:eastAsia="Arial MT"/>
                <w:spacing w:val="-2"/>
                <w:sz w:val="17"/>
              </w:rPr>
              <w:t>(D)100</w:t>
            </w:r>
            <w:r>
              <w:rPr>
                <w:spacing w:val="-3"/>
                <w:sz w:val="17"/>
              </w:rPr>
              <w:t>％，進行目視檢驗。</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2076</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pacing w:val="-1"/>
                <w:sz w:val="17"/>
              </w:rPr>
              <w:t>各類型半滲透、全滲透接頭之銲道內部缺陷及鋼板夾層檢驗，為目前最為普遍之全滲透接頭銲道之</w:t>
            </w:r>
          </w:p>
          <w:p>
            <w:pPr>
              <w:pStyle w:val="TableParagraph"/>
              <w:spacing w:line="209" w:lineRule="exact"/>
              <w:rPr>
                <w:sz w:val="17"/>
              </w:rPr>
            </w:pPr>
            <w:r>
              <w:rPr>
                <w:spacing w:val="-2"/>
                <w:sz w:val="17"/>
              </w:rPr>
              <w:t>檢測法是？</w:t>
            </w:r>
            <w:r>
              <w:rPr>
                <w:rFonts w:ascii="Arial MT" w:eastAsia="Arial MT"/>
                <w:spacing w:val="-2"/>
                <w:sz w:val="17"/>
              </w:rPr>
              <w:t>(A)PT(B)MT(C)UT(D)RT</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2077</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pacing w:val="-2"/>
                <w:sz w:val="17"/>
              </w:rPr>
              <w:t>電銲工必須經常作業始有熟練之技巧，如果電銲工停止工作超過多久</w:t>
            </w:r>
            <w:r>
              <w:rPr>
                <w:rFonts w:ascii="Arial MT" w:eastAsia="Arial MT"/>
                <w:spacing w:val="-2"/>
                <w:sz w:val="17"/>
              </w:rPr>
              <w:t>?</w:t>
            </w:r>
            <w:r>
              <w:rPr>
                <w:spacing w:val="-3"/>
                <w:sz w:val="17"/>
              </w:rPr>
              <w:t>則應該重新檢定資格以維持良</w:t>
            </w:r>
          </w:p>
          <w:p>
            <w:pPr>
              <w:pStyle w:val="TableParagraph"/>
              <w:spacing w:line="209" w:lineRule="exact"/>
              <w:rPr>
                <w:sz w:val="17"/>
              </w:rPr>
            </w:pPr>
            <w:r>
              <w:rPr>
                <w:spacing w:val="-2"/>
                <w:sz w:val="17"/>
              </w:rPr>
              <w:t>好之電銲品質。</w:t>
            </w:r>
            <w:r>
              <w:rPr>
                <w:rFonts w:ascii="Arial MT" w:eastAsia="Arial MT"/>
                <w:spacing w:val="-2"/>
                <w:sz w:val="17"/>
              </w:rPr>
              <w:t>(A)60</w:t>
            </w:r>
            <w:r>
              <w:rPr>
                <w:spacing w:val="-2"/>
                <w:sz w:val="17"/>
              </w:rPr>
              <w:t>天，</w:t>
            </w:r>
            <w:r>
              <w:rPr>
                <w:rFonts w:ascii="Arial MT" w:eastAsia="Arial MT"/>
                <w:spacing w:val="-2"/>
                <w:sz w:val="17"/>
              </w:rPr>
              <w:t>(B)100</w:t>
            </w:r>
            <w:r>
              <w:rPr>
                <w:spacing w:val="-2"/>
                <w:sz w:val="17"/>
              </w:rPr>
              <w:t>天，</w:t>
            </w:r>
            <w:r>
              <w:rPr>
                <w:rFonts w:ascii="Arial MT" w:eastAsia="Arial MT"/>
                <w:spacing w:val="-2"/>
                <w:sz w:val="17"/>
              </w:rPr>
              <w:t>(C)6</w:t>
            </w:r>
            <w:r>
              <w:rPr>
                <w:spacing w:val="-2"/>
                <w:sz w:val="17"/>
              </w:rPr>
              <w:t>個月，</w:t>
            </w:r>
            <w:r>
              <w:rPr>
                <w:rFonts w:ascii="Arial MT" w:eastAsia="Arial MT"/>
                <w:spacing w:val="-2"/>
                <w:sz w:val="17"/>
              </w:rPr>
              <w:t>(D)1</w:t>
            </w:r>
            <w:r>
              <w:rPr>
                <w:spacing w:val="-6"/>
                <w:sz w:val="17"/>
              </w:rPr>
              <w:t>年。</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993"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2078</w:t>
            </w:r>
          </w:p>
        </w:tc>
        <w:tc>
          <w:tcPr>
            <w:tcW w:w="2001" w:type="dxa"/>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tcPr>
          <w:p>
            <w:pPr>
              <w:pStyle w:val="TableParagraph"/>
              <w:spacing w:line="178" w:lineRule="exact"/>
              <w:rPr>
                <w:sz w:val="17"/>
              </w:rPr>
            </w:pPr>
            <w:r>
              <w:rPr>
                <w:spacing w:val="-2"/>
                <w:sz w:val="17"/>
              </w:rPr>
              <w:t>對於銲工技術檢定，下列敘述何者有誤</w:t>
            </w:r>
            <w:r>
              <w:rPr>
                <w:rFonts w:ascii="Arial MT" w:eastAsia="Arial MT"/>
                <w:spacing w:val="-2"/>
                <w:sz w:val="17"/>
              </w:rPr>
              <w:t>?(A)</w:t>
            </w:r>
            <w:r>
              <w:rPr>
                <w:spacing w:val="-3"/>
                <w:sz w:val="17"/>
              </w:rPr>
              <w:t>工程進行前須對未來實際參與工程銲接之銲工進行評核</w:t>
            </w:r>
          </w:p>
          <w:p>
            <w:pPr>
              <w:pStyle w:val="TableParagraph"/>
              <w:spacing w:line="160" w:lineRule="auto" w:before="22"/>
              <w:ind w:right="60"/>
              <w:jc w:val="both"/>
              <w:rPr>
                <w:sz w:val="17"/>
              </w:rPr>
            </w:pPr>
            <w:r>
              <w:rPr>
                <w:spacing w:val="-2"/>
                <w:sz w:val="17"/>
              </w:rPr>
              <w:t>，以先行確認銲工是否擁有足夠之銲接技術勝任該案銲接作業，</w:t>
            </w:r>
            <w:r>
              <w:rPr>
                <w:rFonts w:ascii="Arial MT" w:eastAsia="Arial MT"/>
                <w:spacing w:val="-2"/>
                <w:sz w:val="17"/>
              </w:rPr>
              <w:t>(B)</w:t>
            </w:r>
            <w:r>
              <w:rPr>
                <w:spacing w:val="-2"/>
                <w:sz w:val="17"/>
              </w:rPr>
              <w:t>一般鋼構工程要求之銲工資格須經政府機構、公營事業或其它具公信力之專業機構認定，</w:t>
            </w:r>
            <w:r>
              <w:rPr>
                <w:rFonts w:ascii="Arial MT" w:eastAsia="Arial MT"/>
                <w:spacing w:val="-2"/>
                <w:sz w:val="17"/>
              </w:rPr>
              <w:t>(C)</w:t>
            </w:r>
            <w:r>
              <w:rPr>
                <w:spacing w:val="-2"/>
                <w:sz w:val="17"/>
              </w:rPr>
              <w:t>考量電銲工考試之環境與實際工作之情</w:t>
            </w:r>
            <w:r>
              <w:rPr>
                <w:sz w:val="17"/>
              </w:rPr>
              <w:t>況一致，電銲工之考試地點應盡量在其自己的工作場所比較切合實際需求，</w:t>
            </w:r>
            <w:r>
              <w:rPr>
                <w:rFonts w:ascii="Arial MT" w:eastAsia="Arial MT"/>
                <w:sz w:val="17"/>
              </w:rPr>
              <w:t>(D)</w:t>
            </w:r>
            <w:r>
              <w:rPr>
                <w:spacing w:val="-2"/>
                <w:sz w:val="17"/>
              </w:rPr>
              <w:t>銲工技術檢定時，應</w:t>
            </w:r>
          </w:p>
          <w:p>
            <w:pPr>
              <w:pStyle w:val="TableParagraph"/>
              <w:spacing w:line="144" w:lineRule="exact"/>
              <w:rPr>
                <w:sz w:val="17"/>
              </w:rPr>
            </w:pPr>
            <w:r>
              <w:rPr>
                <w:spacing w:val="-1"/>
                <w:sz w:val="17"/>
              </w:rPr>
              <w:t>由監造人員蒞廠監督考試，檢驗實作銲道成果。</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bl>
    <w:p>
      <w:pPr>
        <w:spacing w:after="0"/>
        <w:jc w:val="center"/>
        <w:rPr>
          <w:rFonts w:ascii="Segoe UI"/>
          <w:sz w:val="17"/>
        </w:rPr>
        <w:sectPr>
          <w:type w:val="continuous"/>
          <w:pgSz w:w="11910" w:h="16840"/>
          <w:pgMar w:top="480" w:bottom="566"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2079</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shd w:val="clear" w:color="auto" w:fill="EDEDED"/>
          </w:tcPr>
          <w:p>
            <w:pPr>
              <w:pStyle w:val="TableParagraph"/>
              <w:spacing w:line="160" w:lineRule="auto"/>
              <w:ind w:right="23"/>
              <w:jc w:val="both"/>
              <w:rPr>
                <w:rFonts w:ascii="Arial MT" w:eastAsia="Arial MT"/>
                <w:sz w:val="17"/>
              </w:rPr>
            </w:pPr>
            <w:r>
              <w:rPr>
                <w:w w:val="100"/>
                <w:sz w:val="17"/>
              </w:rPr>
              <w:t>鋼構工程之銲接程序區分成已認可之銲接程序及實作銲接程序兩類。已認可之銲接程序為美國銲接協會（</w:t>
            </w:r>
            <w:r>
              <w:rPr>
                <w:rFonts w:ascii="Arial MT" w:eastAsia="Arial MT"/>
                <w:spacing w:val="-1"/>
                <w:w w:val="100"/>
                <w:sz w:val="17"/>
              </w:rPr>
              <w:t>A</w:t>
            </w:r>
            <w:r>
              <w:rPr>
                <w:rFonts w:ascii="Arial MT" w:eastAsia="Arial MT"/>
                <w:spacing w:val="6"/>
                <w:w w:val="100"/>
                <w:sz w:val="17"/>
              </w:rPr>
              <w:t>W</w:t>
            </w:r>
            <w:r>
              <w:rPr>
                <w:rFonts w:ascii="Arial MT" w:eastAsia="Arial MT"/>
                <w:spacing w:val="-1"/>
                <w:w w:val="100"/>
                <w:sz w:val="17"/>
              </w:rPr>
              <w:t>S</w:t>
            </w:r>
            <w:r>
              <w:rPr>
                <w:w w:val="100"/>
                <w:sz w:val="17"/>
              </w:rPr>
              <w:t>）認可之接頭細節作為施工依據。若個案工程特殊情況，於施工前電銲作業人員則應先完成銲接程序試驗，銲序試驗內容不包括</w:t>
            </w:r>
            <w:r>
              <w:rPr>
                <w:rFonts w:ascii="Arial MT" w:eastAsia="Arial MT"/>
                <w:spacing w:val="-2"/>
                <w:w w:val="100"/>
                <w:sz w:val="17"/>
              </w:rPr>
              <w:t>?</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電銲設備之電流及電壓之設定，</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spacing w:val="-1"/>
                <w:w w:val="100"/>
                <w:sz w:val="17"/>
              </w:rPr>
              <w:t>電銲方法選用，</w:t>
            </w:r>
            <w:r>
              <w:rPr>
                <w:rFonts w:ascii="Arial MT" w:eastAsia="Arial MT"/>
                <w:spacing w:val="-4"/>
                <w:w w:val="100"/>
                <w:sz w:val="17"/>
              </w:rPr>
              <w:t>(</w:t>
            </w:r>
            <w:r>
              <w:rPr>
                <w:rFonts w:ascii="Arial MT" w:eastAsia="Arial MT"/>
                <w:spacing w:val="-5"/>
                <w:w w:val="100"/>
                <w:sz w:val="17"/>
              </w:rPr>
              <w:t>C</w:t>
            </w:r>
            <w:r>
              <w:rPr>
                <w:rFonts w:ascii="Arial MT" w:eastAsia="Arial MT"/>
                <w:spacing w:val="-4"/>
                <w:w w:val="100"/>
                <w:sz w:val="17"/>
              </w:rPr>
              <w:t>)</w:t>
            </w:r>
          </w:p>
          <w:p>
            <w:pPr>
              <w:pStyle w:val="TableParagraph"/>
              <w:spacing w:line="146" w:lineRule="exact"/>
              <w:rPr>
                <w:sz w:val="17"/>
              </w:rPr>
            </w:pPr>
            <w:r>
              <w:rPr>
                <w:sz w:val="17"/>
              </w:rPr>
              <w:t>銲條種類、材質，</w:t>
            </w:r>
            <w:r>
              <w:rPr>
                <w:rFonts w:ascii="Arial MT" w:eastAsia="Arial MT"/>
                <w:sz w:val="17"/>
              </w:rPr>
              <w:t>(D)</w:t>
            </w:r>
            <w:r>
              <w:rPr>
                <w:spacing w:val="-2"/>
                <w:sz w:val="17"/>
              </w:rPr>
              <w:t>銲工體能。</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2080</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rFonts w:ascii="Arial MT" w:eastAsia="Arial MT"/>
                <w:sz w:val="17"/>
              </w:rPr>
            </w:pPr>
            <w:r>
              <w:rPr>
                <w:spacing w:val="-2"/>
                <w:sz w:val="17"/>
              </w:rPr>
              <w:t>何種銲接可為全自動是銲接</w:t>
            </w:r>
            <w:r>
              <w:rPr>
                <w:rFonts w:ascii="Arial MT" w:eastAsia="Arial MT"/>
                <w:spacing w:val="-2"/>
                <w:sz w:val="17"/>
              </w:rPr>
              <w:t>?(A)</w:t>
            </w:r>
            <w:r>
              <w:rPr>
                <w:spacing w:val="-2"/>
                <w:sz w:val="17"/>
              </w:rPr>
              <w:t>潛弧銲接，</w:t>
            </w:r>
            <w:r>
              <w:rPr>
                <w:rFonts w:ascii="Arial MT" w:eastAsia="Arial MT"/>
                <w:spacing w:val="-2"/>
                <w:sz w:val="17"/>
              </w:rPr>
              <w:t>(B)</w:t>
            </w:r>
            <w:r>
              <w:rPr>
                <w:spacing w:val="-2"/>
                <w:sz w:val="17"/>
              </w:rPr>
              <w:t>氣體遮護金屬電弧銲接，</w:t>
            </w:r>
            <w:r>
              <w:rPr>
                <w:rFonts w:ascii="Arial MT" w:eastAsia="Arial MT"/>
                <w:spacing w:val="-2"/>
                <w:sz w:val="17"/>
              </w:rPr>
              <w:t>(C)</w:t>
            </w:r>
            <w:r>
              <w:rPr>
                <w:spacing w:val="-3"/>
                <w:sz w:val="17"/>
              </w:rPr>
              <w:t>包藥銲線電弧銲接，</w:t>
            </w:r>
            <w:r>
              <w:rPr>
                <w:rFonts w:ascii="Arial MT" w:eastAsia="Arial MT"/>
                <w:spacing w:val="-4"/>
                <w:sz w:val="17"/>
              </w:rPr>
              <w:t>(D)</w:t>
            </w:r>
          </w:p>
          <w:p>
            <w:pPr>
              <w:pStyle w:val="TableParagraph"/>
              <w:spacing w:line="209" w:lineRule="exact"/>
              <w:rPr>
                <w:sz w:val="17"/>
              </w:rPr>
            </w:pPr>
            <w:r>
              <w:rPr>
                <w:spacing w:val="-2"/>
                <w:sz w:val="17"/>
              </w:rPr>
              <w:t>被覆金屬電弧銲接。</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2081</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rFonts w:ascii="Arial MT" w:eastAsia="Arial MT"/>
                <w:sz w:val="17"/>
              </w:rPr>
              <w:t>FCAW</w:t>
            </w:r>
            <w:r>
              <w:rPr>
                <w:sz w:val="17"/>
              </w:rPr>
              <w:t>之中文全名是</w:t>
            </w:r>
            <w:r>
              <w:rPr>
                <w:rFonts w:ascii="Arial MT" w:eastAsia="Arial MT"/>
                <w:sz w:val="17"/>
              </w:rPr>
              <w:t>?(A)</w:t>
            </w:r>
            <w:r>
              <w:rPr>
                <w:sz w:val="17"/>
              </w:rPr>
              <w:t>潛弧銲接，</w:t>
            </w:r>
            <w:r>
              <w:rPr>
                <w:rFonts w:ascii="Arial MT" w:eastAsia="Arial MT"/>
                <w:sz w:val="17"/>
              </w:rPr>
              <w:t>(B)</w:t>
            </w:r>
            <w:r>
              <w:rPr>
                <w:sz w:val="17"/>
              </w:rPr>
              <w:t>氣體遮護金屬電弧銲接，</w:t>
            </w:r>
            <w:r>
              <w:rPr>
                <w:rFonts w:ascii="Arial MT" w:eastAsia="Arial MT"/>
                <w:sz w:val="17"/>
              </w:rPr>
              <w:t>(C)</w:t>
            </w:r>
            <w:r>
              <w:rPr>
                <w:sz w:val="17"/>
              </w:rPr>
              <w:t>包藥銲線電弧銲接，</w:t>
            </w:r>
            <w:r>
              <w:rPr>
                <w:rFonts w:ascii="Arial MT" w:eastAsia="Arial MT"/>
                <w:sz w:val="17"/>
              </w:rPr>
              <w:t>(D)</w:t>
            </w:r>
            <w:r>
              <w:rPr>
                <w:spacing w:val="-4"/>
                <w:sz w:val="17"/>
              </w:rPr>
              <w:t>被覆金</w:t>
            </w:r>
          </w:p>
          <w:p>
            <w:pPr>
              <w:pStyle w:val="TableParagraph"/>
              <w:spacing w:line="209" w:lineRule="exact"/>
              <w:rPr>
                <w:sz w:val="17"/>
              </w:rPr>
            </w:pPr>
            <w:r>
              <w:rPr>
                <w:spacing w:val="-2"/>
                <w:sz w:val="17"/>
              </w:rPr>
              <w:t>屬電弧銲接。</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2082</w:t>
            </w:r>
          </w:p>
        </w:tc>
        <w:tc>
          <w:tcPr>
            <w:tcW w:w="2001" w:type="dxa"/>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tcPr>
          <w:p>
            <w:pPr>
              <w:pStyle w:val="TableParagraph"/>
              <w:spacing w:line="183" w:lineRule="exact"/>
              <w:rPr>
                <w:sz w:val="17"/>
              </w:rPr>
            </w:pPr>
            <w:r>
              <w:rPr>
                <w:rFonts w:ascii="Arial MT" w:eastAsia="Arial MT"/>
                <w:sz w:val="17"/>
              </w:rPr>
              <w:t>GMAW</w:t>
            </w:r>
            <w:r>
              <w:rPr>
                <w:spacing w:val="-1"/>
                <w:sz w:val="17"/>
              </w:rPr>
              <w:t>，主要使用實心銲線為電極，由馬達持續送線自銲槍前端之銲嘴送出並與母材接觸產生電弧</w:t>
            </w:r>
          </w:p>
          <w:p>
            <w:pPr>
              <w:pStyle w:val="TableParagraph"/>
              <w:spacing w:line="209" w:lineRule="exact"/>
              <w:rPr>
                <w:sz w:val="17"/>
              </w:rPr>
            </w:pPr>
            <w:r>
              <w:rPr>
                <w:spacing w:val="-2"/>
                <w:sz w:val="17"/>
              </w:rPr>
              <w:t>，經由電弧熱熔融銲線與母材以達接合目的。過程中是透過</w:t>
            </w:r>
            <w:r>
              <w:rPr>
                <w:rFonts w:ascii="Arial MT" w:eastAsia="Arial MT"/>
                <w:spacing w:val="-2"/>
                <w:sz w:val="17"/>
              </w:rPr>
              <w:t>?</w:t>
            </w:r>
            <w:r>
              <w:rPr>
                <w:spacing w:val="-2"/>
                <w:sz w:val="17"/>
              </w:rPr>
              <w:t>遮護，保護溶池品質</w:t>
            </w:r>
            <w:r>
              <w:rPr>
                <w:rFonts w:ascii="Arial MT" w:eastAsia="Arial MT"/>
                <w:spacing w:val="-2"/>
                <w:sz w:val="17"/>
              </w:rPr>
              <w:t>(A)</w:t>
            </w:r>
            <w:r>
              <w:rPr>
                <w:spacing w:val="-2"/>
                <w:sz w:val="17"/>
              </w:rPr>
              <w:t>藥粉，</w:t>
            </w:r>
            <w:r>
              <w:rPr>
                <w:rFonts w:ascii="Arial MT" w:eastAsia="Arial MT"/>
                <w:spacing w:val="-2"/>
                <w:sz w:val="17"/>
              </w:rPr>
              <w:t>(B)</w:t>
            </w:r>
            <w:r>
              <w:rPr>
                <w:spacing w:val="-6"/>
                <w:sz w:val="17"/>
              </w:rPr>
              <w:t>氣體</w:t>
            </w:r>
          </w:p>
          <w:p>
            <w:pPr>
              <w:pStyle w:val="TableParagraph"/>
              <w:spacing w:line="176" w:lineRule="exact"/>
              <w:rPr>
                <w:sz w:val="17"/>
              </w:rPr>
            </w:pPr>
            <w:r>
              <w:rPr>
                <w:sz w:val="17"/>
              </w:rPr>
              <w:t>，</w:t>
            </w:r>
            <w:r>
              <w:rPr>
                <w:rFonts w:ascii="Arial MT" w:eastAsia="Arial MT"/>
                <w:sz w:val="17"/>
              </w:rPr>
              <w:t>(C)</w:t>
            </w:r>
            <w:r>
              <w:rPr>
                <w:sz w:val="17"/>
              </w:rPr>
              <w:t>藥劑，</w:t>
            </w:r>
            <w:r>
              <w:rPr>
                <w:rFonts w:ascii="Arial MT" w:eastAsia="Arial MT"/>
                <w:sz w:val="17"/>
              </w:rPr>
              <w:t>(D)</w:t>
            </w:r>
            <w:r>
              <w:rPr>
                <w:spacing w:val="-4"/>
                <w:sz w:val="17"/>
              </w:rPr>
              <w:t>電流。</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2083</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shd w:val="clear" w:color="auto" w:fill="EDEDED"/>
          </w:tcPr>
          <w:p>
            <w:pPr>
              <w:pStyle w:val="TableParagraph"/>
              <w:spacing w:line="160" w:lineRule="auto"/>
              <w:ind w:right="129"/>
              <w:rPr>
                <w:sz w:val="17"/>
              </w:rPr>
            </w:pPr>
            <w:r>
              <w:rPr>
                <w:sz w:val="17"/>
              </w:rPr>
              <w:t>依美國銲接協會（</w:t>
            </w:r>
            <w:r>
              <w:rPr>
                <w:rFonts w:ascii="Arial MT" w:eastAsia="Arial MT"/>
                <w:sz w:val="17"/>
              </w:rPr>
              <w:t>AWS</w:t>
            </w:r>
            <w:r>
              <w:rPr>
                <w:sz w:val="17"/>
              </w:rPr>
              <w:t>）英文名詞為</w:t>
            </w:r>
            <w:r>
              <w:rPr>
                <w:rFonts w:ascii="Arial MT" w:eastAsia="Arial MT"/>
                <w:sz w:val="17"/>
              </w:rPr>
              <w:t>Shielded Metal Arc Welding</w:t>
            </w:r>
            <w:r>
              <w:rPr>
                <w:sz w:val="17"/>
              </w:rPr>
              <w:t>，簡稱</w:t>
            </w:r>
            <w:r>
              <w:rPr>
                <w:rFonts w:ascii="Arial MT" w:eastAsia="Arial MT"/>
                <w:sz w:val="17"/>
              </w:rPr>
              <w:t>SMAW</w:t>
            </w:r>
            <w:r>
              <w:rPr>
                <w:sz w:val="17"/>
              </w:rPr>
              <w:t>。銲接原理是藉由</w:t>
            </w:r>
            <w:r>
              <w:rPr>
                <w:spacing w:val="-1"/>
                <w:sz w:val="17"/>
              </w:rPr>
              <w:t>被覆銲條與工作母材間產生的電弧為熱源，將銲條與母材熔融以達到接合目的。此法就是我們俗稱</w:t>
            </w:r>
          </w:p>
          <w:p>
            <w:pPr>
              <w:pStyle w:val="TableParagraph"/>
              <w:spacing w:line="152" w:lineRule="exact"/>
              <w:rPr>
                <w:sz w:val="17"/>
              </w:rPr>
            </w:pPr>
            <w:r>
              <w:rPr>
                <w:sz w:val="17"/>
              </w:rPr>
              <w:t>的</w:t>
            </w:r>
            <w:r>
              <w:rPr>
                <w:rFonts w:ascii="Arial MT" w:eastAsia="Arial MT"/>
                <w:sz w:val="17"/>
              </w:rPr>
              <w:t>(A)</w:t>
            </w:r>
            <w:r>
              <w:rPr>
                <w:sz w:val="17"/>
              </w:rPr>
              <w:t>釣魚銲，</w:t>
            </w:r>
            <w:r>
              <w:rPr>
                <w:rFonts w:ascii="Arial MT" w:eastAsia="Arial MT"/>
                <w:sz w:val="17"/>
              </w:rPr>
              <w:t>(B)</w:t>
            </w:r>
            <w:r>
              <w:rPr>
                <w:sz w:val="17"/>
              </w:rPr>
              <w:t>手銲，</w:t>
            </w:r>
            <w:r>
              <w:rPr>
                <w:rFonts w:ascii="Arial MT" w:eastAsia="Arial MT"/>
                <w:sz w:val="17"/>
              </w:rPr>
              <w:t>(C)</w:t>
            </w:r>
            <w:r>
              <w:rPr>
                <w:sz w:val="17"/>
              </w:rPr>
              <w:t>氬銲，</w:t>
            </w:r>
            <w:r>
              <w:rPr>
                <w:rFonts w:ascii="Arial MT" w:eastAsia="Arial MT"/>
                <w:sz w:val="17"/>
              </w:rPr>
              <w:t>(D)</w:t>
            </w:r>
            <w:r>
              <w:rPr>
                <w:spacing w:val="-3"/>
                <w:sz w:val="17"/>
              </w:rPr>
              <w:t>電弧銲。</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2084</w:t>
            </w:r>
          </w:p>
        </w:tc>
        <w:tc>
          <w:tcPr>
            <w:tcW w:w="2001" w:type="dxa"/>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tcPr>
          <w:p>
            <w:pPr>
              <w:pStyle w:val="TableParagraph"/>
              <w:spacing w:line="160" w:lineRule="auto"/>
              <w:ind w:right="129"/>
              <w:rPr>
                <w:sz w:val="17"/>
              </w:rPr>
            </w:pPr>
            <w:r>
              <w:rPr>
                <w:spacing w:val="-2"/>
                <w:sz w:val="17"/>
              </w:rPr>
              <w:t>銲接處組立精度檢驗時，為有效消除銲接作業可能產生之瑕疵及構件不正常之變形，組立銲接接頭時須依檢驗標準進行。而常見之</w:t>
            </w:r>
            <w:r>
              <w:rPr>
                <w:rFonts w:ascii="Arial MT" w:eastAsia="Arial MT"/>
                <w:spacing w:val="-2"/>
                <w:sz w:val="17"/>
              </w:rPr>
              <w:t>T</w:t>
            </w:r>
            <w:r>
              <w:rPr>
                <w:spacing w:val="-2"/>
                <w:sz w:val="17"/>
              </w:rPr>
              <w:t>型接頭間隙</w:t>
            </w:r>
            <w:r>
              <w:rPr>
                <w:rFonts w:ascii="Arial MT" w:eastAsia="Arial MT"/>
                <w:spacing w:val="-2"/>
                <w:sz w:val="17"/>
              </w:rPr>
              <w:t>(</w:t>
            </w:r>
            <w:r>
              <w:rPr>
                <w:spacing w:val="-2"/>
                <w:sz w:val="17"/>
              </w:rPr>
              <w:t>採填角、半滲透銲接</w:t>
            </w:r>
            <w:r>
              <w:rPr>
                <w:rFonts w:ascii="Arial MT" w:eastAsia="Arial MT"/>
                <w:spacing w:val="-2"/>
                <w:sz w:val="17"/>
              </w:rPr>
              <w:t>)</w:t>
            </w:r>
            <w:r>
              <w:rPr>
                <w:spacing w:val="-2"/>
                <w:sz w:val="17"/>
              </w:rPr>
              <w:t>之許可差為多少已以</w:t>
            </w:r>
          </w:p>
          <w:p>
            <w:pPr>
              <w:pStyle w:val="TableParagraph"/>
              <w:spacing w:line="152" w:lineRule="exact"/>
              <w:rPr>
                <w:sz w:val="17"/>
              </w:rPr>
            </w:pPr>
            <w:r>
              <w:rPr>
                <w:spacing w:val="-2"/>
                <w:sz w:val="17"/>
              </w:rPr>
              <w:t>下</w:t>
            </w:r>
            <w:r>
              <w:rPr>
                <w:rFonts w:ascii="Arial MT" w:eastAsia="Arial MT"/>
                <w:spacing w:val="-2"/>
                <w:sz w:val="17"/>
              </w:rPr>
              <w:t>?(A)1.0mm</w:t>
            </w:r>
            <w:r>
              <w:rPr>
                <w:spacing w:val="-2"/>
                <w:sz w:val="17"/>
              </w:rPr>
              <w:t>，</w:t>
            </w:r>
            <w:r>
              <w:rPr>
                <w:rFonts w:ascii="Arial MT" w:eastAsia="Arial MT"/>
                <w:spacing w:val="-2"/>
                <w:sz w:val="17"/>
              </w:rPr>
              <w:t>(B)2.0mm</w:t>
            </w:r>
            <w:r>
              <w:rPr>
                <w:spacing w:val="-2"/>
                <w:sz w:val="17"/>
              </w:rPr>
              <w:t>，</w:t>
            </w:r>
            <w:r>
              <w:rPr>
                <w:rFonts w:ascii="Arial MT" w:eastAsia="Arial MT"/>
                <w:spacing w:val="-2"/>
                <w:sz w:val="17"/>
              </w:rPr>
              <w:t>(C)3.0mm</w:t>
            </w:r>
            <w:r>
              <w:rPr>
                <w:spacing w:val="-2"/>
                <w:sz w:val="17"/>
              </w:rPr>
              <w:t>，</w:t>
            </w:r>
            <w:r>
              <w:rPr>
                <w:rFonts w:ascii="Arial MT" w:eastAsia="Arial MT"/>
                <w:spacing w:val="-2"/>
                <w:sz w:val="17"/>
              </w:rPr>
              <w:t>(D)4.0mm</w:t>
            </w:r>
            <w:r>
              <w:rPr>
                <w:rFonts w:ascii="Arial MT" w:eastAsia="Arial MT"/>
                <w:spacing w:val="52"/>
                <w:sz w:val="17"/>
              </w:rPr>
              <w:t> </w:t>
            </w:r>
            <w:r>
              <w:rPr>
                <w:spacing w:val="-5"/>
                <w:sz w:val="17"/>
              </w:rPr>
              <w:t>為限。</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2085</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pacing w:val="-2"/>
                <w:sz w:val="17"/>
              </w:rPr>
              <w:t>一般鋼結構採螺栓接合時，螺栓開孔直徑需比螺栓直徑大多少尺</w:t>
            </w:r>
            <w:r>
              <w:rPr>
                <w:rFonts w:ascii="Arial MT" w:eastAsia="Arial MT"/>
                <w:spacing w:val="-2"/>
                <w:sz w:val="17"/>
              </w:rPr>
              <w:t>?</w:t>
            </w:r>
            <w:r>
              <w:rPr>
                <w:spacing w:val="-3"/>
                <w:sz w:val="17"/>
              </w:rPr>
              <w:t>且製造之精度必須非常確實，才能</w:t>
            </w:r>
          </w:p>
          <w:p>
            <w:pPr>
              <w:pStyle w:val="TableParagraph"/>
              <w:spacing w:line="209" w:lineRule="exact"/>
              <w:rPr>
                <w:sz w:val="17"/>
              </w:rPr>
            </w:pPr>
            <w:r>
              <w:rPr>
                <w:spacing w:val="-2"/>
                <w:sz w:val="17"/>
              </w:rPr>
              <w:t>妥善安裝。</w:t>
            </w:r>
            <w:r>
              <w:rPr>
                <w:rFonts w:ascii="Arial MT" w:eastAsia="Arial MT"/>
                <w:spacing w:val="-2"/>
                <w:sz w:val="17"/>
              </w:rPr>
              <w:t>(A)1.5mm</w:t>
            </w:r>
            <w:r>
              <w:rPr>
                <w:spacing w:val="-2"/>
                <w:sz w:val="17"/>
              </w:rPr>
              <w:t>，</w:t>
            </w:r>
            <w:r>
              <w:rPr>
                <w:rFonts w:ascii="Arial MT" w:eastAsia="Arial MT"/>
                <w:spacing w:val="-2"/>
                <w:sz w:val="17"/>
              </w:rPr>
              <w:t>(B)1.0mm</w:t>
            </w:r>
            <w:r>
              <w:rPr>
                <w:spacing w:val="-2"/>
                <w:sz w:val="17"/>
              </w:rPr>
              <w:t>，</w:t>
            </w:r>
            <w:r>
              <w:rPr>
                <w:rFonts w:ascii="Arial MT" w:eastAsia="Arial MT"/>
                <w:spacing w:val="-2"/>
                <w:sz w:val="17"/>
              </w:rPr>
              <w:t>(C)0.5mm</w:t>
            </w:r>
            <w:r>
              <w:rPr>
                <w:spacing w:val="-2"/>
                <w:sz w:val="17"/>
              </w:rPr>
              <w:t>，</w:t>
            </w:r>
            <w:r>
              <w:rPr>
                <w:rFonts w:ascii="Arial MT" w:eastAsia="Arial MT"/>
                <w:spacing w:val="-2"/>
                <w:sz w:val="17"/>
              </w:rPr>
              <w:t>(D)2.0mm</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2086</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before="59"/>
              <w:rPr>
                <w:sz w:val="17"/>
              </w:rPr>
            </w:pPr>
            <w:r>
              <w:rPr>
                <w:sz w:val="17"/>
              </w:rPr>
              <w:t>下列何者非一般鋼結構構件之主要接合方式</w:t>
            </w:r>
            <w:r>
              <w:rPr>
                <w:rFonts w:ascii="Arial MT" w:eastAsia="Arial MT"/>
                <w:sz w:val="17"/>
              </w:rPr>
              <w:t>(A)</w:t>
            </w:r>
            <w:r>
              <w:rPr>
                <w:sz w:val="17"/>
              </w:rPr>
              <w:t>銲接接合，</w:t>
            </w:r>
            <w:r>
              <w:rPr>
                <w:rFonts w:ascii="Arial MT" w:eastAsia="Arial MT"/>
                <w:sz w:val="17"/>
              </w:rPr>
              <w:t>(B)</w:t>
            </w:r>
            <w:r>
              <w:rPr>
                <w:sz w:val="17"/>
              </w:rPr>
              <w:t>螺栓接合，</w:t>
            </w:r>
            <w:r>
              <w:rPr>
                <w:rFonts w:ascii="Arial MT" w:eastAsia="Arial MT"/>
                <w:sz w:val="17"/>
              </w:rPr>
              <w:t>(C)</w:t>
            </w:r>
            <w:r>
              <w:rPr>
                <w:sz w:val="17"/>
              </w:rPr>
              <w:t>榫栓接合，</w:t>
            </w:r>
            <w:r>
              <w:rPr>
                <w:rFonts w:ascii="Arial MT" w:eastAsia="Arial MT"/>
                <w:sz w:val="17"/>
              </w:rPr>
              <w:t>(D)</w:t>
            </w:r>
            <w:r>
              <w:rPr>
                <w:spacing w:val="-3"/>
                <w:sz w:val="17"/>
              </w:rPr>
              <w:t>鉚釘接合</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2087</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z w:val="17"/>
              </w:rPr>
              <w:t>鋼結構構件切割使用機械切割</w:t>
            </w:r>
            <w:r>
              <w:rPr>
                <w:rFonts w:ascii="Arial MT" w:eastAsia="Arial MT"/>
                <w:sz w:val="17"/>
              </w:rPr>
              <w:t>-</w:t>
            </w:r>
            <w:r>
              <w:rPr>
                <w:spacing w:val="-1"/>
                <w:sz w:val="17"/>
              </w:rPr>
              <w:t>剪床裁切時，會受限於鋼板厚度，一般大於多少即無法使</w:t>
            </w:r>
          </w:p>
          <w:p>
            <w:pPr>
              <w:pStyle w:val="TableParagraph"/>
              <w:spacing w:line="209" w:lineRule="exact"/>
              <w:rPr>
                <w:sz w:val="17"/>
              </w:rPr>
            </w:pPr>
            <w:r>
              <w:rPr>
                <w:spacing w:val="-2"/>
                <w:sz w:val="17"/>
              </w:rPr>
              <w:t>用</w:t>
            </w:r>
            <w:r>
              <w:rPr>
                <w:rFonts w:ascii="Arial MT" w:eastAsia="Arial MT"/>
                <w:spacing w:val="-2"/>
                <w:sz w:val="17"/>
              </w:rPr>
              <w:t>?(A)10mm</w:t>
            </w:r>
            <w:r>
              <w:rPr>
                <w:spacing w:val="-2"/>
                <w:sz w:val="17"/>
              </w:rPr>
              <w:t>，</w:t>
            </w:r>
            <w:r>
              <w:rPr>
                <w:rFonts w:ascii="Arial MT" w:eastAsia="Arial MT"/>
                <w:spacing w:val="-2"/>
                <w:sz w:val="17"/>
              </w:rPr>
              <w:t>(B)12mm</w:t>
            </w:r>
            <w:r>
              <w:rPr>
                <w:spacing w:val="-2"/>
                <w:sz w:val="17"/>
              </w:rPr>
              <w:t>，</w:t>
            </w:r>
            <w:r>
              <w:rPr>
                <w:rFonts w:ascii="Arial MT" w:eastAsia="Arial MT"/>
                <w:spacing w:val="-2"/>
                <w:sz w:val="17"/>
              </w:rPr>
              <w:t>(C)15mm</w:t>
            </w:r>
            <w:r>
              <w:rPr>
                <w:spacing w:val="-2"/>
                <w:sz w:val="17"/>
              </w:rPr>
              <w:t>，</w:t>
            </w:r>
            <w:r>
              <w:rPr>
                <w:rFonts w:ascii="Arial MT" w:eastAsia="Arial MT"/>
                <w:spacing w:val="-2"/>
                <w:sz w:val="17"/>
              </w:rPr>
              <w:t>(D)19mm</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2088</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z w:val="17"/>
              </w:rPr>
              <w:t>鋼結構構件切割品質檢驗項目及品質標準，下列何者非主要品質檢驗項目？</w:t>
            </w:r>
            <w:r>
              <w:rPr>
                <w:rFonts w:ascii="Arial MT" w:eastAsia="Arial MT"/>
                <w:sz w:val="17"/>
              </w:rPr>
              <w:t>(A)</w:t>
            </w:r>
            <w:r>
              <w:rPr>
                <w:spacing w:val="-2"/>
                <w:sz w:val="17"/>
              </w:rPr>
              <w:t>粗糙度、切割凹痕</w:t>
            </w:r>
          </w:p>
          <w:p>
            <w:pPr>
              <w:pStyle w:val="TableParagraph"/>
              <w:spacing w:line="209" w:lineRule="exact"/>
              <w:rPr>
                <w:sz w:val="17"/>
              </w:rPr>
            </w:pPr>
            <w:r>
              <w:rPr>
                <w:rFonts w:ascii="Arial MT" w:eastAsia="Arial MT"/>
                <w:sz w:val="17"/>
              </w:rPr>
              <w:t>(B)</w:t>
            </w:r>
            <w:r>
              <w:rPr>
                <w:spacing w:val="1"/>
                <w:sz w:val="17"/>
              </w:rPr>
              <w:t>開槽角度 </w:t>
            </w:r>
            <w:r>
              <w:rPr>
                <w:rFonts w:ascii="Arial MT" w:eastAsia="Arial MT"/>
                <w:sz w:val="17"/>
              </w:rPr>
              <w:t>(C)</w:t>
            </w:r>
            <w:r>
              <w:rPr>
                <w:sz w:val="17"/>
              </w:rPr>
              <w:t>切割面垂直度 </w:t>
            </w:r>
            <w:r>
              <w:rPr>
                <w:rFonts w:ascii="Arial MT" w:eastAsia="Arial MT"/>
                <w:sz w:val="17"/>
              </w:rPr>
              <w:t>(D)</w:t>
            </w:r>
            <w:r>
              <w:rPr>
                <w:spacing w:val="-2"/>
                <w:sz w:val="17"/>
              </w:rPr>
              <w:t>切割紋路。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2089</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shd w:val="clear" w:color="auto" w:fill="EDEDED"/>
          </w:tcPr>
          <w:p>
            <w:pPr>
              <w:pStyle w:val="TableParagraph"/>
              <w:spacing w:line="160" w:lineRule="auto"/>
              <w:ind w:right="81"/>
              <w:rPr>
                <w:sz w:val="17"/>
              </w:rPr>
            </w:pPr>
            <w:r>
              <w:rPr>
                <w:spacing w:val="-1"/>
                <w:sz w:val="17"/>
              </w:rPr>
              <w:t>鋼構件依製造圖內容進行加工作業 第一項作業即是將整塊長方形之鋼板依製造圖型式切割出所需要</w:t>
            </w:r>
            <w:r>
              <w:rPr>
                <w:spacing w:val="-2"/>
                <w:sz w:val="17"/>
              </w:rPr>
              <w:t>之規格、尺寸。一般常見氣體火焰切割之主要使用之可燃性氣體為何？</w:t>
            </w:r>
            <w:r>
              <w:rPr>
                <w:rFonts w:ascii="Arial MT" w:eastAsia="Arial MT"/>
                <w:spacing w:val="-2"/>
                <w:sz w:val="17"/>
              </w:rPr>
              <w:t>(A)</w:t>
            </w:r>
            <w:r>
              <w:rPr>
                <w:spacing w:val="-2"/>
                <w:sz w:val="17"/>
              </w:rPr>
              <w:t>氫氣</w:t>
            </w:r>
            <w:r>
              <w:rPr>
                <w:rFonts w:ascii="Arial MT" w:eastAsia="Arial MT"/>
                <w:spacing w:val="-2"/>
                <w:sz w:val="17"/>
              </w:rPr>
              <w:t>-</w:t>
            </w:r>
            <w:r>
              <w:rPr>
                <w:spacing w:val="-2"/>
                <w:sz w:val="17"/>
              </w:rPr>
              <w:t>氦氣</w:t>
            </w:r>
            <w:r>
              <w:rPr>
                <w:rFonts w:ascii="Arial MT" w:eastAsia="Arial MT"/>
                <w:spacing w:val="-2"/>
                <w:sz w:val="17"/>
              </w:rPr>
              <w:t>(B)</w:t>
            </w:r>
            <w:r>
              <w:rPr>
                <w:spacing w:val="-2"/>
                <w:sz w:val="17"/>
              </w:rPr>
              <w:t>氧氣</w:t>
            </w:r>
            <w:r>
              <w:rPr>
                <w:rFonts w:ascii="Arial MT" w:eastAsia="Arial MT"/>
                <w:spacing w:val="-2"/>
                <w:sz w:val="17"/>
              </w:rPr>
              <w:t>-</w:t>
            </w:r>
            <w:r>
              <w:rPr>
                <w:spacing w:val="-2"/>
                <w:sz w:val="17"/>
              </w:rPr>
              <w:t>乙炔</w:t>
            </w:r>
          </w:p>
          <w:p>
            <w:pPr>
              <w:pStyle w:val="TableParagraph"/>
              <w:spacing w:line="152" w:lineRule="exact"/>
              <w:rPr>
                <w:sz w:val="17"/>
              </w:rPr>
            </w:pPr>
            <w:r>
              <w:rPr>
                <w:rFonts w:ascii="Arial MT" w:eastAsia="Arial MT"/>
                <w:sz w:val="17"/>
              </w:rPr>
              <w:t>(C)</w:t>
            </w:r>
            <w:r>
              <w:rPr>
                <w:sz w:val="17"/>
              </w:rPr>
              <w:t>氮氣</w:t>
            </w:r>
            <w:r>
              <w:rPr>
                <w:rFonts w:ascii="Arial MT" w:eastAsia="Arial MT"/>
                <w:sz w:val="17"/>
              </w:rPr>
              <w:t>-</w:t>
            </w:r>
            <w:r>
              <w:rPr>
                <w:sz w:val="17"/>
              </w:rPr>
              <w:t>氦氣</w:t>
            </w:r>
            <w:r>
              <w:rPr>
                <w:rFonts w:ascii="Arial MT" w:eastAsia="Arial MT"/>
                <w:sz w:val="17"/>
              </w:rPr>
              <w:t>(D)</w:t>
            </w:r>
            <w:r>
              <w:rPr>
                <w:sz w:val="17"/>
              </w:rPr>
              <w:t>甲苯</w:t>
            </w:r>
            <w:r>
              <w:rPr>
                <w:rFonts w:ascii="Arial MT" w:eastAsia="Arial MT"/>
                <w:sz w:val="17"/>
              </w:rPr>
              <w:t>-</w:t>
            </w:r>
            <w:r>
              <w:rPr>
                <w:spacing w:val="-4"/>
                <w:sz w:val="17"/>
              </w:rPr>
              <w:t>氫氣。</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2090</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pacing w:val="-2"/>
                <w:sz w:val="17"/>
              </w:rPr>
              <w:t>有關鋼結構特性敘述何者不正確</w:t>
            </w:r>
            <w:r>
              <w:rPr>
                <w:rFonts w:ascii="Arial MT" w:eastAsia="Arial MT"/>
                <w:spacing w:val="-2"/>
                <w:sz w:val="17"/>
              </w:rPr>
              <w:t>:(A)</w:t>
            </w:r>
            <w:r>
              <w:rPr>
                <w:spacing w:val="-2"/>
                <w:sz w:val="17"/>
              </w:rPr>
              <w:t>自重輕，單位重僅約</w:t>
            </w:r>
            <w:r>
              <w:rPr>
                <w:rFonts w:ascii="Arial MT" w:eastAsia="Arial MT"/>
                <w:spacing w:val="-2"/>
                <w:sz w:val="17"/>
              </w:rPr>
              <w:t>2.35t/m3</w:t>
            </w:r>
            <w:r>
              <w:rPr>
                <w:spacing w:val="-2"/>
                <w:sz w:val="17"/>
              </w:rPr>
              <w:t>，</w:t>
            </w:r>
            <w:r>
              <w:rPr>
                <w:rFonts w:ascii="Arial MT" w:eastAsia="Arial MT"/>
                <w:spacing w:val="-2"/>
                <w:sz w:val="17"/>
              </w:rPr>
              <w:t>(B)</w:t>
            </w:r>
            <w:r>
              <w:rPr>
                <w:spacing w:val="-2"/>
                <w:sz w:val="17"/>
              </w:rPr>
              <w:t>韌性大、耐震佳，</w:t>
            </w:r>
            <w:r>
              <w:rPr>
                <w:rFonts w:ascii="Arial MT" w:eastAsia="Arial MT"/>
                <w:spacing w:val="-2"/>
                <w:sz w:val="17"/>
              </w:rPr>
              <w:t>(C)</w:t>
            </w:r>
            <w:r>
              <w:rPr>
                <w:spacing w:val="-5"/>
                <w:sz w:val="17"/>
              </w:rPr>
              <w:t>現場施</w:t>
            </w:r>
          </w:p>
          <w:p>
            <w:pPr>
              <w:pStyle w:val="TableParagraph"/>
              <w:spacing w:line="209" w:lineRule="exact"/>
              <w:rPr>
                <w:sz w:val="17"/>
              </w:rPr>
            </w:pPr>
            <w:r>
              <w:rPr>
                <w:sz w:val="17"/>
              </w:rPr>
              <w:t>工快，</w:t>
            </w:r>
            <w:r>
              <w:rPr>
                <w:rFonts w:ascii="Arial MT" w:eastAsia="Arial MT"/>
                <w:sz w:val="17"/>
              </w:rPr>
              <w:t>(D)</w:t>
            </w:r>
            <w:r>
              <w:rPr>
                <w:spacing w:val="-2"/>
                <w:sz w:val="17"/>
              </w:rPr>
              <w:t>屬綠營建建材。</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2091</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before="59"/>
              <w:rPr>
                <w:sz w:val="17"/>
              </w:rPr>
            </w:pPr>
            <w:r>
              <w:rPr>
                <w:sz w:val="17"/>
              </w:rPr>
              <w:t>規定銲道一定要做的檢測是</w:t>
            </w:r>
            <w:r>
              <w:rPr>
                <w:rFonts w:ascii="Arial MT" w:eastAsia="Arial MT"/>
                <w:sz w:val="17"/>
              </w:rPr>
              <w:t>(A</w:t>
            </w:r>
            <w:r>
              <w:rPr>
                <w:rFonts w:ascii="Arial MT" w:eastAsia="Arial MT"/>
                <w:spacing w:val="-1"/>
                <w:sz w:val="17"/>
              </w:rPr>
              <w:t>) </w:t>
            </w:r>
            <w:r>
              <w:rPr>
                <w:rFonts w:ascii="Arial MT" w:eastAsia="Arial MT"/>
                <w:sz w:val="17"/>
              </w:rPr>
              <w:t>PT</w:t>
            </w:r>
            <w:r>
              <w:rPr>
                <w:rFonts w:ascii="Arial MT" w:eastAsia="Arial MT"/>
                <w:spacing w:val="-1"/>
                <w:sz w:val="17"/>
              </w:rPr>
              <w:t> (</w:t>
            </w:r>
            <w:r>
              <w:rPr>
                <w:rFonts w:ascii="Arial MT" w:eastAsia="Arial MT"/>
                <w:sz w:val="17"/>
              </w:rPr>
              <w:t>B) MT</w:t>
            </w:r>
            <w:r>
              <w:rPr>
                <w:rFonts w:ascii="Arial MT" w:eastAsia="Arial MT"/>
                <w:spacing w:val="-1"/>
                <w:sz w:val="17"/>
              </w:rPr>
              <w:t> (</w:t>
            </w:r>
            <w:r>
              <w:rPr>
                <w:rFonts w:ascii="Arial MT" w:eastAsia="Arial MT"/>
                <w:sz w:val="17"/>
              </w:rPr>
              <w:t>C) UT</w:t>
            </w:r>
            <w:r>
              <w:rPr>
                <w:rFonts w:ascii="Arial MT" w:eastAsia="Arial MT"/>
                <w:spacing w:val="-1"/>
                <w:sz w:val="17"/>
              </w:rPr>
              <w:t> (</w:t>
            </w:r>
            <w:r>
              <w:rPr>
                <w:rFonts w:ascii="Arial MT" w:eastAsia="Arial MT"/>
                <w:sz w:val="17"/>
              </w:rPr>
              <w:t>D) VT</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2092</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pacing w:val="-1"/>
                <w:sz w:val="17"/>
              </w:rPr>
              <w:t>一般摩擦型螺栓之接合面處理接合面不含漆膜，於任何方向之塗漆均不得噴佈於接近螺栓孔邊外加</w:t>
            </w:r>
          </w:p>
          <w:p>
            <w:pPr>
              <w:pStyle w:val="TableParagraph"/>
              <w:spacing w:line="209" w:lineRule="exact"/>
              <w:rPr>
                <w:sz w:val="17"/>
              </w:rPr>
            </w:pPr>
            <w:r>
              <w:rPr>
                <w:rFonts w:ascii="Arial MT" w:hAnsi="Arial MT" w:eastAsia="Arial MT"/>
                <w:sz w:val="17"/>
              </w:rPr>
              <w:t>(A)0.5(B)1(C)1.5</w:t>
            </w:r>
            <w:r>
              <w:rPr>
                <w:rFonts w:ascii="Arial MT" w:hAnsi="Arial MT" w:eastAsia="Arial MT"/>
                <w:spacing w:val="-4"/>
                <w:sz w:val="17"/>
              </w:rPr>
              <w:t> (</w:t>
            </w:r>
            <w:r>
              <w:rPr>
                <w:rFonts w:ascii="Arial MT" w:hAnsi="Arial MT" w:eastAsia="Arial MT"/>
                <w:sz w:val="17"/>
              </w:rPr>
              <w:t>D)2</w:t>
            </w:r>
            <w:r>
              <w:rPr>
                <w:rFonts w:ascii="Arial MT" w:hAnsi="Arial MT" w:eastAsia="Arial MT"/>
                <w:spacing w:val="-5"/>
                <w:sz w:val="17"/>
              </w:rPr>
              <w:t> </w:t>
            </w:r>
            <w:r>
              <w:rPr>
                <w:sz w:val="17"/>
              </w:rPr>
              <w:t>倍螺栓直徑且須大於</w:t>
            </w:r>
            <w:r>
              <w:rPr>
                <w:rFonts w:ascii="Arial MT" w:hAnsi="Arial MT" w:eastAsia="Arial MT"/>
                <w:sz w:val="17"/>
              </w:rPr>
              <w:t>1”</w:t>
            </w:r>
            <w:r>
              <w:rPr>
                <w:spacing w:val="-2"/>
                <w:sz w:val="17"/>
              </w:rPr>
              <w:t>之範圍內。</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2093</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before="59"/>
              <w:rPr>
                <w:sz w:val="17"/>
              </w:rPr>
            </w:pPr>
            <w:r>
              <w:rPr>
                <w:spacing w:val="-2"/>
                <w:sz w:val="17"/>
              </w:rPr>
              <w:t>表面處理之潔淨等級手工具或電動研磨砂輪機之代號為？</w:t>
            </w:r>
            <w:r>
              <w:rPr>
                <w:rFonts w:ascii="Arial MT" w:eastAsia="Arial MT"/>
                <w:spacing w:val="-2"/>
                <w:sz w:val="17"/>
              </w:rPr>
              <w:t>(A)Sa(B)Sm(C)St(D)Ss</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2094</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z w:val="17"/>
              </w:rPr>
              <w:t>鋼柱之間的對接都採用 </w:t>
            </w:r>
            <w:r>
              <w:rPr>
                <w:rFonts w:ascii="Arial MT" w:eastAsia="Arial MT"/>
                <w:sz w:val="17"/>
              </w:rPr>
              <w:t>(A)</w:t>
            </w:r>
            <w:r>
              <w:rPr>
                <w:sz w:val="17"/>
              </w:rPr>
              <w:t>全滲透電銲</w:t>
            </w:r>
            <w:r>
              <w:rPr>
                <w:rFonts w:ascii="Arial MT" w:eastAsia="Arial MT"/>
                <w:sz w:val="17"/>
              </w:rPr>
              <w:t>(B)</w:t>
            </w:r>
            <w:r>
              <w:rPr>
                <w:sz w:val="17"/>
              </w:rPr>
              <w:t>半滲透電銲</w:t>
            </w:r>
            <w:r>
              <w:rPr>
                <w:rFonts w:ascii="Arial MT" w:eastAsia="Arial MT"/>
                <w:sz w:val="17"/>
              </w:rPr>
              <w:t>(C)</w:t>
            </w:r>
            <w:r>
              <w:rPr>
                <w:spacing w:val="1"/>
                <w:sz w:val="17"/>
              </w:rPr>
              <w:t>填角銲 </w:t>
            </w:r>
            <w:r>
              <w:rPr>
                <w:rFonts w:ascii="Arial MT" w:eastAsia="Arial MT"/>
                <w:sz w:val="17"/>
              </w:rPr>
              <w:t>(D)</w:t>
            </w:r>
            <w:r>
              <w:rPr>
                <w:spacing w:val="-1"/>
                <w:sz w:val="17"/>
              </w:rPr>
              <w:t>塞孔銲 ，以便上下柱之受力連</w:t>
            </w:r>
          </w:p>
          <w:p>
            <w:pPr>
              <w:pStyle w:val="TableParagraph"/>
              <w:spacing w:line="209" w:lineRule="exact"/>
              <w:rPr>
                <w:sz w:val="17"/>
              </w:rPr>
            </w:pPr>
            <w:r>
              <w:rPr>
                <w:spacing w:val="-5"/>
                <w:sz w:val="17"/>
              </w:rPr>
              <w:t>貫。</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2095</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z w:val="17"/>
              </w:rPr>
              <w:t>熱浸鍍鋅處理後，構件容易變形的原因為？</w:t>
            </w:r>
            <w:r>
              <w:rPr>
                <w:rFonts w:ascii="Arial MT" w:eastAsia="Arial MT"/>
                <w:sz w:val="17"/>
              </w:rPr>
              <w:t>(A)</w:t>
            </w:r>
            <w:r>
              <w:rPr>
                <w:sz w:val="17"/>
              </w:rPr>
              <w:t>鋅與鐵化合</w:t>
            </w:r>
            <w:r>
              <w:rPr>
                <w:rFonts w:ascii="Arial MT" w:eastAsia="Arial MT"/>
                <w:sz w:val="17"/>
              </w:rPr>
              <w:t>(B)</w:t>
            </w:r>
            <w:r>
              <w:rPr>
                <w:sz w:val="17"/>
              </w:rPr>
              <w:t>鋅加熱不均勻</w:t>
            </w:r>
            <w:r>
              <w:rPr>
                <w:rFonts w:ascii="Arial MT" w:eastAsia="Arial MT"/>
                <w:sz w:val="17"/>
              </w:rPr>
              <w:t>(C)</w:t>
            </w:r>
            <w:r>
              <w:rPr>
                <w:spacing w:val="-2"/>
                <w:sz w:val="17"/>
              </w:rPr>
              <w:t>鋼材溫度升高過高</w:t>
            </w:r>
          </w:p>
          <w:p>
            <w:pPr>
              <w:pStyle w:val="TableParagraph"/>
              <w:spacing w:line="209" w:lineRule="exact"/>
              <w:rPr>
                <w:sz w:val="17"/>
              </w:rPr>
            </w:pPr>
            <w:r>
              <w:rPr>
                <w:rFonts w:ascii="Arial MT" w:eastAsia="Arial MT"/>
                <w:sz w:val="17"/>
              </w:rPr>
              <w:t>(D)</w:t>
            </w:r>
            <w:r>
              <w:rPr>
                <w:spacing w:val="-1"/>
                <w:sz w:val="17"/>
              </w:rPr>
              <w:t>鋼材內部的熱應力釋放 所導致。</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2096</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before="59"/>
              <w:rPr>
                <w:sz w:val="17"/>
              </w:rPr>
            </w:pPr>
            <w:r>
              <w:rPr>
                <w:spacing w:val="-2"/>
                <w:sz w:val="17"/>
              </w:rPr>
              <w:t>高拉力螺栓鎖緊需經過幾階段？</w:t>
            </w:r>
            <w:r>
              <w:rPr>
                <w:rFonts w:ascii="Arial MT" w:eastAsia="Arial MT"/>
                <w:spacing w:val="-2"/>
                <w:sz w:val="17"/>
              </w:rPr>
              <w:t>(A)1(B)2(C)3(D)4</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2097</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before="59"/>
              <w:rPr>
                <w:sz w:val="17"/>
              </w:rPr>
            </w:pPr>
            <w:r>
              <w:rPr>
                <w:spacing w:val="-2"/>
                <w:sz w:val="17"/>
              </w:rPr>
              <w:t>全滲透開槽應以何種檢測法執行檢測？</w:t>
            </w:r>
            <w:r>
              <w:rPr>
                <w:rFonts w:ascii="Arial MT" w:eastAsia="Arial MT"/>
                <w:spacing w:val="-2"/>
                <w:sz w:val="17"/>
              </w:rPr>
              <w:t>(A)PT</w:t>
            </w:r>
            <w:r>
              <w:rPr>
                <w:spacing w:val="-2"/>
                <w:sz w:val="17"/>
              </w:rPr>
              <w:t>或</w:t>
            </w:r>
            <w:r>
              <w:rPr>
                <w:rFonts w:ascii="Arial MT" w:eastAsia="Arial MT"/>
                <w:spacing w:val="-2"/>
                <w:sz w:val="17"/>
              </w:rPr>
              <w:t>MT(B)MT</w:t>
            </w:r>
            <w:r>
              <w:rPr>
                <w:spacing w:val="-2"/>
                <w:sz w:val="17"/>
              </w:rPr>
              <w:t>或</w:t>
            </w:r>
            <w:r>
              <w:rPr>
                <w:rFonts w:ascii="Arial MT" w:eastAsia="Arial MT"/>
                <w:spacing w:val="-2"/>
                <w:sz w:val="17"/>
              </w:rPr>
              <w:t>UT(C)UT</w:t>
            </w:r>
            <w:r>
              <w:rPr>
                <w:spacing w:val="-2"/>
                <w:sz w:val="17"/>
              </w:rPr>
              <w:t>或</w:t>
            </w:r>
            <w:r>
              <w:rPr>
                <w:rFonts w:ascii="Arial MT" w:eastAsia="Arial MT"/>
                <w:spacing w:val="-2"/>
                <w:sz w:val="17"/>
              </w:rPr>
              <w:t>RT</w:t>
            </w:r>
            <w:r>
              <w:rPr>
                <w:rFonts w:ascii="Arial MT" w:eastAsia="Arial MT"/>
                <w:spacing w:val="38"/>
                <w:sz w:val="17"/>
              </w:rPr>
              <w:t> (</w:t>
            </w:r>
            <w:r>
              <w:rPr>
                <w:rFonts w:ascii="Arial MT" w:eastAsia="Arial MT"/>
                <w:spacing w:val="-2"/>
                <w:sz w:val="17"/>
              </w:rPr>
              <w:t>D)RT</w:t>
            </w:r>
            <w:r>
              <w:rPr>
                <w:spacing w:val="-2"/>
                <w:sz w:val="17"/>
              </w:rPr>
              <w:t>或</w:t>
            </w:r>
            <w:r>
              <w:rPr>
                <w:rFonts w:ascii="Arial MT" w:eastAsia="Arial MT"/>
                <w:spacing w:val="-2"/>
                <w:sz w:val="17"/>
              </w:rPr>
              <w:t>MT</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2098</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rFonts w:ascii="Arial MT" w:eastAsia="Arial MT"/>
                <w:sz w:val="17"/>
              </w:rPr>
            </w:pPr>
            <w:r>
              <w:rPr>
                <w:sz w:val="17"/>
              </w:rPr>
              <w:t>適用於各類型之銲道、熱影響區及母材之表面及淺層缺陷的檢測方法？</w:t>
            </w:r>
            <w:r>
              <w:rPr>
                <w:rFonts w:ascii="Arial MT" w:eastAsia="Arial MT"/>
                <w:sz w:val="17"/>
              </w:rPr>
              <w:t>(A)</w:t>
            </w:r>
            <w:r>
              <w:rPr>
                <w:sz w:val="17"/>
              </w:rPr>
              <w:t>目視檢測</w:t>
            </w:r>
            <w:r>
              <w:rPr>
                <w:rFonts w:ascii="Arial MT" w:eastAsia="Arial MT"/>
                <w:sz w:val="17"/>
              </w:rPr>
              <w:t>(B)</w:t>
            </w:r>
            <w:r>
              <w:rPr>
                <w:sz w:val="17"/>
              </w:rPr>
              <w:t>射線檢測</w:t>
            </w:r>
            <w:r>
              <w:rPr>
                <w:rFonts w:ascii="Arial MT" w:eastAsia="Arial MT"/>
                <w:spacing w:val="-5"/>
                <w:sz w:val="17"/>
              </w:rPr>
              <w:t>(C)</w:t>
            </w:r>
          </w:p>
          <w:p>
            <w:pPr>
              <w:pStyle w:val="TableParagraph"/>
              <w:spacing w:line="209" w:lineRule="exact"/>
              <w:rPr>
                <w:sz w:val="17"/>
              </w:rPr>
            </w:pPr>
            <w:r>
              <w:rPr>
                <w:sz w:val="17"/>
              </w:rPr>
              <w:t>超音波檢測</w:t>
            </w:r>
            <w:r>
              <w:rPr>
                <w:rFonts w:ascii="Arial MT" w:eastAsia="Arial MT"/>
                <w:sz w:val="17"/>
              </w:rPr>
              <w:t>(D)</w:t>
            </w:r>
            <w:r>
              <w:rPr>
                <w:spacing w:val="-2"/>
                <w:sz w:val="17"/>
              </w:rPr>
              <w:t>磁粒檢測。</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2099</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before="59"/>
              <w:rPr>
                <w:sz w:val="17"/>
              </w:rPr>
            </w:pPr>
            <w:r>
              <w:rPr>
                <w:rFonts w:ascii="Arial MT" w:eastAsia="Arial MT"/>
                <w:sz w:val="17"/>
              </w:rPr>
              <w:t>RT</w:t>
            </w:r>
            <w:r>
              <w:rPr>
                <w:sz w:val="17"/>
              </w:rPr>
              <w:t>是那一種檢驗方法的簡寫？</w:t>
            </w:r>
            <w:r>
              <w:rPr>
                <w:rFonts w:ascii="Arial MT" w:eastAsia="Arial MT"/>
                <w:sz w:val="17"/>
              </w:rPr>
              <w:t>(A</w:t>
            </w:r>
            <w:r>
              <w:rPr>
                <w:rFonts w:ascii="Arial MT" w:eastAsia="Arial MT"/>
                <w:spacing w:val="-1"/>
                <w:sz w:val="17"/>
              </w:rPr>
              <w:t>) </w:t>
            </w:r>
            <w:r>
              <w:rPr>
                <w:sz w:val="17"/>
              </w:rPr>
              <w:t>目視檢測</w:t>
            </w:r>
            <w:r>
              <w:rPr>
                <w:rFonts w:ascii="Arial MT" w:eastAsia="Arial MT"/>
                <w:sz w:val="17"/>
              </w:rPr>
              <w:t>(B) </w:t>
            </w:r>
            <w:r>
              <w:rPr>
                <w:sz w:val="17"/>
              </w:rPr>
              <w:t>射線檢測</w:t>
            </w:r>
            <w:r>
              <w:rPr>
                <w:rFonts w:ascii="Arial MT" w:eastAsia="Arial MT"/>
                <w:sz w:val="17"/>
              </w:rPr>
              <w:t>(C</w:t>
            </w:r>
            <w:r>
              <w:rPr>
                <w:rFonts w:ascii="Arial MT" w:eastAsia="Arial MT"/>
                <w:spacing w:val="-1"/>
                <w:sz w:val="17"/>
              </w:rPr>
              <w:t>) </w:t>
            </w:r>
            <w:r>
              <w:rPr>
                <w:sz w:val="17"/>
              </w:rPr>
              <w:t>超音波檢測</w:t>
            </w:r>
            <w:r>
              <w:rPr>
                <w:rFonts w:ascii="Arial MT" w:eastAsia="Arial MT"/>
                <w:sz w:val="17"/>
              </w:rPr>
              <w:t>(D) </w:t>
            </w:r>
            <w:r>
              <w:rPr>
                <w:spacing w:val="-2"/>
                <w:sz w:val="17"/>
              </w:rPr>
              <w:t>磁粒檢測。</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2100</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before="59"/>
              <w:rPr>
                <w:sz w:val="17"/>
              </w:rPr>
            </w:pPr>
            <w:r>
              <w:rPr>
                <w:spacing w:val="-2"/>
                <w:sz w:val="17"/>
              </w:rPr>
              <w:t>立銲在</w:t>
            </w:r>
            <w:r>
              <w:rPr>
                <w:rFonts w:ascii="Arial MT" w:eastAsia="Arial MT"/>
                <w:spacing w:val="-2"/>
                <w:sz w:val="17"/>
              </w:rPr>
              <w:t>AWS</w:t>
            </w:r>
            <w:r>
              <w:rPr>
                <w:spacing w:val="-2"/>
                <w:sz w:val="17"/>
              </w:rPr>
              <w:t>的代號是？</w:t>
            </w:r>
            <w:r>
              <w:rPr>
                <w:rFonts w:ascii="Arial MT" w:eastAsia="Arial MT"/>
                <w:spacing w:val="-2"/>
                <w:sz w:val="17"/>
              </w:rPr>
              <w:t>(A)1G(B)2G(C)3G(D)4G</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2101</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z w:val="17"/>
              </w:rPr>
              <w:t>工程實際製作、安裝前進行相關銲接細節之確認稱之為？</w:t>
            </w:r>
            <w:r>
              <w:rPr>
                <w:rFonts w:ascii="Arial MT" w:eastAsia="Arial MT"/>
                <w:sz w:val="17"/>
              </w:rPr>
              <w:t>(A)</w:t>
            </w:r>
            <w:r>
              <w:rPr>
                <w:sz w:val="17"/>
              </w:rPr>
              <w:t>銲接方法驗證</w:t>
            </w:r>
            <w:r>
              <w:rPr>
                <w:rFonts w:ascii="Arial MT" w:eastAsia="Arial MT"/>
                <w:sz w:val="17"/>
              </w:rPr>
              <w:t>(B)</w:t>
            </w:r>
            <w:r>
              <w:rPr>
                <w:sz w:val="17"/>
              </w:rPr>
              <w:t>銲接程序驗證</w:t>
            </w:r>
            <w:r>
              <w:rPr>
                <w:rFonts w:ascii="Arial MT" w:eastAsia="Arial MT"/>
                <w:sz w:val="17"/>
              </w:rPr>
              <w:t>(C)</w:t>
            </w:r>
            <w:r>
              <w:rPr>
                <w:spacing w:val="-5"/>
                <w:sz w:val="17"/>
              </w:rPr>
              <w:t>銲工</w:t>
            </w:r>
          </w:p>
          <w:p>
            <w:pPr>
              <w:pStyle w:val="TableParagraph"/>
              <w:spacing w:line="209" w:lineRule="exact"/>
              <w:rPr>
                <w:sz w:val="17"/>
              </w:rPr>
            </w:pPr>
            <w:r>
              <w:rPr>
                <w:spacing w:val="1"/>
                <w:sz w:val="17"/>
              </w:rPr>
              <w:t>考試 </w:t>
            </w:r>
            <w:r>
              <w:rPr>
                <w:rFonts w:ascii="Arial MT" w:eastAsia="Arial MT"/>
                <w:sz w:val="17"/>
              </w:rPr>
              <w:t>(D)</w:t>
            </w:r>
            <w:r>
              <w:rPr>
                <w:spacing w:val="-2"/>
                <w:sz w:val="17"/>
              </w:rPr>
              <w:t>銲材驗證。</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2102</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before="59"/>
              <w:rPr>
                <w:sz w:val="17"/>
              </w:rPr>
            </w:pPr>
            <w:r>
              <w:rPr>
                <w:rFonts w:ascii="Arial MT" w:eastAsia="Arial MT"/>
                <w:sz w:val="17"/>
              </w:rPr>
              <w:t>E7016</w:t>
            </w:r>
            <w:r>
              <w:rPr>
                <w:sz w:val="17"/>
              </w:rPr>
              <w:t>是哪一種銲接方法使用的銲條</w:t>
            </w:r>
            <w:r>
              <w:rPr>
                <w:rFonts w:ascii="Arial MT" w:eastAsia="Arial MT"/>
                <w:sz w:val="17"/>
              </w:rPr>
              <w:t>?(A)SMAW(B)GMAW(C)FCAW(D)ESW</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2103</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before="59"/>
              <w:rPr>
                <w:sz w:val="17"/>
              </w:rPr>
            </w:pPr>
            <w:r>
              <w:rPr>
                <w:sz w:val="17"/>
              </w:rPr>
              <w:t>包藥銲線電弧銲接英文簡寫為？</w:t>
            </w:r>
            <w:r>
              <w:rPr>
                <w:rFonts w:ascii="Arial MT" w:eastAsia="Arial MT"/>
                <w:sz w:val="17"/>
              </w:rPr>
              <w:t>(A</w:t>
            </w:r>
            <w:r>
              <w:rPr>
                <w:rFonts w:ascii="Arial MT" w:eastAsia="Arial MT"/>
                <w:spacing w:val="-1"/>
                <w:sz w:val="17"/>
              </w:rPr>
              <w:t>) </w:t>
            </w:r>
            <w:r>
              <w:rPr>
                <w:rFonts w:ascii="Arial MT" w:eastAsia="Arial MT"/>
                <w:sz w:val="17"/>
              </w:rPr>
              <w:t>SMAW</w:t>
            </w:r>
            <w:r>
              <w:rPr>
                <w:rFonts w:ascii="Arial MT" w:eastAsia="Arial MT"/>
                <w:spacing w:val="3"/>
                <w:sz w:val="17"/>
              </w:rPr>
              <w:t> (</w:t>
            </w:r>
            <w:r>
              <w:rPr>
                <w:rFonts w:ascii="Arial MT" w:eastAsia="Arial MT"/>
                <w:sz w:val="17"/>
              </w:rPr>
              <w:t>B) GMAW</w:t>
            </w:r>
            <w:r>
              <w:rPr>
                <w:rFonts w:ascii="Arial MT" w:eastAsia="Arial MT"/>
                <w:spacing w:val="3"/>
                <w:sz w:val="17"/>
              </w:rPr>
              <w:t> (</w:t>
            </w:r>
            <w:r>
              <w:rPr>
                <w:rFonts w:ascii="Arial MT" w:eastAsia="Arial MT"/>
                <w:sz w:val="17"/>
              </w:rPr>
              <w:t>C)FCAW</w:t>
            </w:r>
            <w:r>
              <w:rPr>
                <w:rFonts w:ascii="Arial MT" w:eastAsia="Arial MT"/>
                <w:spacing w:val="3"/>
                <w:sz w:val="17"/>
              </w:rPr>
              <w:t> (</w:t>
            </w:r>
            <w:r>
              <w:rPr>
                <w:rFonts w:ascii="Arial MT" w:eastAsia="Arial MT"/>
                <w:sz w:val="17"/>
              </w:rPr>
              <w:t>D)ESW</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2104</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before="59"/>
              <w:rPr>
                <w:sz w:val="17"/>
              </w:rPr>
            </w:pPr>
            <w:r>
              <w:rPr>
                <w:sz w:val="17"/>
              </w:rPr>
              <w:t>電熱熔渣銲接英文簡寫為？</w:t>
            </w:r>
            <w:r>
              <w:rPr>
                <w:rFonts w:ascii="Arial MT" w:eastAsia="Arial MT"/>
                <w:sz w:val="17"/>
              </w:rPr>
              <w:t>(A</w:t>
            </w:r>
            <w:r>
              <w:rPr>
                <w:rFonts w:ascii="Arial MT" w:eastAsia="Arial MT"/>
                <w:spacing w:val="-1"/>
                <w:sz w:val="17"/>
              </w:rPr>
              <w:t>) </w:t>
            </w:r>
            <w:r>
              <w:rPr>
                <w:rFonts w:ascii="Arial MT" w:eastAsia="Arial MT"/>
                <w:sz w:val="17"/>
              </w:rPr>
              <w:t>SMAW</w:t>
            </w:r>
            <w:r>
              <w:rPr>
                <w:rFonts w:ascii="Arial MT" w:eastAsia="Arial MT"/>
                <w:spacing w:val="3"/>
                <w:sz w:val="17"/>
              </w:rPr>
              <w:t> (</w:t>
            </w:r>
            <w:r>
              <w:rPr>
                <w:rFonts w:ascii="Arial MT" w:eastAsia="Arial MT"/>
                <w:sz w:val="17"/>
              </w:rPr>
              <w:t>B) GMAW</w:t>
            </w:r>
            <w:r>
              <w:rPr>
                <w:rFonts w:ascii="Arial MT" w:eastAsia="Arial MT"/>
                <w:spacing w:val="3"/>
                <w:sz w:val="17"/>
              </w:rPr>
              <w:t> (</w:t>
            </w:r>
            <w:r>
              <w:rPr>
                <w:rFonts w:ascii="Arial MT" w:eastAsia="Arial MT"/>
                <w:sz w:val="17"/>
              </w:rPr>
              <w:t>C)FCAW</w:t>
            </w:r>
            <w:r>
              <w:rPr>
                <w:rFonts w:ascii="Arial MT" w:eastAsia="Arial MT"/>
                <w:spacing w:val="3"/>
                <w:sz w:val="17"/>
              </w:rPr>
              <w:t> (</w:t>
            </w:r>
            <w:r>
              <w:rPr>
                <w:rFonts w:ascii="Arial MT" w:eastAsia="Arial MT"/>
                <w:sz w:val="17"/>
              </w:rPr>
              <w:t>D)ESW</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2105</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before="59"/>
              <w:rPr>
                <w:sz w:val="17"/>
              </w:rPr>
            </w:pPr>
            <w:r>
              <w:rPr>
                <w:sz w:val="17"/>
              </w:rPr>
              <w:t>被覆金屬電弧銲接英文簡寫為？</w:t>
            </w:r>
            <w:r>
              <w:rPr>
                <w:rFonts w:ascii="Arial MT" w:eastAsia="Arial MT"/>
                <w:sz w:val="17"/>
              </w:rPr>
              <w:t>(A)SMAW(B)GMAW(C)FCAW(D)ESW</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2106</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before="59"/>
              <w:rPr>
                <w:sz w:val="17"/>
              </w:rPr>
            </w:pPr>
            <w:r>
              <w:rPr>
                <w:sz w:val="17"/>
              </w:rPr>
              <w:t>氣體遮護金屬電弧銲接英文簡寫為？</w:t>
            </w:r>
            <w:r>
              <w:rPr>
                <w:rFonts w:ascii="Arial MT" w:eastAsia="Arial MT"/>
                <w:sz w:val="17"/>
              </w:rPr>
              <w:t>(A</w:t>
            </w:r>
            <w:r>
              <w:rPr>
                <w:rFonts w:ascii="Arial MT" w:eastAsia="Arial MT"/>
                <w:spacing w:val="-1"/>
                <w:sz w:val="17"/>
              </w:rPr>
              <w:t>) </w:t>
            </w:r>
            <w:r>
              <w:rPr>
                <w:rFonts w:ascii="Arial MT" w:eastAsia="Arial MT"/>
                <w:sz w:val="17"/>
              </w:rPr>
              <w:t>SMAW</w:t>
            </w:r>
            <w:r>
              <w:rPr>
                <w:rFonts w:ascii="Arial MT" w:eastAsia="Arial MT"/>
                <w:spacing w:val="3"/>
                <w:sz w:val="17"/>
              </w:rPr>
              <w:t> (</w:t>
            </w:r>
            <w:r>
              <w:rPr>
                <w:rFonts w:ascii="Arial MT" w:eastAsia="Arial MT"/>
                <w:sz w:val="17"/>
              </w:rPr>
              <w:t>B) GMAW</w:t>
            </w:r>
            <w:r>
              <w:rPr>
                <w:rFonts w:ascii="Arial MT" w:eastAsia="Arial MT"/>
                <w:spacing w:val="3"/>
                <w:sz w:val="17"/>
              </w:rPr>
              <w:t> (</w:t>
            </w:r>
            <w:r>
              <w:rPr>
                <w:rFonts w:ascii="Arial MT" w:eastAsia="Arial MT"/>
                <w:sz w:val="17"/>
              </w:rPr>
              <w:t>C)FCAW</w:t>
            </w:r>
            <w:r>
              <w:rPr>
                <w:rFonts w:ascii="Arial MT" w:eastAsia="Arial MT"/>
                <w:spacing w:val="3"/>
                <w:sz w:val="17"/>
              </w:rPr>
              <w:t> (</w:t>
            </w:r>
            <w:r>
              <w:rPr>
                <w:rFonts w:ascii="Arial MT" w:eastAsia="Arial MT"/>
                <w:sz w:val="17"/>
              </w:rPr>
              <w:t>D)ESW</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2107</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before="59"/>
              <w:rPr>
                <w:sz w:val="17"/>
              </w:rPr>
            </w:pPr>
            <w:r>
              <w:rPr>
                <w:spacing w:val="-2"/>
                <w:sz w:val="17"/>
              </w:rPr>
              <w:t>一般鋼結構之螺栓開孔直徑比螺栓直徑大多少公厘？</w:t>
            </w:r>
            <w:r>
              <w:rPr>
                <w:rFonts w:ascii="Arial MT" w:eastAsia="Arial MT"/>
                <w:spacing w:val="-2"/>
                <w:sz w:val="17"/>
              </w:rPr>
              <w:t>(A)0.5(B)1.0(C)1.5</w:t>
            </w:r>
            <w:r>
              <w:rPr>
                <w:rFonts w:ascii="Arial MT" w:eastAsia="Arial MT"/>
                <w:spacing w:val="37"/>
                <w:sz w:val="17"/>
              </w:rPr>
              <w:t> (</w:t>
            </w:r>
            <w:r>
              <w:rPr>
                <w:rFonts w:ascii="Arial MT" w:eastAsia="Arial MT"/>
                <w:spacing w:val="-2"/>
                <w:sz w:val="17"/>
              </w:rPr>
              <w:t>D)2.0</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2108</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z w:val="17"/>
              </w:rPr>
              <w:t>剪床裁切以下何者為是？</w:t>
            </w:r>
            <w:r>
              <w:rPr>
                <w:rFonts w:ascii="Arial MT" w:eastAsia="Arial MT"/>
                <w:sz w:val="17"/>
              </w:rPr>
              <w:t>(A)</w:t>
            </w:r>
            <w:r>
              <w:rPr>
                <w:sz w:val="17"/>
              </w:rPr>
              <w:t>切割效率低</w:t>
            </w:r>
            <w:r>
              <w:rPr>
                <w:rFonts w:ascii="Arial MT" w:eastAsia="Arial MT"/>
                <w:sz w:val="17"/>
              </w:rPr>
              <w:t>(B)</w:t>
            </w:r>
            <w:r>
              <w:rPr>
                <w:sz w:val="17"/>
              </w:rPr>
              <w:t>品質佳</w:t>
            </w:r>
            <w:r>
              <w:rPr>
                <w:rFonts w:ascii="Arial MT" w:eastAsia="Arial MT"/>
                <w:sz w:val="17"/>
              </w:rPr>
              <w:t>(C)</w:t>
            </w:r>
            <w:r>
              <w:rPr>
                <w:sz w:val="17"/>
              </w:rPr>
              <w:t>適用板厚範圍廣泛</w:t>
            </w:r>
            <w:r>
              <w:rPr>
                <w:rFonts w:ascii="Arial MT" w:eastAsia="Arial MT"/>
                <w:sz w:val="17"/>
              </w:rPr>
              <w:t>(D)</w:t>
            </w:r>
            <w:r>
              <w:rPr>
                <w:spacing w:val="-1"/>
                <w:sz w:val="17"/>
              </w:rPr>
              <w:t>不適用於主構件用料切</w:t>
            </w:r>
          </w:p>
          <w:p>
            <w:pPr>
              <w:pStyle w:val="TableParagraph"/>
              <w:spacing w:line="209" w:lineRule="exact"/>
              <w:rPr>
                <w:sz w:val="17"/>
              </w:rPr>
            </w:pPr>
            <w:r>
              <w:rPr>
                <w:spacing w:val="-5"/>
                <w:sz w:val="17"/>
              </w:rPr>
              <w:t>割。</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2109</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before="59"/>
              <w:rPr>
                <w:sz w:val="17"/>
              </w:rPr>
            </w:pPr>
            <w:r>
              <w:rPr>
                <w:sz w:val="17"/>
              </w:rPr>
              <w:t>鋼結構構件切割品質檢驗項目有？</w:t>
            </w:r>
            <w:r>
              <w:rPr>
                <w:rFonts w:ascii="Arial MT" w:eastAsia="Arial MT"/>
                <w:sz w:val="17"/>
              </w:rPr>
              <w:t>(A) </w:t>
            </w:r>
            <w:r>
              <w:rPr>
                <w:sz w:val="17"/>
              </w:rPr>
              <w:t>切割面垂直度</w:t>
            </w:r>
            <w:r>
              <w:rPr>
                <w:rFonts w:ascii="Arial MT" w:eastAsia="Arial MT"/>
                <w:sz w:val="17"/>
              </w:rPr>
              <w:t>(B)</w:t>
            </w:r>
            <w:r>
              <w:rPr>
                <w:sz w:val="17"/>
              </w:rPr>
              <w:t>粗糙度</w:t>
            </w:r>
            <w:r>
              <w:rPr>
                <w:rFonts w:ascii="Arial MT" w:eastAsia="Arial MT"/>
                <w:sz w:val="17"/>
              </w:rPr>
              <w:t>(C)</w:t>
            </w:r>
            <w:r>
              <w:rPr>
                <w:sz w:val="17"/>
              </w:rPr>
              <w:t>切割凹痕</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2110</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before="59"/>
              <w:rPr>
                <w:sz w:val="17"/>
              </w:rPr>
            </w:pPr>
            <w:r>
              <w:rPr>
                <w:sz w:val="17"/>
              </w:rPr>
              <w:t>國內鋼結構製作及施工材料規範，以哪一個國家規範為主？</w:t>
            </w:r>
            <w:r>
              <w:rPr>
                <w:rFonts w:ascii="Arial MT" w:eastAsia="Arial MT"/>
                <w:sz w:val="17"/>
              </w:rPr>
              <w:t>(A)</w:t>
            </w:r>
            <w:r>
              <w:rPr>
                <w:sz w:val="17"/>
              </w:rPr>
              <w:t>美國</w:t>
            </w:r>
            <w:r>
              <w:rPr>
                <w:rFonts w:ascii="Arial MT" w:eastAsia="Arial MT"/>
                <w:sz w:val="17"/>
              </w:rPr>
              <w:t>(B)</w:t>
            </w:r>
            <w:r>
              <w:rPr>
                <w:sz w:val="17"/>
              </w:rPr>
              <w:t>日本</w:t>
            </w:r>
            <w:r>
              <w:rPr>
                <w:rFonts w:ascii="Arial MT" w:eastAsia="Arial MT"/>
                <w:sz w:val="17"/>
              </w:rPr>
              <w:t>(C)</w:t>
            </w:r>
            <w:r>
              <w:rPr>
                <w:spacing w:val="1"/>
                <w:sz w:val="17"/>
              </w:rPr>
              <w:t>歐洲 </w:t>
            </w:r>
            <w:r>
              <w:rPr>
                <w:rFonts w:ascii="Arial MT" w:eastAsia="Arial MT"/>
                <w:sz w:val="17"/>
              </w:rPr>
              <w:t>(D)</w:t>
            </w:r>
            <w:r>
              <w:rPr>
                <w:spacing w:val="-2"/>
                <w:sz w:val="17"/>
              </w:rPr>
              <w:t>中國大陸。</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bl>
    <w:p>
      <w:pPr>
        <w:spacing w:after="0"/>
        <w:jc w:val="center"/>
        <w:rPr>
          <w:rFonts w:ascii="Segoe UI"/>
          <w:sz w:val="17"/>
        </w:rPr>
        <w:sectPr>
          <w:type w:val="continuous"/>
          <w:pgSz w:w="11910" w:h="16840"/>
          <w:pgMar w:top="480" w:bottom="28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2111</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shd w:val="clear" w:color="auto" w:fill="EDEDED"/>
          </w:tcPr>
          <w:p>
            <w:pPr>
              <w:pStyle w:val="TableParagraph"/>
              <w:spacing w:line="160" w:lineRule="auto"/>
              <w:ind w:right="165"/>
              <w:rPr>
                <w:sz w:val="17"/>
              </w:rPr>
            </w:pPr>
            <w:r>
              <w:rPr>
                <w:spacing w:val="-2"/>
                <w:sz w:val="17"/>
              </w:rPr>
              <w:t>依據三級品質之原則，鋼結構施工期間之一級品管（</w:t>
            </w:r>
            <w:r>
              <w:rPr>
                <w:rFonts w:ascii="Arial MT" w:eastAsia="Arial MT"/>
                <w:spacing w:val="-2"/>
                <w:sz w:val="17"/>
              </w:rPr>
              <w:t>Q.C.</w:t>
            </w:r>
            <w:r>
              <w:rPr>
                <w:spacing w:val="-2"/>
                <w:sz w:val="17"/>
              </w:rPr>
              <w:t>）應由</w:t>
            </w:r>
            <w:r>
              <w:rPr>
                <w:rFonts w:ascii="Arial MT" w:eastAsia="Arial MT"/>
                <w:spacing w:val="-2"/>
                <w:sz w:val="17"/>
              </w:rPr>
              <w:t>(A)</w:t>
            </w:r>
            <w:r>
              <w:rPr>
                <w:spacing w:val="-2"/>
                <w:sz w:val="17"/>
              </w:rPr>
              <w:t>營造廠品管人員，</w:t>
            </w:r>
            <w:r>
              <w:rPr>
                <w:rFonts w:ascii="Arial MT" w:eastAsia="Arial MT"/>
                <w:spacing w:val="-2"/>
                <w:sz w:val="17"/>
              </w:rPr>
              <w:t>(B)</w:t>
            </w:r>
            <w:r>
              <w:rPr>
                <w:spacing w:val="-2"/>
                <w:sz w:val="17"/>
              </w:rPr>
              <w:t>監造品管</w:t>
            </w:r>
            <w:r>
              <w:rPr>
                <w:sz w:val="17"/>
              </w:rPr>
              <w:t>人員，</w:t>
            </w:r>
            <w:r>
              <w:rPr>
                <w:rFonts w:ascii="Arial MT" w:eastAsia="Arial MT"/>
                <w:sz w:val="17"/>
              </w:rPr>
              <w:t>(C)</w:t>
            </w:r>
            <w:r>
              <w:rPr>
                <w:sz w:val="17"/>
              </w:rPr>
              <w:t>鋼構廠品保人員，</w:t>
            </w:r>
            <w:r>
              <w:rPr>
                <w:rFonts w:ascii="Arial MT" w:eastAsia="Arial MT"/>
                <w:sz w:val="17"/>
              </w:rPr>
              <w:t>(D)</w:t>
            </w:r>
            <w:r>
              <w:rPr>
                <w:spacing w:val="-1"/>
                <w:sz w:val="17"/>
              </w:rPr>
              <w:t>鋼構廠之品管人員，按照施工流程中，每個查核點，依據檢驗基準</w:t>
            </w:r>
          </w:p>
          <w:p>
            <w:pPr>
              <w:pStyle w:val="TableParagraph"/>
              <w:spacing w:line="152" w:lineRule="exact"/>
              <w:rPr>
                <w:sz w:val="17"/>
              </w:rPr>
            </w:pPr>
            <w:r>
              <w:rPr>
                <w:spacing w:val="-1"/>
                <w:sz w:val="17"/>
              </w:rPr>
              <w:t>逐項查驗，並詳載於檢測表中，如有缺陷應即改善完妥</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2112</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pacing w:val="-1"/>
                <w:sz w:val="17"/>
              </w:rPr>
              <w:t>為避免表面處理完成後之鋼構件鏽蝕，請問當鋼構件完成表面處理後多久時間內須進行後續之防鏽</w:t>
            </w:r>
          </w:p>
          <w:p>
            <w:pPr>
              <w:pStyle w:val="TableParagraph"/>
              <w:spacing w:line="209" w:lineRule="exact"/>
              <w:rPr>
                <w:sz w:val="17"/>
              </w:rPr>
            </w:pPr>
            <w:r>
              <w:rPr>
                <w:spacing w:val="-2"/>
                <w:sz w:val="17"/>
              </w:rPr>
              <w:t>底漆塗裝？</w:t>
            </w:r>
            <w:r>
              <w:rPr>
                <w:rFonts w:ascii="Arial MT" w:eastAsia="Arial MT"/>
                <w:spacing w:val="-2"/>
                <w:sz w:val="17"/>
              </w:rPr>
              <w:t>(A)1</w:t>
            </w:r>
            <w:r>
              <w:rPr>
                <w:spacing w:val="-2"/>
                <w:sz w:val="17"/>
              </w:rPr>
              <w:t>小時</w:t>
            </w:r>
            <w:r>
              <w:rPr>
                <w:rFonts w:ascii="Arial MT" w:eastAsia="Arial MT"/>
                <w:spacing w:val="-2"/>
                <w:sz w:val="17"/>
              </w:rPr>
              <w:t>(B)2</w:t>
            </w:r>
            <w:r>
              <w:rPr>
                <w:spacing w:val="-2"/>
                <w:sz w:val="17"/>
              </w:rPr>
              <w:t>小時</w:t>
            </w:r>
            <w:r>
              <w:rPr>
                <w:rFonts w:ascii="Arial MT" w:eastAsia="Arial MT"/>
                <w:spacing w:val="-2"/>
                <w:sz w:val="17"/>
              </w:rPr>
              <w:t>(C)4</w:t>
            </w:r>
            <w:r>
              <w:rPr>
                <w:spacing w:val="-2"/>
                <w:sz w:val="17"/>
              </w:rPr>
              <w:t>小時</w:t>
            </w:r>
            <w:r>
              <w:rPr>
                <w:rFonts w:ascii="Arial MT" w:eastAsia="Arial MT"/>
                <w:spacing w:val="-2"/>
                <w:sz w:val="17"/>
              </w:rPr>
              <w:t>(D)8</w:t>
            </w:r>
            <w:r>
              <w:rPr>
                <w:spacing w:val="-5"/>
                <w:sz w:val="17"/>
              </w:rPr>
              <w:t>小時。</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992"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2113</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shd w:val="clear" w:color="auto" w:fill="EDEDED"/>
          </w:tcPr>
          <w:p>
            <w:pPr>
              <w:pStyle w:val="TableParagraph"/>
              <w:spacing w:line="160" w:lineRule="auto"/>
              <w:ind w:right="125"/>
              <w:jc w:val="both"/>
              <w:rPr>
                <w:sz w:val="17"/>
              </w:rPr>
            </w:pPr>
            <w:r>
              <w:rPr>
                <w:spacing w:val="-2"/>
                <w:sz w:val="17"/>
              </w:rPr>
              <w:t>高張力螺栓穿鎖範圍內之被鎖緊物均是鋼材，螺栓之螺帽、螺頭均是與被鎖緊物結實貼緊，墊片、被鎖緊物</w:t>
            </w:r>
            <w:r>
              <w:rPr>
                <w:rFonts w:ascii="Arial MT" w:hAnsi="Arial MT" w:eastAsia="Arial MT"/>
                <w:spacing w:val="-2"/>
                <w:sz w:val="17"/>
              </w:rPr>
              <w:t>(</w:t>
            </w:r>
            <w:r>
              <w:rPr>
                <w:spacing w:val="-2"/>
                <w:sz w:val="17"/>
              </w:rPr>
              <w:t>鋼板</w:t>
            </w:r>
            <w:r>
              <w:rPr>
                <w:rFonts w:ascii="Arial MT" w:hAnsi="Arial MT" w:eastAsia="Arial MT"/>
                <w:spacing w:val="-2"/>
                <w:sz w:val="17"/>
              </w:rPr>
              <w:t>)</w:t>
            </w:r>
            <w:r>
              <w:rPr>
                <w:spacing w:val="-2"/>
                <w:sz w:val="17"/>
              </w:rPr>
              <w:t>間均不得留有雜物及其他填塞物。請問摩擦型螺栓之接合面處理為何？</w:t>
            </w:r>
            <w:r>
              <w:rPr>
                <w:rFonts w:ascii="Arial MT" w:hAnsi="Arial MT" w:eastAsia="Arial MT"/>
                <w:spacing w:val="-2"/>
                <w:sz w:val="17"/>
              </w:rPr>
              <w:t>(A)</w:t>
            </w:r>
            <w:r>
              <w:rPr>
                <w:spacing w:val="-2"/>
                <w:sz w:val="17"/>
              </w:rPr>
              <w:t>接合面不含漆膜，於任何方向之塗漆均不得噴佈於接近螺栓孔邊外加</w:t>
            </w:r>
            <w:r>
              <w:rPr>
                <w:rFonts w:ascii="Arial MT" w:hAnsi="Arial MT" w:eastAsia="Arial MT"/>
                <w:spacing w:val="-2"/>
                <w:sz w:val="17"/>
              </w:rPr>
              <w:t>1</w:t>
            </w:r>
            <w:r>
              <w:rPr>
                <w:spacing w:val="-2"/>
                <w:sz w:val="17"/>
              </w:rPr>
              <w:t>倍螺栓直徑且須大於</w:t>
            </w:r>
            <w:r>
              <w:rPr>
                <w:rFonts w:ascii="Arial MT" w:hAnsi="Arial MT" w:eastAsia="Arial MT"/>
                <w:spacing w:val="-2"/>
                <w:sz w:val="17"/>
              </w:rPr>
              <w:t>1”</w:t>
            </w:r>
            <w:r>
              <w:rPr>
                <w:spacing w:val="-2"/>
                <w:sz w:val="17"/>
              </w:rPr>
              <w:t>之範圍內</w:t>
            </w:r>
            <w:r>
              <w:rPr>
                <w:rFonts w:ascii="Arial MT" w:hAnsi="Arial MT" w:eastAsia="Arial MT"/>
                <w:spacing w:val="-2"/>
                <w:sz w:val="17"/>
              </w:rPr>
              <w:t>(B)</w:t>
            </w:r>
            <w:r>
              <w:rPr>
                <w:spacing w:val="-2"/>
                <w:sz w:val="17"/>
              </w:rPr>
              <w:t>接合面可含漆膜</w:t>
            </w:r>
            <w:r>
              <w:rPr>
                <w:rFonts w:ascii="Arial MT" w:hAnsi="Arial MT" w:eastAsia="Arial MT"/>
                <w:spacing w:val="-2"/>
                <w:sz w:val="17"/>
              </w:rPr>
              <w:t>(C)</w:t>
            </w:r>
            <w:r>
              <w:rPr>
                <w:spacing w:val="-2"/>
                <w:sz w:val="17"/>
              </w:rPr>
              <w:t>接合面不含漆膜，於任何方向之塗漆均不得噴佈於接近螺栓孔邊外加</w:t>
            </w:r>
            <w:r>
              <w:rPr>
                <w:rFonts w:ascii="Arial MT" w:hAnsi="Arial MT" w:eastAsia="Arial MT"/>
                <w:spacing w:val="-2"/>
                <w:sz w:val="17"/>
              </w:rPr>
              <w:t>2</w:t>
            </w:r>
            <w:r>
              <w:rPr>
                <w:spacing w:val="-4"/>
                <w:sz w:val="17"/>
              </w:rPr>
              <w:t>倍螺栓直徑</w:t>
            </w:r>
          </w:p>
          <w:p>
            <w:pPr>
              <w:pStyle w:val="TableParagraph"/>
              <w:spacing w:line="-4" w:lineRule="auto" w:before="31"/>
              <w:rPr>
                <w:sz w:val="17"/>
              </w:rPr>
            </w:pPr>
            <w:r>
              <w:rPr>
                <w:spacing w:val="-171"/>
                <w:sz w:val="17"/>
              </w:rPr>
              <w:t>且</w:t>
            </w:r>
            <w:r>
              <w:rPr>
                <w:spacing w:val="-38"/>
                <w:position w:val="-10"/>
                <w:sz w:val="17"/>
              </w:rPr>
              <w:t>請</w:t>
            </w:r>
            <w:r>
              <w:rPr>
                <w:spacing w:val="-171"/>
                <w:sz w:val="17"/>
              </w:rPr>
              <w:t>須</w:t>
            </w:r>
            <w:r>
              <w:rPr>
                <w:spacing w:val="-38"/>
                <w:position w:val="-10"/>
                <w:sz w:val="17"/>
              </w:rPr>
              <w:t>問</w:t>
            </w:r>
            <w:r>
              <w:rPr>
                <w:spacing w:val="-171"/>
                <w:sz w:val="17"/>
              </w:rPr>
              <w:t>大</w:t>
            </w:r>
            <w:r>
              <w:rPr>
                <w:spacing w:val="-38"/>
                <w:position w:val="-10"/>
                <w:sz w:val="17"/>
              </w:rPr>
              <w:t>通</w:t>
            </w:r>
            <w:r>
              <w:rPr>
                <w:spacing w:val="-171"/>
                <w:sz w:val="17"/>
              </w:rPr>
              <w:t>於</w:t>
            </w:r>
            <w:r>
              <w:rPr>
                <w:spacing w:val="-104"/>
                <w:position w:val="-10"/>
                <w:sz w:val="17"/>
              </w:rPr>
              <w:t>常構</w:t>
            </w:r>
            <w:r>
              <w:rPr>
                <w:rFonts w:ascii="Arial MT" w:hAnsi="Arial MT" w:eastAsia="Arial MT"/>
                <w:spacing w:val="-38"/>
                <w:sz w:val="17"/>
              </w:rPr>
              <w:t>1”</w:t>
            </w:r>
            <w:r>
              <w:rPr>
                <w:spacing w:val="-152"/>
                <w:sz w:val="17"/>
              </w:rPr>
              <w:t>之</w:t>
            </w:r>
            <w:r>
              <w:rPr>
                <w:spacing w:val="-38"/>
                <w:position w:val="-10"/>
                <w:sz w:val="17"/>
              </w:rPr>
              <w:t>件</w:t>
            </w:r>
            <w:r>
              <w:rPr>
                <w:spacing w:val="-152"/>
                <w:sz w:val="17"/>
              </w:rPr>
              <w:t>範</w:t>
            </w:r>
            <w:r>
              <w:rPr>
                <w:spacing w:val="-38"/>
                <w:position w:val="-10"/>
                <w:sz w:val="17"/>
              </w:rPr>
              <w:t>依</w:t>
            </w:r>
            <w:r>
              <w:rPr>
                <w:spacing w:val="-152"/>
                <w:sz w:val="17"/>
              </w:rPr>
              <w:t>圍</w:t>
            </w:r>
            <w:r>
              <w:rPr>
                <w:spacing w:val="-38"/>
                <w:position w:val="-10"/>
                <w:sz w:val="17"/>
              </w:rPr>
              <w:t>其</w:t>
            </w:r>
            <w:r>
              <w:rPr>
                <w:spacing w:val="-152"/>
                <w:sz w:val="17"/>
              </w:rPr>
              <w:t>內</w:t>
            </w:r>
            <w:r>
              <w:rPr>
                <w:spacing w:val="-38"/>
                <w:position w:val="-10"/>
                <w:sz w:val="17"/>
              </w:rPr>
              <w:t>工</w:t>
            </w:r>
            <w:r>
              <w:rPr>
                <w:rFonts w:ascii="Arial MT" w:hAnsi="Arial MT" w:eastAsia="Arial MT"/>
                <w:spacing w:val="-38"/>
                <w:sz w:val="17"/>
              </w:rPr>
              <w:t>(</w:t>
            </w:r>
            <w:r>
              <w:rPr>
                <w:spacing w:val="-132"/>
                <w:position w:val="-10"/>
                <w:sz w:val="17"/>
              </w:rPr>
              <w:t>程</w:t>
            </w:r>
            <w:r>
              <w:rPr>
                <w:rFonts w:ascii="Arial MT" w:hAnsi="Arial MT" w:eastAsia="Arial MT"/>
                <w:spacing w:val="-38"/>
                <w:sz w:val="17"/>
              </w:rPr>
              <w:t>D)</w:t>
            </w:r>
            <w:r>
              <w:rPr>
                <w:spacing w:val="-122"/>
                <w:position w:val="-10"/>
                <w:sz w:val="17"/>
              </w:rPr>
              <w:t>特</w:t>
            </w:r>
            <w:r>
              <w:rPr>
                <w:spacing w:val="-38"/>
                <w:sz w:val="17"/>
              </w:rPr>
              <w:t>接</w:t>
            </w:r>
            <w:r>
              <w:rPr>
                <w:spacing w:val="-122"/>
                <w:position w:val="-10"/>
                <w:sz w:val="17"/>
              </w:rPr>
              <w:t>性</w:t>
            </w:r>
            <w:r>
              <w:rPr>
                <w:spacing w:val="-38"/>
                <w:sz w:val="17"/>
              </w:rPr>
              <w:t>合</w:t>
            </w:r>
            <w:r>
              <w:rPr>
                <w:spacing w:val="-122"/>
                <w:position w:val="-10"/>
                <w:sz w:val="17"/>
              </w:rPr>
              <w:t>在</w:t>
            </w:r>
            <w:r>
              <w:rPr>
                <w:spacing w:val="-38"/>
                <w:sz w:val="17"/>
              </w:rPr>
              <w:t>面</w:t>
            </w:r>
            <w:r>
              <w:rPr>
                <w:spacing w:val="-122"/>
                <w:position w:val="-10"/>
                <w:sz w:val="17"/>
              </w:rPr>
              <w:t>以</w:t>
            </w:r>
            <w:r>
              <w:rPr>
                <w:spacing w:val="-38"/>
                <w:sz w:val="17"/>
              </w:rPr>
              <w:t>不</w:t>
            </w:r>
            <w:r>
              <w:rPr>
                <w:spacing w:val="-122"/>
                <w:position w:val="-10"/>
                <w:sz w:val="17"/>
              </w:rPr>
              <w:t>下</w:t>
            </w:r>
            <w:r>
              <w:rPr>
                <w:spacing w:val="-38"/>
                <w:sz w:val="17"/>
              </w:rPr>
              <w:t>含</w:t>
            </w:r>
            <w:r>
              <w:rPr>
                <w:spacing w:val="-122"/>
                <w:position w:val="-10"/>
                <w:sz w:val="17"/>
              </w:rPr>
              <w:t>幾</w:t>
            </w:r>
            <w:r>
              <w:rPr>
                <w:spacing w:val="-38"/>
                <w:sz w:val="17"/>
              </w:rPr>
              <w:t>漆</w:t>
            </w:r>
            <w:r>
              <w:rPr>
                <w:spacing w:val="-122"/>
                <w:position w:val="-10"/>
                <w:sz w:val="17"/>
              </w:rPr>
              <w:t>項</w:t>
            </w:r>
            <w:r>
              <w:rPr>
                <w:spacing w:val="-38"/>
                <w:sz w:val="17"/>
              </w:rPr>
              <w:t>膜</w:t>
            </w:r>
            <w:r>
              <w:rPr>
                <w:spacing w:val="-122"/>
                <w:position w:val="-10"/>
                <w:sz w:val="17"/>
              </w:rPr>
              <w:t>因</w:t>
            </w:r>
            <w:r>
              <w:rPr>
                <w:spacing w:val="-38"/>
                <w:sz w:val="17"/>
              </w:rPr>
              <w:t>，</w:t>
            </w:r>
            <w:r>
              <w:rPr>
                <w:spacing w:val="-122"/>
                <w:position w:val="-10"/>
                <w:sz w:val="17"/>
              </w:rPr>
              <w:t>素</w:t>
            </w:r>
            <w:r>
              <w:rPr>
                <w:spacing w:val="-38"/>
                <w:sz w:val="17"/>
              </w:rPr>
              <w:t>於</w:t>
            </w:r>
            <w:r>
              <w:rPr>
                <w:spacing w:val="-122"/>
                <w:position w:val="-10"/>
                <w:sz w:val="17"/>
              </w:rPr>
              <w:t>之</w:t>
            </w:r>
            <w:r>
              <w:rPr>
                <w:spacing w:val="-38"/>
                <w:sz w:val="17"/>
              </w:rPr>
              <w:t>任</w:t>
            </w:r>
            <w:r>
              <w:rPr>
                <w:spacing w:val="-122"/>
                <w:position w:val="-10"/>
                <w:sz w:val="17"/>
              </w:rPr>
              <w:t>考</w:t>
            </w:r>
            <w:r>
              <w:rPr>
                <w:spacing w:val="-38"/>
                <w:sz w:val="17"/>
              </w:rPr>
              <w:t>何</w:t>
            </w:r>
            <w:r>
              <w:rPr>
                <w:spacing w:val="-122"/>
                <w:position w:val="-10"/>
                <w:sz w:val="17"/>
              </w:rPr>
              <w:t>量</w:t>
            </w:r>
            <w:r>
              <w:rPr>
                <w:spacing w:val="-38"/>
                <w:sz w:val="17"/>
              </w:rPr>
              <w:t>方</w:t>
            </w:r>
            <w:r>
              <w:rPr>
                <w:spacing w:val="-122"/>
                <w:position w:val="-10"/>
                <w:sz w:val="17"/>
              </w:rPr>
              <w:t>下</w:t>
            </w:r>
            <w:r>
              <w:rPr>
                <w:spacing w:val="-38"/>
                <w:sz w:val="17"/>
              </w:rPr>
              <w:t>向</w:t>
            </w:r>
            <w:r>
              <w:rPr>
                <w:spacing w:val="-122"/>
                <w:position w:val="-10"/>
                <w:sz w:val="17"/>
              </w:rPr>
              <w:t>會</w:t>
            </w:r>
            <w:r>
              <w:rPr>
                <w:spacing w:val="-38"/>
                <w:sz w:val="17"/>
              </w:rPr>
              <w:t>之</w:t>
            </w:r>
            <w:r>
              <w:rPr>
                <w:spacing w:val="-122"/>
                <w:position w:val="-10"/>
                <w:sz w:val="17"/>
              </w:rPr>
              <w:t>排</w:t>
            </w:r>
            <w:r>
              <w:rPr>
                <w:spacing w:val="-38"/>
                <w:sz w:val="17"/>
              </w:rPr>
              <w:t>塗</w:t>
            </w:r>
            <w:r>
              <w:rPr>
                <w:spacing w:val="-122"/>
                <w:position w:val="-10"/>
                <w:sz w:val="17"/>
              </w:rPr>
              <w:t>定</w:t>
            </w:r>
            <w:r>
              <w:rPr>
                <w:spacing w:val="-38"/>
                <w:sz w:val="17"/>
              </w:rPr>
              <w:t>漆</w:t>
            </w:r>
            <w:r>
              <w:rPr>
                <w:spacing w:val="-122"/>
                <w:position w:val="-10"/>
                <w:sz w:val="17"/>
              </w:rPr>
              <w:t>進</w:t>
            </w:r>
            <w:r>
              <w:rPr>
                <w:spacing w:val="-38"/>
                <w:sz w:val="17"/>
              </w:rPr>
              <w:t>均</w:t>
            </w:r>
            <w:r>
              <w:rPr>
                <w:spacing w:val="-122"/>
                <w:position w:val="-10"/>
                <w:sz w:val="17"/>
              </w:rPr>
              <w:t>行</w:t>
            </w:r>
            <w:r>
              <w:rPr>
                <w:spacing w:val="-38"/>
                <w:sz w:val="17"/>
              </w:rPr>
              <w:t>不</w:t>
            </w:r>
            <w:r>
              <w:rPr>
                <w:spacing w:val="-122"/>
                <w:position w:val="-10"/>
                <w:sz w:val="17"/>
              </w:rPr>
              <w:t>假</w:t>
            </w:r>
            <w:r>
              <w:rPr>
                <w:spacing w:val="-38"/>
                <w:sz w:val="17"/>
              </w:rPr>
              <w:t>得</w:t>
            </w:r>
            <w:r>
              <w:rPr>
                <w:spacing w:val="-122"/>
                <w:position w:val="-10"/>
                <w:sz w:val="17"/>
              </w:rPr>
              <w:t>安</w:t>
            </w:r>
            <w:r>
              <w:rPr>
                <w:spacing w:val="-38"/>
                <w:sz w:val="17"/>
              </w:rPr>
              <w:t>噴</w:t>
            </w:r>
            <w:r>
              <w:rPr>
                <w:spacing w:val="-122"/>
                <w:position w:val="-10"/>
                <w:sz w:val="17"/>
              </w:rPr>
              <w:t>裝</w:t>
            </w:r>
            <w:r>
              <w:rPr>
                <w:spacing w:val="-38"/>
                <w:sz w:val="17"/>
              </w:rPr>
              <w:t>佈</w:t>
            </w:r>
            <w:r>
              <w:rPr>
                <w:spacing w:val="-122"/>
                <w:position w:val="-10"/>
                <w:sz w:val="17"/>
              </w:rPr>
              <w:t>作</w:t>
            </w:r>
            <w:r>
              <w:rPr>
                <w:spacing w:val="-38"/>
                <w:sz w:val="17"/>
              </w:rPr>
              <w:t>於</w:t>
            </w:r>
            <w:r>
              <w:rPr>
                <w:spacing w:val="-122"/>
                <w:position w:val="-10"/>
                <w:sz w:val="17"/>
              </w:rPr>
              <w:t>業</w:t>
            </w:r>
            <w:r>
              <w:rPr>
                <w:spacing w:val="-38"/>
                <w:sz w:val="17"/>
              </w:rPr>
              <w:t>接</w:t>
            </w:r>
            <w:r>
              <w:rPr>
                <w:spacing w:val="-122"/>
                <w:position w:val="-10"/>
                <w:sz w:val="17"/>
              </w:rPr>
              <w:t>，</w:t>
            </w:r>
            <w:r>
              <w:rPr>
                <w:spacing w:val="-38"/>
                <w:sz w:val="17"/>
              </w:rPr>
              <w:t>近</w:t>
            </w:r>
            <w:r>
              <w:rPr>
                <w:spacing w:val="-122"/>
                <w:position w:val="-10"/>
                <w:sz w:val="17"/>
              </w:rPr>
              <w:t>以</w:t>
            </w:r>
            <w:r>
              <w:rPr>
                <w:spacing w:val="-38"/>
                <w:sz w:val="17"/>
              </w:rPr>
              <w:t>螺</w:t>
            </w:r>
            <w:r>
              <w:rPr>
                <w:spacing w:val="-122"/>
                <w:position w:val="-10"/>
                <w:sz w:val="17"/>
              </w:rPr>
              <w:t>下</w:t>
            </w:r>
            <w:r>
              <w:rPr>
                <w:spacing w:val="-38"/>
                <w:sz w:val="17"/>
              </w:rPr>
              <w:t>栓</w:t>
            </w:r>
            <w:r>
              <w:rPr>
                <w:spacing w:val="-122"/>
                <w:position w:val="-10"/>
                <w:sz w:val="17"/>
              </w:rPr>
              <w:t>非</w:t>
            </w:r>
            <w:r>
              <w:rPr>
                <w:spacing w:val="-38"/>
                <w:sz w:val="17"/>
              </w:rPr>
              <w:t>孔</w:t>
            </w:r>
            <w:r>
              <w:rPr>
                <w:spacing w:val="-122"/>
                <w:position w:val="-10"/>
                <w:sz w:val="17"/>
              </w:rPr>
              <w:t>主</w:t>
            </w:r>
            <w:r>
              <w:rPr>
                <w:spacing w:val="-38"/>
                <w:sz w:val="17"/>
              </w:rPr>
              <w:t>邊</w:t>
            </w:r>
            <w:r>
              <w:rPr>
                <w:spacing w:val="-122"/>
                <w:position w:val="-10"/>
                <w:sz w:val="17"/>
              </w:rPr>
              <w:t>要</w:t>
            </w:r>
            <w:r>
              <w:rPr>
                <w:spacing w:val="-38"/>
                <w:sz w:val="17"/>
              </w:rPr>
              <w:t>外</w:t>
            </w:r>
            <w:r>
              <w:rPr>
                <w:spacing w:val="-122"/>
                <w:position w:val="-10"/>
                <w:sz w:val="17"/>
              </w:rPr>
              <w:t>考</w:t>
            </w:r>
            <w:r>
              <w:rPr>
                <w:spacing w:val="-38"/>
                <w:sz w:val="17"/>
              </w:rPr>
              <w:t>加</w:t>
            </w:r>
            <w:r>
              <w:rPr>
                <w:spacing w:val="-121"/>
                <w:position w:val="-10"/>
                <w:sz w:val="17"/>
              </w:rPr>
              <w:t>量</w:t>
            </w:r>
            <w:r>
              <w:rPr>
                <w:rFonts w:ascii="Arial MT" w:hAnsi="Arial MT" w:eastAsia="Arial MT"/>
                <w:spacing w:val="-38"/>
                <w:sz w:val="17"/>
              </w:rPr>
              <w:t>1</w:t>
            </w:r>
            <w:r>
              <w:rPr>
                <w:spacing w:val="-144"/>
                <w:sz w:val="17"/>
              </w:rPr>
              <w:t>倍</w:t>
            </w:r>
            <w:r>
              <w:rPr>
                <w:spacing w:val="-38"/>
                <w:position w:val="-10"/>
                <w:sz w:val="17"/>
              </w:rPr>
              <w:t>因</w:t>
            </w:r>
            <w:r>
              <w:rPr>
                <w:spacing w:val="-38"/>
                <w:sz w:val="17"/>
              </w:rPr>
              <w:t>螺</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2114</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61" w:lineRule="exact" w:before="61"/>
              <w:rPr>
                <w:sz w:val="17"/>
              </w:rPr>
            </w:pPr>
            <w:r>
              <w:rPr>
                <w:sz w:val="17"/>
              </w:rPr>
              <w:t>素？</w:t>
            </w:r>
            <w:r>
              <w:rPr>
                <w:rFonts w:ascii="Arial MT" w:eastAsia="Arial MT"/>
                <w:sz w:val="17"/>
              </w:rPr>
              <w:t>(A)</w:t>
            </w:r>
            <w:r>
              <w:rPr>
                <w:sz w:val="17"/>
              </w:rPr>
              <w:t>接頭調整困難之大型構件 </w:t>
            </w:r>
            <w:r>
              <w:rPr>
                <w:rFonts w:ascii="Arial MT" w:eastAsia="Arial MT"/>
                <w:sz w:val="17"/>
              </w:rPr>
              <w:t>(B)</w:t>
            </w:r>
            <w:r>
              <w:rPr>
                <w:sz w:val="17"/>
              </w:rPr>
              <w:t>複雜之接頭型式 </w:t>
            </w:r>
            <w:r>
              <w:rPr>
                <w:rFonts w:ascii="Arial MT" w:eastAsia="Arial MT"/>
                <w:sz w:val="17"/>
              </w:rPr>
              <w:t>(C)</w:t>
            </w:r>
            <w:r>
              <w:rPr>
                <w:sz w:val="17"/>
              </w:rPr>
              <w:t>組立時程不要求一定時間完成 </w:t>
            </w:r>
            <w:r>
              <w:rPr>
                <w:rFonts w:ascii="Arial MT" w:eastAsia="Arial MT"/>
                <w:sz w:val="17"/>
              </w:rPr>
              <w:t>(D)</w:t>
            </w:r>
            <w:r>
              <w:rPr>
                <w:spacing w:val="-3"/>
                <w:sz w:val="17"/>
              </w:rPr>
              <w:t>構件施工</w:t>
            </w:r>
          </w:p>
          <w:p>
            <w:pPr>
              <w:pStyle w:val="TableParagraph"/>
              <w:spacing w:line="104" w:lineRule="exact"/>
              <w:rPr>
                <w:sz w:val="17"/>
              </w:rPr>
            </w:pPr>
            <w:r>
              <w:rPr>
                <w:w w:val="100"/>
                <w:sz w:val="17"/>
              </w:rPr>
              <w:t>環境嚴苛</w:t>
            </w:r>
            <w:r>
              <w:rPr>
                <w:spacing w:val="-171"/>
                <w:w w:val="10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2115</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shd w:val="clear" w:color="auto" w:fill="EDEDED"/>
          </w:tcPr>
          <w:p>
            <w:pPr>
              <w:pStyle w:val="TableParagraph"/>
              <w:spacing w:line="160" w:lineRule="auto"/>
              <w:ind w:right="128"/>
              <w:rPr>
                <w:sz w:val="17"/>
              </w:rPr>
            </w:pPr>
            <w:r>
              <w:rPr>
                <w:spacing w:val="-2"/>
                <w:sz w:val="17"/>
              </w:rPr>
              <w:t>請問以下哪種檢驗為後續其它非破壞檢驗之基準，進行下述其它非破壞檢驗（液滲、磁粒、超音</w:t>
            </w:r>
            <w:r>
              <w:rPr>
                <w:spacing w:val="40"/>
                <w:sz w:val="17"/>
              </w:rPr>
              <w:t>  </w:t>
            </w:r>
            <w:r>
              <w:rPr>
                <w:spacing w:val="-2"/>
                <w:sz w:val="17"/>
              </w:rPr>
              <w:t>波、放射線）前必須完成，當銲道無法通過該檢驗標準即可判定為缺陷。</w:t>
            </w:r>
            <w:r>
              <w:rPr>
                <w:rFonts w:ascii="Arial MT" w:eastAsia="Arial MT"/>
                <w:spacing w:val="-2"/>
                <w:sz w:val="17"/>
              </w:rPr>
              <w:t>(A)</w:t>
            </w:r>
            <w:r>
              <w:rPr>
                <w:spacing w:val="-2"/>
                <w:sz w:val="17"/>
              </w:rPr>
              <w:t>超音波檢測</w:t>
            </w:r>
            <w:r>
              <w:rPr>
                <w:rFonts w:ascii="Arial MT" w:eastAsia="Arial MT"/>
                <w:spacing w:val="-2"/>
                <w:sz w:val="17"/>
              </w:rPr>
              <w:t>UT</w:t>
            </w:r>
            <w:r>
              <w:rPr>
                <w:spacing w:val="-2"/>
                <w:sz w:val="17"/>
              </w:rPr>
              <w:t>，</w:t>
            </w:r>
            <w:r>
              <w:rPr>
                <w:rFonts w:ascii="Arial MT" w:eastAsia="Arial MT"/>
                <w:spacing w:val="-2"/>
                <w:sz w:val="17"/>
              </w:rPr>
              <w:t>(B)</w:t>
            </w:r>
            <w:r>
              <w:rPr>
                <w:spacing w:val="-2"/>
                <w:sz w:val="17"/>
              </w:rPr>
              <w:t>磁</w:t>
            </w:r>
          </w:p>
          <w:p>
            <w:pPr>
              <w:pStyle w:val="TableParagraph"/>
              <w:spacing w:line="152" w:lineRule="exact"/>
              <w:rPr>
                <w:rFonts w:ascii="Arial MT" w:eastAsia="Arial MT"/>
                <w:sz w:val="17"/>
              </w:rPr>
            </w:pPr>
            <w:r>
              <w:rPr>
                <w:spacing w:val="-2"/>
                <w:sz w:val="17"/>
              </w:rPr>
              <w:t>粒檢測</w:t>
            </w:r>
            <w:r>
              <w:rPr>
                <w:rFonts w:ascii="Arial MT" w:eastAsia="Arial MT"/>
                <w:spacing w:val="-2"/>
                <w:sz w:val="17"/>
              </w:rPr>
              <w:t>MT</w:t>
            </w:r>
            <w:r>
              <w:rPr>
                <w:spacing w:val="-2"/>
                <w:sz w:val="17"/>
              </w:rPr>
              <w:t>，</w:t>
            </w:r>
            <w:r>
              <w:rPr>
                <w:rFonts w:ascii="Arial MT" w:eastAsia="Arial MT"/>
                <w:spacing w:val="-2"/>
                <w:sz w:val="17"/>
              </w:rPr>
              <w:t>(C)</w:t>
            </w:r>
            <w:r>
              <w:rPr>
                <w:spacing w:val="-2"/>
                <w:sz w:val="17"/>
              </w:rPr>
              <w:t>液滲檢測</w:t>
            </w:r>
            <w:r>
              <w:rPr>
                <w:rFonts w:ascii="Arial MT" w:eastAsia="Arial MT"/>
                <w:spacing w:val="-2"/>
                <w:sz w:val="17"/>
              </w:rPr>
              <w:t>PT</w:t>
            </w:r>
            <w:r>
              <w:rPr>
                <w:spacing w:val="-2"/>
                <w:sz w:val="17"/>
              </w:rPr>
              <w:t>，</w:t>
            </w:r>
            <w:r>
              <w:rPr>
                <w:rFonts w:ascii="Arial MT" w:eastAsia="Arial MT"/>
                <w:spacing w:val="-2"/>
                <w:sz w:val="17"/>
              </w:rPr>
              <w:t>(D)</w:t>
            </w:r>
            <w:r>
              <w:rPr>
                <w:spacing w:val="-2"/>
                <w:sz w:val="17"/>
              </w:rPr>
              <w:t>目視檢測</w:t>
            </w:r>
            <w:r>
              <w:rPr>
                <w:rFonts w:ascii="Arial MT" w:eastAsia="Arial MT"/>
                <w:spacing w:val="-5"/>
                <w:sz w:val="17"/>
              </w:rPr>
              <w:t>VT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2116</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pacing w:val="-1"/>
                <w:sz w:val="17"/>
              </w:rPr>
              <w:t>依照《鋼結構品質管制作業標準》一書之檢測標準，請問全滲透開槽應以哪一種檢測法執行檢</w:t>
            </w:r>
          </w:p>
          <w:p>
            <w:pPr>
              <w:pStyle w:val="TableParagraph"/>
              <w:spacing w:line="179" w:lineRule="exact"/>
              <w:rPr>
                <w:rFonts w:ascii="Arial MT" w:eastAsia="Arial MT"/>
                <w:sz w:val="17"/>
              </w:rPr>
            </w:pPr>
            <w:r>
              <w:rPr>
                <w:spacing w:val="-2"/>
                <w:sz w:val="17"/>
              </w:rPr>
              <w:t>測</w:t>
            </w:r>
            <w:r>
              <w:rPr>
                <w:rFonts w:ascii="Arial MT" w:eastAsia="Arial MT"/>
                <w:spacing w:val="-2"/>
                <w:sz w:val="17"/>
              </w:rPr>
              <w:t>?(A)</w:t>
            </w:r>
            <w:r>
              <w:rPr>
                <w:spacing w:val="-2"/>
                <w:sz w:val="17"/>
              </w:rPr>
              <w:t>超音波檢測</w:t>
            </w:r>
            <w:r>
              <w:rPr>
                <w:rFonts w:ascii="Arial MT" w:eastAsia="Arial MT"/>
                <w:spacing w:val="-2"/>
                <w:sz w:val="17"/>
              </w:rPr>
              <w:t>UT</w:t>
            </w:r>
            <w:r>
              <w:rPr>
                <w:spacing w:val="-2"/>
                <w:sz w:val="17"/>
              </w:rPr>
              <w:t>，</w:t>
            </w:r>
            <w:r>
              <w:rPr>
                <w:rFonts w:ascii="Arial MT" w:eastAsia="Arial MT"/>
                <w:spacing w:val="-2"/>
                <w:sz w:val="17"/>
              </w:rPr>
              <w:t>(B)</w:t>
            </w:r>
            <w:r>
              <w:rPr>
                <w:spacing w:val="-2"/>
                <w:sz w:val="17"/>
              </w:rPr>
              <w:t>磁粒檢測</w:t>
            </w:r>
            <w:r>
              <w:rPr>
                <w:rFonts w:ascii="Arial MT" w:eastAsia="Arial MT"/>
                <w:spacing w:val="-2"/>
                <w:sz w:val="17"/>
              </w:rPr>
              <w:t>MT</w:t>
            </w:r>
            <w:r>
              <w:rPr>
                <w:spacing w:val="-2"/>
                <w:sz w:val="17"/>
              </w:rPr>
              <w:t>，</w:t>
            </w:r>
            <w:r>
              <w:rPr>
                <w:rFonts w:ascii="Arial MT" w:eastAsia="Arial MT"/>
                <w:spacing w:val="-2"/>
                <w:sz w:val="17"/>
              </w:rPr>
              <w:t>(C)</w:t>
            </w:r>
            <w:r>
              <w:rPr>
                <w:spacing w:val="-2"/>
                <w:sz w:val="17"/>
              </w:rPr>
              <w:t>液滲檢測</w:t>
            </w:r>
            <w:r>
              <w:rPr>
                <w:rFonts w:ascii="Arial MT" w:eastAsia="Arial MT"/>
                <w:spacing w:val="-2"/>
                <w:sz w:val="17"/>
              </w:rPr>
              <w:t>PT</w:t>
            </w:r>
            <w:r>
              <w:rPr>
                <w:spacing w:val="-2"/>
                <w:sz w:val="17"/>
              </w:rPr>
              <w:t>，</w:t>
            </w:r>
            <w:r>
              <w:rPr>
                <w:rFonts w:ascii="Arial MT" w:eastAsia="Arial MT"/>
                <w:spacing w:val="-2"/>
                <w:sz w:val="17"/>
              </w:rPr>
              <w:t>(D)</w:t>
            </w:r>
            <w:r>
              <w:rPr>
                <w:spacing w:val="-2"/>
                <w:sz w:val="17"/>
              </w:rPr>
              <w:t>目視檢測</w:t>
            </w:r>
            <w:r>
              <w:rPr>
                <w:rFonts w:ascii="Arial MT" w:eastAsia="Arial MT"/>
                <w:spacing w:val="-5"/>
                <w:sz w:val="17"/>
              </w:rPr>
              <w:t>VT</w:t>
            </w:r>
          </w:p>
          <w:p>
            <w:pPr>
              <w:pStyle w:val="TableParagraph"/>
              <w:spacing w:line="30" w:lineRule="exact"/>
              <w:rPr>
                <w:sz w:val="17"/>
              </w:rPr>
            </w:pPr>
            <w:r>
              <w:rPr>
                <w:spacing w:val="-1"/>
                <w:sz w:val="17"/>
              </w:rPr>
              <w:t>請問以上哪一個是適用於各類型半滲透、全滲透接頭之銲道內部缺陷及鋼板夾層檢驗，為目前最為</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2117</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61" w:lineRule="exact" w:before="61"/>
              <w:rPr>
                <w:sz w:val="17"/>
              </w:rPr>
            </w:pPr>
            <w:r>
              <w:rPr>
                <w:spacing w:val="-2"/>
                <w:sz w:val="17"/>
              </w:rPr>
              <w:t>普遍之全滲透接頭銲道之檢測法</w:t>
            </w:r>
            <w:r>
              <w:rPr>
                <w:rFonts w:ascii="Arial MT" w:eastAsia="Arial MT"/>
                <w:spacing w:val="-2"/>
                <w:sz w:val="17"/>
              </w:rPr>
              <w:t>?(A)</w:t>
            </w:r>
            <w:r>
              <w:rPr>
                <w:spacing w:val="-2"/>
                <w:sz w:val="17"/>
              </w:rPr>
              <w:t>超音波檢測</w:t>
            </w:r>
            <w:r>
              <w:rPr>
                <w:rFonts w:ascii="Arial MT" w:eastAsia="Arial MT"/>
                <w:spacing w:val="-2"/>
                <w:sz w:val="17"/>
              </w:rPr>
              <w:t>UT</w:t>
            </w:r>
            <w:r>
              <w:rPr>
                <w:spacing w:val="-2"/>
                <w:sz w:val="17"/>
              </w:rPr>
              <w:t>，</w:t>
            </w:r>
            <w:r>
              <w:rPr>
                <w:rFonts w:ascii="Arial MT" w:eastAsia="Arial MT"/>
                <w:spacing w:val="-2"/>
                <w:sz w:val="17"/>
              </w:rPr>
              <w:t>(B)</w:t>
            </w:r>
            <w:r>
              <w:rPr>
                <w:spacing w:val="-2"/>
                <w:sz w:val="17"/>
              </w:rPr>
              <w:t>射線檢測</w:t>
            </w:r>
            <w:r>
              <w:rPr>
                <w:rFonts w:ascii="Arial MT" w:eastAsia="Arial MT"/>
                <w:spacing w:val="-2"/>
                <w:sz w:val="17"/>
              </w:rPr>
              <w:t>RT</w:t>
            </w:r>
            <w:r>
              <w:rPr>
                <w:spacing w:val="-2"/>
                <w:sz w:val="17"/>
              </w:rPr>
              <w:t>，</w:t>
            </w:r>
            <w:r>
              <w:rPr>
                <w:rFonts w:ascii="Arial MT" w:eastAsia="Arial MT"/>
                <w:spacing w:val="-2"/>
                <w:sz w:val="17"/>
              </w:rPr>
              <w:t>(C)</w:t>
            </w:r>
            <w:r>
              <w:rPr>
                <w:spacing w:val="-2"/>
                <w:sz w:val="17"/>
              </w:rPr>
              <w:t>液滲檢測</w:t>
            </w:r>
            <w:r>
              <w:rPr>
                <w:rFonts w:ascii="Arial MT" w:eastAsia="Arial MT"/>
                <w:spacing w:val="-2"/>
                <w:sz w:val="17"/>
              </w:rPr>
              <w:t>PT</w:t>
            </w:r>
            <w:r>
              <w:rPr>
                <w:spacing w:val="-2"/>
                <w:sz w:val="17"/>
              </w:rPr>
              <w:t>，</w:t>
            </w:r>
            <w:r>
              <w:rPr>
                <w:rFonts w:ascii="Arial MT" w:eastAsia="Arial MT"/>
                <w:spacing w:val="-2"/>
                <w:sz w:val="17"/>
              </w:rPr>
              <w:t>(D)</w:t>
            </w:r>
            <w:r>
              <w:rPr>
                <w:spacing w:val="-5"/>
                <w:sz w:val="17"/>
              </w:rPr>
              <w:t>目視檢</w:t>
            </w:r>
          </w:p>
          <w:p>
            <w:pPr>
              <w:pStyle w:val="TableParagraph"/>
              <w:spacing w:line="104" w:lineRule="exact"/>
              <w:rPr>
                <w:rFonts w:ascii="Arial MT" w:eastAsia="Arial MT"/>
                <w:sz w:val="17"/>
              </w:rPr>
            </w:pPr>
            <w:r>
              <w:rPr>
                <w:sz w:val="17"/>
              </w:rPr>
              <w:t>測</w:t>
            </w:r>
            <w:r>
              <w:rPr>
                <w:rFonts w:ascii="Arial MT" w:eastAsia="Arial MT"/>
                <w:spacing w:val="-5"/>
                <w:sz w:val="17"/>
              </w:rPr>
              <w:t>VT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2118</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before="59"/>
              <w:rPr>
                <w:sz w:val="17"/>
              </w:rPr>
            </w:pPr>
            <w:r>
              <w:rPr>
                <w:sz w:val="17"/>
              </w:rPr>
              <w:t>請問鋼板開槽具同時具備全姿勢銲接，須取得哪一級的證照？</w:t>
            </w:r>
            <w:r>
              <w:rPr>
                <w:rFonts w:ascii="Arial MT" w:eastAsia="Arial MT"/>
                <w:sz w:val="17"/>
              </w:rPr>
              <w:t>(A)3G</w:t>
            </w:r>
            <w:r>
              <w:rPr>
                <w:rFonts w:ascii="Arial MT" w:eastAsia="Arial MT"/>
                <w:spacing w:val="-4"/>
                <w:sz w:val="17"/>
              </w:rPr>
              <w:t> (</w:t>
            </w:r>
            <w:r>
              <w:rPr>
                <w:rFonts w:ascii="Arial MT" w:eastAsia="Arial MT"/>
                <w:sz w:val="17"/>
              </w:rPr>
              <w:t>B)4G</w:t>
            </w:r>
            <w:r>
              <w:rPr>
                <w:rFonts w:ascii="Arial MT" w:eastAsia="Arial MT"/>
                <w:spacing w:val="-3"/>
                <w:sz w:val="17"/>
              </w:rPr>
              <w:t> (</w:t>
            </w:r>
            <w:r>
              <w:rPr>
                <w:rFonts w:ascii="Arial MT" w:eastAsia="Arial MT"/>
                <w:sz w:val="17"/>
              </w:rPr>
              <w:t>C)3G&amp;4G</w:t>
            </w:r>
            <w:r>
              <w:rPr>
                <w:rFonts w:ascii="Arial MT" w:eastAsia="Arial MT"/>
                <w:spacing w:val="-3"/>
                <w:sz w:val="17"/>
              </w:rPr>
              <w:t> (</w:t>
            </w:r>
            <w:r>
              <w:rPr>
                <w:rFonts w:ascii="Arial MT" w:eastAsia="Arial MT"/>
                <w:sz w:val="17"/>
              </w:rPr>
              <w:t>D)6GR</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2119</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pacing w:val="-2"/>
                <w:sz w:val="17"/>
              </w:rPr>
              <w:t>電銲為高度技術之工作，電銲工必須經常作業始有熟練之技巧，如果電銲工停止工作超過</w:t>
            </w:r>
            <w:r>
              <w:rPr>
                <w:rFonts w:ascii="Arial MT" w:eastAsia="Arial MT"/>
                <w:spacing w:val="-2"/>
                <w:sz w:val="17"/>
              </w:rPr>
              <w:t>(A)3</w:t>
            </w:r>
            <w:r>
              <w:rPr>
                <w:spacing w:val="-6"/>
                <w:sz w:val="17"/>
              </w:rPr>
              <w:t>個月</w:t>
            </w:r>
          </w:p>
          <w:p>
            <w:pPr>
              <w:pStyle w:val="TableParagraph"/>
              <w:spacing w:line="209" w:lineRule="exact"/>
              <w:rPr>
                <w:sz w:val="17"/>
              </w:rPr>
            </w:pPr>
            <w:r>
              <w:rPr>
                <w:sz w:val="17"/>
              </w:rPr>
              <w:t>，</w:t>
            </w:r>
            <w:r>
              <w:rPr>
                <w:rFonts w:ascii="Arial MT" w:eastAsia="Arial MT"/>
                <w:sz w:val="17"/>
              </w:rPr>
              <w:t>(B)6</w:t>
            </w:r>
            <w:r>
              <w:rPr>
                <w:sz w:val="17"/>
              </w:rPr>
              <w:t>個月，</w:t>
            </w:r>
            <w:r>
              <w:rPr>
                <w:rFonts w:ascii="Arial MT" w:eastAsia="Arial MT"/>
                <w:sz w:val="17"/>
              </w:rPr>
              <w:t>(C)9</w:t>
            </w:r>
            <w:r>
              <w:rPr>
                <w:sz w:val="17"/>
              </w:rPr>
              <w:t>個月，</w:t>
            </w:r>
            <w:r>
              <w:rPr>
                <w:rFonts w:ascii="Arial MT" w:eastAsia="Arial MT"/>
                <w:sz w:val="17"/>
              </w:rPr>
              <w:t>(D)12</w:t>
            </w:r>
            <w:r>
              <w:rPr>
                <w:spacing w:val="-2"/>
                <w:sz w:val="17"/>
              </w:rPr>
              <w:t>個月 以上，則應該重新檢定資格以維持良好之電銲品質。</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2120</w:t>
            </w:r>
          </w:p>
        </w:tc>
        <w:tc>
          <w:tcPr>
            <w:tcW w:w="2001" w:type="dxa"/>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tcPr>
          <w:p>
            <w:pPr>
              <w:pStyle w:val="TableParagraph"/>
              <w:spacing w:line="160" w:lineRule="auto"/>
              <w:ind w:right="48"/>
              <w:rPr>
                <w:sz w:val="17"/>
              </w:rPr>
            </w:pPr>
            <w:r>
              <w:rPr>
                <w:w w:val="100"/>
                <w:sz w:val="17"/>
              </w:rPr>
              <w:t>人工電銲之銲條表面被覆著砂質助熔劑，其使用狀態必須完全乾燥，才能獲致良好電銲效果。鋼結構施工單位電銲工於工作場合應隨身背著</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保溫罐，</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銲條乾燥筒，</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石灰桶，</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spacing w:val="-3"/>
                <w:w w:val="100"/>
                <w:sz w:val="17"/>
              </w:rPr>
              <w:t>以上皆非，以</w:t>
            </w:r>
          </w:p>
          <w:p>
            <w:pPr>
              <w:pStyle w:val="TableParagraph"/>
              <w:spacing w:line="152" w:lineRule="exact"/>
              <w:rPr>
                <w:sz w:val="17"/>
              </w:rPr>
            </w:pPr>
            <w:r>
              <w:rPr>
                <w:spacing w:val="-2"/>
                <w:sz w:val="17"/>
              </w:rPr>
              <w:t>保持銲條乾燥。</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2121</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shd w:val="clear" w:color="auto" w:fill="EDEDED"/>
          </w:tcPr>
          <w:p>
            <w:pPr>
              <w:pStyle w:val="TableParagraph"/>
              <w:spacing w:line="160" w:lineRule="auto"/>
              <w:ind w:right="70"/>
              <w:rPr>
                <w:sz w:val="17"/>
              </w:rPr>
            </w:pPr>
            <w:r>
              <w:rPr>
                <w:spacing w:val="-2"/>
                <w:sz w:val="17"/>
              </w:rPr>
              <w:t>當接頭之母材不同組時，請問銲接填料金屬可選用下列何者；且較低強度組之預熱溫度？</w:t>
            </w:r>
            <w:r>
              <w:rPr>
                <w:rFonts w:ascii="Arial MT" w:eastAsia="Arial MT"/>
                <w:spacing w:val="-2"/>
                <w:sz w:val="17"/>
              </w:rPr>
              <w:t>(A)</w:t>
            </w:r>
            <w:r>
              <w:rPr>
                <w:spacing w:val="-2"/>
                <w:sz w:val="17"/>
              </w:rPr>
              <w:t>與較低強度母材匹配者</w:t>
            </w:r>
            <w:r>
              <w:rPr>
                <w:rFonts w:ascii="Arial MT" w:eastAsia="Arial MT"/>
                <w:spacing w:val="-2"/>
                <w:sz w:val="17"/>
              </w:rPr>
              <w:t>(B)</w:t>
            </w:r>
            <w:r>
              <w:rPr>
                <w:spacing w:val="-2"/>
                <w:sz w:val="17"/>
              </w:rPr>
              <w:t>與母材平均強度匹配者</w:t>
            </w:r>
            <w:r>
              <w:rPr>
                <w:rFonts w:ascii="Arial MT" w:eastAsia="Arial MT"/>
                <w:spacing w:val="-2"/>
                <w:sz w:val="17"/>
              </w:rPr>
              <w:t>(C)</w:t>
            </w:r>
            <w:r>
              <w:rPr>
                <w:spacing w:val="-2"/>
                <w:sz w:val="17"/>
              </w:rPr>
              <w:t>與較低強度母材匹配並產生低氫熔填金屬者；且選用</w:t>
            </w:r>
          </w:p>
          <w:p>
            <w:pPr>
              <w:pStyle w:val="TableParagraph"/>
              <w:spacing w:line="152" w:lineRule="exact"/>
              <w:rPr>
                <w:sz w:val="17"/>
              </w:rPr>
            </w:pPr>
            <w:r>
              <w:rPr>
                <w:sz w:val="17"/>
              </w:rPr>
              <w:t>較高強度組之預熱溫度</w:t>
            </w:r>
            <w:r>
              <w:rPr>
                <w:rFonts w:ascii="Arial MT" w:eastAsia="Arial MT"/>
                <w:sz w:val="17"/>
              </w:rPr>
              <w:t>(D)</w:t>
            </w:r>
            <w:r>
              <w:rPr>
                <w:spacing w:val="-1"/>
                <w:sz w:val="17"/>
              </w:rPr>
              <w:t>與較低強度母材匹配並產生低氫熔填金屬者。</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2122</w:t>
            </w:r>
          </w:p>
        </w:tc>
        <w:tc>
          <w:tcPr>
            <w:tcW w:w="2001" w:type="dxa"/>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tcPr>
          <w:p>
            <w:pPr>
              <w:pStyle w:val="TableParagraph"/>
              <w:spacing w:line="160" w:lineRule="auto"/>
              <w:ind w:right="76"/>
              <w:rPr>
                <w:sz w:val="17"/>
              </w:rPr>
            </w:pPr>
            <w:r>
              <w:rPr>
                <w:spacing w:val="-2"/>
                <w:sz w:val="17"/>
              </w:rPr>
              <w:t>一般鋼構工程之銲接程序區分成已認可之銲接程序及實作銲接程序兩類。已認可之銲接程序為美國</w:t>
            </w:r>
            <w:r>
              <w:rPr>
                <w:sz w:val="17"/>
              </w:rPr>
              <w:t>銲接協會（</w:t>
            </w:r>
            <w:r>
              <w:rPr>
                <w:rFonts w:ascii="Arial MT" w:eastAsia="Arial MT"/>
                <w:sz w:val="17"/>
              </w:rPr>
              <w:t>AWS</w:t>
            </w:r>
            <w:r>
              <w:rPr>
                <w:sz w:val="17"/>
              </w:rPr>
              <w:t>）</w:t>
            </w:r>
            <w:r>
              <w:rPr>
                <w:spacing w:val="-1"/>
                <w:sz w:val="17"/>
              </w:rPr>
              <w:t>認可之接頭細節作為施工依據，原則上無須再進行程序檢驗。請問以下哪項條件</w:t>
            </w:r>
          </w:p>
          <w:p>
            <w:pPr>
              <w:pStyle w:val="TableParagraph"/>
              <w:spacing w:line="138" w:lineRule="exact"/>
              <w:rPr>
                <w:rFonts w:ascii="Arial MT" w:eastAsia="Arial MT"/>
                <w:sz w:val="17"/>
              </w:rPr>
            </w:pPr>
            <w:r>
              <w:rPr>
                <w:sz w:val="17"/>
              </w:rPr>
              <w:t>變動須重做銲接程序</w:t>
            </w:r>
            <w:r>
              <w:rPr>
                <w:rFonts w:ascii="Arial MT" w:eastAsia="Arial MT"/>
                <w:spacing w:val="-1"/>
                <w:sz w:val="17"/>
              </w:rPr>
              <w:t>? (</w:t>
            </w:r>
            <w:r>
              <w:rPr>
                <w:rFonts w:ascii="Arial MT" w:eastAsia="Arial MT"/>
                <w:sz w:val="17"/>
              </w:rPr>
              <w:t>A)</w:t>
            </w:r>
            <w:r>
              <w:rPr>
                <w:sz w:val="17"/>
              </w:rPr>
              <w:t>電銲方法（如手銲或自動電銲）之選用，</w:t>
            </w:r>
            <w:r>
              <w:rPr>
                <w:rFonts w:ascii="Arial MT" w:eastAsia="Arial MT"/>
                <w:sz w:val="17"/>
              </w:rPr>
              <w:t>(B)</w:t>
            </w:r>
            <w:r>
              <w:rPr>
                <w:sz w:val="17"/>
              </w:rPr>
              <w:t>銲條種類，</w:t>
            </w:r>
            <w:r>
              <w:rPr>
                <w:rFonts w:ascii="Arial MT" w:eastAsia="Arial MT"/>
                <w:sz w:val="17"/>
              </w:rPr>
              <w:t>(C)</w:t>
            </w:r>
            <w:r>
              <w:rPr>
                <w:spacing w:val="-1"/>
                <w:sz w:val="17"/>
              </w:rPr>
              <w:t>母材材質，</w:t>
            </w:r>
            <w:r>
              <w:rPr>
                <w:rFonts w:ascii="Arial MT" w:eastAsia="Arial MT"/>
                <w:spacing w:val="-4"/>
                <w:sz w:val="17"/>
              </w:rPr>
              <w:t>(D)</w:t>
            </w:r>
          </w:p>
          <w:p>
            <w:pPr>
              <w:pStyle w:val="TableParagraph"/>
              <w:spacing w:line="14" w:lineRule="exact"/>
              <w:rPr>
                <w:sz w:val="17"/>
              </w:rPr>
            </w:pPr>
            <w:r>
              <w:rPr>
                <w:sz w:val="17"/>
              </w:rPr>
              <w:t>請問以下哪種銲接方法電弧產生位置於舖設之銲藥下方</w:t>
            </w:r>
            <w:r>
              <w:rPr>
                <w:rFonts w:ascii="Arial MT" w:eastAsia="Arial MT"/>
                <w:spacing w:val="1"/>
                <w:sz w:val="17"/>
              </w:rPr>
              <w:t>? (</w:t>
            </w:r>
            <w:r>
              <w:rPr>
                <w:rFonts w:ascii="Arial MT" w:eastAsia="Arial MT"/>
                <w:sz w:val="17"/>
              </w:rPr>
              <w:t>A)</w:t>
            </w:r>
            <w:r>
              <w:rPr>
                <w:sz w:val="17"/>
              </w:rPr>
              <w:t>被覆金屬電弧銲</w:t>
            </w:r>
            <w:r>
              <w:rPr>
                <w:rFonts w:ascii="Arial MT" w:eastAsia="Arial MT"/>
                <w:sz w:val="17"/>
              </w:rPr>
              <w:t>(SMAW)</w:t>
            </w:r>
            <w:r>
              <w:rPr>
                <w:sz w:val="17"/>
              </w:rPr>
              <w:t>，</w:t>
            </w:r>
            <w:r>
              <w:rPr>
                <w:rFonts w:ascii="Arial MT" w:eastAsia="Arial MT"/>
                <w:sz w:val="17"/>
              </w:rPr>
              <w:t>(B)</w:t>
            </w:r>
            <w:r>
              <w:rPr>
                <w:spacing w:val="-3"/>
                <w:sz w:val="17"/>
              </w:rPr>
              <w:t>包藥銲接</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2123</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82" w:lineRule="exact" w:before="61"/>
              <w:rPr>
                <w:sz w:val="17"/>
              </w:rPr>
            </w:pPr>
            <w:r>
              <w:rPr>
                <w:sz w:val="17"/>
              </w:rPr>
              <w:t>電弧銲接（</w:t>
            </w:r>
            <w:r>
              <w:rPr>
                <w:rFonts w:ascii="Arial MT" w:eastAsia="Arial MT"/>
                <w:sz w:val="17"/>
              </w:rPr>
              <w:t>FCAW</w:t>
            </w:r>
            <w:r>
              <w:rPr>
                <w:sz w:val="17"/>
              </w:rPr>
              <w:t>）或電熱氣體銲接（</w:t>
            </w:r>
            <w:r>
              <w:rPr>
                <w:rFonts w:ascii="Arial MT" w:eastAsia="Arial MT"/>
                <w:sz w:val="17"/>
              </w:rPr>
              <w:t>EGW</w:t>
            </w:r>
            <w:r>
              <w:rPr>
                <w:sz w:val="17"/>
              </w:rPr>
              <w:t>），</w:t>
            </w:r>
            <w:r>
              <w:rPr>
                <w:rFonts w:ascii="Arial MT" w:eastAsia="Arial MT"/>
                <w:sz w:val="17"/>
              </w:rPr>
              <w:t>(C)</w:t>
            </w:r>
            <w:r>
              <w:rPr>
                <w:sz w:val="17"/>
              </w:rPr>
              <w:t>潛弧銲</w:t>
            </w:r>
            <w:r>
              <w:rPr>
                <w:rFonts w:ascii="Arial MT" w:eastAsia="Arial MT"/>
                <w:sz w:val="17"/>
              </w:rPr>
              <w:t>(SAW)</w:t>
            </w:r>
            <w:r>
              <w:rPr>
                <w:sz w:val="17"/>
              </w:rPr>
              <w:t>，</w:t>
            </w:r>
            <w:r>
              <w:rPr>
                <w:rFonts w:ascii="Arial MT" w:eastAsia="Arial MT"/>
                <w:sz w:val="17"/>
              </w:rPr>
              <w:t>(D</w:t>
            </w:r>
            <w:r>
              <w:rPr>
                <w:rFonts w:ascii="Arial MT" w:eastAsia="Arial MT"/>
                <w:spacing w:val="7"/>
                <w:sz w:val="17"/>
              </w:rPr>
              <w:t>) </w:t>
            </w:r>
            <w:r>
              <w:rPr>
                <w:spacing w:val="-1"/>
                <w:sz w:val="17"/>
              </w:rPr>
              <w:t>氣體遮護金屬電弧銲接</w:t>
            </w:r>
          </w:p>
          <w:p>
            <w:pPr>
              <w:pStyle w:val="TableParagraph"/>
              <w:spacing w:line="82" w:lineRule="exact"/>
              <w:rPr>
                <w:sz w:val="17"/>
              </w:rPr>
            </w:pPr>
            <w:r>
              <w:rPr>
                <w:rFonts w:ascii="Arial MT" w:eastAsia="Arial MT"/>
                <w:spacing w:val="-57"/>
                <w:position w:val="4"/>
                <w:sz w:val="17"/>
              </w:rPr>
              <w:t>(</w:t>
            </w:r>
            <w:r>
              <w:rPr>
                <w:spacing w:val="-113"/>
                <w:sz w:val="17"/>
              </w:rPr>
              <w:t>請</w:t>
            </w:r>
            <w:r>
              <w:rPr>
                <w:rFonts w:ascii="Arial MT" w:eastAsia="Arial MT"/>
                <w:position w:val="4"/>
                <w:sz w:val="17"/>
              </w:rPr>
              <w:t>G</w:t>
            </w:r>
            <w:r>
              <w:rPr>
                <w:spacing w:val="-152"/>
                <w:sz w:val="17"/>
              </w:rPr>
              <w:t>問</w:t>
            </w:r>
            <w:r>
              <w:rPr>
                <w:rFonts w:ascii="Arial MT" w:eastAsia="Arial MT"/>
                <w:position w:val="4"/>
                <w:sz w:val="17"/>
              </w:rPr>
              <w:t>M</w:t>
            </w:r>
            <w:r>
              <w:rPr>
                <w:rFonts w:ascii="Arial MT" w:eastAsia="Arial MT"/>
                <w:spacing w:val="-105"/>
                <w:position w:val="4"/>
                <w:sz w:val="17"/>
              </w:rPr>
              <w:t>A</w:t>
            </w:r>
            <w:r>
              <w:rPr>
                <w:spacing w:val="-68"/>
                <w:sz w:val="17"/>
              </w:rPr>
              <w:t>以</w:t>
            </w:r>
            <w:r>
              <w:rPr>
                <w:rFonts w:ascii="Arial MT" w:eastAsia="Arial MT"/>
                <w:spacing w:val="-94"/>
                <w:position w:val="4"/>
                <w:sz w:val="17"/>
              </w:rPr>
              <w:t>W</w:t>
            </w:r>
            <w:r>
              <w:rPr>
                <w:spacing w:val="-70"/>
                <w:sz w:val="17"/>
              </w:rPr>
              <w:t>下</w:t>
            </w:r>
            <w:r>
              <w:rPr>
                <w:rFonts w:ascii="Arial MT" w:eastAsia="Arial MT"/>
                <w:spacing w:val="7"/>
                <w:position w:val="4"/>
                <w:sz w:val="17"/>
              </w:rPr>
              <w:t>)</w:t>
            </w:r>
            <w:r>
              <w:rPr>
                <w:sz w:val="17"/>
              </w:rPr>
              <w:t>哪種銲接方法銲線為管狀內含銲藥，俗稱「包藥銲」</w:t>
            </w:r>
            <w:r>
              <w:rPr>
                <w:rFonts w:ascii="Arial MT" w:eastAsia="Arial MT"/>
                <w:spacing w:val="-4"/>
                <w:sz w:val="17"/>
              </w:rPr>
              <w:t>? (</w:t>
            </w:r>
            <w:r>
              <w:rPr>
                <w:rFonts w:ascii="Arial MT" w:eastAsia="Arial MT"/>
                <w:sz w:val="17"/>
              </w:rPr>
              <w:t>A)</w:t>
            </w:r>
            <w:r>
              <w:rPr>
                <w:sz w:val="17"/>
              </w:rPr>
              <w:t>被覆金屬電弧銲</w:t>
            </w:r>
            <w:r>
              <w:rPr>
                <w:rFonts w:ascii="Arial MT" w:eastAsia="Arial MT"/>
                <w:sz w:val="17"/>
              </w:rPr>
              <w:t>(SMAW)</w:t>
            </w:r>
            <w:r>
              <w:rPr>
                <w:sz w:val="17"/>
              </w:rPr>
              <w:t>，</w:t>
            </w:r>
            <w:r>
              <w:rPr>
                <w:rFonts w:ascii="Arial MT" w:eastAsia="Arial MT"/>
                <w:sz w:val="17"/>
              </w:rPr>
              <w:t>(B)</w:t>
            </w:r>
            <w:r>
              <w:rPr>
                <w:spacing w:val="-10"/>
                <w:sz w:val="17"/>
              </w:rPr>
              <w:t>包</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2124</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61" w:lineRule="exact" w:before="61"/>
              <w:rPr>
                <w:sz w:val="17"/>
              </w:rPr>
            </w:pPr>
            <w:r>
              <w:rPr>
                <w:sz w:val="17"/>
              </w:rPr>
              <w:t>藥銲接電弧銲接（</w:t>
            </w:r>
            <w:r>
              <w:rPr>
                <w:rFonts w:ascii="Arial MT" w:eastAsia="Arial MT"/>
                <w:sz w:val="17"/>
              </w:rPr>
              <w:t>FCAW</w:t>
            </w:r>
            <w:r>
              <w:rPr>
                <w:sz w:val="17"/>
              </w:rPr>
              <w:t>）或電熱氣體銲接（</w:t>
            </w:r>
            <w:r>
              <w:rPr>
                <w:rFonts w:ascii="Arial MT" w:eastAsia="Arial MT"/>
                <w:sz w:val="17"/>
              </w:rPr>
              <w:t>EGW</w:t>
            </w:r>
            <w:r>
              <w:rPr>
                <w:sz w:val="17"/>
              </w:rPr>
              <w:t>），</w:t>
            </w:r>
            <w:r>
              <w:rPr>
                <w:rFonts w:ascii="Arial MT" w:eastAsia="Arial MT"/>
                <w:sz w:val="17"/>
              </w:rPr>
              <w:t>(C)</w:t>
            </w:r>
            <w:r>
              <w:rPr>
                <w:sz w:val="17"/>
              </w:rPr>
              <w:t>潛弧銲</w:t>
            </w:r>
            <w:r>
              <w:rPr>
                <w:rFonts w:ascii="Arial MT" w:eastAsia="Arial MT"/>
                <w:sz w:val="17"/>
              </w:rPr>
              <w:t>(SAW)</w:t>
            </w:r>
            <w:r>
              <w:rPr>
                <w:sz w:val="17"/>
              </w:rPr>
              <w:t>，</w:t>
            </w:r>
            <w:r>
              <w:rPr>
                <w:rFonts w:ascii="Arial MT" w:eastAsia="Arial MT"/>
                <w:sz w:val="17"/>
              </w:rPr>
              <w:t>(D</w:t>
            </w:r>
            <w:r>
              <w:rPr>
                <w:rFonts w:ascii="Arial MT" w:eastAsia="Arial MT"/>
                <w:spacing w:val="7"/>
                <w:sz w:val="17"/>
              </w:rPr>
              <w:t>) </w:t>
            </w:r>
            <w:r>
              <w:rPr>
                <w:spacing w:val="-2"/>
                <w:sz w:val="17"/>
              </w:rPr>
              <w:t>氣體遮護金屬電弧銲</w:t>
            </w:r>
          </w:p>
          <w:p>
            <w:pPr>
              <w:pStyle w:val="TableParagraph"/>
              <w:spacing w:line="104" w:lineRule="exact"/>
              <w:rPr>
                <w:rFonts w:ascii="Arial MT" w:eastAsia="Arial MT"/>
                <w:sz w:val="17"/>
              </w:rPr>
            </w:pPr>
            <w:r>
              <w:rPr>
                <w:sz w:val="17"/>
              </w:rPr>
              <w:t>接</w:t>
            </w:r>
            <w:r>
              <w:rPr>
                <w:rFonts w:ascii="Arial MT" w:eastAsia="Arial MT"/>
                <w:spacing w:val="-2"/>
                <w:sz w:val="17"/>
              </w:rPr>
              <w:t>(GMAW)</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2125</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z w:val="17"/>
              </w:rPr>
              <w:t>請問以下哪種銲接方法俗稱「手銲」</w:t>
            </w:r>
            <w:r>
              <w:rPr>
                <w:rFonts w:ascii="Arial MT" w:eastAsia="Arial MT"/>
                <w:sz w:val="17"/>
              </w:rPr>
              <w:t>? (A)</w:t>
            </w:r>
            <w:r>
              <w:rPr>
                <w:sz w:val="17"/>
              </w:rPr>
              <w:t>被覆金屬電弧銲</w:t>
            </w:r>
            <w:r>
              <w:rPr>
                <w:rFonts w:ascii="Arial MT" w:eastAsia="Arial MT"/>
                <w:sz w:val="17"/>
              </w:rPr>
              <w:t>(SMAW)</w:t>
            </w:r>
            <w:r>
              <w:rPr>
                <w:sz w:val="17"/>
              </w:rPr>
              <w:t>，</w:t>
            </w:r>
            <w:r>
              <w:rPr>
                <w:rFonts w:ascii="Arial MT" w:eastAsia="Arial MT"/>
                <w:sz w:val="17"/>
              </w:rPr>
              <w:t>(B)</w:t>
            </w:r>
            <w:r>
              <w:rPr>
                <w:sz w:val="17"/>
              </w:rPr>
              <w:t>電熱熔渣銲接</w:t>
            </w:r>
            <w:r>
              <w:rPr>
                <w:spacing w:val="-2"/>
                <w:sz w:val="17"/>
              </w:rPr>
              <w:t>（</w:t>
            </w:r>
            <w:r>
              <w:rPr>
                <w:rFonts w:ascii="Arial MT" w:eastAsia="Arial MT"/>
                <w:spacing w:val="-2"/>
                <w:sz w:val="17"/>
              </w:rPr>
              <w:t>ESW</w:t>
            </w:r>
            <w:r>
              <w:rPr>
                <w:spacing w:val="-2"/>
                <w:sz w:val="17"/>
              </w:rPr>
              <w:t>），</w:t>
            </w:r>
          </w:p>
          <w:p>
            <w:pPr>
              <w:pStyle w:val="TableParagraph"/>
              <w:spacing w:line="179" w:lineRule="exact"/>
              <w:rPr>
                <w:rFonts w:ascii="Arial MT" w:eastAsia="Arial MT"/>
                <w:sz w:val="17"/>
              </w:rPr>
            </w:pPr>
            <w:r>
              <w:rPr>
                <w:rFonts w:ascii="Arial MT" w:eastAsia="Arial MT"/>
                <w:sz w:val="17"/>
              </w:rPr>
              <w:t>(C)</w:t>
            </w:r>
            <w:r>
              <w:rPr>
                <w:sz w:val="17"/>
              </w:rPr>
              <w:t>潛弧銲</w:t>
            </w:r>
            <w:r>
              <w:rPr>
                <w:rFonts w:ascii="Arial MT" w:eastAsia="Arial MT"/>
                <w:sz w:val="17"/>
              </w:rPr>
              <w:t>(SAW)</w:t>
            </w:r>
            <w:r>
              <w:rPr>
                <w:sz w:val="17"/>
              </w:rPr>
              <w:t>，</w:t>
            </w:r>
            <w:r>
              <w:rPr>
                <w:rFonts w:ascii="Arial MT" w:eastAsia="Arial MT"/>
                <w:sz w:val="17"/>
              </w:rPr>
              <w:t>(D</w:t>
            </w:r>
            <w:r>
              <w:rPr>
                <w:rFonts w:ascii="Arial MT" w:eastAsia="Arial MT"/>
                <w:spacing w:val="2"/>
                <w:sz w:val="17"/>
              </w:rPr>
              <w:t>) </w:t>
            </w:r>
            <w:r>
              <w:rPr>
                <w:sz w:val="17"/>
              </w:rPr>
              <w:t>氣體遮護金屬電弧銲接</w:t>
            </w:r>
            <w:r>
              <w:rPr>
                <w:rFonts w:ascii="Arial MT" w:eastAsia="Arial MT"/>
                <w:spacing w:val="-2"/>
                <w:sz w:val="17"/>
              </w:rPr>
              <w:t>(GMAW)</w:t>
            </w:r>
          </w:p>
          <w:p>
            <w:pPr>
              <w:pStyle w:val="TableParagraph"/>
              <w:spacing w:line="30" w:lineRule="exact"/>
              <w:rPr>
                <w:sz w:val="17"/>
              </w:rPr>
            </w:pPr>
            <w:r>
              <w:rPr>
                <w:spacing w:val="-1"/>
                <w:sz w:val="17"/>
              </w:rPr>
              <w:t>為有效消除銲接作業可能產生之瑕疵及構件不正常之變形，組立銲接接頭時須依檢驗標準進行。請</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2126</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61" w:lineRule="exact" w:before="61"/>
              <w:rPr>
                <w:rFonts w:ascii="Arial MT" w:hAnsi="Arial MT" w:eastAsia="Arial MT"/>
                <w:sz w:val="17"/>
              </w:rPr>
            </w:pPr>
            <w:r>
              <w:rPr>
                <w:spacing w:val="-4"/>
                <w:sz w:val="17"/>
              </w:rPr>
              <w:t>問「開槽角度誤差」組立許可差為以下何者？</w:t>
            </w:r>
            <w:r>
              <w:rPr>
                <w:rFonts w:ascii="Arial MT" w:hAnsi="Arial MT" w:eastAsia="Arial MT"/>
                <w:spacing w:val="-4"/>
                <w:sz w:val="17"/>
              </w:rPr>
              <w:t>(A)-10°</w:t>
            </w:r>
            <w:r>
              <w:rPr>
                <w:spacing w:val="-4"/>
                <w:sz w:val="17"/>
              </w:rPr>
              <w:t>≦△</w:t>
            </w:r>
            <w:r>
              <w:rPr>
                <w:rFonts w:ascii="Arial MT" w:hAnsi="Arial MT" w:eastAsia="Arial MT"/>
                <w:spacing w:val="-4"/>
                <w:sz w:val="17"/>
              </w:rPr>
              <w:t>α</w:t>
            </w:r>
            <w:r>
              <w:rPr>
                <w:spacing w:val="-4"/>
                <w:sz w:val="17"/>
              </w:rPr>
              <w:t>≦</w:t>
            </w:r>
            <w:r>
              <w:rPr>
                <w:rFonts w:ascii="Arial MT" w:hAnsi="Arial MT" w:eastAsia="Arial MT"/>
                <w:spacing w:val="-4"/>
                <w:sz w:val="17"/>
              </w:rPr>
              <w:t>+10°(B)-10°</w:t>
            </w:r>
            <w:r>
              <w:rPr>
                <w:spacing w:val="-4"/>
                <w:sz w:val="17"/>
              </w:rPr>
              <w:t>≦△</w:t>
            </w:r>
            <w:r>
              <w:rPr>
                <w:rFonts w:ascii="Arial MT" w:hAnsi="Arial MT" w:eastAsia="Arial MT"/>
                <w:spacing w:val="-4"/>
                <w:sz w:val="17"/>
              </w:rPr>
              <w:t>α</w:t>
            </w:r>
            <w:r>
              <w:rPr>
                <w:spacing w:val="-4"/>
                <w:sz w:val="17"/>
              </w:rPr>
              <w:t>≦</w:t>
            </w:r>
            <w:r>
              <w:rPr>
                <w:rFonts w:ascii="Arial MT" w:hAnsi="Arial MT" w:eastAsia="Arial MT"/>
                <w:spacing w:val="-4"/>
                <w:sz w:val="17"/>
              </w:rPr>
              <w:t>+5°(C)-5°</w:t>
            </w:r>
            <w:r>
              <w:rPr>
                <w:spacing w:val="-4"/>
                <w:sz w:val="17"/>
              </w:rPr>
              <w:t>≦△</w:t>
            </w:r>
            <w:r>
              <w:rPr>
                <w:rFonts w:ascii="Arial MT" w:hAnsi="Arial MT" w:eastAsia="Arial MT"/>
                <w:spacing w:val="-4"/>
                <w:sz w:val="17"/>
              </w:rPr>
              <w:t>α</w:t>
            </w:r>
            <w:r>
              <w:rPr>
                <w:spacing w:val="-4"/>
                <w:sz w:val="17"/>
              </w:rPr>
              <w:t>≦</w:t>
            </w:r>
            <w:r>
              <w:rPr>
                <w:rFonts w:ascii="Arial MT" w:hAnsi="Arial MT" w:eastAsia="Arial MT"/>
                <w:spacing w:val="-4"/>
                <w:sz w:val="17"/>
              </w:rPr>
              <w:t>+5°(D)-</w:t>
            </w:r>
            <w:r>
              <w:rPr>
                <w:rFonts w:ascii="Arial MT" w:hAnsi="Arial MT" w:eastAsia="Arial MT"/>
                <w:spacing w:val="-5"/>
                <w:sz w:val="17"/>
              </w:rPr>
              <w:t>5°</w:t>
            </w:r>
          </w:p>
          <w:p>
            <w:pPr>
              <w:pStyle w:val="TableParagraph"/>
              <w:spacing w:line="104" w:lineRule="exact"/>
              <w:rPr>
                <w:sz w:val="17"/>
              </w:rPr>
            </w:pPr>
            <w:r>
              <w:rPr>
                <w:w w:val="90"/>
                <w:sz w:val="17"/>
              </w:rPr>
              <w:t>≦△</w:t>
            </w:r>
            <w:r>
              <w:rPr>
                <w:rFonts w:ascii="Arial MT" w:hAnsi="Arial MT" w:eastAsia="Arial MT"/>
                <w:w w:val="90"/>
                <w:sz w:val="17"/>
              </w:rPr>
              <w:t>α</w:t>
            </w:r>
            <w:r>
              <w:rPr>
                <w:w w:val="90"/>
                <w:sz w:val="17"/>
              </w:rPr>
              <w:t>≦</w:t>
            </w:r>
            <w:r>
              <w:rPr>
                <w:rFonts w:ascii="Arial MT" w:hAnsi="Arial MT" w:eastAsia="Arial MT"/>
                <w:w w:val="90"/>
                <w:sz w:val="17"/>
              </w:rPr>
              <w:t>+10°</w:t>
            </w:r>
            <w:r>
              <w:rPr>
                <w:spacing w:val="-71"/>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2127</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shd w:val="clear" w:color="auto" w:fill="EDEDED"/>
          </w:tcPr>
          <w:p>
            <w:pPr>
              <w:pStyle w:val="TableParagraph"/>
              <w:spacing w:line="160" w:lineRule="auto"/>
              <w:ind w:right="129"/>
              <w:jc w:val="both"/>
              <w:rPr>
                <w:sz w:val="17"/>
              </w:rPr>
            </w:pPr>
            <w:r>
              <w:rPr>
                <w:spacing w:val="-2"/>
                <w:sz w:val="17"/>
              </w:rPr>
              <w:t>鋼骨結構之箱型柱，組立製程上須先將箱型柱組立封合，建築物方型鋼柱之橫隔板作為傳遞鋼梁應力之用，其位置與鋼梁上下翼板之位置相齊，厚度亦與翼板之厚度相同。為使橫隔板之四側均能與</w:t>
            </w:r>
            <w:r>
              <w:rPr>
                <w:sz w:val="17"/>
              </w:rPr>
              <w:t>柱面板確實銲接，橫隔板之兩側通常設置</w:t>
            </w:r>
            <w:r>
              <w:rPr>
                <w:rFonts w:ascii="Arial MT" w:eastAsia="Arial MT"/>
                <w:sz w:val="17"/>
              </w:rPr>
              <w:t>(A)</w:t>
            </w:r>
            <w:r>
              <w:rPr>
                <w:sz w:val="17"/>
              </w:rPr>
              <w:t>被覆金屬電弧銲</w:t>
            </w:r>
            <w:r>
              <w:rPr>
                <w:rFonts w:ascii="Arial MT" w:eastAsia="Arial MT"/>
                <w:sz w:val="17"/>
              </w:rPr>
              <w:t>(SMAW)</w:t>
            </w:r>
            <w:r>
              <w:rPr>
                <w:sz w:val="17"/>
              </w:rPr>
              <w:t>，</w:t>
            </w:r>
            <w:r>
              <w:rPr>
                <w:rFonts w:ascii="Arial MT" w:eastAsia="Arial MT"/>
                <w:sz w:val="17"/>
              </w:rPr>
              <w:t>(B)</w:t>
            </w:r>
            <w:r>
              <w:rPr>
                <w:sz w:val="17"/>
              </w:rPr>
              <w:t>電熱熔渣銲接</w:t>
            </w:r>
            <w:r>
              <w:rPr>
                <w:spacing w:val="-2"/>
                <w:sz w:val="17"/>
              </w:rPr>
              <w:t>（</w:t>
            </w:r>
            <w:r>
              <w:rPr>
                <w:rFonts w:ascii="Arial MT" w:eastAsia="Arial MT"/>
                <w:spacing w:val="-2"/>
                <w:sz w:val="17"/>
              </w:rPr>
              <w:t>ESW</w:t>
            </w:r>
            <w:r>
              <w:rPr>
                <w:spacing w:val="-2"/>
                <w:sz w:val="17"/>
              </w:rPr>
              <w:t>）</w:t>
            </w:r>
          </w:p>
          <w:p>
            <w:pPr>
              <w:pStyle w:val="TableParagraph"/>
              <w:spacing w:line="146" w:lineRule="exact"/>
              <w:jc w:val="both"/>
              <w:rPr>
                <w:sz w:val="17"/>
              </w:rPr>
            </w:pPr>
            <w:r>
              <w:rPr>
                <w:sz w:val="17"/>
              </w:rPr>
              <w:t>或電熱氣體銲接（</w:t>
            </w:r>
            <w:r>
              <w:rPr>
                <w:rFonts w:ascii="Arial MT" w:eastAsia="Arial MT"/>
                <w:sz w:val="17"/>
              </w:rPr>
              <w:t>EGW</w:t>
            </w:r>
            <w:r>
              <w:rPr>
                <w:sz w:val="17"/>
              </w:rPr>
              <w:t>），</w:t>
            </w:r>
            <w:r>
              <w:rPr>
                <w:rFonts w:ascii="Arial MT" w:eastAsia="Arial MT"/>
                <w:sz w:val="17"/>
              </w:rPr>
              <w:t>(C)</w:t>
            </w:r>
            <w:r>
              <w:rPr>
                <w:sz w:val="17"/>
              </w:rPr>
              <w:t>潛弧銲</w:t>
            </w:r>
            <w:r>
              <w:rPr>
                <w:rFonts w:ascii="Arial MT" w:eastAsia="Arial MT"/>
                <w:sz w:val="17"/>
              </w:rPr>
              <w:t>(SAW)</w:t>
            </w:r>
            <w:r>
              <w:rPr>
                <w:sz w:val="17"/>
              </w:rPr>
              <w:t>，</w:t>
            </w:r>
            <w:r>
              <w:rPr>
                <w:rFonts w:ascii="Arial MT" w:eastAsia="Arial MT"/>
                <w:sz w:val="17"/>
              </w:rPr>
              <w:t>(D</w:t>
            </w:r>
            <w:r>
              <w:rPr>
                <w:rFonts w:ascii="Arial MT" w:eastAsia="Arial MT"/>
                <w:spacing w:val="2"/>
                <w:sz w:val="17"/>
              </w:rPr>
              <w:t>) </w:t>
            </w:r>
            <w:r>
              <w:rPr>
                <w:sz w:val="17"/>
              </w:rPr>
              <w:t>氣體遮護金屬電弧銲接</w:t>
            </w:r>
            <w:r>
              <w:rPr>
                <w:rFonts w:ascii="Arial MT" w:eastAsia="Arial MT"/>
                <w:sz w:val="17"/>
              </w:rPr>
              <w:t>(GMAW</w:t>
            </w:r>
            <w:r>
              <w:rPr>
                <w:rFonts w:ascii="Arial MT" w:eastAsia="Arial MT"/>
                <w:spacing w:val="3"/>
                <w:sz w:val="17"/>
              </w:rPr>
              <w:t>) </w:t>
            </w:r>
            <w:r>
              <w:rPr>
                <w:spacing w:val="-2"/>
                <w:sz w:val="17"/>
              </w:rPr>
              <w:t>之預備缺口</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2128</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pacing w:val="-2"/>
                <w:sz w:val="17"/>
              </w:rPr>
              <w:t>以下何者非鋸床切割的作業特性及工作性？</w:t>
            </w:r>
            <w:r>
              <w:rPr>
                <w:rFonts w:ascii="Arial MT" w:eastAsia="Arial MT"/>
                <w:spacing w:val="-2"/>
                <w:sz w:val="17"/>
              </w:rPr>
              <w:t>(A)</w:t>
            </w:r>
            <w:r>
              <w:rPr>
                <w:spacing w:val="-2"/>
                <w:sz w:val="17"/>
              </w:rPr>
              <w:t>切割精度高</w:t>
            </w:r>
            <w:r>
              <w:rPr>
                <w:rFonts w:ascii="Arial MT" w:eastAsia="Arial MT"/>
                <w:spacing w:val="-2"/>
                <w:sz w:val="17"/>
              </w:rPr>
              <w:t>(B)</w:t>
            </w:r>
            <w:r>
              <w:rPr>
                <w:spacing w:val="-2"/>
                <w:sz w:val="17"/>
              </w:rPr>
              <w:t>效率隨板厚增加遞減</w:t>
            </w:r>
            <w:r>
              <w:rPr>
                <w:rFonts w:ascii="Arial MT" w:eastAsia="Arial MT"/>
                <w:spacing w:val="-2"/>
                <w:sz w:val="17"/>
              </w:rPr>
              <w:t>(C)</w:t>
            </w:r>
            <w:r>
              <w:rPr>
                <w:spacing w:val="-2"/>
                <w:sz w:val="17"/>
              </w:rPr>
              <w:t>適用</w:t>
            </w:r>
            <w:r>
              <w:rPr>
                <w:rFonts w:ascii="Arial MT" w:eastAsia="Arial MT"/>
                <w:spacing w:val="-2"/>
                <w:sz w:val="17"/>
              </w:rPr>
              <w:t>25mm</w:t>
            </w:r>
            <w:r>
              <w:rPr>
                <w:spacing w:val="-10"/>
                <w:sz w:val="17"/>
              </w:rPr>
              <w:t>以</w:t>
            </w:r>
          </w:p>
          <w:p>
            <w:pPr>
              <w:pStyle w:val="TableParagraph"/>
              <w:spacing w:line="209" w:lineRule="exact"/>
              <w:rPr>
                <w:sz w:val="17"/>
              </w:rPr>
            </w:pPr>
            <w:r>
              <w:rPr>
                <w:sz w:val="17"/>
              </w:rPr>
              <w:t>下板厚</w:t>
            </w:r>
            <w:r>
              <w:rPr>
                <w:rFonts w:ascii="Arial MT" w:eastAsia="Arial MT"/>
                <w:sz w:val="17"/>
              </w:rPr>
              <w:t>(D)</w:t>
            </w:r>
            <w:r>
              <w:rPr>
                <w:spacing w:val="-2"/>
                <w:sz w:val="17"/>
              </w:rPr>
              <w:t>變形及殘留應力。</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2129</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shd w:val="clear" w:color="auto" w:fill="EDEDED"/>
          </w:tcPr>
          <w:p>
            <w:pPr>
              <w:pStyle w:val="TableParagraph"/>
              <w:spacing w:line="160" w:lineRule="auto"/>
              <w:ind w:right="129"/>
              <w:jc w:val="both"/>
              <w:rPr>
                <w:sz w:val="17"/>
              </w:rPr>
            </w:pPr>
            <w:r>
              <w:rPr>
                <w:spacing w:val="-2"/>
                <w:sz w:val="17"/>
              </w:rPr>
              <w:t>鋼構件依製造圖內容進行加工作業，第一項作業即是將整塊長方形之鋼板依製造圖型式切割出所需要之規格、尺寸。切割方式依作業機械不同分為氣體火焰切割、機械切割、電氣切割、雷射切割等</w:t>
            </w:r>
            <w:r>
              <w:rPr>
                <w:sz w:val="17"/>
              </w:rPr>
              <w:t>四類。其中氣體火焰切割切割面之粗糙度意指鋼板於切割後會於切割表面所留下波紋（痕），</w:t>
            </w:r>
            <w:r>
              <w:rPr>
                <w:spacing w:val="-5"/>
                <w:sz w:val="17"/>
              </w:rPr>
              <w:t>粗糙</w:t>
            </w:r>
          </w:p>
          <w:p>
            <w:pPr>
              <w:pStyle w:val="TableParagraph"/>
              <w:spacing w:line="146" w:lineRule="exact"/>
              <w:rPr>
                <w:sz w:val="17"/>
              </w:rPr>
            </w:pPr>
            <w:r>
              <w:rPr>
                <w:sz w:val="17"/>
              </w:rPr>
              <w:t>度檢驗得採</w:t>
            </w:r>
            <w:r>
              <w:rPr>
                <w:rFonts w:ascii="Arial MT" w:eastAsia="Arial MT"/>
                <w:sz w:val="17"/>
              </w:rPr>
              <w:t>(A)</w:t>
            </w:r>
            <w:r>
              <w:rPr>
                <w:sz w:val="17"/>
              </w:rPr>
              <w:t>超音波檢測</w:t>
            </w:r>
            <w:r>
              <w:rPr>
                <w:rFonts w:ascii="Arial MT" w:eastAsia="Arial MT"/>
                <w:sz w:val="17"/>
              </w:rPr>
              <w:t>(B)</w:t>
            </w:r>
            <w:r>
              <w:rPr>
                <w:sz w:val="17"/>
              </w:rPr>
              <w:t>標準模片進行比對</w:t>
            </w:r>
            <w:r>
              <w:rPr>
                <w:rFonts w:ascii="Arial MT" w:eastAsia="Arial MT"/>
                <w:sz w:val="17"/>
              </w:rPr>
              <w:t>(C)</w:t>
            </w:r>
            <w:r>
              <w:rPr>
                <w:sz w:val="17"/>
              </w:rPr>
              <w:t>拉力試驗檢測</w:t>
            </w:r>
            <w:r>
              <w:rPr>
                <w:rFonts w:ascii="Arial MT" w:eastAsia="Arial MT"/>
                <w:sz w:val="17"/>
              </w:rPr>
              <w:t>(D)</w:t>
            </w:r>
            <w:r>
              <w:rPr>
                <w:spacing w:val="-2"/>
                <w:sz w:val="17"/>
              </w:rPr>
              <w:t>射線檢測，來判定。</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2130</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z w:val="17"/>
              </w:rPr>
              <w:t>近年來環保意識大為高漲，請問以下何者為「綠色建築材料」？</w:t>
            </w:r>
            <w:r>
              <w:rPr>
                <w:rFonts w:ascii="Arial MT" w:eastAsia="Arial MT"/>
                <w:sz w:val="17"/>
              </w:rPr>
              <w:t>(A)</w:t>
            </w:r>
            <w:r>
              <w:rPr>
                <w:sz w:val="17"/>
              </w:rPr>
              <w:t>混凝土材料</w:t>
            </w:r>
            <w:r>
              <w:rPr>
                <w:rFonts w:ascii="Arial MT" w:eastAsia="Arial MT"/>
                <w:sz w:val="17"/>
              </w:rPr>
              <w:t>(B)</w:t>
            </w:r>
            <w:r>
              <w:rPr>
                <w:sz w:val="17"/>
              </w:rPr>
              <w:t>鋼結構材料</w:t>
            </w:r>
            <w:r>
              <w:rPr>
                <w:rFonts w:ascii="Arial MT" w:eastAsia="Arial MT"/>
                <w:sz w:val="17"/>
              </w:rPr>
              <w:t>(C)</w:t>
            </w:r>
            <w:r>
              <w:rPr>
                <w:spacing w:val="-10"/>
                <w:sz w:val="17"/>
              </w:rPr>
              <w:t>石</w:t>
            </w:r>
          </w:p>
          <w:p>
            <w:pPr>
              <w:pStyle w:val="TableParagraph"/>
              <w:spacing w:line="209" w:lineRule="exact"/>
              <w:rPr>
                <w:sz w:val="17"/>
              </w:rPr>
            </w:pPr>
            <w:r>
              <w:rPr>
                <w:sz w:val="17"/>
              </w:rPr>
              <w:t>棉材料</w:t>
            </w:r>
            <w:r>
              <w:rPr>
                <w:rFonts w:ascii="Arial MT" w:eastAsia="Arial MT"/>
                <w:sz w:val="17"/>
              </w:rPr>
              <w:t>(D)</w:t>
            </w:r>
            <w:r>
              <w:rPr>
                <w:spacing w:val="-2"/>
                <w:sz w:val="17"/>
              </w:rPr>
              <w:t>以上皆是。</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2131</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shd w:val="clear" w:color="auto" w:fill="EDEDED"/>
          </w:tcPr>
          <w:p>
            <w:pPr>
              <w:pStyle w:val="TableParagraph"/>
              <w:spacing w:line="160" w:lineRule="auto"/>
              <w:ind w:right="135"/>
              <w:rPr>
                <w:sz w:val="17"/>
              </w:rPr>
            </w:pPr>
            <w:r>
              <w:rPr>
                <w:sz w:val="17"/>
              </w:rPr>
              <w:t>有關螺栓的應用，下列何者敘述有誤？</w:t>
            </w:r>
            <w:r>
              <w:rPr>
                <w:rFonts w:ascii="Arial MT" w:eastAsia="Arial MT"/>
                <w:sz w:val="17"/>
              </w:rPr>
              <w:t>(A</w:t>
            </w:r>
            <w:r>
              <w:rPr>
                <w:rFonts w:ascii="Arial MT" w:eastAsia="Arial MT"/>
                <w:spacing w:val="-6"/>
                <w:sz w:val="17"/>
              </w:rPr>
              <w:t>) </w:t>
            </w:r>
            <w:r>
              <w:rPr>
                <w:sz w:val="17"/>
              </w:rPr>
              <w:t>螺栓群所需之全數螺栓須同時穿鎖，</w:t>
            </w:r>
            <w:r>
              <w:rPr>
                <w:rFonts w:ascii="Arial MT" w:eastAsia="Arial MT"/>
                <w:sz w:val="17"/>
              </w:rPr>
              <w:t>(B)</w:t>
            </w:r>
            <w:r>
              <w:rPr>
                <w:sz w:val="17"/>
              </w:rPr>
              <w:t>螺栓進場後應盡量即刻使用，未使用完畢之螺栓須儘速回存</w:t>
            </w:r>
            <w:r>
              <w:rPr>
                <w:rFonts w:ascii="Arial MT" w:eastAsia="Arial MT"/>
                <w:sz w:val="17"/>
              </w:rPr>
              <w:t>(C)</w:t>
            </w:r>
            <w:r>
              <w:rPr>
                <w:sz w:val="17"/>
              </w:rPr>
              <w:t>儲存期間應避免沾染灰塵及浸染水氣，</w:t>
            </w:r>
            <w:r>
              <w:rPr>
                <w:rFonts w:ascii="Arial MT" w:eastAsia="Arial MT"/>
                <w:sz w:val="17"/>
              </w:rPr>
              <w:t>(D)</w:t>
            </w:r>
            <w:r>
              <w:rPr>
                <w:spacing w:val="-3"/>
                <w:sz w:val="17"/>
              </w:rPr>
              <w:t>當摩擦型</w:t>
            </w:r>
          </w:p>
          <w:p>
            <w:pPr>
              <w:pStyle w:val="TableParagraph"/>
              <w:spacing w:line="152" w:lineRule="exact"/>
              <w:rPr>
                <w:sz w:val="17"/>
              </w:rPr>
            </w:pPr>
            <w:r>
              <w:rPr>
                <w:spacing w:val="-1"/>
                <w:sz w:val="17"/>
              </w:rPr>
              <w:t>螺栓於工地儲置期間生鏽後，增加摩擦力反而較好。</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2132</w:t>
            </w:r>
          </w:p>
        </w:tc>
        <w:tc>
          <w:tcPr>
            <w:tcW w:w="2001" w:type="dxa"/>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tcPr>
          <w:p>
            <w:pPr>
              <w:pStyle w:val="TableParagraph"/>
              <w:spacing w:line="160" w:lineRule="auto"/>
              <w:ind w:right="70"/>
              <w:rPr>
                <w:sz w:val="17"/>
              </w:rPr>
            </w:pPr>
            <w:r>
              <w:rPr>
                <w:spacing w:val="-2"/>
                <w:sz w:val="17"/>
              </w:rPr>
              <w:t>高強度螺栓應用於公共工程鋼橋梁工地接頭極為廣泛，有關螺栓接頭，下列何者敘述有誤？</w:t>
            </w:r>
            <w:r>
              <w:rPr>
                <w:rFonts w:ascii="Arial MT" w:eastAsia="Arial MT"/>
                <w:spacing w:val="-2"/>
                <w:sz w:val="17"/>
              </w:rPr>
              <w:t>(A)</w:t>
            </w:r>
            <w:r>
              <w:rPr>
                <w:spacing w:val="-2"/>
                <w:sz w:val="17"/>
              </w:rPr>
              <w:t>結合面若有不平整，可用混凝土補平</w:t>
            </w:r>
            <w:r>
              <w:rPr>
                <w:rFonts w:ascii="Arial MT" w:eastAsia="Arial MT"/>
                <w:spacing w:val="-2"/>
                <w:sz w:val="17"/>
              </w:rPr>
              <w:t>(B)</w:t>
            </w:r>
            <w:r>
              <w:rPr>
                <w:spacing w:val="-2"/>
                <w:sz w:val="17"/>
              </w:rPr>
              <w:t>螺栓穿鎖範圍內之被鎖緊物均是鋼材</w:t>
            </w:r>
            <w:r>
              <w:rPr>
                <w:rFonts w:ascii="Arial MT" w:eastAsia="Arial MT"/>
                <w:spacing w:val="-2"/>
                <w:sz w:val="17"/>
              </w:rPr>
              <w:t>(C)</w:t>
            </w:r>
            <w:r>
              <w:rPr>
                <w:spacing w:val="-2"/>
                <w:sz w:val="17"/>
              </w:rPr>
              <w:t>接頭安裝時需確保被鎖</w:t>
            </w:r>
          </w:p>
          <w:p>
            <w:pPr>
              <w:pStyle w:val="TableParagraph"/>
              <w:spacing w:line="152" w:lineRule="exact"/>
              <w:rPr>
                <w:sz w:val="17"/>
              </w:rPr>
            </w:pPr>
            <w:r>
              <w:rPr>
                <w:sz w:val="17"/>
              </w:rPr>
              <w:t>緊構件間表面清潔</w:t>
            </w:r>
            <w:r>
              <w:rPr>
                <w:rFonts w:ascii="Arial MT" w:eastAsia="Arial MT"/>
                <w:sz w:val="17"/>
              </w:rPr>
              <w:t>(D)</w:t>
            </w:r>
            <w:r>
              <w:rPr>
                <w:spacing w:val="-1"/>
                <w:sz w:val="17"/>
              </w:rPr>
              <w:t>毛邊須於構件鑽孔完成時即予研磨去除。</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2133</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z w:val="17"/>
              </w:rPr>
              <w:t>工地監造工程師對於鋼結構品質之管控，係屬三級品管中之哪一級？</w:t>
            </w:r>
            <w:r>
              <w:rPr>
                <w:rFonts w:ascii="Arial MT" w:eastAsia="Arial MT"/>
                <w:sz w:val="17"/>
              </w:rPr>
              <w:t>(A)</w:t>
            </w:r>
            <w:r>
              <w:rPr>
                <w:sz w:val="17"/>
              </w:rPr>
              <w:t>第一級品質管制</w:t>
            </w:r>
            <w:r>
              <w:rPr>
                <w:spacing w:val="-2"/>
                <w:sz w:val="17"/>
              </w:rPr>
              <w:t>（</w:t>
            </w:r>
            <w:r>
              <w:rPr>
                <w:rFonts w:ascii="Arial MT" w:eastAsia="Arial MT"/>
                <w:spacing w:val="-2"/>
                <w:sz w:val="17"/>
              </w:rPr>
              <w:t>Q.C.</w:t>
            </w:r>
            <w:r>
              <w:rPr>
                <w:spacing w:val="-2"/>
                <w:sz w:val="17"/>
              </w:rPr>
              <w:t>）</w:t>
            </w:r>
          </w:p>
          <w:p>
            <w:pPr>
              <w:pStyle w:val="TableParagraph"/>
              <w:spacing w:line="210" w:lineRule="exact"/>
              <w:rPr>
                <w:sz w:val="17"/>
              </w:rPr>
            </w:pPr>
            <w:r>
              <w:rPr>
                <w:rFonts w:ascii="Arial MT" w:eastAsia="Arial MT"/>
                <w:sz w:val="17"/>
              </w:rPr>
              <w:t>(B)</w:t>
            </w:r>
            <w:r>
              <w:rPr>
                <w:sz w:val="17"/>
              </w:rPr>
              <w:t>第二級品管保證</w:t>
            </w:r>
            <w:r>
              <w:rPr>
                <w:rFonts w:ascii="Arial MT" w:eastAsia="Arial MT"/>
                <w:sz w:val="17"/>
              </w:rPr>
              <w:t>(Q.A.) (C)</w:t>
            </w:r>
            <w:r>
              <w:rPr>
                <w:sz w:val="17"/>
              </w:rPr>
              <w:t>第三級品質查核 </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2134</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pacing w:val="-2"/>
                <w:sz w:val="17"/>
              </w:rPr>
              <w:t>鋼結構施工期間之一級品管（</w:t>
            </w:r>
            <w:r>
              <w:rPr>
                <w:rFonts w:ascii="Arial MT" w:eastAsia="Arial MT"/>
                <w:spacing w:val="-2"/>
                <w:sz w:val="17"/>
              </w:rPr>
              <w:t>Q.C.</w:t>
            </w:r>
            <w:r>
              <w:rPr>
                <w:spacing w:val="-2"/>
                <w:sz w:val="17"/>
              </w:rPr>
              <w:t>）</w:t>
            </w:r>
            <w:r>
              <w:rPr>
                <w:spacing w:val="-3"/>
                <w:sz w:val="17"/>
              </w:rPr>
              <w:t>應由何人按照施工流程中，每個查核點，依據檢驗基準逐項查</w:t>
            </w:r>
          </w:p>
          <w:p>
            <w:pPr>
              <w:pStyle w:val="TableParagraph"/>
              <w:spacing w:line="209" w:lineRule="exact"/>
              <w:rPr>
                <w:sz w:val="17"/>
              </w:rPr>
            </w:pPr>
            <w:r>
              <w:rPr>
                <w:sz w:val="17"/>
              </w:rPr>
              <w:t>驗，並詳載於檢測表中？</w:t>
            </w:r>
            <w:r>
              <w:rPr>
                <w:rFonts w:ascii="Arial MT" w:eastAsia="Arial MT"/>
                <w:sz w:val="17"/>
              </w:rPr>
              <w:t>(A)</w:t>
            </w:r>
            <w:r>
              <w:rPr>
                <w:sz w:val="17"/>
              </w:rPr>
              <w:t>業主承辦人員</w:t>
            </w:r>
            <w:r>
              <w:rPr>
                <w:rFonts w:ascii="Arial MT" w:eastAsia="Arial MT"/>
                <w:sz w:val="17"/>
              </w:rPr>
              <w:t>(B)</w:t>
            </w:r>
            <w:r>
              <w:rPr>
                <w:sz w:val="17"/>
              </w:rPr>
              <w:t>監造人員</w:t>
            </w:r>
            <w:r>
              <w:rPr>
                <w:rFonts w:ascii="Arial MT" w:eastAsia="Arial MT"/>
                <w:sz w:val="17"/>
              </w:rPr>
              <w:t>(C)</w:t>
            </w:r>
            <w:r>
              <w:rPr>
                <w:sz w:val="17"/>
              </w:rPr>
              <w:t>施工人員</w:t>
            </w:r>
            <w:r>
              <w:rPr>
                <w:rFonts w:ascii="Arial MT" w:eastAsia="Arial MT"/>
                <w:sz w:val="17"/>
              </w:rPr>
              <w:t>(D)</w:t>
            </w:r>
            <w:r>
              <w:rPr>
                <w:spacing w:val="-2"/>
                <w:sz w:val="17"/>
              </w:rPr>
              <w:t>鋼構廠之品管人員。</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2135</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shd w:val="clear" w:color="auto" w:fill="EDEDED"/>
          </w:tcPr>
          <w:p>
            <w:pPr>
              <w:pStyle w:val="TableParagraph"/>
              <w:spacing w:line="183" w:lineRule="exact"/>
              <w:rPr>
                <w:sz w:val="17"/>
              </w:rPr>
            </w:pPr>
            <w:r>
              <w:rPr>
                <w:sz w:val="17"/>
              </w:rPr>
              <w:t>有關鋼結構建築施工，下列何者敘述有誤？</w:t>
            </w:r>
            <w:r>
              <w:rPr>
                <w:rFonts w:ascii="Arial MT" w:eastAsia="Arial MT"/>
                <w:sz w:val="17"/>
              </w:rPr>
              <w:t>(A)</w:t>
            </w:r>
            <w:r>
              <w:rPr>
                <w:spacing w:val="-1"/>
                <w:sz w:val="17"/>
              </w:rPr>
              <w:t>鋼結構建築之樓板常用鋼承板作為支撐混凝土的模板</w:t>
            </w:r>
          </w:p>
          <w:p>
            <w:pPr>
              <w:pStyle w:val="TableParagraph"/>
              <w:spacing w:line="209" w:lineRule="exact"/>
              <w:rPr>
                <w:sz w:val="17"/>
              </w:rPr>
            </w:pPr>
            <w:r>
              <w:rPr>
                <w:rFonts w:ascii="Arial MT" w:eastAsia="Arial MT"/>
                <w:sz w:val="17"/>
              </w:rPr>
              <w:t>(B)</w:t>
            </w:r>
            <w:r>
              <w:rPr>
                <w:sz w:val="17"/>
              </w:rPr>
              <w:t>鋼承板的施工吊裝快，而且施工後也很容易地拆除</w:t>
            </w:r>
            <w:r>
              <w:rPr>
                <w:rFonts w:ascii="Arial MT" w:eastAsia="Arial MT"/>
                <w:sz w:val="17"/>
              </w:rPr>
              <w:t>(C)</w:t>
            </w:r>
            <w:r>
              <w:rPr>
                <w:spacing w:val="-1"/>
                <w:sz w:val="17"/>
              </w:rPr>
              <w:t>大部分的鋼承板都作為模板之用而不是結</w:t>
            </w:r>
          </w:p>
          <w:p>
            <w:pPr>
              <w:pStyle w:val="TableParagraph"/>
              <w:spacing w:line="176" w:lineRule="exact"/>
              <w:rPr>
                <w:sz w:val="17"/>
              </w:rPr>
            </w:pPr>
            <w:r>
              <w:rPr>
                <w:sz w:val="17"/>
              </w:rPr>
              <w:t>構性承板</w:t>
            </w:r>
            <w:r>
              <w:rPr>
                <w:rFonts w:ascii="Arial MT" w:eastAsia="Arial MT"/>
                <w:sz w:val="17"/>
              </w:rPr>
              <w:t>(D)</w:t>
            </w:r>
            <w:r>
              <w:rPr>
                <w:spacing w:val="-1"/>
                <w:sz w:val="17"/>
              </w:rPr>
              <w:t>鋼承板的端部收頭有採用壓扁式處理，也有採用端部封板方式收尾。</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2136</w:t>
            </w:r>
          </w:p>
        </w:tc>
        <w:tc>
          <w:tcPr>
            <w:tcW w:w="2001" w:type="dxa"/>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tcPr>
          <w:p>
            <w:pPr>
              <w:pStyle w:val="TableParagraph"/>
              <w:spacing w:line="160" w:lineRule="auto"/>
              <w:ind w:right="71"/>
              <w:rPr>
                <w:sz w:val="17"/>
              </w:rPr>
            </w:pPr>
            <w:r>
              <w:rPr>
                <w:spacing w:val="-2"/>
                <w:sz w:val="17"/>
              </w:rPr>
              <w:t>對於建築工程吊裝，下列何者敘述有誤？</w:t>
            </w:r>
            <w:r>
              <w:rPr>
                <w:rFonts w:ascii="Arial MT" w:eastAsia="Arial MT"/>
                <w:spacing w:val="-2"/>
                <w:sz w:val="17"/>
              </w:rPr>
              <w:t>(A)</w:t>
            </w:r>
            <w:r>
              <w:rPr>
                <w:spacing w:val="-2"/>
                <w:sz w:val="17"/>
              </w:rPr>
              <w:t>鋼柱之間的對接都採用全滲透電銲，以便上下柱之受力</w:t>
            </w:r>
            <w:r>
              <w:rPr>
                <w:sz w:val="17"/>
              </w:rPr>
              <w:t>連貫。</w:t>
            </w:r>
            <w:r>
              <w:rPr>
                <w:rFonts w:ascii="Arial MT" w:eastAsia="Arial MT"/>
                <w:sz w:val="17"/>
              </w:rPr>
              <w:t>(B)</w:t>
            </w:r>
            <w:r>
              <w:rPr>
                <w:sz w:val="17"/>
              </w:rPr>
              <w:t>為展現施工技術，對接位置設定愈高愈好，</w:t>
            </w:r>
            <w:r>
              <w:rPr>
                <w:rFonts w:ascii="Arial MT" w:eastAsia="Arial MT"/>
                <w:sz w:val="17"/>
              </w:rPr>
              <w:t>(C)</w:t>
            </w:r>
            <w:r>
              <w:rPr>
                <w:sz w:val="17"/>
              </w:rPr>
              <w:t>鋼結構之電銲部位不得油漆，</w:t>
            </w:r>
            <w:r>
              <w:rPr>
                <w:rFonts w:ascii="Arial MT" w:eastAsia="Arial MT"/>
                <w:sz w:val="17"/>
              </w:rPr>
              <w:t>(D)</w:t>
            </w:r>
            <w:r>
              <w:rPr>
                <w:spacing w:val="-3"/>
                <w:sz w:val="17"/>
              </w:rPr>
              <w:t>為容易施</w:t>
            </w:r>
          </w:p>
          <w:p>
            <w:pPr>
              <w:pStyle w:val="TableParagraph"/>
              <w:spacing w:line="152" w:lineRule="exact"/>
              <w:rPr>
                <w:sz w:val="17"/>
              </w:rPr>
            </w:pPr>
            <w:r>
              <w:rPr>
                <w:spacing w:val="-2"/>
                <w:sz w:val="17"/>
              </w:rPr>
              <w:t>工及電銲品質控制，對接位置大都在樓板面以上</w:t>
            </w:r>
            <w:r>
              <w:rPr>
                <w:rFonts w:ascii="Arial MT" w:eastAsia="Arial MT"/>
                <w:spacing w:val="-2"/>
                <w:sz w:val="17"/>
              </w:rPr>
              <w:t>1</w:t>
            </w:r>
            <w:r>
              <w:rPr>
                <w:spacing w:val="-4"/>
                <w:sz w:val="17"/>
              </w:rPr>
              <w:t>公尺處。</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2137</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shd w:val="clear" w:color="auto" w:fill="EDEDED"/>
          </w:tcPr>
          <w:p>
            <w:pPr>
              <w:pStyle w:val="TableParagraph"/>
              <w:spacing w:line="160" w:lineRule="auto"/>
              <w:ind w:right="129"/>
              <w:rPr>
                <w:sz w:val="17"/>
              </w:rPr>
            </w:pPr>
            <w:r>
              <w:rPr>
                <w:spacing w:val="-2"/>
                <w:sz w:val="17"/>
              </w:rPr>
              <w:t>對於工地施工時之銲條管制，由於人工電銲之銲條表面被覆著砂質助熔劑，其使用狀態必須完全乾</w:t>
            </w:r>
            <w:r>
              <w:rPr>
                <w:sz w:val="17"/>
              </w:rPr>
              <w:t>燥，才能獲致良好電銲效果。因此，對於工地銲條的保存，下列何者為正確？</w:t>
            </w:r>
            <w:r>
              <w:rPr>
                <w:rFonts w:ascii="Arial MT" w:eastAsia="Arial MT"/>
                <w:sz w:val="17"/>
              </w:rPr>
              <w:t>(A)</w:t>
            </w:r>
            <w:r>
              <w:rPr>
                <w:sz w:val="17"/>
              </w:rPr>
              <w:t>乾燥箱</w:t>
            </w:r>
            <w:r>
              <w:rPr>
                <w:rFonts w:ascii="Arial MT" w:eastAsia="Arial MT"/>
                <w:sz w:val="17"/>
              </w:rPr>
              <w:t>(B)</w:t>
            </w:r>
            <w:r>
              <w:rPr>
                <w:spacing w:val="-4"/>
                <w:sz w:val="17"/>
              </w:rPr>
              <w:t>保險箱</w:t>
            </w:r>
          </w:p>
          <w:p>
            <w:pPr>
              <w:pStyle w:val="TableParagraph"/>
              <w:spacing w:line="138" w:lineRule="exact"/>
              <w:rPr>
                <w:sz w:val="17"/>
              </w:rPr>
            </w:pPr>
            <w:r>
              <w:rPr>
                <w:rFonts w:ascii="Arial MT" w:eastAsia="Arial MT"/>
                <w:sz w:val="17"/>
              </w:rPr>
              <w:t>(C)</w:t>
            </w:r>
            <w:r>
              <w:rPr>
                <w:sz w:val="17"/>
              </w:rPr>
              <w:t>露天即可</w:t>
            </w:r>
            <w:r>
              <w:rPr>
                <w:rFonts w:ascii="Arial MT" w:eastAsia="Arial MT"/>
                <w:sz w:val="17"/>
              </w:rPr>
              <w:t>(D)</w:t>
            </w:r>
            <w:r>
              <w:rPr>
                <w:spacing w:val="-2"/>
                <w:sz w:val="17"/>
              </w:rPr>
              <w:t>工人自行保管。</w:t>
            </w:r>
          </w:p>
          <w:p>
            <w:pPr>
              <w:pStyle w:val="TableParagraph"/>
              <w:spacing w:line="14" w:lineRule="exact"/>
              <w:rPr>
                <w:sz w:val="17"/>
              </w:rPr>
            </w:pPr>
            <w:r>
              <w:rPr>
                <w:spacing w:val="-1"/>
                <w:sz w:val="17"/>
              </w:rPr>
              <w:t>一般鋼構工程之銲接程序區分成已認可之銲接程序及實作銲接程序兩類。實作銲接程序須於施工前</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2138</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61" w:lineRule="exact" w:before="61"/>
              <w:rPr>
                <w:sz w:val="17"/>
              </w:rPr>
            </w:pPr>
            <w:r>
              <w:rPr>
                <w:sz w:val="17"/>
              </w:rPr>
              <w:t>完成銲接程序試驗，下列何者不包含於其內容中？</w:t>
            </w:r>
            <w:r>
              <w:rPr>
                <w:rFonts w:ascii="Arial MT" w:eastAsia="Arial MT"/>
                <w:sz w:val="17"/>
              </w:rPr>
              <w:t>(A)</w:t>
            </w:r>
            <w:r>
              <w:rPr>
                <w:sz w:val="17"/>
              </w:rPr>
              <w:t>銲條材質</w:t>
            </w:r>
            <w:r>
              <w:rPr>
                <w:rFonts w:ascii="Arial MT" w:eastAsia="Arial MT"/>
                <w:sz w:val="17"/>
              </w:rPr>
              <w:t>(B)</w:t>
            </w:r>
            <w:r>
              <w:rPr>
                <w:sz w:val="17"/>
              </w:rPr>
              <w:t>母材材質</w:t>
            </w:r>
            <w:r>
              <w:rPr>
                <w:rFonts w:ascii="Arial MT" w:eastAsia="Arial MT"/>
                <w:sz w:val="17"/>
              </w:rPr>
              <w:t>(C)</w:t>
            </w:r>
            <w:r>
              <w:rPr>
                <w:sz w:val="17"/>
              </w:rPr>
              <w:t>構件數量</w:t>
            </w:r>
            <w:r>
              <w:rPr>
                <w:rFonts w:ascii="Arial MT" w:eastAsia="Arial MT"/>
                <w:sz w:val="17"/>
              </w:rPr>
              <w:t>(D)</w:t>
            </w:r>
            <w:r>
              <w:rPr>
                <w:spacing w:val="-4"/>
                <w:sz w:val="17"/>
              </w:rPr>
              <w:t>開槽角</w:t>
            </w:r>
          </w:p>
          <w:p>
            <w:pPr>
              <w:pStyle w:val="TableParagraph"/>
              <w:spacing w:line="104" w:lineRule="exact"/>
              <w:rPr>
                <w:sz w:val="17"/>
              </w:rPr>
            </w:pPr>
            <w:r>
              <w:rPr>
                <w:spacing w:val="-5"/>
                <w:sz w:val="17"/>
              </w:rPr>
              <w:t>度。</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bl>
    <w:p>
      <w:pPr>
        <w:spacing w:after="0"/>
        <w:jc w:val="center"/>
        <w:rPr>
          <w:rFonts w:ascii="Segoe UI"/>
          <w:sz w:val="17"/>
        </w:rPr>
        <w:sectPr>
          <w:type w:val="continuous"/>
          <w:pgSz w:w="11910" w:h="16840"/>
          <w:pgMar w:top="480" w:bottom="515"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2139</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shd w:val="clear" w:color="auto" w:fill="EDEDED"/>
          </w:tcPr>
          <w:p>
            <w:pPr>
              <w:pStyle w:val="TableParagraph"/>
              <w:spacing w:line="160" w:lineRule="auto"/>
              <w:ind w:right="70"/>
              <w:rPr>
                <w:sz w:val="17"/>
              </w:rPr>
            </w:pPr>
            <w:r>
              <w:rPr>
                <w:spacing w:val="-2"/>
                <w:sz w:val="17"/>
              </w:rPr>
              <w:t>為使構件內各金屬間部份或完全熔合接著，在作法上是採金屬接合銲接方式進行。下列何者銲接方</w:t>
            </w:r>
            <w:r>
              <w:rPr>
                <w:sz w:val="17"/>
              </w:rPr>
              <w:t>式常用於建築鋼結構，但因為橋梁承受反覆應力，通常不會應用於橋梁鋼結構？</w:t>
            </w:r>
            <w:r>
              <w:rPr>
                <w:rFonts w:ascii="Arial MT" w:eastAsia="Arial MT"/>
                <w:sz w:val="17"/>
              </w:rPr>
              <w:t>(A)</w:t>
            </w:r>
            <w:r>
              <w:rPr>
                <w:spacing w:val="-2"/>
                <w:sz w:val="17"/>
              </w:rPr>
              <w:t>包藥銲線電弧銲</w:t>
            </w:r>
          </w:p>
          <w:p>
            <w:pPr>
              <w:pStyle w:val="TableParagraph"/>
              <w:spacing w:line="152" w:lineRule="exact"/>
              <w:rPr>
                <w:sz w:val="17"/>
              </w:rPr>
            </w:pPr>
            <w:r>
              <w:rPr>
                <w:sz w:val="17"/>
              </w:rPr>
              <w:t>接，</w:t>
            </w:r>
            <w:r>
              <w:rPr>
                <w:rFonts w:ascii="Arial MT" w:eastAsia="Arial MT"/>
                <w:sz w:val="17"/>
              </w:rPr>
              <w:t>(B)</w:t>
            </w:r>
            <w:r>
              <w:rPr>
                <w:sz w:val="17"/>
              </w:rPr>
              <w:t>被覆電弧銲接，</w:t>
            </w:r>
            <w:r>
              <w:rPr>
                <w:rFonts w:ascii="Arial MT" w:eastAsia="Arial MT"/>
                <w:sz w:val="17"/>
              </w:rPr>
              <w:t>(C)</w:t>
            </w:r>
            <w:r>
              <w:rPr>
                <w:sz w:val="17"/>
              </w:rPr>
              <w:t>氣體遮護電弧銲接，</w:t>
            </w:r>
            <w:r>
              <w:rPr>
                <w:rFonts w:ascii="Arial MT" w:eastAsia="Arial MT"/>
                <w:sz w:val="17"/>
              </w:rPr>
              <w:t>(D)</w:t>
            </w:r>
            <w:r>
              <w:rPr>
                <w:sz w:val="17"/>
              </w:rPr>
              <w:t>電熱熔渣銲接</w:t>
            </w:r>
            <w:r>
              <w:rPr>
                <w:rFonts w:ascii="Arial MT" w:eastAsia="Arial MT"/>
                <w:sz w:val="17"/>
              </w:rPr>
              <w:t>(ESW)</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2140</w:t>
            </w:r>
          </w:p>
        </w:tc>
        <w:tc>
          <w:tcPr>
            <w:tcW w:w="2001" w:type="dxa"/>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tcPr>
          <w:p>
            <w:pPr>
              <w:pStyle w:val="TableParagraph"/>
              <w:spacing w:line="160" w:lineRule="auto"/>
              <w:ind w:right="116"/>
              <w:rPr>
                <w:sz w:val="17"/>
              </w:rPr>
            </w:pPr>
            <w:r>
              <w:rPr>
                <w:spacing w:val="-2"/>
                <w:sz w:val="17"/>
              </w:rPr>
              <w:t>工地之現場工程師，其品保責任在於構件運抵工地起，至構件完全安裝完妥為止。下列何者非工地</w:t>
            </w:r>
            <w:r>
              <w:rPr>
                <w:sz w:val="17"/>
              </w:rPr>
              <w:t>現場工程師的責任？</w:t>
            </w:r>
            <w:r>
              <w:rPr>
                <w:rFonts w:ascii="Arial MT" w:eastAsia="Arial MT"/>
                <w:sz w:val="17"/>
              </w:rPr>
              <w:t>(A)</w:t>
            </w:r>
            <w:r>
              <w:rPr>
                <w:sz w:val="17"/>
              </w:rPr>
              <w:t>查驗構件的尺寸及材質規格</w:t>
            </w:r>
            <w:r>
              <w:rPr>
                <w:rFonts w:ascii="Arial MT" w:eastAsia="Arial MT"/>
                <w:sz w:val="17"/>
              </w:rPr>
              <w:t>(B)</w:t>
            </w:r>
            <w:r>
              <w:rPr>
                <w:sz w:val="17"/>
              </w:rPr>
              <w:t>查驗鋼構廠自主品管之相關文件</w:t>
            </w:r>
            <w:r>
              <w:rPr>
                <w:rFonts w:ascii="Arial MT" w:eastAsia="Arial MT"/>
                <w:sz w:val="17"/>
              </w:rPr>
              <w:t>(C)</w:t>
            </w:r>
            <w:r>
              <w:rPr>
                <w:spacing w:val="-3"/>
                <w:sz w:val="17"/>
              </w:rPr>
              <w:t>焊道規對</w:t>
            </w:r>
          </w:p>
          <w:p>
            <w:pPr>
              <w:pStyle w:val="TableParagraph"/>
              <w:spacing w:line="152" w:lineRule="exact"/>
              <w:rPr>
                <w:sz w:val="17"/>
              </w:rPr>
            </w:pPr>
            <w:r>
              <w:rPr>
                <w:sz w:val="17"/>
              </w:rPr>
              <w:t>初進場尚未安裝之構件隨機抽查其焊喉及焊道腳長是否符合標準</w:t>
            </w:r>
            <w:r>
              <w:rPr>
                <w:rFonts w:ascii="Arial MT" w:eastAsia="Arial MT"/>
                <w:sz w:val="17"/>
              </w:rPr>
              <w:t>(D)</w:t>
            </w:r>
            <w:r>
              <w:rPr>
                <w:spacing w:val="-1"/>
                <w:sz w:val="17"/>
              </w:rPr>
              <w:t>抽檢剪力釘附著情形。</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2141</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shd w:val="clear" w:color="auto" w:fill="EDEDED"/>
          </w:tcPr>
          <w:p>
            <w:pPr>
              <w:pStyle w:val="TableParagraph"/>
              <w:spacing w:line="181" w:lineRule="exact"/>
              <w:rPr>
                <w:sz w:val="17"/>
              </w:rPr>
            </w:pPr>
            <w:r>
              <w:rPr>
                <w:sz w:val="17"/>
              </w:rPr>
              <w:t>有關梁柱接頭施工，下列的敘述何者有誤？</w:t>
            </w:r>
            <w:r>
              <w:rPr>
                <w:rFonts w:ascii="Arial MT" w:eastAsia="Arial MT"/>
                <w:sz w:val="17"/>
              </w:rPr>
              <w:t>(A)</w:t>
            </w:r>
            <w:r>
              <w:rPr>
                <w:spacing w:val="-1"/>
                <w:sz w:val="17"/>
              </w:rPr>
              <w:t>大部分之建築梁柱接頭都是採用螺栓與電銲混合方式</w:t>
            </w:r>
          </w:p>
          <w:p>
            <w:pPr>
              <w:pStyle w:val="TableParagraph"/>
              <w:spacing w:line="209" w:lineRule="exact"/>
              <w:rPr>
                <w:sz w:val="17"/>
              </w:rPr>
            </w:pPr>
            <w:r>
              <w:rPr>
                <w:rFonts w:ascii="Arial MT" w:eastAsia="Arial MT"/>
                <w:sz w:val="17"/>
              </w:rPr>
              <w:t>(B)</w:t>
            </w:r>
            <w:r>
              <w:rPr>
                <w:sz w:val="17"/>
              </w:rPr>
              <w:t>建築之梁柱接頭，一般在腹板採用螺栓接合，而翼板則採用電銲全滲透接合</w:t>
            </w:r>
            <w:r>
              <w:rPr>
                <w:rFonts w:ascii="Arial MT" w:eastAsia="Arial MT"/>
                <w:sz w:val="17"/>
              </w:rPr>
              <w:t>(C)</w:t>
            </w:r>
            <w:r>
              <w:rPr>
                <w:spacing w:val="-2"/>
                <w:sz w:val="17"/>
              </w:rPr>
              <w:t>鋼橋之主梁接頭</w:t>
            </w:r>
          </w:p>
          <w:p>
            <w:pPr>
              <w:pStyle w:val="TableParagraph"/>
              <w:spacing w:line="209" w:lineRule="exact"/>
              <w:rPr>
                <w:sz w:val="17"/>
              </w:rPr>
            </w:pPr>
            <w:r>
              <w:rPr>
                <w:sz w:val="17"/>
              </w:rPr>
              <w:t>，與建築接合相反，採翼板螺栓接合、腹板電銲全滲透接合</w:t>
            </w:r>
            <w:r>
              <w:rPr>
                <w:rFonts w:ascii="Arial MT" w:eastAsia="Arial MT"/>
                <w:sz w:val="17"/>
              </w:rPr>
              <w:t>(D)</w:t>
            </w:r>
            <w:r>
              <w:rPr>
                <w:spacing w:val="-1"/>
                <w:sz w:val="17"/>
              </w:rPr>
              <w:t>鋼梁吊裝妥適後，應立即施作第一階</w:t>
            </w:r>
          </w:p>
          <w:p>
            <w:pPr>
              <w:pStyle w:val="TableParagraph"/>
              <w:spacing w:line="171" w:lineRule="exact"/>
              <w:rPr>
                <w:sz w:val="17"/>
              </w:rPr>
            </w:pPr>
            <w:r>
              <w:rPr>
                <w:spacing w:val="-1"/>
                <w:sz w:val="17"/>
              </w:rPr>
              <w:t>段之螺栓鎖固，並檢測有關之高程及中心線，於調整完成後，施作工地電銲。</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2142</w:t>
            </w:r>
          </w:p>
        </w:tc>
        <w:tc>
          <w:tcPr>
            <w:tcW w:w="2001" w:type="dxa"/>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tcPr>
          <w:p>
            <w:pPr>
              <w:pStyle w:val="TableParagraph"/>
              <w:spacing w:line="160" w:lineRule="auto"/>
              <w:ind w:right="71"/>
              <w:rPr>
                <w:sz w:val="17"/>
              </w:rPr>
            </w:pPr>
            <w:r>
              <w:rPr>
                <w:spacing w:val="-2"/>
                <w:sz w:val="17"/>
              </w:rPr>
              <w:t>有關鋼柱吊裝施工，下列的敘述何者有誤？</w:t>
            </w:r>
            <w:r>
              <w:rPr>
                <w:rFonts w:ascii="Arial MT" w:eastAsia="Arial MT"/>
                <w:spacing w:val="-2"/>
                <w:sz w:val="17"/>
              </w:rPr>
              <w:t>(A)</w:t>
            </w:r>
            <w:r>
              <w:rPr>
                <w:spacing w:val="-2"/>
                <w:sz w:val="17"/>
              </w:rPr>
              <w:t>鋼柱之間的對接都採用全滲透電銲，以便上下柱之受力連貫</w:t>
            </w:r>
            <w:r>
              <w:rPr>
                <w:rFonts w:ascii="Arial MT" w:eastAsia="Arial MT"/>
                <w:spacing w:val="-2"/>
                <w:sz w:val="17"/>
              </w:rPr>
              <w:t>(B)</w:t>
            </w:r>
            <w:r>
              <w:rPr>
                <w:spacing w:val="-2"/>
                <w:sz w:val="17"/>
              </w:rPr>
              <w:t>鋼結構之電銲部位可採用一般油漆</w:t>
            </w:r>
            <w:r>
              <w:rPr>
                <w:rFonts w:ascii="Arial MT" w:eastAsia="Arial MT"/>
                <w:spacing w:val="-2"/>
                <w:sz w:val="17"/>
              </w:rPr>
              <w:t>(C)</w:t>
            </w:r>
            <w:r>
              <w:rPr>
                <w:spacing w:val="-2"/>
                <w:sz w:val="17"/>
              </w:rPr>
              <w:t>電銲部位必須要油漆時應採用可銲性油漆，且須經</w:t>
            </w:r>
          </w:p>
          <w:p>
            <w:pPr>
              <w:pStyle w:val="TableParagraph"/>
              <w:spacing w:line="152" w:lineRule="exact"/>
              <w:rPr>
                <w:sz w:val="17"/>
              </w:rPr>
            </w:pPr>
            <w:r>
              <w:rPr>
                <w:sz w:val="17"/>
              </w:rPr>
              <w:t>監造人同意</w:t>
            </w:r>
            <w:r>
              <w:rPr>
                <w:rFonts w:ascii="Arial MT" w:eastAsia="Arial MT"/>
                <w:sz w:val="17"/>
              </w:rPr>
              <w:t>(D)</w:t>
            </w:r>
            <w:r>
              <w:rPr>
                <w:spacing w:val="-1"/>
                <w:sz w:val="17"/>
              </w:rPr>
              <w:t>鋼柱銲接完成後，臨時吊耳可用瓦斯割除。</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993"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2143</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shd w:val="clear" w:color="auto" w:fill="EDEDED"/>
          </w:tcPr>
          <w:p>
            <w:pPr>
              <w:pStyle w:val="TableParagraph"/>
              <w:spacing w:line="160" w:lineRule="auto"/>
              <w:ind w:right="13"/>
              <w:jc w:val="both"/>
              <w:rPr>
                <w:sz w:val="17"/>
              </w:rPr>
            </w:pPr>
            <w:r>
              <w:rPr>
                <w:w w:val="100"/>
                <w:sz w:val="17"/>
              </w:rPr>
              <w:t>接頭安裝時需確保被鎖緊構件間表面（含螺栓螺頭及螺帽與被鎖緊物接觸附近）之浮鏽、灰塵、雜物均須清除乾淨不得附著。一般摩擦型螺栓接合面處理之條文規定，下列何者有誤？</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接合面不含漆膜，於任何方向之塗漆均不得噴佈於接近螺栓孔邊</w:t>
            </w:r>
            <w:r>
              <w:rPr>
                <w:spacing w:val="6"/>
                <w:sz w:val="17"/>
              </w:rPr>
              <w:t> </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構件接合面須施予漆膜噴佈前，鋼板表面須進行噴砂處理，俟清潔乾淨後再予噴塗</w:t>
            </w:r>
            <w:r>
              <w:rPr>
                <w:spacing w:val="5"/>
                <w:sz w:val="17"/>
              </w:rPr>
              <w:t> </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spacing w:val="-1"/>
                <w:w w:val="100"/>
                <w:sz w:val="17"/>
              </w:rPr>
              <w:t>螺栓貼合面已塗裝漆膜之構件，要符合中漆膜之塗裝間隔</w:t>
            </w:r>
          </w:p>
          <w:p>
            <w:pPr>
              <w:pStyle w:val="TableParagraph"/>
              <w:spacing w:line="144" w:lineRule="exact"/>
              <w:jc w:val="both"/>
              <w:rPr>
                <w:sz w:val="17"/>
              </w:rPr>
            </w:pPr>
            <w:r>
              <w:rPr>
                <w:sz w:val="17"/>
              </w:rPr>
              <w:t>及養護時程規定，但非強制要求，故不一定要遵行 </w:t>
            </w:r>
            <w:r>
              <w:rPr>
                <w:rFonts w:ascii="Arial MT" w:eastAsia="Arial MT"/>
                <w:sz w:val="17"/>
              </w:rPr>
              <w:t>(D)</w:t>
            </w:r>
            <w:r>
              <w:rPr>
                <w:spacing w:val="-1"/>
                <w:sz w:val="17"/>
              </w:rPr>
              <w:t>鍍鋅構件之螺栓貼合面須採熱浸鍍鋅規定方式</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2144</w:t>
            </w:r>
          </w:p>
        </w:tc>
        <w:tc>
          <w:tcPr>
            <w:tcW w:w="2001" w:type="dxa"/>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tcPr>
          <w:p>
            <w:pPr>
              <w:pStyle w:val="TableParagraph"/>
              <w:spacing w:line="160" w:lineRule="auto"/>
              <w:ind w:right="12"/>
              <w:rPr>
                <w:sz w:val="17"/>
              </w:rPr>
            </w:pPr>
            <w:r>
              <w:rPr>
                <w:w w:val="100"/>
                <w:sz w:val="17"/>
              </w:rPr>
              <w:t>將已完成之構件於鋼構廠儲料區內依工地構架之相對位置進行模擬安裝，此一作業即謂假安裝。評估結構體要不要進行假安裝之考量，下列的敘述何者有誤？</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接頭調整困難之大型構件</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spacing w:val="-4"/>
                <w:w w:val="100"/>
                <w:sz w:val="17"/>
              </w:rPr>
              <w:t>工廠內的</w:t>
            </w:r>
          </w:p>
          <w:p>
            <w:pPr>
              <w:pStyle w:val="TableParagraph"/>
              <w:spacing w:line="152" w:lineRule="exact"/>
              <w:rPr>
                <w:sz w:val="17"/>
              </w:rPr>
            </w:pPr>
            <w:r>
              <w:rPr>
                <w:sz w:val="17"/>
              </w:rPr>
              <w:t>施工環境嚴苛</w:t>
            </w:r>
            <w:r>
              <w:rPr>
                <w:rFonts w:ascii="Arial MT" w:eastAsia="Arial MT"/>
                <w:sz w:val="17"/>
              </w:rPr>
              <w:t>(C)</w:t>
            </w:r>
            <w:r>
              <w:rPr>
                <w:sz w:val="17"/>
              </w:rPr>
              <w:t>構件精密度確認</w:t>
            </w:r>
            <w:r>
              <w:rPr>
                <w:rFonts w:ascii="Arial MT" w:eastAsia="Arial MT"/>
                <w:sz w:val="17"/>
              </w:rPr>
              <w:t>(D)</w:t>
            </w:r>
            <w:r>
              <w:rPr>
                <w:spacing w:val="-2"/>
                <w:sz w:val="17"/>
              </w:rPr>
              <w:t>複雜之接頭型式。</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2145</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shd w:val="clear" w:color="auto" w:fill="EDEDED"/>
          </w:tcPr>
          <w:p>
            <w:pPr>
              <w:pStyle w:val="TableParagraph"/>
              <w:spacing w:line="160" w:lineRule="auto"/>
              <w:ind w:right="68"/>
              <w:jc w:val="both"/>
              <w:rPr>
                <w:sz w:val="17"/>
              </w:rPr>
            </w:pPr>
            <w:r>
              <w:rPr>
                <w:spacing w:val="-2"/>
                <w:sz w:val="17"/>
              </w:rPr>
              <w:t>鋼構件接頭接合銲接完成後為在不破壞已完成接合銲接之結構體之前提下，以非破壞之檢驗方式檢測鋼構件之結合銲道外表、內部是否存在各類銲接缺陷。有關</w:t>
            </w:r>
            <w:r>
              <w:rPr>
                <w:rFonts w:ascii="Arial MT" w:eastAsia="Arial MT"/>
                <w:spacing w:val="-2"/>
                <w:sz w:val="17"/>
              </w:rPr>
              <w:t>RT</w:t>
            </w:r>
            <w:r>
              <w:rPr>
                <w:spacing w:val="-2"/>
                <w:sz w:val="17"/>
              </w:rPr>
              <w:t>、</w:t>
            </w:r>
            <w:r>
              <w:rPr>
                <w:rFonts w:ascii="Arial MT" w:eastAsia="Arial MT"/>
                <w:spacing w:val="-2"/>
                <w:sz w:val="17"/>
              </w:rPr>
              <w:t>UT</w:t>
            </w:r>
            <w:r>
              <w:rPr>
                <w:spacing w:val="-2"/>
                <w:sz w:val="17"/>
              </w:rPr>
              <w:t>、</w:t>
            </w:r>
            <w:r>
              <w:rPr>
                <w:rFonts w:ascii="Arial MT" w:eastAsia="Arial MT"/>
                <w:spacing w:val="-2"/>
                <w:sz w:val="17"/>
              </w:rPr>
              <w:t>MT</w:t>
            </w:r>
            <w:r>
              <w:rPr>
                <w:spacing w:val="-2"/>
                <w:sz w:val="17"/>
              </w:rPr>
              <w:t>、</w:t>
            </w:r>
            <w:r>
              <w:rPr>
                <w:rFonts w:ascii="Arial MT" w:eastAsia="Arial MT"/>
                <w:spacing w:val="-2"/>
                <w:sz w:val="17"/>
              </w:rPr>
              <w:t>PT</w:t>
            </w:r>
            <w:r>
              <w:rPr>
                <w:spacing w:val="-2"/>
                <w:sz w:val="17"/>
              </w:rPr>
              <w:t>非破壞檢測方法的敘述何者有誤？</w:t>
            </w:r>
            <w:r>
              <w:rPr>
                <w:rFonts w:ascii="Arial MT" w:eastAsia="Arial MT"/>
                <w:spacing w:val="-2"/>
                <w:sz w:val="17"/>
              </w:rPr>
              <w:t>(A)RT</w:t>
            </w:r>
            <w:r>
              <w:rPr>
                <w:spacing w:val="-2"/>
                <w:sz w:val="17"/>
              </w:rPr>
              <w:t>可檢測出其表面外露缺陷、銲道淺層缺陷及銲道內部缺陷，</w:t>
            </w:r>
            <w:r>
              <w:rPr>
                <w:rFonts w:ascii="Arial MT" w:eastAsia="Arial MT"/>
                <w:spacing w:val="-2"/>
                <w:sz w:val="17"/>
              </w:rPr>
              <w:t>(B)UT</w:t>
            </w:r>
            <w:r>
              <w:rPr>
                <w:spacing w:val="-4"/>
                <w:sz w:val="17"/>
              </w:rPr>
              <w:t>可檢測出銲</w:t>
            </w:r>
          </w:p>
          <w:p>
            <w:pPr>
              <w:pStyle w:val="TableParagraph"/>
              <w:spacing w:line="146" w:lineRule="exact"/>
              <w:rPr>
                <w:sz w:val="17"/>
              </w:rPr>
            </w:pPr>
            <w:r>
              <w:rPr>
                <w:spacing w:val="-2"/>
                <w:sz w:val="17"/>
              </w:rPr>
              <w:t>道內部缺陷，</w:t>
            </w:r>
            <w:r>
              <w:rPr>
                <w:rFonts w:ascii="Arial MT" w:eastAsia="Arial MT"/>
                <w:spacing w:val="-2"/>
                <w:sz w:val="17"/>
              </w:rPr>
              <w:t>(C)PT</w:t>
            </w:r>
            <w:r>
              <w:rPr>
                <w:spacing w:val="-2"/>
                <w:sz w:val="17"/>
              </w:rPr>
              <w:t>可檢測出銲道內部缺陷，</w:t>
            </w:r>
            <w:r>
              <w:rPr>
                <w:rFonts w:ascii="Arial MT" w:eastAsia="Arial MT"/>
                <w:spacing w:val="-2"/>
                <w:sz w:val="17"/>
              </w:rPr>
              <w:t>(D)MT</w:t>
            </w:r>
            <w:r>
              <w:rPr>
                <w:spacing w:val="-3"/>
                <w:sz w:val="17"/>
              </w:rPr>
              <w:t>不能檢測出銲道內部缺陷。</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2146</w:t>
            </w:r>
          </w:p>
        </w:tc>
        <w:tc>
          <w:tcPr>
            <w:tcW w:w="2001" w:type="dxa"/>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tcPr>
          <w:p>
            <w:pPr>
              <w:pStyle w:val="TableParagraph"/>
              <w:spacing w:line="160" w:lineRule="auto"/>
              <w:ind w:right="12"/>
              <w:rPr>
                <w:sz w:val="17"/>
              </w:rPr>
            </w:pPr>
            <w:r>
              <w:rPr>
                <w:w w:val="100"/>
                <w:sz w:val="17"/>
              </w:rPr>
              <w:t>電銲工考試之資格等級，依各種不同用途而異，且銲接姿勢亦受銲工等級之限制而有不同。有關銲接敘述，下列的敘述何者有誤？</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立銲為立向之銲道從下向上的電銲，又名垂直銲</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spacing w:val="-3"/>
                <w:w w:val="100"/>
                <w:sz w:val="17"/>
              </w:rPr>
              <w:t>仰銲為銲條朝</w:t>
            </w:r>
            <w:r>
              <w:rPr>
                <w:w w:val="100"/>
                <w:sz w:val="17"/>
              </w:rPr>
              <w:t>上的銲接方式，又稱為頭頂銲</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橫銲為電銲道的方向為立面的橫方向，電銲工工作時大都採用這種</w:t>
            </w:r>
          </w:p>
          <w:p>
            <w:pPr>
              <w:pStyle w:val="TableParagraph"/>
              <w:spacing w:line="21" w:lineRule="auto"/>
              <w:rPr>
                <w:sz w:val="17"/>
              </w:rPr>
            </w:pPr>
            <w:r>
              <w:rPr>
                <w:spacing w:val="-171"/>
                <w:sz w:val="17"/>
              </w:rPr>
              <w:t>姿</w:t>
            </w:r>
            <w:r>
              <w:rPr>
                <w:spacing w:val="-2"/>
                <w:position w:val="-10"/>
                <w:sz w:val="17"/>
              </w:rPr>
              <w:t>當</w:t>
            </w:r>
            <w:r>
              <w:rPr>
                <w:spacing w:val="-171"/>
                <w:sz w:val="17"/>
              </w:rPr>
              <w:t>勢</w:t>
            </w:r>
            <w:r>
              <w:rPr>
                <w:spacing w:val="-2"/>
                <w:position w:val="-10"/>
                <w:sz w:val="17"/>
              </w:rPr>
              <w:t>接</w:t>
            </w:r>
            <w:r>
              <w:rPr>
                <w:rFonts w:ascii="Arial MT" w:eastAsia="Arial MT"/>
                <w:spacing w:val="-57"/>
                <w:sz w:val="17"/>
              </w:rPr>
              <w:t>(</w:t>
            </w:r>
            <w:r>
              <w:rPr>
                <w:spacing w:val="-114"/>
                <w:position w:val="-10"/>
                <w:sz w:val="17"/>
              </w:rPr>
              <w:t>頭</w:t>
            </w:r>
            <w:r>
              <w:rPr>
                <w:rFonts w:ascii="Arial MT" w:eastAsia="Arial MT"/>
                <w:spacing w:val="-2"/>
                <w:sz w:val="17"/>
              </w:rPr>
              <w:t>D</w:t>
            </w:r>
            <w:r>
              <w:rPr>
                <w:spacing w:val="-162"/>
                <w:position w:val="-10"/>
                <w:sz w:val="17"/>
              </w:rPr>
              <w:t>之</w:t>
            </w:r>
            <w:r>
              <w:rPr>
                <w:rFonts w:ascii="Arial MT" w:eastAsia="Arial MT"/>
                <w:spacing w:val="-2"/>
                <w:sz w:val="17"/>
              </w:rPr>
              <w:t>)</w:t>
            </w:r>
            <w:r>
              <w:rPr>
                <w:spacing w:val="-68"/>
                <w:sz w:val="17"/>
              </w:rPr>
              <w:t>平</w:t>
            </w:r>
            <w:r>
              <w:rPr>
                <w:spacing w:val="-103"/>
                <w:position w:val="-10"/>
                <w:sz w:val="17"/>
              </w:rPr>
              <w:t>母</w:t>
            </w:r>
            <w:r>
              <w:rPr>
                <w:spacing w:val="-68"/>
                <w:sz w:val="17"/>
              </w:rPr>
              <w:t>銲</w:t>
            </w:r>
            <w:r>
              <w:rPr>
                <w:spacing w:val="-103"/>
                <w:position w:val="-10"/>
                <w:sz w:val="17"/>
              </w:rPr>
              <w:t>材</w:t>
            </w:r>
            <w:r>
              <w:rPr>
                <w:spacing w:val="-68"/>
                <w:sz w:val="17"/>
              </w:rPr>
              <w:t>為</w:t>
            </w:r>
            <w:r>
              <w:rPr>
                <w:spacing w:val="-103"/>
                <w:position w:val="-10"/>
                <w:sz w:val="17"/>
              </w:rPr>
              <w:t>不</w:t>
            </w:r>
            <w:r>
              <w:rPr>
                <w:spacing w:val="-68"/>
                <w:sz w:val="17"/>
              </w:rPr>
              <w:t>銲</w:t>
            </w:r>
            <w:r>
              <w:rPr>
                <w:spacing w:val="-103"/>
                <w:position w:val="-10"/>
                <w:sz w:val="17"/>
              </w:rPr>
              <w:t>同</w:t>
            </w:r>
            <w:r>
              <w:rPr>
                <w:spacing w:val="-68"/>
                <w:sz w:val="17"/>
              </w:rPr>
              <w:t>條</w:t>
            </w:r>
            <w:r>
              <w:rPr>
                <w:spacing w:val="-103"/>
                <w:position w:val="-10"/>
                <w:sz w:val="17"/>
              </w:rPr>
              <w:t>組</w:t>
            </w:r>
            <w:r>
              <w:rPr>
                <w:spacing w:val="-68"/>
                <w:sz w:val="17"/>
              </w:rPr>
              <w:t>朝</w:t>
            </w:r>
            <w:r>
              <w:rPr>
                <w:spacing w:val="-103"/>
                <w:position w:val="-10"/>
                <w:sz w:val="17"/>
              </w:rPr>
              <w:t>合</w:t>
            </w:r>
            <w:r>
              <w:rPr>
                <w:spacing w:val="-68"/>
                <w:sz w:val="17"/>
              </w:rPr>
              <w:t>下</w:t>
            </w:r>
            <w:r>
              <w:rPr>
                <w:spacing w:val="-103"/>
                <w:position w:val="-10"/>
                <w:sz w:val="17"/>
              </w:rPr>
              <w:t>時</w:t>
            </w:r>
            <w:r>
              <w:rPr>
                <w:spacing w:val="-86"/>
                <w:sz w:val="17"/>
              </w:rPr>
              <w:t>，</w:t>
            </w:r>
            <w:r>
              <w:rPr>
                <w:spacing w:val="-86"/>
                <w:position w:val="-10"/>
                <w:sz w:val="17"/>
              </w:rPr>
              <w:t>，</w:t>
            </w:r>
            <w:r>
              <w:rPr>
                <w:spacing w:val="-68"/>
                <w:sz w:val="17"/>
              </w:rPr>
              <w:t>以</w:t>
            </w:r>
            <w:r>
              <w:rPr>
                <w:spacing w:val="-103"/>
                <w:position w:val="-10"/>
                <w:sz w:val="17"/>
              </w:rPr>
              <w:t>其</w:t>
            </w:r>
            <w:r>
              <w:rPr>
                <w:spacing w:val="-68"/>
                <w:sz w:val="17"/>
              </w:rPr>
              <w:t>水</w:t>
            </w:r>
            <w:r>
              <w:rPr>
                <w:spacing w:val="-103"/>
                <w:position w:val="-10"/>
                <w:sz w:val="17"/>
              </w:rPr>
              <w:t>可</w:t>
            </w:r>
            <w:r>
              <w:rPr>
                <w:spacing w:val="-68"/>
                <w:sz w:val="17"/>
              </w:rPr>
              <w:t>平</w:t>
            </w:r>
            <w:r>
              <w:rPr>
                <w:spacing w:val="-103"/>
                <w:position w:val="-10"/>
                <w:sz w:val="17"/>
              </w:rPr>
              <w:t>選</w:t>
            </w:r>
            <w:r>
              <w:rPr>
                <w:spacing w:val="-68"/>
                <w:sz w:val="17"/>
              </w:rPr>
              <w:t>方</w:t>
            </w:r>
            <w:r>
              <w:rPr>
                <w:spacing w:val="-103"/>
                <w:position w:val="-10"/>
                <w:sz w:val="17"/>
              </w:rPr>
              <w:t>用</w:t>
            </w:r>
            <w:r>
              <w:rPr>
                <w:spacing w:val="-68"/>
                <w:sz w:val="17"/>
              </w:rPr>
              <w:t>向</w:t>
            </w:r>
            <w:r>
              <w:rPr>
                <w:spacing w:val="-103"/>
                <w:position w:val="-10"/>
                <w:sz w:val="17"/>
              </w:rPr>
              <w:t>的</w:t>
            </w:r>
            <w:r>
              <w:rPr>
                <w:spacing w:val="-68"/>
                <w:sz w:val="17"/>
              </w:rPr>
              <w:t>銲</w:t>
            </w:r>
            <w:r>
              <w:rPr>
                <w:spacing w:val="-103"/>
                <w:position w:val="-10"/>
                <w:sz w:val="17"/>
              </w:rPr>
              <w:t>填</w:t>
            </w:r>
            <w:r>
              <w:rPr>
                <w:spacing w:val="-68"/>
                <w:sz w:val="17"/>
              </w:rPr>
              <w:t>接</w:t>
            </w:r>
            <w:r>
              <w:rPr>
                <w:spacing w:val="-103"/>
                <w:position w:val="-10"/>
                <w:sz w:val="17"/>
              </w:rPr>
              <w:t>料</w:t>
            </w:r>
            <w:r>
              <w:rPr>
                <w:spacing w:val="-68"/>
                <w:sz w:val="17"/>
              </w:rPr>
              <w:t>，</w:t>
            </w:r>
            <w:r>
              <w:rPr>
                <w:spacing w:val="-103"/>
                <w:position w:val="-10"/>
                <w:sz w:val="17"/>
              </w:rPr>
              <w:t>金</w:t>
            </w:r>
            <w:r>
              <w:rPr>
                <w:spacing w:val="-68"/>
                <w:sz w:val="17"/>
              </w:rPr>
              <w:t>此</w:t>
            </w:r>
            <w:r>
              <w:rPr>
                <w:spacing w:val="-103"/>
                <w:position w:val="-10"/>
                <w:sz w:val="17"/>
              </w:rPr>
              <w:t>屬</w:t>
            </w:r>
            <w:r>
              <w:rPr>
                <w:spacing w:val="-68"/>
                <w:sz w:val="17"/>
              </w:rPr>
              <w:t>種</w:t>
            </w:r>
            <w:r>
              <w:rPr>
                <w:spacing w:val="-103"/>
                <w:position w:val="-10"/>
                <w:sz w:val="17"/>
              </w:rPr>
              <w:t>，</w:t>
            </w:r>
            <w:r>
              <w:rPr>
                <w:spacing w:val="-68"/>
                <w:sz w:val="17"/>
              </w:rPr>
              <w:t>銲</w:t>
            </w:r>
            <w:r>
              <w:rPr>
                <w:spacing w:val="-103"/>
                <w:position w:val="-10"/>
                <w:sz w:val="17"/>
              </w:rPr>
              <w:t>下</w:t>
            </w:r>
            <w:r>
              <w:rPr>
                <w:spacing w:val="-68"/>
                <w:sz w:val="17"/>
              </w:rPr>
              <w:t>接</w:t>
            </w:r>
            <w:r>
              <w:rPr>
                <w:spacing w:val="-103"/>
                <w:position w:val="-10"/>
                <w:sz w:val="17"/>
              </w:rPr>
              <w:t>列</w:t>
            </w:r>
            <w:r>
              <w:rPr>
                <w:spacing w:val="-68"/>
                <w:sz w:val="17"/>
              </w:rPr>
              <w:t>姿</w:t>
            </w:r>
            <w:r>
              <w:rPr>
                <w:spacing w:val="-103"/>
                <w:position w:val="-10"/>
                <w:sz w:val="17"/>
              </w:rPr>
              <w:t>的</w:t>
            </w:r>
            <w:r>
              <w:rPr>
                <w:spacing w:val="-68"/>
                <w:sz w:val="17"/>
              </w:rPr>
              <w:t>勢</w:t>
            </w:r>
            <w:r>
              <w:rPr>
                <w:spacing w:val="-103"/>
                <w:position w:val="-10"/>
                <w:sz w:val="17"/>
              </w:rPr>
              <w:t>敘</w:t>
            </w:r>
            <w:r>
              <w:rPr>
                <w:spacing w:val="-68"/>
                <w:sz w:val="17"/>
              </w:rPr>
              <w:t>最</w:t>
            </w:r>
            <w:r>
              <w:rPr>
                <w:spacing w:val="-103"/>
                <w:position w:val="-10"/>
                <w:sz w:val="17"/>
              </w:rPr>
              <w:t>述</w:t>
            </w:r>
            <w:r>
              <w:rPr>
                <w:spacing w:val="-68"/>
                <w:sz w:val="17"/>
              </w:rPr>
              <w:t>簡</w:t>
            </w:r>
            <w:r>
              <w:rPr>
                <w:spacing w:val="-103"/>
                <w:position w:val="-10"/>
                <w:sz w:val="17"/>
              </w:rPr>
              <w:t>何</w:t>
            </w:r>
            <w:r>
              <w:rPr>
                <w:spacing w:val="-68"/>
                <w:sz w:val="17"/>
              </w:rPr>
              <w:t>單</w:t>
            </w:r>
            <w:r>
              <w:rPr>
                <w:spacing w:val="-103"/>
                <w:position w:val="-10"/>
                <w:sz w:val="17"/>
              </w:rPr>
              <w:t>者</w:t>
            </w:r>
            <w:r>
              <w:rPr>
                <w:spacing w:val="-68"/>
                <w:sz w:val="17"/>
              </w:rPr>
              <w:t>也</w:t>
            </w:r>
            <w:r>
              <w:rPr>
                <w:spacing w:val="-103"/>
                <w:position w:val="-10"/>
                <w:sz w:val="17"/>
              </w:rPr>
              <w:t>有</w:t>
            </w:r>
            <w:r>
              <w:rPr>
                <w:spacing w:val="-68"/>
                <w:sz w:val="17"/>
              </w:rPr>
              <w:t>最</w:t>
            </w:r>
            <w:r>
              <w:rPr>
                <w:spacing w:val="-103"/>
                <w:position w:val="-10"/>
                <w:sz w:val="17"/>
              </w:rPr>
              <w:t>誤</w:t>
            </w:r>
            <w:r>
              <w:rPr>
                <w:spacing w:val="-68"/>
                <w:sz w:val="17"/>
              </w:rPr>
              <w:t>常</w:t>
            </w:r>
            <w:r>
              <w:rPr>
                <w:spacing w:val="-103"/>
                <w:position w:val="-10"/>
                <w:sz w:val="17"/>
              </w:rPr>
              <w:t>？</w:t>
            </w:r>
            <w:r>
              <w:rPr>
                <w:spacing w:val="-3"/>
                <w:sz w:val="17"/>
              </w:rPr>
              <w:t>用，施工品質比較容易控</w:t>
            </w:r>
          </w:p>
          <w:p>
            <w:pPr>
              <w:pStyle w:val="TableParagraph"/>
              <w:spacing w:line="23" w:lineRule="exact"/>
              <w:ind w:left="0" w:right="70"/>
              <w:jc w:val="right"/>
              <w:rPr>
                <w:sz w:val="17"/>
              </w:rPr>
            </w:pPr>
            <w:r>
              <w:rPr>
                <w:rFonts w:ascii="Arial MT" w:eastAsia="Arial MT"/>
                <w:sz w:val="17"/>
              </w:rPr>
              <w:t>(A)</w:t>
            </w:r>
            <w:r>
              <w:rPr>
                <w:spacing w:val="-1"/>
                <w:sz w:val="17"/>
              </w:rPr>
              <w:t>選用與較低強度母材匹</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2" w:hRule="atLeast"/>
        </w:trPr>
        <w:tc>
          <w:tcPr>
            <w:tcW w:w="521" w:type="dxa"/>
            <w:shd w:val="clear" w:color="auto" w:fill="EDEDED"/>
          </w:tcPr>
          <w:p>
            <w:pPr>
              <w:pStyle w:val="TableParagraph"/>
              <w:spacing w:line="223" w:lineRule="exact"/>
              <w:ind w:left="17" w:right="1"/>
              <w:jc w:val="center"/>
              <w:rPr>
                <w:rFonts w:ascii="Segoe UI"/>
                <w:sz w:val="17"/>
              </w:rPr>
            </w:pPr>
            <w:r>
              <w:rPr>
                <w:rFonts w:ascii="Segoe UI"/>
                <w:color w:val="202429"/>
                <w:spacing w:val="-4"/>
                <w:sz w:val="17"/>
              </w:rPr>
              <w:t>2147</w:t>
            </w:r>
          </w:p>
        </w:tc>
        <w:tc>
          <w:tcPr>
            <w:tcW w:w="2001" w:type="dxa"/>
            <w:shd w:val="clear" w:color="auto" w:fill="EDEDED"/>
          </w:tcPr>
          <w:p>
            <w:pPr>
              <w:pStyle w:val="TableParagraph"/>
              <w:spacing w:line="237"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61" w:lineRule="exact" w:before="58"/>
              <w:rPr>
                <w:sz w:val="17"/>
              </w:rPr>
            </w:pPr>
            <w:r>
              <w:rPr>
                <w:sz w:val="17"/>
              </w:rPr>
              <w:t>配者</w:t>
            </w:r>
            <w:r>
              <w:rPr>
                <w:rFonts w:ascii="Arial MT" w:eastAsia="Arial MT"/>
                <w:sz w:val="17"/>
              </w:rPr>
              <w:t>(B)</w:t>
            </w:r>
            <w:r>
              <w:rPr>
                <w:sz w:val="17"/>
              </w:rPr>
              <w:t>選用與較高強度母材匹配者</w:t>
            </w:r>
            <w:r>
              <w:rPr>
                <w:rFonts w:ascii="Arial MT" w:eastAsia="Arial MT"/>
                <w:sz w:val="17"/>
              </w:rPr>
              <w:t>(C)</w:t>
            </w:r>
            <w:r>
              <w:rPr>
                <w:sz w:val="17"/>
              </w:rPr>
              <w:t>選用與較低強度母材匹配並產生低氫熔填金屬者</w:t>
            </w:r>
            <w:r>
              <w:rPr>
                <w:rFonts w:ascii="Arial MT" w:eastAsia="Arial MT"/>
                <w:sz w:val="17"/>
              </w:rPr>
              <w:t>(D)</w:t>
            </w:r>
            <w:r>
              <w:rPr>
                <w:spacing w:val="-4"/>
                <w:sz w:val="17"/>
              </w:rPr>
              <w:t>以上皆</w:t>
            </w:r>
          </w:p>
          <w:p>
            <w:pPr>
              <w:pStyle w:val="TableParagraph"/>
              <w:spacing w:line="104" w:lineRule="exact"/>
              <w:rPr>
                <w:sz w:val="17"/>
              </w:rPr>
            </w:pPr>
            <w:r>
              <w:rPr>
                <w:w w:val="100"/>
                <w:sz w:val="17"/>
              </w:rPr>
              <w:t>非</w:t>
            </w:r>
            <w:r>
              <w:rPr>
                <w:spacing w:val="-171"/>
                <w:w w:val="100"/>
                <w:sz w:val="17"/>
              </w:rPr>
              <w:t>。</w:t>
            </w:r>
          </w:p>
        </w:tc>
        <w:tc>
          <w:tcPr>
            <w:tcW w:w="681" w:type="dxa"/>
            <w:shd w:val="clear" w:color="auto" w:fill="EDEDED"/>
          </w:tcPr>
          <w:p>
            <w:pPr>
              <w:pStyle w:val="TableParagraph"/>
              <w:spacing w:line="223" w:lineRule="exact"/>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2148</w:t>
            </w:r>
          </w:p>
        </w:tc>
        <w:tc>
          <w:tcPr>
            <w:tcW w:w="2001" w:type="dxa"/>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tcPr>
          <w:p>
            <w:pPr>
              <w:pStyle w:val="TableParagraph"/>
              <w:spacing w:line="160" w:lineRule="auto"/>
              <w:ind w:right="129"/>
              <w:rPr>
                <w:sz w:val="17"/>
              </w:rPr>
            </w:pPr>
            <w:r>
              <w:rPr>
                <w:spacing w:val="-2"/>
                <w:sz w:val="17"/>
              </w:rPr>
              <w:t>為有效消除銲接作業可能產生之瑕疵及構件不正常之變形，組立銲接接頭時須依檢驗標準進行，通常以</w:t>
            </w:r>
            <w:r>
              <w:rPr>
                <w:rFonts w:ascii="Arial MT" w:eastAsia="Arial MT"/>
                <w:spacing w:val="-2"/>
                <w:sz w:val="17"/>
              </w:rPr>
              <w:t>mm</w:t>
            </w:r>
            <w:r>
              <w:rPr>
                <w:spacing w:val="-2"/>
                <w:sz w:val="17"/>
              </w:rPr>
              <w:t>為單位。有關銲接位置組立精度，下列的敘述有誤？</w:t>
            </w:r>
            <w:r>
              <w:rPr>
                <w:rFonts w:ascii="Arial MT" w:eastAsia="Arial MT"/>
                <w:spacing w:val="-2"/>
                <w:sz w:val="17"/>
              </w:rPr>
              <w:t>(A)T</w:t>
            </w:r>
            <w:r>
              <w:rPr>
                <w:spacing w:val="-2"/>
                <w:sz w:val="17"/>
              </w:rPr>
              <w:t>型接頭間隙的許可差須小於</w:t>
            </w:r>
          </w:p>
          <w:p>
            <w:pPr>
              <w:pStyle w:val="TableParagraph"/>
              <w:spacing w:line="152" w:lineRule="exact"/>
              <w:rPr>
                <w:sz w:val="17"/>
              </w:rPr>
            </w:pPr>
            <w:r>
              <w:rPr>
                <w:rFonts w:ascii="Arial MT" w:eastAsia="Arial MT"/>
                <w:spacing w:val="-2"/>
                <w:sz w:val="17"/>
              </w:rPr>
              <w:t>2mm(B)</w:t>
            </w:r>
            <w:r>
              <w:rPr>
                <w:spacing w:val="-2"/>
                <w:sz w:val="17"/>
              </w:rPr>
              <w:t>對銲偏差最大許可差須小於</w:t>
            </w:r>
            <w:r>
              <w:rPr>
                <w:rFonts w:ascii="Arial MT" w:eastAsia="Arial MT"/>
                <w:spacing w:val="-2"/>
                <w:sz w:val="17"/>
              </w:rPr>
              <w:t>2mm(C)</w:t>
            </w:r>
            <w:r>
              <w:rPr>
                <w:spacing w:val="-2"/>
                <w:sz w:val="17"/>
              </w:rPr>
              <w:t>搭接間隙的許可差須小於</w:t>
            </w:r>
            <w:r>
              <w:rPr>
                <w:rFonts w:ascii="Arial MT" w:eastAsia="Arial MT"/>
                <w:spacing w:val="-2"/>
                <w:sz w:val="17"/>
              </w:rPr>
              <w:t>2cm(D)</w:t>
            </w:r>
            <w:r>
              <w:rPr>
                <w:spacing w:val="-3"/>
                <w:sz w:val="17"/>
              </w:rPr>
              <w:t>根部誤差的許可差須小</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2149</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pacing w:val="-1"/>
                <w:sz w:val="17"/>
              </w:rPr>
              <w:t>鋼結構構件的接合，主要可分為兩大類，分別為銲接及螺栓接合。對於螺栓接合的構件，大都須於</w:t>
            </w:r>
          </w:p>
          <w:p>
            <w:pPr>
              <w:pStyle w:val="TableParagraph"/>
              <w:spacing w:line="209" w:lineRule="exact"/>
              <w:rPr>
                <w:sz w:val="17"/>
              </w:rPr>
            </w:pPr>
            <w:r>
              <w:rPr>
                <w:sz w:val="17"/>
              </w:rPr>
              <w:t>廠內先行加工，其開孔作業方式主要有那些？</w:t>
            </w:r>
            <w:r>
              <w:rPr>
                <w:rFonts w:ascii="Arial MT" w:eastAsia="Arial MT"/>
                <w:sz w:val="17"/>
              </w:rPr>
              <w:t>(A)</w:t>
            </w:r>
            <w:r>
              <w:rPr>
                <w:sz w:val="17"/>
              </w:rPr>
              <w:t>沖孔，</w:t>
            </w:r>
            <w:r>
              <w:rPr>
                <w:rFonts w:ascii="Arial MT" w:eastAsia="Arial MT"/>
                <w:sz w:val="17"/>
              </w:rPr>
              <w:t>(B)</w:t>
            </w:r>
            <w:r>
              <w:rPr>
                <w:sz w:val="17"/>
              </w:rPr>
              <w:t>鑽孔，</w:t>
            </w:r>
            <w:r>
              <w:rPr>
                <w:rFonts w:ascii="Arial MT" w:eastAsia="Arial MT"/>
                <w:sz w:val="17"/>
              </w:rPr>
              <w:t>(C)</w:t>
            </w:r>
            <w:r>
              <w:rPr>
                <w:sz w:val="17"/>
              </w:rPr>
              <w:t>切割開孔，</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2150</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pacing w:val="-1"/>
                <w:sz w:val="17"/>
              </w:rPr>
              <w:t>為完成鋼構件的製造，第一項施工作業即是將整塊鋼板進行必要的切割。下列何者切割方式是國內</w:t>
            </w:r>
          </w:p>
          <w:p>
            <w:pPr>
              <w:pStyle w:val="TableParagraph"/>
              <w:spacing w:line="209" w:lineRule="exact"/>
              <w:rPr>
                <w:sz w:val="17"/>
              </w:rPr>
            </w:pPr>
            <w:r>
              <w:rPr>
                <w:sz w:val="17"/>
              </w:rPr>
              <w:t>一般鋼構廠不常使用的切割工法？</w:t>
            </w:r>
            <w:r>
              <w:rPr>
                <w:rFonts w:ascii="Arial MT" w:eastAsia="Arial MT"/>
                <w:sz w:val="17"/>
              </w:rPr>
              <w:t>(A) </w:t>
            </w:r>
            <w:r>
              <w:rPr>
                <w:sz w:val="17"/>
              </w:rPr>
              <w:t>氣體火焰切割，</w:t>
            </w:r>
            <w:r>
              <w:rPr>
                <w:rFonts w:ascii="Arial MT" w:eastAsia="Arial MT"/>
                <w:sz w:val="17"/>
              </w:rPr>
              <w:t>(B)</w:t>
            </w:r>
            <w:r>
              <w:rPr>
                <w:sz w:val="17"/>
              </w:rPr>
              <w:t>水刀切割，</w:t>
            </w:r>
            <w:r>
              <w:rPr>
                <w:rFonts w:ascii="Arial MT" w:eastAsia="Arial MT"/>
                <w:sz w:val="17"/>
              </w:rPr>
              <w:t>(C)</w:t>
            </w:r>
            <w:r>
              <w:rPr>
                <w:sz w:val="17"/>
              </w:rPr>
              <w:t>機械切割，</w:t>
            </w:r>
            <w:r>
              <w:rPr>
                <w:rFonts w:ascii="Arial MT" w:eastAsia="Arial MT"/>
                <w:sz w:val="17"/>
              </w:rPr>
              <w:t>(D) </w:t>
            </w:r>
            <w:r>
              <w:rPr>
                <w:spacing w:val="-2"/>
                <w:sz w:val="17"/>
              </w:rPr>
              <w:t>雷射切割。</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2151</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shd w:val="clear" w:color="auto" w:fill="EDEDED"/>
          </w:tcPr>
          <w:p>
            <w:pPr>
              <w:pStyle w:val="TableParagraph"/>
              <w:spacing w:line="160" w:lineRule="auto"/>
              <w:ind w:right="13"/>
              <w:rPr>
                <w:sz w:val="17"/>
              </w:rPr>
            </w:pPr>
            <w:r>
              <w:rPr>
                <w:spacing w:val="-2"/>
                <w:sz w:val="17"/>
              </w:rPr>
              <w:t>有關鋼承板，以下那項陳述有誤？</w:t>
            </w:r>
            <w:r>
              <w:rPr>
                <w:rFonts w:ascii="Arial MT" w:eastAsia="Arial MT"/>
                <w:spacing w:val="-2"/>
                <w:sz w:val="17"/>
              </w:rPr>
              <w:t>(A)</w:t>
            </w:r>
            <w:r>
              <w:rPr>
                <w:spacing w:val="-2"/>
                <w:sz w:val="17"/>
              </w:rPr>
              <w:t>鋼承板的吊裝速度比較快</w:t>
            </w:r>
            <w:r>
              <w:rPr>
                <w:rFonts w:ascii="Arial MT" w:eastAsia="Arial MT"/>
                <w:spacing w:val="-2"/>
                <w:sz w:val="17"/>
              </w:rPr>
              <w:t>(B)</w:t>
            </w:r>
            <w:r>
              <w:rPr>
                <w:spacing w:val="-2"/>
                <w:sz w:val="17"/>
              </w:rPr>
              <w:t>施工後不拆除，節省許多拆卸的工作</w:t>
            </w:r>
            <w:r>
              <w:rPr>
                <w:rFonts w:ascii="Arial MT" w:eastAsia="Arial MT"/>
                <w:spacing w:val="-2"/>
                <w:sz w:val="17"/>
              </w:rPr>
              <w:t>(C)</w:t>
            </w:r>
            <w:r>
              <w:rPr>
                <w:spacing w:val="-2"/>
                <w:sz w:val="17"/>
              </w:rPr>
              <w:t>端部收頭若採用壓扁式處理，密閉性能比較好</w:t>
            </w:r>
            <w:r>
              <w:rPr>
                <w:rFonts w:ascii="Arial MT" w:eastAsia="Arial MT"/>
                <w:spacing w:val="-2"/>
                <w:sz w:val="17"/>
              </w:rPr>
              <w:t>(D)</w:t>
            </w:r>
            <w:r>
              <w:rPr>
                <w:spacing w:val="-2"/>
                <w:sz w:val="17"/>
              </w:rPr>
              <w:t>鋼承板作為模板之用是結構性承板，所以必</w:t>
            </w:r>
          </w:p>
          <w:p>
            <w:pPr>
              <w:pStyle w:val="TableParagraph"/>
              <w:spacing w:line="152" w:lineRule="exact"/>
              <w:rPr>
                <w:sz w:val="17"/>
              </w:rPr>
            </w:pPr>
            <w:r>
              <w:rPr>
                <w:spacing w:val="-2"/>
                <w:sz w:val="17"/>
              </w:rPr>
              <w:t>須噴塗防火被覆。</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2152</w:t>
            </w:r>
          </w:p>
        </w:tc>
        <w:tc>
          <w:tcPr>
            <w:tcW w:w="2001" w:type="dxa"/>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tcPr>
          <w:p>
            <w:pPr>
              <w:pStyle w:val="TableParagraph"/>
              <w:spacing w:line="183" w:lineRule="exact"/>
              <w:rPr>
                <w:sz w:val="17"/>
              </w:rPr>
            </w:pPr>
            <w:r>
              <w:rPr>
                <w:sz w:val="17"/>
              </w:rPr>
              <w:t>有關鋼結構之鋼承板，以下那項陳述有誤</w:t>
            </w:r>
            <w:r>
              <w:rPr>
                <w:rFonts w:ascii="Arial MT" w:eastAsia="Arial MT"/>
                <w:spacing w:val="-1"/>
                <w:sz w:val="17"/>
              </w:rPr>
              <w:t>? (</w:t>
            </w:r>
            <w:r>
              <w:rPr>
                <w:rFonts w:ascii="Arial MT" w:eastAsia="Arial MT"/>
                <w:sz w:val="17"/>
              </w:rPr>
              <w:t>A) </w:t>
            </w:r>
            <w:r>
              <w:rPr>
                <w:spacing w:val="-1"/>
                <w:sz w:val="17"/>
              </w:rPr>
              <w:t>鋼承板作為支撐混凝土的模板，其吊裝速度比較快，</w:t>
            </w:r>
          </w:p>
          <w:p>
            <w:pPr>
              <w:pStyle w:val="TableParagraph"/>
              <w:spacing w:line="209" w:lineRule="exact"/>
              <w:rPr>
                <w:sz w:val="17"/>
              </w:rPr>
            </w:pPr>
            <w:r>
              <w:rPr>
                <w:rFonts w:ascii="Arial MT" w:eastAsia="Arial MT"/>
                <w:sz w:val="17"/>
              </w:rPr>
              <w:t>(B)</w:t>
            </w:r>
            <w:r>
              <w:rPr>
                <w:sz w:val="17"/>
              </w:rPr>
              <w:t>施工後鋼承板不拆除，節省許多拆卸的工作，</w:t>
            </w:r>
            <w:r>
              <w:rPr>
                <w:rFonts w:ascii="Arial MT" w:eastAsia="Arial MT"/>
                <w:sz w:val="17"/>
              </w:rPr>
              <w:t>(C)</w:t>
            </w:r>
            <w:r>
              <w:rPr>
                <w:spacing w:val="-1"/>
                <w:sz w:val="17"/>
              </w:rPr>
              <w:t>大部分的鋼承板都作為模板之用而不是結構性</w:t>
            </w:r>
          </w:p>
          <w:p>
            <w:pPr>
              <w:pStyle w:val="TableParagraph"/>
              <w:spacing w:line="176" w:lineRule="exact"/>
              <w:rPr>
                <w:sz w:val="17"/>
              </w:rPr>
            </w:pPr>
            <w:r>
              <w:rPr>
                <w:sz w:val="17"/>
              </w:rPr>
              <w:t>承板，</w:t>
            </w:r>
            <w:r>
              <w:rPr>
                <w:rFonts w:ascii="Arial MT" w:eastAsia="Arial MT"/>
                <w:sz w:val="17"/>
              </w:rPr>
              <w:t>(D)</w:t>
            </w:r>
            <w:r>
              <w:rPr>
                <w:spacing w:val="-1"/>
                <w:sz w:val="17"/>
              </w:rPr>
              <w:t>鋼承板的端部收頭採用壓扁式處理，密閉性能比較差，澆築混凝土時比較會漏漿。</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993"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2153</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shd w:val="clear" w:color="auto" w:fill="EDEDED"/>
          </w:tcPr>
          <w:p>
            <w:pPr>
              <w:pStyle w:val="TableParagraph"/>
              <w:spacing w:line="160" w:lineRule="auto"/>
              <w:ind w:right="61"/>
              <w:rPr>
                <w:sz w:val="17"/>
              </w:rPr>
            </w:pPr>
            <w:r>
              <w:rPr>
                <w:w w:val="100"/>
                <w:sz w:val="17"/>
              </w:rPr>
              <w:t>一般摩擦型螺栓之接合面處理須按相關之規定辦理，以下哪項相關規定說明有誤？</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接合面不含漆膜</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構件接合面須施予漆膜噴佈前，鋼板表面須進行噴砂處理，俟清潔乾淨後再予噴塗</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螺栓貼合面已塗裝漆膜之構件，須滿足上述認證試驗中漆膜之塗裝間隔及養護時程規定，時程內構件不得進行貼合面螺栓之組裝作業</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spacing w:val="-1"/>
                <w:w w:val="100"/>
                <w:sz w:val="17"/>
              </w:rPr>
              <w:t>鍍鋅構件之螺栓貼合面須採熱浸鍍鋅規定方式處理，且鍍鋅完後須以</w:t>
            </w:r>
          </w:p>
          <w:p>
            <w:pPr>
              <w:pStyle w:val="TableParagraph"/>
              <w:spacing w:line="144" w:lineRule="exact"/>
              <w:rPr>
                <w:sz w:val="17"/>
              </w:rPr>
            </w:pPr>
            <w:r>
              <w:rPr>
                <w:spacing w:val="-171"/>
                <w:position w:val="11"/>
                <w:sz w:val="17"/>
              </w:rPr>
              <w:t>電</w:t>
            </w:r>
            <w:r>
              <w:rPr>
                <w:sz w:val="17"/>
              </w:rPr>
              <w:t>鋼</w:t>
            </w:r>
            <w:r>
              <w:rPr>
                <w:spacing w:val="-171"/>
                <w:position w:val="11"/>
                <w:sz w:val="17"/>
              </w:rPr>
              <w:t>動</w:t>
            </w:r>
            <w:r>
              <w:rPr>
                <w:sz w:val="17"/>
              </w:rPr>
              <w:t>構</w:t>
            </w:r>
            <w:r>
              <w:rPr>
                <w:spacing w:val="-171"/>
                <w:position w:val="11"/>
                <w:sz w:val="17"/>
              </w:rPr>
              <w:t>鋼</w:t>
            </w:r>
            <w:r>
              <w:rPr>
                <w:sz w:val="17"/>
              </w:rPr>
              <w:t>工</w:t>
            </w:r>
            <w:r>
              <w:rPr>
                <w:spacing w:val="-171"/>
                <w:position w:val="11"/>
                <w:sz w:val="17"/>
              </w:rPr>
              <w:t>刷</w:t>
            </w:r>
            <w:r>
              <w:rPr>
                <w:sz w:val="17"/>
              </w:rPr>
              <w:t>程</w:t>
            </w:r>
            <w:r>
              <w:rPr>
                <w:spacing w:val="-171"/>
                <w:position w:val="11"/>
                <w:sz w:val="17"/>
              </w:rPr>
              <w:t>進</w:t>
            </w:r>
            <w:r>
              <w:rPr>
                <w:sz w:val="17"/>
              </w:rPr>
              <w:t>通</w:t>
            </w:r>
            <w:r>
              <w:rPr>
                <w:spacing w:val="-171"/>
                <w:position w:val="11"/>
                <w:sz w:val="17"/>
              </w:rPr>
              <w:t>行</w:t>
            </w:r>
            <w:r>
              <w:rPr>
                <w:sz w:val="17"/>
              </w:rPr>
              <w:t>常</w:t>
            </w:r>
            <w:r>
              <w:rPr>
                <w:spacing w:val="-171"/>
                <w:position w:val="11"/>
                <w:sz w:val="17"/>
              </w:rPr>
              <w:t>貼</w:t>
            </w:r>
            <w:r>
              <w:rPr>
                <w:sz w:val="17"/>
              </w:rPr>
              <w:t>會</w:t>
            </w:r>
            <w:r>
              <w:rPr>
                <w:spacing w:val="-171"/>
                <w:position w:val="11"/>
                <w:sz w:val="17"/>
              </w:rPr>
              <w:t>合</w:t>
            </w:r>
            <w:r>
              <w:rPr>
                <w:sz w:val="17"/>
              </w:rPr>
              <w:t>依</w:t>
            </w:r>
            <w:r>
              <w:rPr>
                <w:spacing w:val="-171"/>
                <w:position w:val="11"/>
                <w:sz w:val="17"/>
              </w:rPr>
              <w:t>面</w:t>
            </w:r>
            <w:r>
              <w:rPr>
                <w:sz w:val="17"/>
              </w:rPr>
              <w:t>其</w:t>
            </w:r>
            <w:r>
              <w:rPr>
                <w:spacing w:val="-171"/>
                <w:position w:val="11"/>
                <w:sz w:val="17"/>
              </w:rPr>
              <w:t>粗</w:t>
            </w:r>
            <w:r>
              <w:rPr>
                <w:sz w:val="17"/>
              </w:rPr>
              <w:t>工</w:t>
            </w:r>
            <w:r>
              <w:rPr>
                <w:spacing w:val="-171"/>
                <w:position w:val="11"/>
                <w:sz w:val="17"/>
              </w:rPr>
              <w:t>糙</w:t>
            </w:r>
            <w:r>
              <w:rPr>
                <w:sz w:val="17"/>
              </w:rPr>
              <w:t>程</w:t>
            </w:r>
            <w:r>
              <w:rPr>
                <w:spacing w:val="-171"/>
                <w:position w:val="11"/>
                <w:sz w:val="17"/>
              </w:rPr>
              <w:t>處</w:t>
            </w:r>
            <w:r>
              <w:rPr>
                <w:sz w:val="17"/>
              </w:rPr>
              <w:t>特</w:t>
            </w:r>
            <w:r>
              <w:rPr>
                <w:spacing w:val="-171"/>
                <w:position w:val="11"/>
                <w:sz w:val="17"/>
              </w:rPr>
              <w:t>理</w:t>
            </w:r>
            <w:r>
              <w:rPr>
                <w:sz w:val="17"/>
              </w:rPr>
              <w:t>性</w:t>
            </w:r>
            <w:r>
              <w:rPr>
                <w:spacing w:val="-171"/>
                <w:position w:val="11"/>
                <w:sz w:val="17"/>
              </w:rPr>
              <w:t>。</w:t>
            </w:r>
            <w:r>
              <w:rPr>
                <w:sz w:val="17"/>
              </w:rPr>
              <w:t>，進行假安裝作業，以下那項不屬於常見的假安裝考慮因素</w:t>
            </w:r>
            <w:r>
              <w:rPr>
                <w:rFonts w:ascii="Arial MT" w:eastAsia="Arial MT"/>
                <w:sz w:val="17"/>
              </w:rPr>
              <w:t>? (A)</w:t>
            </w:r>
            <w:r>
              <w:rPr>
                <w:spacing w:val="-5"/>
                <w:sz w:val="17"/>
              </w:rPr>
              <w:t>接頭</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2154</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61" w:lineRule="exact" w:before="61"/>
              <w:rPr>
                <w:sz w:val="17"/>
              </w:rPr>
            </w:pPr>
            <w:r>
              <w:rPr>
                <w:sz w:val="17"/>
              </w:rPr>
              <w:t>調整困難之大型構件 </w:t>
            </w:r>
            <w:r>
              <w:rPr>
                <w:rFonts w:ascii="Arial MT" w:eastAsia="Arial MT"/>
                <w:sz w:val="17"/>
              </w:rPr>
              <w:t>(B)</w:t>
            </w:r>
            <w:r>
              <w:rPr>
                <w:sz w:val="17"/>
              </w:rPr>
              <w:t>複雜之接頭型式 </w:t>
            </w:r>
            <w:r>
              <w:rPr>
                <w:rFonts w:ascii="Arial MT" w:eastAsia="Arial MT"/>
                <w:sz w:val="17"/>
              </w:rPr>
              <w:t>(C)</w:t>
            </w:r>
            <w:r>
              <w:rPr>
                <w:sz w:val="17"/>
              </w:rPr>
              <w:t>組立時程，沒有要求在一定時間完成 </w:t>
            </w:r>
            <w:r>
              <w:rPr>
                <w:rFonts w:ascii="Arial MT" w:eastAsia="Arial MT"/>
                <w:sz w:val="17"/>
              </w:rPr>
              <w:t>(D)</w:t>
            </w:r>
            <w:r>
              <w:rPr>
                <w:spacing w:val="-2"/>
                <w:sz w:val="17"/>
              </w:rPr>
              <w:t>構件施工環境</w:t>
            </w:r>
          </w:p>
          <w:p>
            <w:pPr>
              <w:pStyle w:val="TableParagraph"/>
              <w:spacing w:line="104" w:lineRule="exact"/>
              <w:rPr>
                <w:sz w:val="17"/>
              </w:rPr>
            </w:pPr>
            <w:r>
              <w:rPr>
                <w:spacing w:val="-4"/>
                <w:sz w:val="17"/>
              </w:rPr>
              <w:t>嚴苛。</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2155</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z w:val="17"/>
              </w:rPr>
              <w:t>銲道非破壞檢測方法中，以下那項說明有誤</w:t>
            </w:r>
            <w:r>
              <w:rPr>
                <w:rFonts w:ascii="Arial MT" w:eastAsia="Arial MT"/>
                <w:spacing w:val="-4"/>
                <w:sz w:val="17"/>
              </w:rPr>
              <w:t>? (</w:t>
            </w:r>
            <w:r>
              <w:rPr>
                <w:rFonts w:ascii="Arial MT" w:eastAsia="Arial MT"/>
                <w:sz w:val="17"/>
              </w:rPr>
              <w:t>A)RT</w:t>
            </w:r>
            <w:r>
              <w:rPr>
                <w:sz w:val="17"/>
              </w:rPr>
              <w:t>射線檢測，</w:t>
            </w:r>
            <w:r>
              <w:rPr>
                <w:rFonts w:ascii="Arial MT" w:eastAsia="Arial MT"/>
                <w:sz w:val="17"/>
              </w:rPr>
              <w:t>(B)UT</w:t>
            </w:r>
            <w:r>
              <w:rPr>
                <w:sz w:val="17"/>
              </w:rPr>
              <w:t>超音波檢測，</w:t>
            </w:r>
            <w:r>
              <w:rPr>
                <w:rFonts w:ascii="Arial MT" w:eastAsia="Arial MT"/>
                <w:sz w:val="17"/>
              </w:rPr>
              <w:t>(C)VT</w:t>
            </w:r>
            <w:r>
              <w:rPr>
                <w:spacing w:val="-3"/>
                <w:sz w:val="17"/>
              </w:rPr>
              <w:t>液滲檢測</w:t>
            </w:r>
          </w:p>
          <w:p>
            <w:pPr>
              <w:pStyle w:val="TableParagraph"/>
              <w:spacing w:line="209" w:lineRule="exact"/>
              <w:rPr>
                <w:sz w:val="17"/>
              </w:rPr>
            </w:pPr>
            <w:r>
              <w:rPr>
                <w:spacing w:val="-2"/>
                <w:sz w:val="17"/>
              </w:rPr>
              <w:t>，</w:t>
            </w:r>
            <w:r>
              <w:rPr>
                <w:rFonts w:ascii="Arial MT" w:eastAsia="Arial MT"/>
                <w:spacing w:val="-2"/>
                <w:sz w:val="17"/>
              </w:rPr>
              <w:t>(D)MT</w:t>
            </w:r>
            <w:r>
              <w:rPr>
                <w:spacing w:val="-4"/>
                <w:sz w:val="17"/>
              </w:rPr>
              <w:t>磁粒檢測，</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2156</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pacing w:val="-2"/>
                <w:sz w:val="17"/>
              </w:rPr>
              <w:t>銲道非破壞檢測方法中，以下那種檢測須考慮安全隔離問題</w:t>
            </w:r>
            <w:r>
              <w:rPr>
                <w:rFonts w:ascii="Arial MT" w:eastAsia="Arial MT"/>
                <w:spacing w:val="-2"/>
                <w:sz w:val="17"/>
              </w:rPr>
              <w:t>?(A)</w:t>
            </w:r>
            <w:r>
              <w:rPr>
                <w:spacing w:val="-2"/>
                <w:sz w:val="17"/>
              </w:rPr>
              <w:t>射線檢測，</w:t>
            </w:r>
            <w:r>
              <w:rPr>
                <w:rFonts w:ascii="Arial MT" w:eastAsia="Arial MT"/>
                <w:spacing w:val="-2"/>
                <w:sz w:val="17"/>
              </w:rPr>
              <w:t>(B)</w:t>
            </w:r>
            <w:r>
              <w:rPr>
                <w:spacing w:val="-2"/>
                <w:sz w:val="17"/>
              </w:rPr>
              <w:t>超音波檢測，</w:t>
            </w:r>
            <w:r>
              <w:rPr>
                <w:rFonts w:ascii="Arial MT" w:eastAsia="Arial MT"/>
                <w:spacing w:val="-2"/>
                <w:sz w:val="17"/>
              </w:rPr>
              <w:t>(C)</w:t>
            </w:r>
            <w:r>
              <w:rPr>
                <w:spacing w:val="-6"/>
                <w:sz w:val="17"/>
              </w:rPr>
              <w:t>磁粒</w:t>
            </w:r>
          </w:p>
          <w:p>
            <w:pPr>
              <w:pStyle w:val="TableParagraph"/>
              <w:spacing w:line="209" w:lineRule="exact"/>
              <w:rPr>
                <w:sz w:val="17"/>
              </w:rPr>
            </w:pPr>
            <w:r>
              <w:rPr>
                <w:sz w:val="17"/>
              </w:rPr>
              <w:t>檢測，</w:t>
            </w:r>
            <w:r>
              <w:rPr>
                <w:rFonts w:ascii="Arial MT" w:eastAsia="Arial MT"/>
                <w:sz w:val="17"/>
              </w:rPr>
              <w:t>(D)</w:t>
            </w:r>
            <w:r>
              <w:rPr>
                <w:spacing w:val="-2"/>
                <w:sz w:val="17"/>
              </w:rPr>
              <w:t>液滲檢測。</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2157</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z w:val="17"/>
              </w:rPr>
              <w:t>常見鋼結構接合銲道之破壞、非破壞檢測方法中，以下那項屬破壞檢測</w:t>
            </w:r>
            <w:r>
              <w:rPr>
                <w:rFonts w:ascii="Arial MT" w:eastAsia="Arial MT"/>
                <w:sz w:val="17"/>
              </w:rPr>
              <w:t>? (A)</w:t>
            </w:r>
            <w:r>
              <w:rPr>
                <w:sz w:val="17"/>
              </w:rPr>
              <w:t>目視檢測，</w:t>
            </w:r>
            <w:r>
              <w:rPr>
                <w:rFonts w:ascii="Arial MT" w:eastAsia="Arial MT"/>
                <w:sz w:val="17"/>
              </w:rPr>
              <w:t>(B)</w:t>
            </w:r>
            <w:r>
              <w:rPr>
                <w:spacing w:val="-3"/>
                <w:sz w:val="17"/>
              </w:rPr>
              <w:t>射線檢測</w:t>
            </w:r>
          </w:p>
          <w:p>
            <w:pPr>
              <w:pStyle w:val="TableParagraph"/>
              <w:spacing w:line="209" w:lineRule="exact"/>
              <w:rPr>
                <w:sz w:val="17"/>
              </w:rPr>
            </w:pPr>
            <w:r>
              <w:rPr>
                <w:sz w:val="17"/>
              </w:rPr>
              <w:t>，</w:t>
            </w:r>
            <w:r>
              <w:rPr>
                <w:rFonts w:ascii="Arial MT" w:eastAsia="Arial MT"/>
                <w:sz w:val="17"/>
              </w:rPr>
              <w:t>(C)</w:t>
            </w:r>
            <w:r>
              <w:rPr>
                <w:sz w:val="17"/>
              </w:rPr>
              <w:t>磁粒檢測，</w:t>
            </w:r>
            <w:r>
              <w:rPr>
                <w:rFonts w:ascii="Arial MT" w:eastAsia="Arial MT"/>
                <w:sz w:val="17"/>
              </w:rPr>
              <w:t>(D)</w:t>
            </w:r>
            <w:r>
              <w:rPr>
                <w:spacing w:val="-2"/>
                <w:sz w:val="17"/>
              </w:rPr>
              <w:t>剪力釘銲道檢測。</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2158</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rFonts w:ascii="Arial MT" w:eastAsia="Arial MT"/>
                <w:sz w:val="17"/>
              </w:rPr>
            </w:pPr>
            <w:r>
              <w:rPr>
                <w:sz w:val="17"/>
              </w:rPr>
              <w:t>常見鋼結構接合銲道非破壞檢測方法中，以下那項不屬於常見的表面檢測</w:t>
            </w:r>
            <w:r>
              <w:rPr>
                <w:rFonts w:ascii="Arial MT" w:eastAsia="Arial MT"/>
                <w:spacing w:val="-2"/>
                <w:sz w:val="17"/>
              </w:rPr>
              <w:t>? (</w:t>
            </w:r>
            <w:r>
              <w:rPr>
                <w:rFonts w:ascii="Arial MT" w:eastAsia="Arial MT"/>
                <w:sz w:val="17"/>
              </w:rPr>
              <w:t>A)VT</w:t>
            </w:r>
            <w:r>
              <w:rPr>
                <w:spacing w:val="-1"/>
                <w:sz w:val="17"/>
              </w:rPr>
              <w:t>目視檢測，</w:t>
            </w:r>
            <w:r>
              <w:rPr>
                <w:rFonts w:ascii="Arial MT" w:eastAsia="Arial MT"/>
                <w:spacing w:val="-2"/>
                <w:sz w:val="17"/>
              </w:rPr>
              <w:t>(B)PT</w:t>
            </w:r>
          </w:p>
          <w:p>
            <w:pPr>
              <w:pStyle w:val="TableParagraph"/>
              <w:spacing w:line="209" w:lineRule="exact"/>
              <w:rPr>
                <w:sz w:val="17"/>
              </w:rPr>
            </w:pPr>
            <w:r>
              <w:rPr>
                <w:spacing w:val="-2"/>
                <w:sz w:val="17"/>
              </w:rPr>
              <w:t>液滲檢測，</w:t>
            </w:r>
            <w:r>
              <w:rPr>
                <w:rFonts w:ascii="Arial MT" w:eastAsia="Arial MT"/>
                <w:spacing w:val="-2"/>
                <w:sz w:val="17"/>
              </w:rPr>
              <w:t>(C)UT</w:t>
            </w:r>
            <w:r>
              <w:rPr>
                <w:spacing w:val="-2"/>
                <w:sz w:val="17"/>
              </w:rPr>
              <w:t>超音波檢測，</w:t>
            </w:r>
            <w:r>
              <w:rPr>
                <w:rFonts w:ascii="Arial MT" w:eastAsia="Arial MT"/>
                <w:spacing w:val="-2"/>
                <w:sz w:val="17"/>
              </w:rPr>
              <w:t>(D)MT</w:t>
            </w:r>
            <w:r>
              <w:rPr>
                <w:spacing w:val="-4"/>
                <w:sz w:val="17"/>
              </w:rPr>
              <w:t>磁粒檢測。</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2159</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6"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pacing w:val="-2"/>
                <w:sz w:val="17"/>
              </w:rPr>
              <w:t>有關電銲姿勢設計，以下那種電銲姿勢必須儘量避免？</w:t>
            </w:r>
            <w:r>
              <w:rPr>
                <w:rFonts w:ascii="Arial MT" w:eastAsia="Arial MT"/>
                <w:spacing w:val="-2"/>
                <w:sz w:val="17"/>
              </w:rPr>
              <w:t>(A)</w:t>
            </w:r>
            <w:r>
              <w:rPr>
                <w:spacing w:val="-2"/>
                <w:sz w:val="17"/>
              </w:rPr>
              <w:t>平銲（</w:t>
            </w:r>
            <w:r>
              <w:rPr>
                <w:rFonts w:ascii="Arial MT" w:eastAsia="Arial MT"/>
                <w:spacing w:val="-2"/>
                <w:sz w:val="17"/>
              </w:rPr>
              <w:t>1G</w:t>
            </w:r>
            <w:r>
              <w:rPr>
                <w:spacing w:val="-2"/>
                <w:sz w:val="17"/>
              </w:rPr>
              <w:t>）</w:t>
            </w:r>
            <w:r>
              <w:rPr>
                <w:rFonts w:ascii="Arial MT" w:eastAsia="Arial MT"/>
                <w:spacing w:val="-2"/>
                <w:sz w:val="17"/>
              </w:rPr>
              <w:t>(B)</w:t>
            </w:r>
            <w:r>
              <w:rPr>
                <w:spacing w:val="-2"/>
                <w:sz w:val="17"/>
              </w:rPr>
              <w:t>橫銲（</w:t>
            </w:r>
            <w:r>
              <w:rPr>
                <w:rFonts w:ascii="Arial MT" w:eastAsia="Arial MT"/>
                <w:spacing w:val="-2"/>
                <w:sz w:val="17"/>
              </w:rPr>
              <w:t>2G</w:t>
            </w:r>
            <w:r>
              <w:rPr>
                <w:spacing w:val="-2"/>
                <w:sz w:val="17"/>
              </w:rPr>
              <w:t>）</w:t>
            </w:r>
            <w:r>
              <w:rPr>
                <w:rFonts w:ascii="Arial MT" w:eastAsia="Arial MT"/>
                <w:spacing w:val="-2"/>
                <w:sz w:val="17"/>
              </w:rPr>
              <w:t>(C)</w:t>
            </w:r>
            <w:r>
              <w:rPr>
                <w:spacing w:val="-2"/>
                <w:sz w:val="17"/>
              </w:rPr>
              <w:t>立銲</w:t>
            </w:r>
            <w:r>
              <w:rPr>
                <w:spacing w:val="-10"/>
                <w:sz w:val="17"/>
              </w:rPr>
              <w:t>（</w:t>
            </w:r>
          </w:p>
          <w:p>
            <w:pPr>
              <w:pStyle w:val="TableParagraph"/>
              <w:spacing w:line="210" w:lineRule="exact"/>
              <w:rPr>
                <w:sz w:val="17"/>
              </w:rPr>
            </w:pPr>
            <w:r>
              <w:rPr>
                <w:rFonts w:ascii="Arial MT" w:eastAsia="Arial MT"/>
                <w:spacing w:val="-2"/>
                <w:sz w:val="17"/>
              </w:rPr>
              <w:t>3G</w:t>
            </w:r>
            <w:r>
              <w:rPr>
                <w:spacing w:val="-2"/>
                <w:sz w:val="17"/>
              </w:rPr>
              <w:t>）</w:t>
            </w:r>
            <w:r>
              <w:rPr>
                <w:rFonts w:ascii="Arial MT" w:eastAsia="Arial MT"/>
                <w:spacing w:val="-2"/>
                <w:sz w:val="17"/>
              </w:rPr>
              <w:t>(D)</w:t>
            </w:r>
            <w:r>
              <w:rPr>
                <w:spacing w:val="-2"/>
                <w:sz w:val="17"/>
              </w:rPr>
              <w:t>仰銲</w:t>
            </w:r>
            <w:r>
              <w:rPr>
                <w:rFonts w:ascii="Arial MT" w:eastAsia="Arial MT"/>
                <w:spacing w:val="-2"/>
                <w:sz w:val="17"/>
              </w:rPr>
              <w:t>(4G</w:t>
            </w:r>
            <w:r>
              <w:rPr>
                <w:spacing w:val="-2"/>
                <w:sz w:val="17"/>
              </w:rPr>
              <w:t>）</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2160</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z w:val="17"/>
              </w:rPr>
              <w:t>有關鋼構的砂輪機切割敘述，下列說明何者有誤？</w:t>
            </w:r>
            <w:r>
              <w:rPr>
                <w:rFonts w:ascii="Arial MT" w:eastAsia="Arial MT"/>
                <w:sz w:val="17"/>
              </w:rPr>
              <w:t>(A)</w:t>
            </w:r>
            <w:r>
              <w:rPr>
                <w:sz w:val="17"/>
              </w:rPr>
              <w:t>切割效率低</w:t>
            </w:r>
            <w:r>
              <w:rPr>
                <w:rFonts w:ascii="Arial MT" w:eastAsia="Arial MT"/>
                <w:sz w:val="17"/>
              </w:rPr>
              <w:t>(B)</w:t>
            </w:r>
            <w:r>
              <w:rPr>
                <w:sz w:val="17"/>
              </w:rPr>
              <w:t>得配合研磨整修作業</w:t>
            </w:r>
            <w:r>
              <w:rPr>
                <w:rFonts w:ascii="Arial MT" w:eastAsia="Arial MT"/>
                <w:sz w:val="17"/>
              </w:rPr>
              <w:t>(C)</w:t>
            </w:r>
            <w:r>
              <w:rPr>
                <w:spacing w:val="-4"/>
                <w:sz w:val="17"/>
              </w:rPr>
              <w:t>適用於</w:t>
            </w:r>
          </w:p>
          <w:p>
            <w:pPr>
              <w:pStyle w:val="TableParagraph"/>
              <w:spacing w:line="209" w:lineRule="exact"/>
              <w:rPr>
                <w:sz w:val="17"/>
              </w:rPr>
            </w:pPr>
            <w:r>
              <w:rPr>
                <w:sz w:val="17"/>
              </w:rPr>
              <w:t>小斷面切斷</w:t>
            </w:r>
            <w:r>
              <w:rPr>
                <w:rFonts w:ascii="Arial MT" w:eastAsia="Arial MT"/>
                <w:sz w:val="17"/>
              </w:rPr>
              <w:t>(D)</w:t>
            </w:r>
            <w:r>
              <w:rPr>
                <w:spacing w:val="-2"/>
                <w:sz w:val="17"/>
              </w:rPr>
              <w:t>適用於主構件切割。</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2161</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rFonts w:ascii="Arial MT" w:eastAsia="Arial MT"/>
                <w:sz w:val="17"/>
              </w:rPr>
            </w:pPr>
            <w:r>
              <w:rPr>
                <w:sz w:val="17"/>
              </w:rPr>
              <w:t>有關鋼構的鋸床切割敘述，以下那項說明有誤？</w:t>
            </w:r>
            <w:r>
              <w:rPr>
                <w:rFonts w:ascii="Arial MT" w:eastAsia="Arial MT"/>
                <w:sz w:val="17"/>
              </w:rPr>
              <w:t>(A)</w:t>
            </w:r>
            <w:r>
              <w:rPr>
                <w:sz w:val="17"/>
              </w:rPr>
              <w:t>切割精度高</w:t>
            </w:r>
            <w:r>
              <w:rPr>
                <w:rFonts w:ascii="Arial MT" w:eastAsia="Arial MT"/>
                <w:sz w:val="17"/>
              </w:rPr>
              <w:t>(B)</w:t>
            </w:r>
            <w:r>
              <w:rPr>
                <w:sz w:val="17"/>
              </w:rPr>
              <w:t>品質佳</w:t>
            </w:r>
            <w:r>
              <w:rPr>
                <w:rFonts w:ascii="Arial MT" w:eastAsia="Arial MT"/>
                <w:sz w:val="17"/>
              </w:rPr>
              <w:t>(C)</w:t>
            </w:r>
            <w:r>
              <w:rPr>
                <w:sz w:val="17"/>
              </w:rPr>
              <w:t>效率隨板厚增加遞減</w:t>
            </w:r>
            <w:r>
              <w:rPr>
                <w:rFonts w:ascii="Arial MT" w:eastAsia="Arial MT"/>
                <w:spacing w:val="-5"/>
                <w:sz w:val="17"/>
              </w:rPr>
              <w:t>(D)</w:t>
            </w:r>
          </w:p>
          <w:p>
            <w:pPr>
              <w:pStyle w:val="TableParagraph"/>
              <w:spacing w:line="209" w:lineRule="exact"/>
              <w:rPr>
                <w:sz w:val="17"/>
              </w:rPr>
            </w:pPr>
            <w:r>
              <w:rPr>
                <w:spacing w:val="-3"/>
                <w:sz w:val="17"/>
              </w:rPr>
              <w:t>效率佳。</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2162</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z w:val="17"/>
              </w:rPr>
              <w:t>有關鋼構的剪床裁切敘述，下那項說明有誤？</w:t>
            </w:r>
            <w:r>
              <w:rPr>
                <w:rFonts w:ascii="Arial MT" w:eastAsia="Arial MT"/>
                <w:sz w:val="17"/>
              </w:rPr>
              <w:t>(A)</w:t>
            </w:r>
            <w:r>
              <w:rPr>
                <w:sz w:val="17"/>
              </w:rPr>
              <w:t>效率佳</w:t>
            </w:r>
            <w:r>
              <w:rPr>
                <w:rFonts w:ascii="Arial MT" w:eastAsia="Arial MT"/>
                <w:sz w:val="17"/>
              </w:rPr>
              <w:t>(B)</w:t>
            </w:r>
            <w:r>
              <w:rPr>
                <w:sz w:val="17"/>
              </w:rPr>
              <w:t>切割精度高</w:t>
            </w:r>
            <w:r>
              <w:rPr>
                <w:rFonts w:ascii="Arial MT" w:eastAsia="Arial MT"/>
                <w:sz w:val="17"/>
              </w:rPr>
              <w:t>(C)</w:t>
            </w:r>
            <w:r>
              <w:rPr>
                <w:sz w:val="17"/>
              </w:rPr>
              <w:t>裁切面組織受損</w:t>
            </w:r>
            <w:r>
              <w:rPr>
                <w:rFonts w:ascii="Arial MT" w:eastAsia="Arial MT"/>
                <w:sz w:val="17"/>
              </w:rPr>
              <w:t>(D)</w:t>
            </w:r>
            <w:r>
              <w:rPr>
                <w:spacing w:val="-4"/>
                <w:sz w:val="17"/>
              </w:rPr>
              <w:t>不適用</w:t>
            </w:r>
          </w:p>
          <w:p>
            <w:pPr>
              <w:pStyle w:val="TableParagraph"/>
              <w:spacing w:line="209" w:lineRule="exact"/>
              <w:rPr>
                <w:sz w:val="17"/>
              </w:rPr>
            </w:pPr>
            <w:r>
              <w:rPr>
                <w:spacing w:val="-2"/>
                <w:sz w:val="17"/>
              </w:rPr>
              <w:t>於主構件用料切割。</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2163</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z w:val="17"/>
              </w:rPr>
              <w:t>有關鋼板砂輪機切割，以下何者不是其特點？</w:t>
            </w:r>
            <w:r>
              <w:rPr>
                <w:rFonts w:ascii="Arial MT" w:eastAsia="Arial MT"/>
                <w:sz w:val="17"/>
              </w:rPr>
              <w:t>(A)</w:t>
            </w:r>
            <w:r>
              <w:rPr>
                <w:sz w:val="17"/>
              </w:rPr>
              <w:t>切割效率低</w:t>
            </w:r>
            <w:r>
              <w:rPr>
                <w:rFonts w:ascii="Arial MT" w:eastAsia="Arial MT"/>
                <w:sz w:val="17"/>
              </w:rPr>
              <w:t>(B)</w:t>
            </w:r>
            <w:r>
              <w:rPr>
                <w:sz w:val="17"/>
              </w:rPr>
              <w:t>得配合研磨整修作業</w:t>
            </w:r>
            <w:r>
              <w:rPr>
                <w:rFonts w:ascii="Arial MT" w:eastAsia="Arial MT"/>
                <w:sz w:val="17"/>
              </w:rPr>
              <w:t>(C)</w:t>
            </w:r>
            <w:r>
              <w:rPr>
                <w:spacing w:val="-2"/>
                <w:sz w:val="17"/>
              </w:rPr>
              <w:t>適用於小斷</w:t>
            </w:r>
          </w:p>
          <w:p>
            <w:pPr>
              <w:pStyle w:val="TableParagraph"/>
              <w:spacing w:line="209" w:lineRule="exact"/>
              <w:rPr>
                <w:sz w:val="17"/>
              </w:rPr>
            </w:pPr>
            <w:r>
              <w:rPr>
                <w:sz w:val="17"/>
              </w:rPr>
              <w:t>面切斷</w:t>
            </w:r>
            <w:r>
              <w:rPr>
                <w:rFonts w:ascii="Arial MT" w:eastAsia="Arial MT"/>
                <w:sz w:val="17"/>
              </w:rPr>
              <w:t>(D)</w:t>
            </w:r>
            <w:r>
              <w:rPr>
                <w:spacing w:val="-2"/>
                <w:sz w:val="17"/>
              </w:rPr>
              <w:t>切割精度高。</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2164</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z w:val="17"/>
              </w:rPr>
              <w:t>有關鋼板鋸床切割，以下何者不是其特點？</w:t>
            </w:r>
            <w:r>
              <w:rPr>
                <w:rFonts w:ascii="Arial MT" w:eastAsia="Arial MT"/>
                <w:sz w:val="17"/>
              </w:rPr>
              <w:t>(A)</w:t>
            </w:r>
            <w:r>
              <w:rPr>
                <w:sz w:val="17"/>
              </w:rPr>
              <w:t>切割精度高，</w:t>
            </w:r>
            <w:r>
              <w:rPr>
                <w:rFonts w:ascii="Arial MT" w:eastAsia="Arial MT"/>
                <w:sz w:val="17"/>
              </w:rPr>
              <w:t>(B)</w:t>
            </w:r>
            <w:r>
              <w:rPr>
                <w:sz w:val="17"/>
              </w:rPr>
              <w:t>品質佳，</w:t>
            </w:r>
            <w:r>
              <w:rPr>
                <w:rFonts w:ascii="Arial MT" w:eastAsia="Arial MT"/>
                <w:sz w:val="17"/>
              </w:rPr>
              <w:t>(C)</w:t>
            </w:r>
            <w:r>
              <w:rPr>
                <w:spacing w:val="-1"/>
                <w:sz w:val="17"/>
              </w:rPr>
              <w:t>效率隨板厚增加遞減，</w:t>
            </w:r>
          </w:p>
          <w:p>
            <w:pPr>
              <w:pStyle w:val="TableParagraph"/>
              <w:spacing w:line="209" w:lineRule="exact"/>
              <w:rPr>
                <w:sz w:val="17"/>
              </w:rPr>
            </w:pPr>
            <w:r>
              <w:rPr>
                <w:rFonts w:ascii="Arial MT" w:eastAsia="Arial MT"/>
                <w:sz w:val="17"/>
              </w:rPr>
              <w:t>(D)</w:t>
            </w:r>
            <w:r>
              <w:rPr>
                <w:spacing w:val="-1"/>
                <w:sz w:val="17"/>
              </w:rPr>
              <w:t>得配合研磨整修作業。</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2165</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z w:val="17"/>
              </w:rPr>
              <w:t>有關鋼板剪床裁切，以下何者不是其特點？</w:t>
            </w:r>
            <w:r>
              <w:rPr>
                <w:rFonts w:ascii="Arial MT" w:eastAsia="Arial MT"/>
                <w:sz w:val="17"/>
              </w:rPr>
              <w:t>(A</w:t>
            </w:r>
            <w:r>
              <w:rPr>
                <w:rFonts w:ascii="Arial MT" w:eastAsia="Arial MT"/>
                <w:spacing w:val="-2"/>
                <w:sz w:val="17"/>
              </w:rPr>
              <w:t>) </w:t>
            </w:r>
            <w:r>
              <w:rPr>
                <w:sz w:val="17"/>
              </w:rPr>
              <w:t>裁切效率佳，</w:t>
            </w:r>
            <w:r>
              <w:rPr>
                <w:rFonts w:ascii="Arial MT" w:eastAsia="Arial MT"/>
                <w:sz w:val="17"/>
              </w:rPr>
              <w:t>(B)</w:t>
            </w:r>
            <w:r>
              <w:rPr>
                <w:sz w:val="17"/>
              </w:rPr>
              <w:t>適用板厚上限約</w:t>
            </w:r>
            <w:r>
              <w:rPr>
                <w:rFonts w:ascii="Arial MT" w:eastAsia="Arial MT"/>
                <w:sz w:val="17"/>
              </w:rPr>
              <w:t>12mm</w:t>
            </w:r>
            <w:r>
              <w:rPr>
                <w:sz w:val="17"/>
              </w:rPr>
              <w:t>，</w:t>
            </w:r>
            <w:r>
              <w:rPr>
                <w:rFonts w:ascii="Arial MT" w:eastAsia="Arial MT"/>
                <w:sz w:val="17"/>
              </w:rPr>
              <w:t>(C)</w:t>
            </w:r>
            <w:r>
              <w:rPr>
                <w:spacing w:val="-4"/>
                <w:sz w:val="17"/>
              </w:rPr>
              <w:t>裁切面</w:t>
            </w:r>
          </w:p>
          <w:p>
            <w:pPr>
              <w:pStyle w:val="TableParagraph"/>
              <w:spacing w:line="209" w:lineRule="exact"/>
              <w:rPr>
                <w:sz w:val="17"/>
              </w:rPr>
            </w:pPr>
            <w:r>
              <w:rPr>
                <w:sz w:val="17"/>
              </w:rPr>
              <w:t>組織受損，</w:t>
            </w:r>
            <w:r>
              <w:rPr>
                <w:rFonts w:ascii="Arial MT" w:eastAsia="Arial MT"/>
                <w:sz w:val="17"/>
              </w:rPr>
              <w:t>(D)</w:t>
            </w:r>
            <w:r>
              <w:rPr>
                <w:spacing w:val="-2"/>
                <w:sz w:val="17"/>
              </w:rPr>
              <w:t>切割精度高。</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2166</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rFonts w:ascii="Arial MT" w:eastAsia="Arial MT"/>
                <w:sz w:val="17"/>
              </w:rPr>
            </w:pPr>
            <w:r>
              <w:rPr>
                <w:sz w:val="17"/>
              </w:rPr>
              <w:t>有關氣體火焰切割，以下何者不是其特點？</w:t>
            </w:r>
            <w:r>
              <w:rPr>
                <w:rFonts w:ascii="Arial MT" w:eastAsia="Arial MT"/>
                <w:sz w:val="17"/>
              </w:rPr>
              <w:t>(A)</w:t>
            </w:r>
            <w:r>
              <w:rPr>
                <w:sz w:val="17"/>
              </w:rPr>
              <w:t>切割效率佳</w:t>
            </w:r>
            <w:r>
              <w:rPr>
                <w:rFonts w:ascii="Arial MT" w:eastAsia="Arial MT"/>
                <w:sz w:val="17"/>
              </w:rPr>
              <w:t>(B)</w:t>
            </w:r>
            <w:r>
              <w:rPr>
                <w:sz w:val="17"/>
              </w:rPr>
              <w:t>適用板厚範圍廣泛</w:t>
            </w:r>
            <w:r>
              <w:rPr>
                <w:rFonts w:ascii="Arial MT" w:eastAsia="Arial MT"/>
                <w:sz w:val="17"/>
              </w:rPr>
              <w:t>(C)</w:t>
            </w:r>
            <w:r>
              <w:rPr>
                <w:sz w:val="17"/>
              </w:rPr>
              <w:t>切割凹痕瑕疵</w:t>
            </w:r>
            <w:r>
              <w:rPr>
                <w:rFonts w:ascii="Arial MT" w:eastAsia="Arial MT"/>
                <w:spacing w:val="-5"/>
                <w:sz w:val="17"/>
              </w:rPr>
              <w:t>(D)</w:t>
            </w:r>
          </w:p>
          <w:p>
            <w:pPr>
              <w:pStyle w:val="TableParagraph"/>
              <w:spacing w:line="209" w:lineRule="exact"/>
              <w:rPr>
                <w:sz w:val="17"/>
              </w:rPr>
            </w:pPr>
            <w:r>
              <w:rPr>
                <w:spacing w:val="-1"/>
                <w:sz w:val="17"/>
              </w:rPr>
              <w:t>不會產生變形與殘留應力。</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bl>
    <w:p>
      <w:pPr>
        <w:spacing w:after="0"/>
        <w:jc w:val="center"/>
        <w:rPr>
          <w:rFonts w:ascii="Segoe UI"/>
          <w:sz w:val="17"/>
        </w:rPr>
        <w:sectPr>
          <w:type w:val="continuous"/>
          <w:pgSz w:w="11910" w:h="16840"/>
          <w:pgMar w:top="480" w:bottom="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2167</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pacing w:val="-2"/>
                <w:sz w:val="17"/>
              </w:rPr>
              <w:t>鋼結構施工規範內容共</w:t>
            </w:r>
            <w:r>
              <w:rPr>
                <w:rFonts w:ascii="Arial MT" w:eastAsia="Arial MT"/>
                <w:spacing w:val="-2"/>
                <w:sz w:val="17"/>
              </w:rPr>
              <w:t>14</w:t>
            </w:r>
            <w:r>
              <w:rPr>
                <w:spacing w:val="-2"/>
                <w:sz w:val="17"/>
              </w:rPr>
              <w:t>章，下列那一項不屬於這</w:t>
            </w:r>
            <w:r>
              <w:rPr>
                <w:rFonts w:ascii="Arial MT" w:eastAsia="Arial MT"/>
                <w:spacing w:val="-2"/>
                <w:sz w:val="17"/>
              </w:rPr>
              <w:t>14</w:t>
            </w:r>
            <w:r>
              <w:rPr>
                <w:spacing w:val="-2"/>
                <w:sz w:val="17"/>
              </w:rPr>
              <w:t>章之內容？</w:t>
            </w:r>
            <w:r>
              <w:rPr>
                <w:rFonts w:ascii="Arial MT" w:eastAsia="Arial MT"/>
                <w:spacing w:val="-2"/>
                <w:sz w:val="17"/>
              </w:rPr>
              <w:t>(A)</w:t>
            </w:r>
            <w:r>
              <w:rPr>
                <w:spacing w:val="-2"/>
                <w:sz w:val="17"/>
              </w:rPr>
              <w:t>構件安裝精度</w:t>
            </w:r>
            <w:r>
              <w:rPr>
                <w:rFonts w:ascii="Arial MT" w:eastAsia="Arial MT"/>
                <w:spacing w:val="-2"/>
                <w:sz w:val="17"/>
              </w:rPr>
              <w:t>(B)</w:t>
            </w:r>
            <w:r>
              <w:rPr>
                <w:spacing w:val="-4"/>
                <w:sz w:val="17"/>
              </w:rPr>
              <w:t>儲放與成品運</w:t>
            </w:r>
          </w:p>
          <w:p>
            <w:pPr>
              <w:pStyle w:val="TableParagraph"/>
              <w:spacing w:line="209" w:lineRule="exact"/>
              <w:rPr>
                <w:sz w:val="17"/>
              </w:rPr>
            </w:pPr>
            <w:r>
              <w:rPr>
                <w:sz w:val="17"/>
              </w:rPr>
              <w:t>輸</w:t>
            </w:r>
            <w:r>
              <w:rPr>
                <w:rFonts w:ascii="Arial MT" w:eastAsia="Arial MT"/>
                <w:sz w:val="17"/>
              </w:rPr>
              <w:t>(C)</w:t>
            </w:r>
            <w:r>
              <w:rPr>
                <w:sz w:val="17"/>
              </w:rPr>
              <w:t>安裝計畫</w:t>
            </w:r>
            <w:r>
              <w:rPr>
                <w:rFonts w:ascii="Arial MT" w:eastAsia="Arial MT"/>
                <w:sz w:val="17"/>
              </w:rPr>
              <w:t>(D)</w:t>
            </w:r>
            <w:r>
              <w:rPr>
                <w:spacing w:val="-2"/>
                <w:sz w:val="17"/>
              </w:rPr>
              <w:t>銲道非破壞檢測。</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2168</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rFonts w:ascii="Arial MT" w:eastAsia="Arial MT"/>
                <w:sz w:val="17"/>
              </w:rPr>
            </w:pPr>
            <w:r>
              <w:rPr>
                <w:spacing w:val="-2"/>
                <w:sz w:val="17"/>
              </w:rPr>
              <w:t>鋼結構施工規範內容共</w:t>
            </w:r>
            <w:r>
              <w:rPr>
                <w:rFonts w:ascii="Arial MT" w:eastAsia="Arial MT"/>
                <w:spacing w:val="-2"/>
                <w:sz w:val="17"/>
              </w:rPr>
              <w:t>14</w:t>
            </w:r>
            <w:r>
              <w:rPr>
                <w:spacing w:val="-2"/>
                <w:sz w:val="17"/>
              </w:rPr>
              <w:t>章，下列那一項不屬於這</w:t>
            </w:r>
            <w:r>
              <w:rPr>
                <w:rFonts w:ascii="Arial MT" w:eastAsia="Arial MT"/>
                <w:spacing w:val="-2"/>
                <w:sz w:val="17"/>
              </w:rPr>
              <w:t>14</w:t>
            </w:r>
            <w:r>
              <w:rPr>
                <w:spacing w:val="-2"/>
                <w:sz w:val="17"/>
              </w:rPr>
              <w:t>章之內容？</w:t>
            </w:r>
            <w:r>
              <w:rPr>
                <w:rFonts w:ascii="Arial MT" w:eastAsia="Arial MT"/>
                <w:spacing w:val="-2"/>
                <w:sz w:val="17"/>
              </w:rPr>
              <w:t>(A)</w:t>
            </w:r>
            <w:r>
              <w:rPr>
                <w:spacing w:val="-2"/>
                <w:sz w:val="17"/>
              </w:rPr>
              <w:t>銲接施工</w:t>
            </w:r>
            <w:r>
              <w:rPr>
                <w:rFonts w:ascii="Arial MT" w:eastAsia="Arial MT"/>
                <w:spacing w:val="-2"/>
                <w:sz w:val="17"/>
              </w:rPr>
              <w:t>(B)</w:t>
            </w:r>
            <w:r>
              <w:rPr>
                <w:spacing w:val="-2"/>
                <w:sz w:val="17"/>
              </w:rPr>
              <w:t>高強度螺栓接合</w:t>
            </w:r>
            <w:r>
              <w:rPr>
                <w:rFonts w:ascii="Arial MT" w:eastAsia="Arial MT"/>
                <w:spacing w:val="-5"/>
                <w:sz w:val="17"/>
              </w:rPr>
              <w:t>(C)</w:t>
            </w:r>
          </w:p>
          <w:p>
            <w:pPr>
              <w:pStyle w:val="TableParagraph"/>
              <w:spacing w:line="179" w:lineRule="exact"/>
              <w:rPr>
                <w:sz w:val="17"/>
              </w:rPr>
            </w:pPr>
            <w:r>
              <w:rPr>
                <w:sz w:val="17"/>
              </w:rPr>
              <w:t>安裝計畫</w:t>
            </w:r>
            <w:r>
              <w:rPr>
                <w:rFonts w:ascii="Arial MT" w:eastAsia="Arial MT"/>
                <w:sz w:val="17"/>
              </w:rPr>
              <w:t>(D)</w:t>
            </w:r>
            <w:r>
              <w:rPr>
                <w:spacing w:val="-2"/>
                <w:sz w:val="17"/>
              </w:rPr>
              <w:t>監造計畫。</w:t>
            </w:r>
          </w:p>
          <w:p>
            <w:pPr>
              <w:pStyle w:val="TableParagraph"/>
              <w:spacing w:line="30" w:lineRule="exact"/>
              <w:rPr>
                <w:sz w:val="17"/>
              </w:rPr>
            </w:pPr>
            <w:r>
              <w:rPr>
                <w:spacing w:val="-2"/>
                <w:sz w:val="17"/>
              </w:rPr>
              <w:t>內政部建築研究所於民國</w:t>
            </w:r>
            <w:r>
              <w:rPr>
                <w:rFonts w:ascii="Arial MT" w:hAnsi="Arial MT" w:eastAsia="Arial MT"/>
                <w:spacing w:val="-2"/>
                <w:sz w:val="17"/>
              </w:rPr>
              <w:t>81</w:t>
            </w:r>
            <w:r>
              <w:rPr>
                <w:rFonts w:ascii="Cambria Math" w:hAnsi="Cambria Math" w:eastAsia="Cambria Math"/>
                <w:spacing w:val="-2"/>
                <w:sz w:val="17"/>
              </w:rPr>
              <w:t>∼</w:t>
            </w:r>
            <w:r>
              <w:rPr>
                <w:rFonts w:ascii="Arial MT" w:hAnsi="Arial MT" w:eastAsia="Arial MT"/>
                <w:spacing w:val="-2"/>
                <w:sz w:val="17"/>
              </w:rPr>
              <w:t>82</w:t>
            </w:r>
            <w:r>
              <w:rPr>
                <w:spacing w:val="-3"/>
                <w:sz w:val="17"/>
              </w:rPr>
              <w:t>年委託中華民國結構工程學會，研擬鋼結構施工規範及解說，制定</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2169</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61" w:lineRule="exact" w:before="61"/>
              <w:rPr>
                <w:sz w:val="17"/>
              </w:rPr>
            </w:pPr>
            <w:r>
              <w:rPr>
                <w:sz w:val="17"/>
              </w:rPr>
              <w:t>過程參考很多國家地區規範，惟不包括下列那個規範</w:t>
            </w:r>
            <w:r>
              <w:rPr>
                <w:rFonts w:ascii="Arial MT" w:eastAsia="Arial MT"/>
                <w:spacing w:val="-2"/>
                <w:sz w:val="17"/>
              </w:rPr>
              <w:t>? (</w:t>
            </w:r>
            <w:r>
              <w:rPr>
                <w:rFonts w:ascii="Arial MT" w:eastAsia="Arial MT"/>
                <w:sz w:val="17"/>
              </w:rPr>
              <w:t>A)AISC</w:t>
            </w:r>
            <w:r>
              <w:rPr>
                <w:sz w:val="17"/>
              </w:rPr>
              <w:t>，</w:t>
            </w:r>
            <w:r>
              <w:rPr>
                <w:rFonts w:ascii="Arial MT" w:eastAsia="Arial MT"/>
                <w:sz w:val="17"/>
              </w:rPr>
              <w:t>(B)AWS</w:t>
            </w:r>
            <w:r>
              <w:rPr>
                <w:sz w:val="17"/>
              </w:rPr>
              <w:t>，</w:t>
            </w:r>
            <w:r>
              <w:rPr>
                <w:rFonts w:ascii="Arial MT" w:eastAsia="Arial MT"/>
                <w:sz w:val="17"/>
              </w:rPr>
              <w:t>(C)JASS</w:t>
            </w:r>
            <w:r>
              <w:rPr>
                <w:sz w:val="17"/>
              </w:rPr>
              <w:t>，</w:t>
            </w:r>
            <w:r>
              <w:rPr>
                <w:rFonts w:ascii="Arial MT" w:eastAsia="Arial MT"/>
                <w:sz w:val="17"/>
              </w:rPr>
              <w:t>(D)</w:t>
            </w:r>
            <w:r>
              <w:rPr>
                <w:spacing w:val="-4"/>
                <w:sz w:val="17"/>
              </w:rPr>
              <w:t>歐洲規</w:t>
            </w:r>
          </w:p>
          <w:p>
            <w:pPr>
              <w:pStyle w:val="TableParagraph"/>
              <w:spacing w:line="104" w:lineRule="exact"/>
              <w:rPr>
                <w:sz w:val="17"/>
              </w:rPr>
            </w:pPr>
            <w:r>
              <w:rPr>
                <w:spacing w:val="-5"/>
                <w:sz w:val="17"/>
              </w:rPr>
              <w:t>範。</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2170</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z w:val="17"/>
              </w:rPr>
              <w:t>根據國外的研究在比較相同單位樓地板面積下，發現採用何種結構時其二氧化碳產生量最低？</w:t>
            </w:r>
            <w:r>
              <w:rPr>
                <w:rFonts w:ascii="Arial MT" w:eastAsia="Arial MT"/>
                <w:sz w:val="17"/>
              </w:rPr>
              <w:t>(A)</w:t>
            </w:r>
            <w:r>
              <w:rPr>
                <w:spacing w:val="-10"/>
                <w:sz w:val="17"/>
              </w:rPr>
              <w:t>採</w:t>
            </w:r>
          </w:p>
          <w:p>
            <w:pPr>
              <w:pStyle w:val="TableParagraph"/>
              <w:spacing w:line="209" w:lineRule="exact"/>
              <w:rPr>
                <w:sz w:val="17"/>
              </w:rPr>
            </w:pPr>
            <w:r>
              <w:rPr>
                <w:sz w:val="17"/>
              </w:rPr>
              <w:t>用鋼筋混凝土結構</w:t>
            </w:r>
            <w:r>
              <w:rPr>
                <w:rFonts w:ascii="Arial MT" w:eastAsia="Arial MT"/>
                <w:sz w:val="17"/>
              </w:rPr>
              <w:t>(RC</w:t>
            </w:r>
            <w:r>
              <w:rPr>
                <w:rFonts w:ascii="Arial MT" w:eastAsia="Arial MT"/>
                <w:spacing w:val="-2"/>
                <w:sz w:val="17"/>
              </w:rPr>
              <w:t>) (</w:t>
            </w:r>
            <w:r>
              <w:rPr>
                <w:rFonts w:ascii="Arial MT" w:eastAsia="Arial MT"/>
                <w:sz w:val="17"/>
              </w:rPr>
              <w:t>B)</w:t>
            </w:r>
            <w:r>
              <w:rPr>
                <w:sz w:val="17"/>
              </w:rPr>
              <w:t>採用鋼骨鋼筋混凝土結構（</w:t>
            </w:r>
            <w:r>
              <w:rPr>
                <w:rFonts w:ascii="Arial MT" w:eastAsia="Arial MT"/>
                <w:sz w:val="17"/>
              </w:rPr>
              <w:t>SRC</w:t>
            </w:r>
            <w:r>
              <w:rPr>
                <w:sz w:val="17"/>
              </w:rPr>
              <w:t>）</w:t>
            </w:r>
            <w:r>
              <w:rPr>
                <w:spacing w:val="3"/>
                <w:sz w:val="17"/>
              </w:rPr>
              <w:t> </w:t>
            </w:r>
            <w:r>
              <w:rPr>
                <w:rFonts w:ascii="Arial MT" w:eastAsia="Arial MT"/>
                <w:sz w:val="17"/>
              </w:rPr>
              <w:t>(C)</w:t>
            </w:r>
            <w:r>
              <w:rPr>
                <w:sz w:val="17"/>
              </w:rPr>
              <w:t>採用鋼結構</w:t>
            </w:r>
            <w:r>
              <w:rPr>
                <w:rFonts w:ascii="Arial MT" w:eastAsia="Arial MT"/>
                <w:sz w:val="17"/>
              </w:rPr>
              <w:t>(SS</w:t>
            </w:r>
            <w:r>
              <w:rPr>
                <w:rFonts w:ascii="Arial MT" w:eastAsia="Arial MT"/>
                <w:spacing w:val="-1"/>
                <w:sz w:val="17"/>
              </w:rPr>
              <w:t>) (</w:t>
            </w:r>
            <w:r>
              <w:rPr>
                <w:rFonts w:ascii="Arial MT" w:eastAsia="Arial MT"/>
                <w:sz w:val="17"/>
              </w:rPr>
              <w:t>D)</w:t>
            </w:r>
            <w:r>
              <w:rPr>
                <w:spacing w:val="-2"/>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2171</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pacing w:val="-2"/>
                <w:sz w:val="17"/>
              </w:rPr>
              <w:t>工地現場剪力釘植銲完成後抽驗植銲品質應執行幾度以上敲擊試驗</w:t>
            </w:r>
            <w:r>
              <w:rPr>
                <w:rFonts w:ascii="Arial MT" w:eastAsia="Arial MT"/>
                <w:spacing w:val="-2"/>
                <w:sz w:val="17"/>
              </w:rPr>
              <w:t>?(A)15</w:t>
            </w:r>
            <w:r>
              <w:rPr>
                <w:spacing w:val="-2"/>
                <w:sz w:val="17"/>
              </w:rPr>
              <w:t>度，</w:t>
            </w:r>
            <w:r>
              <w:rPr>
                <w:rFonts w:ascii="Arial MT" w:eastAsia="Arial MT"/>
                <w:spacing w:val="-2"/>
                <w:sz w:val="17"/>
              </w:rPr>
              <w:t>(B)5</w:t>
            </w:r>
            <w:r>
              <w:rPr>
                <w:spacing w:val="-2"/>
                <w:sz w:val="17"/>
              </w:rPr>
              <w:t>度，</w:t>
            </w:r>
            <w:r>
              <w:rPr>
                <w:rFonts w:ascii="Arial MT" w:eastAsia="Arial MT"/>
                <w:spacing w:val="-2"/>
                <w:sz w:val="17"/>
              </w:rPr>
              <w:t>(C)10</w:t>
            </w:r>
            <w:r>
              <w:rPr>
                <w:spacing w:val="-6"/>
                <w:sz w:val="17"/>
              </w:rPr>
              <w:t>度，</w:t>
            </w:r>
          </w:p>
          <w:p>
            <w:pPr>
              <w:pStyle w:val="TableParagraph"/>
              <w:spacing w:line="209" w:lineRule="exact"/>
              <w:rPr>
                <w:sz w:val="17"/>
              </w:rPr>
            </w:pPr>
            <w:r>
              <w:rPr>
                <w:rFonts w:ascii="Arial MT" w:eastAsia="Arial MT"/>
                <w:sz w:val="17"/>
              </w:rPr>
              <w:t>(D</w:t>
            </w:r>
            <w:r>
              <w:rPr>
                <w:rFonts w:ascii="Arial MT" w:eastAsia="Arial MT"/>
                <w:spacing w:val="-1"/>
                <w:sz w:val="17"/>
              </w:rPr>
              <w:t>) </w:t>
            </w:r>
            <w:r>
              <w:rPr>
                <w:rFonts w:ascii="Arial MT" w:eastAsia="Arial MT"/>
                <w:sz w:val="17"/>
              </w:rPr>
              <w:t>0</w:t>
            </w:r>
            <w:r>
              <w:rPr>
                <w:spacing w:val="-5"/>
                <w:sz w:val="17"/>
              </w:rPr>
              <w:t>度。</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2172</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before="59"/>
              <w:rPr>
                <w:sz w:val="17"/>
              </w:rPr>
            </w:pPr>
            <w:r>
              <w:rPr>
                <w:sz w:val="17"/>
              </w:rPr>
              <w:t>以下何者缺陷非可由目視檢測方式判定為缺陷？</w:t>
            </w:r>
            <w:r>
              <w:rPr>
                <w:rFonts w:ascii="Arial MT" w:eastAsia="Arial MT"/>
                <w:sz w:val="17"/>
              </w:rPr>
              <w:t>(A)</w:t>
            </w:r>
            <w:r>
              <w:rPr>
                <w:sz w:val="17"/>
              </w:rPr>
              <w:t>偏銲</w:t>
            </w:r>
            <w:r>
              <w:rPr>
                <w:rFonts w:ascii="Arial MT" w:eastAsia="Arial MT"/>
                <w:sz w:val="17"/>
              </w:rPr>
              <w:t>(B)</w:t>
            </w:r>
            <w:r>
              <w:rPr>
                <w:sz w:val="17"/>
              </w:rPr>
              <w:t>表面裂縫</w:t>
            </w:r>
            <w:r>
              <w:rPr>
                <w:rFonts w:ascii="Arial MT" w:eastAsia="Arial MT"/>
                <w:sz w:val="17"/>
              </w:rPr>
              <w:t>(C)</w:t>
            </w:r>
            <w:r>
              <w:rPr>
                <w:sz w:val="17"/>
              </w:rPr>
              <w:t>銲蝕</w:t>
            </w:r>
            <w:r>
              <w:rPr>
                <w:rFonts w:ascii="Arial MT" w:eastAsia="Arial MT"/>
                <w:sz w:val="17"/>
              </w:rPr>
              <w:t>(D)</w:t>
            </w:r>
            <w:r>
              <w:rPr>
                <w:spacing w:val="-2"/>
                <w:sz w:val="17"/>
              </w:rPr>
              <w:t>銲道內熔合不良。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2173</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pacing w:val="-2"/>
                <w:sz w:val="17"/>
              </w:rPr>
              <w:t>以下何者非假安裝作業中針對構件接頭情況的檢測</w:t>
            </w:r>
            <w:r>
              <w:rPr>
                <w:rFonts w:ascii="Arial MT" w:eastAsia="Arial MT"/>
                <w:spacing w:val="-2"/>
                <w:sz w:val="17"/>
              </w:rPr>
              <w:t>?(A)</w:t>
            </w:r>
            <w:r>
              <w:rPr>
                <w:spacing w:val="-2"/>
                <w:sz w:val="17"/>
              </w:rPr>
              <w:t>接頭密合情況，</w:t>
            </w:r>
            <w:r>
              <w:rPr>
                <w:rFonts w:ascii="Arial MT" w:eastAsia="Arial MT"/>
                <w:spacing w:val="-2"/>
                <w:sz w:val="17"/>
              </w:rPr>
              <w:t>(B)</w:t>
            </w:r>
            <w:r>
              <w:rPr>
                <w:spacing w:val="-2"/>
                <w:sz w:val="17"/>
              </w:rPr>
              <w:t>螺栓貫通率，</w:t>
            </w:r>
            <w:r>
              <w:rPr>
                <w:rFonts w:ascii="Arial MT" w:eastAsia="Arial MT"/>
                <w:spacing w:val="-2"/>
                <w:sz w:val="17"/>
              </w:rPr>
              <w:t>(C)</w:t>
            </w:r>
            <w:r>
              <w:rPr>
                <w:spacing w:val="-4"/>
                <w:sz w:val="17"/>
              </w:rPr>
              <w:t>構件全長</w:t>
            </w:r>
          </w:p>
          <w:p>
            <w:pPr>
              <w:pStyle w:val="TableParagraph"/>
              <w:spacing w:line="209" w:lineRule="exact"/>
              <w:rPr>
                <w:sz w:val="17"/>
              </w:rPr>
            </w:pPr>
            <w:r>
              <w:rPr>
                <w:sz w:val="17"/>
              </w:rPr>
              <w:t>，</w:t>
            </w:r>
            <w:r>
              <w:rPr>
                <w:rFonts w:ascii="Arial MT" w:eastAsia="Arial MT"/>
                <w:sz w:val="17"/>
              </w:rPr>
              <w:t>(D) </w:t>
            </w:r>
            <w:r>
              <w:rPr>
                <w:spacing w:val="-2"/>
                <w:sz w:val="17"/>
              </w:rPr>
              <w:t>螺栓阻塞率。</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2174</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z w:val="17"/>
              </w:rPr>
              <w:t>兩片鋼板對接銲接，材質均為</w:t>
            </w:r>
            <w:r>
              <w:rPr>
                <w:rFonts w:ascii="Arial MT" w:eastAsia="Arial MT"/>
                <w:sz w:val="17"/>
              </w:rPr>
              <w:t>SM570</w:t>
            </w:r>
            <w:r>
              <w:rPr>
                <w:rFonts w:ascii="Arial MT" w:eastAsia="Arial MT"/>
                <w:spacing w:val="-14"/>
                <w:sz w:val="17"/>
              </w:rPr>
              <w:t> </w:t>
            </w:r>
            <w:r>
              <w:rPr>
                <w:sz w:val="17"/>
              </w:rPr>
              <w:t>，以下何者銲材規格適用</w:t>
            </w:r>
            <w:r>
              <w:rPr>
                <w:rFonts w:ascii="Arial MT" w:eastAsia="Arial MT"/>
                <w:spacing w:val="-4"/>
                <w:sz w:val="17"/>
              </w:rPr>
              <w:t>? (</w:t>
            </w:r>
            <w:r>
              <w:rPr>
                <w:rFonts w:ascii="Arial MT" w:eastAsia="Arial MT"/>
                <w:sz w:val="17"/>
              </w:rPr>
              <w:t>A)E7016</w:t>
            </w:r>
            <w:r>
              <w:rPr>
                <w:sz w:val="17"/>
              </w:rPr>
              <w:t>，</w:t>
            </w:r>
            <w:r>
              <w:rPr>
                <w:rFonts w:ascii="Arial MT" w:eastAsia="Arial MT"/>
                <w:sz w:val="17"/>
              </w:rPr>
              <w:t>(B)ER70S-</w:t>
            </w:r>
            <w:r>
              <w:rPr>
                <w:rFonts w:ascii="Arial MT" w:eastAsia="Arial MT"/>
                <w:spacing w:val="-5"/>
                <w:sz w:val="17"/>
              </w:rPr>
              <w:t>6</w:t>
            </w:r>
            <w:r>
              <w:rPr>
                <w:spacing w:val="-5"/>
                <w:sz w:val="17"/>
              </w:rPr>
              <w:t>，</w:t>
            </w:r>
          </w:p>
          <w:p>
            <w:pPr>
              <w:pStyle w:val="TableParagraph"/>
              <w:spacing w:line="209" w:lineRule="exact"/>
              <w:rPr>
                <w:sz w:val="17"/>
              </w:rPr>
            </w:pPr>
            <w:r>
              <w:rPr>
                <w:rFonts w:ascii="Arial MT" w:eastAsia="Arial MT"/>
                <w:spacing w:val="-2"/>
                <w:sz w:val="17"/>
              </w:rPr>
              <w:t>(C)E70T-1</w:t>
            </w:r>
            <w:r>
              <w:rPr>
                <w:spacing w:val="-2"/>
                <w:sz w:val="17"/>
              </w:rPr>
              <w:t>，</w:t>
            </w:r>
            <w:r>
              <w:rPr>
                <w:rFonts w:ascii="Arial MT" w:eastAsia="Arial MT"/>
                <w:spacing w:val="-2"/>
                <w:sz w:val="17"/>
              </w:rPr>
              <w:t>(D)E8016</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2175</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before="59"/>
              <w:rPr>
                <w:sz w:val="17"/>
              </w:rPr>
            </w:pPr>
            <w:r>
              <w:rPr>
                <w:sz w:val="17"/>
              </w:rPr>
              <w:t>下列何者銲接方式適用於箱型柱封板後內隔板處銲接</w:t>
            </w:r>
            <w:r>
              <w:rPr>
                <w:rFonts w:ascii="Arial MT" w:eastAsia="Arial MT"/>
                <w:sz w:val="17"/>
              </w:rPr>
              <w:t>(A)FCAW</w:t>
            </w:r>
            <w:r>
              <w:rPr>
                <w:sz w:val="17"/>
              </w:rPr>
              <w:t>，</w:t>
            </w:r>
            <w:r>
              <w:rPr>
                <w:rFonts w:ascii="Arial MT" w:eastAsia="Arial MT"/>
                <w:sz w:val="17"/>
              </w:rPr>
              <w:t>(B)ESW</w:t>
            </w:r>
            <w:r>
              <w:rPr>
                <w:sz w:val="17"/>
              </w:rPr>
              <w:t>，</w:t>
            </w:r>
            <w:r>
              <w:rPr>
                <w:rFonts w:ascii="Arial MT" w:eastAsia="Arial MT"/>
                <w:sz w:val="17"/>
              </w:rPr>
              <w:t>(C)SAW</w:t>
            </w:r>
            <w:r>
              <w:rPr>
                <w:sz w:val="17"/>
              </w:rPr>
              <w:t>，</w:t>
            </w:r>
            <w:r>
              <w:rPr>
                <w:rFonts w:ascii="Arial MT" w:eastAsia="Arial MT"/>
                <w:sz w:val="17"/>
              </w:rPr>
              <w:t>(D)SMAW</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2176</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pacing w:val="-2"/>
                <w:sz w:val="17"/>
              </w:rPr>
              <w:t>以下何者非屬於銲接前的自主檢查？</w:t>
            </w:r>
            <w:r>
              <w:rPr>
                <w:rFonts w:ascii="Arial MT" w:eastAsia="Arial MT"/>
                <w:spacing w:val="-2"/>
                <w:sz w:val="17"/>
              </w:rPr>
              <w:t>(A)</w:t>
            </w:r>
            <w:r>
              <w:rPr>
                <w:spacing w:val="-2"/>
                <w:sz w:val="17"/>
              </w:rPr>
              <w:t>銲材的選定</w:t>
            </w:r>
            <w:r>
              <w:rPr>
                <w:rFonts w:ascii="Arial MT" w:eastAsia="Arial MT"/>
                <w:spacing w:val="-2"/>
                <w:sz w:val="17"/>
              </w:rPr>
              <w:t>(B)</w:t>
            </w:r>
            <w:r>
              <w:rPr>
                <w:spacing w:val="-2"/>
                <w:sz w:val="17"/>
              </w:rPr>
              <w:t>銲道組立尺寸</w:t>
            </w:r>
            <w:r>
              <w:rPr>
                <w:rFonts w:ascii="Arial MT" w:eastAsia="Arial MT"/>
                <w:spacing w:val="-2"/>
                <w:sz w:val="17"/>
              </w:rPr>
              <w:t>(C)UT</w:t>
            </w:r>
            <w:r>
              <w:rPr>
                <w:spacing w:val="-2"/>
                <w:sz w:val="17"/>
              </w:rPr>
              <w:t>檢測</w:t>
            </w:r>
            <w:r>
              <w:rPr>
                <w:rFonts w:ascii="Arial MT" w:eastAsia="Arial MT"/>
                <w:spacing w:val="-2"/>
                <w:sz w:val="17"/>
              </w:rPr>
              <w:t>(D)</w:t>
            </w:r>
            <w:r>
              <w:rPr>
                <w:spacing w:val="-4"/>
                <w:sz w:val="17"/>
              </w:rPr>
              <w:t>銲道面的清潔</w:t>
            </w:r>
          </w:p>
          <w:p>
            <w:pPr>
              <w:pStyle w:val="TableParagraph"/>
              <w:spacing w:line="209" w:lineRule="exact"/>
              <w:rPr>
                <w:sz w:val="17"/>
              </w:rPr>
            </w:pPr>
            <w:r>
              <w:rPr>
                <w:spacing w:val="-5"/>
                <w:sz w:val="17"/>
              </w:rPr>
              <w:t>度。</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2177</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before="59"/>
              <w:rPr>
                <w:sz w:val="17"/>
              </w:rPr>
            </w:pPr>
            <w:r>
              <w:rPr>
                <w:sz w:val="17"/>
              </w:rPr>
              <w:t>以下何者非安裝精度標準</w:t>
            </w:r>
            <w:r>
              <w:rPr>
                <w:rFonts w:ascii="Arial MT" w:eastAsia="Arial MT"/>
                <w:spacing w:val="-2"/>
                <w:sz w:val="17"/>
              </w:rPr>
              <w:t>? (</w:t>
            </w:r>
            <w:r>
              <w:rPr>
                <w:rFonts w:ascii="Arial MT" w:eastAsia="Arial MT"/>
                <w:sz w:val="17"/>
              </w:rPr>
              <w:t>A)</w:t>
            </w:r>
            <w:r>
              <w:rPr>
                <w:sz w:val="17"/>
              </w:rPr>
              <w:t>柱節傾斜度，</w:t>
            </w:r>
            <w:r>
              <w:rPr>
                <w:rFonts w:ascii="Arial MT" w:eastAsia="Arial MT"/>
                <w:sz w:val="17"/>
              </w:rPr>
              <w:t>(B) </w:t>
            </w:r>
            <w:r>
              <w:rPr>
                <w:sz w:val="17"/>
              </w:rPr>
              <w:t>樑水平度，</w:t>
            </w:r>
            <w:r>
              <w:rPr>
                <w:rFonts w:ascii="Arial MT" w:eastAsia="Arial MT"/>
                <w:sz w:val="17"/>
              </w:rPr>
              <w:t>(C) </w:t>
            </w:r>
            <w:r>
              <w:rPr>
                <w:sz w:val="17"/>
              </w:rPr>
              <w:t>基板面高程，</w:t>
            </w:r>
            <w:r>
              <w:rPr>
                <w:rFonts w:ascii="Arial MT" w:eastAsia="Arial MT"/>
                <w:sz w:val="17"/>
              </w:rPr>
              <w:t>(D)</w:t>
            </w:r>
            <w:r>
              <w:rPr>
                <w:spacing w:val="-2"/>
                <w:sz w:val="17"/>
              </w:rPr>
              <w:t>樑斷面尺寸。</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2178</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before="59"/>
              <w:rPr>
                <w:sz w:val="17"/>
              </w:rPr>
            </w:pPr>
            <w:r>
              <w:rPr>
                <w:sz w:val="17"/>
              </w:rPr>
              <w:t>下列何者屬於鍍鋅流程中的前處理作業</w:t>
            </w:r>
            <w:r>
              <w:rPr>
                <w:rFonts w:ascii="Arial MT" w:eastAsia="Arial MT"/>
                <w:spacing w:val="-2"/>
                <w:sz w:val="17"/>
              </w:rPr>
              <w:t>? (</w:t>
            </w:r>
            <w:r>
              <w:rPr>
                <w:rFonts w:ascii="Arial MT" w:eastAsia="Arial MT"/>
                <w:sz w:val="17"/>
              </w:rPr>
              <w:t>A)</w:t>
            </w:r>
            <w:r>
              <w:rPr>
                <w:sz w:val="17"/>
              </w:rPr>
              <w:t>酸洗，</w:t>
            </w:r>
            <w:r>
              <w:rPr>
                <w:rFonts w:ascii="Arial MT" w:eastAsia="Arial MT"/>
                <w:sz w:val="17"/>
              </w:rPr>
              <w:t>(B) </w:t>
            </w:r>
            <w:r>
              <w:rPr>
                <w:sz w:val="17"/>
              </w:rPr>
              <w:t>浸鍍，</w:t>
            </w:r>
            <w:r>
              <w:rPr>
                <w:rFonts w:ascii="Arial MT" w:eastAsia="Arial MT"/>
                <w:sz w:val="17"/>
              </w:rPr>
              <w:t>(C) </w:t>
            </w:r>
            <w:r>
              <w:rPr>
                <w:sz w:val="17"/>
              </w:rPr>
              <w:t>冷卻，</w:t>
            </w:r>
            <w:r>
              <w:rPr>
                <w:rFonts w:ascii="Arial MT" w:eastAsia="Arial MT"/>
                <w:sz w:val="17"/>
              </w:rPr>
              <w:t>(D)</w:t>
            </w:r>
            <w:r>
              <w:rPr>
                <w:spacing w:val="-2"/>
                <w:sz w:val="17"/>
              </w:rPr>
              <w:t>表面整修。</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2179</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z w:val="17"/>
              </w:rPr>
              <w:t>鋼構件表面噴砂處理後，等待多久後才施做防鏽底漆塗裝作業是有品質疑慮的</w:t>
            </w:r>
            <w:r>
              <w:rPr>
                <w:rFonts w:ascii="Arial MT" w:eastAsia="Arial MT"/>
                <w:spacing w:val="-2"/>
                <w:sz w:val="17"/>
              </w:rPr>
              <w:t>? (</w:t>
            </w:r>
            <w:r>
              <w:rPr>
                <w:rFonts w:ascii="Arial MT" w:eastAsia="Arial MT"/>
                <w:sz w:val="17"/>
              </w:rPr>
              <w:t>A)3</w:t>
            </w:r>
            <w:r>
              <w:rPr>
                <w:sz w:val="17"/>
              </w:rPr>
              <w:t>小時，</w:t>
            </w:r>
            <w:r>
              <w:rPr>
                <w:rFonts w:ascii="Arial MT" w:eastAsia="Arial MT"/>
                <w:sz w:val="17"/>
              </w:rPr>
              <w:t>(B) 2</w:t>
            </w:r>
            <w:r>
              <w:rPr>
                <w:spacing w:val="-10"/>
                <w:sz w:val="17"/>
              </w:rPr>
              <w:t>小</w:t>
            </w:r>
          </w:p>
          <w:p>
            <w:pPr>
              <w:pStyle w:val="TableParagraph"/>
              <w:spacing w:line="209" w:lineRule="exact"/>
              <w:rPr>
                <w:sz w:val="17"/>
              </w:rPr>
            </w:pPr>
            <w:r>
              <w:rPr>
                <w:sz w:val="17"/>
              </w:rPr>
              <w:t>時，</w:t>
            </w:r>
            <w:r>
              <w:rPr>
                <w:rFonts w:ascii="Arial MT" w:eastAsia="Arial MT"/>
                <w:sz w:val="17"/>
              </w:rPr>
              <w:t>(C</w:t>
            </w:r>
            <w:r>
              <w:rPr>
                <w:rFonts w:ascii="Arial MT" w:eastAsia="Arial MT"/>
                <w:spacing w:val="-2"/>
                <w:sz w:val="17"/>
              </w:rPr>
              <w:t>) </w:t>
            </w:r>
            <w:r>
              <w:rPr>
                <w:rFonts w:ascii="Arial MT" w:eastAsia="Arial MT"/>
                <w:sz w:val="17"/>
              </w:rPr>
              <w:t>1</w:t>
            </w:r>
            <w:r>
              <w:rPr>
                <w:sz w:val="17"/>
              </w:rPr>
              <w:t>小時，</w:t>
            </w:r>
            <w:r>
              <w:rPr>
                <w:rFonts w:ascii="Arial MT" w:eastAsia="Arial MT"/>
                <w:sz w:val="17"/>
              </w:rPr>
              <w:t>(D)6</w:t>
            </w:r>
            <w:r>
              <w:rPr>
                <w:spacing w:val="-4"/>
                <w:sz w:val="17"/>
              </w:rPr>
              <w:t>小時。</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2180</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z w:val="17"/>
              </w:rPr>
              <w:t>鋼構件表面噴砂處理後，需於幾小時內進行防鏽底漆塗裝作業</w:t>
            </w:r>
            <w:r>
              <w:rPr>
                <w:rFonts w:ascii="Arial MT" w:eastAsia="Arial MT"/>
                <w:spacing w:val="-2"/>
                <w:sz w:val="17"/>
              </w:rPr>
              <w:t>? (</w:t>
            </w:r>
            <w:r>
              <w:rPr>
                <w:rFonts w:ascii="Arial MT" w:eastAsia="Arial MT"/>
                <w:sz w:val="17"/>
              </w:rPr>
              <w:t>A)4</w:t>
            </w:r>
            <w:r>
              <w:rPr>
                <w:sz w:val="17"/>
              </w:rPr>
              <w:t>小時，</w:t>
            </w:r>
            <w:r>
              <w:rPr>
                <w:rFonts w:ascii="Arial MT" w:eastAsia="Arial MT"/>
                <w:sz w:val="17"/>
              </w:rPr>
              <w:t>(B</w:t>
            </w:r>
            <w:r>
              <w:rPr>
                <w:rFonts w:ascii="Arial MT" w:eastAsia="Arial MT"/>
                <w:spacing w:val="-1"/>
                <w:sz w:val="17"/>
              </w:rPr>
              <w:t>) </w:t>
            </w:r>
            <w:r>
              <w:rPr>
                <w:rFonts w:ascii="Arial MT" w:eastAsia="Arial MT"/>
                <w:sz w:val="17"/>
              </w:rPr>
              <w:t>5</w:t>
            </w:r>
            <w:r>
              <w:rPr>
                <w:sz w:val="17"/>
              </w:rPr>
              <w:t>小時，</w:t>
            </w:r>
            <w:r>
              <w:rPr>
                <w:rFonts w:ascii="Arial MT" w:eastAsia="Arial MT"/>
                <w:sz w:val="17"/>
              </w:rPr>
              <w:t>(C) 6</w:t>
            </w:r>
            <w:r>
              <w:rPr>
                <w:spacing w:val="-4"/>
                <w:sz w:val="17"/>
              </w:rPr>
              <w:t>小時，</w:t>
            </w:r>
          </w:p>
          <w:p>
            <w:pPr>
              <w:pStyle w:val="TableParagraph"/>
              <w:spacing w:line="209" w:lineRule="exact"/>
              <w:rPr>
                <w:sz w:val="17"/>
              </w:rPr>
            </w:pPr>
            <w:r>
              <w:rPr>
                <w:rFonts w:ascii="Arial MT" w:eastAsia="Arial MT"/>
                <w:spacing w:val="-2"/>
                <w:sz w:val="17"/>
              </w:rPr>
              <w:t>(D)24</w:t>
            </w:r>
            <w:r>
              <w:rPr>
                <w:spacing w:val="-5"/>
                <w:sz w:val="17"/>
              </w:rPr>
              <w:t>小時。</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2181</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shd w:val="clear" w:color="auto" w:fill="EDEDED"/>
          </w:tcPr>
          <w:p>
            <w:pPr>
              <w:pStyle w:val="TableParagraph"/>
              <w:spacing w:line="160" w:lineRule="auto"/>
              <w:ind w:right="71"/>
              <w:rPr>
                <w:sz w:val="17"/>
              </w:rPr>
            </w:pPr>
            <w:r>
              <w:rPr>
                <w:spacing w:val="-2"/>
                <w:sz w:val="17"/>
              </w:rPr>
              <w:t>針對高張力螺栓的使用以下何者正確？</w:t>
            </w:r>
            <w:r>
              <w:rPr>
                <w:rFonts w:ascii="Arial MT" w:eastAsia="Arial MT"/>
                <w:spacing w:val="-2"/>
                <w:sz w:val="17"/>
              </w:rPr>
              <w:t>(A)</w:t>
            </w:r>
            <w:r>
              <w:rPr>
                <w:spacing w:val="-2"/>
                <w:sz w:val="17"/>
              </w:rPr>
              <w:t>要調整梁柱接頭處的高低差已安裝使用的高張力螺栓均可拆除後再重複使用鎖固</w:t>
            </w:r>
            <w:r>
              <w:rPr>
                <w:rFonts w:ascii="Arial MT" w:eastAsia="Arial MT"/>
                <w:spacing w:val="-2"/>
                <w:sz w:val="17"/>
              </w:rPr>
              <w:t>(B)</w:t>
            </w:r>
            <w:r>
              <w:rPr>
                <w:spacing w:val="-2"/>
                <w:sz w:val="17"/>
              </w:rPr>
              <w:t>高張力螺栓穿鎖無需考慮順序有鎖緊就好</w:t>
            </w:r>
            <w:r>
              <w:rPr>
                <w:rFonts w:ascii="Arial MT" w:eastAsia="Arial MT"/>
                <w:spacing w:val="-2"/>
                <w:sz w:val="17"/>
              </w:rPr>
              <w:t>(C)</w:t>
            </w:r>
            <w:r>
              <w:rPr>
                <w:spacing w:val="-2"/>
                <w:sz w:val="17"/>
              </w:rPr>
              <w:t>斷尾螺栓只要只要螺栓斷尾</w:t>
            </w:r>
          </w:p>
          <w:p>
            <w:pPr>
              <w:pStyle w:val="TableParagraph"/>
              <w:spacing w:line="152" w:lineRule="exact"/>
              <w:rPr>
                <w:sz w:val="17"/>
              </w:rPr>
            </w:pPr>
            <w:r>
              <w:rPr>
                <w:sz w:val="17"/>
              </w:rPr>
              <w:t>後就無需再進行目視檢視</w:t>
            </w:r>
            <w:r>
              <w:rPr>
                <w:rFonts w:ascii="Arial MT" w:eastAsia="Arial MT"/>
                <w:sz w:val="17"/>
              </w:rPr>
              <w:t>(D)</w:t>
            </w:r>
            <w:r>
              <w:rPr>
                <w:spacing w:val="-1"/>
                <w:sz w:val="17"/>
              </w:rPr>
              <w:t>使用斷尾行螺栓扭斷後應研磨銳角，確保後續塗裝品質。</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2182</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z w:val="17"/>
              </w:rPr>
              <w:t>何者不具判定銲道品質之工作者</w:t>
            </w:r>
            <w:r>
              <w:rPr>
                <w:rFonts w:ascii="Arial MT" w:eastAsia="Arial MT"/>
                <w:spacing w:val="-2"/>
                <w:sz w:val="17"/>
              </w:rPr>
              <w:t>? (</w:t>
            </w:r>
            <w:r>
              <w:rPr>
                <w:rFonts w:ascii="Arial MT" w:eastAsia="Arial MT"/>
                <w:sz w:val="17"/>
              </w:rPr>
              <w:t>A)</w:t>
            </w:r>
            <w:r>
              <w:rPr>
                <w:sz w:val="17"/>
              </w:rPr>
              <w:t>初級檢測員，</w:t>
            </w:r>
            <w:r>
              <w:rPr>
                <w:rFonts w:ascii="Arial MT" w:eastAsia="Arial MT"/>
                <w:sz w:val="17"/>
              </w:rPr>
              <w:t>(B) </w:t>
            </w:r>
            <w:r>
              <w:rPr>
                <w:sz w:val="17"/>
              </w:rPr>
              <w:t>中級檢測師，</w:t>
            </w:r>
            <w:r>
              <w:rPr>
                <w:rFonts w:ascii="Arial MT" w:eastAsia="Arial MT"/>
                <w:sz w:val="17"/>
              </w:rPr>
              <w:t>(C)</w:t>
            </w:r>
            <w:r>
              <w:rPr>
                <w:sz w:val="17"/>
              </w:rPr>
              <w:t>高級檢測師，</w:t>
            </w:r>
            <w:r>
              <w:rPr>
                <w:rFonts w:ascii="Arial MT" w:eastAsia="Arial MT"/>
                <w:sz w:val="17"/>
              </w:rPr>
              <w:t>(D)</w:t>
            </w:r>
            <w:r>
              <w:rPr>
                <w:spacing w:val="-2"/>
                <w:sz w:val="17"/>
              </w:rPr>
              <w:t>以上人員皆</w:t>
            </w:r>
          </w:p>
          <w:p>
            <w:pPr>
              <w:pStyle w:val="TableParagraph"/>
              <w:spacing w:line="209" w:lineRule="exact"/>
              <w:rPr>
                <w:sz w:val="17"/>
              </w:rPr>
            </w:pPr>
            <w:r>
              <w:rPr>
                <w:spacing w:val="-4"/>
                <w:sz w:val="17"/>
              </w:rPr>
              <w:t>具備。</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2183</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z w:val="17"/>
              </w:rPr>
              <w:t>鋼板入料檢驗時若要抽驗是否有夾層，可採用超音波檢測的何種方法？</w:t>
            </w:r>
            <w:r>
              <w:rPr>
                <w:rFonts w:ascii="Arial MT" w:eastAsia="Arial MT"/>
                <w:sz w:val="17"/>
              </w:rPr>
              <w:t>(A)</w:t>
            </w:r>
            <w:r>
              <w:rPr>
                <w:sz w:val="17"/>
              </w:rPr>
              <w:t>直束檢測法</w:t>
            </w:r>
            <w:r>
              <w:rPr>
                <w:rFonts w:ascii="Arial MT" w:eastAsia="Arial MT"/>
                <w:sz w:val="17"/>
              </w:rPr>
              <w:t>(B)</w:t>
            </w:r>
            <w:r>
              <w:rPr>
                <w:spacing w:val="-2"/>
                <w:sz w:val="17"/>
              </w:rPr>
              <w:t>斜束檢測法</w:t>
            </w:r>
          </w:p>
          <w:p>
            <w:pPr>
              <w:pStyle w:val="TableParagraph"/>
              <w:spacing w:line="209" w:lineRule="exact"/>
              <w:rPr>
                <w:sz w:val="17"/>
              </w:rPr>
            </w:pPr>
            <w:r>
              <w:rPr>
                <w:rFonts w:ascii="Arial MT" w:eastAsia="Arial MT"/>
                <w:spacing w:val="-2"/>
                <w:sz w:val="17"/>
              </w:rPr>
              <w:t>(C)MT(D)RT</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2184</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before="59"/>
              <w:rPr>
                <w:sz w:val="17"/>
              </w:rPr>
            </w:pPr>
            <w:r>
              <w:rPr>
                <w:sz w:val="17"/>
              </w:rPr>
              <w:t>以下何種</w:t>
            </w:r>
            <w:r>
              <w:rPr>
                <w:rFonts w:ascii="Arial MT" w:eastAsia="Arial MT"/>
                <w:sz w:val="17"/>
              </w:rPr>
              <w:t>NDT</w:t>
            </w:r>
            <w:r>
              <w:rPr>
                <w:spacing w:val="-1"/>
                <w:sz w:val="17"/>
              </w:rPr>
              <w:t>檢驗方式可以精確指示銲道內的瑕疵位置、尺寸、深度？ </w:t>
            </w:r>
            <w:r>
              <w:rPr>
                <w:rFonts w:ascii="Arial MT" w:eastAsia="Arial MT"/>
                <w:sz w:val="17"/>
              </w:rPr>
              <w:t>(A)PT(B)MT(C)UT(D)RT</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2185</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rFonts w:ascii="Arial MT" w:eastAsia="Arial MT"/>
                <w:sz w:val="17"/>
              </w:rPr>
            </w:pPr>
            <w:r>
              <w:rPr>
                <w:sz w:val="17"/>
              </w:rPr>
              <w:t>梁柱接合的螺栓孔，不適合採用以下何種方式加工作業</w:t>
            </w:r>
            <w:r>
              <w:rPr>
                <w:rFonts w:ascii="Arial MT" w:eastAsia="Arial MT"/>
                <w:sz w:val="17"/>
              </w:rPr>
              <w:t>? (A)</w:t>
            </w:r>
            <w:r>
              <w:rPr>
                <w:sz w:val="17"/>
              </w:rPr>
              <w:t>火焰切割，</w:t>
            </w:r>
            <w:r>
              <w:rPr>
                <w:rFonts w:ascii="Arial MT" w:eastAsia="Arial MT"/>
                <w:sz w:val="17"/>
              </w:rPr>
              <w:t>(B)</w:t>
            </w:r>
            <w:r>
              <w:rPr>
                <w:sz w:val="17"/>
              </w:rPr>
              <w:t>沖孔，</w:t>
            </w:r>
            <w:r>
              <w:rPr>
                <w:rFonts w:ascii="Arial MT" w:eastAsia="Arial MT"/>
                <w:sz w:val="17"/>
              </w:rPr>
              <w:t>(C)</w:t>
            </w:r>
            <w:r>
              <w:rPr>
                <w:spacing w:val="-1"/>
                <w:sz w:val="17"/>
              </w:rPr>
              <w:t>穴鑽鑽孔，</w:t>
            </w:r>
            <w:r>
              <w:rPr>
                <w:rFonts w:ascii="Arial MT" w:eastAsia="Arial MT"/>
                <w:spacing w:val="-4"/>
                <w:sz w:val="17"/>
              </w:rPr>
              <w:t>(D)</w:t>
            </w:r>
          </w:p>
          <w:p>
            <w:pPr>
              <w:pStyle w:val="TableParagraph"/>
              <w:spacing w:line="209" w:lineRule="exact"/>
              <w:rPr>
                <w:sz w:val="17"/>
              </w:rPr>
            </w:pPr>
            <w:r>
              <w:rPr>
                <w:spacing w:val="-2"/>
                <w:sz w:val="17"/>
              </w:rPr>
              <w:t>以上都適合。</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2186</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z w:val="17"/>
              </w:rPr>
              <w:t>鋼板切割後何種缺失最難改善，所以作業時需要特別注意。</w:t>
            </w:r>
            <w:r>
              <w:rPr>
                <w:rFonts w:ascii="Arial MT" w:eastAsia="Arial MT"/>
                <w:sz w:val="17"/>
              </w:rPr>
              <w:t>(A)</w:t>
            </w:r>
            <w:r>
              <w:rPr>
                <w:sz w:val="17"/>
              </w:rPr>
              <w:t>殘留熔渣，</w:t>
            </w:r>
            <w:r>
              <w:rPr>
                <w:rFonts w:ascii="Arial MT" w:eastAsia="Arial MT"/>
                <w:sz w:val="17"/>
              </w:rPr>
              <w:t>(B)</w:t>
            </w:r>
            <w:r>
              <w:rPr>
                <w:sz w:val="17"/>
              </w:rPr>
              <w:t>粗糙度不佳，</w:t>
            </w:r>
            <w:r>
              <w:rPr>
                <w:rFonts w:ascii="Arial MT" w:eastAsia="Arial MT"/>
                <w:sz w:val="17"/>
              </w:rPr>
              <w:t>(C)</w:t>
            </w:r>
            <w:r>
              <w:rPr>
                <w:spacing w:val="-5"/>
                <w:sz w:val="17"/>
              </w:rPr>
              <w:t>開槽</w:t>
            </w:r>
          </w:p>
          <w:p>
            <w:pPr>
              <w:pStyle w:val="TableParagraph"/>
              <w:spacing w:line="209" w:lineRule="exact"/>
              <w:rPr>
                <w:sz w:val="17"/>
              </w:rPr>
            </w:pPr>
            <w:r>
              <w:rPr>
                <w:sz w:val="17"/>
              </w:rPr>
              <w:t>角度錯誤</w:t>
            </w:r>
            <w:r>
              <w:rPr>
                <w:rFonts w:ascii="Arial MT" w:eastAsia="Arial MT"/>
                <w:sz w:val="17"/>
              </w:rPr>
              <w:t>(</w:t>
            </w:r>
            <w:r>
              <w:rPr>
                <w:sz w:val="17"/>
              </w:rPr>
              <w:t>太大</w:t>
            </w:r>
            <w:r>
              <w:rPr>
                <w:rFonts w:ascii="Arial MT" w:eastAsia="Arial MT"/>
                <w:sz w:val="17"/>
              </w:rPr>
              <w:t>)</w:t>
            </w:r>
            <w:r>
              <w:rPr>
                <w:sz w:val="17"/>
              </w:rPr>
              <w:t>，</w:t>
            </w:r>
            <w:r>
              <w:rPr>
                <w:rFonts w:ascii="Arial MT" w:eastAsia="Arial MT"/>
                <w:sz w:val="17"/>
              </w:rPr>
              <w:t>(D)</w:t>
            </w:r>
            <w:r>
              <w:rPr>
                <w:spacing w:val="-2"/>
                <w:sz w:val="17"/>
              </w:rPr>
              <w:t>切割凹痕。</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2187</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before="59"/>
              <w:rPr>
                <w:sz w:val="17"/>
              </w:rPr>
            </w:pPr>
            <w:r>
              <w:rPr>
                <w:spacing w:val="-2"/>
                <w:sz w:val="17"/>
              </w:rPr>
              <w:t>切割</w:t>
            </w:r>
            <w:r>
              <w:rPr>
                <w:rFonts w:ascii="Arial MT" w:eastAsia="Arial MT"/>
                <w:spacing w:val="-2"/>
                <w:sz w:val="17"/>
              </w:rPr>
              <w:t>30MM</w:t>
            </w:r>
            <w:r>
              <w:rPr>
                <w:spacing w:val="-2"/>
                <w:sz w:val="17"/>
              </w:rPr>
              <w:t>以上鋼板，何種切割設備最具效率？</w:t>
            </w:r>
            <w:r>
              <w:rPr>
                <w:rFonts w:ascii="Arial MT" w:eastAsia="Arial MT"/>
                <w:spacing w:val="-2"/>
                <w:sz w:val="17"/>
              </w:rPr>
              <w:t>(A)</w:t>
            </w:r>
            <w:r>
              <w:rPr>
                <w:spacing w:val="-2"/>
                <w:sz w:val="17"/>
              </w:rPr>
              <w:t>剪床</w:t>
            </w:r>
            <w:r>
              <w:rPr>
                <w:rFonts w:ascii="Arial MT" w:eastAsia="Arial MT"/>
                <w:spacing w:val="-2"/>
                <w:sz w:val="17"/>
              </w:rPr>
              <w:t>(B)</w:t>
            </w:r>
            <w:r>
              <w:rPr>
                <w:spacing w:val="-2"/>
                <w:sz w:val="17"/>
              </w:rPr>
              <w:t>鋸床</w:t>
            </w:r>
            <w:r>
              <w:rPr>
                <w:rFonts w:ascii="Arial MT" w:eastAsia="Arial MT"/>
                <w:spacing w:val="-2"/>
                <w:sz w:val="17"/>
              </w:rPr>
              <w:t>(C)</w:t>
            </w:r>
            <w:r>
              <w:rPr>
                <w:spacing w:val="-2"/>
                <w:sz w:val="17"/>
              </w:rPr>
              <w:t>砂輪機</w:t>
            </w:r>
            <w:r>
              <w:rPr>
                <w:rFonts w:ascii="Arial MT" w:eastAsia="Arial MT"/>
                <w:spacing w:val="-2"/>
                <w:sz w:val="17"/>
              </w:rPr>
              <w:t>(D)</w:t>
            </w:r>
            <w:r>
              <w:rPr>
                <w:spacing w:val="-4"/>
                <w:sz w:val="17"/>
              </w:rPr>
              <w:t>氣體火焰切割。</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2188</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pacing w:val="-1"/>
                <w:sz w:val="17"/>
              </w:rPr>
              <w:t>在工地安裝好的圓管接頭要進行電銲，以下何種電銲方式不適用？</w:t>
            </w:r>
          </w:p>
          <w:p>
            <w:pPr>
              <w:pStyle w:val="TableParagraph"/>
              <w:spacing w:line="209" w:lineRule="exact"/>
              <w:rPr>
                <w:sz w:val="17"/>
              </w:rPr>
            </w:pPr>
            <w:r>
              <w:rPr>
                <w:rFonts w:ascii="Arial MT" w:eastAsia="Arial MT"/>
                <w:sz w:val="17"/>
              </w:rPr>
              <w:t>(A)FCAW(B)SMAW(C)SAW(D)GMAW</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2189</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z w:val="17"/>
              </w:rPr>
              <w:t>要編訂銲接程序書</w:t>
            </w:r>
            <w:r>
              <w:rPr>
                <w:rFonts w:ascii="Arial MT" w:eastAsia="Arial MT"/>
                <w:sz w:val="17"/>
              </w:rPr>
              <w:t>(WPS)</w:t>
            </w:r>
            <w:r>
              <w:rPr>
                <w:sz w:val="17"/>
              </w:rPr>
              <w:t>中已認可的銲接程序可從下列何種規範得到參考</w:t>
            </w:r>
            <w:r>
              <w:rPr>
                <w:rFonts w:ascii="Arial MT" w:eastAsia="Arial MT"/>
                <w:sz w:val="17"/>
              </w:rPr>
              <w:t>? (</w:t>
            </w:r>
            <w:r>
              <w:rPr>
                <w:rFonts w:ascii="Arial MT" w:eastAsia="Arial MT"/>
                <w:spacing w:val="-2"/>
                <w:sz w:val="17"/>
              </w:rPr>
              <w:t>A)ASTM</w:t>
            </w:r>
            <w:r>
              <w:rPr>
                <w:spacing w:val="-2"/>
                <w:sz w:val="17"/>
              </w:rPr>
              <w:t>，</w:t>
            </w:r>
            <w:r>
              <w:rPr>
                <w:rFonts w:ascii="Arial MT" w:eastAsia="Arial MT"/>
                <w:spacing w:val="-2"/>
                <w:sz w:val="17"/>
              </w:rPr>
              <w:t>(B)CNS</w:t>
            </w:r>
            <w:r>
              <w:rPr>
                <w:spacing w:val="-2"/>
                <w:sz w:val="17"/>
              </w:rPr>
              <w:t>，</w:t>
            </w:r>
          </w:p>
          <w:p>
            <w:pPr>
              <w:pStyle w:val="TableParagraph"/>
              <w:spacing w:line="209" w:lineRule="exact"/>
              <w:rPr>
                <w:sz w:val="17"/>
              </w:rPr>
            </w:pPr>
            <w:r>
              <w:rPr>
                <w:rFonts w:ascii="Arial MT" w:eastAsia="Arial MT"/>
                <w:sz w:val="17"/>
              </w:rPr>
              <w:t>(C)JIS</w:t>
            </w:r>
            <w:r>
              <w:rPr>
                <w:sz w:val="17"/>
              </w:rPr>
              <w:t>，</w:t>
            </w:r>
            <w:r>
              <w:rPr>
                <w:rFonts w:ascii="Arial MT" w:eastAsia="Arial MT"/>
                <w:sz w:val="17"/>
              </w:rPr>
              <w:t>(D)AWS</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2190</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z w:val="17"/>
              </w:rPr>
              <w:t>國內目前所使用的鋼骨結構施工規範是由何單位所頒布？</w:t>
            </w:r>
            <w:r>
              <w:rPr>
                <w:rFonts w:ascii="Arial MT" w:eastAsia="Arial MT"/>
                <w:sz w:val="17"/>
              </w:rPr>
              <w:t>(A)</w:t>
            </w:r>
            <w:r>
              <w:rPr>
                <w:sz w:val="17"/>
              </w:rPr>
              <w:t>內政部營建署，</w:t>
            </w:r>
            <w:r>
              <w:rPr>
                <w:rFonts w:ascii="Arial MT" w:eastAsia="Arial MT"/>
                <w:sz w:val="17"/>
              </w:rPr>
              <w:t>(B)</w:t>
            </w:r>
            <w:r>
              <w:rPr>
                <w:spacing w:val="-2"/>
                <w:sz w:val="17"/>
              </w:rPr>
              <w:t>公共工程委員會，</w:t>
            </w:r>
          </w:p>
          <w:p>
            <w:pPr>
              <w:pStyle w:val="TableParagraph"/>
              <w:spacing w:line="209" w:lineRule="exact"/>
              <w:rPr>
                <w:sz w:val="17"/>
              </w:rPr>
            </w:pPr>
            <w:r>
              <w:rPr>
                <w:rFonts w:ascii="Arial MT" w:eastAsia="Arial MT"/>
                <w:sz w:val="17"/>
              </w:rPr>
              <w:t>(C)</w:t>
            </w:r>
            <w:r>
              <w:rPr>
                <w:sz w:val="17"/>
              </w:rPr>
              <w:t>中華民國鋼結構協會，</w:t>
            </w:r>
            <w:r>
              <w:rPr>
                <w:rFonts w:ascii="Arial MT" w:eastAsia="Arial MT"/>
                <w:sz w:val="17"/>
              </w:rPr>
              <w:t>(D)</w:t>
            </w:r>
            <w:r>
              <w:rPr>
                <w:spacing w:val="-2"/>
                <w:sz w:val="17"/>
              </w:rPr>
              <w:t>內政部建築研究所。</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2191</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shd w:val="clear" w:color="auto" w:fill="EDEDED"/>
          </w:tcPr>
          <w:p>
            <w:pPr>
              <w:pStyle w:val="TableParagraph"/>
              <w:spacing w:line="160" w:lineRule="auto"/>
              <w:ind w:right="70"/>
              <w:rPr>
                <w:sz w:val="17"/>
              </w:rPr>
            </w:pPr>
            <w:r>
              <w:rPr>
                <w:spacing w:val="-2"/>
                <w:sz w:val="17"/>
              </w:rPr>
              <w:t>鋼結構構件儲存須放置於堅實平整有覆蓋及防潮設備之場所妥加保管，不得有生銹或變形、刮傷、</w:t>
            </w:r>
            <w:r>
              <w:rPr>
                <w:sz w:val="17"/>
              </w:rPr>
              <w:t>污損等情形；並應保持乾燥，與地面、土壤隔離，且需存放於離樓地板及牆面至少幾公分</w:t>
            </w:r>
            <w:r>
              <w:rPr>
                <w:rFonts w:ascii="Arial MT" w:eastAsia="Arial MT"/>
                <w:sz w:val="17"/>
              </w:rPr>
              <w:t>cm</w:t>
            </w:r>
            <w:r>
              <w:rPr>
                <w:spacing w:val="-4"/>
                <w:sz w:val="17"/>
              </w:rPr>
              <w:t>，通風</w:t>
            </w:r>
          </w:p>
          <w:p>
            <w:pPr>
              <w:pStyle w:val="TableParagraph"/>
              <w:spacing w:line="152" w:lineRule="exact"/>
              <w:rPr>
                <w:rFonts w:ascii="Arial MT" w:eastAsia="Arial MT"/>
                <w:sz w:val="17"/>
              </w:rPr>
            </w:pPr>
            <w:r>
              <w:rPr>
                <w:sz w:val="17"/>
              </w:rPr>
              <w:t>良好之場所。</w:t>
            </w:r>
            <w:r>
              <w:rPr>
                <w:rFonts w:ascii="Arial MT" w:eastAsia="Arial MT"/>
                <w:sz w:val="17"/>
              </w:rPr>
              <w:t>(A)5cm</w:t>
            </w:r>
            <w:r>
              <w:rPr>
                <w:rFonts w:ascii="Arial MT" w:eastAsia="Arial MT"/>
                <w:spacing w:val="-2"/>
                <w:sz w:val="17"/>
              </w:rPr>
              <w:t> (</w:t>
            </w:r>
            <w:r>
              <w:rPr>
                <w:rFonts w:ascii="Arial MT" w:eastAsia="Arial MT"/>
                <w:sz w:val="17"/>
              </w:rPr>
              <w:t>B)10cm</w:t>
            </w:r>
            <w:r>
              <w:rPr>
                <w:rFonts w:ascii="Arial MT" w:eastAsia="Arial MT"/>
                <w:spacing w:val="-2"/>
                <w:sz w:val="17"/>
              </w:rPr>
              <w:t> (C)20cm(D)30cm</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2192</w:t>
            </w:r>
          </w:p>
        </w:tc>
        <w:tc>
          <w:tcPr>
            <w:tcW w:w="2001" w:type="dxa"/>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tcPr>
          <w:p>
            <w:pPr>
              <w:pStyle w:val="TableParagraph"/>
              <w:spacing w:line="160" w:lineRule="auto"/>
              <w:ind w:right="174"/>
              <w:rPr>
                <w:sz w:val="17"/>
              </w:rPr>
            </w:pPr>
            <w:r>
              <w:rPr>
                <w:w w:val="100"/>
                <w:sz w:val="17"/>
              </w:rPr>
              <w:t>鋼結構所使用之高強度螺栓施工檢驗需包含：</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接頭螺栓安裝前工程師須先確認螺栓是否符合規定。</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工程師須依規定進行各類校正及相關試驗程序視導</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spacing w:val="-1"/>
                <w:w w:val="100"/>
                <w:sz w:val="17"/>
              </w:rPr>
              <w:t>工程師須監督該案工程內接頭螺栓之</w:t>
            </w:r>
          </w:p>
          <w:p>
            <w:pPr>
              <w:pStyle w:val="TableParagraph"/>
              <w:spacing w:line="152" w:lineRule="exact"/>
              <w:rPr>
                <w:sz w:val="17"/>
              </w:rPr>
            </w:pPr>
            <w:r>
              <w:rPr>
                <w:sz w:val="17"/>
              </w:rPr>
              <w:t>穿鎖作業</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2193</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shd w:val="clear" w:color="auto" w:fill="EDEDED"/>
          </w:tcPr>
          <w:p>
            <w:pPr>
              <w:pStyle w:val="TableParagraph"/>
              <w:spacing w:line="160" w:lineRule="auto"/>
              <w:ind w:right="129"/>
              <w:rPr>
                <w:sz w:val="17"/>
              </w:rPr>
            </w:pPr>
            <w:r>
              <w:rPr>
                <w:spacing w:val="-2"/>
                <w:sz w:val="17"/>
              </w:rPr>
              <w:t>鋼結構所使用之高強度螺栓鎖固，當被鎖緊物最外緣兩側鋼板不相互平行，即螺栓穿鎖後螺栓軸心</w:t>
            </w:r>
            <w:r>
              <w:rPr>
                <w:spacing w:val="-1"/>
                <w:sz w:val="17"/>
              </w:rPr>
              <w:t>線未與鋼板面垂直，且軸心線與鋼板法線偏量之斜率大於多少時，其螺栓墊片需使用硬化斜削墊片</w:t>
            </w:r>
          </w:p>
          <w:p>
            <w:pPr>
              <w:pStyle w:val="TableParagraph"/>
              <w:spacing w:line="152" w:lineRule="exact"/>
              <w:rPr>
                <w:sz w:val="17"/>
              </w:rPr>
            </w:pPr>
            <w:r>
              <w:rPr>
                <w:spacing w:val="-2"/>
                <w:sz w:val="17"/>
              </w:rPr>
              <w:t>以調整螺栓軸心線偏量？</w:t>
            </w:r>
            <w:r>
              <w:rPr>
                <w:rFonts w:ascii="Arial MT" w:eastAsia="Arial MT"/>
                <w:spacing w:val="-2"/>
                <w:sz w:val="17"/>
              </w:rPr>
              <w:t>(A)1/5(B)1/10(C)1/15(D)1/20</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2194</w:t>
            </w:r>
          </w:p>
        </w:tc>
        <w:tc>
          <w:tcPr>
            <w:tcW w:w="2001" w:type="dxa"/>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tcPr>
          <w:p>
            <w:pPr>
              <w:pStyle w:val="TableParagraph"/>
              <w:spacing w:line="160" w:lineRule="auto"/>
              <w:ind w:right="12"/>
              <w:rPr>
                <w:sz w:val="17"/>
              </w:rPr>
            </w:pPr>
            <w:r>
              <w:rPr>
                <w:spacing w:val="-2"/>
                <w:sz w:val="17"/>
              </w:rPr>
              <w:t>鋼結構構件進行假安裝作業確認內容應包含以下細節？</w:t>
            </w:r>
            <w:r>
              <w:rPr>
                <w:rFonts w:ascii="Arial MT" w:eastAsia="Arial MT"/>
                <w:spacing w:val="-2"/>
                <w:sz w:val="17"/>
              </w:rPr>
              <w:t>(A)</w:t>
            </w:r>
            <w:r>
              <w:rPr>
                <w:spacing w:val="-2"/>
                <w:sz w:val="17"/>
              </w:rPr>
              <w:t>構件全長、全寬、高程等幾何條件</w:t>
            </w:r>
            <w:r>
              <w:rPr>
                <w:rFonts w:ascii="Arial MT" w:eastAsia="Arial MT"/>
                <w:spacing w:val="-2"/>
                <w:sz w:val="17"/>
              </w:rPr>
              <w:t>(B)</w:t>
            </w:r>
            <w:r>
              <w:rPr>
                <w:spacing w:val="-2"/>
                <w:sz w:val="17"/>
              </w:rPr>
              <w:t>構件</w:t>
            </w:r>
            <w:r>
              <w:rPr>
                <w:sz w:val="17"/>
              </w:rPr>
              <w:t>接頭情況：接頭密合情況、螺栓貫通率、阻塞率、銲接接頭組立精度</w:t>
            </w:r>
            <w:r>
              <w:rPr>
                <w:rFonts w:ascii="Arial MT" w:eastAsia="Arial MT"/>
                <w:sz w:val="17"/>
              </w:rPr>
              <w:t>(C)</w:t>
            </w:r>
            <w:r>
              <w:rPr>
                <w:spacing w:val="-1"/>
                <w:sz w:val="17"/>
              </w:rPr>
              <w:t>接頭施工條件：確認螺栓接</w:t>
            </w:r>
          </w:p>
          <w:p>
            <w:pPr>
              <w:pStyle w:val="TableParagraph"/>
              <w:spacing w:line="152" w:lineRule="exact"/>
              <w:rPr>
                <w:sz w:val="17"/>
              </w:rPr>
            </w:pPr>
            <w:r>
              <w:rPr>
                <w:sz w:val="17"/>
              </w:rPr>
              <w:t>合之締結槍施工空間、人員進出空間、組裝動線、構件組立空間、施工機具運搬</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2195</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before="59"/>
              <w:rPr>
                <w:sz w:val="17"/>
              </w:rPr>
            </w:pPr>
            <w:r>
              <w:rPr>
                <w:sz w:val="17"/>
              </w:rPr>
              <w:t>鋼結構非破壞檢測，下列那一種須完全檢測項目</w:t>
            </w:r>
            <w:r>
              <w:rPr>
                <w:rFonts w:ascii="Arial MT" w:eastAsia="Arial MT"/>
                <w:sz w:val="17"/>
              </w:rPr>
              <w:t>(A)UT</w:t>
            </w:r>
            <w:r>
              <w:rPr>
                <w:rFonts w:ascii="Arial MT" w:eastAsia="Arial MT"/>
                <w:spacing w:val="-2"/>
                <w:sz w:val="17"/>
              </w:rPr>
              <w:t> (</w:t>
            </w:r>
            <w:r>
              <w:rPr>
                <w:rFonts w:ascii="Arial MT" w:eastAsia="Arial MT"/>
                <w:sz w:val="17"/>
              </w:rPr>
              <w:t>B) MT</w:t>
            </w:r>
            <w:r>
              <w:rPr>
                <w:rFonts w:ascii="Arial MT" w:eastAsia="Arial MT"/>
                <w:spacing w:val="-1"/>
                <w:sz w:val="17"/>
              </w:rPr>
              <w:t> (</w:t>
            </w:r>
            <w:r>
              <w:rPr>
                <w:rFonts w:ascii="Arial MT" w:eastAsia="Arial MT"/>
                <w:sz w:val="17"/>
              </w:rPr>
              <w:t>C) PT</w:t>
            </w:r>
            <w:r>
              <w:rPr>
                <w:rFonts w:ascii="Arial MT" w:eastAsia="Arial MT"/>
                <w:spacing w:val="-1"/>
                <w:sz w:val="17"/>
              </w:rPr>
              <w:t> (</w:t>
            </w:r>
            <w:r>
              <w:rPr>
                <w:rFonts w:ascii="Arial MT" w:eastAsia="Arial MT"/>
                <w:sz w:val="17"/>
              </w:rPr>
              <w:t>D) VT</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2196</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z w:val="17"/>
              </w:rPr>
              <w:t>鋼結構非破壞檢測，執行判定銲道品質之工作者至少須具備何種資格</w:t>
            </w:r>
            <w:r>
              <w:rPr>
                <w:rFonts w:ascii="Arial MT" w:eastAsia="Arial MT"/>
                <w:sz w:val="17"/>
              </w:rPr>
              <w:t>(A)</w:t>
            </w:r>
            <w:r>
              <w:rPr>
                <w:sz w:val="17"/>
              </w:rPr>
              <w:t>初級檢測師</w:t>
            </w:r>
            <w:r>
              <w:rPr>
                <w:rFonts w:ascii="Arial MT" w:eastAsia="Arial MT"/>
                <w:sz w:val="17"/>
              </w:rPr>
              <w:t>(B)</w:t>
            </w:r>
            <w:r>
              <w:rPr>
                <w:spacing w:val="-2"/>
                <w:sz w:val="17"/>
              </w:rPr>
              <w:t>中級檢測師</w:t>
            </w:r>
          </w:p>
          <w:p>
            <w:pPr>
              <w:pStyle w:val="TableParagraph"/>
              <w:spacing w:line="209" w:lineRule="exact"/>
              <w:rPr>
                <w:sz w:val="17"/>
              </w:rPr>
            </w:pPr>
            <w:r>
              <w:rPr>
                <w:rFonts w:ascii="Arial MT" w:eastAsia="Arial MT"/>
                <w:sz w:val="17"/>
              </w:rPr>
              <w:t>(C)</w:t>
            </w:r>
            <w:r>
              <w:rPr>
                <w:sz w:val="17"/>
              </w:rPr>
              <w:t>高級檢測師</w:t>
            </w:r>
            <w:r>
              <w:rPr>
                <w:rFonts w:ascii="Arial MT" w:eastAsia="Arial MT"/>
                <w:sz w:val="17"/>
              </w:rPr>
              <w:t>(D)</w:t>
            </w:r>
            <w:r>
              <w:rPr>
                <w:spacing w:val="-2"/>
                <w:sz w:val="17"/>
              </w:rPr>
              <w:t>有非破壞檢驗經驗。</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2197</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shd w:val="clear" w:color="auto" w:fill="EDEDED"/>
          </w:tcPr>
          <w:p>
            <w:pPr>
              <w:pStyle w:val="TableParagraph"/>
              <w:spacing w:line="160" w:lineRule="auto"/>
              <w:ind w:right="129"/>
              <w:rPr>
                <w:rFonts w:ascii="Arial MT" w:eastAsia="Arial MT"/>
                <w:sz w:val="17"/>
              </w:rPr>
            </w:pPr>
            <w:r>
              <w:rPr>
                <w:spacing w:val="-2"/>
                <w:sz w:val="17"/>
              </w:rPr>
              <w:t>鋼結構非破壞檢測，下列那一種檢測方法，適用於各類型半滲透、全滲透接頭之銲道內部缺陷及鋼</w:t>
            </w:r>
            <w:r>
              <w:rPr>
                <w:sz w:val="17"/>
              </w:rPr>
              <w:t>板夾層檢驗，為目前最為普遍之全滲透接頭銲道之檢測法。</w:t>
            </w:r>
            <w:r>
              <w:rPr>
                <w:rFonts w:ascii="Arial MT" w:eastAsia="Arial MT"/>
                <w:sz w:val="17"/>
              </w:rPr>
              <w:t>(A)</w:t>
            </w:r>
            <w:r>
              <w:rPr>
                <w:sz w:val="17"/>
              </w:rPr>
              <w:t>超音波檢測法</w:t>
            </w:r>
            <w:r>
              <w:rPr>
                <w:rFonts w:ascii="Arial MT" w:eastAsia="Arial MT"/>
                <w:sz w:val="17"/>
              </w:rPr>
              <w:t>UT</w:t>
            </w:r>
            <w:r>
              <w:rPr>
                <w:rFonts w:ascii="Arial MT" w:eastAsia="Arial MT"/>
                <w:spacing w:val="-1"/>
                <w:sz w:val="17"/>
              </w:rPr>
              <w:t> (</w:t>
            </w:r>
            <w:r>
              <w:rPr>
                <w:rFonts w:ascii="Arial MT" w:eastAsia="Arial MT"/>
                <w:sz w:val="17"/>
              </w:rPr>
              <w:t>B)</w:t>
            </w:r>
            <w:r>
              <w:rPr>
                <w:sz w:val="17"/>
              </w:rPr>
              <w:t>磁粒檢測法</w:t>
            </w:r>
            <w:r>
              <w:rPr>
                <w:rFonts w:ascii="Arial MT" w:eastAsia="Arial MT"/>
                <w:spacing w:val="-5"/>
                <w:sz w:val="17"/>
              </w:rPr>
              <w:t>MT</w:t>
            </w:r>
          </w:p>
          <w:p>
            <w:pPr>
              <w:pStyle w:val="TableParagraph"/>
              <w:spacing w:line="152" w:lineRule="exact"/>
              <w:rPr>
                <w:sz w:val="17"/>
              </w:rPr>
            </w:pPr>
            <w:r>
              <w:rPr>
                <w:rFonts w:ascii="Arial MT" w:eastAsia="Arial MT"/>
                <w:sz w:val="17"/>
              </w:rPr>
              <w:t>(C)</w:t>
            </w:r>
            <w:r>
              <w:rPr>
                <w:sz w:val="17"/>
              </w:rPr>
              <w:t>液滲檢測法</w:t>
            </w:r>
            <w:r>
              <w:rPr>
                <w:rFonts w:ascii="Arial MT" w:eastAsia="Arial MT"/>
                <w:sz w:val="17"/>
              </w:rPr>
              <w:t>PT</w:t>
            </w:r>
            <w:r>
              <w:rPr>
                <w:rFonts w:ascii="Arial MT" w:eastAsia="Arial MT"/>
                <w:spacing w:val="-2"/>
                <w:sz w:val="17"/>
              </w:rPr>
              <w:t> (</w:t>
            </w:r>
            <w:r>
              <w:rPr>
                <w:rFonts w:ascii="Arial MT" w:eastAsia="Arial MT"/>
                <w:sz w:val="17"/>
              </w:rPr>
              <w:t>D)</w:t>
            </w:r>
            <w:r>
              <w:rPr>
                <w:sz w:val="17"/>
              </w:rPr>
              <w:t>射線檢測法</w:t>
            </w:r>
            <w:r>
              <w:rPr>
                <w:rFonts w:ascii="Arial MT" w:eastAsia="Arial MT"/>
                <w:sz w:val="17"/>
              </w:rPr>
              <w:t>RT</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2198</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z w:val="17"/>
              </w:rPr>
              <w:t>鋼結構非破壞檢測，下列哪一種檢測方法，其設備簡單且適用於檢驗銲道之表面檢測？</w:t>
            </w:r>
            <w:r>
              <w:rPr>
                <w:rFonts w:ascii="Arial MT" w:eastAsia="Arial MT"/>
                <w:sz w:val="17"/>
              </w:rPr>
              <w:t>(A)</w:t>
            </w:r>
            <w:r>
              <w:rPr>
                <w:spacing w:val="-3"/>
                <w:sz w:val="17"/>
              </w:rPr>
              <w:t>超音波檢</w:t>
            </w:r>
          </w:p>
          <w:p>
            <w:pPr>
              <w:pStyle w:val="TableParagraph"/>
              <w:spacing w:line="209" w:lineRule="exact"/>
              <w:rPr>
                <w:sz w:val="17"/>
              </w:rPr>
            </w:pPr>
            <w:r>
              <w:rPr>
                <w:spacing w:val="-2"/>
                <w:sz w:val="17"/>
              </w:rPr>
              <w:t>測法</w:t>
            </w:r>
            <w:r>
              <w:rPr>
                <w:rFonts w:ascii="Arial MT" w:eastAsia="Arial MT"/>
                <w:spacing w:val="-2"/>
                <w:sz w:val="17"/>
              </w:rPr>
              <w:t>UT(B)</w:t>
            </w:r>
            <w:r>
              <w:rPr>
                <w:spacing w:val="-2"/>
                <w:sz w:val="17"/>
              </w:rPr>
              <w:t>磁粒檢測法</w:t>
            </w:r>
            <w:r>
              <w:rPr>
                <w:rFonts w:ascii="Arial MT" w:eastAsia="Arial MT"/>
                <w:spacing w:val="-2"/>
                <w:sz w:val="17"/>
              </w:rPr>
              <w:t>MT(C)</w:t>
            </w:r>
            <w:r>
              <w:rPr>
                <w:spacing w:val="-2"/>
                <w:sz w:val="17"/>
              </w:rPr>
              <w:t>液滲檢測法</w:t>
            </w:r>
            <w:r>
              <w:rPr>
                <w:rFonts w:ascii="Arial MT" w:eastAsia="Arial MT"/>
                <w:spacing w:val="-2"/>
                <w:sz w:val="17"/>
              </w:rPr>
              <w:t>PT(D)</w:t>
            </w:r>
            <w:r>
              <w:rPr>
                <w:spacing w:val="-2"/>
                <w:sz w:val="17"/>
              </w:rPr>
              <w:t>射線檢測法</w:t>
            </w:r>
            <w:r>
              <w:rPr>
                <w:rFonts w:ascii="Arial MT" w:eastAsia="Arial MT"/>
                <w:spacing w:val="-2"/>
                <w:sz w:val="17"/>
              </w:rPr>
              <w:t>RT</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2199</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z w:val="17"/>
              </w:rPr>
              <w:t>鋼結構非破壞檢測，下列那一種適用於各類型之銲道、熱影響區及母材之表面及次表面瑕疵？ </w:t>
            </w:r>
            <w:r>
              <w:rPr>
                <w:rFonts w:ascii="Arial MT" w:eastAsia="Arial MT"/>
                <w:sz w:val="17"/>
              </w:rPr>
              <w:t>(A)</w:t>
            </w:r>
            <w:r>
              <w:rPr>
                <w:spacing w:val="-10"/>
                <w:sz w:val="17"/>
              </w:rPr>
              <w:t>超</w:t>
            </w:r>
          </w:p>
          <w:p>
            <w:pPr>
              <w:pStyle w:val="TableParagraph"/>
              <w:spacing w:line="209" w:lineRule="exact"/>
              <w:rPr>
                <w:sz w:val="17"/>
              </w:rPr>
            </w:pPr>
            <w:r>
              <w:rPr>
                <w:sz w:val="17"/>
              </w:rPr>
              <w:t>音波檢測法</w:t>
            </w:r>
            <w:r>
              <w:rPr>
                <w:rFonts w:ascii="Arial MT" w:eastAsia="Arial MT"/>
                <w:sz w:val="17"/>
              </w:rPr>
              <w:t>UT</w:t>
            </w:r>
            <w:r>
              <w:rPr>
                <w:rFonts w:ascii="Arial MT" w:eastAsia="Arial MT"/>
                <w:spacing w:val="-2"/>
                <w:sz w:val="17"/>
              </w:rPr>
              <w:t> (</w:t>
            </w:r>
            <w:r>
              <w:rPr>
                <w:rFonts w:ascii="Arial MT" w:eastAsia="Arial MT"/>
                <w:sz w:val="17"/>
              </w:rPr>
              <w:t>B)</w:t>
            </w:r>
            <w:r>
              <w:rPr>
                <w:sz w:val="17"/>
              </w:rPr>
              <w:t>磁粒檢測法</w:t>
            </w:r>
            <w:r>
              <w:rPr>
                <w:rFonts w:ascii="Arial MT" w:eastAsia="Arial MT"/>
                <w:sz w:val="17"/>
              </w:rPr>
              <w:t>MT</w:t>
            </w:r>
            <w:r>
              <w:rPr>
                <w:rFonts w:ascii="Arial MT" w:eastAsia="Arial MT"/>
                <w:spacing w:val="-1"/>
                <w:sz w:val="17"/>
              </w:rPr>
              <w:t> (</w:t>
            </w:r>
            <w:r>
              <w:rPr>
                <w:rFonts w:ascii="Arial MT" w:eastAsia="Arial MT"/>
                <w:sz w:val="17"/>
              </w:rPr>
              <w:t>C)</w:t>
            </w:r>
            <w:r>
              <w:rPr>
                <w:sz w:val="17"/>
              </w:rPr>
              <w:t>液滲檢測法</w:t>
            </w:r>
            <w:r>
              <w:rPr>
                <w:rFonts w:ascii="Arial MT" w:eastAsia="Arial MT"/>
                <w:sz w:val="17"/>
              </w:rPr>
              <w:t>PT</w:t>
            </w:r>
            <w:r>
              <w:rPr>
                <w:rFonts w:ascii="Arial MT" w:eastAsia="Arial MT"/>
                <w:spacing w:val="-1"/>
                <w:sz w:val="17"/>
              </w:rPr>
              <w:t> (</w:t>
            </w:r>
            <w:r>
              <w:rPr>
                <w:rFonts w:ascii="Arial MT" w:eastAsia="Arial MT"/>
                <w:sz w:val="17"/>
              </w:rPr>
              <w:t>D)</w:t>
            </w:r>
            <w:r>
              <w:rPr>
                <w:sz w:val="17"/>
              </w:rPr>
              <w:t>射線檢測法</w:t>
            </w:r>
            <w:r>
              <w:rPr>
                <w:rFonts w:ascii="Arial MT" w:eastAsia="Arial MT"/>
                <w:sz w:val="17"/>
              </w:rPr>
              <w:t>(RT)</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bl>
    <w:p>
      <w:pPr>
        <w:spacing w:after="0"/>
        <w:jc w:val="center"/>
        <w:rPr>
          <w:rFonts w:ascii="Segoe UI"/>
          <w:sz w:val="17"/>
        </w:rPr>
        <w:sectPr>
          <w:type w:val="continuous"/>
          <w:pgSz w:w="11910" w:h="16840"/>
          <w:pgMar w:top="480" w:bottom="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2200</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z w:val="17"/>
              </w:rPr>
              <w:t>鋼結構構件施銲時，下列那一種銲接姿勢法最困難施銲，故必須經驗豐富的電銲工才能勝任</w:t>
            </w:r>
            <w:r>
              <w:rPr>
                <w:rFonts w:ascii="Arial MT" w:eastAsia="Arial MT"/>
                <w:sz w:val="17"/>
              </w:rPr>
              <w:t>(A)</w:t>
            </w:r>
            <w:r>
              <w:rPr>
                <w:spacing w:val="-5"/>
                <w:sz w:val="17"/>
              </w:rPr>
              <w:t>平銲</w:t>
            </w:r>
          </w:p>
          <w:p>
            <w:pPr>
              <w:pStyle w:val="TableParagraph"/>
              <w:spacing w:line="209" w:lineRule="exact"/>
              <w:rPr>
                <w:sz w:val="17"/>
              </w:rPr>
            </w:pPr>
            <w:r>
              <w:rPr>
                <w:rFonts w:ascii="Arial MT" w:eastAsia="Arial MT"/>
                <w:sz w:val="17"/>
              </w:rPr>
              <w:t>1G</w:t>
            </w:r>
            <w:r>
              <w:rPr>
                <w:rFonts w:ascii="Arial MT" w:eastAsia="Arial MT"/>
                <w:spacing w:val="-2"/>
                <w:sz w:val="17"/>
              </w:rPr>
              <w:t> (</w:t>
            </w:r>
            <w:r>
              <w:rPr>
                <w:rFonts w:ascii="Arial MT" w:eastAsia="Arial MT"/>
                <w:sz w:val="17"/>
              </w:rPr>
              <w:t>B</w:t>
            </w:r>
            <w:r>
              <w:rPr>
                <w:rFonts w:ascii="Arial MT" w:eastAsia="Arial MT"/>
                <w:spacing w:val="-1"/>
                <w:sz w:val="17"/>
              </w:rPr>
              <w:t>) </w:t>
            </w:r>
            <w:r>
              <w:rPr>
                <w:sz w:val="17"/>
              </w:rPr>
              <w:t>橫銲</w:t>
            </w:r>
            <w:r>
              <w:rPr>
                <w:rFonts w:ascii="Arial MT" w:eastAsia="Arial MT"/>
                <w:sz w:val="17"/>
              </w:rPr>
              <w:t>C)</w:t>
            </w:r>
            <w:r>
              <w:rPr>
                <w:sz w:val="17"/>
              </w:rPr>
              <w:t>立銲</w:t>
            </w:r>
            <w:r>
              <w:rPr>
                <w:rFonts w:ascii="Arial MT" w:eastAsia="Arial MT"/>
                <w:sz w:val="17"/>
              </w:rPr>
              <w:t>3G</w:t>
            </w:r>
            <w:r>
              <w:rPr>
                <w:rFonts w:ascii="Arial MT" w:eastAsia="Arial MT"/>
                <w:spacing w:val="-1"/>
                <w:sz w:val="17"/>
              </w:rPr>
              <w:t> (</w:t>
            </w:r>
            <w:r>
              <w:rPr>
                <w:rFonts w:ascii="Arial MT" w:eastAsia="Arial MT"/>
                <w:sz w:val="17"/>
              </w:rPr>
              <w:t>D)</w:t>
            </w:r>
            <w:r>
              <w:rPr>
                <w:sz w:val="17"/>
              </w:rPr>
              <w:t>仰銲</w:t>
            </w:r>
            <w:r>
              <w:rPr>
                <w:rFonts w:ascii="Arial MT" w:eastAsia="Arial MT"/>
                <w:sz w:val="17"/>
              </w:rPr>
              <w:t>4G</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2201</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rFonts w:ascii="Arial MT" w:eastAsia="Arial MT"/>
                <w:sz w:val="17"/>
              </w:rPr>
            </w:pPr>
            <w:r>
              <w:rPr>
                <w:sz w:val="17"/>
              </w:rPr>
              <w:t>鋼結構構件施銲時，下列那一種銲接姿勢最簡單也最常用，施工品質比較容易控制。</w:t>
            </w:r>
            <w:r>
              <w:rPr>
                <w:rFonts w:ascii="Arial MT" w:eastAsia="Arial MT"/>
                <w:sz w:val="17"/>
              </w:rPr>
              <w:t>(A)</w:t>
            </w:r>
            <w:r>
              <w:rPr>
                <w:sz w:val="17"/>
              </w:rPr>
              <w:t>平銲</w:t>
            </w:r>
            <w:r>
              <w:rPr>
                <w:rFonts w:ascii="Arial MT" w:eastAsia="Arial MT"/>
                <w:sz w:val="17"/>
              </w:rPr>
              <w:t>1G</w:t>
            </w:r>
            <w:r>
              <w:rPr>
                <w:rFonts w:ascii="Arial MT" w:eastAsia="Arial MT"/>
                <w:spacing w:val="-3"/>
                <w:sz w:val="17"/>
              </w:rPr>
              <w:t> (</w:t>
            </w:r>
            <w:r>
              <w:rPr>
                <w:rFonts w:ascii="Arial MT" w:eastAsia="Arial MT"/>
                <w:spacing w:val="-5"/>
                <w:sz w:val="17"/>
              </w:rPr>
              <w:t>B)</w:t>
            </w:r>
          </w:p>
          <w:p>
            <w:pPr>
              <w:pStyle w:val="TableParagraph"/>
              <w:spacing w:line="209" w:lineRule="exact"/>
              <w:rPr>
                <w:sz w:val="17"/>
              </w:rPr>
            </w:pPr>
            <w:r>
              <w:rPr>
                <w:sz w:val="17"/>
              </w:rPr>
              <w:t>橫銲</w:t>
            </w:r>
            <w:r>
              <w:rPr>
                <w:rFonts w:ascii="Arial MT" w:eastAsia="Arial MT"/>
                <w:sz w:val="17"/>
              </w:rPr>
              <w:t>C)</w:t>
            </w:r>
            <w:r>
              <w:rPr>
                <w:sz w:val="17"/>
              </w:rPr>
              <w:t>立銲</w:t>
            </w:r>
            <w:r>
              <w:rPr>
                <w:rFonts w:ascii="Arial MT" w:eastAsia="Arial MT"/>
                <w:sz w:val="17"/>
              </w:rPr>
              <w:t>3G</w:t>
            </w:r>
            <w:r>
              <w:rPr>
                <w:rFonts w:ascii="Arial MT" w:eastAsia="Arial MT"/>
                <w:spacing w:val="-3"/>
                <w:sz w:val="17"/>
              </w:rPr>
              <w:t> (</w:t>
            </w:r>
            <w:r>
              <w:rPr>
                <w:rFonts w:ascii="Arial MT" w:eastAsia="Arial MT"/>
                <w:sz w:val="17"/>
              </w:rPr>
              <w:t>D)</w:t>
            </w:r>
            <w:r>
              <w:rPr>
                <w:sz w:val="17"/>
              </w:rPr>
              <w:t>仰銲</w:t>
            </w:r>
            <w:r>
              <w:rPr>
                <w:rFonts w:ascii="Arial MT" w:eastAsia="Arial MT"/>
                <w:sz w:val="17"/>
              </w:rPr>
              <w:t>4G</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2202</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z w:val="17"/>
              </w:rPr>
              <w:t>電銲技術人員若需可銲接全姿勢需通過何種銲接檢定</w:t>
            </w:r>
            <w:r>
              <w:rPr>
                <w:rFonts w:ascii="Arial MT" w:eastAsia="Arial MT"/>
                <w:sz w:val="17"/>
              </w:rPr>
              <w:t>(A)</w:t>
            </w:r>
            <w:r>
              <w:rPr>
                <w:sz w:val="17"/>
              </w:rPr>
              <w:t>平銲</w:t>
            </w:r>
            <w:r>
              <w:rPr>
                <w:rFonts w:ascii="Arial MT" w:eastAsia="Arial MT"/>
                <w:sz w:val="17"/>
              </w:rPr>
              <w:t>1G+</w:t>
            </w:r>
            <w:r>
              <w:rPr>
                <w:sz w:val="17"/>
              </w:rPr>
              <w:t>橫銲</w:t>
            </w:r>
            <w:r>
              <w:rPr>
                <w:rFonts w:ascii="Arial MT" w:eastAsia="Arial MT"/>
                <w:sz w:val="17"/>
              </w:rPr>
              <w:t>2G</w:t>
            </w:r>
            <w:r>
              <w:rPr>
                <w:rFonts w:ascii="Arial MT" w:eastAsia="Arial MT"/>
                <w:spacing w:val="-5"/>
                <w:sz w:val="17"/>
              </w:rPr>
              <w:t> (</w:t>
            </w:r>
            <w:r>
              <w:rPr>
                <w:rFonts w:ascii="Arial MT" w:eastAsia="Arial MT"/>
                <w:sz w:val="17"/>
              </w:rPr>
              <w:t>B)</w:t>
            </w:r>
            <w:r>
              <w:rPr>
                <w:sz w:val="17"/>
              </w:rPr>
              <w:t>立銲</w:t>
            </w:r>
            <w:r>
              <w:rPr>
                <w:rFonts w:ascii="Arial MT" w:eastAsia="Arial MT"/>
                <w:sz w:val="17"/>
              </w:rPr>
              <w:t>3G+</w:t>
            </w:r>
            <w:r>
              <w:rPr>
                <w:sz w:val="17"/>
              </w:rPr>
              <w:t>仰銲</w:t>
            </w:r>
            <w:r>
              <w:rPr>
                <w:rFonts w:ascii="Arial MT" w:eastAsia="Arial MT"/>
                <w:sz w:val="17"/>
              </w:rPr>
              <w:t>4G</w:t>
            </w:r>
            <w:r>
              <w:rPr>
                <w:rFonts w:ascii="Arial MT" w:eastAsia="Arial MT"/>
                <w:spacing w:val="-3"/>
                <w:sz w:val="17"/>
              </w:rPr>
              <w:t> (</w:t>
            </w:r>
            <w:r>
              <w:rPr>
                <w:rFonts w:ascii="Arial MT" w:eastAsia="Arial MT"/>
                <w:sz w:val="17"/>
              </w:rPr>
              <w:t>C)</w:t>
            </w:r>
            <w:r>
              <w:rPr>
                <w:spacing w:val="-10"/>
                <w:sz w:val="17"/>
              </w:rPr>
              <w:t>平</w:t>
            </w:r>
          </w:p>
          <w:p>
            <w:pPr>
              <w:pStyle w:val="TableParagraph"/>
              <w:spacing w:line="209" w:lineRule="exact"/>
              <w:rPr>
                <w:rFonts w:ascii="Arial MT" w:eastAsia="Arial MT"/>
                <w:sz w:val="17"/>
              </w:rPr>
            </w:pPr>
            <w:r>
              <w:rPr>
                <w:sz w:val="17"/>
              </w:rPr>
              <w:t>銲</w:t>
            </w:r>
            <w:r>
              <w:rPr>
                <w:rFonts w:ascii="Arial MT" w:eastAsia="Arial MT"/>
                <w:sz w:val="17"/>
              </w:rPr>
              <w:t>1G+</w:t>
            </w:r>
            <w:r>
              <w:rPr>
                <w:sz w:val="17"/>
              </w:rPr>
              <w:t>立銲</w:t>
            </w:r>
            <w:r>
              <w:rPr>
                <w:rFonts w:ascii="Arial MT" w:eastAsia="Arial MT"/>
                <w:sz w:val="17"/>
              </w:rPr>
              <w:t>3G</w:t>
            </w:r>
            <w:r>
              <w:rPr>
                <w:rFonts w:ascii="Arial MT" w:eastAsia="Arial MT"/>
                <w:spacing w:val="-3"/>
                <w:sz w:val="17"/>
              </w:rPr>
              <w:t> (</w:t>
            </w:r>
            <w:r>
              <w:rPr>
                <w:rFonts w:ascii="Arial MT" w:eastAsia="Arial MT"/>
                <w:sz w:val="17"/>
              </w:rPr>
              <w:t>D)</w:t>
            </w:r>
            <w:r>
              <w:rPr>
                <w:sz w:val="17"/>
              </w:rPr>
              <w:t>橫銲</w:t>
            </w:r>
            <w:r>
              <w:rPr>
                <w:rFonts w:ascii="Arial MT" w:eastAsia="Arial MT"/>
                <w:sz w:val="17"/>
              </w:rPr>
              <w:t>2G</w:t>
            </w:r>
            <w:r>
              <w:rPr>
                <w:rFonts w:ascii="Arial MT" w:eastAsia="Arial MT"/>
                <w:spacing w:val="-2"/>
                <w:sz w:val="17"/>
              </w:rPr>
              <w:t> +</w:t>
            </w:r>
            <w:r>
              <w:rPr>
                <w:sz w:val="17"/>
              </w:rPr>
              <w:t>仰銲</w:t>
            </w:r>
            <w:r>
              <w:rPr>
                <w:rFonts w:ascii="Arial MT" w:eastAsia="Arial MT"/>
                <w:spacing w:val="-5"/>
                <w:sz w:val="17"/>
              </w:rPr>
              <w:t>4G</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2203</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pacing w:val="-1"/>
                <w:sz w:val="17"/>
              </w:rPr>
              <w:t>從事鋼結構電銲之技術人員，必須經常作業始有熟練之技巧，如果停止工作超過幾個月以上，則應</w:t>
            </w:r>
          </w:p>
          <w:p>
            <w:pPr>
              <w:pStyle w:val="TableParagraph"/>
              <w:spacing w:line="209" w:lineRule="exact"/>
              <w:rPr>
                <w:sz w:val="17"/>
              </w:rPr>
            </w:pPr>
            <w:r>
              <w:rPr>
                <w:spacing w:val="-2"/>
                <w:sz w:val="17"/>
              </w:rPr>
              <w:t>該重新檢定資格以維持良好之電銲品質。</w:t>
            </w:r>
            <w:r>
              <w:rPr>
                <w:rFonts w:ascii="Arial MT" w:eastAsia="Arial MT"/>
                <w:spacing w:val="-2"/>
                <w:sz w:val="17"/>
              </w:rPr>
              <w:t>(A)12</w:t>
            </w:r>
            <w:r>
              <w:rPr>
                <w:spacing w:val="-2"/>
                <w:sz w:val="17"/>
              </w:rPr>
              <w:t>個月</w:t>
            </w:r>
            <w:r>
              <w:rPr>
                <w:rFonts w:ascii="Arial MT" w:eastAsia="Arial MT"/>
                <w:spacing w:val="-2"/>
                <w:sz w:val="17"/>
              </w:rPr>
              <w:t>(B)9</w:t>
            </w:r>
            <w:r>
              <w:rPr>
                <w:spacing w:val="-2"/>
                <w:sz w:val="17"/>
              </w:rPr>
              <w:t>個月</w:t>
            </w:r>
            <w:r>
              <w:rPr>
                <w:rFonts w:ascii="Arial MT" w:eastAsia="Arial MT"/>
                <w:spacing w:val="-2"/>
                <w:sz w:val="17"/>
              </w:rPr>
              <w:t>(C)6</w:t>
            </w:r>
            <w:r>
              <w:rPr>
                <w:spacing w:val="-2"/>
                <w:sz w:val="17"/>
              </w:rPr>
              <w:t>個月</w:t>
            </w:r>
            <w:r>
              <w:rPr>
                <w:rFonts w:ascii="Arial MT" w:eastAsia="Arial MT"/>
                <w:spacing w:val="-2"/>
                <w:sz w:val="17"/>
              </w:rPr>
              <w:t>(D)3</w:t>
            </w:r>
            <w:r>
              <w:rPr>
                <w:spacing w:val="-6"/>
                <w:sz w:val="17"/>
              </w:rPr>
              <w:t>個月</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2204</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z w:val="17"/>
              </w:rPr>
              <w:t>此銲編號</w:t>
            </w:r>
            <w:r>
              <w:rPr>
                <w:rFonts w:ascii="Arial MT" w:hAnsi="Arial MT" w:eastAsia="Arial MT"/>
                <w:sz w:val="17"/>
              </w:rPr>
              <w:t>”E7016”</w:t>
            </w:r>
            <w:r>
              <w:rPr>
                <w:sz w:val="17"/>
              </w:rPr>
              <w:t>隸屬下列哪一種焊接方式；</w:t>
            </w:r>
            <w:r>
              <w:rPr>
                <w:rFonts w:ascii="Arial MT" w:hAnsi="Arial MT" w:eastAsia="Arial MT"/>
                <w:sz w:val="17"/>
              </w:rPr>
              <w:t>(A)</w:t>
            </w:r>
            <w:r>
              <w:rPr>
                <w:sz w:val="17"/>
              </w:rPr>
              <w:t>被覆電弧銲接 </w:t>
            </w:r>
            <w:r>
              <w:rPr>
                <w:rFonts w:ascii="Arial MT" w:hAnsi="Arial MT" w:eastAsia="Arial MT"/>
                <w:sz w:val="17"/>
              </w:rPr>
              <w:t>(B)</w:t>
            </w:r>
            <w:r>
              <w:rPr>
                <w:sz w:val="17"/>
              </w:rPr>
              <w:t>氣體遮護電弧銲接 </w:t>
            </w:r>
            <w:r>
              <w:rPr>
                <w:rFonts w:ascii="Arial MT" w:hAnsi="Arial MT" w:eastAsia="Arial MT"/>
                <w:sz w:val="17"/>
              </w:rPr>
              <w:t>(C)</w:t>
            </w:r>
            <w:r>
              <w:rPr>
                <w:spacing w:val="-2"/>
                <w:sz w:val="17"/>
              </w:rPr>
              <w:t>包藥銲線電</w:t>
            </w:r>
          </w:p>
          <w:p>
            <w:pPr>
              <w:pStyle w:val="TableParagraph"/>
              <w:spacing w:line="209" w:lineRule="exact"/>
              <w:rPr>
                <w:sz w:val="17"/>
              </w:rPr>
            </w:pPr>
            <w:r>
              <w:rPr>
                <w:sz w:val="17"/>
              </w:rPr>
              <w:t>弧銲接</w:t>
            </w:r>
            <w:r>
              <w:rPr>
                <w:rFonts w:ascii="Arial MT" w:eastAsia="Arial MT"/>
                <w:sz w:val="17"/>
              </w:rPr>
              <w:t>(D)</w:t>
            </w:r>
            <w:r>
              <w:rPr>
                <w:spacing w:val="-3"/>
                <w:sz w:val="17"/>
              </w:rPr>
              <w:t>潛弧銲接</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2205</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shd w:val="clear" w:color="auto" w:fill="EDEDED"/>
          </w:tcPr>
          <w:p>
            <w:pPr>
              <w:pStyle w:val="TableParagraph"/>
              <w:spacing w:line="160" w:lineRule="auto"/>
              <w:ind w:right="12"/>
              <w:rPr>
                <w:sz w:val="17"/>
              </w:rPr>
            </w:pPr>
            <w:r>
              <w:rPr>
                <w:w w:val="100"/>
                <w:sz w:val="17"/>
              </w:rPr>
              <w:t>下列哪一種焊接方式為；送線機將成捲型之實心銲線送出，與母材間形成電弧，藉由電弧熱熔融母材及銲線形成銲接金屬。電弧產生位置於舖設之銲藥下方。</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氣體遮護金屬電弧銲接</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spacing w:val="-3"/>
                <w:w w:val="100"/>
                <w:sz w:val="17"/>
              </w:rPr>
              <w:t>包藥銲線電</w:t>
            </w:r>
          </w:p>
          <w:p>
            <w:pPr>
              <w:pStyle w:val="TableParagraph"/>
              <w:spacing w:line="152" w:lineRule="exact"/>
              <w:rPr>
                <w:sz w:val="17"/>
              </w:rPr>
            </w:pPr>
            <w:r>
              <w:rPr>
                <w:sz w:val="17"/>
              </w:rPr>
              <w:t>弧銲接</w:t>
            </w:r>
            <w:r>
              <w:rPr>
                <w:rFonts w:ascii="Arial MT" w:eastAsia="Arial MT"/>
                <w:sz w:val="17"/>
              </w:rPr>
              <w:t>(C)</w:t>
            </w:r>
            <w:r>
              <w:rPr>
                <w:sz w:val="17"/>
              </w:rPr>
              <w:t>被覆金屬電弧銲接</w:t>
            </w:r>
            <w:r>
              <w:rPr>
                <w:rFonts w:ascii="Arial MT" w:eastAsia="Arial MT"/>
                <w:sz w:val="17"/>
              </w:rPr>
              <w:t>(D)</w:t>
            </w:r>
            <w:r>
              <w:rPr>
                <w:spacing w:val="-3"/>
                <w:sz w:val="17"/>
              </w:rPr>
              <w:t>潛弧銲接</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2206</w:t>
            </w:r>
          </w:p>
        </w:tc>
        <w:tc>
          <w:tcPr>
            <w:tcW w:w="2001" w:type="dxa"/>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tcPr>
          <w:p>
            <w:pPr>
              <w:pStyle w:val="TableParagraph"/>
              <w:spacing w:line="160" w:lineRule="auto"/>
              <w:ind w:right="70"/>
              <w:rPr>
                <w:sz w:val="17"/>
              </w:rPr>
            </w:pPr>
            <w:r>
              <w:rPr>
                <w:spacing w:val="-2"/>
                <w:sz w:val="17"/>
              </w:rPr>
              <w:t>下列哪一種焊接方式為；銲線為管狀內含銲藥，其銲藥之功能同被覆金屬電弧銲接。銲接過程藉由</w:t>
            </w:r>
            <w:r>
              <w:rPr>
                <w:sz w:val="17"/>
              </w:rPr>
              <w:t>連續送線方式與母材持續產生電弧，由電弧熱熔融母材加入銲材熔滴達接合</w:t>
            </w:r>
            <w:r>
              <w:rPr>
                <w:rFonts w:ascii="Arial MT" w:eastAsia="Arial MT"/>
                <w:sz w:val="17"/>
              </w:rPr>
              <w:t>(A)</w:t>
            </w:r>
            <w:r>
              <w:rPr>
                <w:spacing w:val="-2"/>
                <w:sz w:val="17"/>
              </w:rPr>
              <w:t>氣體遮護金屬電弧銲</w:t>
            </w:r>
          </w:p>
          <w:p>
            <w:pPr>
              <w:pStyle w:val="TableParagraph"/>
              <w:spacing w:line="152" w:lineRule="exact"/>
              <w:rPr>
                <w:sz w:val="17"/>
              </w:rPr>
            </w:pPr>
            <w:r>
              <w:rPr>
                <w:sz w:val="17"/>
              </w:rPr>
              <w:t>接</w:t>
            </w:r>
            <w:r>
              <w:rPr>
                <w:rFonts w:ascii="Arial MT" w:eastAsia="Arial MT"/>
                <w:sz w:val="17"/>
              </w:rPr>
              <w:t>(B)</w:t>
            </w:r>
            <w:r>
              <w:rPr>
                <w:sz w:val="17"/>
              </w:rPr>
              <w:t>包藥銲線電弧銲接</w:t>
            </w:r>
            <w:r>
              <w:rPr>
                <w:rFonts w:ascii="Arial MT" w:eastAsia="Arial MT"/>
                <w:sz w:val="17"/>
              </w:rPr>
              <w:t>(C)</w:t>
            </w:r>
            <w:r>
              <w:rPr>
                <w:sz w:val="17"/>
              </w:rPr>
              <w:t>被覆金屬電弧銲接</w:t>
            </w:r>
            <w:r>
              <w:rPr>
                <w:rFonts w:ascii="Arial MT" w:eastAsia="Arial MT"/>
                <w:sz w:val="17"/>
              </w:rPr>
              <w:t>(D)</w:t>
            </w:r>
            <w:r>
              <w:rPr>
                <w:spacing w:val="-3"/>
                <w:sz w:val="17"/>
              </w:rPr>
              <w:t>潛弧銲接</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2207</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shd w:val="clear" w:color="auto" w:fill="EDEDED"/>
          </w:tcPr>
          <w:p>
            <w:pPr>
              <w:pStyle w:val="TableParagraph"/>
              <w:spacing w:line="160" w:lineRule="auto"/>
              <w:ind w:right="12"/>
              <w:rPr>
                <w:sz w:val="17"/>
              </w:rPr>
            </w:pPr>
            <w:r>
              <w:rPr>
                <w:w w:val="100"/>
                <w:sz w:val="17"/>
              </w:rPr>
              <w:t>下列哪一種焊接方式為；使用實心銲線為電極，由馬達持續送線自銲槍前端之銲嘴送出並與母材接觸產生電弧，經由電弧熱熔融銲線與母材以達接合目的。</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氣體遮護金屬電弧銲接</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spacing w:val="-3"/>
                <w:w w:val="100"/>
                <w:sz w:val="17"/>
              </w:rPr>
              <w:t>電熱氣體銲接</w:t>
            </w:r>
          </w:p>
          <w:p>
            <w:pPr>
              <w:pStyle w:val="TableParagraph"/>
              <w:spacing w:line="152" w:lineRule="exact"/>
              <w:rPr>
                <w:sz w:val="17"/>
              </w:rPr>
            </w:pPr>
            <w:r>
              <w:rPr>
                <w:sz w:val="17"/>
              </w:rPr>
              <w:t>電弧銲接</w:t>
            </w:r>
            <w:r>
              <w:rPr>
                <w:rFonts w:ascii="Arial MT" w:eastAsia="Arial MT"/>
                <w:sz w:val="17"/>
              </w:rPr>
              <w:t>(C)</w:t>
            </w:r>
            <w:r>
              <w:rPr>
                <w:sz w:val="17"/>
              </w:rPr>
              <w:t>被覆金屬電弧銲接</w:t>
            </w:r>
            <w:r>
              <w:rPr>
                <w:rFonts w:ascii="Arial MT" w:eastAsia="Arial MT"/>
                <w:sz w:val="17"/>
              </w:rPr>
              <w:t>(D)</w:t>
            </w:r>
            <w:r>
              <w:rPr>
                <w:spacing w:val="-3"/>
                <w:sz w:val="17"/>
              </w:rPr>
              <w:t>潛弧銲接</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2208</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rFonts w:ascii="Arial MT" w:eastAsia="Arial MT"/>
                <w:sz w:val="17"/>
              </w:rPr>
            </w:pPr>
            <w:r>
              <w:rPr>
                <w:sz w:val="17"/>
              </w:rPr>
              <w:t>銲接原理是藉由被覆銲條與工作母材間產生的電弧為熱源，將銲條與母材熔融以達到接合目的。</w:t>
            </w:r>
            <w:r>
              <w:rPr>
                <w:rFonts w:ascii="Arial MT" w:eastAsia="Arial MT"/>
                <w:spacing w:val="-5"/>
                <w:sz w:val="17"/>
              </w:rPr>
              <w:t>(A)</w:t>
            </w:r>
          </w:p>
          <w:p>
            <w:pPr>
              <w:pStyle w:val="TableParagraph"/>
              <w:spacing w:line="209" w:lineRule="exact"/>
              <w:rPr>
                <w:sz w:val="17"/>
              </w:rPr>
            </w:pPr>
            <w:r>
              <w:rPr>
                <w:sz w:val="17"/>
              </w:rPr>
              <w:t>氣體遮護金屬電弧銲接</w:t>
            </w:r>
            <w:r>
              <w:rPr>
                <w:rFonts w:ascii="Arial MT" w:eastAsia="Arial MT"/>
                <w:sz w:val="17"/>
              </w:rPr>
              <w:t>(B)</w:t>
            </w:r>
            <w:r>
              <w:rPr>
                <w:sz w:val="17"/>
              </w:rPr>
              <w:t>包藥銲線電弧銲接</w:t>
            </w:r>
            <w:r>
              <w:rPr>
                <w:rFonts w:ascii="Arial MT" w:eastAsia="Arial MT"/>
                <w:sz w:val="17"/>
              </w:rPr>
              <w:t>(C) </w:t>
            </w:r>
            <w:r>
              <w:rPr>
                <w:sz w:val="17"/>
              </w:rPr>
              <w:t>被覆金屬電弧銲接</w:t>
            </w:r>
            <w:r>
              <w:rPr>
                <w:rFonts w:ascii="Arial MT" w:eastAsia="Arial MT"/>
                <w:sz w:val="17"/>
              </w:rPr>
              <w:t>(D)</w:t>
            </w:r>
            <w:r>
              <w:rPr>
                <w:spacing w:val="-2"/>
                <w:sz w:val="17"/>
              </w:rPr>
              <w:t>電熱氣體銲接</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2209</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z w:val="17"/>
              </w:rPr>
              <w:t>鋼骨結構之箱型柱橫隔板之兩側通常使用何者焊接方式</w:t>
            </w:r>
            <w:r>
              <w:rPr>
                <w:rFonts w:ascii="Arial MT" w:eastAsia="Arial MT"/>
                <w:sz w:val="17"/>
              </w:rPr>
              <w:t>(A)</w:t>
            </w:r>
            <w:r>
              <w:rPr>
                <w:sz w:val="17"/>
              </w:rPr>
              <w:t>潛弧銲接</w:t>
            </w:r>
            <w:r>
              <w:rPr>
                <w:rFonts w:ascii="Arial MT" w:eastAsia="Arial MT"/>
                <w:sz w:val="17"/>
              </w:rPr>
              <w:t>SAW</w:t>
            </w:r>
            <w:r>
              <w:rPr>
                <w:sz w:val="17"/>
              </w:rPr>
              <w:t>、</w:t>
            </w:r>
            <w:r>
              <w:rPr>
                <w:rFonts w:ascii="Arial MT" w:eastAsia="Arial MT"/>
                <w:sz w:val="17"/>
              </w:rPr>
              <w:t>(B</w:t>
            </w:r>
            <w:r>
              <w:rPr>
                <w:rFonts w:ascii="Arial MT" w:eastAsia="Arial MT"/>
                <w:spacing w:val="3"/>
                <w:sz w:val="17"/>
              </w:rPr>
              <w:t>) </w:t>
            </w:r>
            <w:r>
              <w:rPr>
                <w:spacing w:val="-2"/>
                <w:sz w:val="17"/>
              </w:rPr>
              <w:t>被覆金屬電弧銲接</w:t>
            </w:r>
          </w:p>
          <w:p>
            <w:pPr>
              <w:pStyle w:val="TableParagraph"/>
              <w:spacing w:line="209" w:lineRule="exact"/>
              <w:rPr>
                <w:rFonts w:ascii="Arial MT" w:eastAsia="Arial MT"/>
                <w:sz w:val="17"/>
              </w:rPr>
            </w:pPr>
            <w:r>
              <w:rPr>
                <w:rFonts w:ascii="Arial MT" w:eastAsia="Arial MT"/>
                <w:sz w:val="17"/>
              </w:rPr>
              <w:t>SMAW</w:t>
            </w:r>
            <w:r>
              <w:rPr>
                <w:sz w:val="17"/>
              </w:rPr>
              <w:t>、</w:t>
            </w:r>
            <w:r>
              <w:rPr>
                <w:rFonts w:ascii="Arial MT" w:eastAsia="Arial MT"/>
                <w:sz w:val="17"/>
              </w:rPr>
              <w:t>(C)</w:t>
            </w:r>
            <w:r>
              <w:rPr>
                <w:sz w:val="17"/>
              </w:rPr>
              <w:t>電熱熔渣銲接</w:t>
            </w:r>
            <w:r>
              <w:rPr>
                <w:rFonts w:ascii="Arial MT" w:eastAsia="Arial MT"/>
                <w:sz w:val="17"/>
              </w:rPr>
              <w:t>ESW</w:t>
            </w:r>
            <w:r>
              <w:rPr>
                <w:sz w:val="17"/>
              </w:rPr>
              <w:t>、（</w:t>
            </w:r>
            <w:r>
              <w:rPr>
                <w:rFonts w:ascii="Arial MT" w:eastAsia="Arial MT"/>
                <w:sz w:val="17"/>
              </w:rPr>
              <w:t>D</w:t>
            </w:r>
            <w:r>
              <w:rPr>
                <w:sz w:val="17"/>
              </w:rPr>
              <w:t>）包藥銲線電弧銲接</w:t>
            </w:r>
            <w:r>
              <w:rPr>
                <w:rFonts w:ascii="Arial MT" w:eastAsia="Arial MT"/>
                <w:spacing w:val="-4"/>
                <w:sz w:val="17"/>
              </w:rPr>
              <w:t>FCAW</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2210</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before="59"/>
              <w:rPr>
                <w:sz w:val="17"/>
              </w:rPr>
            </w:pPr>
            <w:r>
              <w:rPr>
                <w:spacing w:val="-2"/>
                <w:sz w:val="17"/>
              </w:rPr>
              <w:t>一般鋼結構之螺栓開孔直徑比螺栓直徑大幾</w:t>
            </w:r>
            <w:r>
              <w:rPr>
                <w:rFonts w:ascii="Arial MT" w:eastAsia="Arial MT"/>
                <w:spacing w:val="-2"/>
                <w:sz w:val="17"/>
              </w:rPr>
              <w:t>mm</w:t>
            </w:r>
            <w:r>
              <w:rPr>
                <w:spacing w:val="-2"/>
                <w:sz w:val="17"/>
              </w:rPr>
              <w:t>？</w:t>
            </w:r>
            <w:r>
              <w:rPr>
                <w:rFonts w:ascii="Arial MT" w:eastAsia="Arial MT"/>
                <w:spacing w:val="-2"/>
                <w:sz w:val="17"/>
              </w:rPr>
              <w:t>(A)5mm(B)4mm(C)3mm(D)1.5mm</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2211</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z w:val="17"/>
              </w:rPr>
              <w:t>下列哪一種切割方式效率佳、經濟、適用板厚範圍廣泛、變形與殘留應力？ </w:t>
            </w:r>
            <w:r>
              <w:rPr>
                <w:rFonts w:ascii="Arial MT" w:eastAsia="Arial MT"/>
                <w:sz w:val="17"/>
              </w:rPr>
              <w:t>(A)</w:t>
            </w:r>
            <w:r>
              <w:rPr>
                <w:sz w:val="17"/>
              </w:rPr>
              <w:t>氣體火焰切割 </w:t>
            </w:r>
            <w:r>
              <w:rPr>
                <w:rFonts w:ascii="Arial MT" w:eastAsia="Arial MT"/>
                <w:sz w:val="17"/>
              </w:rPr>
              <w:t>(B)</w:t>
            </w:r>
            <w:r>
              <w:rPr>
                <w:spacing w:val="-10"/>
                <w:sz w:val="17"/>
              </w:rPr>
              <w:t>剪</w:t>
            </w:r>
          </w:p>
          <w:p>
            <w:pPr>
              <w:pStyle w:val="TableParagraph"/>
              <w:spacing w:line="209" w:lineRule="exact"/>
              <w:rPr>
                <w:sz w:val="17"/>
              </w:rPr>
            </w:pPr>
            <w:r>
              <w:rPr>
                <w:spacing w:val="1"/>
                <w:sz w:val="17"/>
              </w:rPr>
              <w:t>床裁切 </w:t>
            </w:r>
            <w:r>
              <w:rPr>
                <w:rFonts w:ascii="Arial MT" w:eastAsia="Arial MT"/>
                <w:sz w:val="17"/>
              </w:rPr>
              <w:t>(C)</w:t>
            </w:r>
            <w:r>
              <w:rPr>
                <w:sz w:val="17"/>
              </w:rPr>
              <w:t>等離子切割 </w:t>
            </w:r>
            <w:r>
              <w:rPr>
                <w:rFonts w:ascii="Arial MT" w:eastAsia="Arial MT"/>
                <w:sz w:val="17"/>
              </w:rPr>
              <w:t>(D)</w:t>
            </w:r>
            <w:r>
              <w:rPr>
                <w:spacing w:val="-2"/>
                <w:sz w:val="17"/>
              </w:rPr>
              <w:t>雷射切割。</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2212</w:t>
            </w:r>
          </w:p>
        </w:tc>
        <w:tc>
          <w:tcPr>
            <w:tcW w:w="2001" w:type="dxa"/>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tcPr>
          <w:p>
            <w:pPr>
              <w:pStyle w:val="TableParagraph"/>
              <w:spacing w:line="217" w:lineRule="exact"/>
              <w:rPr>
                <w:sz w:val="17"/>
              </w:rPr>
            </w:pPr>
            <w:r>
              <w:rPr>
                <w:spacing w:val="-2"/>
                <w:sz w:val="17"/>
              </w:rPr>
              <w:t>剪床加工一般受限於剪床寬度及其轉動能量多僅運用於板厚度小於多少公釐左右之鋼板？</w:t>
            </w:r>
            <w:r>
              <w:rPr>
                <w:rFonts w:ascii="Arial MT" w:eastAsia="Arial MT"/>
                <w:spacing w:val="-2"/>
                <w:sz w:val="17"/>
              </w:rPr>
              <w:t>(A)6</w:t>
            </w:r>
            <w:r>
              <w:rPr>
                <w:spacing w:val="-6"/>
                <w:sz w:val="17"/>
              </w:rPr>
              <w:t>公釐</w:t>
            </w:r>
          </w:p>
          <w:p>
            <w:pPr>
              <w:pStyle w:val="TableParagraph"/>
              <w:spacing w:line="209" w:lineRule="exact"/>
              <w:rPr>
                <w:sz w:val="17"/>
              </w:rPr>
            </w:pPr>
            <w:r>
              <w:rPr>
                <w:rFonts w:ascii="Arial MT" w:eastAsia="Arial MT"/>
                <w:spacing w:val="-2"/>
                <w:sz w:val="17"/>
              </w:rPr>
              <w:t>(B)12</w:t>
            </w:r>
            <w:r>
              <w:rPr>
                <w:spacing w:val="-2"/>
                <w:sz w:val="17"/>
              </w:rPr>
              <w:t>公釐</w:t>
            </w:r>
            <w:r>
              <w:rPr>
                <w:rFonts w:ascii="Arial MT" w:eastAsia="Arial MT"/>
                <w:spacing w:val="-2"/>
                <w:sz w:val="17"/>
              </w:rPr>
              <w:t>(C)18</w:t>
            </w:r>
            <w:r>
              <w:rPr>
                <w:spacing w:val="-2"/>
                <w:sz w:val="17"/>
              </w:rPr>
              <w:t>公釐</w:t>
            </w:r>
            <w:r>
              <w:rPr>
                <w:rFonts w:ascii="Arial MT" w:eastAsia="Arial MT"/>
                <w:spacing w:val="-2"/>
                <w:sz w:val="17"/>
              </w:rPr>
              <w:t>(D)24</w:t>
            </w:r>
            <w:r>
              <w:rPr>
                <w:spacing w:val="-5"/>
                <w:sz w:val="17"/>
              </w:rPr>
              <w:t>公釐。</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2213</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z w:val="17"/>
              </w:rPr>
              <w:t>鋼結構工程進行加工作業，最普遍切割方式為</w:t>
            </w:r>
            <w:r>
              <w:rPr>
                <w:rFonts w:ascii="Arial MT" w:eastAsia="Arial MT"/>
                <w:sz w:val="17"/>
              </w:rPr>
              <w:t>(A)</w:t>
            </w:r>
            <w:r>
              <w:rPr>
                <w:sz w:val="17"/>
              </w:rPr>
              <w:t>火焰切割、</w:t>
            </w:r>
            <w:r>
              <w:rPr>
                <w:rFonts w:ascii="Arial MT" w:eastAsia="Arial MT"/>
                <w:sz w:val="17"/>
              </w:rPr>
              <w:t>(B)</w:t>
            </w:r>
            <w:r>
              <w:rPr>
                <w:sz w:val="17"/>
              </w:rPr>
              <w:t>機械切割、</w:t>
            </w:r>
            <w:r>
              <w:rPr>
                <w:rFonts w:ascii="Arial MT" w:eastAsia="Arial MT"/>
                <w:sz w:val="17"/>
              </w:rPr>
              <w:t>(C)</w:t>
            </w:r>
            <w:r>
              <w:rPr>
                <w:sz w:val="17"/>
              </w:rPr>
              <w:t>等離子切割、</w:t>
            </w:r>
            <w:r>
              <w:rPr>
                <w:rFonts w:ascii="Arial MT" w:eastAsia="Arial MT"/>
                <w:sz w:val="17"/>
              </w:rPr>
              <w:t>(D)</w:t>
            </w:r>
            <w:r>
              <w:rPr>
                <w:spacing w:val="-5"/>
                <w:sz w:val="17"/>
              </w:rPr>
              <w:t>雷射</w:t>
            </w:r>
          </w:p>
          <w:p>
            <w:pPr>
              <w:pStyle w:val="TableParagraph"/>
              <w:spacing w:line="209" w:lineRule="exact"/>
              <w:rPr>
                <w:sz w:val="17"/>
              </w:rPr>
            </w:pPr>
            <w:r>
              <w:rPr>
                <w:spacing w:val="-4"/>
                <w:sz w:val="17"/>
              </w:rPr>
              <w:t>切割。</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2214</w:t>
            </w:r>
          </w:p>
        </w:tc>
        <w:tc>
          <w:tcPr>
            <w:tcW w:w="2001" w:type="dxa"/>
          </w:tcPr>
          <w:p>
            <w:pPr>
              <w:pStyle w:val="TableParagraph"/>
              <w:spacing w:line="194" w:lineRule="auto" w:before="1"/>
              <w:ind w:left="33" w:right="30"/>
              <w:rPr>
                <w:sz w:val="17"/>
              </w:rPr>
            </w:pPr>
            <w:r>
              <w:rPr>
                <w:color w:val="202429"/>
                <w:spacing w:val="-2"/>
                <w:sz w:val="17"/>
              </w:rPr>
              <w:t>單元二：第八章 鋼結構施工及檢驗基準</w:t>
            </w:r>
          </w:p>
        </w:tc>
        <w:tc>
          <w:tcPr>
            <w:tcW w:w="7508" w:type="dxa"/>
          </w:tcPr>
          <w:p>
            <w:pPr>
              <w:pStyle w:val="TableParagraph"/>
              <w:spacing w:line="160" w:lineRule="auto"/>
              <w:ind w:right="13"/>
              <w:rPr>
                <w:sz w:val="17"/>
              </w:rPr>
            </w:pPr>
            <w:r>
              <w:rPr>
                <w:sz w:val="17"/>
              </w:rPr>
              <w:t>內政部建築研究所頒布結構施工規範不包含下列那一項：</w:t>
            </w:r>
            <w:r>
              <w:rPr>
                <w:rFonts w:ascii="Arial MT" w:eastAsia="Arial MT"/>
                <w:sz w:val="17"/>
              </w:rPr>
              <w:t>(A)</w:t>
            </w:r>
            <w:r>
              <w:rPr>
                <w:sz w:val="17"/>
              </w:rPr>
              <w:t>材料、銲接施工、製作 </w:t>
            </w:r>
            <w:r>
              <w:rPr>
                <w:rFonts w:ascii="Arial MT" w:eastAsia="Arial MT"/>
                <w:sz w:val="17"/>
              </w:rPr>
              <w:t>(B) </w:t>
            </w:r>
            <w:r>
              <w:rPr>
                <w:sz w:val="17"/>
              </w:rPr>
              <w:t>業主與承包商合約準則。 </w:t>
            </w:r>
            <w:r>
              <w:rPr>
                <w:rFonts w:ascii="Arial MT" w:eastAsia="Arial MT"/>
                <w:sz w:val="17"/>
              </w:rPr>
              <w:t>(C)</w:t>
            </w:r>
            <w:r>
              <w:rPr>
                <w:spacing w:val="-1"/>
                <w:sz w:val="17"/>
              </w:rPr>
              <w:t>儲放與成品運輸、埋設鐵件及支座設施、臨時支撐與安全措施、品質管制及工程驗</w:t>
            </w:r>
          </w:p>
          <w:p>
            <w:pPr>
              <w:pStyle w:val="TableParagraph"/>
              <w:spacing w:line="152" w:lineRule="exact"/>
              <w:rPr>
                <w:sz w:val="17"/>
              </w:rPr>
            </w:pPr>
            <w:r>
              <w:rPr>
                <w:sz w:val="17"/>
              </w:rPr>
              <w:t>收。</w:t>
            </w:r>
            <w:r>
              <w:rPr>
                <w:rFonts w:ascii="Arial MT" w:eastAsia="Arial MT"/>
                <w:sz w:val="17"/>
              </w:rPr>
              <w:t>(D)</w:t>
            </w:r>
            <w:r>
              <w:rPr>
                <w:spacing w:val="-1"/>
                <w:sz w:val="17"/>
              </w:rPr>
              <w:t>高強度螺栓接合、預裝、表面處理與塗裝、安裝及精度。</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2215</w:t>
            </w:r>
          </w:p>
        </w:tc>
        <w:tc>
          <w:tcPr>
            <w:tcW w:w="2001" w:type="dxa"/>
            <w:shd w:val="clear" w:color="auto" w:fill="EDEDED"/>
          </w:tcPr>
          <w:p>
            <w:pPr>
              <w:pStyle w:val="TableParagraph"/>
              <w:spacing w:line="241" w:lineRule="exact"/>
              <w:ind w:left="33"/>
              <w:rPr>
                <w:sz w:val="17"/>
              </w:rPr>
            </w:pPr>
            <w:r>
              <w:rPr>
                <w:color w:val="202429"/>
                <w:spacing w:val="-1"/>
                <w:sz w:val="17"/>
              </w:rPr>
              <w:t>單元二：第八章 鋼結構施</w:t>
            </w:r>
          </w:p>
          <w:p>
            <w:pPr>
              <w:pStyle w:val="TableParagraph"/>
              <w:spacing w:line="185" w:lineRule="exact"/>
              <w:ind w:left="33"/>
              <w:rPr>
                <w:sz w:val="17"/>
              </w:rPr>
            </w:pPr>
            <w:r>
              <w:rPr>
                <w:color w:val="202429"/>
                <w:spacing w:val="-2"/>
                <w:sz w:val="17"/>
              </w:rPr>
              <w:t>工及檢驗基準</w:t>
            </w:r>
          </w:p>
        </w:tc>
        <w:tc>
          <w:tcPr>
            <w:tcW w:w="7508" w:type="dxa"/>
            <w:shd w:val="clear" w:color="auto" w:fill="EDEDED"/>
          </w:tcPr>
          <w:p>
            <w:pPr>
              <w:pStyle w:val="TableParagraph"/>
              <w:spacing w:line="217" w:lineRule="exact"/>
              <w:rPr>
                <w:sz w:val="17"/>
              </w:rPr>
            </w:pPr>
            <w:r>
              <w:rPr>
                <w:sz w:val="17"/>
              </w:rPr>
              <w:t>下列何者不是鋼結構優點？</w:t>
            </w:r>
            <w:r>
              <w:rPr>
                <w:rFonts w:ascii="Arial MT" w:eastAsia="Arial MT"/>
                <w:sz w:val="17"/>
              </w:rPr>
              <w:t>(A)</w:t>
            </w:r>
            <w:r>
              <w:rPr>
                <w:spacing w:val="-1"/>
                <w:sz w:val="17"/>
              </w:rPr>
              <w:t>鋼結構具有高強度、高韌性、耐震、延展性佳、材料特性均勻、品質</w:t>
            </w:r>
          </w:p>
          <w:p>
            <w:pPr>
              <w:pStyle w:val="TableParagraph"/>
              <w:spacing w:line="209" w:lineRule="exact"/>
              <w:rPr>
                <w:sz w:val="17"/>
              </w:rPr>
            </w:pPr>
            <w:r>
              <w:rPr>
                <w:sz w:val="17"/>
              </w:rPr>
              <w:t>穩定易控制</w:t>
            </w:r>
            <w:r>
              <w:rPr>
                <w:rFonts w:ascii="Arial MT" w:eastAsia="Arial MT"/>
                <w:sz w:val="17"/>
              </w:rPr>
              <w:t>(B)</w:t>
            </w:r>
            <w:r>
              <w:rPr>
                <w:sz w:val="17"/>
              </w:rPr>
              <w:t>預製性</w:t>
            </w:r>
            <w:r>
              <w:rPr>
                <w:rFonts w:ascii="Arial MT" w:eastAsia="Arial MT"/>
                <w:sz w:val="17"/>
              </w:rPr>
              <w:t>(C)</w:t>
            </w:r>
            <w:r>
              <w:rPr>
                <w:sz w:val="17"/>
              </w:rPr>
              <w:t>美化及保護環境</w:t>
            </w:r>
            <w:r>
              <w:rPr>
                <w:rFonts w:ascii="Arial MT" w:eastAsia="Arial MT"/>
                <w:sz w:val="17"/>
              </w:rPr>
              <w:t>(D)</w:t>
            </w:r>
            <w:r>
              <w:rPr>
                <w:spacing w:val="-1"/>
                <w:sz w:val="17"/>
              </w:rPr>
              <w:t>低溫時鋼材韌性差異不大。</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2216</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17" w:lineRule="exact"/>
              <w:rPr>
                <w:rFonts w:ascii="Arial MT" w:eastAsia="Arial MT"/>
                <w:sz w:val="17"/>
              </w:rPr>
            </w:pPr>
            <w:r>
              <w:rPr>
                <w:sz w:val="17"/>
              </w:rPr>
              <w:t>台電規劃股正審合格之台電配電室面積確實丈量，面積以淨尺寸為準，最窄處不得小於</w:t>
            </w:r>
            <w:r>
              <w:rPr>
                <w:rFonts w:ascii="Arial MT" w:eastAsia="Arial MT"/>
                <w:spacing w:val="-2"/>
                <w:sz w:val="17"/>
              </w:rPr>
              <w:t>(A)1M</w:t>
            </w:r>
          </w:p>
          <w:p>
            <w:pPr>
              <w:pStyle w:val="TableParagraph"/>
              <w:spacing w:line="209" w:lineRule="exact"/>
              <w:rPr>
                <w:sz w:val="17"/>
              </w:rPr>
            </w:pPr>
            <w:r>
              <w:rPr>
                <w:rFonts w:ascii="Arial MT" w:eastAsia="Arial MT"/>
                <w:sz w:val="17"/>
              </w:rPr>
              <w:t>(B)2M</w:t>
            </w:r>
            <w:r>
              <w:rPr>
                <w:rFonts w:ascii="Arial MT" w:eastAsia="Arial MT"/>
                <w:spacing w:val="-2"/>
                <w:sz w:val="17"/>
              </w:rPr>
              <w:t> (</w:t>
            </w:r>
            <w:r>
              <w:rPr>
                <w:rFonts w:ascii="Arial MT" w:eastAsia="Arial MT"/>
                <w:sz w:val="17"/>
              </w:rPr>
              <w:t>C)3M</w:t>
            </w:r>
            <w:r>
              <w:rPr>
                <w:rFonts w:ascii="Arial MT" w:eastAsia="Arial MT"/>
                <w:spacing w:val="-2"/>
                <w:sz w:val="17"/>
              </w:rPr>
              <w:t> (</w:t>
            </w:r>
            <w:r>
              <w:rPr>
                <w:rFonts w:ascii="Arial MT" w:eastAsia="Arial MT"/>
                <w:sz w:val="17"/>
              </w:rPr>
              <w:t>D)4M</w:t>
            </w:r>
            <w:r>
              <w:rPr>
                <w:spacing w:val="-1"/>
                <w:sz w:val="17"/>
              </w:rPr>
              <w:t>，並配合埋設接地設施。</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2217</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line="217" w:lineRule="exact"/>
              <w:rPr>
                <w:sz w:val="17"/>
              </w:rPr>
            </w:pPr>
            <w:r>
              <w:rPr>
                <w:sz w:val="17"/>
              </w:rPr>
              <w:t>建物總樓地板面積未滿</w:t>
            </w:r>
            <w:r>
              <w:rPr>
                <w:rFonts w:ascii="Arial MT" w:eastAsia="Arial MT"/>
                <w:sz w:val="17"/>
              </w:rPr>
              <w:t>2,000</w:t>
            </w:r>
            <w:r>
              <w:rPr>
                <w:spacing w:val="-1"/>
                <w:sz w:val="17"/>
              </w:rPr>
              <w:t>平方公尺時，配電場所需設置面積規定為 </w:t>
            </w:r>
            <w:r>
              <w:rPr>
                <w:rFonts w:ascii="Arial MT" w:eastAsia="Arial MT"/>
                <w:sz w:val="17"/>
              </w:rPr>
              <w:t>(A</w:t>
            </w:r>
            <w:r>
              <w:rPr>
                <w:rFonts w:ascii="Arial MT" w:eastAsia="Arial MT"/>
                <w:spacing w:val="-1"/>
                <w:sz w:val="17"/>
              </w:rPr>
              <w:t>) </w:t>
            </w:r>
            <w:r>
              <w:rPr>
                <w:rFonts w:ascii="Arial MT" w:eastAsia="Arial MT"/>
                <w:sz w:val="17"/>
              </w:rPr>
              <w:t>10</w:t>
            </w:r>
            <w:r>
              <w:rPr>
                <w:sz w:val="17"/>
              </w:rPr>
              <w:t>平方公尺一處 </w:t>
            </w:r>
            <w:r>
              <w:rPr>
                <w:rFonts w:ascii="Arial MT" w:eastAsia="Arial MT"/>
                <w:sz w:val="17"/>
              </w:rPr>
              <w:t>(B</w:t>
            </w:r>
            <w:r>
              <w:rPr>
                <w:rFonts w:ascii="Arial MT" w:eastAsia="Arial MT"/>
                <w:spacing w:val="-1"/>
                <w:sz w:val="17"/>
              </w:rPr>
              <w:t>) </w:t>
            </w:r>
            <w:r>
              <w:rPr>
                <w:rFonts w:ascii="Arial MT" w:eastAsia="Arial MT"/>
                <w:sz w:val="17"/>
              </w:rPr>
              <w:t>12</w:t>
            </w:r>
            <w:r>
              <w:rPr>
                <w:spacing w:val="-10"/>
                <w:sz w:val="17"/>
              </w:rPr>
              <w:t>平</w:t>
            </w:r>
          </w:p>
          <w:p>
            <w:pPr>
              <w:pStyle w:val="TableParagraph"/>
              <w:spacing w:line="209" w:lineRule="exact"/>
              <w:rPr>
                <w:sz w:val="17"/>
              </w:rPr>
            </w:pPr>
            <w:r>
              <w:rPr>
                <w:sz w:val="17"/>
              </w:rPr>
              <w:t>方公尺一處 </w:t>
            </w:r>
            <w:r>
              <w:rPr>
                <w:rFonts w:ascii="Arial MT" w:eastAsia="Arial MT"/>
                <w:sz w:val="17"/>
              </w:rPr>
              <w:t>(C</w:t>
            </w:r>
            <w:r>
              <w:rPr>
                <w:rFonts w:ascii="Arial MT" w:eastAsia="Arial MT"/>
                <w:spacing w:val="-1"/>
                <w:sz w:val="17"/>
              </w:rPr>
              <w:t>) </w:t>
            </w:r>
            <w:r>
              <w:rPr>
                <w:rFonts w:ascii="Arial MT" w:eastAsia="Arial MT"/>
                <w:sz w:val="17"/>
              </w:rPr>
              <w:t>16</w:t>
            </w:r>
            <w:r>
              <w:rPr>
                <w:sz w:val="17"/>
              </w:rPr>
              <w:t>平方公尺一處</w:t>
            </w:r>
            <w:r>
              <w:rPr>
                <w:rFonts w:ascii="Arial MT" w:eastAsia="Arial MT"/>
                <w:sz w:val="17"/>
              </w:rPr>
              <w:t>(D</w:t>
            </w:r>
            <w:r>
              <w:rPr>
                <w:rFonts w:ascii="Arial MT" w:eastAsia="Arial MT"/>
                <w:spacing w:val="-1"/>
                <w:sz w:val="17"/>
              </w:rPr>
              <w:t>) </w:t>
            </w:r>
            <w:r>
              <w:rPr>
                <w:rFonts w:ascii="Arial MT" w:eastAsia="Arial MT"/>
                <w:sz w:val="17"/>
              </w:rPr>
              <w:t>18</w:t>
            </w:r>
            <w:r>
              <w:rPr>
                <w:spacing w:val="-2"/>
                <w:sz w:val="17"/>
              </w:rPr>
              <w:t>平方公尺一處</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2218</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17" w:lineRule="exact"/>
              <w:rPr>
                <w:sz w:val="17"/>
              </w:rPr>
            </w:pPr>
            <w:r>
              <w:rPr>
                <w:sz w:val="17"/>
              </w:rPr>
              <w:t>貫穿外牆之配管設置，以下何者為正確</w:t>
            </w:r>
            <w:r>
              <w:rPr>
                <w:rFonts w:ascii="Arial MT" w:eastAsia="Arial MT"/>
                <w:spacing w:val="-1"/>
                <w:sz w:val="17"/>
              </w:rPr>
              <w:t>? (</w:t>
            </w:r>
            <w:r>
              <w:rPr>
                <w:rFonts w:ascii="Arial MT" w:eastAsia="Arial MT"/>
                <w:sz w:val="17"/>
              </w:rPr>
              <w:t>A</w:t>
            </w:r>
            <w:r>
              <w:rPr>
                <w:rFonts w:ascii="Arial MT" w:eastAsia="Arial MT"/>
                <w:spacing w:val="1"/>
                <w:sz w:val="17"/>
              </w:rPr>
              <w:t>) </w:t>
            </w:r>
            <w:r>
              <w:rPr>
                <w:sz w:val="17"/>
              </w:rPr>
              <w:t>穿越外牆之管路，可以預埋套管方式施工</w:t>
            </w:r>
            <w:r>
              <w:rPr>
                <w:rFonts w:ascii="Arial MT" w:eastAsia="Arial MT"/>
                <w:sz w:val="17"/>
              </w:rPr>
              <w:t>(B)</w:t>
            </w:r>
            <w:r>
              <w:rPr>
                <w:spacing w:val="-3"/>
                <w:sz w:val="17"/>
              </w:rPr>
              <w:t>外牆施作</w:t>
            </w:r>
          </w:p>
          <w:p>
            <w:pPr>
              <w:pStyle w:val="TableParagraph"/>
              <w:spacing w:line="209" w:lineRule="exact"/>
              <w:rPr>
                <w:sz w:val="17"/>
              </w:rPr>
            </w:pPr>
            <w:r>
              <w:rPr>
                <w:sz w:val="17"/>
              </w:rPr>
              <w:t>完成後再以鑽孔機鑽孔配管</w:t>
            </w:r>
            <w:r>
              <w:rPr>
                <w:rFonts w:ascii="Arial MT" w:eastAsia="Arial MT"/>
                <w:sz w:val="17"/>
              </w:rPr>
              <w:t>(C)</w:t>
            </w:r>
            <w:r>
              <w:rPr>
                <w:spacing w:val="-1"/>
                <w:sz w:val="17"/>
              </w:rPr>
              <w:t>於穿越外牆處，先行埋設過牆管，並加設止水環。</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2219</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line="217" w:lineRule="exact"/>
              <w:rPr>
                <w:sz w:val="17"/>
              </w:rPr>
            </w:pPr>
            <w:r>
              <w:rPr>
                <w:sz w:val="17"/>
              </w:rPr>
              <w:t>管路配設高程檢討時，以哪一種管路為最優先考慮？ </w:t>
            </w:r>
            <w:r>
              <w:rPr>
                <w:rFonts w:ascii="Arial MT" w:eastAsia="Arial MT"/>
                <w:sz w:val="17"/>
              </w:rPr>
              <w:t>(A)</w:t>
            </w:r>
            <w:r>
              <w:rPr>
                <w:sz w:val="17"/>
              </w:rPr>
              <w:t>電氣及電信管</w:t>
            </w:r>
            <w:r>
              <w:rPr>
                <w:rFonts w:ascii="Arial MT" w:eastAsia="Arial MT"/>
                <w:sz w:val="17"/>
              </w:rPr>
              <w:t>(B)</w:t>
            </w:r>
            <w:r>
              <w:rPr>
                <w:sz w:val="17"/>
              </w:rPr>
              <w:t>風管、消防排煙管</w:t>
            </w:r>
            <w:r>
              <w:rPr>
                <w:rFonts w:ascii="Arial MT" w:eastAsia="Arial MT"/>
                <w:sz w:val="17"/>
              </w:rPr>
              <w:t>(C)</w:t>
            </w:r>
            <w:r>
              <w:rPr>
                <w:spacing w:val="-5"/>
                <w:sz w:val="17"/>
              </w:rPr>
              <w:t>污排</w:t>
            </w:r>
          </w:p>
          <w:p>
            <w:pPr>
              <w:pStyle w:val="TableParagraph"/>
              <w:spacing w:line="209" w:lineRule="exact"/>
              <w:rPr>
                <w:sz w:val="17"/>
              </w:rPr>
            </w:pPr>
            <w:r>
              <w:rPr>
                <w:sz w:val="17"/>
              </w:rPr>
              <w:t>水管</w:t>
            </w:r>
            <w:r>
              <w:rPr>
                <w:rFonts w:ascii="Arial MT" w:eastAsia="Arial MT"/>
                <w:sz w:val="17"/>
              </w:rPr>
              <w:t>(D)</w:t>
            </w:r>
            <w:r>
              <w:rPr>
                <w:spacing w:val="-1"/>
                <w:sz w:val="17"/>
              </w:rPr>
              <w:t>消防、泡沬及冰水管。</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2220</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17" w:lineRule="exact"/>
              <w:rPr>
                <w:sz w:val="17"/>
              </w:rPr>
            </w:pPr>
            <w:r>
              <w:rPr>
                <w:sz w:val="17"/>
              </w:rPr>
              <w:t>各層通氣支管與立管銜接高度，須高於最高衛生器具如洗面盆溢水面之上緣</w:t>
            </w:r>
            <w:r>
              <w:rPr>
                <w:rFonts w:ascii="Arial MT" w:eastAsia="Arial MT"/>
                <w:sz w:val="17"/>
              </w:rPr>
              <w:t>(A</w:t>
            </w:r>
            <w:r>
              <w:rPr>
                <w:rFonts w:ascii="Arial MT" w:eastAsia="Arial MT"/>
                <w:spacing w:val="-3"/>
                <w:sz w:val="17"/>
              </w:rPr>
              <w:t>) </w:t>
            </w:r>
            <w:r>
              <w:rPr>
                <w:rFonts w:ascii="Arial MT" w:eastAsia="Arial MT"/>
                <w:sz w:val="17"/>
              </w:rPr>
              <w:t>15</w:t>
            </w:r>
            <w:r>
              <w:rPr>
                <w:sz w:val="17"/>
              </w:rPr>
              <w:t>公分以上</w:t>
            </w:r>
            <w:r>
              <w:rPr>
                <w:rFonts w:ascii="Arial MT" w:eastAsia="Arial MT"/>
                <w:sz w:val="17"/>
              </w:rPr>
              <w:t>(B</w:t>
            </w:r>
            <w:r>
              <w:rPr>
                <w:rFonts w:ascii="Arial MT" w:eastAsia="Arial MT"/>
                <w:spacing w:val="-1"/>
                <w:sz w:val="17"/>
              </w:rPr>
              <w:t>) </w:t>
            </w:r>
            <w:r>
              <w:rPr>
                <w:rFonts w:ascii="Arial MT" w:eastAsia="Arial MT"/>
                <w:sz w:val="17"/>
              </w:rPr>
              <w:t>20</w:t>
            </w:r>
            <w:r>
              <w:rPr>
                <w:spacing w:val="-10"/>
                <w:sz w:val="17"/>
              </w:rPr>
              <w:t>公</w:t>
            </w:r>
          </w:p>
          <w:p>
            <w:pPr>
              <w:pStyle w:val="TableParagraph"/>
              <w:spacing w:line="209" w:lineRule="exact"/>
              <w:rPr>
                <w:sz w:val="17"/>
              </w:rPr>
            </w:pPr>
            <w:r>
              <w:rPr>
                <w:sz w:val="17"/>
              </w:rPr>
              <w:t>分以上</w:t>
            </w:r>
            <w:r>
              <w:rPr>
                <w:rFonts w:ascii="Arial MT" w:eastAsia="Arial MT"/>
                <w:sz w:val="17"/>
              </w:rPr>
              <w:t>(C</w:t>
            </w:r>
            <w:r>
              <w:rPr>
                <w:rFonts w:ascii="Arial MT" w:eastAsia="Arial MT"/>
                <w:spacing w:val="-2"/>
                <w:sz w:val="17"/>
              </w:rPr>
              <w:t>) </w:t>
            </w:r>
            <w:r>
              <w:rPr>
                <w:rFonts w:ascii="Arial MT" w:eastAsia="Arial MT"/>
                <w:sz w:val="17"/>
              </w:rPr>
              <w:t>30</w:t>
            </w:r>
            <w:r>
              <w:rPr>
                <w:sz w:val="17"/>
              </w:rPr>
              <w:t>公分以上</w:t>
            </w:r>
            <w:r>
              <w:rPr>
                <w:rFonts w:ascii="Arial MT" w:eastAsia="Arial MT"/>
                <w:sz w:val="17"/>
              </w:rPr>
              <w:t>(D</w:t>
            </w:r>
            <w:r>
              <w:rPr>
                <w:rFonts w:ascii="Arial MT" w:eastAsia="Arial MT"/>
                <w:spacing w:val="-2"/>
                <w:sz w:val="17"/>
              </w:rPr>
              <w:t>) </w:t>
            </w:r>
            <w:r>
              <w:rPr>
                <w:rFonts w:ascii="Arial MT" w:eastAsia="Arial MT"/>
                <w:sz w:val="17"/>
              </w:rPr>
              <w:t>35</w:t>
            </w:r>
            <w:r>
              <w:rPr>
                <w:spacing w:val="-1"/>
                <w:sz w:val="17"/>
              </w:rPr>
              <w:t>公分以上處接通氣支管。</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2221</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單元二：第九章 建築物機水電施工及檢驗基準</w:t>
            </w:r>
          </w:p>
        </w:tc>
        <w:tc>
          <w:tcPr>
            <w:tcW w:w="7508" w:type="dxa"/>
            <w:shd w:val="clear" w:color="auto" w:fill="EDEDED"/>
          </w:tcPr>
          <w:p>
            <w:pPr>
              <w:pStyle w:val="TableParagraph"/>
              <w:spacing w:line="183" w:lineRule="exact"/>
              <w:rPr>
                <w:rFonts w:ascii="Arial MT" w:eastAsia="Arial MT"/>
                <w:sz w:val="17"/>
              </w:rPr>
            </w:pPr>
            <w:r>
              <w:rPr>
                <w:spacing w:val="-2"/>
                <w:sz w:val="17"/>
              </w:rPr>
              <w:t>蓄水池及屋頂水箱之總容量須為設計用水量之</w:t>
            </w:r>
            <w:r>
              <w:rPr>
                <w:rFonts w:ascii="Arial MT" w:eastAsia="Arial MT"/>
                <w:spacing w:val="-2"/>
                <w:sz w:val="17"/>
              </w:rPr>
              <w:t>4/10</w:t>
            </w:r>
            <w:r>
              <w:rPr>
                <w:spacing w:val="-2"/>
                <w:sz w:val="17"/>
              </w:rPr>
              <w:t>以上。以下何者正確？</w:t>
            </w:r>
            <w:r>
              <w:rPr>
                <w:rFonts w:ascii="Arial MT" w:eastAsia="Arial MT"/>
                <w:spacing w:val="-2"/>
                <w:sz w:val="17"/>
              </w:rPr>
              <w:t>(A)</w:t>
            </w:r>
            <w:r>
              <w:rPr>
                <w:spacing w:val="-2"/>
                <w:sz w:val="17"/>
              </w:rPr>
              <w:t>一般蓄水池容量採</w:t>
            </w:r>
            <w:r>
              <w:rPr>
                <w:rFonts w:ascii="Arial MT" w:eastAsia="Arial MT"/>
                <w:spacing w:val="-4"/>
                <w:sz w:val="17"/>
              </w:rPr>
              <w:t>2/10</w:t>
            </w:r>
          </w:p>
          <w:p>
            <w:pPr>
              <w:pStyle w:val="TableParagraph"/>
              <w:spacing w:line="209" w:lineRule="exact"/>
              <w:rPr>
                <w:sz w:val="17"/>
              </w:rPr>
            </w:pPr>
            <w:r>
              <w:rPr>
                <w:sz w:val="17"/>
              </w:rPr>
              <w:t>，屋頂水箱採</w:t>
            </w:r>
            <w:r>
              <w:rPr>
                <w:rFonts w:ascii="Arial MT" w:eastAsia="Arial MT"/>
                <w:sz w:val="17"/>
              </w:rPr>
              <w:t>2/10</w:t>
            </w:r>
            <w:r>
              <w:rPr>
                <w:rFonts w:ascii="Arial MT" w:eastAsia="Arial MT"/>
                <w:spacing w:val="-6"/>
                <w:sz w:val="17"/>
              </w:rPr>
              <w:t> (</w:t>
            </w:r>
            <w:r>
              <w:rPr>
                <w:rFonts w:ascii="Arial MT" w:eastAsia="Arial MT"/>
                <w:sz w:val="17"/>
              </w:rPr>
              <w:t>B)</w:t>
            </w:r>
            <w:r>
              <w:rPr>
                <w:sz w:val="17"/>
              </w:rPr>
              <w:t>一般蓄水池容量採</w:t>
            </w:r>
            <w:r>
              <w:rPr>
                <w:rFonts w:ascii="Arial MT" w:eastAsia="Arial MT"/>
                <w:sz w:val="17"/>
              </w:rPr>
              <w:t>3/10</w:t>
            </w:r>
            <w:r>
              <w:rPr>
                <w:sz w:val="17"/>
              </w:rPr>
              <w:t>，屋頂水箱採</w:t>
            </w:r>
            <w:r>
              <w:rPr>
                <w:rFonts w:ascii="Arial MT" w:eastAsia="Arial MT"/>
                <w:sz w:val="17"/>
              </w:rPr>
              <w:t>1/10</w:t>
            </w:r>
            <w:r>
              <w:rPr>
                <w:rFonts w:ascii="Arial MT" w:eastAsia="Arial MT"/>
                <w:spacing w:val="-5"/>
                <w:sz w:val="17"/>
              </w:rPr>
              <w:t> (</w:t>
            </w:r>
            <w:r>
              <w:rPr>
                <w:rFonts w:ascii="Arial MT" w:eastAsia="Arial MT"/>
                <w:sz w:val="17"/>
              </w:rPr>
              <w:t>C)</w:t>
            </w:r>
            <w:r>
              <w:rPr>
                <w:sz w:val="17"/>
              </w:rPr>
              <w:t>一般蓄水池容量採</w:t>
            </w:r>
            <w:r>
              <w:rPr>
                <w:rFonts w:ascii="Arial MT" w:eastAsia="Arial MT"/>
                <w:sz w:val="17"/>
              </w:rPr>
              <w:t>1/10</w:t>
            </w:r>
            <w:r>
              <w:rPr>
                <w:spacing w:val="-3"/>
                <w:sz w:val="17"/>
              </w:rPr>
              <w:t>，屋頂水</w:t>
            </w:r>
          </w:p>
          <w:p>
            <w:pPr>
              <w:pStyle w:val="TableParagraph"/>
              <w:spacing w:line="176" w:lineRule="exact"/>
              <w:rPr>
                <w:sz w:val="17"/>
              </w:rPr>
            </w:pPr>
            <w:r>
              <w:rPr>
                <w:spacing w:val="-2"/>
                <w:sz w:val="17"/>
              </w:rPr>
              <w:t>箱採</w:t>
            </w:r>
            <w:r>
              <w:rPr>
                <w:rFonts w:ascii="Arial MT" w:eastAsia="Arial MT"/>
                <w:spacing w:val="-2"/>
                <w:sz w:val="17"/>
              </w:rPr>
              <w:t>3/10</w:t>
            </w:r>
            <w:r>
              <w:rPr>
                <w:rFonts w:ascii="Arial MT" w:eastAsia="Arial MT"/>
                <w:spacing w:val="21"/>
                <w:sz w:val="17"/>
              </w:rPr>
              <w:t> (</w:t>
            </w:r>
            <w:r>
              <w:rPr>
                <w:rFonts w:ascii="Arial MT" w:eastAsia="Arial MT"/>
                <w:spacing w:val="-2"/>
                <w:sz w:val="17"/>
              </w:rPr>
              <w:t>D)</w:t>
            </w:r>
            <w:r>
              <w:rPr>
                <w:spacing w:val="-2"/>
                <w:sz w:val="17"/>
              </w:rPr>
              <w:t>一般蓄水池容量採</w:t>
            </w:r>
            <w:r>
              <w:rPr>
                <w:rFonts w:ascii="Arial MT" w:eastAsia="Arial MT"/>
                <w:spacing w:val="-2"/>
                <w:sz w:val="17"/>
              </w:rPr>
              <w:t>4/10</w:t>
            </w:r>
            <w:r>
              <w:rPr>
                <w:spacing w:val="-2"/>
                <w:sz w:val="17"/>
              </w:rPr>
              <w:t>，屋頂水箱採</w:t>
            </w:r>
            <w:r>
              <w:rPr>
                <w:rFonts w:ascii="Arial MT" w:eastAsia="Arial MT"/>
                <w:spacing w:val="-2"/>
                <w:sz w:val="17"/>
              </w:rPr>
              <w:t>1/10</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2222</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17" w:lineRule="exact"/>
              <w:rPr>
                <w:sz w:val="17"/>
              </w:rPr>
            </w:pPr>
            <w:r>
              <w:rPr>
                <w:sz w:val="17"/>
              </w:rPr>
              <w:t>蓄水池與屋頂水箱應為水密性構造物，應設置適當之人孔、通氣管及溢排水設備，水池（水箱）</w:t>
            </w:r>
            <w:r>
              <w:rPr>
                <w:spacing w:val="-10"/>
                <w:sz w:val="17"/>
              </w:rPr>
              <w:t>底</w:t>
            </w:r>
          </w:p>
          <w:p>
            <w:pPr>
              <w:pStyle w:val="TableParagraph"/>
              <w:spacing w:line="209" w:lineRule="exact"/>
              <w:rPr>
                <w:sz w:val="17"/>
              </w:rPr>
            </w:pPr>
            <w:r>
              <w:rPr>
                <w:spacing w:val="-2"/>
                <w:sz w:val="17"/>
              </w:rPr>
              <w:t>應設坡度多少以上之洩水坡度？</w:t>
            </w:r>
            <w:r>
              <w:rPr>
                <w:rFonts w:ascii="Arial MT" w:eastAsia="Arial MT"/>
                <w:spacing w:val="-2"/>
                <w:sz w:val="17"/>
              </w:rPr>
              <w:t>(A)1/30(B)1/50(C)1/100(D)1/200</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2223</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line="217" w:lineRule="exact"/>
              <w:rPr>
                <w:sz w:val="17"/>
              </w:rPr>
            </w:pPr>
            <w:r>
              <w:rPr>
                <w:spacing w:val="-2"/>
                <w:sz w:val="17"/>
              </w:rPr>
              <w:t>電梯及升降機至少應實施下列那項測試？</w:t>
            </w:r>
            <w:r>
              <w:rPr>
                <w:rFonts w:ascii="Arial MT" w:eastAsia="Arial MT"/>
                <w:spacing w:val="-2"/>
                <w:sz w:val="17"/>
              </w:rPr>
              <w:t>(A)110%</w:t>
            </w:r>
            <w:r>
              <w:rPr>
                <w:spacing w:val="-2"/>
                <w:sz w:val="17"/>
              </w:rPr>
              <w:t>額定負載之上、下運轉試驗</w:t>
            </w:r>
            <w:r>
              <w:rPr>
                <w:rFonts w:ascii="Arial MT" w:eastAsia="Arial MT"/>
                <w:spacing w:val="-2"/>
                <w:sz w:val="17"/>
              </w:rPr>
              <w:t>(B)</w:t>
            </w:r>
            <w:r>
              <w:rPr>
                <w:spacing w:val="-4"/>
                <w:sz w:val="17"/>
              </w:rPr>
              <w:t>著樓試驗：誤差在</w:t>
            </w:r>
          </w:p>
          <w:p>
            <w:pPr>
              <w:pStyle w:val="TableParagraph"/>
              <w:spacing w:line="209" w:lineRule="exact"/>
              <w:rPr>
                <w:sz w:val="17"/>
              </w:rPr>
            </w:pPr>
            <w:r>
              <w:rPr>
                <w:rFonts w:ascii="Arial MT" w:hAnsi="Arial MT" w:eastAsia="Arial MT"/>
                <w:spacing w:val="-2"/>
                <w:sz w:val="17"/>
              </w:rPr>
              <w:t>±5mm</w:t>
            </w:r>
            <w:r>
              <w:rPr>
                <w:spacing w:val="-2"/>
                <w:sz w:val="17"/>
              </w:rPr>
              <w:t>以內</w:t>
            </w:r>
            <w:r>
              <w:rPr>
                <w:rFonts w:ascii="Arial MT" w:hAnsi="Arial MT" w:eastAsia="Arial MT"/>
                <w:spacing w:val="-2"/>
                <w:sz w:val="17"/>
              </w:rPr>
              <w:t>(C)</w:t>
            </w:r>
            <w:r>
              <w:rPr>
                <w:spacing w:val="-2"/>
                <w:sz w:val="17"/>
              </w:rPr>
              <w:t>測量間隙與許可差</w:t>
            </w:r>
            <w:r>
              <w:rPr>
                <w:rFonts w:ascii="Arial MT" w:hAnsi="Arial MT" w:eastAsia="Arial MT"/>
                <w:spacing w:val="-2"/>
                <w:sz w:val="17"/>
              </w:rPr>
              <w:t>(D)</w:t>
            </w:r>
            <w:r>
              <w:rPr>
                <w:spacing w:val="-4"/>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2224</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17" w:lineRule="exact"/>
              <w:rPr>
                <w:rFonts w:ascii="Arial MT" w:eastAsia="Arial MT"/>
                <w:sz w:val="17"/>
              </w:rPr>
            </w:pPr>
            <w:r>
              <w:rPr>
                <w:sz w:val="17"/>
              </w:rPr>
              <w:t>設備之出線盒，其安裝高度規定牆壁開關、馬達控制器、電視對講機高度應為？</w:t>
            </w:r>
            <w:r>
              <w:rPr>
                <w:rFonts w:ascii="Arial MT" w:eastAsia="Arial MT"/>
                <w:sz w:val="17"/>
              </w:rPr>
              <w:t>(A)0.3</w:t>
            </w:r>
            <w:r>
              <w:rPr>
                <w:sz w:val="17"/>
              </w:rPr>
              <w:t>公尺</w:t>
            </w:r>
            <w:r>
              <w:rPr>
                <w:rFonts w:ascii="Arial MT" w:eastAsia="Arial MT"/>
                <w:sz w:val="17"/>
              </w:rPr>
              <w:t>(B</w:t>
            </w:r>
            <w:r>
              <w:rPr>
                <w:rFonts w:ascii="Arial MT" w:eastAsia="Arial MT"/>
                <w:spacing w:val="-3"/>
                <w:sz w:val="17"/>
              </w:rPr>
              <w:t>) </w:t>
            </w:r>
            <w:r>
              <w:rPr>
                <w:rFonts w:ascii="Arial MT" w:eastAsia="Arial MT"/>
                <w:spacing w:val="-5"/>
                <w:sz w:val="17"/>
              </w:rPr>
              <w:t>1.2</w:t>
            </w:r>
          </w:p>
          <w:p>
            <w:pPr>
              <w:pStyle w:val="TableParagraph"/>
              <w:spacing w:line="209" w:lineRule="exact"/>
              <w:rPr>
                <w:sz w:val="17"/>
              </w:rPr>
            </w:pPr>
            <w:r>
              <w:rPr>
                <w:sz w:val="17"/>
              </w:rPr>
              <w:t>公尺</w:t>
            </w:r>
            <w:r>
              <w:rPr>
                <w:rFonts w:ascii="Arial MT" w:eastAsia="Arial MT"/>
                <w:sz w:val="17"/>
              </w:rPr>
              <w:t>(C)1.5</w:t>
            </w:r>
            <w:r>
              <w:rPr>
                <w:sz w:val="17"/>
              </w:rPr>
              <w:t>公尺</w:t>
            </w:r>
            <w:r>
              <w:rPr>
                <w:rFonts w:ascii="Arial MT" w:eastAsia="Arial MT"/>
                <w:sz w:val="17"/>
              </w:rPr>
              <w:t>(D</w:t>
            </w:r>
            <w:r>
              <w:rPr>
                <w:rFonts w:ascii="Arial MT" w:eastAsia="Arial MT"/>
                <w:spacing w:val="-3"/>
                <w:sz w:val="17"/>
              </w:rPr>
              <w:t>) </w:t>
            </w:r>
            <w:r>
              <w:rPr>
                <w:rFonts w:ascii="Arial MT" w:eastAsia="Arial MT"/>
                <w:sz w:val="17"/>
              </w:rPr>
              <w:t>2.1</w:t>
            </w:r>
            <w:r>
              <w:rPr>
                <w:spacing w:val="-4"/>
                <w:sz w:val="17"/>
              </w:rPr>
              <w:t>公尺。</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2225</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line="217" w:lineRule="exact"/>
              <w:rPr>
                <w:rFonts w:ascii="Arial MT" w:eastAsia="Arial MT"/>
                <w:sz w:val="17"/>
              </w:rPr>
            </w:pPr>
            <w:r>
              <w:rPr>
                <w:spacing w:val="-2"/>
                <w:sz w:val="17"/>
              </w:rPr>
              <w:t>漏電斷路器依感度分為：</w:t>
            </w:r>
            <w:r>
              <w:rPr>
                <w:rFonts w:ascii="Arial MT" w:eastAsia="Arial MT"/>
                <w:spacing w:val="-2"/>
                <w:sz w:val="17"/>
              </w:rPr>
              <w:t>(1)</w:t>
            </w:r>
            <w:r>
              <w:rPr>
                <w:spacing w:val="-2"/>
                <w:sz w:val="17"/>
              </w:rPr>
              <w:t>高感度型：動作電流在</w:t>
            </w:r>
            <w:r>
              <w:rPr>
                <w:rFonts w:ascii="Arial MT" w:eastAsia="Arial MT"/>
                <w:spacing w:val="-2"/>
                <w:sz w:val="17"/>
              </w:rPr>
              <w:t>(A)10mA</w:t>
            </w:r>
            <w:r>
              <w:rPr>
                <w:spacing w:val="-2"/>
                <w:sz w:val="17"/>
              </w:rPr>
              <w:t>以下</w:t>
            </w:r>
            <w:r>
              <w:rPr>
                <w:rFonts w:ascii="Arial MT" w:eastAsia="Arial MT"/>
                <w:spacing w:val="-2"/>
                <w:sz w:val="17"/>
              </w:rPr>
              <w:t>(B)20mA</w:t>
            </w:r>
            <w:r>
              <w:rPr>
                <w:spacing w:val="-2"/>
                <w:sz w:val="17"/>
              </w:rPr>
              <w:t>以下</w:t>
            </w:r>
            <w:r>
              <w:rPr>
                <w:rFonts w:ascii="Arial MT" w:eastAsia="Arial MT"/>
                <w:spacing w:val="-2"/>
                <w:sz w:val="17"/>
              </w:rPr>
              <w:t>(C)</w:t>
            </w:r>
            <w:r>
              <w:rPr>
                <w:rFonts w:ascii="Arial MT" w:eastAsia="Arial MT"/>
                <w:spacing w:val="60"/>
                <w:w w:val="150"/>
                <w:sz w:val="17"/>
              </w:rPr>
              <w:t> </w:t>
            </w:r>
            <w:r>
              <w:rPr>
                <w:rFonts w:ascii="Arial MT" w:eastAsia="Arial MT"/>
                <w:spacing w:val="-2"/>
                <w:sz w:val="17"/>
              </w:rPr>
              <w:t>30mA</w:t>
            </w:r>
            <w:r>
              <w:rPr>
                <w:spacing w:val="-2"/>
                <w:sz w:val="17"/>
              </w:rPr>
              <w:t>以下</w:t>
            </w:r>
            <w:r>
              <w:rPr>
                <w:rFonts w:ascii="Arial MT" w:eastAsia="Arial MT"/>
                <w:spacing w:val="-5"/>
                <w:sz w:val="17"/>
              </w:rPr>
              <w:t>(D)</w:t>
            </w:r>
          </w:p>
          <w:p>
            <w:pPr>
              <w:pStyle w:val="TableParagraph"/>
              <w:spacing w:line="209" w:lineRule="exact"/>
              <w:rPr>
                <w:sz w:val="17"/>
              </w:rPr>
            </w:pPr>
            <w:r>
              <w:rPr>
                <w:rFonts w:ascii="Arial MT" w:eastAsia="Arial MT"/>
                <w:spacing w:val="-2"/>
                <w:sz w:val="17"/>
              </w:rPr>
              <w:t>40mA</w:t>
            </w:r>
            <w:r>
              <w:rPr>
                <w:spacing w:val="-3"/>
                <w:sz w:val="17"/>
              </w:rPr>
              <w:t>以下，使用於防止感電事故為目的者</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2226</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17" w:lineRule="exact"/>
              <w:rPr>
                <w:sz w:val="17"/>
              </w:rPr>
            </w:pPr>
            <w:r>
              <w:rPr>
                <w:sz w:val="17"/>
              </w:rPr>
              <w:t>高壓用電設備在送電前，應由下列單位之一作竣工試驗</w:t>
            </w:r>
            <w:r>
              <w:rPr>
                <w:rFonts w:ascii="Arial MT" w:eastAsia="Arial MT"/>
                <w:sz w:val="17"/>
              </w:rPr>
              <w:t>(A)</w:t>
            </w:r>
            <w:r>
              <w:rPr>
                <w:sz w:val="17"/>
              </w:rPr>
              <w:t>登記合格之電氣技術顧問團體 </w:t>
            </w:r>
            <w:r>
              <w:rPr>
                <w:rFonts w:ascii="Arial MT" w:eastAsia="Arial MT"/>
                <w:sz w:val="17"/>
              </w:rPr>
              <w:t>(B)</w:t>
            </w:r>
            <w:r>
              <w:rPr>
                <w:spacing w:val="-4"/>
                <w:sz w:val="17"/>
              </w:rPr>
              <w:t>原監造</w:t>
            </w:r>
          </w:p>
          <w:p>
            <w:pPr>
              <w:pStyle w:val="TableParagraph"/>
              <w:spacing w:line="209" w:lineRule="exact"/>
              <w:rPr>
                <w:sz w:val="17"/>
              </w:rPr>
            </w:pPr>
            <w:r>
              <w:rPr>
                <w:sz w:val="17"/>
              </w:rPr>
              <w:t>電機技師事務所</w:t>
            </w:r>
            <w:r>
              <w:rPr>
                <w:rFonts w:ascii="Arial MT" w:eastAsia="Arial MT"/>
                <w:sz w:val="17"/>
              </w:rPr>
              <w:t>(C)</w:t>
            </w:r>
            <w:r>
              <w:rPr>
                <w:sz w:val="17"/>
              </w:rPr>
              <w:t>原施工電器承裝業</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2227</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line="217" w:lineRule="exact"/>
              <w:rPr>
                <w:sz w:val="17"/>
              </w:rPr>
            </w:pPr>
            <w:r>
              <w:rPr>
                <w:spacing w:val="-2"/>
                <w:sz w:val="17"/>
              </w:rPr>
              <w:t>集合式電表離地面高度，露出牆壁者，為</w:t>
            </w:r>
            <w:r>
              <w:rPr>
                <w:rFonts w:ascii="Arial MT" w:eastAsia="Arial MT"/>
                <w:spacing w:val="-2"/>
                <w:sz w:val="17"/>
              </w:rPr>
              <w:t>1.5</w:t>
            </w:r>
            <w:r>
              <w:rPr>
                <w:spacing w:val="-2"/>
                <w:sz w:val="17"/>
              </w:rPr>
              <w:t>公尺，埋入牆壁內者，可低至幾公尺？</w:t>
            </w:r>
            <w:r>
              <w:rPr>
                <w:rFonts w:ascii="Arial MT" w:eastAsia="Arial MT"/>
                <w:spacing w:val="-2"/>
                <w:sz w:val="17"/>
              </w:rPr>
              <w:t>(A)0.5</w:t>
            </w:r>
            <w:r>
              <w:rPr>
                <w:spacing w:val="-6"/>
                <w:sz w:val="17"/>
              </w:rPr>
              <w:t>公尺</w:t>
            </w:r>
          </w:p>
          <w:p>
            <w:pPr>
              <w:pStyle w:val="TableParagraph"/>
              <w:spacing w:line="209" w:lineRule="exact"/>
              <w:rPr>
                <w:sz w:val="17"/>
              </w:rPr>
            </w:pPr>
            <w:r>
              <w:rPr>
                <w:rFonts w:ascii="Arial MT" w:eastAsia="Arial MT"/>
                <w:spacing w:val="-2"/>
                <w:sz w:val="17"/>
              </w:rPr>
              <w:t>(B)1.0</w:t>
            </w:r>
            <w:r>
              <w:rPr>
                <w:spacing w:val="-2"/>
                <w:sz w:val="17"/>
              </w:rPr>
              <w:t>公尺</w:t>
            </w:r>
            <w:r>
              <w:rPr>
                <w:rFonts w:ascii="Arial MT" w:eastAsia="Arial MT"/>
                <w:spacing w:val="-2"/>
                <w:sz w:val="17"/>
              </w:rPr>
              <w:t>(C)1.2</w:t>
            </w:r>
            <w:r>
              <w:rPr>
                <w:spacing w:val="-2"/>
                <w:sz w:val="17"/>
              </w:rPr>
              <w:t>公尺</w:t>
            </w:r>
            <w:r>
              <w:rPr>
                <w:rFonts w:ascii="Arial MT" w:eastAsia="Arial MT"/>
                <w:spacing w:val="-2"/>
                <w:sz w:val="17"/>
              </w:rPr>
              <w:t>(D)1.5</w:t>
            </w:r>
            <w:r>
              <w:rPr>
                <w:spacing w:val="-5"/>
                <w:sz w:val="17"/>
              </w:rPr>
              <w:t>公尺。</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2228</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17" w:lineRule="exact"/>
              <w:rPr>
                <w:sz w:val="17"/>
              </w:rPr>
            </w:pPr>
            <w:r>
              <w:rPr>
                <w:sz w:val="17"/>
              </w:rPr>
              <w:t>非金屬明管之支持敷設明管時，非金屬管每隔</w:t>
            </w:r>
            <w:r>
              <w:rPr>
                <w:rFonts w:ascii="Arial MT" w:eastAsia="Arial MT"/>
                <w:sz w:val="17"/>
              </w:rPr>
              <w:t>(A</w:t>
            </w:r>
            <w:r>
              <w:rPr>
                <w:rFonts w:ascii="Arial MT" w:eastAsia="Arial MT"/>
                <w:spacing w:val="-1"/>
                <w:sz w:val="17"/>
              </w:rPr>
              <w:t>) </w:t>
            </w:r>
            <w:r>
              <w:rPr>
                <w:rFonts w:ascii="Arial MT" w:eastAsia="Arial MT"/>
                <w:sz w:val="17"/>
              </w:rPr>
              <w:t>0.5</w:t>
            </w:r>
            <w:r>
              <w:rPr>
                <w:sz w:val="17"/>
              </w:rPr>
              <w:t>公尺</w:t>
            </w:r>
            <w:r>
              <w:rPr>
                <w:rFonts w:ascii="Arial MT" w:eastAsia="Arial MT"/>
                <w:sz w:val="17"/>
              </w:rPr>
              <w:t>(B</w:t>
            </w:r>
            <w:r>
              <w:rPr>
                <w:rFonts w:ascii="Arial MT" w:eastAsia="Arial MT"/>
                <w:spacing w:val="-1"/>
                <w:sz w:val="17"/>
              </w:rPr>
              <w:t>) </w:t>
            </w:r>
            <w:r>
              <w:rPr>
                <w:rFonts w:ascii="Arial MT" w:eastAsia="Arial MT"/>
                <w:sz w:val="17"/>
              </w:rPr>
              <w:t>1.0</w:t>
            </w:r>
            <w:r>
              <w:rPr>
                <w:sz w:val="17"/>
              </w:rPr>
              <w:t>公尺</w:t>
            </w:r>
            <w:r>
              <w:rPr>
                <w:rFonts w:ascii="Arial MT" w:eastAsia="Arial MT"/>
                <w:sz w:val="17"/>
              </w:rPr>
              <w:t>(C</w:t>
            </w:r>
            <w:r>
              <w:rPr>
                <w:rFonts w:ascii="Arial MT" w:eastAsia="Arial MT"/>
                <w:spacing w:val="-1"/>
                <w:sz w:val="17"/>
              </w:rPr>
              <w:t>) </w:t>
            </w:r>
            <w:r>
              <w:rPr>
                <w:rFonts w:ascii="Arial MT" w:eastAsia="Arial MT"/>
                <w:sz w:val="17"/>
              </w:rPr>
              <w:t>1.5</w:t>
            </w:r>
            <w:r>
              <w:rPr>
                <w:sz w:val="17"/>
              </w:rPr>
              <w:t>公尺</w:t>
            </w:r>
            <w:r>
              <w:rPr>
                <w:rFonts w:ascii="Arial MT" w:eastAsia="Arial MT"/>
                <w:sz w:val="17"/>
              </w:rPr>
              <w:t>(D</w:t>
            </w:r>
            <w:r>
              <w:rPr>
                <w:rFonts w:ascii="Arial MT" w:eastAsia="Arial MT"/>
                <w:spacing w:val="-1"/>
                <w:sz w:val="17"/>
              </w:rPr>
              <w:t>) </w:t>
            </w:r>
            <w:r>
              <w:rPr>
                <w:rFonts w:ascii="Arial MT" w:eastAsia="Arial MT"/>
                <w:sz w:val="17"/>
              </w:rPr>
              <w:t>2.0</w:t>
            </w:r>
            <w:r>
              <w:rPr>
                <w:spacing w:val="-2"/>
                <w:sz w:val="17"/>
              </w:rPr>
              <w:t>公尺 以內應</w:t>
            </w:r>
          </w:p>
          <w:p>
            <w:pPr>
              <w:pStyle w:val="TableParagraph"/>
              <w:spacing w:line="209" w:lineRule="exact"/>
              <w:rPr>
                <w:sz w:val="17"/>
              </w:rPr>
            </w:pPr>
            <w:r>
              <w:rPr>
                <w:spacing w:val="-2"/>
                <w:sz w:val="17"/>
              </w:rPr>
              <w:t>裝設護管帶固定。</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2229</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line="217" w:lineRule="exact"/>
              <w:rPr>
                <w:rFonts w:ascii="Arial MT" w:eastAsia="Arial MT"/>
                <w:sz w:val="17"/>
              </w:rPr>
            </w:pPr>
            <w:r>
              <w:rPr>
                <w:sz w:val="17"/>
              </w:rPr>
              <w:t>金屬配管對建築物強度之影響，故埋入混凝土之金屬管外徑，以不超過混凝土厚度</w:t>
            </w:r>
            <w:r>
              <w:rPr>
                <w:rFonts w:ascii="Arial MT" w:eastAsia="Arial MT"/>
                <w:sz w:val="17"/>
              </w:rPr>
              <w:t>(A</w:t>
            </w:r>
            <w:r>
              <w:rPr>
                <w:rFonts w:ascii="Arial MT" w:eastAsia="Arial MT"/>
                <w:spacing w:val="-1"/>
                <w:sz w:val="17"/>
              </w:rPr>
              <w:t>) </w:t>
            </w:r>
            <w:r>
              <w:rPr>
                <w:rFonts w:ascii="Arial MT" w:eastAsia="Arial MT"/>
                <w:spacing w:val="-2"/>
                <w:sz w:val="17"/>
              </w:rPr>
              <w:t>1/2(B)</w:t>
            </w:r>
          </w:p>
          <w:p>
            <w:pPr>
              <w:pStyle w:val="TableParagraph"/>
              <w:spacing w:line="209" w:lineRule="exact"/>
              <w:rPr>
                <w:sz w:val="17"/>
              </w:rPr>
            </w:pPr>
            <w:r>
              <w:rPr>
                <w:rFonts w:ascii="Arial MT" w:eastAsia="Arial MT"/>
                <w:sz w:val="17"/>
              </w:rPr>
              <w:t>1/3(C)1/4(D)1/5</w:t>
            </w:r>
            <w:r>
              <w:rPr>
                <w:rFonts w:ascii="Arial MT" w:eastAsia="Arial MT"/>
                <w:spacing w:val="-13"/>
                <w:sz w:val="17"/>
              </w:rPr>
              <w:t> </w:t>
            </w:r>
            <w:r>
              <w:rPr>
                <w:spacing w:val="-3"/>
                <w:sz w:val="17"/>
              </w:rPr>
              <w:t>為原則。</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2230</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17" w:lineRule="exact"/>
              <w:rPr>
                <w:sz w:val="17"/>
              </w:rPr>
            </w:pPr>
            <w:r>
              <w:rPr>
                <w:sz w:val="17"/>
              </w:rPr>
              <w:t>彎曲低壓電纜時，不可損傷其絕緣，其彎曲處內側半徑為電纜外徑之</w:t>
            </w:r>
            <w:r>
              <w:rPr>
                <w:rFonts w:ascii="Arial MT" w:eastAsia="Arial MT"/>
                <w:sz w:val="17"/>
              </w:rPr>
              <w:t>(A)4</w:t>
            </w:r>
            <w:r>
              <w:rPr>
                <w:rFonts w:ascii="Arial MT" w:eastAsia="Arial MT"/>
                <w:spacing w:val="-1"/>
                <w:sz w:val="17"/>
              </w:rPr>
              <w:t> (</w:t>
            </w:r>
            <w:r>
              <w:rPr>
                <w:rFonts w:ascii="Arial MT" w:eastAsia="Arial MT"/>
                <w:sz w:val="17"/>
              </w:rPr>
              <w:t>B)5</w:t>
            </w:r>
            <w:r>
              <w:rPr>
                <w:rFonts w:ascii="Arial MT" w:eastAsia="Arial MT"/>
                <w:spacing w:val="-1"/>
                <w:sz w:val="17"/>
              </w:rPr>
              <w:t> (</w:t>
            </w:r>
            <w:r>
              <w:rPr>
                <w:rFonts w:ascii="Arial MT" w:eastAsia="Arial MT"/>
                <w:sz w:val="17"/>
              </w:rPr>
              <w:t>C)6</w:t>
            </w:r>
            <w:r>
              <w:rPr>
                <w:rFonts w:ascii="Arial MT" w:eastAsia="Arial MT"/>
                <w:spacing w:val="-1"/>
                <w:sz w:val="17"/>
              </w:rPr>
              <w:t> (</w:t>
            </w:r>
            <w:r>
              <w:rPr>
                <w:rFonts w:ascii="Arial MT" w:eastAsia="Arial MT"/>
                <w:sz w:val="17"/>
              </w:rPr>
              <w:t>D)8</w:t>
            </w:r>
            <w:r>
              <w:rPr>
                <w:rFonts w:ascii="Arial MT" w:eastAsia="Arial MT"/>
                <w:spacing w:val="2"/>
                <w:sz w:val="17"/>
              </w:rPr>
              <w:t> </w:t>
            </w:r>
            <w:r>
              <w:rPr>
                <w:spacing w:val="-3"/>
                <w:sz w:val="17"/>
              </w:rPr>
              <w:t>倍以上為</w:t>
            </w:r>
          </w:p>
          <w:p>
            <w:pPr>
              <w:pStyle w:val="TableParagraph"/>
              <w:spacing w:line="209" w:lineRule="exact"/>
              <w:rPr>
                <w:sz w:val="17"/>
              </w:rPr>
            </w:pPr>
            <w:r>
              <w:rPr>
                <w:spacing w:val="-4"/>
                <w:sz w:val="17"/>
              </w:rPr>
              <w:t>原則。</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2231</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line="217" w:lineRule="exact"/>
              <w:rPr>
                <w:rFonts w:ascii="Arial MT" w:eastAsia="Arial MT"/>
                <w:sz w:val="17"/>
              </w:rPr>
            </w:pPr>
            <w:r>
              <w:rPr>
                <w:spacing w:val="-2"/>
                <w:sz w:val="17"/>
              </w:rPr>
              <w:t>銅板作接地極，其厚度應在</w:t>
            </w:r>
            <w:r>
              <w:rPr>
                <w:rFonts w:ascii="Arial MT" w:eastAsia="Arial MT"/>
                <w:spacing w:val="-2"/>
                <w:sz w:val="17"/>
              </w:rPr>
              <w:t>(A)0.4(B)0.5(C)0.6(D)0.7</w:t>
            </w:r>
            <w:r>
              <w:rPr>
                <w:spacing w:val="-2"/>
                <w:sz w:val="17"/>
              </w:rPr>
              <w:t>公厘以上，且與土地接觸之總面積不得小於</w:t>
            </w:r>
            <w:r>
              <w:rPr>
                <w:rFonts w:ascii="Arial MT" w:eastAsia="Arial MT"/>
                <w:spacing w:val="-5"/>
                <w:sz w:val="17"/>
              </w:rPr>
              <w:t>900</w:t>
            </w:r>
          </w:p>
          <w:p>
            <w:pPr>
              <w:pStyle w:val="TableParagraph"/>
              <w:spacing w:line="209" w:lineRule="exact"/>
              <w:rPr>
                <w:sz w:val="17"/>
              </w:rPr>
            </w:pPr>
            <w:r>
              <w:rPr>
                <w:spacing w:val="-2"/>
                <w:sz w:val="17"/>
              </w:rPr>
              <w:t>平方公分，並應埋入地下</w:t>
            </w:r>
            <w:r>
              <w:rPr>
                <w:rFonts w:ascii="Arial MT" w:eastAsia="Arial MT"/>
                <w:spacing w:val="-2"/>
                <w:sz w:val="17"/>
              </w:rPr>
              <w:t>1.5</w:t>
            </w:r>
            <w:r>
              <w:rPr>
                <w:spacing w:val="-4"/>
                <w:sz w:val="17"/>
              </w:rPr>
              <w:t>公尺以上</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2232</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17" w:lineRule="exact"/>
              <w:rPr>
                <w:sz w:val="17"/>
              </w:rPr>
            </w:pPr>
            <w:r>
              <w:rPr>
                <w:spacing w:val="-2"/>
                <w:sz w:val="17"/>
              </w:rPr>
              <w:t>一般測量接地電阻於特種接地時要求歐姆值多少以下為正確？</w:t>
            </w:r>
            <w:r>
              <w:rPr>
                <w:rFonts w:ascii="Arial MT" w:eastAsia="Arial MT"/>
                <w:spacing w:val="-2"/>
                <w:sz w:val="17"/>
              </w:rPr>
              <w:t>(A)10</w:t>
            </w:r>
            <w:r>
              <w:rPr>
                <w:spacing w:val="-2"/>
                <w:sz w:val="17"/>
              </w:rPr>
              <w:t>歐姆以下</w:t>
            </w:r>
            <w:r>
              <w:rPr>
                <w:rFonts w:ascii="Arial MT" w:eastAsia="Arial MT"/>
                <w:spacing w:val="-2"/>
                <w:sz w:val="17"/>
              </w:rPr>
              <w:t>(B)25</w:t>
            </w:r>
            <w:r>
              <w:rPr>
                <w:spacing w:val="-2"/>
                <w:sz w:val="17"/>
              </w:rPr>
              <w:t>歐姆以下</w:t>
            </w:r>
            <w:r>
              <w:rPr>
                <w:rFonts w:ascii="Arial MT" w:eastAsia="Arial MT"/>
                <w:spacing w:val="-2"/>
                <w:sz w:val="17"/>
              </w:rPr>
              <w:t>(C)50</w:t>
            </w:r>
            <w:r>
              <w:rPr>
                <w:spacing w:val="-10"/>
                <w:sz w:val="17"/>
              </w:rPr>
              <w:t>歐</w:t>
            </w:r>
          </w:p>
          <w:p>
            <w:pPr>
              <w:pStyle w:val="TableParagraph"/>
              <w:spacing w:line="209" w:lineRule="exact"/>
              <w:rPr>
                <w:sz w:val="17"/>
              </w:rPr>
            </w:pPr>
            <w:r>
              <w:rPr>
                <w:spacing w:val="-2"/>
                <w:sz w:val="17"/>
              </w:rPr>
              <w:t>姆以下</w:t>
            </w:r>
            <w:r>
              <w:rPr>
                <w:rFonts w:ascii="Arial MT" w:eastAsia="Arial MT"/>
                <w:spacing w:val="-2"/>
                <w:sz w:val="17"/>
              </w:rPr>
              <w:t>(D)100</w:t>
            </w:r>
            <w:r>
              <w:rPr>
                <w:spacing w:val="-4"/>
                <w:sz w:val="17"/>
              </w:rPr>
              <w:t>歐姆以下。</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bl>
    <w:p>
      <w:pPr>
        <w:spacing w:after="0"/>
        <w:jc w:val="center"/>
        <w:rPr>
          <w:rFonts w:ascii="Segoe UI"/>
          <w:sz w:val="17"/>
        </w:rPr>
        <w:sectPr>
          <w:type w:val="continuous"/>
          <w:pgSz w:w="11910" w:h="16840"/>
          <w:pgMar w:top="480" w:bottom="28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2233</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line="217" w:lineRule="exact"/>
              <w:rPr>
                <w:sz w:val="17"/>
              </w:rPr>
            </w:pPr>
            <w:r>
              <w:rPr>
                <w:sz w:val="17"/>
              </w:rPr>
              <w:t>需量契約容量的正確說法為下列何者？</w:t>
            </w:r>
            <w:r>
              <w:rPr>
                <w:rFonts w:ascii="Arial MT" w:eastAsia="Arial MT"/>
                <w:sz w:val="17"/>
              </w:rPr>
              <w:t>(A)</w:t>
            </w:r>
            <w:r>
              <w:rPr>
                <w:sz w:val="17"/>
              </w:rPr>
              <w:t>契約上得使用之最大裝置容量（</w:t>
            </w:r>
            <w:r>
              <w:rPr>
                <w:rFonts w:ascii="Arial MT" w:eastAsia="Arial MT"/>
                <w:sz w:val="17"/>
              </w:rPr>
              <w:t>k</w:t>
            </w:r>
            <w:r>
              <w:rPr>
                <w:sz w:val="17"/>
              </w:rPr>
              <w:t>ＶＡ）</w:t>
            </w:r>
            <w:r>
              <w:rPr>
                <w:rFonts w:ascii="Arial MT" w:eastAsia="Arial MT"/>
                <w:sz w:val="17"/>
              </w:rPr>
              <w:t>(B)</w:t>
            </w:r>
            <w:r>
              <w:rPr>
                <w:spacing w:val="-2"/>
                <w:sz w:val="17"/>
              </w:rPr>
              <w:t>契約上得使用</w:t>
            </w:r>
          </w:p>
          <w:p>
            <w:pPr>
              <w:pStyle w:val="TableParagraph"/>
              <w:spacing w:line="209" w:lineRule="exact"/>
              <w:rPr>
                <w:sz w:val="17"/>
              </w:rPr>
            </w:pPr>
            <w:r>
              <w:rPr>
                <w:spacing w:val="-2"/>
                <w:sz w:val="17"/>
              </w:rPr>
              <w:t>之最大用電需量（</w:t>
            </w:r>
            <w:r>
              <w:rPr>
                <w:rFonts w:ascii="Arial MT" w:eastAsia="Arial MT"/>
                <w:spacing w:val="-2"/>
                <w:sz w:val="17"/>
              </w:rPr>
              <w:t>15</w:t>
            </w:r>
            <w:r>
              <w:rPr>
                <w:spacing w:val="-2"/>
                <w:sz w:val="17"/>
              </w:rPr>
              <w:t>分鐘平均值）</w:t>
            </w:r>
            <w:r>
              <w:rPr>
                <w:rFonts w:ascii="Arial MT" w:eastAsia="Arial MT"/>
                <w:spacing w:val="-2"/>
                <w:sz w:val="17"/>
              </w:rPr>
              <w:t>(C)</w:t>
            </w:r>
            <w:r>
              <w:rPr>
                <w:spacing w:val="-2"/>
                <w:sz w:val="17"/>
              </w:rPr>
              <w:t>用戶於用電場所實際裝置器具設備之千瓦數</w:t>
            </w:r>
            <w:r>
              <w:rPr>
                <w:rFonts w:ascii="Arial MT" w:eastAsia="Arial MT"/>
                <w:spacing w:val="-2"/>
                <w:sz w:val="17"/>
              </w:rPr>
              <w:t>(D)</w:t>
            </w:r>
            <w:r>
              <w:rPr>
                <w:spacing w:val="-4"/>
                <w:sz w:val="17"/>
              </w:rPr>
              <w:t>以上皆非。</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2234</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17" w:lineRule="exact"/>
              <w:rPr>
                <w:sz w:val="17"/>
              </w:rPr>
            </w:pPr>
            <w:r>
              <w:rPr>
                <w:spacing w:val="-2"/>
                <w:sz w:val="17"/>
              </w:rPr>
              <w:t>接地系統施工規定銅板作接地極，其厚度應在</w:t>
            </w:r>
            <w:r>
              <w:rPr>
                <w:rFonts w:ascii="Arial MT" w:eastAsia="Arial MT"/>
                <w:spacing w:val="-2"/>
                <w:sz w:val="17"/>
              </w:rPr>
              <w:t>(A)0.6(B)0.7(C)0.8(D)0.9</w:t>
            </w:r>
            <w:r>
              <w:rPr>
                <w:rFonts w:ascii="Arial MT" w:eastAsia="Arial MT"/>
                <w:spacing w:val="70"/>
                <w:w w:val="150"/>
                <w:sz w:val="17"/>
              </w:rPr>
              <w:t> </w:t>
            </w:r>
            <w:r>
              <w:rPr>
                <w:spacing w:val="-3"/>
                <w:sz w:val="17"/>
              </w:rPr>
              <w:t>公厘以上，且與土地接觸之</w:t>
            </w:r>
          </w:p>
          <w:p>
            <w:pPr>
              <w:pStyle w:val="TableParagraph"/>
              <w:spacing w:line="209" w:lineRule="exact"/>
              <w:rPr>
                <w:sz w:val="17"/>
              </w:rPr>
            </w:pPr>
            <w:r>
              <w:rPr>
                <w:spacing w:val="-2"/>
                <w:sz w:val="17"/>
              </w:rPr>
              <w:t>總面積不得小於</w:t>
            </w:r>
            <w:r>
              <w:rPr>
                <w:rFonts w:ascii="Arial MT" w:eastAsia="Arial MT"/>
                <w:spacing w:val="-2"/>
                <w:sz w:val="17"/>
              </w:rPr>
              <w:t>900</w:t>
            </w:r>
            <w:r>
              <w:rPr>
                <w:rFonts w:ascii="Segoe UI Symbol" w:eastAsia="Segoe UI Symbol"/>
                <w:spacing w:val="-2"/>
                <w:sz w:val="17"/>
              </w:rPr>
              <w:t>㎠</w:t>
            </w:r>
            <w:r>
              <w:rPr>
                <w:spacing w:val="-2"/>
                <w:sz w:val="17"/>
              </w:rPr>
              <w:t>，並應埋入地下</w:t>
            </w:r>
            <w:r>
              <w:rPr>
                <w:rFonts w:ascii="Arial MT" w:eastAsia="Arial MT"/>
                <w:spacing w:val="-2"/>
                <w:sz w:val="17"/>
              </w:rPr>
              <w:t>1.5m</w:t>
            </w:r>
            <w:r>
              <w:rPr>
                <w:spacing w:val="-4"/>
                <w:sz w:val="17"/>
              </w:rPr>
              <w:t>以上。。</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2235</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line="217" w:lineRule="exact"/>
              <w:rPr>
                <w:sz w:val="17"/>
              </w:rPr>
            </w:pPr>
            <w:r>
              <w:rPr>
                <w:spacing w:val="-2"/>
                <w:sz w:val="17"/>
              </w:rPr>
              <w:t>空調冷氣能力以公制單位１冷凍噸</w:t>
            </w:r>
            <w:r>
              <w:rPr>
                <w:rFonts w:ascii="Arial MT" w:hAnsi="Arial MT" w:eastAsia="Arial MT"/>
                <w:spacing w:val="-2"/>
                <w:sz w:val="17"/>
              </w:rPr>
              <w:t>(RT)</w:t>
            </w:r>
            <w:r>
              <w:rPr>
                <w:spacing w:val="-2"/>
                <w:sz w:val="17"/>
              </w:rPr>
              <w:t>，下列敘述何者為正確？</w:t>
            </w:r>
            <w:r>
              <w:rPr>
                <w:rFonts w:ascii="Arial MT" w:hAnsi="Arial MT" w:eastAsia="Arial MT"/>
                <w:spacing w:val="-2"/>
                <w:sz w:val="17"/>
              </w:rPr>
              <w:t>(A)3320Kcal</w:t>
            </w:r>
            <w:r>
              <w:rPr>
                <w:spacing w:val="-2"/>
                <w:sz w:val="17"/>
              </w:rPr>
              <w:t>╱</w:t>
            </w:r>
            <w:r>
              <w:rPr>
                <w:rFonts w:ascii="Arial MT" w:hAnsi="Arial MT" w:eastAsia="Arial MT"/>
                <w:spacing w:val="-2"/>
                <w:sz w:val="17"/>
              </w:rPr>
              <w:t>HR(B)10000BTU</w:t>
            </w:r>
            <w:r>
              <w:rPr>
                <w:spacing w:val="-2"/>
                <w:sz w:val="17"/>
              </w:rPr>
              <w:t>╱</w:t>
            </w:r>
          </w:p>
          <w:p>
            <w:pPr>
              <w:pStyle w:val="TableParagraph"/>
              <w:spacing w:line="209" w:lineRule="exact"/>
              <w:rPr>
                <w:sz w:val="17"/>
              </w:rPr>
            </w:pPr>
            <w:r>
              <w:rPr>
                <w:rFonts w:ascii="Arial MT" w:hAnsi="Arial MT" w:eastAsia="Arial MT"/>
                <w:spacing w:val="-2"/>
                <w:sz w:val="17"/>
              </w:rPr>
              <w:t>HR(C)3024Kcal</w:t>
            </w:r>
            <w:r>
              <w:rPr>
                <w:spacing w:val="-2"/>
                <w:sz w:val="17"/>
              </w:rPr>
              <w:t>╱</w:t>
            </w:r>
            <w:r>
              <w:rPr>
                <w:rFonts w:ascii="Arial MT" w:hAnsi="Arial MT" w:eastAsia="Arial MT"/>
                <w:spacing w:val="-2"/>
                <w:sz w:val="17"/>
              </w:rPr>
              <w:t>HR(D)8000BTU</w:t>
            </w:r>
            <w:r>
              <w:rPr>
                <w:spacing w:val="-2"/>
                <w:sz w:val="17"/>
              </w:rPr>
              <w:t>╱</w:t>
            </w:r>
            <w:r>
              <w:rPr>
                <w:rFonts w:ascii="Arial MT" w:hAnsi="Arial MT" w:eastAsia="Arial MT"/>
                <w:spacing w:val="-2"/>
                <w:sz w:val="17"/>
              </w:rPr>
              <w:t>HR</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2236</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17" w:lineRule="exact"/>
              <w:rPr>
                <w:sz w:val="17"/>
              </w:rPr>
            </w:pPr>
            <w:r>
              <w:rPr>
                <w:sz w:val="17"/>
              </w:rPr>
              <w:t>電導線施配完成後，依規定辦理低壓電路之絕緣電阻測試，新設時絕緣電阻，建議以</w:t>
            </w:r>
            <w:r>
              <w:rPr>
                <w:rFonts w:ascii="Arial MT" w:eastAsia="Arial MT"/>
                <w:sz w:val="17"/>
              </w:rPr>
              <w:t>DC</w:t>
            </w:r>
            <w:r>
              <w:rPr>
                <w:rFonts w:ascii="Arial MT" w:eastAsia="Arial MT"/>
                <w:spacing w:val="-10"/>
                <w:sz w:val="17"/>
              </w:rPr>
              <w:t> </w:t>
            </w:r>
            <w:r>
              <w:rPr>
                <w:rFonts w:ascii="Arial MT" w:eastAsia="Arial MT"/>
                <w:sz w:val="17"/>
              </w:rPr>
              <w:t>500V</w:t>
            </w:r>
            <w:r>
              <w:rPr>
                <w:spacing w:val="-5"/>
                <w:sz w:val="17"/>
              </w:rPr>
              <w:t>絕緣</w:t>
            </w:r>
          </w:p>
          <w:p>
            <w:pPr>
              <w:pStyle w:val="TableParagraph"/>
              <w:spacing w:line="209" w:lineRule="exact"/>
              <w:rPr>
                <w:sz w:val="17"/>
              </w:rPr>
            </w:pPr>
            <w:r>
              <w:rPr>
                <w:spacing w:val="-6"/>
                <w:sz w:val="17"/>
              </w:rPr>
              <w:t>電阻計測試，其絕緣電阻應在</w:t>
            </w:r>
            <w:r>
              <w:rPr>
                <w:rFonts w:ascii="Arial MT" w:hAnsi="Arial MT" w:eastAsia="Arial MT"/>
                <w:spacing w:val="-6"/>
                <w:sz w:val="17"/>
              </w:rPr>
              <w:t>(A)100Ω</w:t>
            </w:r>
            <w:r>
              <w:rPr>
                <w:spacing w:val="-6"/>
                <w:sz w:val="17"/>
              </w:rPr>
              <w:t>以上</w:t>
            </w:r>
            <w:r>
              <w:rPr>
                <w:rFonts w:ascii="Arial MT" w:hAnsi="Arial MT" w:eastAsia="Arial MT"/>
                <w:spacing w:val="-6"/>
                <w:sz w:val="17"/>
              </w:rPr>
              <w:t>(B)1000Ω</w:t>
            </w:r>
            <w:r>
              <w:rPr>
                <w:spacing w:val="-6"/>
                <w:sz w:val="17"/>
              </w:rPr>
              <w:t>以上</w:t>
            </w:r>
            <w:r>
              <w:rPr>
                <w:rFonts w:ascii="Arial MT" w:hAnsi="Arial MT" w:eastAsia="Arial MT"/>
                <w:spacing w:val="-6"/>
                <w:sz w:val="17"/>
              </w:rPr>
              <w:t>(C)10000Ω</w:t>
            </w:r>
            <w:r>
              <w:rPr>
                <w:spacing w:val="-6"/>
                <w:sz w:val="17"/>
              </w:rPr>
              <w:t>以上</w:t>
            </w:r>
            <w:r>
              <w:rPr>
                <w:rFonts w:ascii="Arial MT" w:hAnsi="Arial MT" w:eastAsia="Arial MT"/>
                <w:spacing w:val="-6"/>
                <w:sz w:val="17"/>
              </w:rPr>
              <w:t>(D)1MΩ</w:t>
            </w:r>
            <w:r>
              <w:rPr>
                <w:spacing w:val="-8"/>
                <w:sz w:val="17"/>
              </w:rPr>
              <w:t>以上。</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2237</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line="217" w:lineRule="exact"/>
              <w:rPr>
                <w:sz w:val="17"/>
              </w:rPr>
            </w:pPr>
            <w:r>
              <w:rPr>
                <w:sz w:val="17"/>
              </w:rPr>
              <w:t>地下室水電、消防、空調（含冰水管及風管）施工圖高程檢討原則</w:t>
            </w:r>
            <w:r>
              <w:rPr>
                <w:rFonts w:ascii="Arial MT" w:eastAsia="Arial MT"/>
                <w:spacing w:val="1"/>
                <w:sz w:val="17"/>
              </w:rPr>
              <w:t>, </w:t>
            </w:r>
            <w:r>
              <w:rPr>
                <w:spacing w:val="-1"/>
                <w:sz w:val="17"/>
              </w:rPr>
              <w:t>為考慮洩水坡度，管路高程最優</w:t>
            </w:r>
          </w:p>
          <w:p>
            <w:pPr>
              <w:pStyle w:val="TableParagraph"/>
              <w:spacing w:line="209" w:lineRule="exact"/>
              <w:rPr>
                <w:sz w:val="17"/>
              </w:rPr>
            </w:pPr>
            <w:r>
              <w:rPr>
                <w:sz w:val="17"/>
              </w:rPr>
              <w:t>先檢討順序之管路為</w:t>
            </w:r>
            <w:r>
              <w:rPr>
                <w:rFonts w:ascii="Arial MT" w:eastAsia="Arial MT"/>
                <w:sz w:val="17"/>
              </w:rPr>
              <w:t>(A)</w:t>
            </w:r>
            <w:r>
              <w:rPr>
                <w:sz w:val="17"/>
              </w:rPr>
              <w:t>消防管</w:t>
            </w:r>
            <w:r>
              <w:rPr>
                <w:rFonts w:ascii="Arial MT" w:eastAsia="Arial MT"/>
                <w:sz w:val="17"/>
              </w:rPr>
              <w:t>(B)</w:t>
            </w:r>
            <w:r>
              <w:rPr>
                <w:sz w:val="17"/>
              </w:rPr>
              <w:t>泡沫管</w:t>
            </w:r>
            <w:r>
              <w:rPr>
                <w:rFonts w:ascii="Arial MT" w:eastAsia="Arial MT"/>
                <w:sz w:val="17"/>
              </w:rPr>
              <w:t>(C)</w:t>
            </w:r>
            <w:r>
              <w:rPr>
                <w:sz w:val="17"/>
              </w:rPr>
              <w:t>冰水幹管</w:t>
            </w:r>
            <w:r>
              <w:rPr>
                <w:rFonts w:ascii="Arial MT" w:eastAsia="Arial MT"/>
                <w:sz w:val="17"/>
              </w:rPr>
              <w:t>(D)</w:t>
            </w:r>
            <w:r>
              <w:rPr>
                <w:spacing w:val="-2"/>
                <w:sz w:val="17"/>
              </w:rPr>
              <w:t>污排水幹管</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2238</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17" w:lineRule="exact"/>
              <w:rPr>
                <w:sz w:val="17"/>
              </w:rPr>
            </w:pPr>
            <w:r>
              <w:rPr>
                <w:spacing w:val="-2"/>
                <w:sz w:val="17"/>
              </w:rPr>
              <w:t>啟斷容量</w:t>
            </w:r>
            <w:r>
              <w:rPr>
                <w:rFonts w:ascii="Arial MT" w:eastAsia="Arial MT"/>
                <w:spacing w:val="-2"/>
                <w:sz w:val="17"/>
              </w:rPr>
              <w:t>IC</w:t>
            </w:r>
            <w:r>
              <w:rPr>
                <w:spacing w:val="-2"/>
                <w:sz w:val="17"/>
              </w:rPr>
              <w:t>（</w:t>
            </w:r>
            <w:r>
              <w:rPr>
                <w:rFonts w:ascii="Arial MT" w:eastAsia="Arial MT"/>
                <w:spacing w:val="-2"/>
                <w:sz w:val="17"/>
              </w:rPr>
              <w:t>Interrupting</w:t>
            </w:r>
            <w:r>
              <w:rPr>
                <w:rFonts w:ascii="Arial MT" w:eastAsia="Arial MT"/>
                <w:spacing w:val="71"/>
                <w:w w:val="150"/>
                <w:sz w:val="17"/>
              </w:rPr>
              <w:t> </w:t>
            </w:r>
            <w:r>
              <w:rPr>
                <w:rFonts w:ascii="Arial MT" w:eastAsia="Arial MT"/>
                <w:spacing w:val="-2"/>
                <w:sz w:val="17"/>
              </w:rPr>
              <w:t>Capacity</w:t>
            </w:r>
            <w:r>
              <w:rPr>
                <w:spacing w:val="-2"/>
                <w:sz w:val="17"/>
              </w:rPr>
              <w:t>）係指斷路器能安全啟斷，下列敘述何者為正確？</w:t>
            </w:r>
            <w:r>
              <w:rPr>
                <w:rFonts w:ascii="Arial MT" w:eastAsia="Arial MT"/>
                <w:spacing w:val="-2"/>
                <w:sz w:val="17"/>
              </w:rPr>
              <w:t>(A)</w:t>
            </w:r>
            <w:r>
              <w:rPr>
                <w:spacing w:val="-4"/>
                <w:sz w:val="17"/>
              </w:rPr>
              <w:t>最大負載電</w:t>
            </w:r>
          </w:p>
          <w:p>
            <w:pPr>
              <w:pStyle w:val="TableParagraph"/>
              <w:spacing w:line="209" w:lineRule="exact"/>
              <w:rPr>
                <w:sz w:val="17"/>
              </w:rPr>
            </w:pPr>
            <w:r>
              <w:rPr>
                <w:sz w:val="17"/>
              </w:rPr>
              <w:t>流值</w:t>
            </w:r>
            <w:r>
              <w:rPr>
                <w:rFonts w:ascii="Arial MT" w:eastAsia="Arial MT"/>
                <w:sz w:val="17"/>
              </w:rPr>
              <w:t>(B)</w:t>
            </w:r>
            <w:r>
              <w:rPr>
                <w:sz w:val="17"/>
              </w:rPr>
              <w:t>最大短路故障電流值</w:t>
            </w:r>
            <w:r>
              <w:rPr>
                <w:rFonts w:ascii="Arial MT" w:eastAsia="Arial MT"/>
                <w:sz w:val="17"/>
              </w:rPr>
              <w:t>(C)</w:t>
            </w:r>
            <w:r>
              <w:rPr>
                <w:sz w:val="17"/>
              </w:rPr>
              <w:t>最小負載電流值</w:t>
            </w:r>
            <w:r>
              <w:rPr>
                <w:rFonts w:ascii="Arial MT" w:eastAsia="Arial MT"/>
                <w:sz w:val="17"/>
              </w:rPr>
              <w:t>(D)</w:t>
            </w:r>
            <w:r>
              <w:rPr>
                <w:spacing w:val="-1"/>
                <w:sz w:val="17"/>
              </w:rPr>
              <w:t>最小短路故障電流值。</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2239</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line="217" w:lineRule="exact"/>
              <w:rPr>
                <w:sz w:val="17"/>
              </w:rPr>
            </w:pPr>
            <w:r>
              <w:rPr>
                <w:spacing w:val="-1"/>
                <w:sz w:val="17"/>
              </w:rPr>
              <w:t>高壓配電盤裝置不應使工作人員於工作情況下發生危險，否則應有適當防護設備，其通道原則上宜</w:t>
            </w:r>
          </w:p>
          <w:p>
            <w:pPr>
              <w:pStyle w:val="TableParagraph"/>
              <w:spacing w:line="209" w:lineRule="exact"/>
              <w:rPr>
                <w:sz w:val="17"/>
              </w:rPr>
            </w:pPr>
            <w:r>
              <w:rPr>
                <w:sz w:val="17"/>
              </w:rPr>
              <w:t>保持在多少以上。</w:t>
            </w:r>
            <w:r>
              <w:rPr>
                <w:rFonts w:ascii="Arial MT" w:eastAsia="Arial MT"/>
                <w:sz w:val="17"/>
              </w:rPr>
              <w:t>(A</w:t>
            </w:r>
            <w:r>
              <w:rPr>
                <w:rFonts w:ascii="Arial MT" w:eastAsia="Arial MT"/>
                <w:spacing w:val="-3"/>
                <w:sz w:val="17"/>
              </w:rPr>
              <w:t>) </w:t>
            </w:r>
            <w:r>
              <w:rPr>
                <w:rFonts w:ascii="Arial MT" w:eastAsia="Arial MT"/>
                <w:sz w:val="17"/>
              </w:rPr>
              <w:t>500</w:t>
            </w:r>
            <w:r>
              <w:rPr>
                <w:sz w:val="17"/>
              </w:rPr>
              <w:t>公厘</w:t>
            </w:r>
            <w:r>
              <w:rPr>
                <w:rFonts w:ascii="Arial MT" w:eastAsia="Arial MT"/>
                <w:sz w:val="17"/>
              </w:rPr>
              <w:t>(B</w:t>
            </w:r>
            <w:r>
              <w:rPr>
                <w:rFonts w:ascii="Arial MT" w:eastAsia="Arial MT"/>
                <w:spacing w:val="-3"/>
                <w:sz w:val="17"/>
              </w:rPr>
              <w:t>) </w:t>
            </w:r>
            <w:r>
              <w:rPr>
                <w:rFonts w:ascii="Arial MT" w:eastAsia="Arial MT"/>
                <w:sz w:val="17"/>
              </w:rPr>
              <w:t>600</w:t>
            </w:r>
            <w:r>
              <w:rPr>
                <w:sz w:val="17"/>
              </w:rPr>
              <w:t>公厘</w:t>
            </w:r>
            <w:r>
              <w:rPr>
                <w:rFonts w:ascii="Arial MT" w:eastAsia="Arial MT"/>
                <w:sz w:val="17"/>
              </w:rPr>
              <w:t>(C</w:t>
            </w:r>
            <w:r>
              <w:rPr>
                <w:rFonts w:ascii="Arial MT" w:eastAsia="Arial MT"/>
                <w:spacing w:val="-3"/>
                <w:sz w:val="17"/>
              </w:rPr>
              <w:t>) </w:t>
            </w:r>
            <w:r>
              <w:rPr>
                <w:rFonts w:ascii="Arial MT" w:eastAsia="Arial MT"/>
                <w:sz w:val="17"/>
              </w:rPr>
              <w:t>700</w:t>
            </w:r>
            <w:r>
              <w:rPr>
                <w:sz w:val="17"/>
              </w:rPr>
              <w:t>公厘</w:t>
            </w:r>
            <w:r>
              <w:rPr>
                <w:rFonts w:ascii="Arial MT" w:eastAsia="Arial MT"/>
                <w:sz w:val="17"/>
              </w:rPr>
              <w:t>(D</w:t>
            </w:r>
            <w:r>
              <w:rPr>
                <w:rFonts w:ascii="Arial MT" w:eastAsia="Arial MT"/>
                <w:spacing w:val="-3"/>
                <w:sz w:val="17"/>
              </w:rPr>
              <w:t>) </w:t>
            </w:r>
            <w:r>
              <w:rPr>
                <w:rFonts w:ascii="Arial MT" w:eastAsia="Arial MT"/>
                <w:sz w:val="17"/>
              </w:rPr>
              <w:t>800</w:t>
            </w:r>
            <w:r>
              <w:rPr>
                <w:spacing w:val="-5"/>
                <w:sz w:val="17"/>
              </w:rPr>
              <w:t>公厘</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2240</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before="59"/>
              <w:rPr>
                <w:sz w:val="17"/>
              </w:rPr>
            </w:pPr>
            <w:r>
              <w:rPr>
                <w:spacing w:val="-2"/>
                <w:sz w:val="17"/>
              </w:rPr>
              <w:t>電信室室外應有</w:t>
            </w:r>
            <w:r>
              <w:rPr>
                <w:rFonts w:ascii="Arial MT" w:eastAsia="Arial MT"/>
                <w:spacing w:val="-2"/>
                <w:sz w:val="17"/>
              </w:rPr>
              <w:t>(A)0.5(B)0.7(C)0.9(D)1</w:t>
            </w:r>
            <w:r>
              <w:rPr>
                <w:spacing w:val="-3"/>
                <w:sz w:val="17"/>
              </w:rPr>
              <w:t>公尺以上寬度之通道，可自由進出通往樓梯。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2241</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before="59"/>
              <w:rPr>
                <w:sz w:val="17"/>
              </w:rPr>
            </w:pPr>
            <w:r>
              <w:rPr>
                <w:spacing w:val="-2"/>
                <w:sz w:val="17"/>
              </w:rPr>
              <w:t>用戶側光纜總心數超過</w:t>
            </w:r>
            <w:r>
              <w:rPr>
                <w:rFonts w:ascii="Arial MT" w:eastAsia="Arial MT"/>
                <w:spacing w:val="-2"/>
                <w:sz w:val="17"/>
              </w:rPr>
              <w:t>(A)10(B)15(C)20(D)24</w:t>
            </w:r>
            <w:r>
              <w:rPr>
                <w:rFonts w:ascii="Arial MT" w:eastAsia="Arial MT"/>
                <w:spacing w:val="57"/>
                <w:sz w:val="17"/>
              </w:rPr>
              <w:t> </w:t>
            </w:r>
            <w:r>
              <w:rPr>
                <w:spacing w:val="-3"/>
                <w:sz w:val="17"/>
              </w:rPr>
              <w:t>心者，應設置電信室</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2242</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before="59"/>
              <w:rPr>
                <w:sz w:val="17"/>
              </w:rPr>
            </w:pPr>
            <w:r>
              <w:rPr>
                <w:spacing w:val="-2"/>
                <w:sz w:val="17"/>
              </w:rPr>
              <w:t>台電配電室通路至少</w:t>
            </w:r>
            <w:r>
              <w:rPr>
                <w:rFonts w:ascii="Arial MT" w:eastAsia="Arial MT"/>
                <w:spacing w:val="-2"/>
                <w:sz w:val="17"/>
              </w:rPr>
              <w:t>(A)1.2(B)1.0(C)0.9(D)0.8</w:t>
            </w:r>
            <w:r>
              <w:rPr>
                <w:spacing w:val="-4"/>
                <w:sz w:val="17"/>
              </w:rPr>
              <w:t>公尺以上。</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2243</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before="59"/>
              <w:rPr>
                <w:sz w:val="17"/>
              </w:rPr>
            </w:pPr>
            <w:r>
              <w:rPr>
                <w:spacing w:val="-2"/>
                <w:sz w:val="17"/>
              </w:rPr>
              <w:t>台電配電室淨高至少</w:t>
            </w:r>
            <w:r>
              <w:rPr>
                <w:rFonts w:ascii="Arial MT" w:eastAsia="Arial MT"/>
                <w:spacing w:val="-2"/>
                <w:sz w:val="17"/>
              </w:rPr>
              <w:t>(A)1.8(B)2.0(C)2.2(D)2.5</w:t>
            </w:r>
            <w:r>
              <w:rPr>
                <w:spacing w:val="-4"/>
                <w:sz w:val="17"/>
              </w:rPr>
              <w:t>公尺以上。</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2244</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17" w:lineRule="exact"/>
              <w:rPr>
                <w:sz w:val="17"/>
              </w:rPr>
            </w:pPr>
            <w:r>
              <w:rPr>
                <w:sz w:val="17"/>
              </w:rPr>
              <w:t>穿越外牆處，在尚未澆置混凝土前，先行配設下列何者？</w:t>
            </w:r>
            <w:r>
              <w:rPr>
                <w:rFonts w:ascii="Arial MT" w:eastAsia="Arial MT"/>
                <w:sz w:val="17"/>
              </w:rPr>
              <w:t>(A)</w:t>
            </w:r>
            <w:r>
              <w:rPr>
                <w:sz w:val="17"/>
              </w:rPr>
              <w:t>過牆管，其管圍並加設止水環</w:t>
            </w:r>
            <w:r>
              <w:rPr>
                <w:rFonts w:ascii="Arial MT" w:eastAsia="Arial MT"/>
                <w:sz w:val="17"/>
              </w:rPr>
              <w:t>(B)</w:t>
            </w:r>
            <w:r>
              <w:rPr>
                <w:spacing w:val="-4"/>
                <w:sz w:val="17"/>
              </w:rPr>
              <w:t>連通管</w:t>
            </w:r>
          </w:p>
          <w:p>
            <w:pPr>
              <w:pStyle w:val="TableParagraph"/>
              <w:spacing w:line="209" w:lineRule="exact"/>
              <w:rPr>
                <w:sz w:val="17"/>
              </w:rPr>
            </w:pPr>
            <w:r>
              <w:rPr>
                <w:rFonts w:ascii="Arial MT" w:eastAsia="Arial MT"/>
                <w:sz w:val="17"/>
              </w:rPr>
              <w:t>(C)</w:t>
            </w:r>
            <w:r>
              <w:rPr>
                <w:sz w:val="17"/>
              </w:rPr>
              <w:t>廢水管</w:t>
            </w:r>
            <w:r>
              <w:rPr>
                <w:rFonts w:ascii="Arial MT" w:eastAsia="Arial MT"/>
                <w:sz w:val="17"/>
              </w:rPr>
              <w:t>(D)</w:t>
            </w:r>
            <w:r>
              <w:rPr>
                <w:spacing w:val="-3"/>
                <w:sz w:val="17"/>
              </w:rPr>
              <w:t>電氣管。</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2245</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line="217" w:lineRule="exact"/>
              <w:rPr>
                <w:sz w:val="17"/>
              </w:rPr>
            </w:pPr>
            <w:r>
              <w:rPr>
                <w:spacing w:val="-1"/>
                <w:sz w:val="17"/>
              </w:rPr>
              <w:t>利用電價在離峰時間較便宜而先行製冰儲存，再將儲存之冰在白天時使用，以降低空調設備使用之</w:t>
            </w:r>
          </w:p>
          <w:p>
            <w:pPr>
              <w:pStyle w:val="TableParagraph"/>
              <w:spacing w:line="209" w:lineRule="exact"/>
              <w:rPr>
                <w:sz w:val="17"/>
              </w:rPr>
            </w:pPr>
            <w:r>
              <w:rPr>
                <w:spacing w:val="-2"/>
                <w:sz w:val="17"/>
              </w:rPr>
              <w:t>電費，並調節電力公司白天用電量之空調系統為</w:t>
            </w:r>
            <w:r>
              <w:rPr>
                <w:rFonts w:ascii="Arial MT" w:eastAsia="Arial MT"/>
                <w:spacing w:val="-2"/>
                <w:sz w:val="17"/>
              </w:rPr>
              <w:t>(A)VRF(B)</w:t>
            </w:r>
            <w:r>
              <w:rPr>
                <w:spacing w:val="-2"/>
                <w:sz w:val="17"/>
              </w:rPr>
              <w:t>儲冰式</w:t>
            </w:r>
            <w:r>
              <w:rPr>
                <w:rFonts w:ascii="Arial MT" w:eastAsia="Arial MT"/>
                <w:spacing w:val="-2"/>
                <w:sz w:val="17"/>
              </w:rPr>
              <w:t>(C)</w:t>
            </w:r>
            <w:r>
              <w:rPr>
                <w:spacing w:val="-2"/>
                <w:sz w:val="17"/>
              </w:rPr>
              <w:t>分離式冷氣機</w:t>
            </w:r>
            <w:r>
              <w:rPr>
                <w:rFonts w:ascii="Arial MT" w:eastAsia="Arial MT"/>
                <w:spacing w:val="-2"/>
                <w:sz w:val="17"/>
              </w:rPr>
              <w:t>(D)</w:t>
            </w:r>
            <w:r>
              <w:rPr>
                <w:spacing w:val="-4"/>
                <w:sz w:val="17"/>
              </w:rPr>
              <w:t>窗型冷氣機</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2246</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17" w:lineRule="exact"/>
              <w:rPr>
                <w:sz w:val="17"/>
              </w:rPr>
            </w:pPr>
            <w:r>
              <w:rPr>
                <w:spacing w:val="-2"/>
                <w:sz w:val="17"/>
              </w:rPr>
              <w:t>美制冷凍噸，</w:t>
            </w:r>
            <w:r>
              <w:rPr>
                <w:rFonts w:ascii="Arial MT" w:hAnsi="Arial MT" w:eastAsia="Arial MT"/>
                <w:spacing w:val="-2"/>
                <w:sz w:val="17"/>
              </w:rPr>
              <w:t>USRT</w:t>
            </w:r>
            <w:r>
              <w:rPr>
                <w:spacing w:val="-2"/>
                <w:sz w:val="17"/>
              </w:rPr>
              <w:t>或標準冷凍噸為何？</w:t>
            </w:r>
            <w:r>
              <w:rPr>
                <w:rFonts w:ascii="Arial MT" w:hAnsi="Arial MT" w:eastAsia="Arial MT"/>
                <w:spacing w:val="-2"/>
                <w:sz w:val="17"/>
              </w:rPr>
              <w:t>(A)3000Kcal</w:t>
            </w:r>
            <w:r>
              <w:rPr>
                <w:spacing w:val="-2"/>
                <w:sz w:val="17"/>
              </w:rPr>
              <w:t>╱</w:t>
            </w:r>
            <w:r>
              <w:rPr>
                <w:rFonts w:ascii="Arial MT" w:hAnsi="Arial MT" w:eastAsia="Arial MT"/>
                <w:spacing w:val="-2"/>
                <w:sz w:val="17"/>
              </w:rPr>
              <w:t>HR(B)3100Kcal</w:t>
            </w:r>
            <w:r>
              <w:rPr>
                <w:spacing w:val="-2"/>
                <w:sz w:val="17"/>
              </w:rPr>
              <w:t>╱</w:t>
            </w:r>
            <w:r>
              <w:rPr>
                <w:rFonts w:ascii="Arial MT" w:hAnsi="Arial MT" w:eastAsia="Arial MT"/>
                <w:spacing w:val="-2"/>
                <w:sz w:val="17"/>
              </w:rPr>
              <w:t>HR(C)3024Kcal</w:t>
            </w:r>
            <w:r>
              <w:rPr>
                <w:spacing w:val="-2"/>
                <w:sz w:val="17"/>
              </w:rPr>
              <w:t>╱</w:t>
            </w:r>
          </w:p>
          <w:p>
            <w:pPr>
              <w:pStyle w:val="TableParagraph"/>
              <w:spacing w:line="209" w:lineRule="exact"/>
              <w:rPr>
                <w:sz w:val="17"/>
              </w:rPr>
            </w:pPr>
            <w:r>
              <w:rPr>
                <w:rFonts w:ascii="Arial MT" w:hAnsi="Arial MT" w:eastAsia="Arial MT"/>
                <w:spacing w:val="-2"/>
                <w:sz w:val="17"/>
              </w:rPr>
              <w:t>HR(D)3200Kcal</w:t>
            </w:r>
            <w:r>
              <w:rPr>
                <w:spacing w:val="-2"/>
                <w:sz w:val="17"/>
              </w:rPr>
              <w:t>╱</w:t>
            </w:r>
            <w:r>
              <w:rPr>
                <w:rFonts w:ascii="Arial MT" w:hAnsi="Arial MT" w:eastAsia="Arial MT"/>
                <w:spacing w:val="-2"/>
                <w:sz w:val="17"/>
              </w:rPr>
              <w:t>HR</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2247</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line="217" w:lineRule="exact"/>
              <w:rPr>
                <w:sz w:val="17"/>
              </w:rPr>
            </w:pPr>
            <w:r>
              <w:rPr>
                <w:sz w:val="17"/>
              </w:rPr>
              <w:t>給水管路配管完成後，在尚未澆築混凝土前，須立即進行試水試水壓力為多少</w:t>
            </w:r>
            <w:r>
              <w:rPr>
                <w:rFonts w:ascii="Arial MT" w:hAnsi="Arial MT" w:eastAsia="Arial MT"/>
                <w:sz w:val="17"/>
              </w:rPr>
              <w:t>kg/cm²</w:t>
            </w:r>
            <w:r>
              <w:rPr>
                <w:spacing w:val="-2"/>
                <w:sz w:val="17"/>
              </w:rPr>
              <w:t>以上，並保持</w:t>
            </w:r>
          </w:p>
          <w:p>
            <w:pPr>
              <w:pStyle w:val="TableParagraph"/>
              <w:spacing w:line="209" w:lineRule="exact"/>
              <w:rPr>
                <w:sz w:val="17"/>
              </w:rPr>
            </w:pPr>
            <w:r>
              <w:rPr>
                <w:rFonts w:ascii="Arial MT" w:hAnsi="Arial MT" w:eastAsia="Arial MT"/>
                <w:spacing w:val="-2"/>
                <w:sz w:val="17"/>
              </w:rPr>
              <w:t>60</w:t>
            </w:r>
            <w:r>
              <w:rPr>
                <w:spacing w:val="-2"/>
                <w:sz w:val="17"/>
              </w:rPr>
              <w:t>分鐘無洩漏現象才算合格？</w:t>
            </w:r>
            <w:r>
              <w:rPr>
                <w:rFonts w:ascii="Arial MT" w:hAnsi="Arial MT" w:eastAsia="Arial MT"/>
                <w:spacing w:val="-2"/>
                <w:sz w:val="17"/>
              </w:rPr>
              <w:t>(A)7kg/cm²(B)8kg/cm²(C)9kg/cm²(D)10kg/cm²</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2248</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17" w:lineRule="exact"/>
              <w:rPr>
                <w:sz w:val="17"/>
              </w:rPr>
            </w:pPr>
            <w:r>
              <w:rPr>
                <w:spacing w:val="-1"/>
                <w:sz w:val="17"/>
              </w:rPr>
              <w:t>蓄水池應設於地面上或地板上，其牆壁、平頂應與其他結構物分開，不得連接並應保持</w:t>
            </w:r>
          </w:p>
          <w:p>
            <w:pPr>
              <w:pStyle w:val="TableParagraph"/>
              <w:spacing w:line="209" w:lineRule="exact"/>
              <w:rPr>
                <w:sz w:val="17"/>
              </w:rPr>
            </w:pPr>
            <w:r>
              <w:rPr>
                <w:rFonts w:ascii="Arial MT" w:eastAsia="Arial MT"/>
                <w:spacing w:val="-2"/>
                <w:sz w:val="17"/>
              </w:rPr>
              <w:t>(A)15(B)25(C)35(D)45</w:t>
            </w:r>
            <w:r>
              <w:rPr>
                <w:spacing w:val="-4"/>
                <w:sz w:val="17"/>
              </w:rPr>
              <w:t>公分以上距離。</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2249</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before="59"/>
              <w:rPr>
                <w:sz w:val="17"/>
              </w:rPr>
            </w:pPr>
            <w:r>
              <w:rPr>
                <w:spacing w:val="-2"/>
                <w:sz w:val="17"/>
              </w:rPr>
              <w:t>下列哪一個是消防警報設備</w:t>
            </w:r>
            <w:r>
              <w:rPr>
                <w:rFonts w:ascii="Arial MT" w:eastAsia="Arial MT"/>
                <w:spacing w:val="-2"/>
                <w:sz w:val="17"/>
              </w:rPr>
              <w:t>?(A)</w:t>
            </w:r>
            <w:r>
              <w:rPr>
                <w:spacing w:val="-2"/>
                <w:sz w:val="17"/>
              </w:rPr>
              <w:t>滅火器</w:t>
            </w:r>
            <w:r>
              <w:rPr>
                <w:rFonts w:ascii="Arial MT" w:eastAsia="Arial MT"/>
                <w:spacing w:val="-2"/>
                <w:sz w:val="17"/>
              </w:rPr>
              <w:t>(B)</w:t>
            </w:r>
            <w:r>
              <w:rPr>
                <w:spacing w:val="-2"/>
                <w:sz w:val="17"/>
              </w:rPr>
              <w:t>排煙設備</w:t>
            </w:r>
            <w:r>
              <w:rPr>
                <w:rFonts w:ascii="Arial MT" w:eastAsia="Arial MT"/>
                <w:spacing w:val="-2"/>
                <w:sz w:val="17"/>
              </w:rPr>
              <w:t>(C)</w:t>
            </w:r>
            <w:r>
              <w:rPr>
                <w:spacing w:val="-2"/>
                <w:sz w:val="17"/>
              </w:rPr>
              <w:t>緊急電源</w:t>
            </w:r>
            <w:r>
              <w:rPr>
                <w:rFonts w:ascii="Arial MT" w:eastAsia="Arial MT"/>
                <w:spacing w:val="-2"/>
                <w:sz w:val="17"/>
              </w:rPr>
              <w:t>(D)</w:t>
            </w:r>
            <w:r>
              <w:rPr>
                <w:spacing w:val="-4"/>
                <w:sz w:val="17"/>
              </w:rPr>
              <w:t>緊急廣博設備。</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2250</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before="59"/>
              <w:rPr>
                <w:sz w:val="17"/>
              </w:rPr>
            </w:pPr>
            <w:r>
              <w:rPr>
                <w:sz w:val="17"/>
              </w:rPr>
              <w:t>無機房之電梯地震感知器設置於</w:t>
            </w:r>
            <w:r>
              <w:rPr>
                <w:rFonts w:ascii="Arial MT" w:eastAsia="Arial MT"/>
                <w:sz w:val="17"/>
              </w:rPr>
              <w:t>(A)</w:t>
            </w:r>
            <w:r>
              <w:rPr>
                <w:sz w:val="17"/>
              </w:rPr>
              <w:t>升降路機坑內</w:t>
            </w:r>
            <w:r>
              <w:rPr>
                <w:rFonts w:ascii="Arial MT" w:eastAsia="Arial MT"/>
                <w:sz w:val="17"/>
              </w:rPr>
              <w:t>(B)</w:t>
            </w:r>
            <w:r>
              <w:rPr>
                <w:sz w:val="17"/>
              </w:rPr>
              <w:t>機房內</w:t>
            </w:r>
            <w:r>
              <w:rPr>
                <w:rFonts w:ascii="Arial MT" w:eastAsia="Arial MT"/>
                <w:sz w:val="17"/>
              </w:rPr>
              <w:t>(C)</w:t>
            </w:r>
            <w:r>
              <w:rPr>
                <w:sz w:val="17"/>
              </w:rPr>
              <w:t>車廂內</w:t>
            </w:r>
            <w:r>
              <w:rPr>
                <w:rFonts w:ascii="Arial MT" w:eastAsia="Arial MT"/>
                <w:sz w:val="17"/>
              </w:rPr>
              <w:t>(D)</w:t>
            </w:r>
            <w:r>
              <w:rPr>
                <w:spacing w:val="-3"/>
                <w:sz w:val="17"/>
              </w:rPr>
              <w:t>車頂內。</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2251</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before="59"/>
              <w:rPr>
                <w:sz w:val="17"/>
              </w:rPr>
            </w:pPr>
            <w:r>
              <w:rPr>
                <w:spacing w:val="-2"/>
                <w:sz w:val="17"/>
              </w:rPr>
              <w:t>斷路器在其框架容量以內所裝置之跳脫機構的電流額定，通常以</w:t>
            </w:r>
            <w:r>
              <w:rPr>
                <w:rFonts w:ascii="Arial MT" w:eastAsia="Arial MT"/>
                <w:spacing w:val="-2"/>
                <w:sz w:val="17"/>
              </w:rPr>
              <w:t>(A)AF(B)IC(C)AT(D)HZ</w:t>
            </w:r>
            <w:r>
              <w:rPr>
                <w:spacing w:val="-4"/>
                <w:sz w:val="17"/>
              </w:rPr>
              <w:t>二字表示。</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2252</w:t>
            </w:r>
          </w:p>
        </w:tc>
        <w:tc>
          <w:tcPr>
            <w:tcW w:w="2001" w:type="dxa"/>
          </w:tcPr>
          <w:p>
            <w:pPr>
              <w:pStyle w:val="TableParagraph"/>
              <w:spacing w:line="194" w:lineRule="auto" w:before="1"/>
              <w:ind w:left="33" w:right="30"/>
              <w:rPr>
                <w:sz w:val="17"/>
              </w:rPr>
            </w:pPr>
            <w:r>
              <w:rPr>
                <w:color w:val="202429"/>
                <w:spacing w:val="-2"/>
                <w:sz w:val="17"/>
              </w:rPr>
              <w:t>單元二：第九章 建築物機水電施工及檢驗基準</w:t>
            </w:r>
          </w:p>
        </w:tc>
        <w:tc>
          <w:tcPr>
            <w:tcW w:w="7508" w:type="dxa"/>
          </w:tcPr>
          <w:p>
            <w:pPr>
              <w:pStyle w:val="TableParagraph"/>
              <w:spacing w:line="160" w:lineRule="auto"/>
              <w:ind w:right="59"/>
              <w:rPr>
                <w:rFonts w:ascii="Arial MT" w:eastAsia="Arial MT"/>
                <w:sz w:val="17"/>
              </w:rPr>
            </w:pPr>
            <w:r>
              <w:rPr>
                <w:spacing w:val="-2"/>
                <w:sz w:val="17"/>
              </w:rPr>
              <w:t>三相匯流排</w:t>
            </w:r>
            <w:r>
              <w:rPr>
                <w:rFonts w:ascii="Arial MT" w:eastAsia="Arial MT"/>
                <w:spacing w:val="-2"/>
                <w:sz w:val="17"/>
              </w:rPr>
              <w:t>A(</w:t>
            </w:r>
            <w:r>
              <w:rPr>
                <w:spacing w:val="-2"/>
                <w:sz w:val="17"/>
              </w:rPr>
              <w:t>紅</w:t>
            </w:r>
            <w:r>
              <w:rPr>
                <w:rFonts w:ascii="Arial MT" w:eastAsia="Arial MT"/>
                <w:spacing w:val="-2"/>
                <w:sz w:val="17"/>
              </w:rPr>
              <w:t>)</w:t>
            </w:r>
            <w:r>
              <w:rPr>
                <w:spacing w:val="-2"/>
                <w:sz w:val="17"/>
              </w:rPr>
              <w:t>、</w:t>
            </w:r>
            <w:r>
              <w:rPr>
                <w:rFonts w:ascii="Arial MT" w:eastAsia="Arial MT"/>
                <w:spacing w:val="-2"/>
                <w:sz w:val="17"/>
              </w:rPr>
              <w:t>B(</w:t>
            </w:r>
            <w:r>
              <w:rPr>
                <w:spacing w:val="-2"/>
                <w:sz w:val="17"/>
              </w:rPr>
              <w:t>白</w:t>
            </w:r>
            <w:r>
              <w:rPr>
                <w:rFonts w:ascii="Arial MT" w:eastAsia="Arial MT"/>
                <w:spacing w:val="-2"/>
                <w:sz w:val="17"/>
              </w:rPr>
              <w:t>)</w:t>
            </w:r>
            <w:r>
              <w:rPr>
                <w:spacing w:val="-2"/>
                <w:sz w:val="17"/>
              </w:rPr>
              <w:t>、</w:t>
            </w:r>
            <w:r>
              <w:rPr>
                <w:rFonts w:ascii="Arial MT" w:eastAsia="Arial MT"/>
                <w:spacing w:val="-2"/>
                <w:sz w:val="17"/>
              </w:rPr>
              <w:t>C(</w:t>
            </w:r>
            <w:r>
              <w:rPr>
                <w:spacing w:val="-2"/>
                <w:sz w:val="17"/>
              </w:rPr>
              <w:t>藍</w:t>
            </w:r>
            <w:r>
              <w:rPr>
                <w:rFonts w:ascii="Arial MT" w:eastAsia="Arial MT"/>
                <w:spacing w:val="-2"/>
                <w:sz w:val="17"/>
              </w:rPr>
              <w:t>)</w:t>
            </w:r>
            <w:r>
              <w:rPr>
                <w:spacing w:val="-2"/>
                <w:sz w:val="17"/>
              </w:rPr>
              <w:t>相之安排，面向配電盤或配電箱應</w:t>
            </w:r>
            <w:r>
              <w:rPr>
                <w:rFonts w:ascii="Arial MT" w:eastAsia="Arial MT"/>
                <w:spacing w:val="-2"/>
                <w:sz w:val="17"/>
              </w:rPr>
              <w:t>(A)</w:t>
            </w:r>
            <w:r>
              <w:rPr>
                <w:spacing w:val="-2"/>
                <w:sz w:val="17"/>
              </w:rPr>
              <w:t>由後到前，由頂到底，或由左</w:t>
            </w:r>
            <w:r>
              <w:rPr>
                <w:sz w:val="17"/>
              </w:rPr>
              <w:t>到右排列</w:t>
            </w:r>
            <w:r>
              <w:rPr>
                <w:rFonts w:ascii="Arial MT" w:eastAsia="Arial MT"/>
                <w:sz w:val="17"/>
              </w:rPr>
              <w:t>(B)</w:t>
            </w:r>
            <w:r>
              <w:rPr>
                <w:sz w:val="17"/>
              </w:rPr>
              <w:t>由後到前，由底頂到頂，或由左到右排列</w:t>
            </w:r>
            <w:r>
              <w:rPr>
                <w:rFonts w:ascii="Arial MT" w:eastAsia="Arial MT"/>
                <w:sz w:val="17"/>
              </w:rPr>
              <w:t>(C)</w:t>
            </w:r>
            <w:r>
              <w:rPr>
                <w:sz w:val="17"/>
              </w:rPr>
              <w:t>由前到後，由頂到底，或由右到左排列</w:t>
            </w:r>
            <w:r>
              <w:rPr>
                <w:rFonts w:ascii="Arial MT" w:eastAsia="Arial MT"/>
                <w:spacing w:val="-5"/>
                <w:sz w:val="17"/>
              </w:rPr>
              <w:t>(D)</w:t>
            </w:r>
          </w:p>
          <w:p>
            <w:pPr>
              <w:pStyle w:val="TableParagraph"/>
              <w:spacing w:line="152" w:lineRule="exact"/>
              <w:rPr>
                <w:sz w:val="17"/>
              </w:rPr>
            </w:pPr>
            <w:r>
              <w:rPr>
                <w:spacing w:val="-1"/>
                <w:sz w:val="17"/>
              </w:rPr>
              <w:t>由前到後，由頂到底，或由左到右排列。</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2253</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line="217" w:lineRule="exact"/>
              <w:rPr>
                <w:sz w:val="17"/>
              </w:rPr>
            </w:pPr>
            <w:r>
              <w:rPr>
                <w:spacing w:val="-1"/>
                <w:sz w:val="17"/>
              </w:rPr>
              <w:t>為減少金屬配管對建築物強度之影響，埋入混凝土之金屬管外徑，以不超過混凝土厚度</w:t>
            </w:r>
          </w:p>
          <w:p>
            <w:pPr>
              <w:pStyle w:val="TableParagraph"/>
              <w:spacing w:line="209" w:lineRule="exact"/>
              <w:rPr>
                <w:sz w:val="17"/>
              </w:rPr>
            </w:pPr>
            <w:r>
              <w:rPr>
                <w:rFonts w:ascii="Arial MT" w:eastAsia="Arial MT"/>
                <w:spacing w:val="-2"/>
                <w:sz w:val="17"/>
              </w:rPr>
              <w:t>(A)1/3(B)2/3(C)1/2(D)3/4</w:t>
            </w:r>
            <w:r>
              <w:rPr>
                <w:spacing w:val="-4"/>
                <w:sz w:val="17"/>
              </w:rPr>
              <w:t>為原則。</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2254</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before="59"/>
              <w:rPr>
                <w:sz w:val="17"/>
              </w:rPr>
            </w:pPr>
            <w:r>
              <w:rPr>
                <w:spacing w:val="-2"/>
                <w:sz w:val="17"/>
              </w:rPr>
              <w:t>危險物品倉庫之避雷針保護角不得超過</w:t>
            </w:r>
            <w:r>
              <w:rPr>
                <w:rFonts w:ascii="Arial MT" w:eastAsia="Arial MT"/>
                <w:spacing w:val="-2"/>
                <w:sz w:val="17"/>
              </w:rPr>
              <w:t>(A)75</w:t>
            </w:r>
            <w:r>
              <w:rPr>
                <w:spacing w:val="-2"/>
                <w:sz w:val="17"/>
              </w:rPr>
              <w:t>度</w:t>
            </w:r>
            <w:r>
              <w:rPr>
                <w:rFonts w:ascii="Arial MT" w:eastAsia="Arial MT"/>
                <w:spacing w:val="-2"/>
                <w:sz w:val="17"/>
              </w:rPr>
              <w:t>(B)60</w:t>
            </w:r>
            <w:r>
              <w:rPr>
                <w:spacing w:val="-2"/>
                <w:sz w:val="17"/>
              </w:rPr>
              <w:t>度</w:t>
            </w:r>
            <w:r>
              <w:rPr>
                <w:rFonts w:ascii="Arial MT" w:eastAsia="Arial MT"/>
                <w:spacing w:val="-2"/>
                <w:sz w:val="17"/>
              </w:rPr>
              <w:t>(C)45</w:t>
            </w:r>
            <w:r>
              <w:rPr>
                <w:spacing w:val="-2"/>
                <w:sz w:val="17"/>
              </w:rPr>
              <w:t>度</w:t>
            </w:r>
            <w:r>
              <w:rPr>
                <w:rFonts w:ascii="Arial MT" w:eastAsia="Arial MT"/>
                <w:spacing w:val="-2"/>
                <w:sz w:val="17"/>
              </w:rPr>
              <w:t>(D)90</w:t>
            </w:r>
            <w:r>
              <w:rPr>
                <w:spacing w:val="-6"/>
                <w:sz w:val="17"/>
              </w:rPr>
              <w:t>度。</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2255</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before="59"/>
              <w:rPr>
                <w:sz w:val="17"/>
              </w:rPr>
            </w:pPr>
            <w:r>
              <w:rPr>
                <w:spacing w:val="-2"/>
                <w:sz w:val="17"/>
              </w:rPr>
              <w:t>避雷器之接地電阻應在</w:t>
            </w:r>
            <w:r>
              <w:rPr>
                <w:rFonts w:ascii="Arial MT" w:eastAsia="Arial MT"/>
                <w:spacing w:val="-2"/>
                <w:sz w:val="17"/>
              </w:rPr>
              <w:t>(A)100</w:t>
            </w:r>
            <w:r>
              <w:rPr>
                <w:spacing w:val="-2"/>
                <w:sz w:val="17"/>
              </w:rPr>
              <w:t>歐</w:t>
            </w:r>
            <w:r>
              <w:rPr>
                <w:rFonts w:ascii="Arial MT" w:eastAsia="Arial MT"/>
                <w:spacing w:val="-2"/>
                <w:sz w:val="17"/>
              </w:rPr>
              <w:t>(B)50</w:t>
            </w:r>
            <w:r>
              <w:rPr>
                <w:spacing w:val="-2"/>
                <w:sz w:val="17"/>
              </w:rPr>
              <w:t>歐</w:t>
            </w:r>
            <w:r>
              <w:rPr>
                <w:rFonts w:ascii="Arial MT" w:eastAsia="Arial MT"/>
                <w:spacing w:val="-2"/>
                <w:sz w:val="17"/>
              </w:rPr>
              <w:t>(C)75</w:t>
            </w:r>
            <w:r>
              <w:rPr>
                <w:spacing w:val="-2"/>
                <w:sz w:val="17"/>
              </w:rPr>
              <w:t>歐</w:t>
            </w:r>
            <w:r>
              <w:rPr>
                <w:rFonts w:ascii="Arial MT" w:eastAsia="Arial MT"/>
                <w:spacing w:val="-2"/>
                <w:sz w:val="17"/>
              </w:rPr>
              <w:t>(D)10</w:t>
            </w:r>
            <w:r>
              <w:rPr>
                <w:spacing w:val="-4"/>
                <w:sz w:val="17"/>
              </w:rPr>
              <w:t>歐以下。</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2256</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17" w:lineRule="exact"/>
              <w:rPr>
                <w:rFonts w:ascii="Arial MT" w:eastAsia="Arial MT"/>
                <w:sz w:val="17"/>
              </w:rPr>
            </w:pPr>
            <w:r>
              <w:rPr>
                <w:spacing w:val="-2"/>
                <w:sz w:val="17"/>
              </w:rPr>
              <w:t>應接地之低壓用電設備</w:t>
            </w:r>
            <w:r>
              <w:rPr>
                <w:rFonts w:ascii="Arial MT" w:eastAsia="Arial MT"/>
                <w:spacing w:val="-2"/>
                <w:sz w:val="17"/>
              </w:rPr>
              <w:t>(A)</w:t>
            </w:r>
            <w:r>
              <w:rPr>
                <w:spacing w:val="-2"/>
                <w:sz w:val="17"/>
              </w:rPr>
              <w:t>對地電壓超過</w:t>
            </w:r>
            <w:r>
              <w:rPr>
                <w:rFonts w:ascii="Arial MT" w:eastAsia="Arial MT"/>
                <w:spacing w:val="-2"/>
                <w:sz w:val="17"/>
              </w:rPr>
              <w:t>200</w:t>
            </w:r>
            <w:r>
              <w:rPr>
                <w:spacing w:val="-2"/>
                <w:sz w:val="17"/>
              </w:rPr>
              <w:t>伏</w:t>
            </w:r>
            <w:r>
              <w:rPr>
                <w:spacing w:val="66"/>
                <w:w w:val="150"/>
                <w:sz w:val="17"/>
              </w:rPr>
              <w:t> </w:t>
            </w:r>
            <w:r>
              <w:rPr>
                <w:rFonts w:ascii="Arial MT" w:eastAsia="Arial MT"/>
                <w:spacing w:val="-2"/>
                <w:sz w:val="17"/>
              </w:rPr>
              <w:t>(B)</w:t>
            </w:r>
            <w:r>
              <w:rPr>
                <w:spacing w:val="-2"/>
                <w:sz w:val="17"/>
              </w:rPr>
              <w:t>對地電壓超過</w:t>
            </w:r>
            <w:r>
              <w:rPr>
                <w:rFonts w:ascii="Arial MT" w:eastAsia="Arial MT"/>
                <w:spacing w:val="-2"/>
                <w:sz w:val="17"/>
              </w:rPr>
              <w:t>150</w:t>
            </w:r>
            <w:r>
              <w:rPr>
                <w:spacing w:val="-2"/>
                <w:sz w:val="17"/>
              </w:rPr>
              <w:t>伏</w:t>
            </w:r>
            <w:r>
              <w:rPr>
                <w:rFonts w:ascii="Arial MT" w:eastAsia="Arial MT"/>
                <w:spacing w:val="-2"/>
                <w:sz w:val="17"/>
              </w:rPr>
              <w:t>(C)</w:t>
            </w:r>
            <w:r>
              <w:rPr>
                <w:spacing w:val="-2"/>
                <w:sz w:val="17"/>
              </w:rPr>
              <w:t>對地電壓超過</w:t>
            </w:r>
            <w:r>
              <w:rPr>
                <w:rFonts w:ascii="Arial MT" w:eastAsia="Arial MT"/>
                <w:spacing w:val="-2"/>
                <w:sz w:val="17"/>
              </w:rPr>
              <w:t>220</w:t>
            </w:r>
            <w:r>
              <w:rPr>
                <w:spacing w:val="-2"/>
                <w:sz w:val="17"/>
              </w:rPr>
              <w:t>伏。</w:t>
            </w:r>
            <w:r>
              <w:rPr>
                <w:rFonts w:ascii="Arial MT" w:eastAsia="Arial MT"/>
                <w:spacing w:val="-5"/>
                <w:sz w:val="17"/>
              </w:rPr>
              <w:t>(D)</w:t>
            </w:r>
          </w:p>
          <w:p>
            <w:pPr>
              <w:pStyle w:val="TableParagraph"/>
              <w:spacing w:line="209" w:lineRule="exact"/>
              <w:rPr>
                <w:sz w:val="17"/>
              </w:rPr>
            </w:pPr>
            <w:r>
              <w:rPr>
                <w:spacing w:val="-2"/>
                <w:sz w:val="17"/>
              </w:rPr>
              <w:t>對地電壓超過</w:t>
            </w:r>
            <w:r>
              <w:rPr>
                <w:rFonts w:ascii="Arial MT" w:eastAsia="Arial MT"/>
                <w:spacing w:val="-2"/>
                <w:sz w:val="17"/>
              </w:rPr>
              <w:t>250</w:t>
            </w:r>
            <w:r>
              <w:rPr>
                <w:spacing w:val="-3"/>
                <w:sz w:val="17"/>
              </w:rPr>
              <w:t>伏之其他固定設備。</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2257</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before="59"/>
              <w:rPr>
                <w:sz w:val="17"/>
              </w:rPr>
            </w:pPr>
            <w:r>
              <w:rPr>
                <w:rFonts w:ascii="Arial MT" w:hAnsi="Arial MT" w:eastAsia="Arial MT"/>
                <w:spacing w:val="-2"/>
                <w:sz w:val="17"/>
              </w:rPr>
              <w:t>P.T.</w:t>
            </w:r>
            <w:r>
              <w:rPr>
                <w:spacing w:val="-2"/>
                <w:sz w:val="17"/>
              </w:rPr>
              <w:t>及</w:t>
            </w:r>
            <w:r>
              <w:rPr>
                <w:rFonts w:ascii="Arial MT" w:hAnsi="Arial MT" w:eastAsia="Arial MT"/>
                <w:spacing w:val="-2"/>
                <w:sz w:val="17"/>
              </w:rPr>
              <w:t>C.T.</w:t>
            </w:r>
            <w:r>
              <w:rPr>
                <w:spacing w:val="-2"/>
                <w:sz w:val="17"/>
              </w:rPr>
              <w:t>二次線之接地線為多少</w:t>
            </w:r>
            <w:r>
              <w:rPr>
                <w:rFonts w:ascii="Arial MT" w:hAnsi="Arial MT" w:eastAsia="Arial MT"/>
                <w:spacing w:val="-2"/>
                <w:sz w:val="17"/>
              </w:rPr>
              <w:t>mm²</w:t>
            </w:r>
            <w:r>
              <w:rPr>
                <w:spacing w:val="-2"/>
                <w:sz w:val="17"/>
              </w:rPr>
              <w:t>以上絕緣線？</w:t>
            </w:r>
            <w:r>
              <w:rPr>
                <w:rFonts w:ascii="Arial MT" w:hAnsi="Arial MT" w:eastAsia="Arial MT"/>
                <w:spacing w:val="-2"/>
                <w:sz w:val="17"/>
              </w:rPr>
              <w:t>(A)5.5mm²(B)3.5mm²(C)8mm²(D)2.0mm²</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2258</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before="59"/>
              <w:rPr>
                <w:sz w:val="17"/>
              </w:rPr>
            </w:pPr>
            <w:r>
              <w:rPr>
                <w:spacing w:val="-2"/>
                <w:sz w:val="17"/>
              </w:rPr>
              <w:t>人類不致感電死亡的電壓界限約為</w:t>
            </w:r>
            <w:r>
              <w:rPr>
                <w:rFonts w:ascii="Arial MT" w:eastAsia="Arial MT"/>
                <w:spacing w:val="-2"/>
                <w:sz w:val="17"/>
              </w:rPr>
              <w:t>(A)24~65</w:t>
            </w:r>
            <w:r>
              <w:rPr>
                <w:spacing w:val="-2"/>
                <w:sz w:val="17"/>
              </w:rPr>
              <w:t>伏特</w:t>
            </w:r>
            <w:r>
              <w:rPr>
                <w:rFonts w:ascii="Arial MT" w:eastAsia="Arial MT"/>
                <w:spacing w:val="-2"/>
                <w:sz w:val="17"/>
              </w:rPr>
              <w:t>(B)70~80</w:t>
            </w:r>
            <w:r>
              <w:rPr>
                <w:spacing w:val="-2"/>
                <w:sz w:val="17"/>
              </w:rPr>
              <w:t>伏特</w:t>
            </w:r>
            <w:r>
              <w:rPr>
                <w:rFonts w:ascii="Arial MT" w:eastAsia="Arial MT"/>
                <w:spacing w:val="-2"/>
                <w:sz w:val="17"/>
              </w:rPr>
              <w:t>(C)81~90</w:t>
            </w:r>
            <w:r>
              <w:rPr>
                <w:spacing w:val="-2"/>
                <w:sz w:val="17"/>
              </w:rPr>
              <w:t>伏特</w:t>
            </w:r>
            <w:r>
              <w:rPr>
                <w:rFonts w:ascii="Arial MT" w:eastAsia="Arial MT"/>
                <w:spacing w:val="-2"/>
                <w:sz w:val="17"/>
              </w:rPr>
              <w:t>(D)91~100</w:t>
            </w:r>
            <w:r>
              <w:rPr>
                <w:spacing w:val="-5"/>
                <w:sz w:val="17"/>
              </w:rPr>
              <w:t>伏特。</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2259</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line="217" w:lineRule="exact"/>
              <w:rPr>
                <w:rFonts w:ascii="Arial MT" w:eastAsia="Arial MT"/>
                <w:sz w:val="17"/>
              </w:rPr>
            </w:pPr>
            <w:r>
              <w:rPr>
                <w:sz w:val="17"/>
              </w:rPr>
              <w:t>接地工程種類種類不包含下列哪一種？</w:t>
            </w:r>
            <w:r>
              <w:rPr>
                <w:rFonts w:ascii="Arial MT" w:eastAsia="Arial MT"/>
                <w:sz w:val="17"/>
              </w:rPr>
              <w:t>(A)</w:t>
            </w:r>
            <w:r>
              <w:rPr>
                <w:sz w:val="17"/>
              </w:rPr>
              <w:t>電氣設備非帶電金屬之外殼的接地</w:t>
            </w:r>
            <w:r>
              <w:rPr>
                <w:rFonts w:ascii="Arial MT" w:eastAsia="Arial MT"/>
                <w:sz w:val="17"/>
              </w:rPr>
              <w:t>(B)</w:t>
            </w:r>
            <w:r>
              <w:rPr>
                <w:sz w:val="17"/>
              </w:rPr>
              <w:t>電力系統的接地</w:t>
            </w:r>
            <w:r>
              <w:rPr>
                <w:rFonts w:ascii="Arial MT" w:eastAsia="Arial MT"/>
                <w:spacing w:val="-5"/>
                <w:sz w:val="17"/>
              </w:rPr>
              <w:t>(C)</w:t>
            </w:r>
          </w:p>
          <w:p>
            <w:pPr>
              <w:pStyle w:val="TableParagraph"/>
              <w:spacing w:line="209" w:lineRule="exact"/>
              <w:rPr>
                <w:sz w:val="17"/>
              </w:rPr>
            </w:pPr>
            <w:r>
              <w:rPr>
                <w:sz w:val="17"/>
              </w:rPr>
              <w:t>高壓避雷器與避電針的接地</w:t>
            </w:r>
            <w:r>
              <w:rPr>
                <w:rFonts w:ascii="Arial MT" w:eastAsia="Arial MT"/>
                <w:sz w:val="17"/>
              </w:rPr>
              <w:t>(D)</w:t>
            </w:r>
            <w:r>
              <w:rPr>
                <w:spacing w:val="-2"/>
                <w:sz w:val="17"/>
              </w:rPr>
              <w:t>低壓圖波吸收器。</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2260</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before="59"/>
              <w:rPr>
                <w:sz w:val="17"/>
              </w:rPr>
            </w:pPr>
            <w:r>
              <w:rPr>
                <w:spacing w:val="-2"/>
                <w:sz w:val="17"/>
              </w:rPr>
              <w:t>屋內台電配電室，樑下淨高至少需多少高度？</w:t>
            </w:r>
            <w:r>
              <w:rPr>
                <w:rFonts w:ascii="Arial MT" w:eastAsia="Arial MT"/>
                <w:spacing w:val="-2"/>
                <w:sz w:val="17"/>
              </w:rPr>
              <w:t>(A)1.8M(B)2.2M(C)2.5M(D)3M</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2261</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line="204" w:lineRule="auto"/>
              <w:ind w:right="71"/>
              <w:rPr>
                <w:rFonts w:ascii="Arial MT" w:eastAsia="Arial MT"/>
                <w:sz w:val="17"/>
              </w:rPr>
            </w:pPr>
            <w:r>
              <w:rPr>
                <w:spacing w:val="-1"/>
                <w:sz w:val="17"/>
              </w:rPr>
              <w:t>空調冷氣 </w:t>
            </w:r>
            <w:r>
              <w:rPr>
                <w:rFonts w:ascii="Arial MT" w:eastAsia="Arial MT"/>
                <w:sz w:val="17"/>
              </w:rPr>
              <w:t>1</w:t>
            </w:r>
            <w:r>
              <w:rPr>
                <w:rFonts w:ascii="Arial MT" w:eastAsia="Arial MT"/>
                <w:spacing w:val="-8"/>
                <w:sz w:val="17"/>
              </w:rPr>
              <w:t> </w:t>
            </w:r>
            <w:r>
              <w:rPr>
                <w:spacing w:val="-1"/>
                <w:sz w:val="17"/>
              </w:rPr>
              <w:t>標準冷凍噸 </w:t>
            </w:r>
            <w:r>
              <w:rPr>
                <w:rFonts w:ascii="Arial MT" w:eastAsia="Arial MT"/>
                <w:sz w:val="17"/>
              </w:rPr>
              <w:t>(1USRT)</w:t>
            </w:r>
            <w:r>
              <w:rPr>
                <w:sz w:val="17"/>
              </w:rPr>
              <w:t>公制是多少</w:t>
            </w:r>
            <w:r>
              <w:rPr>
                <w:rFonts w:ascii="Arial MT" w:eastAsia="Arial MT"/>
                <w:sz w:val="17"/>
              </w:rPr>
              <w:t>(A)1500KCAL/HR</w:t>
            </w:r>
            <w:r>
              <w:rPr>
                <w:rFonts w:ascii="Arial MT" w:eastAsia="Arial MT"/>
                <w:spacing w:val="-4"/>
                <w:sz w:val="17"/>
              </w:rPr>
              <w:t> (</w:t>
            </w:r>
            <w:r>
              <w:rPr>
                <w:rFonts w:ascii="Arial MT" w:eastAsia="Arial MT"/>
                <w:sz w:val="17"/>
              </w:rPr>
              <w:t>B)2500</w:t>
            </w:r>
            <w:r>
              <w:rPr>
                <w:rFonts w:ascii="Arial MT" w:eastAsia="Arial MT"/>
                <w:spacing w:val="-8"/>
                <w:sz w:val="17"/>
              </w:rPr>
              <w:t> </w:t>
            </w:r>
            <w:r>
              <w:rPr>
                <w:rFonts w:ascii="Arial MT" w:eastAsia="Arial MT"/>
                <w:sz w:val="17"/>
              </w:rPr>
              <w:t>KCAL/HR</w:t>
            </w:r>
            <w:r>
              <w:rPr>
                <w:rFonts w:ascii="Arial MT" w:eastAsia="Arial MT"/>
                <w:spacing w:val="-4"/>
                <w:sz w:val="17"/>
              </w:rPr>
              <w:t> (</w:t>
            </w:r>
            <w:r>
              <w:rPr>
                <w:rFonts w:ascii="Arial MT" w:eastAsia="Arial MT"/>
                <w:sz w:val="17"/>
              </w:rPr>
              <w:t>C)3024 KCAL/HR (D)3320KCAL/HR</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2262</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17" w:lineRule="exact"/>
              <w:rPr>
                <w:rFonts w:ascii="Segoe UI Symbol" w:eastAsia="Segoe UI Symbol"/>
                <w:sz w:val="17"/>
              </w:rPr>
            </w:pPr>
            <w:r>
              <w:rPr>
                <w:spacing w:val="-2"/>
                <w:sz w:val="17"/>
              </w:rPr>
              <w:t>建築高度超過</w:t>
            </w:r>
            <w:r>
              <w:rPr>
                <w:rFonts w:ascii="Arial MT" w:eastAsia="Arial MT"/>
                <w:spacing w:val="-2"/>
                <w:sz w:val="17"/>
              </w:rPr>
              <w:t>50m</w:t>
            </w:r>
            <w:r>
              <w:rPr>
                <w:rFonts w:ascii="Arial MT" w:eastAsia="Arial MT"/>
                <w:spacing w:val="68"/>
                <w:w w:val="150"/>
                <w:sz w:val="17"/>
              </w:rPr>
              <w:t> </w:t>
            </w:r>
            <w:r>
              <w:rPr>
                <w:spacing w:val="-2"/>
                <w:sz w:val="17"/>
              </w:rPr>
              <w:t>設置中間水池，給水器具水壓不得超過多少</w:t>
            </w:r>
            <w:r>
              <w:rPr>
                <w:rFonts w:ascii="Arial MT" w:eastAsia="Arial MT"/>
                <w:spacing w:val="-2"/>
                <w:sz w:val="17"/>
              </w:rPr>
              <w:t>KG/c</w:t>
            </w:r>
            <w:r>
              <w:rPr>
                <w:rFonts w:ascii="Segoe UI Symbol" w:eastAsia="Segoe UI Symbol"/>
                <w:spacing w:val="-2"/>
                <w:sz w:val="17"/>
              </w:rPr>
              <w:t>㎡</w:t>
            </w:r>
            <w:r>
              <w:rPr>
                <w:spacing w:val="-2"/>
                <w:sz w:val="17"/>
              </w:rPr>
              <w:t>？</w:t>
            </w:r>
            <w:r>
              <w:rPr>
                <w:rFonts w:ascii="Arial MT" w:eastAsia="Arial MT"/>
                <w:spacing w:val="-2"/>
                <w:sz w:val="17"/>
              </w:rPr>
              <w:t>(A)1KG/c</w:t>
            </w:r>
            <w:r>
              <w:rPr>
                <w:rFonts w:ascii="Segoe UI Symbol" w:eastAsia="Segoe UI Symbol"/>
                <w:spacing w:val="-2"/>
                <w:sz w:val="17"/>
              </w:rPr>
              <w:t>㎡</w:t>
            </w:r>
            <w:r>
              <w:rPr>
                <w:rFonts w:ascii="Arial MT" w:eastAsia="Arial MT"/>
                <w:spacing w:val="-2"/>
                <w:sz w:val="17"/>
              </w:rPr>
              <w:t>(B)2.5KG/c</w:t>
            </w:r>
            <w:r>
              <w:rPr>
                <w:rFonts w:ascii="Segoe UI Symbol" w:eastAsia="Segoe UI Symbol"/>
                <w:spacing w:val="-10"/>
                <w:sz w:val="17"/>
              </w:rPr>
              <w:t>㎡</w:t>
            </w:r>
          </w:p>
          <w:p>
            <w:pPr>
              <w:pStyle w:val="TableParagraph"/>
              <w:spacing w:line="209" w:lineRule="exact"/>
              <w:rPr>
                <w:sz w:val="17"/>
              </w:rPr>
            </w:pPr>
            <w:r>
              <w:rPr>
                <w:rFonts w:ascii="Arial MT" w:eastAsia="Arial MT"/>
                <w:spacing w:val="-2"/>
                <w:sz w:val="17"/>
              </w:rPr>
              <w:t>(C)3.5KG/c</w:t>
            </w:r>
            <w:r>
              <w:rPr>
                <w:rFonts w:ascii="Segoe UI Symbol" w:eastAsia="Segoe UI Symbol"/>
                <w:spacing w:val="-2"/>
                <w:sz w:val="17"/>
              </w:rPr>
              <w:t>㎡</w:t>
            </w:r>
            <w:r>
              <w:rPr>
                <w:rFonts w:ascii="Arial MT" w:eastAsia="Arial MT"/>
                <w:spacing w:val="-2"/>
                <w:sz w:val="17"/>
              </w:rPr>
              <w:t>(D)4.5KG/c</w:t>
            </w:r>
            <w:r>
              <w:rPr>
                <w:rFonts w:ascii="Segoe UI Symbol" w:eastAsia="Segoe UI Symbol"/>
                <w:spacing w:val="-2"/>
                <w:sz w:val="17"/>
              </w:rPr>
              <w:t>㎡</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2263</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before="59"/>
              <w:rPr>
                <w:sz w:val="17"/>
              </w:rPr>
            </w:pPr>
            <w:r>
              <w:rPr>
                <w:spacing w:val="-1"/>
                <w:sz w:val="17"/>
              </w:rPr>
              <w:t>電梯著樓試驗車廂底板與外面樓板高低誤差應在多少高差？ </w:t>
            </w:r>
            <w:r>
              <w:rPr>
                <w:rFonts w:ascii="Arial MT" w:hAnsi="Arial MT" w:eastAsia="Arial MT"/>
                <w:sz w:val="17"/>
              </w:rPr>
              <w:t>(A)±3</w:t>
            </w:r>
            <w:r>
              <w:rPr>
                <w:sz w:val="17"/>
              </w:rPr>
              <w:t>㎜</w:t>
            </w:r>
            <w:r>
              <w:rPr>
                <w:rFonts w:ascii="Arial MT" w:hAnsi="Arial MT" w:eastAsia="Arial MT"/>
                <w:sz w:val="17"/>
              </w:rPr>
              <w:t>(B)±4</w:t>
            </w:r>
            <w:r>
              <w:rPr>
                <w:sz w:val="17"/>
              </w:rPr>
              <w:t>㎜</w:t>
            </w:r>
            <w:r>
              <w:rPr>
                <w:rFonts w:ascii="Arial MT" w:hAnsi="Arial MT" w:eastAsia="Arial MT"/>
                <w:sz w:val="17"/>
              </w:rPr>
              <w:t>(C)±5</w:t>
            </w:r>
            <w:r>
              <w:rPr>
                <w:sz w:val="17"/>
              </w:rPr>
              <w:t>㎜</w:t>
            </w:r>
            <w:r>
              <w:rPr>
                <w:rFonts w:ascii="Arial MT" w:hAnsi="Arial MT" w:eastAsia="Arial MT"/>
                <w:sz w:val="17"/>
              </w:rPr>
              <w:t>(D)±10</w:t>
            </w:r>
            <w:r>
              <w:rPr>
                <w:spacing w:val="-5"/>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2264</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17" w:lineRule="exact"/>
              <w:rPr>
                <w:sz w:val="17"/>
              </w:rPr>
            </w:pPr>
            <w:r>
              <w:rPr>
                <w:sz w:val="17"/>
              </w:rPr>
              <w:t>電梯各樓層出入口地板與車廂地板邊緣平齊、其水平方向間隙最大應在多少間距內</w:t>
            </w:r>
            <w:r>
              <w:rPr>
                <w:rFonts w:ascii="Arial MT" w:eastAsia="Arial MT"/>
                <w:sz w:val="17"/>
              </w:rPr>
              <w:t>(A)2</w:t>
            </w:r>
            <w:r>
              <w:rPr>
                <w:sz w:val="17"/>
              </w:rPr>
              <w:t>公分 </w:t>
            </w:r>
            <w:r>
              <w:rPr>
                <w:rFonts w:ascii="Arial MT" w:eastAsia="Arial MT"/>
                <w:sz w:val="17"/>
              </w:rPr>
              <w:t>(B)3</w:t>
            </w:r>
            <w:r>
              <w:rPr>
                <w:spacing w:val="-10"/>
                <w:sz w:val="17"/>
              </w:rPr>
              <w:t>公</w:t>
            </w:r>
          </w:p>
          <w:p>
            <w:pPr>
              <w:pStyle w:val="TableParagraph"/>
              <w:spacing w:line="209" w:lineRule="exact"/>
              <w:rPr>
                <w:sz w:val="17"/>
              </w:rPr>
            </w:pPr>
            <w:r>
              <w:rPr>
                <w:spacing w:val="1"/>
                <w:sz w:val="17"/>
              </w:rPr>
              <w:t>分 </w:t>
            </w:r>
            <w:r>
              <w:rPr>
                <w:rFonts w:ascii="Arial MT" w:eastAsia="Arial MT"/>
                <w:sz w:val="17"/>
              </w:rPr>
              <w:t>(C)4</w:t>
            </w:r>
            <w:r>
              <w:rPr>
                <w:spacing w:val="1"/>
                <w:sz w:val="17"/>
              </w:rPr>
              <w:t>公分 </w:t>
            </w:r>
            <w:r>
              <w:rPr>
                <w:rFonts w:ascii="Arial MT" w:eastAsia="Arial MT"/>
                <w:sz w:val="17"/>
              </w:rPr>
              <w:t>(D)5</w:t>
            </w:r>
            <w:r>
              <w:rPr>
                <w:spacing w:val="-4"/>
                <w:sz w:val="17"/>
              </w:rPr>
              <w:t>公分。</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2265</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line="217" w:lineRule="exact"/>
              <w:rPr>
                <w:sz w:val="17"/>
              </w:rPr>
            </w:pPr>
            <w:r>
              <w:rPr>
                <w:spacing w:val="-2"/>
                <w:sz w:val="17"/>
              </w:rPr>
              <w:t>電梯捲揚機，控制盤四週至少應留設多少維修操作空間？</w:t>
            </w:r>
            <w:r>
              <w:rPr>
                <w:rFonts w:ascii="Arial MT" w:eastAsia="Arial MT"/>
                <w:spacing w:val="-2"/>
                <w:sz w:val="17"/>
              </w:rPr>
              <w:t>(A)20</w:t>
            </w:r>
            <w:r>
              <w:rPr>
                <w:spacing w:val="-2"/>
                <w:sz w:val="17"/>
              </w:rPr>
              <w:t>公分</w:t>
            </w:r>
            <w:r>
              <w:rPr>
                <w:rFonts w:ascii="Arial MT" w:eastAsia="Arial MT"/>
                <w:spacing w:val="-2"/>
                <w:sz w:val="17"/>
              </w:rPr>
              <w:t>(B)30</w:t>
            </w:r>
            <w:r>
              <w:rPr>
                <w:spacing w:val="-2"/>
                <w:sz w:val="17"/>
              </w:rPr>
              <w:t>公分</w:t>
            </w:r>
            <w:r>
              <w:rPr>
                <w:rFonts w:ascii="Arial MT" w:eastAsia="Arial MT"/>
                <w:spacing w:val="-2"/>
                <w:sz w:val="17"/>
              </w:rPr>
              <w:t>(C)50</w:t>
            </w:r>
            <w:r>
              <w:rPr>
                <w:spacing w:val="-2"/>
                <w:sz w:val="17"/>
              </w:rPr>
              <w:t>公分</w:t>
            </w:r>
            <w:r>
              <w:rPr>
                <w:rFonts w:ascii="Arial MT" w:eastAsia="Arial MT"/>
                <w:spacing w:val="-2"/>
                <w:sz w:val="17"/>
              </w:rPr>
              <w:t>(D)80</w:t>
            </w:r>
            <w:r>
              <w:rPr>
                <w:spacing w:val="-10"/>
                <w:sz w:val="17"/>
              </w:rPr>
              <w:t>公</w:t>
            </w:r>
          </w:p>
          <w:p>
            <w:pPr>
              <w:pStyle w:val="TableParagraph"/>
              <w:spacing w:line="209" w:lineRule="exact"/>
              <w:rPr>
                <w:sz w:val="17"/>
              </w:rPr>
            </w:pPr>
            <w:r>
              <w:rPr>
                <w:spacing w:val="-5"/>
                <w:sz w:val="17"/>
              </w:rPr>
              <w:t>分。</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2266</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before="59"/>
              <w:rPr>
                <w:rFonts w:ascii="Arial MT" w:eastAsia="Arial MT"/>
                <w:sz w:val="17"/>
              </w:rPr>
            </w:pPr>
            <w:r>
              <w:rPr>
                <w:sz w:val="17"/>
              </w:rPr>
              <w:t>一般按鈕開關裝設高度離地面應為多高</w:t>
            </w:r>
            <w:r>
              <w:rPr>
                <w:rFonts w:ascii="Arial MT" w:eastAsia="Arial MT"/>
                <w:sz w:val="17"/>
              </w:rPr>
              <w:t>(A)800mm</w:t>
            </w:r>
            <w:r>
              <w:rPr>
                <w:rFonts w:ascii="Arial MT" w:eastAsia="Arial MT"/>
                <w:spacing w:val="-6"/>
                <w:sz w:val="17"/>
              </w:rPr>
              <w:t> (</w:t>
            </w:r>
            <w:r>
              <w:rPr>
                <w:rFonts w:ascii="Arial MT" w:eastAsia="Arial MT"/>
                <w:sz w:val="17"/>
              </w:rPr>
              <w:t>B)1000mm</w:t>
            </w:r>
            <w:r>
              <w:rPr>
                <w:rFonts w:ascii="Arial MT" w:eastAsia="Arial MT"/>
                <w:spacing w:val="-5"/>
                <w:sz w:val="17"/>
              </w:rPr>
              <w:t> (</w:t>
            </w:r>
            <w:r>
              <w:rPr>
                <w:rFonts w:ascii="Arial MT" w:eastAsia="Arial MT"/>
                <w:sz w:val="17"/>
              </w:rPr>
              <w:t>C)1200mm</w:t>
            </w:r>
            <w:r>
              <w:rPr>
                <w:rFonts w:ascii="Arial MT" w:eastAsia="Arial MT"/>
                <w:spacing w:val="-6"/>
                <w:sz w:val="17"/>
              </w:rPr>
              <w:t> (</w:t>
            </w:r>
            <w:r>
              <w:rPr>
                <w:rFonts w:ascii="Arial MT" w:eastAsia="Arial MT"/>
                <w:spacing w:val="-2"/>
                <w:sz w:val="17"/>
              </w:rPr>
              <w:t>D)1500mm</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bl>
    <w:p>
      <w:pPr>
        <w:spacing w:after="0"/>
        <w:jc w:val="center"/>
        <w:rPr>
          <w:rFonts w:ascii="Segoe UI"/>
          <w:sz w:val="17"/>
        </w:rPr>
        <w:sectPr>
          <w:type w:val="continuous"/>
          <w:pgSz w:w="11910" w:h="16840"/>
          <w:pgMar w:top="480" w:bottom="28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2267</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before="59"/>
              <w:rPr>
                <w:rFonts w:ascii="Arial MT" w:eastAsia="Arial MT"/>
                <w:sz w:val="17"/>
              </w:rPr>
            </w:pPr>
            <w:r>
              <w:rPr>
                <w:sz w:val="17"/>
              </w:rPr>
              <w:t>壁燈裝設高度離地面應為多高</w:t>
            </w:r>
            <w:r>
              <w:rPr>
                <w:rFonts w:ascii="Arial MT" w:eastAsia="Arial MT"/>
                <w:sz w:val="17"/>
              </w:rPr>
              <w:t>(A)1500mm</w:t>
            </w:r>
            <w:r>
              <w:rPr>
                <w:rFonts w:ascii="Arial MT" w:eastAsia="Arial MT"/>
                <w:spacing w:val="-6"/>
                <w:sz w:val="17"/>
              </w:rPr>
              <w:t> (</w:t>
            </w:r>
            <w:r>
              <w:rPr>
                <w:rFonts w:ascii="Arial MT" w:eastAsia="Arial MT"/>
                <w:sz w:val="17"/>
              </w:rPr>
              <w:t>B)1800mm</w:t>
            </w:r>
            <w:r>
              <w:rPr>
                <w:rFonts w:ascii="Arial MT" w:eastAsia="Arial MT"/>
                <w:spacing w:val="-5"/>
                <w:sz w:val="17"/>
              </w:rPr>
              <w:t> (</w:t>
            </w:r>
            <w:r>
              <w:rPr>
                <w:rFonts w:ascii="Arial MT" w:eastAsia="Arial MT"/>
                <w:sz w:val="17"/>
              </w:rPr>
              <w:t>C)2100mm</w:t>
            </w:r>
            <w:r>
              <w:rPr>
                <w:rFonts w:ascii="Arial MT" w:eastAsia="Arial MT"/>
                <w:spacing w:val="-6"/>
                <w:sz w:val="17"/>
              </w:rPr>
              <w:t> (</w:t>
            </w:r>
            <w:r>
              <w:rPr>
                <w:rFonts w:ascii="Arial MT" w:eastAsia="Arial MT"/>
                <w:spacing w:val="-2"/>
                <w:sz w:val="17"/>
              </w:rPr>
              <w:t>D)2500mm</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2268</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before="59"/>
              <w:rPr>
                <w:sz w:val="17"/>
              </w:rPr>
            </w:pPr>
            <w:r>
              <w:rPr>
                <w:spacing w:val="-2"/>
                <w:sz w:val="17"/>
              </w:rPr>
              <w:t>斷路器高感度與中感度的分界點為多少電流？</w:t>
            </w:r>
            <w:r>
              <w:rPr>
                <w:rFonts w:ascii="Arial MT" w:eastAsia="Arial MT"/>
                <w:spacing w:val="-2"/>
                <w:sz w:val="17"/>
              </w:rPr>
              <w:t>(A)10mA(B)20mA(C)30mA(D)50mA</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2269</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before="59"/>
              <w:rPr>
                <w:sz w:val="17"/>
              </w:rPr>
            </w:pPr>
            <w:r>
              <w:rPr>
                <w:sz w:val="17"/>
              </w:rPr>
              <w:t>電錶裝設之高度離地面應距離</w:t>
            </w:r>
            <w:r>
              <w:rPr>
                <w:rFonts w:ascii="Arial MT" w:eastAsia="Arial MT"/>
                <w:sz w:val="17"/>
              </w:rPr>
              <w:t>(A)0.5~1m</w:t>
            </w:r>
            <w:r>
              <w:rPr>
                <w:rFonts w:ascii="Arial MT" w:eastAsia="Arial MT"/>
                <w:spacing w:val="-5"/>
                <w:sz w:val="17"/>
              </w:rPr>
              <w:t> (</w:t>
            </w:r>
            <w:r>
              <w:rPr>
                <w:rFonts w:ascii="Arial MT" w:eastAsia="Arial MT"/>
                <w:sz w:val="17"/>
              </w:rPr>
              <w:t>B)1~1.5m</w:t>
            </w:r>
            <w:r>
              <w:rPr>
                <w:rFonts w:ascii="Arial MT" w:eastAsia="Arial MT"/>
                <w:spacing w:val="-5"/>
                <w:sz w:val="17"/>
              </w:rPr>
              <w:t> (</w:t>
            </w:r>
            <w:r>
              <w:rPr>
                <w:rFonts w:ascii="Arial MT" w:eastAsia="Arial MT"/>
                <w:sz w:val="17"/>
              </w:rPr>
              <w:t>C)1.8~2m</w:t>
            </w:r>
            <w:r>
              <w:rPr>
                <w:rFonts w:ascii="Arial MT" w:eastAsia="Arial MT"/>
                <w:spacing w:val="-5"/>
                <w:sz w:val="17"/>
              </w:rPr>
              <w:t> (</w:t>
            </w:r>
            <w:r>
              <w:rPr>
                <w:rFonts w:ascii="Arial MT" w:eastAsia="Arial MT"/>
                <w:sz w:val="17"/>
              </w:rPr>
              <w:t>D)2~2.5m</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2270</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17" w:lineRule="exact"/>
              <w:rPr>
                <w:sz w:val="17"/>
              </w:rPr>
            </w:pPr>
            <w:r>
              <w:rPr>
                <w:spacing w:val="-1"/>
                <w:sz w:val="17"/>
              </w:rPr>
              <w:t>埋入混凝土之金屬管外徑，為防止影響混凝土強度，埋設管徑以不超過混凝土厚度多少為原則</w:t>
            </w:r>
          </w:p>
          <w:p>
            <w:pPr>
              <w:pStyle w:val="TableParagraph"/>
              <w:spacing w:line="209" w:lineRule="exact"/>
              <w:rPr>
                <w:sz w:val="17"/>
              </w:rPr>
            </w:pPr>
            <w:r>
              <w:rPr>
                <w:rFonts w:ascii="Arial MT" w:eastAsia="Arial MT"/>
                <w:sz w:val="17"/>
              </w:rPr>
              <w:t>(A)1/4</w:t>
            </w:r>
            <w:r>
              <w:rPr>
                <w:rFonts w:ascii="Arial MT" w:eastAsia="Arial MT"/>
                <w:spacing w:val="-3"/>
                <w:sz w:val="17"/>
              </w:rPr>
              <w:t> (</w:t>
            </w:r>
            <w:r>
              <w:rPr>
                <w:rFonts w:ascii="Arial MT" w:eastAsia="Arial MT"/>
                <w:sz w:val="17"/>
              </w:rPr>
              <w:t>B)1/3</w:t>
            </w:r>
            <w:r>
              <w:rPr>
                <w:rFonts w:ascii="Arial MT" w:eastAsia="Arial MT"/>
                <w:spacing w:val="-2"/>
                <w:sz w:val="17"/>
              </w:rPr>
              <w:t> (</w:t>
            </w:r>
            <w:r>
              <w:rPr>
                <w:rFonts w:ascii="Arial MT" w:eastAsia="Arial MT"/>
                <w:sz w:val="17"/>
              </w:rPr>
              <w:t>C)1/2</w:t>
            </w:r>
            <w:r>
              <w:rPr>
                <w:rFonts w:ascii="Arial MT" w:eastAsia="Arial MT"/>
                <w:spacing w:val="-2"/>
                <w:sz w:val="17"/>
              </w:rPr>
              <w:t> (</w:t>
            </w:r>
            <w:r>
              <w:rPr>
                <w:rFonts w:ascii="Arial MT" w:eastAsia="Arial MT"/>
                <w:sz w:val="17"/>
              </w:rPr>
              <w:t>D)3/4</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2271</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line="217" w:lineRule="exact"/>
              <w:rPr>
                <w:sz w:val="17"/>
              </w:rPr>
            </w:pPr>
            <w:r>
              <w:rPr>
                <w:spacing w:val="-2"/>
                <w:sz w:val="17"/>
              </w:rPr>
              <w:t>為不損傷電線絕緣層、導線管彎管製作不能減少導管內徑、而且在兩個出線盒間小於</w:t>
            </w:r>
            <w:r>
              <w:rPr>
                <w:rFonts w:ascii="Arial MT" w:eastAsia="Arial MT"/>
                <w:spacing w:val="-2"/>
                <w:sz w:val="17"/>
              </w:rPr>
              <w:t>90</w:t>
            </w:r>
            <w:r>
              <w:rPr>
                <w:spacing w:val="-4"/>
                <w:sz w:val="17"/>
              </w:rPr>
              <w:t>度的轉彎最</w:t>
            </w:r>
          </w:p>
          <w:p>
            <w:pPr>
              <w:pStyle w:val="TableParagraph"/>
              <w:spacing w:line="209" w:lineRule="exact"/>
              <w:rPr>
                <w:sz w:val="17"/>
              </w:rPr>
            </w:pPr>
            <w:r>
              <w:rPr>
                <w:spacing w:val="-2"/>
                <w:sz w:val="17"/>
              </w:rPr>
              <w:t>多不可超過幾個</w:t>
            </w:r>
            <w:r>
              <w:rPr>
                <w:rFonts w:ascii="Arial MT" w:eastAsia="Arial MT"/>
                <w:spacing w:val="-2"/>
                <w:sz w:val="17"/>
              </w:rPr>
              <w:t>(A)2</w:t>
            </w:r>
            <w:r>
              <w:rPr>
                <w:spacing w:val="-2"/>
                <w:sz w:val="17"/>
              </w:rPr>
              <w:t>個</w:t>
            </w:r>
            <w:r>
              <w:rPr>
                <w:rFonts w:ascii="Arial MT" w:eastAsia="Arial MT"/>
                <w:spacing w:val="-2"/>
                <w:sz w:val="17"/>
              </w:rPr>
              <w:t>(B)3</w:t>
            </w:r>
            <w:r>
              <w:rPr>
                <w:spacing w:val="-2"/>
                <w:sz w:val="17"/>
              </w:rPr>
              <w:t>個</w:t>
            </w:r>
            <w:r>
              <w:rPr>
                <w:rFonts w:ascii="Arial MT" w:eastAsia="Arial MT"/>
                <w:spacing w:val="-2"/>
                <w:sz w:val="17"/>
              </w:rPr>
              <w:t>(C)4</w:t>
            </w:r>
            <w:r>
              <w:rPr>
                <w:spacing w:val="-2"/>
                <w:sz w:val="17"/>
              </w:rPr>
              <w:t>個</w:t>
            </w:r>
            <w:r>
              <w:rPr>
                <w:rFonts w:ascii="Arial MT" w:eastAsia="Arial MT"/>
                <w:spacing w:val="-2"/>
                <w:sz w:val="17"/>
              </w:rPr>
              <w:t>(D)6</w:t>
            </w:r>
            <w:r>
              <w:rPr>
                <w:spacing w:val="-6"/>
                <w:sz w:val="17"/>
              </w:rPr>
              <w:t>個。</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2272</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17" w:lineRule="exact"/>
              <w:rPr>
                <w:sz w:val="17"/>
              </w:rPr>
            </w:pPr>
            <w:r>
              <w:rPr>
                <w:spacing w:val="-2"/>
                <w:sz w:val="17"/>
              </w:rPr>
              <w:t>彎曲低壓電纜時、不可損傷絕緣層、其彎曲處內側半徑至少應大於電纜外徑之幾倍為原則</w:t>
            </w:r>
            <w:r>
              <w:rPr>
                <w:rFonts w:ascii="Arial MT" w:eastAsia="Arial MT"/>
                <w:spacing w:val="-2"/>
                <w:sz w:val="17"/>
              </w:rPr>
              <w:t>(A)3</w:t>
            </w:r>
            <w:r>
              <w:rPr>
                <w:spacing w:val="-10"/>
                <w:sz w:val="17"/>
              </w:rPr>
              <w:t>倍</w:t>
            </w:r>
          </w:p>
          <w:p>
            <w:pPr>
              <w:pStyle w:val="TableParagraph"/>
              <w:spacing w:line="209" w:lineRule="exact"/>
              <w:rPr>
                <w:sz w:val="17"/>
              </w:rPr>
            </w:pPr>
            <w:r>
              <w:rPr>
                <w:rFonts w:ascii="Arial MT" w:eastAsia="Arial MT"/>
                <w:sz w:val="17"/>
              </w:rPr>
              <w:t>(B)4</w:t>
            </w:r>
            <w:r>
              <w:rPr>
                <w:spacing w:val="1"/>
                <w:sz w:val="17"/>
              </w:rPr>
              <w:t>倍 </w:t>
            </w:r>
            <w:r>
              <w:rPr>
                <w:rFonts w:ascii="Arial MT" w:eastAsia="Arial MT"/>
                <w:sz w:val="17"/>
              </w:rPr>
              <w:t>(C)5</w:t>
            </w:r>
            <w:r>
              <w:rPr>
                <w:spacing w:val="1"/>
                <w:sz w:val="17"/>
              </w:rPr>
              <w:t>倍 </w:t>
            </w:r>
            <w:r>
              <w:rPr>
                <w:rFonts w:ascii="Arial MT" w:eastAsia="Arial MT"/>
                <w:sz w:val="17"/>
              </w:rPr>
              <w:t>(D)6</w:t>
            </w:r>
            <w:r>
              <w:rPr>
                <w:spacing w:val="-10"/>
                <w:sz w:val="17"/>
              </w:rPr>
              <w:t>倍</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2273</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line="204" w:lineRule="auto"/>
              <w:ind w:right="71"/>
              <w:rPr>
                <w:rFonts w:ascii="Arial MT" w:eastAsia="Arial MT"/>
                <w:sz w:val="17"/>
              </w:rPr>
            </w:pPr>
            <w:r>
              <w:rPr>
                <w:sz w:val="17"/>
              </w:rPr>
              <w:t>電纜配在屋外，在用電場所範圍以外時，則自地面起至少多少距離應加保護管保護</w:t>
            </w:r>
            <w:r>
              <w:rPr>
                <w:rFonts w:ascii="Arial MT" w:eastAsia="Arial MT"/>
                <w:sz w:val="17"/>
              </w:rPr>
              <w:t>(A)1M</w:t>
            </w:r>
            <w:r>
              <w:rPr>
                <w:rFonts w:ascii="Arial MT" w:eastAsia="Arial MT"/>
                <w:spacing w:val="-6"/>
                <w:sz w:val="17"/>
              </w:rPr>
              <w:t> (</w:t>
            </w:r>
            <w:r>
              <w:rPr>
                <w:rFonts w:ascii="Arial MT" w:eastAsia="Arial MT"/>
                <w:sz w:val="17"/>
              </w:rPr>
              <w:t>B)1.5M (C)2M (D)3M</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2274</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17" w:lineRule="exact"/>
              <w:rPr>
                <w:sz w:val="17"/>
              </w:rPr>
            </w:pPr>
            <w:r>
              <w:rPr>
                <w:sz w:val="17"/>
              </w:rPr>
              <w:t>電纜配線時、採保護管保護時，其保護管路之內徑至少應大於電纜外徑的多少倍？</w:t>
            </w:r>
            <w:r>
              <w:rPr>
                <w:rFonts w:ascii="Arial MT" w:eastAsia="Arial MT"/>
                <w:sz w:val="17"/>
              </w:rPr>
              <w:t>(A)1</w:t>
            </w:r>
            <w:r>
              <w:rPr>
                <w:spacing w:val="-1"/>
                <w:sz w:val="17"/>
              </w:rPr>
              <w:t>倍 </w:t>
            </w:r>
            <w:r>
              <w:rPr>
                <w:rFonts w:ascii="Arial MT" w:eastAsia="Arial MT"/>
                <w:sz w:val="17"/>
              </w:rPr>
              <w:t>(B)1.5</w:t>
            </w:r>
            <w:r>
              <w:rPr>
                <w:spacing w:val="-10"/>
                <w:sz w:val="17"/>
              </w:rPr>
              <w:t>倍</w:t>
            </w:r>
          </w:p>
          <w:p>
            <w:pPr>
              <w:pStyle w:val="TableParagraph"/>
              <w:spacing w:line="209" w:lineRule="exact"/>
              <w:rPr>
                <w:sz w:val="17"/>
              </w:rPr>
            </w:pPr>
            <w:r>
              <w:rPr>
                <w:rFonts w:ascii="Arial MT" w:eastAsia="Arial MT"/>
                <w:sz w:val="17"/>
              </w:rPr>
              <w:t>(C)2</w:t>
            </w:r>
            <w:r>
              <w:rPr>
                <w:spacing w:val="1"/>
                <w:sz w:val="17"/>
              </w:rPr>
              <w:t>倍 </w:t>
            </w:r>
            <w:r>
              <w:rPr>
                <w:rFonts w:ascii="Arial MT" w:eastAsia="Arial MT"/>
                <w:sz w:val="17"/>
              </w:rPr>
              <w:t>(D)</w:t>
            </w:r>
            <w:r>
              <w:rPr>
                <w:spacing w:val="-3"/>
                <w:sz w:val="17"/>
              </w:rPr>
              <w:t>無規定。</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2275</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before="59"/>
              <w:rPr>
                <w:sz w:val="17"/>
              </w:rPr>
            </w:pPr>
            <w:r>
              <w:rPr>
                <w:spacing w:val="-2"/>
                <w:sz w:val="17"/>
              </w:rPr>
              <w:t>避雷針接地導線，線徑應不小於多少線徑</w:t>
            </w:r>
            <w:r>
              <w:rPr>
                <w:rFonts w:ascii="Arial MT" w:hAnsi="Arial MT" w:eastAsia="Arial MT"/>
                <w:spacing w:val="-2"/>
                <w:sz w:val="17"/>
              </w:rPr>
              <w:t>(A)14mm²(B)30mm²(C)60mm²(D)100mm²</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2276</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before="59"/>
              <w:rPr>
                <w:sz w:val="17"/>
              </w:rPr>
            </w:pPr>
            <w:r>
              <w:rPr>
                <w:spacing w:val="-2"/>
                <w:sz w:val="17"/>
              </w:rPr>
              <w:t>避雷針保護範圍，對一般建築物保護角</w:t>
            </w:r>
            <w:r>
              <w:rPr>
                <w:rFonts w:ascii="Arial MT" w:hAnsi="Arial MT" w:eastAsia="Arial MT"/>
                <w:spacing w:val="-2"/>
                <w:sz w:val="17"/>
              </w:rPr>
              <w:t>(1/2Θ</w:t>
            </w:r>
            <w:r>
              <w:rPr>
                <w:spacing w:val="-2"/>
                <w:sz w:val="17"/>
              </w:rPr>
              <w:t>角</w:t>
            </w:r>
            <w:r>
              <w:rPr>
                <w:rFonts w:ascii="Arial MT" w:hAnsi="Arial MT" w:eastAsia="Arial MT"/>
                <w:spacing w:val="-2"/>
                <w:sz w:val="17"/>
              </w:rPr>
              <w:t>)</w:t>
            </w:r>
            <w:r>
              <w:rPr>
                <w:spacing w:val="-2"/>
                <w:sz w:val="17"/>
              </w:rPr>
              <w:t>為多少角度</w:t>
            </w:r>
            <w:r>
              <w:rPr>
                <w:rFonts w:ascii="Arial MT" w:hAnsi="Arial MT" w:eastAsia="Arial MT"/>
                <w:spacing w:val="-2"/>
                <w:sz w:val="17"/>
              </w:rPr>
              <w:t>(A)15°(B)30°(C)45°(D)60°</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2277</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before="59"/>
              <w:rPr>
                <w:sz w:val="17"/>
              </w:rPr>
            </w:pPr>
            <w:r>
              <w:rPr>
                <w:spacing w:val="-6"/>
                <w:sz w:val="17"/>
              </w:rPr>
              <w:t>避雷器接地電阻應在多少以下？</w:t>
            </w:r>
            <w:r>
              <w:rPr>
                <w:rFonts w:ascii="Arial MT" w:hAnsi="Arial MT" w:eastAsia="Arial MT"/>
                <w:spacing w:val="-6"/>
                <w:sz w:val="17"/>
              </w:rPr>
              <w:t>(A)5Ω(B)10Ω(C)15Ω(D)20Ω</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2278</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17" w:lineRule="exact"/>
              <w:rPr>
                <w:sz w:val="17"/>
              </w:rPr>
            </w:pPr>
            <w:r>
              <w:rPr>
                <w:spacing w:val="-2"/>
                <w:sz w:val="17"/>
              </w:rPr>
              <w:t>接地達不到接地電阻標準時，採並聯方式，兩管與兩板之間不得小於多少間距？</w:t>
            </w:r>
            <w:r>
              <w:rPr>
                <w:rFonts w:ascii="Arial MT" w:eastAsia="Arial MT"/>
                <w:spacing w:val="-2"/>
                <w:sz w:val="17"/>
              </w:rPr>
              <w:t>(A)1.0</w:t>
            </w:r>
            <w:r>
              <w:rPr>
                <w:spacing w:val="-2"/>
                <w:sz w:val="17"/>
              </w:rPr>
              <w:t>公尺</w:t>
            </w:r>
            <w:r>
              <w:rPr>
                <w:rFonts w:ascii="Arial MT" w:eastAsia="Arial MT"/>
                <w:spacing w:val="-2"/>
                <w:sz w:val="17"/>
              </w:rPr>
              <w:t>(B)1.5</w:t>
            </w:r>
            <w:r>
              <w:rPr>
                <w:spacing w:val="-10"/>
                <w:sz w:val="17"/>
              </w:rPr>
              <w:t>公</w:t>
            </w:r>
          </w:p>
          <w:p>
            <w:pPr>
              <w:pStyle w:val="TableParagraph"/>
              <w:spacing w:line="209" w:lineRule="exact"/>
              <w:rPr>
                <w:sz w:val="17"/>
              </w:rPr>
            </w:pPr>
            <w:r>
              <w:rPr>
                <w:spacing w:val="-2"/>
                <w:sz w:val="17"/>
              </w:rPr>
              <w:t>尺</w:t>
            </w:r>
            <w:r>
              <w:rPr>
                <w:rFonts w:ascii="Arial MT" w:eastAsia="Arial MT"/>
                <w:spacing w:val="-2"/>
                <w:sz w:val="17"/>
              </w:rPr>
              <w:t>(C)1.8</w:t>
            </w:r>
            <w:r>
              <w:rPr>
                <w:spacing w:val="-2"/>
                <w:sz w:val="17"/>
              </w:rPr>
              <w:t>公尺</w:t>
            </w:r>
            <w:r>
              <w:rPr>
                <w:rFonts w:ascii="Arial MT" w:eastAsia="Arial MT"/>
                <w:spacing w:val="-2"/>
                <w:sz w:val="17"/>
              </w:rPr>
              <w:t>(D)2.0</w:t>
            </w:r>
            <w:r>
              <w:rPr>
                <w:spacing w:val="-5"/>
                <w:sz w:val="17"/>
              </w:rPr>
              <w:t>公尺。</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2279</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line="217" w:lineRule="exact"/>
              <w:rPr>
                <w:sz w:val="17"/>
              </w:rPr>
            </w:pPr>
            <w:r>
              <w:rPr>
                <w:spacing w:val="-2"/>
                <w:sz w:val="17"/>
              </w:rPr>
              <w:t>鐵管或鋼管作接地極，內徑</w:t>
            </w:r>
            <w:r>
              <w:rPr>
                <w:rFonts w:ascii="Arial MT" w:eastAsia="Arial MT"/>
                <w:spacing w:val="-2"/>
                <w:sz w:val="17"/>
              </w:rPr>
              <w:t>19</w:t>
            </w:r>
            <w:r>
              <w:rPr>
                <w:spacing w:val="-2"/>
                <w:sz w:val="17"/>
              </w:rPr>
              <w:t>公厘以上，接地銅棒作接地極，直徑不得小於</w:t>
            </w:r>
            <w:r>
              <w:rPr>
                <w:rFonts w:ascii="Arial MT" w:eastAsia="Arial MT"/>
                <w:spacing w:val="-2"/>
                <w:sz w:val="17"/>
              </w:rPr>
              <w:t>15</w:t>
            </w:r>
            <w:r>
              <w:rPr>
                <w:spacing w:val="-3"/>
                <w:sz w:val="17"/>
              </w:rPr>
              <w:t>公厘，且長度不得短</w:t>
            </w:r>
          </w:p>
          <w:p>
            <w:pPr>
              <w:pStyle w:val="TableParagraph"/>
              <w:spacing w:line="209" w:lineRule="exact"/>
              <w:rPr>
                <w:sz w:val="17"/>
              </w:rPr>
            </w:pPr>
            <w:r>
              <w:rPr>
                <w:spacing w:val="-2"/>
                <w:sz w:val="17"/>
              </w:rPr>
              <w:t>於</w:t>
            </w:r>
            <w:r>
              <w:rPr>
                <w:rFonts w:ascii="Arial MT" w:eastAsia="Arial MT"/>
                <w:spacing w:val="-2"/>
                <w:sz w:val="17"/>
              </w:rPr>
              <w:t>0.9</w:t>
            </w:r>
            <w:r>
              <w:rPr>
                <w:spacing w:val="-2"/>
                <w:sz w:val="17"/>
              </w:rPr>
              <w:t>公尺垂直釘於地面下最少多少深度</w:t>
            </w:r>
            <w:r>
              <w:rPr>
                <w:rFonts w:ascii="Arial MT" w:eastAsia="Arial MT"/>
                <w:spacing w:val="-2"/>
                <w:sz w:val="17"/>
              </w:rPr>
              <w:t>(A)0.5M(B)1M(C)1.5M(D)2M</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2280</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17" w:lineRule="exact"/>
              <w:rPr>
                <w:sz w:val="17"/>
              </w:rPr>
            </w:pPr>
            <w:r>
              <w:rPr>
                <w:spacing w:val="-2"/>
                <w:sz w:val="17"/>
              </w:rPr>
              <w:t>銅板作接地極，厚度</w:t>
            </w:r>
            <w:r>
              <w:rPr>
                <w:rFonts w:ascii="Arial MT" w:eastAsia="Arial MT"/>
                <w:spacing w:val="-2"/>
                <w:sz w:val="17"/>
              </w:rPr>
              <w:t>0.7</w:t>
            </w:r>
            <w:r>
              <w:rPr>
                <w:spacing w:val="-2"/>
                <w:sz w:val="17"/>
              </w:rPr>
              <w:t>公厘以上，與土地接觸之總面積不得小於</w:t>
            </w:r>
            <w:r>
              <w:rPr>
                <w:rFonts w:ascii="Arial MT" w:eastAsia="Arial MT"/>
                <w:spacing w:val="-2"/>
                <w:sz w:val="17"/>
              </w:rPr>
              <w:t>900</w:t>
            </w:r>
            <w:r>
              <w:rPr>
                <w:spacing w:val="-3"/>
                <w:sz w:val="17"/>
              </w:rPr>
              <w:t>平方公分，埋入地下最少需多</w:t>
            </w:r>
          </w:p>
          <w:p>
            <w:pPr>
              <w:pStyle w:val="TableParagraph"/>
              <w:spacing w:line="209" w:lineRule="exact"/>
              <w:rPr>
                <w:rFonts w:ascii="Arial MT" w:eastAsia="Arial MT"/>
                <w:sz w:val="17"/>
              </w:rPr>
            </w:pPr>
            <w:r>
              <w:rPr>
                <w:sz w:val="17"/>
              </w:rPr>
              <w:t>少深度</w:t>
            </w:r>
            <w:r>
              <w:rPr>
                <w:rFonts w:ascii="Arial MT" w:eastAsia="Arial MT"/>
                <w:sz w:val="17"/>
              </w:rPr>
              <w:t>(A)0.5M</w:t>
            </w:r>
            <w:r>
              <w:rPr>
                <w:rFonts w:ascii="Arial MT" w:eastAsia="Arial MT"/>
                <w:spacing w:val="-3"/>
                <w:sz w:val="17"/>
              </w:rPr>
              <w:t> (</w:t>
            </w:r>
            <w:r>
              <w:rPr>
                <w:rFonts w:ascii="Arial MT" w:eastAsia="Arial MT"/>
                <w:sz w:val="17"/>
              </w:rPr>
              <w:t>B)1.0M</w:t>
            </w:r>
            <w:r>
              <w:rPr>
                <w:rFonts w:ascii="Arial MT" w:eastAsia="Arial MT"/>
                <w:spacing w:val="-2"/>
                <w:sz w:val="17"/>
              </w:rPr>
              <w:t> (</w:t>
            </w:r>
            <w:r>
              <w:rPr>
                <w:rFonts w:ascii="Arial MT" w:eastAsia="Arial MT"/>
                <w:sz w:val="17"/>
              </w:rPr>
              <w:t>C)1.5M</w:t>
            </w:r>
            <w:r>
              <w:rPr>
                <w:rFonts w:ascii="Arial MT" w:eastAsia="Arial MT"/>
                <w:spacing w:val="-4"/>
                <w:sz w:val="17"/>
              </w:rPr>
              <w:t> (D)2M</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2281</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line="217" w:lineRule="exact"/>
              <w:rPr>
                <w:rFonts w:ascii="Arial MT" w:eastAsia="Arial MT"/>
                <w:sz w:val="17"/>
              </w:rPr>
            </w:pPr>
            <w:r>
              <w:rPr>
                <w:rFonts w:ascii="Arial MT" w:eastAsia="Arial MT"/>
                <w:sz w:val="17"/>
              </w:rPr>
              <w:t>PVC</w:t>
            </w:r>
            <w:r>
              <w:rPr>
                <w:sz w:val="17"/>
              </w:rPr>
              <w:t>管路相互銜接處若無黏著劑時，其相接長度至少應為管徑多少倍之長度</w:t>
            </w:r>
            <w:r>
              <w:rPr>
                <w:rFonts w:ascii="Arial MT" w:eastAsia="Arial MT"/>
                <w:sz w:val="17"/>
              </w:rPr>
              <w:t>(A)0.8</w:t>
            </w:r>
            <w:r>
              <w:rPr>
                <w:spacing w:val="-1"/>
                <w:sz w:val="17"/>
              </w:rPr>
              <w:t>倍 </w:t>
            </w:r>
            <w:r>
              <w:rPr>
                <w:rFonts w:ascii="Arial MT" w:eastAsia="Arial MT"/>
                <w:sz w:val="17"/>
              </w:rPr>
              <w:t>(B)1</w:t>
            </w:r>
            <w:r>
              <w:rPr>
                <w:sz w:val="17"/>
              </w:rPr>
              <w:t>倍 </w:t>
            </w:r>
            <w:r>
              <w:rPr>
                <w:rFonts w:ascii="Arial MT" w:eastAsia="Arial MT"/>
                <w:spacing w:val="-2"/>
                <w:sz w:val="17"/>
              </w:rPr>
              <w:t>(C)1.2</w:t>
            </w:r>
          </w:p>
          <w:p>
            <w:pPr>
              <w:pStyle w:val="TableParagraph"/>
              <w:spacing w:line="209" w:lineRule="exact"/>
              <w:rPr>
                <w:sz w:val="17"/>
              </w:rPr>
            </w:pPr>
            <w:r>
              <w:rPr>
                <w:spacing w:val="1"/>
                <w:sz w:val="17"/>
              </w:rPr>
              <w:t>倍 </w:t>
            </w:r>
            <w:r>
              <w:rPr>
                <w:rFonts w:ascii="Arial MT" w:eastAsia="Arial MT"/>
                <w:sz w:val="17"/>
              </w:rPr>
              <w:t>(D)2</w:t>
            </w:r>
            <w:r>
              <w:rPr>
                <w:spacing w:val="-10"/>
                <w:sz w:val="17"/>
              </w:rPr>
              <w:t>倍</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2282</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04" w:lineRule="auto"/>
              <w:ind w:right="375"/>
              <w:rPr>
                <w:rFonts w:ascii="Arial MT" w:hAnsi="Arial MT" w:eastAsia="Arial MT"/>
                <w:sz w:val="17"/>
              </w:rPr>
            </w:pPr>
            <w:r>
              <w:rPr>
                <w:spacing w:val="-2"/>
                <w:sz w:val="17"/>
              </w:rPr>
              <w:t>導線施配完成，依規定辦理絕緣電阻測試，其絕緣電阻需在多少</w:t>
            </w:r>
            <w:r>
              <w:rPr>
                <w:rFonts w:ascii="Arial MT" w:hAnsi="Arial MT" w:eastAsia="Arial MT"/>
                <w:spacing w:val="-2"/>
                <w:sz w:val="17"/>
              </w:rPr>
              <w:t>(A)0.5MΩ</w:t>
            </w:r>
            <w:r>
              <w:rPr>
                <w:rFonts w:ascii="Arial MT" w:hAnsi="Arial MT" w:eastAsia="Arial MT"/>
                <w:spacing w:val="-6"/>
                <w:sz w:val="17"/>
              </w:rPr>
              <w:t> (</w:t>
            </w:r>
            <w:r>
              <w:rPr>
                <w:rFonts w:ascii="Arial MT" w:hAnsi="Arial MT" w:eastAsia="Arial MT"/>
                <w:spacing w:val="-2"/>
                <w:sz w:val="17"/>
              </w:rPr>
              <w:t>B)0.6MΩ</w:t>
            </w:r>
            <w:r>
              <w:rPr>
                <w:rFonts w:ascii="Arial MT" w:hAnsi="Arial MT" w:eastAsia="Arial MT"/>
                <w:spacing w:val="-6"/>
                <w:sz w:val="17"/>
              </w:rPr>
              <w:t> (</w:t>
            </w:r>
            <w:r>
              <w:rPr>
                <w:rFonts w:ascii="Arial MT" w:hAnsi="Arial MT" w:eastAsia="Arial MT"/>
                <w:spacing w:val="-2"/>
                <w:sz w:val="17"/>
              </w:rPr>
              <w:t>C)0.8MΩ (D)1MΩ</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2283</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before="59"/>
              <w:rPr>
                <w:sz w:val="17"/>
              </w:rPr>
            </w:pPr>
            <w:r>
              <w:rPr>
                <w:spacing w:val="-2"/>
                <w:sz w:val="17"/>
              </w:rPr>
              <w:t>屋內台電配電室，門之淨高至少應為多少高度？</w:t>
            </w:r>
            <w:r>
              <w:rPr>
                <w:rFonts w:ascii="Arial MT" w:eastAsia="Arial MT"/>
                <w:spacing w:val="-2"/>
                <w:sz w:val="17"/>
              </w:rPr>
              <w:t>(A)1.8M(B)1.9M(C)2M(D)2.2M</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2284</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17" w:lineRule="exact"/>
              <w:rPr>
                <w:rFonts w:ascii="Arial MT" w:hAnsi="Arial MT" w:eastAsia="Arial MT"/>
                <w:sz w:val="17"/>
              </w:rPr>
            </w:pPr>
            <w:r>
              <w:rPr>
                <w:spacing w:val="-2"/>
                <w:sz w:val="17"/>
              </w:rPr>
              <w:t>台電配電室面積若為</w:t>
            </w:r>
            <w:r>
              <w:rPr>
                <w:rFonts w:ascii="Arial MT" w:hAnsi="Arial MT" w:eastAsia="Arial MT"/>
                <w:spacing w:val="-2"/>
                <w:sz w:val="17"/>
              </w:rPr>
              <w:t>20m²</w:t>
            </w:r>
            <w:r>
              <w:rPr>
                <w:spacing w:val="-2"/>
                <w:sz w:val="17"/>
              </w:rPr>
              <w:t>以下，樓地板活載重應為何？</w:t>
            </w:r>
            <w:r>
              <w:rPr>
                <w:rFonts w:ascii="Arial MT" w:hAnsi="Arial MT" w:eastAsia="Arial MT"/>
                <w:spacing w:val="-2"/>
                <w:sz w:val="17"/>
              </w:rPr>
              <w:t>(A)400Kg/m²(B)600Kg/m²(C)900Kg/m²</w:t>
            </w:r>
          </w:p>
          <w:p>
            <w:pPr>
              <w:pStyle w:val="TableParagraph"/>
              <w:spacing w:line="209" w:lineRule="exact"/>
              <w:rPr>
                <w:sz w:val="17"/>
              </w:rPr>
            </w:pPr>
            <w:r>
              <w:rPr>
                <w:rFonts w:ascii="Arial MT" w:hAnsi="Arial MT" w:eastAsia="Arial MT"/>
                <w:spacing w:val="-2"/>
                <w:sz w:val="17"/>
              </w:rPr>
              <w:t>(D)1200Kg/m²</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2285</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line="217" w:lineRule="exact"/>
              <w:rPr>
                <w:sz w:val="17"/>
              </w:rPr>
            </w:pPr>
            <w:r>
              <w:rPr>
                <w:sz w:val="17"/>
              </w:rPr>
              <w:t>柱牆之管路為避免保護層不足造成龜裂應如何處理？</w:t>
            </w:r>
            <w:r>
              <w:rPr>
                <w:rFonts w:ascii="Arial MT" w:eastAsia="Arial MT"/>
                <w:sz w:val="17"/>
              </w:rPr>
              <w:t>(A)</w:t>
            </w:r>
            <w:r>
              <w:rPr>
                <w:sz w:val="17"/>
              </w:rPr>
              <w:t>應配設於箍筋內</w:t>
            </w:r>
            <w:r>
              <w:rPr>
                <w:rFonts w:ascii="Arial MT" w:eastAsia="Arial MT"/>
                <w:sz w:val="17"/>
              </w:rPr>
              <w:t>(B)</w:t>
            </w:r>
            <w:r>
              <w:rPr>
                <w:sz w:val="17"/>
              </w:rPr>
              <w:t>考慮明管配置</w:t>
            </w:r>
            <w:r>
              <w:rPr>
                <w:rFonts w:ascii="Arial MT" w:eastAsia="Arial MT"/>
                <w:sz w:val="17"/>
              </w:rPr>
              <w:t>(C)</w:t>
            </w:r>
            <w:r>
              <w:rPr>
                <w:spacing w:val="-4"/>
                <w:sz w:val="17"/>
              </w:rPr>
              <w:t>埋設管</w:t>
            </w:r>
          </w:p>
          <w:p>
            <w:pPr>
              <w:pStyle w:val="TableParagraph"/>
              <w:spacing w:line="209" w:lineRule="exact"/>
              <w:rPr>
                <w:sz w:val="17"/>
              </w:rPr>
            </w:pPr>
            <w:r>
              <w:rPr>
                <w:sz w:val="17"/>
              </w:rPr>
              <w:t>徑儘量小</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2286</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17" w:lineRule="exact"/>
              <w:rPr>
                <w:sz w:val="17"/>
              </w:rPr>
            </w:pPr>
            <w:r>
              <w:rPr>
                <w:sz w:val="17"/>
              </w:rPr>
              <w:t>樓板配管，影響混凝土澆置之強度及保護層不足應如何處理</w:t>
            </w:r>
            <w:r>
              <w:rPr>
                <w:rFonts w:ascii="Arial MT" w:eastAsia="Arial MT"/>
                <w:sz w:val="17"/>
              </w:rPr>
              <w:t>(A)</w:t>
            </w:r>
            <w:r>
              <w:rPr>
                <w:sz w:val="17"/>
              </w:rPr>
              <w:t>避免過度集中 </w:t>
            </w:r>
            <w:r>
              <w:rPr>
                <w:rFonts w:ascii="Arial MT" w:eastAsia="Arial MT"/>
                <w:sz w:val="17"/>
              </w:rPr>
              <w:t>(B)</w:t>
            </w:r>
            <w:r>
              <w:rPr>
                <w:sz w:val="17"/>
              </w:rPr>
              <w:t>配管間距需大於</w:t>
            </w:r>
            <w:r>
              <w:rPr>
                <w:rFonts w:ascii="Arial MT" w:eastAsia="Arial MT"/>
                <w:sz w:val="17"/>
              </w:rPr>
              <w:t>3</w:t>
            </w:r>
            <w:r>
              <w:rPr>
                <w:spacing w:val="-10"/>
                <w:sz w:val="17"/>
              </w:rPr>
              <w:t>倍</w:t>
            </w:r>
          </w:p>
          <w:p>
            <w:pPr>
              <w:pStyle w:val="TableParagraph"/>
              <w:spacing w:line="209" w:lineRule="exact"/>
              <w:rPr>
                <w:sz w:val="17"/>
              </w:rPr>
            </w:pPr>
            <w:r>
              <w:rPr>
                <w:rFonts w:ascii="Arial MT" w:hAnsi="Arial MT" w:eastAsia="Arial MT"/>
                <w:sz w:val="17"/>
              </w:rPr>
              <w:t>D</w:t>
            </w:r>
            <w:r>
              <w:rPr>
                <w:rFonts w:ascii="Arial MT" w:hAnsi="Arial MT" w:eastAsia="Arial MT"/>
                <w:spacing w:val="-2"/>
                <w:sz w:val="17"/>
              </w:rPr>
              <w:t> (</w:t>
            </w:r>
            <w:r>
              <w:rPr>
                <w:rFonts w:ascii="Arial MT" w:hAnsi="Arial MT" w:eastAsia="Arial MT"/>
                <w:sz w:val="17"/>
              </w:rPr>
              <w:t>C)</w:t>
            </w:r>
            <w:r>
              <w:rPr>
                <w:sz w:val="17"/>
              </w:rPr>
              <w:t>不可超過</w:t>
            </w:r>
            <w:r>
              <w:rPr>
                <w:rFonts w:ascii="Arial MT" w:hAnsi="Arial MT" w:eastAsia="Arial MT"/>
                <w:sz w:val="17"/>
              </w:rPr>
              <w:t>2</w:t>
            </w:r>
            <w:r>
              <w:rPr>
                <w:rFonts w:ascii="Arial MT" w:hAnsi="Arial MT" w:eastAsia="Arial MT"/>
                <w:spacing w:val="-2"/>
                <w:sz w:val="17"/>
              </w:rPr>
              <w:t> </w:t>
            </w:r>
            <w:r>
              <w:rPr>
                <w:rFonts w:ascii="Arial MT" w:hAnsi="Arial MT" w:eastAsia="Arial MT"/>
                <w:sz w:val="17"/>
              </w:rPr>
              <w:t>1/2</w:t>
            </w:r>
            <w:r>
              <w:rPr>
                <w:spacing w:val="1"/>
                <w:sz w:val="17"/>
              </w:rPr>
              <w:t>〞∮ </w:t>
            </w:r>
            <w:r>
              <w:rPr>
                <w:rFonts w:ascii="Arial MT" w:hAns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2287</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before="59"/>
              <w:rPr>
                <w:sz w:val="17"/>
              </w:rPr>
            </w:pPr>
            <w:r>
              <w:rPr>
                <w:sz w:val="17"/>
              </w:rPr>
              <w:t>樓板內配管應如何配設</w:t>
            </w:r>
            <w:r>
              <w:rPr>
                <w:rFonts w:ascii="Arial MT" w:eastAsia="Arial MT"/>
                <w:sz w:val="17"/>
              </w:rPr>
              <w:t>(A)</w:t>
            </w:r>
            <w:r>
              <w:rPr>
                <w:sz w:val="17"/>
              </w:rPr>
              <w:t>配於兩層鋼筋中間 </w:t>
            </w:r>
            <w:r>
              <w:rPr>
                <w:rFonts w:ascii="Arial MT" w:eastAsia="Arial MT"/>
                <w:sz w:val="17"/>
              </w:rPr>
              <w:t>(B)</w:t>
            </w:r>
            <w:r>
              <w:rPr>
                <w:sz w:val="17"/>
              </w:rPr>
              <w:t>配於箍筋內側 </w:t>
            </w:r>
            <w:r>
              <w:rPr>
                <w:rFonts w:ascii="Arial MT" w:eastAsia="Arial MT"/>
                <w:sz w:val="17"/>
              </w:rPr>
              <w:t>(C)</w:t>
            </w:r>
            <w:r>
              <w:rPr>
                <w:sz w:val="17"/>
              </w:rPr>
              <w:t>配置單層鋼筋上方 </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2288</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before="59"/>
              <w:rPr>
                <w:sz w:val="17"/>
              </w:rPr>
            </w:pPr>
            <w:r>
              <w:rPr>
                <w:sz w:val="17"/>
              </w:rPr>
              <w:t>屋內台電配電室至一樓的通路淨寬至少應維持多寬</w:t>
            </w:r>
            <w:r>
              <w:rPr>
                <w:rFonts w:ascii="Arial MT" w:eastAsia="Arial MT"/>
                <w:sz w:val="17"/>
              </w:rPr>
              <w:t>(A)1.0M</w:t>
            </w:r>
            <w:r>
              <w:rPr>
                <w:rFonts w:ascii="Arial MT" w:eastAsia="Arial MT"/>
                <w:spacing w:val="-3"/>
                <w:sz w:val="17"/>
              </w:rPr>
              <w:t> (</w:t>
            </w:r>
            <w:r>
              <w:rPr>
                <w:rFonts w:ascii="Arial MT" w:eastAsia="Arial MT"/>
                <w:sz w:val="17"/>
              </w:rPr>
              <w:t>B)1.2M</w:t>
            </w:r>
            <w:r>
              <w:rPr>
                <w:rFonts w:ascii="Arial MT" w:eastAsia="Arial MT"/>
                <w:spacing w:val="-2"/>
                <w:sz w:val="17"/>
              </w:rPr>
              <w:t> (</w:t>
            </w:r>
            <w:r>
              <w:rPr>
                <w:rFonts w:ascii="Arial MT" w:eastAsia="Arial MT"/>
                <w:sz w:val="17"/>
              </w:rPr>
              <w:t>C)1.5M</w:t>
            </w:r>
            <w:r>
              <w:rPr>
                <w:rFonts w:ascii="Arial MT" w:eastAsia="Arial MT"/>
                <w:spacing w:val="-2"/>
                <w:sz w:val="17"/>
              </w:rPr>
              <w:t> (</w:t>
            </w:r>
            <w:r>
              <w:rPr>
                <w:rFonts w:ascii="Arial MT" w:eastAsia="Arial MT"/>
                <w:sz w:val="17"/>
              </w:rPr>
              <w:t>D)2M</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2289</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line="217" w:lineRule="exact"/>
              <w:rPr>
                <w:sz w:val="17"/>
              </w:rPr>
            </w:pPr>
            <w:r>
              <w:rPr>
                <w:sz w:val="17"/>
              </w:rPr>
              <w:t>屋內台電配電室上方如為廁所時、要如何配合？</w:t>
            </w:r>
            <w:r>
              <w:rPr>
                <w:rFonts w:ascii="Arial MT" w:eastAsia="Arial MT"/>
                <w:sz w:val="17"/>
              </w:rPr>
              <w:t>(A)</w:t>
            </w:r>
            <w:r>
              <w:rPr>
                <w:spacing w:val="1"/>
                <w:sz w:val="17"/>
              </w:rPr>
              <w:t>管線繞道 </w:t>
            </w:r>
            <w:r>
              <w:rPr>
                <w:rFonts w:ascii="Arial MT" w:eastAsia="Arial MT"/>
                <w:sz w:val="17"/>
              </w:rPr>
              <w:t>(B)</w:t>
            </w:r>
            <w:r>
              <w:rPr>
                <w:sz w:val="17"/>
              </w:rPr>
              <w:t>協調廁所移位 </w:t>
            </w:r>
            <w:r>
              <w:rPr>
                <w:rFonts w:ascii="Arial MT" w:eastAsia="Arial MT"/>
                <w:sz w:val="17"/>
              </w:rPr>
              <w:t>(C)</w:t>
            </w:r>
            <w:r>
              <w:rPr>
                <w:spacing w:val="1"/>
                <w:sz w:val="17"/>
              </w:rPr>
              <w:t>雙層樓板 </w:t>
            </w:r>
            <w:r>
              <w:rPr>
                <w:rFonts w:ascii="Arial MT" w:eastAsia="Arial MT"/>
                <w:sz w:val="17"/>
              </w:rPr>
              <w:t>(D)</w:t>
            </w:r>
            <w:r>
              <w:rPr>
                <w:spacing w:val="-5"/>
                <w:sz w:val="17"/>
              </w:rPr>
              <w:t>以上</w:t>
            </w:r>
          </w:p>
          <w:p>
            <w:pPr>
              <w:pStyle w:val="TableParagraph"/>
              <w:spacing w:line="209" w:lineRule="exact"/>
              <w:rPr>
                <w:sz w:val="17"/>
              </w:rPr>
            </w:pPr>
            <w:r>
              <w:rPr>
                <w:spacing w:val="-4"/>
                <w:sz w:val="17"/>
              </w:rPr>
              <w:t>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2290</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17" w:lineRule="exact"/>
              <w:rPr>
                <w:rFonts w:ascii="Arial MT" w:hAnsi="Arial MT" w:eastAsia="Arial MT"/>
                <w:sz w:val="17"/>
              </w:rPr>
            </w:pPr>
            <w:r>
              <w:rPr>
                <w:spacing w:val="-2"/>
                <w:sz w:val="17"/>
              </w:rPr>
              <w:t>台電配電室面積若為</w:t>
            </w:r>
            <w:r>
              <w:rPr>
                <w:rFonts w:ascii="Arial MT" w:hAnsi="Arial MT" w:eastAsia="Arial MT"/>
                <w:spacing w:val="-2"/>
                <w:sz w:val="17"/>
              </w:rPr>
              <w:t>20~40m²</w:t>
            </w:r>
            <w:r>
              <w:rPr>
                <w:spacing w:val="-2"/>
                <w:sz w:val="17"/>
              </w:rPr>
              <w:t>樓地板活載重應為何？</w:t>
            </w:r>
            <w:r>
              <w:rPr>
                <w:rFonts w:ascii="Arial MT" w:hAnsi="Arial MT" w:eastAsia="Arial MT"/>
                <w:spacing w:val="-2"/>
                <w:sz w:val="17"/>
              </w:rPr>
              <w:t>(A)400kg/m²</w:t>
            </w:r>
            <w:r>
              <w:rPr>
                <w:rFonts w:ascii="Arial MT" w:hAnsi="Arial MT" w:eastAsia="Arial MT"/>
                <w:spacing w:val="15"/>
                <w:sz w:val="17"/>
              </w:rPr>
              <w:t> (</w:t>
            </w:r>
            <w:r>
              <w:rPr>
                <w:rFonts w:ascii="Arial MT" w:hAnsi="Arial MT" w:eastAsia="Arial MT"/>
                <w:spacing w:val="-2"/>
                <w:sz w:val="17"/>
              </w:rPr>
              <w:t>B)600kg/m²</w:t>
            </w:r>
            <w:r>
              <w:rPr>
                <w:rFonts w:ascii="Arial MT" w:hAnsi="Arial MT" w:eastAsia="Arial MT"/>
                <w:spacing w:val="17"/>
                <w:sz w:val="17"/>
              </w:rPr>
              <w:t> (</w:t>
            </w:r>
            <w:r>
              <w:rPr>
                <w:rFonts w:ascii="Arial MT" w:hAnsi="Arial MT" w:eastAsia="Arial MT"/>
                <w:spacing w:val="-2"/>
                <w:sz w:val="17"/>
              </w:rPr>
              <w:t>C)900kg/m²</w:t>
            </w:r>
          </w:p>
          <w:p>
            <w:pPr>
              <w:pStyle w:val="TableParagraph"/>
              <w:spacing w:line="209" w:lineRule="exact"/>
              <w:rPr>
                <w:sz w:val="17"/>
              </w:rPr>
            </w:pPr>
            <w:r>
              <w:rPr>
                <w:rFonts w:ascii="Arial MT" w:hAnsi="Arial MT" w:eastAsia="Arial MT"/>
                <w:spacing w:val="-2"/>
                <w:sz w:val="17"/>
              </w:rPr>
              <w:t>(D)1200kg/m²</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2291</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before="59"/>
              <w:rPr>
                <w:sz w:val="17"/>
              </w:rPr>
            </w:pPr>
            <w:r>
              <w:rPr>
                <w:sz w:val="17"/>
              </w:rPr>
              <w:t>台電配電室面積若為</w:t>
            </w:r>
            <w:r>
              <w:rPr>
                <w:rFonts w:ascii="Arial MT" w:eastAsia="Arial MT"/>
                <w:sz w:val="17"/>
              </w:rPr>
              <w:t>40</w:t>
            </w:r>
            <w:r>
              <w:rPr>
                <w:rFonts w:ascii="Segoe UI Symbol" w:eastAsia="Segoe UI Symbol"/>
                <w:sz w:val="17"/>
              </w:rPr>
              <w:t>㎡</w:t>
            </w:r>
            <w:r>
              <w:rPr>
                <w:sz w:val="17"/>
              </w:rPr>
              <w:t>以上樓地板活載重應為</w:t>
            </w:r>
            <w:r>
              <w:rPr>
                <w:rFonts w:ascii="Arial MT" w:eastAsia="Arial MT"/>
                <w:sz w:val="17"/>
              </w:rPr>
              <w:t>(A)400kg/</w:t>
            </w:r>
            <w:r>
              <w:rPr>
                <w:rFonts w:ascii="Segoe UI Symbol" w:eastAsia="Segoe UI Symbol"/>
                <w:spacing w:val="-5"/>
                <w:sz w:val="17"/>
              </w:rPr>
              <w:t>㎡ </w:t>
            </w:r>
            <w:r>
              <w:rPr>
                <w:rFonts w:ascii="Arial MT" w:eastAsia="Arial MT"/>
                <w:sz w:val="17"/>
              </w:rPr>
              <w:t>(B)600kg/</w:t>
            </w:r>
            <w:r>
              <w:rPr>
                <w:rFonts w:ascii="Segoe UI Symbol" w:eastAsia="Segoe UI Symbol"/>
                <w:spacing w:val="-5"/>
                <w:sz w:val="17"/>
              </w:rPr>
              <w:t>㎡ </w:t>
            </w:r>
            <w:r>
              <w:rPr>
                <w:rFonts w:ascii="Arial MT" w:eastAsia="Arial MT"/>
                <w:sz w:val="17"/>
              </w:rPr>
              <w:t>(C)900kg/</w:t>
            </w:r>
            <w:r>
              <w:rPr>
                <w:rFonts w:ascii="Segoe UI Symbol" w:eastAsia="Segoe UI Symbol"/>
                <w:spacing w:val="-5"/>
                <w:sz w:val="17"/>
              </w:rPr>
              <w:t>㎡ </w:t>
            </w:r>
            <w:r>
              <w:rPr>
                <w:rFonts w:ascii="Arial MT" w:eastAsia="Arial MT"/>
                <w:sz w:val="17"/>
              </w:rPr>
              <w:t>(D)1200kg/</w:t>
            </w:r>
            <w:r>
              <w:rPr>
                <w:rFonts w:ascii="Segoe UI Symbol" w:eastAsia="Segoe UI Symbol"/>
                <w:sz w:val="17"/>
              </w:rPr>
              <w:t>㎡</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2292</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before="59"/>
              <w:rPr>
                <w:sz w:val="17"/>
              </w:rPr>
            </w:pPr>
            <w:r>
              <w:rPr>
                <w:sz w:val="17"/>
              </w:rPr>
              <w:t>穿越地下室外牆之管路為防滲水其管圍要加設下列何者？</w:t>
            </w:r>
            <w:r>
              <w:rPr>
                <w:rFonts w:ascii="Arial MT" w:eastAsia="Arial MT"/>
                <w:sz w:val="17"/>
              </w:rPr>
              <w:t>(A)</w:t>
            </w:r>
            <w:r>
              <w:rPr>
                <w:sz w:val="17"/>
              </w:rPr>
              <w:t>套管</w:t>
            </w:r>
            <w:r>
              <w:rPr>
                <w:rFonts w:ascii="Arial MT" w:eastAsia="Arial MT"/>
                <w:sz w:val="17"/>
              </w:rPr>
              <w:t>(B)</w:t>
            </w:r>
            <w:r>
              <w:rPr>
                <w:sz w:val="17"/>
              </w:rPr>
              <w:t>止水環</w:t>
            </w:r>
            <w:r>
              <w:rPr>
                <w:rFonts w:ascii="Arial MT" w:eastAsia="Arial MT"/>
                <w:sz w:val="17"/>
              </w:rPr>
              <w:t>(C)</w:t>
            </w:r>
            <w:r>
              <w:rPr>
                <w:sz w:val="17"/>
              </w:rPr>
              <w:t>止水條</w:t>
            </w:r>
            <w:r>
              <w:rPr>
                <w:rFonts w:ascii="Arial MT" w:eastAsia="Arial MT"/>
                <w:sz w:val="17"/>
              </w:rPr>
              <w:t>(D)</w:t>
            </w:r>
            <w:r>
              <w:rPr>
                <w:spacing w:val="-2"/>
                <w:sz w:val="17"/>
              </w:rPr>
              <w:t>以上皆非。</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2293</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單元二：第九章 建築物機水電施工及檢驗基準</w:t>
            </w:r>
          </w:p>
        </w:tc>
        <w:tc>
          <w:tcPr>
            <w:tcW w:w="7508" w:type="dxa"/>
            <w:shd w:val="clear" w:color="auto" w:fill="EDEDED"/>
          </w:tcPr>
          <w:p>
            <w:pPr>
              <w:pStyle w:val="TableParagraph"/>
              <w:spacing w:line="160" w:lineRule="auto"/>
              <w:ind w:right="12"/>
              <w:rPr>
                <w:sz w:val="17"/>
              </w:rPr>
            </w:pPr>
            <w:r>
              <w:rPr>
                <w:spacing w:val="-2"/>
                <w:sz w:val="17"/>
              </w:rPr>
              <w:t>管路高程配置順序由上而下依序建議應為</w:t>
            </w:r>
            <w:r>
              <w:rPr>
                <w:rFonts w:ascii="Arial MT" w:hAnsi="Arial MT" w:eastAsia="Arial MT"/>
                <w:spacing w:val="-2"/>
                <w:sz w:val="17"/>
              </w:rPr>
              <w:t>(A)</w:t>
            </w:r>
            <w:r>
              <w:rPr>
                <w:spacing w:val="-2"/>
                <w:sz w:val="17"/>
              </w:rPr>
              <w:t>汙排水管</w:t>
            </w:r>
            <w:r>
              <w:rPr>
                <w:rFonts w:ascii="Arial MT" w:hAnsi="Arial MT" w:eastAsia="Arial MT"/>
                <w:spacing w:val="-2"/>
                <w:sz w:val="17"/>
              </w:rPr>
              <w:t>→</w:t>
            </w:r>
            <w:r>
              <w:rPr>
                <w:spacing w:val="-2"/>
                <w:sz w:val="17"/>
              </w:rPr>
              <w:t>風管、排煙管</w:t>
            </w:r>
            <w:r>
              <w:rPr>
                <w:rFonts w:ascii="Arial MT" w:hAnsi="Arial MT" w:eastAsia="Arial MT"/>
                <w:spacing w:val="-2"/>
                <w:sz w:val="17"/>
              </w:rPr>
              <w:t>→</w:t>
            </w:r>
            <w:r>
              <w:rPr>
                <w:spacing w:val="-2"/>
                <w:sz w:val="17"/>
              </w:rPr>
              <w:t>電管</w:t>
            </w:r>
            <w:r>
              <w:rPr>
                <w:rFonts w:ascii="Arial MT" w:hAnsi="Arial MT" w:eastAsia="Arial MT"/>
                <w:spacing w:val="-2"/>
                <w:sz w:val="17"/>
              </w:rPr>
              <w:t>→</w:t>
            </w:r>
            <w:r>
              <w:rPr>
                <w:spacing w:val="-2"/>
                <w:sz w:val="17"/>
              </w:rPr>
              <w:t>消防泡沫冰水管</w:t>
            </w:r>
            <w:r>
              <w:rPr>
                <w:rFonts w:ascii="Arial MT" w:hAnsi="Arial MT" w:eastAsia="Arial MT"/>
                <w:spacing w:val="-2"/>
                <w:sz w:val="17"/>
              </w:rPr>
              <w:t>(B)</w:t>
            </w:r>
            <w:r>
              <w:rPr>
                <w:spacing w:val="-2"/>
                <w:sz w:val="17"/>
              </w:rPr>
              <w:t>風</w:t>
            </w:r>
            <w:r>
              <w:rPr>
                <w:sz w:val="17"/>
              </w:rPr>
              <w:t>管、排煙管</w:t>
            </w:r>
            <w:r>
              <w:rPr>
                <w:rFonts w:ascii="Arial MT" w:hAnsi="Arial MT" w:eastAsia="Arial MT"/>
                <w:sz w:val="17"/>
              </w:rPr>
              <w:t>→</w:t>
            </w:r>
            <w:r>
              <w:rPr>
                <w:sz w:val="17"/>
              </w:rPr>
              <w:t>電管</w:t>
            </w:r>
            <w:r>
              <w:rPr>
                <w:rFonts w:ascii="Arial MT" w:hAnsi="Arial MT" w:eastAsia="Arial MT"/>
                <w:sz w:val="17"/>
              </w:rPr>
              <w:t>→</w:t>
            </w:r>
            <w:r>
              <w:rPr>
                <w:sz w:val="17"/>
              </w:rPr>
              <w:t>消防泡沫冰水管</w:t>
            </w:r>
            <w:r>
              <w:rPr>
                <w:rFonts w:ascii="Arial MT" w:hAnsi="Arial MT" w:eastAsia="Arial MT"/>
                <w:sz w:val="17"/>
              </w:rPr>
              <w:t>→</w:t>
            </w:r>
            <w:r>
              <w:rPr>
                <w:sz w:val="17"/>
              </w:rPr>
              <w:t>汙排水管</w:t>
            </w:r>
            <w:r>
              <w:rPr>
                <w:rFonts w:ascii="Arial MT" w:hAnsi="Arial MT" w:eastAsia="Arial MT"/>
                <w:sz w:val="17"/>
              </w:rPr>
              <w:t>(C)</w:t>
            </w:r>
            <w:r>
              <w:rPr>
                <w:sz w:val="17"/>
              </w:rPr>
              <w:t>汙排水管</w:t>
            </w:r>
            <w:r>
              <w:rPr>
                <w:rFonts w:ascii="Arial MT" w:hAnsi="Arial MT" w:eastAsia="Arial MT"/>
                <w:sz w:val="17"/>
              </w:rPr>
              <w:t>→</w:t>
            </w:r>
            <w:r>
              <w:rPr>
                <w:sz w:val="17"/>
              </w:rPr>
              <w:t>風管、排煙管</w:t>
            </w:r>
            <w:r>
              <w:rPr>
                <w:rFonts w:ascii="Arial MT" w:hAnsi="Arial MT" w:eastAsia="Arial MT"/>
                <w:sz w:val="17"/>
              </w:rPr>
              <w:t>→</w:t>
            </w:r>
            <w:r>
              <w:rPr>
                <w:sz w:val="17"/>
              </w:rPr>
              <w:t>消防泡沫冰水管</w:t>
            </w:r>
            <w:r>
              <w:rPr>
                <w:rFonts w:ascii="Arial MT" w:hAnsi="Arial MT" w:eastAsia="Arial MT"/>
                <w:sz w:val="17"/>
              </w:rPr>
              <w:t>→</w:t>
            </w:r>
            <w:r>
              <w:rPr>
                <w:spacing w:val="-10"/>
                <w:sz w:val="17"/>
              </w:rPr>
              <w:t>電</w:t>
            </w:r>
          </w:p>
          <w:p>
            <w:pPr>
              <w:pStyle w:val="TableParagraph"/>
              <w:spacing w:line="152" w:lineRule="exact"/>
              <w:rPr>
                <w:sz w:val="17"/>
              </w:rPr>
            </w:pPr>
            <w:r>
              <w:rPr>
                <w:sz w:val="17"/>
              </w:rPr>
              <w:t>管</w:t>
            </w:r>
            <w:r>
              <w:rPr>
                <w:rFonts w:ascii="Arial MT" w:hAnsi="Arial MT" w:eastAsia="Arial MT"/>
                <w:sz w:val="17"/>
              </w:rPr>
              <w:t>(D)</w:t>
            </w:r>
            <w:r>
              <w:rPr>
                <w:sz w:val="17"/>
              </w:rPr>
              <w:t>汙排水管</w:t>
            </w:r>
            <w:r>
              <w:rPr>
                <w:rFonts w:ascii="Arial MT" w:hAnsi="Arial MT" w:eastAsia="Arial MT"/>
                <w:sz w:val="17"/>
              </w:rPr>
              <w:t>→</w:t>
            </w:r>
            <w:r>
              <w:rPr>
                <w:sz w:val="17"/>
              </w:rPr>
              <w:t>消防泡沫冰水管</w:t>
            </w:r>
            <w:r>
              <w:rPr>
                <w:rFonts w:ascii="Arial MT" w:hAnsi="Arial MT" w:eastAsia="Arial MT"/>
                <w:sz w:val="17"/>
              </w:rPr>
              <w:t>→</w:t>
            </w:r>
            <w:r>
              <w:rPr>
                <w:sz w:val="17"/>
              </w:rPr>
              <w:t>風管、排煙管</w:t>
            </w:r>
            <w:r>
              <w:rPr>
                <w:rFonts w:ascii="Arial MT" w:hAnsi="Arial MT" w:eastAsia="Arial MT"/>
                <w:sz w:val="17"/>
              </w:rPr>
              <w:t>→</w:t>
            </w:r>
            <w:r>
              <w:rPr>
                <w:spacing w:val="-4"/>
                <w:sz w:val="17"/>
              </w:rPr>
              <w:t>電管。</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2294</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before="59"/>
              <w:rPr>
                <w:rFonts w:ascii="Arial MT" w:eastAsia="Arial MT"/>
                <w:sz w:val="17"/>
              </w:rPr>
            </w:pPr>
            <w:r>
              <w:rPr>
                <w:sz w:val="17"/>
              </w:rPr>
              <w:t>地下室污排水幹管洩水坡度建議至少須在多少以上</w:t>
            </w:r>
            <w:r>
              <w:rPr>
                <w:rFonts w:ascii="Arial MT" w:eastAsia="Arial MT"/>
                <w:sz w:val="17"/>
              </w:rPr>
              <w:t>(A)1/50</w:t>
            </w:r>
            <w:r>
              <w:rPr>
                <w:rFonts w:ascii="Arial MT" w:eastAsia="Arial MT"/>
                <w:spacing w:val="-5"/>
                <w:sz w:val="17"/>
              </w:rPr>
              <w:t> (</w:t>
            </w:r>
            <w:r>
              <w:rPr>
                <w:rFonts w:ascii="Arial MT" w:eastAsia="Arial MT"/>
                <w:sz w:val="17"/>
              </w:rPr>
              <w:t>B)1/100</w:t>
            </w:r>
            <w:r>
              <w:rPr>
                <w:rFonts w:ascii="Arial MT" w:eastAsia="Arial MT"/>
                <w:spacing w:val="-4"/>
                <w:sz w:val="17"/>
              </w:rPr>
              <w:t> (</w:t>
            </w:r>
            <w:r>
              <w:rPr>
                <w:rFonts w:ascii="Arial MT" w:eastAsia="Arial MT"/>
                <w:sz w:val="17"/>
              </w:rPr>
              <w:t>C)1/150</w:t>
            </w:r>
            <w:r>
              <w:rPr>
                <w:rFonts w:ascii="Arial MT" w:eastAsia="Arial MT"/>
                <w:spacing w:val="-5"/>
                <w:sz w:val="17"/>
              </w:rPr>
              <w:t> (</w:t>
            </w:r>
            <w:r>
              <w:rPr>
                <w:rFonts w:ascii="Arial MT" w:eastAsia="Arial MT"/>
                <w:spacing w:val="-2"/>
                <w:sz w:val="17"/>
              </w:rPr>
              <w:t>D)1/200</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2295</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before="59"/>
              <w:rPr>
                <w:sz w:val="17"/>
              </w:rPr>
            </w:pPr>
            <w:r>
              <w:rPr>
                <w:sz w:val="17"/>
              </w:rPr>
              <w:t>地下室管路高程由上而下最優先應考慮</w:t>
            </w:r>
            <w:r>
              <w:rPr>
                <w:rFonts w:ascii="Arial MT" w:eastAsia="Arial MT"/>
                <w:sz w:val="17"/>
              </w:rPr>
              <w:t>(A)</w:t>
            </w:r>
            <w:r>
              <w:rPr>
                <w:sz w:val="17"/>
              </w:rPr>
              <w:t>汙排水管</w:t>
            </w:r>
            <w:r>
              <w:rPr>
                <w:rFonts w:ascii="Arial MT" w:eastAsia="Arial MT"/>
                <w:sz w:val="17"/>
              </w:rPr>
              <w:t>(B)</w:t>
            </w:r>
            <w:r>
              <w:rPr>
                <w:sz w:val="17"/>
              </w:rPr>
              <w:t>風管</w:t>
            </w:r>
            <w:r>
              <w:rPr>
                <w:rFonts w:ascii="Arial MT" w:eastAsia="Arial MT"/>
                <w:sz w:val="17"/>
              </w:rPr>
              <w:t>(C)</w:t>
            </w:r>
            <w:r>
              <w:rPr>
                <w:sz w:val="17"/>
              </w:rPr>
              <w:t>電管</w:t>
            </w:r>
            <w:r>
              <w:rPr>
                <w:rFonts w:ascii="Arial MT" w:eastAsia="Arial MT"/>
                <w:sz w:val="17"/>
              </w:rPr>
              <w:t>(D)</w:t>
            </w:r>
            <w:r>
              <w:rPr>
                <w:spacing w:val="-3"/>
                <w:sz w:val="17"/>
              </w:rPr>
              <w:t>給水管。</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2296</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before="59"/>
              <w:rPr>
                <w:rFonts w:ascii="Arial MT" w:eastAsia="Arial MT"/>
                <w:sz w:val="17"/>
              </w:rPr>
            </w:pPr>
            <w:r>
              <w:rPr>
                <w:sz w:val="17"/>
              </w:rPr>
              <w:t>使用矩型風管時，短邊與長邊之比，以不超過多少比例為佳</w:t>
            </w:r>
            <w:r>
              <w:rPr>
                <w:rFonts w:ascii="Arial MT" w:eastAsia="Arial MT"/>
                <w:sz w:val="17"/>
              </w:rPr>
              <w:t>(A)1</w:t>
            </w:r>
            <w:r>
              <w:rPr>
                <w:sz w:val="17"/>
              </w:rPr>
              <w:t>：</w:t>
            </w:r>
            <w:r>
              <w:rPr>
                <w:rFonts w:ascii="Arial MT" w:eastAsia="Arial MT"/>
                <w:sz w:val="17"/>
              </w:rPr>
              <w:t>4</w:t>
            </w:r>
            <w:r>
              <w:rPr>
                <w:rFonts w:ascii="Arial MT" w:eastAsia="Arial MT"/>
                <w:spacing w:val="-3"/>
                <w:sz w:val="17"/>
              </w:rPr>
              <w:t> (</w:t>
            </w:r>
            <w:r>
              <w:rPr>
                <w:rFonts w:ascii="Arial MT" w:eastAsia="Arial MT"/>
                <w:sz w:val="17"/>
              </w:rPr>
              <w:t>B)1</w:t>
            </w:r>
            <w:r>
              <w:rPr>
                <w:sz w:val="17"/>
              </w:rPr>
              <w:t>：</w:t>
            </w:r>
            <w:r>
              <w:rPr>
                <w:rFonts w:ascii="Arial MT" w:eastAsia="Arial MT"/>
                <w:sz w:val="17"/>
              </w:rPr>
              <w:t>5</w:t>
            </w:r>
            <w:r>
              <w:rPr>
                <w:rFonts w:ascii="Arial MT" w:eastAsia="Arial MT"/>
                <w:spacing w:val="-2"/>
                <w:sz w:val="17"/>
              </w:rPr>
              <w:t> (</w:t>
            </w:r>
            <w:r>
              <w:rPr>
                <w:rFonts w:ascii="Arial MT" w:eastAsia="Arial MT"/>
                <w:sz w:val="17"/>
              </w:rPr>
              <w:t>C)1</w:t>
            </w:r>
            <w:r>
              <w:rPr>
                <w:sz w:val="17"/>
              </w:rPr>
              <w:t>：</w:t>
            </w:r>
            <w:r>
              <w:rPr>
                <w:rFonts w:ascii="Arial MT" w:eastAsia="Arial MT"/>
                <w:sz w:val="17"/>
              </w:rPr>
              <w:t>6</w:t>
            </w:r>
            <w:r>
              <w:rPr>
                <w:rFonts w:ascii="Arial MT" w:eastAsia="Arial MT"/>
                <w:spacing w:val="-2"/>
                <w:sz w:val="17"/>
              </w:rPr>
              <w:t> (D)1</w:t>
            </w:r>
            <w:r>
              <w:rPr>
                <w:spacing w:val="-2"/>
                <w:sz w:val="17"/>
              </w:rPr>
              <w:t>：</w:t>
            </w:r>
            <w:r>
              <w:rPr>
                <w:rFonts w:ascii="Arial MT" w:eastAsia="Arial MT"/>
                <w:spacing w:val="-2"/>
                <w:sz w:val="17"/>
              </w:rPr>
              <w:t>8</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2297</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before="59"/>
              <w:rPr>
                <w:sz w:val="17"/>
              </w:rPr>
            </w:pPr>
            <w:r>
              <w:rPr>
                <w:sz w:val="17"/>
              </w:rPr>
              <w:t>污排水分支管銜接至主橫幹管應以 側面水平幾度施作</w:t>
            </w:r>
            <w:r>
              <w:rPr>
                <w:rFonts w:ascii="Arial MT" w:eastAsia="Arial MT"/>
                <w:sz w:val="17"/>
              </w:rPr>
              <w:t>(A)30</w:t>
            </w:r>
            <w:r>
              <w:rPr>
                <w:sz w:val="17"/>
              </w:rPr>
              <w:t>度 </w:t>
            </w:r>
            <w:r>
              <w:rPr>
                <w:rFonts w:ascii="Arial MT" w:eastAsia="Arial MT"/>
                <w:sz w:val="17"/>
              </w:rPr>
              <w:t>(B)45</w:t>
            </w:r>
            <w:r>
              <w:rPr>
                <w:sz w:val="17"/>
              </w:rPr>
              <w:t>度 </w:t>
            </w:r>
            <w:r>
              <w:rPr>
                <w:rFonts w:ascii="Arial MT" w:eastAsia="Arial MT"/>
                <w:sz w:val="17"/>
              </w:rPr>
              <w:t>(C)60</w:t>
            </w:r>
            <w:r>
              <w:rPr>
                <w:spacing w:val="1"/>
                <w:sz w:val="17"/>
              </w:rPr>
              <w:t>度 </w:t>
            </w:r>
            <w:r>
              <w:rPr>
                <w:rFonts w:ascii="Arial MT" w:eastAsia="Arial MT"/>
                <w:sz w:val="17"/>
              </w:rPr>
              <w:t>(D)90</w:t>
            </w:r>
            <w:r>
              <w:rPr>
                <w:spacing w:val="-10"/>
                <w:sz w:val="17"/>
              </w:rPr>
              <w:t>度</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2298</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17" w:lineRule="exact"/>
              <w:rPr>
                <w:sz w:val="17"/>
              </w:rPr>
            </w:pPr>
            <w:r>
              <w:rPr>
                <w:sz w:val="17"/>
              </w:rPr>
              <w:t>給水管路試壓，試水壓力需為</w:t>
            </w:r>
            <w:r>
              <w:rPr>
                <w:rFonts w:ascii="Arial MT" w:eastAsia="Arial MT"/>
                <w:sz w:val="17"/>
              </w:rPr>
              <w:t>10</w:t>
            </w:r>
            <w:r>
              <w:rPr>
                <w:rFonts w:ascii="Segoe UI Symbol" w:eastAsia="Segoe UI Symbol"/>
                <w:sz w:val="17"/>
              </w:rPr>
              <w:t>㎏</w:t>
            </w:r>
            <w:r>
              <w:rPr>
                <w:rFonts w:ascii="Arial MT" w:eastAsia="Arial MT"/>
                <w:sz w:val="17"/>
              </w:rPr>
              <w:t>/</w:t>
            </w:r>
            <w:r>
              <w:rPr>
                <w:rFonts w:ascii="Segoe UI Symbol" w:eastAsia="Segoe UI Symbol"/>
                <w:sz w:val="17"/>
              </w:rPr>
              <w:t>㎠</w:t>
            </w:r>
            <w:r>
              <w:rPr>
                <w:spacing w:val="-1"/>
                <w:sz w:val="17"/>
              </w:rPr>
              <w:t>以上，並持續多久無洩漏始合格？ </w:t>
            </w:r>
            <w:r>
              <w:rPr>
                <w:rFonts w:ascii="Arial MT" w:eastAsia="Arial MT"/>
                <w:sz w:val="17"/>
              </w:rPr>
              <w:t>(A)30</w:t>
            </w:r>
            <w:r>
              <w:rPr>
                <w:sz w:val="17"/>
              </w:rPr>
              <w:t>分鐘 </w:t>
            </w:r>
            <w:r>
              <w:rPr>
                <w:rFonts w:ascii="Arial MT" w:eastAsia="Arial MT"/>
                <w:sz w:val="17"/>
              </w:rPr>
              <w:t>(B)60</w:t>
            </w:r>
            <w:r>
              <w:rPr>
                <w:sz w:val="17"/>
              </w:rPr>
              <w:t>分鐘 </w:t>
            </w:r>
            <w:r>
              <w:rPr>
                <w:rFonts w:ascii="Arial MT" w:eastAsia="Arial MT"/>
                <w:sz w:val="17"/>
              </w:rPr>
              <w:t>(C)2</w:t>
            </w:r>
            <w:r>
              <w:rPr>
                <w:spacing w:val="-10"/>
                <w:sz w:val="17"/>
              </w:rPr>
              <w:t>小</w:t>
            </w:r>
          </w:p>
          <w:p>
            <w:pPr>
              <w:pStyle w:val="TableParagraph"/>
              <w:spacing w:line="209" w:lineRule="exact"/>
              <w:rPr>
                <w:sz w:val="17"/>
              </w:rPr>
            </w:pPr>
            <w:r>
              <w:rPr>
                <w:spacing w:val="1"/>
                <w:sz w:val="17"/>
              </w:rPr>
              <w:t>時 </w:t>
            </w:r>
            <w:r>
              <w:rPr>
                <w:rFonts w:ascii="Arial MT" w:eastAsia="Arial MT"/>
                <w:sz w:val="17"/>
              </w:rPr>
              <w:t>(D)24</w:t>
            </w:r>
            <w:r>
              <w:rPr>
                <w:spacing w:val="-4"/>
                <w:sz w:val="17"/>
              </w:rPr>
              <w:t>小時。</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2299</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before="59"/>
              <w:rPr>
                <w:sz w:val="17"/>
              </w:rPr>
            </w:pPr>
            <w:r>
              <w:rPr>
                <w:sz w:val="17"/>
              </w:rPr>
              <w:t>蓄水池池底洩水坡度應為</w:t>
            </w:r>
            <w:r>
              <w:rPr>
                <w:rFonts w:ascii="Arial MT" w:eastAsia="Arial MT"/>
                <w:sz w:val="17"/>
              </w:rPr>
              <w:t>(A)1/50</w:t>
            </w:r>
            <w:r>
              <w:rPr>
                <w:rFonts w:ascii="Arial MT" w:eastAsia="Arial MT"/>
                <w:spacing w:val="-6"/>
                <w:sz w:val="17"/>
              </w:rPr>
              <w:t> (</w:t>
            </w:r>
            <w:r>
              <w:rPr>
                <w:rFonts w:ascii="Arial MT" w:eastAsia="Arial MT"/>
                <w:sz w:val="17"/>
              </w:rPr>
              <w:t>B)1/100</w:t>
            </w:r>
            <w:r>
              <w:rPr>
                <w:rFonts w:ascii="Arial MT" w:eastAsia="Arial MT"/>
                <w:spacing w:val="-5"/>
                <w:sz w:val="17"/>
              </w:rPr>
              <w:t> (</w:t>
            </w:r>
            <w:r>
              <w:rPr>
                <w:rFonts w:ascii="Arial MT" w:eastAsia="Arial MT"/>
                <w:sz w:val="17"/>
              </w:rPr>
              <w:t>C)1/150</w:t>
            </w:r>
            <w:r>
              <w:rPr>
                <w:rFonts w:ascii="Arial MT" w:eastAsia="Arial MT"/>
                <w:spacing w:val="-5"/>
                <w:sz w:val="17"/>
              </w:rPr>
              <w:t> (</w:t>
            </w:r>
            <w:r>
              <w:rPr>
                <w:rFonts w:ascii="Arial MT" w:eastAsia="Arial MT"/>
                <w:sz w:val="17"/>
              </w:rPr>
              <w:t>D)1/200</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2300</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before="59"/>
              <w:rPr>
                <w:sz w:val="17"/>
              </w:rPr>
            </w:pPr>
            <w:r>
              <w:rPr>
                <w:sz w:val="17"/>
              </w:rPr>
              <w:t>低壓斷路器施工檢查時、特別應注意檢查之規格不包含</w:t>
            </w:r>
            <w:r>
              <w:rPr>
                <w:rFonts w:ascii="Arial MT" w:eastAsia="Arial MT"/>
                <w:sz w:val="17"/>
              </w:rPr>
              <w:t>(A)</w:t>
            </w:r>
            <w:r>
              <w:rPr>
                <w:spacing w:val="1"/>
                <w:sz w:val="17"/>
              </w:rPr>
              <w:t>極數 </w:t>
            </w:r>
            <w:r>
              <w:rPr>
                <w:rFonts w:ascii="Arial MT" w:eastAsia="Arial MT"/>
                <w:sz w:val="17"/>
              </w:rPr>
              <w:t>(B)</w:t>
            </w:r>
            <w:r>
              <w:rPr>
                <w:spacing w:val="1"/>
                <w:sz w:val="17"/>
              </w:rPr>
              <w:t>額定電壓 </w:t>
            </w:r>
            <w:r>
              <w:rPr>
                <w:rFonts w:ascii="Arial MT" w:eastAsia="Arial MT"/>
                <w:sz w:val="17"/>
              </w:rPr>
              <w:t>(C)</w:t>
            </w:r>
            <w:r>
              <w:rPr>
                <w:spacing w:val="1"/>
                <w:sz w:val="17"/>
              </w:rPr>
              <w:t>額定電流 </w:t>
            </w:r>
            <w:r>
              <w:rPr>
                <w:rFonts w:ascii="Arial MT" w:eastAsia="Arial MT"/>
                <w:sz w:val="17"/>
              </w:rPr>
              <w:t>(D)</w:t>
            </w:r>
            <w:r>
              <w:rPr>
                <w:spacing w:val="-5"/>
                <w:sz w:val="17"/>
              </w:rPr>
              <w:t>價格</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bl>
    <w:p>
      <w:pPr>
        <w:spacing w:after="0"/>
        <w:jc w:val="center"/>
        <w:rPr>
          <w:rFonts w:ascii="Segoe UI"/>
          <w:sz w:val="17"/>
        </w:rPr>
        <w:sectPr>
          <w:type w:val="continuous"/>
          <w:pgSz w:w="11910" w:h="16840"/>
          <w:pgMar w:top="480" w:bottom="28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2301</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before="59"/>
              <w:rPr>
                <w:sz w:val="17"/>
              </w:rPr>
            </w:pPr>
            <w:r>
              <w:rPr>
                <w:spacing w:val="-2"/>
                <w:sz w:val="17"/>
              </w:rPr>
              <w:t>導線槽水平裝置時，距離多遠加一固定支持？</w:t>
            </w:r>
            <w:r>
              <w:rPr>
                <w:rFonts w:ascii="Arial MT" w:eastAsia="Arial MT"/>
                <w:spacing w:val="-2"/>
                <w:sz w:val="17"/>
              </w:rPr>
              <w:t>(A)1</w:t>
            </w:r>
            <w:r>
              <w:rPr>
                <w:spacing w:val="-2"/>
                <w:sz w:val="17"/>
              </w:rPr>
              <w:t>公尺</w:t>
            </w:r>
            <w:r>
              <w:rPr>
                <w:rFonts w:ascii="Arial MT" w:eastAsia="Arial MT"/>
                <w:spacing w:val="-2"/>
                <w:sz w:val="17"/>
              </w:rPr>
              <w:t>(B)1.5</w:t>
            </w:r>
            <w:r>
              <w:rPr>
                <w:spacing w:val="-2"/>
                <w:sz w:val="17"/>
              </w:rPr>
              <w:t>公尺</w:t>
            </w:r>
            <w:r>
              <w:rPr>
                <w:rFonts w:ascii="Arial MT" w:eastAsia="Arial MT"/>
                <w:spacing w:val="-2"/>
                <w:sz w:val="17"/>
              </w:rPr>
              <w:t>(C)2</w:t>
            </w:r>
            <w:r>
              <w:rPr>
                <w:spacing w:val="-2"/>
                <w:sz w:val="17"/>
              </w:rPr>
              <w:t>公尺</w:t>
            </w:r>
            <w:r>
              <w:rPr>
                <w:rFonts w:ascii="Arial MT" w:eastAsia="Arial MT"/>
                <w:spacing w:val="-2"/>
                <w:sz w:val="17"/>
              </w:rPr>
              <w:t>(D)3</w:t>
            </w:r>
            <w:r>
              <w:rPr>
                <w:spacing w:val="-5"/>
                <w:sz w:val="17"/>
              </w:rPr>
              <w:t>公尺。</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2302</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17" w:lineRule="exact"/>
              <w:rPr>
                <w:rFonts w:ascii="Arial MT" w:eastAsia="Arial MT"/>
                <w:sz w:val="17"/>
              </w:rPr>
            </w:pPr>
            <w:r>
              <w:rPr>
                <w:sz w:val="17"/>
              </w:rPr>
              <w:t>依建築物給水排水設計技術規範，屋頂水塔水箱之儲水量需為一天用水量的多少？</w:t>
            </w:r>
            <w:r>
              <w:rPr>
                <w:rFonts w:ascii="Arial MT" w:eastAsia="Arial MT"/>
                <w:sz w:val="17"/>
              </w:rPr>
              <w:t>(A)1/10</w:t>
            </w:r>
            <w:r>
              <w:rPr>
                <w:rFonts w:ascii="Arial MT" w:eastAsia="Arial MT"/>
                <w:spacing w:val="-5"/>
                <w:sz w:val="17"/>
              </w:rPr>
              <w:t> (</w:t>
            </w:r>
            <w:r>
              <w:rPr>
                <w:rFonts w:ascii="Arial MT" w:eastAsia="Arial MT"/>
                <w:spacing w:val="-2"/>
                <w:sz w:val="17"/>
              </w:rPr>
              <w:t>B)1/5</w:t>
            </w:r>
          </w:p>
          <w:p>
            <w:pPr>
              <w:pStyle w:val="TableParagraph"/>
              <w:spacing w:line="209" w:lineRule="exact"/>
              <w:rPr>
                <w:sz w:val="17"/>
              </w:rPr>
            </w:pPr>
            <w:r>
              <w:rPr>
                <w:rFonts w:ascii="Arial MT" w:eastAsia="Arial MT"/>
                <w:sz w:val="17"/>
              </w:rPr>
              <w:t>(C)1/4</w:t>
            </w:r>
            <w:r>
              <w:rPr>
                <w:rFonts w:ascii="Arial MT" w:eastAsia="Arial MT"/>
                <w:spacing w:val="-4"/>
                <w:sz w:val="17"/>
              </w:rPr>
              <w:t> (</w:t>
            </w:r>
            <w:r>
              <w:rPr>
                <w:rFonts w:ascii="Arial MT" w:eastAsia="Arial MT"/>
                <w:sz w:val="17"/>
              </w:rPr>
              <w:t>D)1/2</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2303</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line="217" w:lineRule="exact"/>
              <w:rPr>
                <w:sz w:val="17"/>
              </w:rPr>
            </w:pPr>
            <w:r>
              <w:rPr>
                <w:spacing w:val="-1"/>
                <w:sz w:val="17"/>
              </w:rPr>
              <w:t>進水口低於地面之受水槽，其進水管口徑超過多少以上，應設置地上式接水槽或持壓閥或定流量閥</w:t>
            </w:r>
          </w:p>
          <w:p>
            <w:pPr>
              <w:pStyle w:val="TableParagraph"/>
              <w:spacing w:line="209" w:lineRule="exact"/>
              <w:rPr>
                <w:sz w:val="17"/>
              </w:rPr>
            </w:pPr>
            <w:r>
              <w:rPr>
                <w:rFonts w:ascii="Arial MT" w:eastAsia="Arial MT"/>
                <w:spacing w:val="-2"/>
                <w:sz w:val="17"/>
              </w:rPr>
              <w:t>(A)25mm(B)40mm(C)50mm(D)75mm</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2304</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17" w:lineRule="exact"/>
              <w:rPr>
                <w:sz w:val="17"/>
              </w:rPr>
            </w:pPr>
            <w:r>
              <w:rPr>
                <w:sz w:val="17"/>
              </w:rPr>
              <w:t>地下室自來水蓄水池與建築物結構體至少應有多少間距？</w:t>
            </w:r>
            <w:r>
              <w:rPr>
                <w:rFonts w:ascii="Arial MT" w:eastAsia="Arial MT"/>
                <w:sz w:val="17"/>
              </w:rPr>
              <w:t>(A)30</w:t>
            </w:r>
            <w:r>
              <w:rPr>
                <w:spacing w:val="-1"/>
                <w:sz w:val="17"/>
              </w:rPr>
              <w:t>公分 </w:t>
            </w:r>
            <w:r>
              <w:rPr>
                <w:rFonts w:ascii="Arial MT" w:eastAsia="Arial MT"/>
                <w:sz w:val="17"/>
              </w:rPr>
              <w:t>(B)35</w:t>
            </w:r>
            <w:r>
              <w:rPr>
                <w:sz w:val="17"/>
              </w:rPr>
              <w:t>公分 </w:t>
            </w:r>
            <w:r>
              <w:rPr>
                <w:rFonts w:ascii="Arial MT" w:eastAsia="Arial MT"/>
                <w:sz w:val="17"/>
              </w:rPr>
              <w:t>(C)40</w:t>
            </w:r>
            <w:r>
              <w:rPr>
                <w:sz w:val="17"/>
              </w:rPr>
              <w:t>公分 </w:t>
            </w:r>
            <w:r>
              <w:rPr>
                <w:rFonts w:ascii="Arial MT" w:eastAsia="Arial MT"/>
                <w:sz w:val="17"/>
              </w:rPr>
              <w:t>(D)45</w:t>
            </w:r>
            <w:r>
              <w:rPr>
                <w:spacing w:val="-10"/>
                <w:sz w:val="17"/>
              </w:rPr>
              <w:t>公</w:t>
            </w:r>
          </w:p>
          <w:p>
            <w:pPr>
              <w:pStyle w:val="TableParagraph"/>
              <w:spacing w:line="209" w:lineRule="exact"/>
              <w:rPr>
                <w:sz w:val="17"/>
              </w:rPr>
            </w:pPr>
            <w:r>
              <w:rPr>
                <w:spacing w:val="-5"/>
                <w:sz w:val="17"/>
              </w:rPr>
              <w:t>分。</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2305</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line="217" w:lineRule="exact"/>
              <w:rPr>
                <w:sz w:val="17"/>
              </w:rPr>
            </w:pPr>
            <w:r>
              <w:rPr>
                <w:spacing w:val="-2"/>
                <w:sz w:val="17"/>
              </w:rPr>
              <w:t>電梯負載試驗應包括哪些？</w:t>
            </w:r>
            <w:r>
              <w:rPr>
                <w:rFonts w:ascii="Arial MT" w:eastAsia="Arial MT"/>
                <w:spacing w:val="-2"/>
                <w:sz w:val="17"/>
              </w:rPr>
              <w:t>(A)</w:t>
            </w:r>
            <w:r>
              <w:rPr>
                <w:spacing w:val="-2"/>
                <w:sz w:val="17"/>
              </w:rPr>
              <w:t>全載</w:t>
            </w:r>
            <w:r>
              <w:rPr>
                <w:rFonts w:ascii="Arial MT" w:eastAsia="Arial MT"/>
                <w:spacing w:val="-2"/>
                <w:sz w:val="17"/>
              </w:rPr>
              <w:t>100%</w:t>
            </w:r>
            <w:r>
              <w:rPr>
                <w:spacing w:val="-2"/>
                <w:sz w:val="17"/>
              </w:rPr>
              <w:t>運轉</w:t>
            </w:r>
            <w:r>
              <w:rPr>
                <w:rFonts w:ascii="Arial MT" w:eastAsia="Arial MT"/>
                <w:spacing w:val="-2"/>
                <w:sz w:val="17"/>
              </w:rPr>
              <w:t>(B)50%</w:t>
            </w:r>
            <w:r>
              <w:rPr>
                <w:spacing w:val="-2"/>
                <w:sz w:val="17"/>
              </w:rPr>
              <w:t>，</w:t>
            </w:r>
            <w:r>
              <w:rPr>
                <w:rFonts w:ascii="Arial MT" w:eastAsia="Arial MT"/>
                <w:spacing w:val="-2"/>
                <w:sz w:val="17"/>
              </w:rPr>
              <w:t>100%</w:t>
            </w:r>
            <w:r>
              <w:rPr>
                <w:spacing w:val="-2"/>
                <w:sz w:val="17"/>
              </w:rPr>
              <w:t>運轉</w:t>
            </w:r>
            <w:r>
              <w:rPr>
                <w:rFonts w:ascii="Arial MT" w:eastAsia="Arial MT"/>
                <w:spacing w:val="-2"/>
                <w:sz w:val="17"/>
              </w:rPr>
              <w:t>(C)0%</w:t>
            </w:r>
            <w:r>
              <w:rPr>
                <w:spacing w:val="-2"/>
                <w:sz w:val="17"/>
              </w:rPr>
              <w:t>，</w:t>
            </w:r>
            <w:r>
              <w:rPr>
                <w:rFonts w:ascii="Arial MT" w:eastAsia="Arial MT"/>
                <w:spacing w:val="-2"/>
                <w:sz w:val="17"/>
              </w:rPr>
              <w:t>25%</w:t>
            </w:r>
            <w:r>
              <w:rPr>
                <w:spacing w:val="-2"/>
                <w:sz w:val="17"/>
              </w:rPr>
              <w:t>，</w:t>
            </w:r>
            <w:r>
              <w:rPr>
                <w:rFonts w:ascii="Arial MT" w:eastAsia="Arial MT"/>
                <w:spacing w:val="-2"/>
                <w:sz w:val="17"/>
              </w:rPr>
              <w:t>75%</w:t>
            </w:r>
            <w:r>
              <w:rPr>
                <w:spacing w:val="-2"/>
                <w:sz w:val="17"/>
              </w:rPr>
              <w:t>運轉</w:t>
            </w:r>
            <w:r>
              <w:rPr>
                <w:rFonts w:ascii="Arial MT" w:eastAsia="Arial MT"/>
                <w:spacing w:val="-2"/>
                <w:sz w:val="17"/>
              </w:rPr>
              <w:t>(D)</w:t>
            </w:r>
            <w:r>
              <w:rPr>
                <w:spacing w:val="-6"/>
                <w:sz w:val="17"/>
              </w:rPr>
              <w:t>以上</w:t>
            </w:r>
          </w:p>
          <w:p>
            <w:pPr>
              <w:pStyle w:val="TableParagraph"/>
              <w:spacing w:line="209" w:lineRule="exact"/>
              <w:rPr>
                <w:sz w:val="17"/>
              </w:rPr>
            </w:pPr>
            <w:r>
              <w:rPr>
                <w:spacing w:val="-4"/>
                <w:sz w:val="17"/>
              </w:rPr>
              <w:t>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2306</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before="59"/>
              <w:rPr>
                <w:sz w:val="17"/>
              </w:rPr>
            </w:pPr>
            <w:r>
              <w:rPr>
                <w:sz w:val="17"/>
              </w:rPr>
              <w:t>電梯施工檢查及運轉首重何種項目？</w:t>
            </w:r>
            <w:r>
              <w:rPr>
                <w:rFonts w:ascii="Arial MT" w:eastAsia="Arial MT"/>
                <w:sz w:val="17"/>
              </w:rPr>
              <w:t>(A)</w:t>
            </w:r>
            <w:r>
              <w:rPr>
                <w:sz w:val="17"/>
              </w:rPr>
              <w:t>安全性</w:t>
            </w:r>
            <w:r>
              <w:rPr>
                <w:rFonts w:ascii="Arial MT" w:eastAsia="Arial MT"/>
                <w:sz w:val="17"/>
              </w:rPr>
              <w:t>(B)</w:t>
            </w:r>
            <w:r>
              <w:rPr>
                <w:sz w:val="17"/>
              </w:rPr>
              <w:t>可靠性</w:t>
            </w:r>
            <w:r>
              <w:rPr>
                <w:rFonts w:ascii="Arial MT" w:eastAsia="Arial MT"/>
                <w:sz w:val="17"/>
              </w:rPr>
              <w:t>(C)</w:t>
            </w:r>
            <w:r>
              <w:rPr>
                <w:sz w:val="17"/>
              </w:rPr>
              <w:t>穩定性</w:t>
            </w:r>
            <w:r>
              <w:rPr>
                <w:rFonts w:ascii="Arial MT" w:eastAsia="Arial MT"/>
                <w:sz w:val="17"/>
              </w:rPr>
              <w:t>(D)</w:t>
            </w:r>
            <w:r>
              <w:rPr>
                <w:spacing w:val="-3"/>
                <w:sz w:val="17"/>
              </w:rPr>
              <w:t>舒適性。</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2307</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line="217" w:lineRule="exact"/>
              <w:rPr>
                <w:sz w:val="17"/>
              </w:rPr>
            </w:pPr>
            <w:r>
              <w:rPr>
                <w:spacing w:val="-2"/>
                <w:sz w:val="17"/>
              </w:rPr>
              <w:t>發電機運轉依</w:t>
            </w:r>
            <w:r>
              <w:rPr>
                <w:rFonts w:ascii="Arial MT" w:eastAsia="Arial MT"/>
                <w:spacing w:val="-2"/>
                <w:sz w:val="17"/>
              </w:rPr>
              <w:t>CNS</w:t>
            </w:r>
            <w:r>
              <w:rPr>
                <w:spacing w:val="-2"/>
                <w:sz w:val="17"/>
              </w:rPr>
              <w:t>標準應如何檢查？</w:t>
            </w:r>
            <w:r>
              <w:rPr>
                <w:rFonts w:ascii="Arial MT" w:eastAsia="Arial MT"/>
                <w:spacing w:val="-2"/>
                <w:sz w:val="17"/>
              </w:rPr>
              <w:t>(A)</w:t>
            </w:r>
            <w:r>
              <w:rPr>
                <w:spacing w:val="-2"/>
                <w:sz w:val="17"/>
              </w:rPr>
              <w:t>全載</w:t>
            </w:r>
            <w:r>
              <w:rPr>
                <w:rFonts w:ascii="Arial MT" w:eastAsia="Arial MT"/>
                <w:spacing w:val="-2"/>
                <w:sz w:val="17"/>
              </w:rPr>
              <w:t>100%</w:t>
            </w:r>
            <w:r>
              <w:rPr>
                <w:spacing w:val="-2"/>
                <w:sz w:val="17"/>
              </w:rPr>
              <w:t>運轉</w:t>
            </w:r>
            <w:r>
              <w:rPr>
                <w:rFonts w:ascii="Arial MT" w:eastAsia="Arial MT"/>
                <w:spacing w:val="-2"/>
                <w:sz w:val="17"/>
              </w:rPr>
              <w:t>(B)50</w:t>
            </w:r>
            <w:r>
              <w:rPr>
                <w:rFonts w:ascii="Arial MT" w:eastAsia="Arial MT"/>
                <w:spacing w:val="12"/>
                <w:sz w:val="17"/>
              </w:rPr>
              <w:t>% ,</w:t>
            </w:r>
            <w:r>
              <w:rPr>
                <w:rFonts w:ascii="Arial MT" w:eastAsia="Arial MT"/>
                <w:spacing w:val="-2"/>
                <w:sz w:val="17"/>
              </w:rPr>
              <w:t>100%</w:t>
            </w:r>
            <w:r>
              <w:rPr>
                <w:spacing w:val="-2"/>
                <w:sz w:val="17"/>
              </w:rPr>
              <w:t>運轉</w:t>
            </w:r>
            <w:r>
              <w:rPr>
                <w:rFonts w:ascii="Arial MT" w:eastAsia="Arial MT"/>
                <w:spacing w:val="-2"/>
                <w:sz w:val="17"/>
              </w:rPr>
              <w:t>(C)</w:t>
            </w:r>
            <w:r>
              <w:rPr>
                <w:spacing w:val="-2"/>
                <w:sz w:val="17"/>
              </w:rPr>
              <w:t>無載</w:t>
            </w:r>
            <w:r>
              <w:rPr>
                <w:rFonts w:ascii="Arial MT" w:eastAsia="Arial MT"/>
                <w:spacing w:val="-2"/>
                <w:sz w:val="17"/>
              </w:rPr>
              <w:t>,25</w:t>
            </w:r>
            <w:r>
              <w:rPr>
                <w:rFonts w:ascii="Arial MT" w:eastAsia="Arial MT"/>
                <w:spacing w:val="12"/>
                <w:sz w:val="17"/>
              </w:rPr>
              <w:t>% ,</w:t>
            </w:r>
            <w:r>
              <w:rPr>
                <w:rFonts w:ascii="Arial MT" w:eastAsia="Arial MT"/>
                <w:spacing w:val="-2"/>
                <w:sz w:val="17"/>
              </w:rPr>
              <w:t>75%(D)</w:t>
            </w:r>
            <w:r>
              <w:rPr>
                <w:spacing w:val="-10"/>
                <w:sz w:val="17"/>
              </w:rPr>
              <w:t>以</w:t>
            </w:r>
          </w:p>
          <w:p>
            <w:pPr>
              <w:pStyle w:val="TableParagraph"/>
              <w:spacing w:line="209" w:lineRule="exact"/>
              <w:rPr>
                <w:sz w:val="17"/>
              </w:rPr>
            </w:pPr>
            <w:r>
              <w:rPr>
                <w:spacing w:val="-3"/>
                <w:sz w:val="17"/>
              </w:rPr>
              <w:t>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2308</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17" w:lineRule="exact"/>
              <w:rPr>
                <w:sz w:val="17"/>
              </w:rPr>
            </w:pPr>
            <w:r>
              <w:rPr>
                <w:sz w:val="17"/>
              </w:rPr>
              <w:t>配電盤為防止基座淹水及確保地板平整度 一般安裝建議</w:t>
            </w:r>
            <w:r>
              <w:rPr>
                <w:rFonts w:ascii="Arial MT" w:eastAsia="Arial MT"/>
                <w:sz w:val="17"/>
              </w:rPr>
              <w:t>10</w:t>
            </w:r>
            <w:r>
              <w:rPr>
                <w:spacing w:val="-1"/>
                <w:sz w:val="17"/>
              </w:rPr>
              <w:t>公分以上厚度之基礎座 配電盤基礎之混凝</w:t>
            </w:r>
          </w:p>
          <w:p>
            <w:pPr>
              <w:pStyle w:val="TableParagraph"/>
              <w:spacing w:line="209" w:lineRule="exact"/>
              <w:rPr>
                <w:sz w:val="17"/>
              </w:rPr>
            </w:pPr>
            <w:r>
              <w:rPr>
                <w:sz w:val="17"/>
              </w:rPr>
              <w:t>土工程 強度建議至少應為多少以上？</w:t>
            </w:r>
            <w:r>
              <w:rPr>
                <w:rFonts w:ascii="Arial MT" w:hAnsi="Arial MT" w:eastAsia="Arial MT"/>
                <w:sz w:val="17"/>
              </w:rPr>
              <w:t>(A)105kgf/cm²</w:t>
            </w:r>
            <w:r>
              <w:rPr>
                <w:rFonts w:ascii="Arial MT" w:hAnsi="Arial MT" w:eastAsia="Arial MT"/>
                <w:spacing w:val="-3"/>
                <w:sz w:val="17"/>
              </w:rPr>
              <w:t> (</w:t>
            </w:r>
            <w:r>
              <w:rPr>
                <w:rFonts w:ascii="Arial MT" w:hAnsi="Arial MT" w:eastAsia="Arial MT"/>
                <w:sz w:val="17"/>
              </w:rPr>
              <w:t>B)140kgf/cm²</w:t>
            </w:r>
            <w:r>
              <w:rPr>
                <w:rFonts w:ascii="Arial MT" w:hAnsi="Arial MT" w:eastAsia="Arial MT"/>
                <w:spacing w:val="-2"/>
                <w:sz w:val="17"/>
              </w:rPr>
              <w:t> (</w:t>
            </w:r>
            <w:r>
              <w:rPr>
                <w:rFonts w:ascii="Arial MT" w:hAnsi="Arial MT" w:eastAsia="Arial MT"/>
                <w:sz w:val="17"/>
              </w:rPr>
              <w:t>C)210kgf/cm²</w:t>
            </w:r>
            <w:r>
              <w:rPr>
                <w:rFonts w:ascii="Arial MT" w:hAnsi="Arial MT" w:eastAsia="Arial MT"/>
                <w:spacing w:val="-2"/>
                <w:sz w:val="17"/>
              </w:rPr>
              <w:t> (</w:t>
            </w:r>
            <w:r>
              <w:rPr>
                <w:rFonts w:ascii="Arial MT" w:hAnsi="Arial MT" w:eastAsia="Arial MT"/>
                <w:sz w:val="17"/>
              </w:rPr>
              <w:t>D)280kgf/cm²</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2309</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line="217" w:lineRule="exact"/>
              <w:rPr>
                <w:sz w:val="17"/>
              </w:rPr>
            </w:pPr>
            <w:r>
              <w:rPr>
                <w:sz w:val="17"/>
              </w:rPr>
              <w:t>斷路器能安全啓斷短路的最大故障不對稱電流叫</w:t>
            </w:r>
            <w:r>
              <w:rPr>
                <w:rFonts w:ascii="Arial MT" w:eastAsia="Arial MT"/>
                <w:sz w:val="17"/>
              </w:rPr>
              <w:t>(A)</w:t>
            </w:r>
            <w:r>
              <w:rPr>
                <w:spacing w:val="1"/>
                <w:sz w:val="17"/>
              </w:rPr>
              <w:t>啓斷容量 </w:t>
            </w:r>
            <w:r>
              <w:rPr>
                <w:rFonts w:ascii="Arial MT" w:eastAsia="Arial MT"/>
                <w:sz w:val="17"/>
              </w:rPr>
              <w:t>(B)</w:t>
            </w:r>
            <w:r>
              <w:rPr>
                <w:spacing w:val="1"/>
                <w:sz w:val="17"/>
              </w:rPr>
              <w:t>框架容量 </w:t>
            </w:r>
            <w:r>
              <w:rPr>
                <w:rFonts w:ascii="Arial MT" w:eastAsia="Arial MT"/>
                <w:sz w:val="17"/>
              </w:rPr>
              <w:t>(C)</w:t>
            </w:r>
            <w:r>
              <w:rPr>
                <w:spacing w:val="1"/>
                <w:sz w:val="17"/>
              </w:rPr>
              <w:t>額定電流 </w:t>
            </w:r>
            <w:r>
              <w:rPr>
                <w:rFonts w:ascii="Arial MT" w:eastAsia="Arial MT"/>
                <w:sz w:val="17"/>
              </w:rPr>
              <w:t>(D)</w:t>
            </w:r>
            <w:r>
              <w:rPr>
                <w:spacing w:val="-4"/>
                <w:sz w:val="17"/>
              </w:rPr>
              <w:t>額定電</w:t>
            </w:r>
          </w:p>
          <w:p>
            <w:pPr>
              <w:pStyle w:val="TableParagraph"/>
              <w:spacing w:line="209" w:lineRule="exact"/>
              <w:rPr>
                <w:sz w:val="17"/>
              </w:rPr>
            </w:pPr>
            <w:r>
              <w:rPr>
                <w:spacing w:val="-5"/>
                <w:sz w:val="17"/>
              </w:rPr>
              <w:t>壓。</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2310</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17" w:lineRule="exact"/>
              <w:rPr>
                <w:sz w:val="17"/>
              </w:rPr>
            </w:pPr>
            <w:r>
              <w:rPr>
                <w:spacing w:val="-1"/>
                <w:sz w:val="17"/>
              </w:rPr>
              <w:t>高壓配電盤裝置應重視安全，不使工作人員發生危險，否則應有防護隔離通道，通道原則上應保持</w:t>
            </w:r>
          </w:p>
          <w:p>
            <w:pPr>
              <w:pStyle w:val="TableParagraph"/>
              <w:spacing w:line="209" w:lineRule="exact"/>
              <w:rPr>
                <w:sz w:val="17"/>
              </w:rPr>
            </w:pPr>
            <w:r>
              <w:rPr>
                <w:sz w:val="17"/>
              </w:rPr>
              <w:t>至少多少間距？</w:t>
            </w:r>
            <w:r>
              <w:rPr>
                <w:rFonts w:ascii="Arial MT" w:eastAsia="Arial MT"/>
                <w:sz w:val="17"/>
              </w:rPr>
              <w:t>(A)50CM</w:t>
            </w:r>
            <w:r>
              <w:rPr>
                <w:rFonts w:ascii="Arial MT" w:eastAsia="Arial MT"/>
                <w:spacing w:val="-5"/>
                <w:sz w:val="17"/>
              </w:rPr>
              <w:t> (</w:t>
            </w:r>
            <w:r>
              <w:rPr>
                <w:rFonts w:ascii="Arial MT" w:eastAsia="Arial MT"/>
                <w:sz w:val="17"/>
              </w:rPr>
              <w:t>B)80CM</w:t>
            </w:r>
            <w:r>
              <w:rPr>
                <w:rFonts w:ascii="Arial MT" w:eastAsia="Arial MT"/>
                <w:spacing w:val="-4"/>
                <w:sz w:val="17"/>
              </w:rPr>
              <w:t> (</w:t>
            </w:r>
            <w:r>
              <w:rPr>
                <w:rFonts w:ascii="Arial MT" w:eastAsia="Arial MT"/>
                <w:sz w:val="17"/>
              </w:rPr>
              <w:t>C)100CM</w:t>
            </w:r>
            <w:r>
              <w:rPr>
                <w:rFonts w:ascii="Arial MT" w:eastAsia="Arial MT"/>
                <w:spacing w:val="-4"/>
                <w:sz w:val="17"/>
              </w:rPr>
              <w:t> (</w:t>
            </w:r>
            <w:r>
              <w:rPr>
                <w:rFonts w:ascii="Arial MT" w:eastAsia="Arial MT"/>
                <w:sz w:val="17"/>
              </w:rPr>
              <w:t>D)120CM</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2311</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before="59"/>
              <w:rPr>
                <w:sz w:val="17"/>
              </w:rPr>
            </w:pPr>
            <w:r>
              <w:rPr>
                <w:sz w:val="17"/>
              </w:rPr>
              <w:t>導線槽內穿有載導線不得超過該導線槽截面積之</w:t>
            </w:r>
            <w:r>
              <w:rPr>
                <w:rFonts w:ascii="Arial MT" w:eastAsia="Arial MT"/>
                <w:sz w:val="17"/>
              </w:rPr>
              <w:t>(A)10</w:t>
            </w:r>
            <w:r>
              <w:rPr>
                <w:spacing w:val="-1"/>
                <w:sz w:val="17"/>
              </w:rPr>
              <w:t>％ </w:t>
            </w:r>
            <w:r>
              <w:rPr>
                <w:rFonts w:ascii="Arial MT" w:eastAsia="Arial MT"/>
                <w:sz w:val="17"/>
              </w:rPr>
              <w:t>(B)20</w:t>
            </w:r>
            <w:r>
              <w:rPr>
                <w:sz w:val="17"/>
              </w:rPr>
              <w:t>％ </w:t>
            </w:r>
            <w:r>
              <w:rPr>
                <w:rFonts w:ascii="Arial MT" w:eastAsia="Arial MT"/>
                <w:sz w:val="17"/>
              </w:rPr>
              <w:t>(C)30</w:t>
            </w:r>
            <w:r>
              <w:rPr>
                <w:spacing w:val="1"/>
                <w:sz w:val="17"/>
              </w:rPr>
              <w:t>％ </w:t>
            </w:r>
            <w:r>
              <w:rPr>
                <w:rFonts w:ascii="Arial MT" w:eastAsia="Arial MT"/>
                <w:spacing w:val="-2"/>
                <w:sz w:val="17"/>
              </w:rPr>
              <w:t>(D)40</w:t>
            </w:r>
            <w:r>
              <w:rPr>
                <w:spacing w:val="-2"/>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2312</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before="59"/>
              <w:rPr>
                <w:sz w:val="17"/>
              </w:rPr>
            </w:pPr>
            <w:r>
              <w:rPr>
                <w:spacing w:val="-2"/>
                <w:sz w:val="17"/>
              </w:rPr>
              <w:t>導線槽內穿有載導線不得超過幾條？</w:t>
            </w:r>
            <w:r>
              <w:rPr>
                <w:rFonts w:ascii="Arial MT" w:eastAsia="Arial MT"/>
                <w:spacing w:val="-2"/>
                <w:sz w:val="17"/>
              </w:rPr>
              <w:t>(A)10</w:t>
            </w:r>
            <w:r>
              <w:rPr>
                <w:spacing w:val="-2"/>
                <w:sz w:val="17"/>
              </w:rPr>
              <w:t>條</w:t>
            </w:r>
            <w:r>
              <w:rPr>
                <w:rFonts w:ascii="Arial MT" w:eastAsia="Arial MT"/>
                <w:spacing w:val="-2"/>
                <w:sz w:val="17"/>
              </w:rPr>
              <w:t>(B)20</w:t>
            </w:r>
            <w:r>
              <w:rPr>
                <w:spacing w:val="-2"/>
                <w:sz w:val="17"/>
              </w:rPr>
              <w:t>條</w:t>
            </w:r>
            <w:r>
              <w:rPr>
                <w:rFonts w:ascii="Arial MT" w:eastAsia="Arial MT"/>
                <w:spacing w:val="-2"/>
                <w:sz w:val="17"/>
              </w:rPr>
              <w:t>(C)30</w:t>
            </w:r>
            <w:r>
              <w:rPr>
                <w:spacing w:val="-2"/>
                <w:sz w:val="17"/>
              </w:rPr>
              <w:t>條</w:t>
            </w:r>
            <w:r>
              <w:rPr>
                <w:rFonts w:ascii="Arial MT" w:eastAsia="Arial MT"/>
                <w:spacing w:val="-2"/>
                <w:sz w:val="17"/>
              </w:rPr>
              <w:t>(D)50</w:t>
            </w:r>
            <w:r>
              <w:rPr>
                <w:spacing w:val="-6"/>
                <w:sz w:val="17"/>
              </w:rPr>
              <w:t>條。</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2313</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line="217" w:lineRule="exact"/>
              <w:rPr>
                <w:sz w:val="17"/>
              </w:rPr>
            </w:pPr>
            <w:r>
              <w:rPr>
                <w:sz w:val="17"/>
              </w:rPr>
              <w:t>交流回路配管，同一回路之全部導線原則上應穿在同一導管，以維持何種目的</w:t>
            </w:r>
            <w:r>
              <w:rPr>
                <w:rFonts w:ascii="Arial MT" w:eastAsia="Arial MT"/>
                <w:sz w:val="17"/>
              </w:rPr>
              <w:t>(A)</w:t>
            </w:r>
            <w:r>
              <w:rPr>
                <w:spacing w:val="1"/>
                <w:sz w:val="17"/>
              </w:rPr>
              <w:t>電磁平衡 </w:t>
            </w:r>
            <w:r>
              <w:rPr>
                <w:rFonts w:ascii="Arial MT" w:eastAsia="Arial MT"/>
                <w:sz w:val="17"/>
              </w:rPr>
              <w:t>(B)</w:t>
            </w:r>
            <w:r>
              <w:rPr>
                <w:spacing w:val="-5"/>
                <w:sz w:val="17"/>
              </w:rPr>
              <w:t>接地</w:t>
            </w:r>
          </w:p>
          <w:p>
            <w:pPr>
              <w:pStyle w:val="TableParagraph"/>
              <w:spacing w:line="209" w:lineRule="exact"/>
              <w:rPr>
                <w:sz w:val="17"/>
              </w:rPr>
            </w:pPr>
            <w:r>
              <w:rPr>
                <w:spacing w:val="1"/>
                <w:sz w:val="17"/>
              </w:rPr>
              <w:t>系統 </w:t>
            </w:r>
            <w:r>
              <w:rPr>
                <w:rFonts w:ascii="Arial MT" w:eastAsia="Arial MT"/>
                <w:sz w:val="17"/>
              </w:rPr>
              <w:t>(C)</w:t>
            </w:r>
            <w:r>
              <w:rPr>
                <w:spacing w:val="1"/>
                <w:sz w:val="17"/>
              </w:rPr>
              <w:t>電力平衡 </w:t>
            </w:r>
            <w:r>
              <w:rPr>
                <w:rFonts w:ascii="Arial MT" w:eastAsia="Arial MT"/>
                <w:sz w:val="17"/>
              </w:rPr>
              <w:t>(D)</w:t>
            </w:r>
            <w:r>
              <w:rPr>
                <w:spacing w:val="-3"/>
                <w:sz w:val="17"/>
              </w:rPr>
              <w:t>電流平衡</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2314</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before="59"/>
              <w:rPr>
                <w:sz w:val="17"/>
              </w:rPr>
            </w:pPr>
            <w:r>
              <w:rPr>
                <w:sz w:val="17"/>
              </w:rPr>
              <w:t>避雷針引線與危險及弱電管線應離開多少安全距離？</w:t>
            </w:r>
            <w:r>
              <w:rPr>
                <w:rFonts w:ascii="Arial MT" w:eastAsia="Arial MT"/>
                <w:sz w:val="17"/>
              </w:rPr>
              <w:t>(A)0.5m</w:t>
            </w:r>
            <w:r>
              <w:rPr>
                <w:rFonts w:ascii="Arial MT" w:eastAsia="Arial MT"/>
                <w:spacing w:val="-3"/>
                <w:sz w:val="17"/>
              </w:rPr>
              <w:t> (</w:t>
            </w:r>
            <w:r>
              <w:rPr>
                <w:rFonts w:ascii="Arial MT" w:eastAsia="Arial MT"/>
                <w:sz w:val="17"/>
              </w:rPr>
              <w:t>B)1m</w:t>
            </w:r>
            <w:r>
              <w:rPr>
                <w:rFonts w:ascii="Arial MT" w:eastAsia="Arial MT"/>
                <w:spacing w:val="-2"/>
                <w:sz w:val="17"/>
              </w:rPr>
              <w:t> (</w:t>
            </w:r>
            <w:r>
              <w:rPr>
                <w:rFonts w:ascii="Arial MT" w:eastAsia="Arial MT"/>
                <w:sz w:val="17"/>
              </w:rPr>
              <w:t>C)2m</w:t>
            </w:r>
            <w:r>
              <w:rPr>
                <w:rFonts w:ascii="Arial MT" w:eastAsia="Arial MT"/>
                <w:spacing w:val="-2"/>
                <w:sz w:val="17"/>
              </w:rPr>
              <w:t> (</w:t>
            </w:r>
            <w:r>
              <w:rPr>
                <w:rFonts w:ascii="Arial MT" w:eastAsia="Arial MT"/>
                <w:sz w:val="17"/>
              </w:rPr>
              <w:t>D)3m</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2315</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line="217" w:lineRule="exact"/>
              <w:rPr>
                <w:rFonts w:ascii="Arial MT" w:hAnsi="Arial MT" w:eastAsia="Arial MT"/>
                <w:sz w:val="17"/>
              </w:rPr>
            </w:pPr>
            <w:r>
              <w:rPr>
                <w:spacing w:val="-2"/>
                <w:sz w:val="17"/>
              </w:rPr>
              <w:t>避雷針接地對超過</w:t>
            </w:r>
            <w:r>
              <w:rPr>
                <w:rFonts w:ascii="Arial MT" w:hAnsi="Arial MT" w:eastAsia="Arial MT"/>
                <w:spacing w:val="-2"/>
                <w:sz w:val="17"/>
              </w:rPr>
              <w:t>36M</w:t>
            </w:r>
            <w:r>
              <w:rPr>
                <w:spacing w:val="-2"/>
                <w:sz w:val="17"/>
              </w:rPr>
              <w:t>以上之建物，其接地導線線徑至少需多少線徑以上</w:t>
            </w:r>
            <w:r>
              <w:rPr>
                <w:rFonts w:ascii="Arial MT" w:hAnsi="Arial MT" w:eastAsia="Arial MT"/>
                <w:spacing w:val="-2"/>
                <w:sz w:val="17"/>
              </w:rPr>
              <w:t>(A)30mm²(B)60mm²</w:t>
            </w:r>
          </w:p>
          <w:p>
            <w:pPr>
              <w:pStyle w:val="TableParagraph"/>
              <w:spacing w:line="209" w:lineRule="exact"/>
              <w:rPr>
                <w:sz w:val="17"/>
              </w:rPr>
            </w:pPr>
            <w:r>
              <w:rPr>
                <w:rFonts w:ascii="Arial MT" w:hAnsi="Arial MT" w:eastAsia="Arial MT"/>
                <w:spacing w:val="-2"/>
                <w:sz w:val="17"/>
              </w:rPr>
              <w:t>(C)80mm²(D)100mm²</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2316</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04" w:lineRule="auto"/>
              <w:ind w:right="71"/>
              <w:rPr>
                <w:rFonts w:ascii="Arial MT" w:eastAsia="Arial MT"/>
                <w:sz w:val="17"/>
              </w:rPr>
            </w:pPr>
            <w:r>
              <w:rPr>
                <w:sz w:val="17"/>
              </w:rPr>
              <w:t>裝設避雷針場所用於危險物品倉庫等場所，建築物高度超過多少公尺以上需裝設</w:t>
            </w:r>
            <w:r>
              <w:rPr>
                <w:rFonts w:ascii="Arial MT" w:eastAsia="Arial MT"/>
                <w:sz w:val="17"/>
              </w:rPr>
              <w:t>(A)3M</w:t>
            </w:r>
            <w:r>
              <w:rPr>
                <w:rFonts w:ascii="Arial MT" w:eastAsia="Arial MT"/>
                <w:spacing w:val="-6"/>
                <w:sz w:val="17"/>
              </w:rPr>
              <w:t> (</w:t>
            </w:r>
            <w:r>
              <w:rPr>
                <w:rFonts w:ascii="Arial MT" w:eastAsia="Arial MT"/>
                <w:sz w:val="17"/>
              </w:rPr>
              <w:t>B)5M (C)10M (D)20M</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2317</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before="59"/>
              <w:rPr>
                <w:sz w:val="17"/>
              </w:rPr>
            </w:pPr>
            <w:r>
              <w:rPr>
                <w:spacing w:val="-2"/>
                <w:sz w:val="17"/>
              </w:rPr>
              <w:t>裝設避雷針場所為建築物高度超過多少公尺以上需裝設？</w:t>
            </w:r>
            <w:r>
              <w:rPr>
                <w:rFonts w:ascii="Arial MT" w:eastAsia="Arial MT"/>
                <w:spacing w:val="-2"/>
                <w:sz w:val="17"/>
              </w:rPr>
              <w:t>(A)20M(B)25M(C)30M(D)40M</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2318</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before="59"/>
              <w:rPr>
                <w:sz w:val="17"/>
              </w:rPr>
            </w:pPr>
            <w:r>
              <w:rPr>
                <w:sz w:val="17"/>
              </w:rPr>
              <w:t>避雷針接地極棒為</w:t>
            </w:r>
            <w:r>
              <w:rPr>
                <w:rFonts w:ascii="Arial MT" w:eastAsia="Arial MT"/>
                <w:sz w:val="17"/>
              </w:rPr>
              <w:t>19mm</w:t>
            </w:r>
            <w:r>
              <w:rPr>
                <w:rFonts w:ascii="Arial MT" w:eastAsia="Arial MT"/>
                <w:spacing w:val="-6"/>
                <w:sz w:val="17"/>
              </w:rPr>
              <w:t> </w:t>
            </w:r>
            <w:r>
              <w:rPr>
                <w:sz w:val="17"/>
              </w:rPr>
              <w:t>銅棒 </w:t>
            </w:r>
            <w:r>
              <w:rPr>
                <w:rFonts w:ascii="Arial MT" w:eastAsia="Arial MT"/>
                <w:sz w:val="17"/>
              </w:rPr>
              <w:t>2.4m</w:t>
            </w:r>
            <w:r>
              <w:rPr>
                <w:sz w:val="17"/>
              </w:rPr>
              <w:t>長，埋入地下深度多深？</w:t>
            </w:r>
            <w:r>
              <w:rPr>
                <w:rFonts w:ascii="Arial MT" w:eastAsia="Arial MT"/>
                <w:sz w:val="17"/>
              </w:rPr>
              <w:t>(A)0.5m</w:t>
            </w:r>
            <w:r>
              <w:rPr>
                <w:rFonts w:ascii="Arial MT" w:eastAsia="Arial MT"/>
                <w:spacing w:val="-2"/>
                <w:sz w:val="17"/>
              </w:rPr>
              <w:t> (</w:t>
            </w:r>
            <w:r>
              <w:rPr>
                <w:rFonts w:ascii="Arial MT" w:eastAsia="Arial MT"/>
                <w:sz w:val="17"/>
              </w:rPr>
              <w:t>B)1m</w:t>
            </w:r>
            <w:r>
              <w:rPr>
                <w:rFonts w:ascii="Arial MT" w:eastAsia="Arial MT"/>
                <w:spacing w:val="-2"/>
                <w:sz w:val="17"/>
              </w:rPr>
              <w:t> (</w:t>
            </w:r>
            <w:r>
              <w:rPr>
                <w:rFonts w:ascii="Arial MT" w:eastAsia="Arial MT"/>
                <w:sz w:val="17"/>
              </w:rPr>
              <w:t>C)1.5m</w:t>
            </w:r>
            <w:r>
              <w:rPr>
                <w:rFonts w:ascii="Arial MT" w:eastAsia="Arial MT"/>
                <w:spacing w:val="-2"/>
                <w:sz w:val="17"/>
              </w:rPr>
              <w:t> (</w:t>
            </w:r>
            <w:r>
              <w:rPr>
                <w:rFonts w:ascii="Arial MT" w:eastAsia="Arial MT"/>
                <w:sz w:val="17"/>
              </w:rPr>
              <w:t>D)2m</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2319</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before="59"/>
              <w:rPr>
                <w:sz w:val="17"/>
              </w:rPr>
            </w:pPr>
            <w:r>
              <w:rPr>
                <w:sz w:val="17"/>
              </w:rPr>
              <w:t>下列何者不是接地的目的？</w:t>
            </w:r>
            <w:r>
              <w:rPr>
                <w:rFonts w:ascii="Arial MT" w:eastAsia="Arial MT"/>
                <w:sz w:val="17"/>
              </w:rPr>
              <w:t>(A)</w:t>
            </w:r>
            <w:r>
              <w:rPr>
                <w:sz w:val="17"/>
              </w:rPr>
              <w:t>防止感電</w:t>
            </w:r>
            <w:r>
              <w:rPr>
                <w:rFonts w:ascii="Arial MT" w:eastAsia="Arial MT"/>
                <w:sz w:val="17"/>
              </w:rPr>
              <w:t>(B)</w:t>
            </w:r>
            <w:r>
              <w:rPr>
                <w:sz w:val="17"/>
              </w:rPr>
              <w:t>防止電氣設備損壞</w:t>
            </w:r>
            <w:r>
              <w:rPr>
                <w:rFonts w:ascii="Arial MT" w:eastAsia="Arial MT"/>
                <w:sz w:val="17"/>
              </w:rPr>
              <w:t>(C)</w:t>
            </w:r>
            <w:r>
              <w:rPr>
                <w:sz w:val="17"/>
              </w:rPr>
              <w:t>增加電源容量</w:t>
            </w:r>
            <w:r>
              <w:rPr>
                <w:rFonts w:ascii="Arial MT" w:eastAsia="Arial MT"/>
                <w:sz w:val="17"/>
              </w:rPr>
              <w:t>(D)</w:t>
            </w:r>
            <w:r>
              <w:rPr>
                <w:spacing w:val="-2"/>
                <w:sz w:val="17"/>
              </w:rPr>
              <w:t>防止靜電。</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2320</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before="59"/>
              <w:rPr>
                <w:sz w:val="17"/>
              </w:rPr>
            </w:pPr>
            <w:r>
              <w:rPr>
                <w:sz w:val="17"/>
              </w:rPr>
              <w:t>柱內配管應配設於</w:t>
            </w:r>
            <w:r>
              <w:rPr>
                <w:rFonts w:ascii="Arial MT" w:eastAsia="Arial MT"/>
                <w:sz w:val="17"/>
              </w:rPr>
              <w:t>(A)</w:t>
            </w:r>
            <w:r>
              <w:rPr>
                <w:sz w:val="17"/>
              </w:rPr>
              <w:t>箍筋內側</w:t>
            </w:r>
            <w:r>
              <w:rPr>
                <w:rFonts w:ascii="Arial MT" w:eastAsia="Arial MT"/>
                <w:sz w:val="17"/>
              </w:rPr>
              <w:t>(B)</w:t>
            </w:r>
            <w:r>
              <w:rPr>
                <w:sz w:val="17"/>
              </w:rPr>
              <w:t>箍筋外側</w:t>
            </w:r>
            <w:r>
              <w:rPr>
                <w:rFonts w:ascii="Arial MT" w:eastAsia="Arial MT"/>
                <w:sz w:val="17"/>
              </w:rPr>
              <w:t>(C)</w:t>
            </w:r>
            <w:r>
              <w:rPr>
                <w:sz w:val="17"/>
              </w:rPr>
              <w:t>鋼筋保護層內</w:t>
            </w:r>
            <w:r>
              <w:rPr>
                <w:rFonts w:ascii="Arial MT" w:eastAsia="Arial MT"/>
                <w:sz w:val="17"/>
              </w:rPr>
              <w:t>(D)</w:t>
            </w:r>
            <w:r>
              <w:rPr>
                <w:spacing w:val="-1"/>
                <w:sz w:val="17"/>
              </w:rPr>
              <w:t>箍筋外側或鋼筋保護層內。</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2321</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line="217" w:lineRule="exact"/>
              <w:rPr>
                <w:sz w:val="17"/>
              </w:rPr>
            </w:pPr>
            <w:r>
              <w:rPr>
                <w:sz w:val="17"/>
              </w:rPr>
              <w:t>樓板內配管應配設於</w:t>
            </w:r>
            <w:r>
              <w:rPr>
                <w:rFonts w:ascii="Arial MT" w:eastAsia="Arial MT"/>
                <w:sz w:val="17"/>
              </w:rPr>
              <w:t>(A)</w:t>
            </w:r>
            <w:r>
              <w:rPr>
                <w:sz w:val="17"/>
              </w:rPr>
              <w:t>上層鋼筋上側</w:t>
            </w:r>
            <w:r>
              <w:rPr>
                <w:rFonts w:ascii="Arial MT" w:eastAsia="Arial MT"/>
                <w:sz w:val="17"/>
              </w:rPr>
              <w:t>(B)</w:t>
            </w:r>
            <w:r>
              <w:rPr>
                <w:sz w:val="17"/>
              </w:rPr>
              <w:t>下層鋼筋下側</w:t>
            </w:r>
            <w:r>
              <w:rPr>
                <w:rFonts w:ascii="Arial MT" w:eastAsia="Arial MT"/>
                <w:sz w:val="17"/>
              </w:rPr>
              <w:t>(C)</w:t>
            </w:r>
            <w:r>
              <w:rPr>
                <w:sz w:val="17"/>
              </w:rPr>
              <w:t>兩層鋼筋中間</w:t>
            </w:r>
            <w:r>
              <w:rPr>
                <w:rFonts w:ascii="Arial MT" w:eastAsia="Arial MT"/>
                <w:sz w:val="17"/>
              </w:rPr>
              <w:t>(D)</w:t>
            </w:r>
            <w:r>
              <w:rPr>
                <w:spacing w:val="-1"/>
                <w:sz w:val="17"/>
              </w:rPr>
              <w:t>上層鋼筋上側或下層鋼筋</w:t>
            </w:r>
          </w:p>
          <w:p>
            <w:pPr>
              <w:pStyle w:val="TableParagraph"/>
              <w:spacing w:line="209" w:lineRule="exact"/>
              <w:rPr>
                <w:sz w:val="17"/>
              </w:rPr>
            </w:pPr>
            <w:r>
              <w:rPr>
                <w:spacing w:val="-4"/>
                <w:sz w:val="17"/>
              </w:rPr>
              <w:t>下側。</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2322</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17" w:lineRule="exact"/>
              <w:rPr>
                <w:rFonts w:ascii="Segoe UI Symbol" w:eastAsia="Segoe UI Symbol"/>
                <w:sz w:val="17"/>
              </w:rPr>
            </w:pPr>
            <w:r>
              <w:rPr>
                <w:spacing w:val="-2"/>
                <w:sz w:val="17"/>
              </w:rPr>
              <w:t>屋內台電配電室面積為</w:t>
            </w:r>
            <w:r>
              <w:rPr>
                <w:rFonts w:ascii="Arial MT" w:eastAsia="Arial MT"/>
                <w:spacing w:val="-2"/>
                <w:sz w:val="17"/>
              </w:rPr>
              <w:t>45</w:t>
            </w:r>
            <w:r>
              <w:rPr>
                <w:spacing w:val="-2"/>
                <w:sz w:val="17"/>
              </w:rPr>
              <w:t>平方公尺時、其樓地板活載重應為多少</w:t>
            </w:r>
            <w:r>
              <w:rPr>
                <w:rFonts w:ascii="Arial MT" w:eastAsia="Arial MT"/>
                <w:spacing w:val="-2"/>
                <w:sz w:val="17"/>
              </w:rPr>
              <w:t>kg/</w:t>
            </w:r>
            <w:r>
              <w:rPr>
                <w:rFonts w:ascii="Segoe UI Symbol" w:eastAsia="Segoe UI Symbol"/>
                <w:spacing w:val="-2"/>
                <w:sz w:val="17"/>
              </w:rPr>
              <w:t>㎡</w:t>
            </w:r>
            <w:r>
              <w:rPr>
                <w:spacing w:val="-2"/>
                <w:sz w:val="17"/>
              </w:rPr>
              <w:t>以上？</w:t>
            </w:r>
            <w:r>
              <w:rPr>
                <w:rFonts w:ascii="Arial MT" w:eastAsia="Arial MT"/>
                <w:spacing w:val="-2"/>
                <w:sz w:val="17"/>
              </w:rPr>
              <w:t>(A)400kg/</w:t>
            </w:r>
            <w:r>
              <w:rPr>
                <w:rFonts w:ascii="Segoe UI Symbol" w:eastAsia="Segoe UI Symbol"/>
                <w:spacing w:val="-2"/>
                <w:sz w:val="17"/>
              </w:rPr>
              <w:t>㎡</w:t>
            </w:r>
            <w:r>
              <w:rPr>
                <w:rFonts w:ascii="Arial MT" w:eastAsia="Arial MT"/>
                <w:spacing w:val="-2"/>
                <w:sz w:val="17"/>
              </w:rPr>
              <w:t>(B)900kg/</w:t>
            </w:r>
            <w:r>
              <w:rPr>
                <w:rFonts w:ascii="Segoe UI Symbol" w:eastAsia="Segoe UI Symbol"/>
                <w:spacing w:val="-10"/>
                <w:sz w:val="17"/>
              </w:rPr>
              <w:t>㎡</w:t>
            </w:r>
          </w:p>
          <w:p>
            <w:pPr>
              <w:pStyle w:val="TableParagraph"/>
              <w:spacing w:line="209" w:lineRule="exact"/>
              <w:rPr>
                <w:sz w:val="17"/>
              </w:rPr>
            </w:pPr>
            <w:r>
              <w:rPr>
                <w:rFonts w:ascii="Arial MT" w:eastAsia="Arial MT"/>
                <w:spacing w:val="-2"/>
                <w:sz w:val="17"/>
              </w:rPr>
              <w:t>(C)600kg/</w:t>
            </w:r>
            <w:r>
              <w:rPr>
                <w:rFonts w:ascii="Segoe UI Symbol" w:eastAsia="Segoe UI Symbol"/>
                <w:spacing w:val="-2"/>
                <w:sz w:val="17"/>
              </w:rPr>
              <w:t>㎡</w:t>
            </w:r>
            <w:r>
              <w:rPr>
                <w:rFonts w:ascii="Arial MT" w:eastAsia="Arial MT"/>
                <w:spacing w:val="-2"/>
                <w:sz w:val="17"/>
              </w:rPr>
              <w:t>(D)500kg/</w:t>
            </w:r>
            <w:r>
              <w:rPr>
                <w:rFonts w:ascii="Segoe UI Symbol" w:eastAsia="Segoe UI Symbol"/>
                <w:spacing w:val="-2"/>
                <w:sz w:val="17"/>
              </w:rPr>
              <w:t>㎡</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2323</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before="59"/>
              <w:rPr>
                <w:sz w:val="17"/>
              </w:rPr>
            </w:pPr>
            <w:r>
              <w:rPr>
                <w:spacing w:val="-2"/>
                <w:sz w:val="17"/>
              </w:rPr>
              <w:t>屋內台電配電室通路淨寬應在</w:t>
            </w:r>
            <w:r>
              <w:rPr>
                <w:rFonts w:ascii="Arial MT" w:eastAsia="Arial MT"/>
                <w:spacing w:val="-2"/>
                <w:sz w:val="17"/>
              </w:rPr>
              <w:t>(A)1.2(B)1.1(C)1.0(D)0.8</w:t>
            </w:r>
            <w:r>
              <w:rPr>
                <w:spacing w:val="-4"/>
                <w:sz w:val="17"/>
              </w:rPr>
              <w:t>公尺以上</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2324</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before="59"/>
              <w:rPr>
                <w:sz w:val="17"/>
              </w:rPr>
            </w:pPr>
            <w:r>
              <w:rPr>
                <w:spacing w:val="-2"/>
                <w:sz w:val="17"/>
              </w:rPr>
              <w:t>屋內台電配電室淨高至少為多少公尺以上？</w:t>
            </w:r>
            <w:r>
              <w:rPr>
                <w:rFonts w:ascii="Arial MT" w:eastAsia="Arial MT"/>
                <w:spacing w:val="-2"/>
                <w:sz w:val="17"/>
              </w:rPr>
              <w:t>(A)2</w:t>
            </w:r>
            <w:r>
              <w:rPr>
                <w:spacing w:val="-2"/>
                <w:sz w:val="17"/>
              </w:rPr>
              <w:t>公尺</w:t>
            </w:r>
            <w:r>
              <w:rPr>
                <w:rFonts w:ascii="Arial MT" w:eastAsia="Arial MT"/>
                <w:spacing w:val="-2"/>
                <w:sz w:val="17"/>
              </w:rPr>
              <w:t>(B)2.5</w:t>
            </w:r>
            <w:r>
              <w:rPr>
                <w:spacing w:val="-2"/>
                <w:sz w:val="17"/>
              </w:rPr>
              <w:t>公尺</w:t>
            </w:r>
            <w:r>
              <w:rPr>
                <w:rFonts w:ascii="Arial MT" w:eastAsia="Arial MT"/>
                <w:spacing w:val="-2"/>
                <w:sz w:val="17"/>
              </w:rPr>
              <w:t>(C)1.8</w:t>
            </w:r>
            <w:r>
              <w:rPr>
                <w:spacing w:val="-2"/>
                <w:sz w:val="17"/>
              </w:rPr>
              <w:t>公尺</w:t>
            </w:r>
            <w:r>
              <w:rPr>
                <w:rFonts w:ascii="Arial MT" w:eastAsia="Arial MT"/>
                <w:spacing w:val="-2"/>
                <w:sz w:val="17"/>
              </w:rPr>
              <w:t>(D)2.1</w:t>
            </w:r>
            <w:r>
              <w:rPr>
                <w:spacing w:val="-5"/>
                <w:sz w:val="17"/>
              </w:rPr>
              <w:t>公尺。</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2325</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before="59"/>
              <w:rPr>
                <w:sz w:val="17"/>
              </w:rPr>
            </w:pPr>
            <w:r>
              <w:rPr>
                <w:sz w:val="17"/>
              </w:rPr>
              <w:t>穿越地下室外牆之管路其管圍要加設</w:t>
            </w:r>
            <w:r>
              <w:rPr>
                <w:rFonts w:ascii="Arial MT" w:eastAsia="Arial MT"/>
                <w:sz w:val="17"/>
              </w:rPr>
              <w:t>(A)</w:t>
            </w:r>
            <w:r>
              <w:rPr>
                <w:sz w:val="17"/>
              </w:rPr>
              <w:t>止水環</w:t>
            </w:r>
            <w:r>
              <w:rPr>
                <w:rFonts w:ascii="Arial MT" w:eastAsia="Arial MT"/>
                <w:sz w:val="17"/>
              </w:rPr>
              <w:t>(B)</w:t>
            </w:r>
            <w:r>
              <w:rPr>
                <w:sz w:val="17"/>
              </w:rPr>
              <w:t>管套</w:t>
            </w:r>
            <w:r>
              <w:rPr>
                <w:rFonts w:ascii="Arial MT" w:eastAsia="Arial MT"/>
                <w:sz w:val="17"/>
              </w:rPr>
              <w:t>(C)</w:t>
            </w:r>
            <w:r>
              <w:rPr>
                <w:sz w:val="17"/>
              </w:rPr>
              <w:t>伸縮環</w:t>
            </w:r>
            <w:r>
              <w:rPr>
                <w:rFonts w:ascii="Arial MT" w:eastAsia="Arial MT"/>
                <w:sz w:val="17"/>
              </w:rPr>
              <w:t>(D)</w:t>
            </w:r>
            <w:r>
              <w:rPr>
                <w:spacing w:val="-3"/>
                <w:sz w:val="17"/>
              </w:rPr>
              <w:t>接地線。</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2326</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17" w:lineRule="exact"/>
              <w:rPr>
                <w:sz w:val="17"/>
              </w:rPr>
            </w:pPr>
            <w:r>
              <w:rPr>
                <w:sz w:val="17"/>
              </w:rPr>
              <w:t>貫穿外牆配管施工之檢查項目不包含下列哪一項？</w:t>
            </w:r>
            <w:r>
              <w:rPr>
                <w:rFonts w:ascii="Arial MT" w:eastAsia="Arial MT"/>
                <w:sz w:val="17"/>
              </w:rPr>
              <w:t>(A)</w:t>
            </w:r>
            <w:r>
              <w:rPr>
                <w:sz w:val="17"/>
              </w:rPr>
              <w:t>過牆管埋設位置</w:t>
            </w:r>
            <w:r>
              <w:rPr>
                <w:rFonts w:ascii="Arial MT" w:eastAsia="Arial MT"/>
                <w:sz w:val="17"/>
              </w:rPr>
              <w:t>(B)</w:t>
            </w:r>
            <w:r>
              <w:rPr>
                <w:sz w:val="17"/>
              </w:rPr>
              <w:t>過牆管埋設高程</w:t>
            </w:r>
            <w:r>
              <w:rPr>
                <w:rFonts w:ascii="Arial MT" w:eastAsia="Arial MT"/>
                <w:sz w:val="17"/>
              </w:rPr>
              <w:t>(C)</w:t>
            </w:r>
            <w:r>
              <w:rPr>
                <w:spacing w:val="-4"/>
                <w:sz w:val="17"/>
              </w:rPr>
              <w:t>過牆管</w:t>
            </w:r>
          </w:p>
          <w:p>
            <w:pPr>
              <w:pStyle w:val="TableParagraph"/>
              <w:spacing w:line="209" w:lineRule="exact"/>
              <w:rPr>
                <w:sz w:val="17"/>
              </w:rPr>
            </w:pPr>
            <w:r>
              <w:rPr>
                <w:sz w:val="17"/>
              </w:rPr>
              <w:t>管圍加設止水環</w:t>
            </w:r>
            <w:r>
              <w:rPr>
                <w:rFonts w:ascii="Arial MT" w:eastAsia="Arial MT"/>
                <w:sz w:val="17"/>
              </w:rPr>
              <w:t>(D)</w:t>
            </w:r>
            <w:r>
              <w:rPr>
                <w:spacing w:val="-2"/>
                <w:sz w:val="17"/>
              </w:rPr>
              <w:t>管材之價格。</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2327</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before="59"/>
              <w:rPr>
                <w:sz w:val="17"/>
              </w:rPr>
            </w:pPr>
            <w:r>
              <w:rPr>
                <w:spacing w:val="-2"/>
                <w:sz w:val="17"/>
              </w:rPr>
              <w:t>地下室污排水幹管洩水坡度至少須在</w:t>
            </w:r>
            <w:r>
              <w:rPr>
                <w:rFonts w:ascii="Arial MT" w:eastAsia="Arial MT"/>
                <w:spacing w:val="-2"/>
                <w:sz w:val="17"/>
              </w:rPr>
              <w:t>(A)1/30(B)1/100(C)1/50(D)1/20</w:t>
            </w:r>
            <w:r>
              <w:rPr>
                <w:rFonts w:ascii="Arial MT" w:eastAsia="Arial MT"/>
                <w:spacing w:val="66"/>
                <w:sz w:val="17"/>
              </w:rPr>
              <w:t> </w:t>
            </w:r>
            <w:r>
              <w:rPr>
                <w:spacing w:val="-5"/>
                <w:sz w:val="17"/>
              </w:rPr>
              <w:t>以上。</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2328</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before="59"/>
              <w:rPr>
                <w:sz w:val="17"/>
              </w:rPr>
            </w:pPr>
            <w:r>
              <w:rPr>
                <w:sz w:val="17"/>
              </w:rPr>
              <w:t>地下室管路高程由上而下最優先應考慮</w:t>
            </w:r>
            <w:r>
              <w:rPr>
                <w:rFonts w:ascii="Arial MT" w:eastAsia="Arial MT"/>
                <w:sz w:val="17"/>
              </w:rPr>
              <w:t>(A)</w:t>
            </w:r>
            <w:r>
              <w:rPr>
                <w:sz w:val="17"/>
              </w:rPr>
              <w:t>風管</w:t>
            </w:r>
            <w:r>
              <w:rPr>
                <w:rFonts w:ascii="Arial MT" w:eastAsia="Arial MT"/>
                <w:sz w:val="17"/>
              </w:rPr>
              <w:t>(B)</w:t>
            </w:r>
            <w:r>
              <w:rPr>
                <w:sz w:val="17"/>
              </w:rPr>
              <w:t>電氣管</w:t>
            </w:r>
            <w:r>
              <w:rPr>
                <w:rFonts w:ascii="Arial MT" w:eastAsia="Arial MT"/>
                <w:sz w:val="17"/>
              </w:rPr>
              <w:t>(C)</w:t>
            </w:r>
            <w:r>
              <w:rPr>
                <w:sz w:val="17"/>
              </w:rPr>
              <w:t>污排水管</w:t>
            </w:r>
            <w:r>
              <w:rPr>
                <w:rFonts w:ascii="Arial MT" w:eastAsia="Arial MT"/>
                <w:sz w:val="17"/>
              </w:rPr>
              <w:t>(D)</w:t>
            </w:r>
            <w:r>
              <w:rPr>
                <w:spacing w:val="-3"/>
                <w:sz w:val="17"/>
              </w:rPr>
              <w:t>消防管。</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2329</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line="217" w:lineRule="exact"/>
              <w:rPr>
                <w:rFonts w:ascii="Arial MT" w:eastAsia="Arial MT"/>
                <w:sz w:val="17"/>
              </w:rPr>
            </w:pPr>
            <w:r>
              <w:rPr>
                <w:sz w:val="17"/>
              </w:rPr>
              <w:t>機水電工程管路施工圖繪製應注意的事項可不包括下列哪一項？</w:t>
            </w:r>
            <w:r>
              <w:rPr>
                <w:rFonts w:ascii="Arial MT" w:eastAsia="Arial MT"/>
                <w:sz w:val="17"/>
              </w:rPr>
              <w:t>(A)</w:t>
            </w:r>
            <w:r>
              <w:rPr>
                <w:sz w:val="17"/>
              </w:rPr>
              <w:t>管路平面圖套繪</w:t>
            </w:r>
            <w:r>
              <w:rPr>
                <w:rFonts w:ascii="Arial MT" w:eastAsia="Arial MT"/>
                <w:sz w:val="17"/>
              </w:rPr>
              <w:t>(B)</w:t>
            </w:r>
            <w:r>
              <w:rPr>
                <w:sz w:val="17"/>
              </w:rPr>
              <w:t>管路高程</w:t>
            </w:r>
            <w:r>
              <w:rPr>
                <w:rFonts w:ascii="Arial MT" w:eastAsia="Arial MT"/>
                <w:spacing w:val="-5"/>
                <w:sz w:val="17"/>
              </w:rPr>
              <w:t>(C)</w:t>
            </w:r>
          </w:p>
          <w:p>
            <w:pPr>
              <w:pStyle w:val="TableParagraph"/>
              <w:spacing w:line="209" w:lineRule="exact"/>
              <w:rPr>
                <w:sz w:val="17"/>
              </w:rPr>
            </w:pPr>
            <w:r>
              <w:rPr>
                <w:sz w:val="17"/>
              </w:rPr>
              <w:t>管路尺寸</w:t>
            </w:r>
            <w:r>
              <w:rPr>
                <w:rFonts w:ascii="Arial MT" w:eastAsia="Arial MT"/>
                <w:sz w:val="17"/>
              </w:rPr>
              <w:t>(D)</w:t>
            </w:r>
            <w:r>
              <w:rPr>
                <w:spacing w:val="-2"/>
                <w:sz w:val="17"/>
              </w:rPr>
              <w:t>管路之廠牌。</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2330</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before="59"/>
              <w:rPr>
                <w:sz w:val="17"/>
              </w:rPr>
            </w:pPr>
            <w:r>
              <w:rPr>
                <w:spacing w:val="-2"/>
                <w:sz w:val="17"/>
              </w:rPr>
              <w:t>空調系管風管之縱橫比</w:t>
            </w:r>
            <w:r>
              <w:rPr>
                <w:rFonts w:ascii="Arial MT" w:eastAsia="Arial MT"/>
                <w:spacing w:val="-2"/>
                <w:sz w:val="17"/>
              </w:rPr>
              <w:t>(</w:t>
            </w:r>
            <w:r>
              <w:rPr>
                <w:spacing w:val="-2"/>
                <w:sz w:val="17"/>
              </w:rPr>
              <w:t>長寬比</w:t>
            </w:r>
            <w:r>
              <w:rPr>
                <w:rFonts w:ascii="Arial MT" w:eastAsia="Arial MT"/>
                <w:spacing w:val="-2"/>
                <w:sz w:val="17"/>
              </w:rPr>
              <w:t>)</w:t>
            </w:r>
            <w:r>
              <w:rPr>
                <w:spacing w:val="-2"/>
                <w:sz w:val="17"/>
              </w:rPr>
              <w:t>、一般在多少以下摩擦阻立較小且較經濟？</w:t>
            </w:r>
            <w:r>
              <w:rPr>
                <w:rFonts w:ascii="Arial MT" w:eastAsia="Arial MT"/>
                <w:spacing w:val="-2"/>
                <w:sz w:val="17"/>
              </w:rPr>
              <w:t>(A)2(B)4(C)6(D)8</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2331</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line="217" w:lineRule="exact"/>
              <w:rPr>
                <w:sz w:val="17"/>
              </w:rPr>
            </w:pPr>
            <w:r>
              <w:rPr>
                <w:sz w:val="17"/>
              </w:rPr>
              <w:t>各層通氣橫主管和通氣主立管銜接之位置應在該層衛生器具最高溢水面上方</w:t>
            </w:r>
            <w:r>
              <w:rPr>
                <w:rFonts w:ascii="Arial MT" w:eastAsia="Arial MT"/>
                <w:spacing w:val="-2"/>
                <w:sz w:val="17"/>
              </w:rPr>
              <w:t>(A)15cm</w:t>
            </w:r>
            <w:r>
              <w:rPr>
                <w:spacing w:val="-2"/>
                <w:sz w:val="17"/>
              </w:rPr>
              <w:t>，</w:t>
            </w:r>
            <w:r>
              <w:rPr>
                <w:rFonts w:ascii="Arial MT" w:eastAsia="Arial MT"/>
                <w:spacing w:val="-2"/>
                <w:sz w:val="17"/>
              </w:rPr>
              <w:t>(B)10cm</w:t>
            </w:r>
            <w:r>
              <w:rPr>
                <w:spacing w:val="-2"/>
                <w:sz w:val="17"/>
              </w:rPr>
              <w:t>，</w:t>
            </w:r>
          </w:p>
          <w:p>
            <w:pPr>
              <w:pStyle w:val="TableParagraph"/>
              <w:spacing w:line="209" w:lineRule="exact"/>
              <w:rPr>
                <w:sz w:val="17"/>
              </w:rPr>
            </w:pPr>
            <w:r>
              <w:rPr>
                <w:rFonts w:ascii="Arial MT" w:eastAsia="Arial MT"/>
                <w:sz w:val="17"/>
              </w:rPr>
              <w:t>(C)8cm</w:t>
            </w:r>
            <w:r>
              <w:rPr>
                <w:sz w:val="17"/>
              </w:rPr>
              <w:t>，</w:t>
            </w:r>
            <w:r>
              <w:rPr>
                <w:rFonts w:ascii="Arial MT" w:eastAsia="Arial MT"/>
                <w:sz w:val="17"/>
              </w:rPr>
              <w:t>(D)5cm</w:t>
            </w:r>
            <w:r>
              <w:rPr>
                <w:rFonts w:ascii="Arial MT" w:eastAsia="Arial MT"/>
                <w:spacing w:val="-3"/>
                <w:sz w:val="17"/>
              </w:rPr>
              <w:t> </w:t>
            </w:r>
            <w:r>
              <w:rPr>
                <w:spacing w:val="-4"/>
                <w:sz w:val="17"/>
              </w:rPr>
              <w:t>以上。</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2332</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17" w:lineRule="exact"/>
              <w:rPr>
                <w:rFonts w:ascii="Arial MT" w:eastAsia="Arial MT"/>
                <w:sz w:val="17"/>
              </w:rPr>
            </w:pPr>
            <w:r>
              <w:rPr>
                <w:sz w:val="17"/>
              </w:rPr>
              <w:t>通氣分支管與污排水橫幹管銜接之位置應在汙排水橫幹管之</w:t>
            </w:r>
            <w:r>
              <w:rPr>
                <w:rFonts w:ascii="Arial MT" w:eastAsia="Arial MT"/>
                <w:sz w:val="17"/>
              </w:rPr>
              <w:t>(A)</w:t>
            </w:r>
            <w:r>
              <w:rPr>
                <w:sz w:val="17"/>
              </w:rPr>
              <w:t>隨便都可以，</w:t>
            </w:r>
            <w:r>
              <w:rPr>
                <w:rFonts w:ascii="Arial MT" w:eastAsia="Arial MT"/>
                <w:sz w:val="17"/>
              </w:rPr>
              <w:t>(B)</w:t>
            </w:r>
            <w:r>
              <w:rPr>
                <w:spacing w:val="-1"/>
                <w:sz w:val="17"/>
              </w:rPr>
              <w:t>側面水平上方，</w:t>
            </w:r>
            <w:r>
              <w:rPr>
                <w:rFonts w:ascii="Arial MT" w:eastAsia="Arial MT"/>
                <w:spacing w:val="-4"/>
                <w:sz w:val="17"/>
              </w:rPr>
              <w:t>(C)</w:t>
            </w:r>
          </w:p>
          <w:p>
            <w:pPr>
              <w:pStyle w:val="TableParagraph"/>
              <w:spacing w:line="209" w:lineRule="exact"/>
              <w:rPr>
                <w:sz w:val="17"/>
              </w:rPr>
            </w:pPr>
            <w:r>
              <w:rPr>
                <w:sz w:val="17"/>
              </w:rPr>
              <w:t>垂直上方，</w:t>
            </w:r>
            <w:r>
              <w:rPr>
                <w:rFonts w:ascii="Arial MT" w:eastAsia="Arial MT"/>
                <w:sz w:val="17"/>
              </w:rPr>
              <w:t>(D)</w:t>
            </w:r>
            <w:r>
              <w:rPr>
                <w:sz w:val="17"/>
              </w:rPr>
              <w:t>側面水平下方 </w:t>
            </w:r>
            <w:r>
              <w:rPr>
                <w:rFonts w:ascii="Arial MT" w:eastAsia="Arial MT"/>
                <w:sz w:val="17"/>
              </w:rPr>
              <w:t>45</w:t>
            </w:r>
            <w:r>
              <w:rPr>
                <w:spacing w:val="-2"/>
                <w:sz w:val="17"/>
              </w:rPr>
              <w:t>度角內位置銜接。</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2333</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line="217" w:lineRule="exact"/>
              <w:rPr>
                <w:rFonts w:ascii="Arial MT" w:eastAsia="Arial MT"/>
                <w:sz w:val="17"/>
              </w:rPr>
            </w:pPr>
            <w:r>
              <w:rPr>
                <w:sz w:val="17"/>
              </w:rPr>
              <w:t>污排水分支管銜接至橫幹管應在何者位置</w:t>
            </w:r>
            <w:r>
              <w:rPr>
                <w:rFonts w:ascii="Arial MT" w:eastAsia="Arial MT"/>
                <w:sz w:val="17"/>
              </w:rPr>
              <w:t>45</w:t>
            </w:r>
            <w:r>
              <w:rPr>
                <w:sz w:val="17"/>
              </w:rPr>
              <w:t>度角內位置銜接？</w:t>
            </w:r>
            <w:r>
              <w:rPr>
                <w:rFonts w:ascii="Arial MT" w:eastAsia="Arial MT"/>
                <w:sz w:val="17"/>
              </w:rPr>
              <w:t>(A)</w:t>
            </w:r>
            <w:r>
              <w:rPr>
                <w:spacing w:val="1"/>
                <w:sz w:val="17"/>
              </w:rPr>
              <w:t>垂直 </w:t>
            </w:r>
            <w:r>
              <w:rPr>
                <w:rFonts w:ascii="Arial MT" w:eastAsia="Arial MT"/>
                <w:sz w:val="17"/>
              </w:rPr>
              <w:t>(B)</w:t>
            </w:r>
            <w:r>
              <w:rPr>
                <w:sz w:val="17"/>
              </w:rPr>
              <w:t>側面水平上方 </w:t>
            </w:r>
            <w:r>
              <w:rPr>
                <w:rFonts w:ascii="Arial MT" w:eastAsia="Arial MT"/>
                <w:sz w:val="17"/>
              </w:rPr>
              <w:t>(C)</w:t>
            </w:r>
            <w:r>
              <w:rPr>
                <w:spacing w:val="1"/>
                <w:sz w:val="17"/>
              </w:rPr>
              <w:t>上方 </w:t>
            </w:r>
            <w:r>
              <w:rPr>
                <w:rFonts w:ascii="Arial MT" w:eastAsia="Arial MT"/>
                <w:spacing w:val="-5"/>
                <w:sz w:val="17"/>
              </w:rPr>
              <w:t>(D)</w:t>
            </w:r>
          </w:p>
          <w:p>
            <w:pPr>
              <w:pStyle w:val="TableParagraph"/>
              <w:spacing w:line="209" w:lineRule="exact"/>
              <w:rPr>
                <w:sz w:val="17"/>
              </w:rPr>
            </w:pPr>
            <w:r>
              <w:rPr>
                <w:spacing w:val="-2"/>
                <w:sz w:val="17"/>
              </w:rPr>
              <w:t>側面水平下方。</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2334</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17" w:lineRule="exact"/>
              <w:rPr>
                <w:sz w:val="17"/>
              </w:rPr>
            </w:pPr>
            <w:r>
              <w:rPr>
                <w:spacing w:val="-2"/>
                <w:sz w:val="17"/>
              </w:rPr>
              <w:t>給水管系統完成後之水壓試驗，其加壓時間應保持：</w:t>
            </w:r>
            <w:r>
              <w:rPr>
                <w:rFonts w:ascii="Arial MT" w:eastAsia="Arial MT"/>
                <w:spacing w:val="-2"/>
                <w:sz w:val="17"/>
              </w:rPr>
              <w:t>(A)6</w:t>
            </w:r>
            <w:r>
              <w:rPr>
                <w:spacing w:val="-2"/>
                <w:sz w:val="17"/>
              </w:rPr>
              <w:t>小時，</w:t>
            </w:r>
            <w:r>
              <w:rPr>
                <w:rFonts w:ascii="Arial MT" w:eastAsia="Arial MT"/>
                <w:spacing w:val="-2"/>
                <w:sz w:val="17"/>
              </w:rPr>
              <w:t>(B)60</w:t>
            </w:r>
            <w:r>
              <w:rPr>
                <w:spacing w:val="-2"/>
                <w:sz w:val="17"/>
              </w:rPr>
              <w:t>分鐘，</w:t>
            </w:r>
            <w:r>
              <w:rPr>
                <w:rFonts w:ascii="Arial MT" w:eastAsia="Arial MT"/>
                <w:spacing w:val="-2"/>
                <w:sz w:val="17"/>
              </w:rPr>
              <w:t>(C)24</w:t>
            </w:r>
            <w:r>
              <w:rPr>
                <w:spacing w:val="-2"/>
                <w:sz w:val="17"/>
              </w:rPr>
              <w:t>小時，</w:t>
            </w:r>
            <w:r>
              <w:rPr>
                <w:rFonts w:ascii="Arial MT" w:eastAsia="Arial MT"/>
                <w:spacing w:val="-2"/>
                <w:sz w:val="17"/>
              </w:rPr>
              <w:t>(D)3</w:t>
            </w:r>
            <w:r>
              <w:rPr>
                <w:spacing w:val="-6"/>
                <w:sz w:val="17"/>
              </w:rPr>
              <w:t>天以</w:t>
            </w:r>
          </w:p>
          <w:p>
            <w:pPr>
              <w:pStyle w:val="TableParagraph"/>
              <w:spacing w:line="209" w:lineRule="exact"/>
              <w:rPr>
                <w:sz w:val="17"/>
              </w:rPr>
            </w:pPr>
            <w:r>
              <w:rPr>
                <w:spacing w:val="-5"/>
                <w:sz w:val="17"/>
              </w:rPr>
              <w:t>上。</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bl>
    <w:p>
      <w:pPr>
        <w:spacing w:after="0"/>
        <w:jc w:val="center"/>
        <w:rPr>
          <w:rFonts w:ascii="Segoe UI"/>
          <w:sz w:val="17"/>
        </w:rPr>
        <w:sectPr>
          <w:type w:val="continuous"/>
          <w:pgSz w:w="11910" w:h="16840"/>
          <w:pgMar w:top="480" w:bottom="478"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2335</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before="59"/>
              <w:rPr>
                <w:sz w:val="17"/>
              </w:rPr>
            </w:pPr>
            <w:r>
              <w:rPr>
                <w:spacing w:val="-2"/>
                <w:sz w:val="17"/>
              </w:rPr>
              <w:t>地下室自來水蓄水池與建築物結構體之牆壁間隔距離是少應在</w:t>
            </w:r>
            <w:r>
              <w:rPr>
                <w:rFonts w:ascii="Arial MT" w:eastAsia="Arial MT"/>
                <w:spacing w:val="-2"/>
                <w:sz w:val="17"/>
              </w:rPr>
              <w:t>(A)45(B)30(C)20(D)10</w:t>
            </w:r>
            <w:r>
              <w:rPr>
                <w:spacing w:val="-4"/>
                <w:sz w:val="17"/>
              </w:rPr>
              <w:t>公分以上。</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2336</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before="59"/>
              <w:rPr>
                <w:sz w:val="17"/>
              </w:rPr>
            </w:pPr>
            <w:r>
              <w:rPr>
                <w:spacing w:val="-2"/>
                <w:sz w:val="17"/>
              </w:rPr>
              <w:t>電梯各樓層出入口地板與車廂地板邊緣平齊，其水平方向間隙最大應在</w:t>
            </w:r>
            <w:r>
              <w:rPr>
                <w:rFonts w:ascii="Arial MT" w:eastAsia="Arial MT"/>
                <w:spacing w:val="-2"/>
                <w:sz w:val="17"/>
              </w:rPr>
              <w:t>(A)4(B)5(C)6(D)7</w:t>
            </w:r>
            <w:r>
              <w:rPr>
                <w:spacing w:val="-4"/>
                <w:sz w:val="17"/>
              </w:rPr>
              <w:t>公分以上。</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2337</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單元二：第九章 建築物機水電施工及檢驗基準</w:t>
            </w:r>
          </w:p>
        </w:tc>
        <w:tc>
          <w:tcPr>
            <w:tcW w:w="7508" w:type="dxa"/>
            <w:shd w:val="clear" w:color="auto" w:fill="EDEDED"/>
          </w:tcPr>
          <w:p>
            <w:pPr>
              <w:pStyle w:val="TableParagraph"/>
              <w:spacing w:line="160" w:lineRule="auto"/>
              <w:ind w:right="129"/>
              <w:rPr>
                <w:sz w:val="17"/>
              </w:rPr>
            </w:pPr>
            <w:r>
              <w:rPr>
                <w:spacing w:val="-2"/>
                <w:sz w:val="17"/>
              </w:rPr>
              <w:t>建築或工程興建之臨時用電設備，應於各該設備之連接電路上設置額定感度電流幾毫安培、動作時間幾秒以內之防止感電用漏電斷路器：</w:t>
            </w:r>
            <w:r>
              <w:rPr>
                <w:rFonts w:ascii="Arial MT" w:eastAsia="Arial MT"/>
                <w:spacing w:val="-2"/>
                <w:sz w:val="17"/>
              </w:rPr>
              <w:t>(A)30</w:t>
            </w:r>
            <w:r>
              <w:rPr>
                <w:spacing w:val="-2"/>
                <w:sz w:val="17"/>
              </w:rPr>
              <w:t>毫安培、動作時間</w:t>
            </w:r>
            <w:r>
              <w:rPr>
                <w:rFonts w:ascii="Arial MT" w:eastAsia="Arial MT"/>
                <w:spacing w:val="-2"/>
                <w:sz w:val="17"/>
              </w:rPr>
              <w:t>1</w:t>
            </w:r>
            <w:r>
              <w:rPr>
                <w:spacing w:val="-2"/>
                <w:sz w:val="17"/>
              </w:rPr>
              <w:t>秒</w:t>
            </w:r>
            <w:r>
              <w:rPr>
                <w:rFonts w:ascii="Arial MT" w:eastAsia="Arial MT"/>
                <w:spacing w:val="-2"/>
                <w:sz w:val="17"/>
              </w:rPr>
              <w:t>(B)30</w:t>
            </w:r>
            <w:r>
              <w:rPr>
                <w:spacing w:val="-2"/>
                <w:sz w:val="17"/>
              </w:rPr>
              <w:t>毫安培、動作時間</w:t>
            </w:r>
            <w:r>
              <w:rPr>
                <w:rFonts w:ascii="Arial MT" w:eastAsia="Arial MT"/>
                <w:spacing w:val="-2"/>
                <w:sz w:val="17"/>
              </w:rPr>
              <w:t>0.1</w:t>
            </w:r>
            <w:r>
              <w:rPr>
                <w:spacing w:val="-2"/>
                <w:sz w:val="17"/>
              </w:rPr>
              <w:t>秒</w:t>
            </w:r>
          </w:p>
          <w:p>
            <w:pPr>
              <w:pStyle w:val="TableParagraph"/>
              <w:spacing w:line="152" w:lineRule="exact"/>
              <w:rPr>
                <w:sz w:val="17"/>
              </w:rPr>
            </w:pPr>
            <w:r>
              <w:rPr>
                <w:rFonts w:ascii="Arial MT" w:eastAsia="Arial MT"/>
                <w:spacing w:val="-2"/>
                <w:sz w:val="17"/>
              </w:rPr>
              <w:t>(C)100</w:t>
            </w:r>
            <w:r>
              <w:rPr>
                <w:spacing w:val="-2"/>
                <w:sz w:val="17"/>
              </w:rPr>
              <w:t>毫安培、動作時間</w:t>
            </w:r>
            <w:r>
              <w:rPr>
                <w:rFonts w:ascii="Arial MT" w:eastAsia="Arial MT"/>
                <w:spacing w:val="-2"/>
                <w:sz w:val="17"/>
              </w:rPr>
              <w:t>0.1</w:t>
            </w:r>
            <w:r>
              <w:rPr>
                <w:spacing w:val="-2"/>
                <w:sz w:val="17"/>
              </w:rPr>
              <w:t>秒</w:t>
            </w:r>
            <w:r>
              <w:rPr>
                <w:rFonts w:ascii="Arial MT" w:eastAsia="Arial MT"/>
                <w:spacing w:val="-2"/>
                <w:sz w:val="17"/>
              </w:rPr>
              <w:t>(D)100</w:t>
            </w:r>
            <w:r>
              <w:rPr>
                <w:spacing w:val="-2"/>
                <w:sz w:val="17"/>
              </w:rPr>
              <w:t>毫安培、動作時間</w:t>
            </w:r>
            <w:r>
              <w:rPr>
                <w:rFonts w:ascii="Arial MT" w:eastAsia="Arial MT"/>
                <w:spacing w:val="-2"/>
                <w:sz w:val="17"/>
              </w:rPr>
              <w:t>1</w:t>
            </w:r>
            <w:r>
              <w:rPr>
                <w:spacing w:val="-6"/>
                <w:sz w:val="17"/>
              </w:rPr>
              <w:t>秒。</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2338</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17" w:lineRule="exact"/>
              <w:rPr>
                <w:sz w:val="17"/>
              </w:rPr>
            </w:pPr>
            <w:r>
              <w:rPr>
                <w:sz w:val="17"/>
              </w:rPr>
              <w:t>需要設置漏電斷路器之處所不包含下列哪一項？</w:t>
            </w:r>
            <w:r>
              <w:rPr>
                <w:rFonts w:ascii="Arial MT" w:eastAsia="Arial MT"/>
                <w:sz w:val="17"/>
              </w:rPr>
              <w:t>(A)</w:t>
            </w:r>
            <w:r>
              <w:rPr>
                <w:sz w:val="17"/>
              </w:rPr>
              <w:t>工地施工中之臨時電</w:t>
            </w:r>
            <w:r>
              <w:rPr>
                <w:rFonts w:ascii="Arial MT" w:eastAsia="Arial MT"/>
                <w:sz w:val="17"/>
              </w:rPr>
              <w:t>(B)</w:t>
            </w:r>
            <w:r>
              <w:rPr>
                <w:sz w:val="17"/>
              </w:rPr>
              <w:t>路燈、庭園燈</w:t>
            </w:r>
            <w:r>
              <w:rPr>
                <w:rFonts w:ascii="Arial MT" w:eastAsia="Arial MT"/>
                <w:sz w:val="17"/>
              </w:rPr>
              <w:t>(C)</w:t>
            </w:r>
            <w:r>
              <w:rPr>
                <w:spacing w:val="-4"/>
                <w:sz w:val="17"/>
              </w:rPr>
              <w:t>遊樂場</w:t>
            </w:r>
          </w:p>
          <w:p>
            <w:pPr>
              <w:pStyle w:val="TableParagraph"/>
              <w:spacing w:line="209" w:lineRule="exact"/>
              <w:rPr>
                <w:sz w:val="17"/>
              </w:rPr>
            </w:pPr>
            <w:r>
              <w:rPr>
                <w:sz w:val="17"/>
              </w:rPr>
              <w:t>所之電動遊樂設備</w:t>
            </w:r>
            <w:r>
              <w:rPr>
                <w:rFonts w:ascii="Arial MT" w:eastAsia="Arial MT"/>
                <w:sz w:val="17"/>
              </w:rPr>
              <w:t>(D)</w:t>
            </w:r>
            <w:r>
              <w:rPr>
                <w:spacing w:val="-2"/>
                <w:sz w:val="17"/>
              </w:rPr>
              <w:t>辦公室照明。</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2339</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line="217" w:lineRule="exact"/>
              <w:rPr>
                <w:sz w:val="17"/>
              </w:rPr>
            </w:pPr>
            <w:r>
              <w:rPr>
                <w:sz w:val="17"/>
              </w:rPr>
              <w:t>低壓斷路器施工檢查時，特別應注意檢查之規格不包含下列哪一項？</w:t>
            </w:r>
            <w:r>
              <w:rPr>
                <w:rFonts w:ascii="Arial MT" w:eastAsia="Arial MT"/>
                <w:sz w:val="17"/>
              </w:rPr>
              <w:t>(A)</w:t>
            </w:r>
            <w:r>
              <w:rPr>
                <w:sz w:val="17"/>
              </w:rPr>
              <w:t>極數</w:t>
            </w:r>
            <w:r>
              <w:rPr>
                <w:rFonts w:ascii="Arial MT" w:eastAsia="Arial MT"/>
                <w:sz w:val="17"/>
              </w:rPr>
              <w:t>(B)</w:t>
            </w:r>
            <w:r>
              <w:rPr>
                <w:sz w:val="17"/>
              </w:rPr>
              <w:t>電流容量</w:t>
            </w:r>
            <w:r>
              <w:rPr>
                <w:rFonts w:ascii="Arial MT" w:eastAsia="Arial MT"/>
                <w:sz w:val="17"/>
              </w:rPr>
              <w:t>(C)</w:t>
            </w:r>
            <w:r>
              <w:rPr>
                <w:spacing w:val="-4"/>
                <w:sz w:val="17"/>
              </w:rPr>
              <w:t>啟斷容</w:t>
            </w:r>
          </w:p>
          <w:p>
            <w:pPr>
              <w:pStyle w:val="TableParagraph"/>
              <w:spacing w:line="209" w:lineRule="exact"/>
              <w:rPr>
                <w:sz w:val="17"/>
              </w:rPr>
            </w:pPr>
            <w:r>
              <w:rPr>
                <w:sz w:val="17"/>
              </w:rPr>
              <w:t>量</w:t>
            </w:r>
            <w:r>
              <w:rPr>
                <w:rFonts w:ascii="Arial MT" w:eastAsia="Arial MT"/>
                <w:sz w:val="17"/>
              </w:rPr>
              <w:t>(D)</w:t>
            </w:r>
            <w:r>
              <w:rPr>
                <w:spacing w:val="-4"/>
                <w:sz w:val="17"/>
              </w:rPr>
              <w:t>價格。</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2340</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17" w:lineRule="exact"/>
              <w:rPr>
                <w:sz w:val="17"/>
              </w:rPr>
            </w:pPr>
            <w:r>
              <w:rPr>
                <w:spacing w:val="-2"/>
                <w:sz w:val="17"/>
              </w:rPr>
              <w:t>高壓配電盤裝置位置應使工作人員之通道，保持在多少公尺以上之淨寬？</w:t>
            </w:r>
            <w:r>
              <w:rPr>
                <w:rFonts w:ascii="Arial MT" w:eastAsia="Arial MT"/>
                <w:spacing w:val="-2"/>
                <w:sz w:val="17"/>
              </w:rPr>
              <w:t>(A)0.5</w:t>
            </w:r>
            <w:r>
              <w:rPr>
                <w:spacing w:val="-2"/>
                <w:sz w:val="17"/>
              </w:rPr>
              <w:t>公尺</w:t>
            </w:r>
            <w:r>
              <w:rPr>
                <w:rFonts w:ascii="Arial MT" w:eastAsia="Arial MT"/>
                <w:spacing w:val="-2"/>
                <w:sz w:val="17"/>
              </w:rPr>
              <w:t>(B)0.6</w:t>
            </w:r>
            <w:r>
              <w:rPr>
                <w:spacing w:val="-6"/>
                <w:sz w:val="17"/>
              </w:rPr>
              <w:t>公尺</w:t>
            </w:r>
          </w:p>
          <w:p>
            <w:pPr>
              <w:pStyle w:val="TableParagraph"/>
              <w:spacing w:line="209" w:lineRule="exact"/>
              <w:rPr>
                <w:sz w:val="17"/>
              </w:rPr>
            </w:pPr>
            <w:r>
              <w:rPr>
                <w:rFonts w:ascii="Arial MT" w:eastAsia="Arial MT"/>
                <w:spacing w:val="-2"/>
                <w:sz w:val="17"/>
              </w:rPr>
              <w:t>(C)0.8</w:t>
            </w:r>
            <w:r>
              <w:rPr>
                <w:spacing w:val="-2"/>
                <w:sz w:val="17"/>
              </w:rPr>
              <w:t>公尺</w:t>
            </w:r>
            <w:r>
              <w:rPr>
                <w:rFonts w:ascii="Arial MT" w:eastAsia="Arial MT"/>
                <w:spacing w:val="-2"/>
                <w:sz w:val="17"/>
              </w:rPr>
              <w:t>(D)0.7</w:t>
            </w:r>
            <w:r>
              <w:rPr>
                <w:spacing w:val="-5"/>
                <w:sz w:val="17"/>
              </w:rPr>
              <w:t>公尺。</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2341</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line="217" w:lineRule="exact"/>
              <w:rPr>
                <w:sz w:val="17"/>
              </w:rPr>
            </w:pPr>
            <w:r>
              <w:rPr>
                <w:spacing w:val="-2"/>
                <w:sz w:val="17"/>
              </w:rPr>
              <w:t>集合式電表露出牆壁者，最底層電表中心點最低可距地</w:t>
            </w:r>
            <w:r>
              <w:rPr>
                <w:rFonts w:ascii="Arial MT" w:eastAsia="Arial MT"/>
                <w:spacing w:val="-2"/>
                <w:sz w:val="17"/>
              </w:rPr>
              <w:t>(A)1.5</w:t>
            </w:r>
            <w:r>
              <w:rPr>
                <w:spacing w:val="-2"/>
                <w:sz w:val="17"/>
              </w:rPr>
              <w:t>公尺</w:t>
            </w:r>
            <w:r>
              <w:rPr>
                <w:rFonts w:ascii="Arial MT" w:eastAsia="Arial MT"/>
                <w:spacing w:val="-2"/>
                <w:sz w:val="17"/>
              </w:rPr>
              <w:t>(B)1</w:t>
            </w:r>
            <w:r>
              <w:rPr>
                <w:spacing w:val="-2"/>
                <w:sz w:val="17"/>
              </w:rPr>
              <w:t>公尺</w:t>
            </w:r>
            <w:r>
              <w:rPr>
                <w:rFonts w:ascii="Arial MT" w:eastAsia="Arial MT"/>
                <w:spacing w:val="-2"/>
                <w:sz w:val="17"/>
              </w:rPr>
              <w:t>(C)1.2</w:t>
            </w:r>
            <w:r>
              <w:rPr>
                <w:spacing w:val="-2"/>
                <w:sz w:val="17"/>
              </w:rPr>
              <w:t>公尺</w:t>
            </w:r>
            <w:r>
              <w:rPr>
                <w:rFonts w:ascii="Arial MT" w:eastAsia="Arial MT"/>
                <w:spacing w:val="-2"/>
                <w:sz w:val="17"/>
              </w:rPr>
              <w:t>(D)0.8</w:t>
            </w:r>
            <w:r>
              <w:rPr>
                <w:spacing w:val="-5"/>
                <w:sz w:val="17"/>
              </w:rPr>
              <w:t>公尺以</w:t>
            </w:r>
          </w:p>
          <w:p>
            <w:pPr>
              <w:pStyle w:val="TableParagraph"/>
              <w:spacing w:line="209" w:lineRule="exact"/>
              <w:rPr>
                <w:sz w:val="17"/>
              </w:rPr>
            </w:pPr>
            <w:r>
              <w:rPr>
                <w:spacing w:val="-5"/>
                <w:sz w:val="17"/>
              </w:rPr>
              <w:t>上。</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2342</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17" w:lineRule="exact"/>
              <w:rPr>
                <w:rFonts w:ascii="Arial MT" w:eastAsia="Arial MT"/>
                <w:sz w:val="17"/>
              </w:rPr>
            </w:pPr>
            <w:r>
              <w:rPr>
                <w:sz w:val="17"/>
              </w:rPr>
              <w:t>集合式電表埋入牆壁內者，最底層電表中心點最低可距地多少公尺以上？</w:t>
            </w:r>
            <w:r>
              <w:rPr>
                <w:rFonts w:ascii="Arial MT" w:eastAsia="Arial MT"/>
                <w:sz w:val="17"/>
              </w:rPr>
              <w:t>(A)0.9</w:t>
            </w:r>
            <w:r>
              <w:rPr>
                <w:rFonts w:ascii="Arial MT" w:eastAsia="Arial MT"/>
                <w:spacing w:val="-3"/>
                <w:sz w:val="17"/>
              </w:rPr>
              <w:t> (</w:t>
            </w:r>
            <w:r>
              <w:rPr>
                <w:rFonts w:ascii="Arial MT" w:eastAsia="Arial MT"/>
                <w:sz w:val="17"/>
              </w:rPr>
              <w:t>B)1</w:t>
            </w:r>
            <w:r>
              <w:rPr>
                <w:rFonts w:ascii="Arial MT" w:eastAsia="Arial MT"/>
                <w:spacing w:val="-2"/>
                <w:sz w:val="17"/>
              </w:rPr>
              <w:t> (C)1.2</w:t>
            </w:r>
          </w:p>
          <w:p>
            <w:pPr>
              <w:pStyle w:val="TableParagraph"/>
              <w:spacing w:line="209" w:lineRule="exact"/>
              <w:rPr>
                <w:sz w:val="17"/>
              </w:rPr>
            </w:pPr>
            <w:r>
              <w:rPr>
                <w:rFonts w:ascii="Arial MT" w:eastAsia="Arial MT"/>
                <w:spacing w:val="-2"/>
                <w:sz w:val="17"/>
              </w:rPr>
              <w:t>(D)0.8</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2343</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line="217" w:lineRule="exact"/>
              <w:rPr>
                <w:rFonts w:ascii="Arial MT" w:eastAsia="Arial MT"/>
                <w:sz w:val="17"/>
              </w:rPr>
            </w:pPr>
            <w:r>
              <w:rPr>
                <w:sz w:val="17"/>
              </w:rPr>
              <w:t>高壓配線彎曲電纜時，不可損傷絕緣層，其彎曲處內側半徑應大於電纜外徑之幾倍以上為原則</w:t>
            </w:r>
            <w:r>
              <w:rPr>
                <w:rFonts w:ascii="Arial MT" w:eastAsia="Arial MT"/>
                <w:spacing w:val="-4"/>
                <w:sz w:val="17"/>
              </w:rPr>
              <w:t>(A)6</w:t>
            </w:r>
          </w:p>
          <w:p>
            <w:pPr>
              <w:pStyle w:val="TableParagraph"/>
              <w:spacing w:line="209" w:lineRule="exact"/>
              <w:rPr>
                <w:sz w:val="17"/>
              </w:rPr>
            </w:pPr>
            <w:r>
              <w:rPr>
                <w:spacing w:val="-2"/>
                <w:sz w:val="17"/>
              </w:rPr>
              <w:t>倍</w:t>
            </w:r>
            <w:r>
              <w:rPr>
                <w:rFonts w:ascii="Arial MT" w:eastAsia="Arial MT"/>
                <w:spacing w:val="-2"/>
                <w:sz w:val="17"/>
              </w:rPr>
              <w:t>(B)12</w:t>
            </w:r>
            <w:r>
              <w:rPr>
                <w:spacing w:val="-2"/>
                <w:sz w:val="17"/>
              </w:rPr>
              <w:t>倍</w:t>
            </w:r>
            <w:r>
              <w:rPr>
                <w:rFonts w:ascii="Arial MT" w:eastAsia="Arial MT"/>
                <w:spacing w:val="-2"/>
                <w:sz w:val="17"/>
              </w:rPr>
              <w:t>(C)10</w:t>
            </w:r>
            <w:r>
              <w:rPr>
                <w:spacing w:val="-2"/>
                <w:sz w:val="17"/>
              </w:rPr>
              <w:t>倍</w:t>
            </w:r>
            <w:r>
              <w:rPr>
                <w:rFonts w:ascii="Arial MT" w:eastAsia="Arial MT"/>
                <w:spacing w:val="-2"/>
                <w:sz w:val="17"/>
              </w:rPr>
              <w:t>(D)8</w:t>
            </w:r>
            <w:r>
              <w:rPr>
                <w:spacing w:val="-6"/>
                <w:sz w:val="17"/>
              </w:rPr>
              <w:t>倍。</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2344</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17" w:lineRule="exact"/>
              <w:rPr>
                <w:sz w:val="17"/>
              </w:rPr>
            </w:pPr>
            <w:r>
              <w:rPr>
                <w:spacing w:val="-2"/>
                <w:sz w:val="17"/>
              </w:rPr>
              <w:t>為不損傷電線絕緣體，導線管彎管製作不能減少導管內徑，而且在兩個出線盒間小於</w:t>
            </w:r>
            <w:r>
              <w:rPr>
                <w:rFonts w:ascii="Arial MT" w:eastAsia="Arial MT"/>
                <w:spacing w:val="-2"/>
                <w:sz w:val="17"/>
              </w:rPr>
              <w:t>90</w:t>
            </w:r>
            <w:r>
              <w:rPr>
                <w:spacing w:val="-4"/>
                <w:sz w:val="17"/>
              </w:rPr>
              <w:t>度的轉彎不</w:t>
            </w:r>
          </w:p>
          <w:p>
            <w:pPr>
              <w:pStyle w:val="TableParagraph"/>
              <w:spacing w:line="209" w:lineRule="exact"/>
              <w:rPr>
                <w:sz w:val="17"/>
              </w:rPr>
            </w:pPr>
            <w:r>
              <w:rPr>
                <w:spacing w:val="-2"/>
                <w:sz w:val="17"/>
              </w:rPr>
              <w:t>可超過幾個？</w:t>
            </w:r>
            <w:r>
              <w:rPr>
                <w:rFonts w:ascii="Arial MT" w:eastAsia="Arial MT"/>
                <w:spacing w:val="-2"/>
                <w:sz w:val="17"/>
              </w:rPr>
              <w:t>(A)2</w:t>
            </w:r>
            <w:r>
              <w:rPr>
                <w:spacing w:val="-2"/>
                <w:sz w:val="17"/>
              </w:rPr>
              <w:t>個</w:t>
            </w:r>
            <w:r>
              <w:rPr>
                <w:rFonts w:ascii="Arial MT" w:eastAsia="Arial MT"/>
                <w:spacing w:val="-2"/>
                <w:sz w:val="17"/>
              </w:rPr>
              <w:t>(B)3</w:t>
            </w:r>
            <w:r>
              <w:rPr>
                <w:spacing w:val="-2"/>
                <w:sz w:val="17"/>
              </w:rPr>
              <w:t>個</w:t>
            </w:r>
            <w:r>
              <w:rPr>
                <w:rFonts w:ascii="Arial MT" w:eastAsia="Arial MT"/>
                <w:spacing w:val="-2"/>
                <w:sz w:val="17"/>
              </w:rPr>
              <w:t>(C)4</w:t>
            </w:r>
            <w:r>
              <w:rPr>
                <w:spacing w:val="-2"/>
                <w:sz w:val="17"/>
              </w:rPr>
              <w:t>個</w:t>
            </w:r>
            <w:r>
              <w:rPr>
                <w:rFonts w:ascii="Arial MT" w:eastAsia="Arial MT"/>
                <w:spacing w:val="-2"/>
                <w:sz w:val="17"/>
              </w:rPr>
              <w:t>(D)5</w:t>
            </w:r>
            <w:r>
              <w:rPr>
                <w:spacing w:val="-6"/>
                <w:sz w:val="17"/>
              </w:rPr>
              <w:t>個。</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2345</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line="217" w:lineRule="exact"/>
              <w:rPr>
                <w:rFonts w:ascii="Arial MT" w:eastAsia="Arial MT"/>
                <w:sz w:val="17"/>
              </w:rPr>
            </w:pPr>
            <w:r>
              <w:rPr>
                <w:spacing w:val="-2"/>
                <w:sz w:val="17"/>
              </w:rPr>
              <w:t>彎曲低壓電纜時，不可損傷絕緣層，其彎曲處內側半徑應大於電覽外徑之</w:t>
            </w:r>
            <w:r>
              <w:rPr>
                <w:rFonts w:ascii="Arial MT" w:eastAsia="Arial MT"/>
                <w:spacing w:val="-2"/>
                <w:sz w:val="17"/>
              </w:rPr>
              <w:t>(A)1</w:t>
            </w:r>
            <w:r>
              <w:rPr>
                <w:spacing w:val="-2"/>
                <w:sz w:val="17"/>
              </w:rPr>
              <w:t>倍</w:t>
            </w:r>
            <w:r>
              <w:rPr>
                <w:rFonts w:ascii="Arial MT" w:eastAsia="Arial MT"/>
                <w:spacing w:val="-2"/>
                <w:sz w:val="17"/>
              </w:rPr>
              <w:t>(B)6</w:t>
            </w:r>
            <w:r>
              <w:rPr>
                <w:spacing w:val="-2"/>
                <w:sz w:val="17"/>
              </w:rPr>
              <w:t>倍</w:t>
            </w:r>
            <w:r>
              <w:rPr>
                <w:rFonts w:ascii="Arial MT" w:eastAsia="Arial MT"/>
                <w:spacing w:val="-2"/>
                <w:sz w:val="17"/>
              </w:rPr>
              <w:t>(C)2</w:t>
            </w:r>
            <w:r>
              <w:rPr>
                <w:spacing w:val="-2"/>
                <w:sz w:val="17"/>
              </w:rPr>
              <w:t>倍</w:t>
            </w:r>
            <w:r>
              <w:rPr>
                <w:rFonts w:ascii="Arial MT" w:eastAsia="Arial MT"/>
                <w:spacing w:val="-2"/>
                <w:sz w:val="17"/>
              </w:rPr>
              <w:t>(D)1.5</w:t>
            </w:r>
          </w:p>
          <w:p>
            <w:pPr>
              <w:pStyle w:val="TableParagraph"/>
              <w:spacing w:line="209" w:lineRule="exact"/>
              <w:rPr>
                <w:sz w:val="17"/>
              </w:rPr>
            </w:pPr>
            <w:r>
              <w:rPr>
                <w:spacing w:val="-5"/>
                <w:sz w:val="17"/>
              </w:rPr>
              <w:t>倍。</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2346</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17" w:lineRule="exact"/>
              <w:rPr>
                <w:rFonts w:ascii="Arial MT" w:eastAsia="Arial MT"/>
                <w:sz w:val="17"/>
              </w:rPr>
            </w:pPr>
            <w:r>
              <w:rPr>
                <w:spacing w:val="-2"/>
                <w:sz w:val="17"/>
              </w:rPr>
              <w:t>接地銅棒做接地極，如為岩石所組，則可橫向埋設於地面下幾公尺以上？</w:t>
            </w:r>
            <w:r>
              <w:rPr>
                <w:rFonts w:ascii="Arial MT" w:eastAsia="Arial MT"/>
                <w:spacing w:val="-2"/>
                <w:sz w:val="17"/>
              </w:rPr>
              <w:t>(A)1.5</w:t>
            </w:r>
            <w:r>
              <w:rPr>
                <w:spacing w:val="-2"/>
                <w:sz w:val="17"/>
              </w:rPr>
              <w:t>公尺</w:t>
            </w:r>
            <w:r>
              <w:rPr>
                <w:rFonts w:ascii="Arial MT" w:eastAsia="Arial MT"/>
                <w:spacing w:val="-2"/>
                <w:sz w:val="17"/>
              </w:rPr>
              <w:t>(B)1</w:t>
            </w:r>
            <w:r>
              <w:rPr>
                <w:spacing w:val="-2"/>
                <w:sz w:val="17"/>
              </w:rPr>
              <w:t>公尺</w:t>
            </w:r>
            <w:r>
              <w:rPr>
                <w:rFonts w:ascii="Arial MT" w:eastAsia="Arial MT"/>
                <w:spacing w:val="-2"/>
                <w:sz w:val="17"/>
              </w:rPr>
              <w:t>(C)0.8</w:t>
            </w:r>
          </w:p>
          <w:p>
            <w:pPr>
              <w:pStyle w:val="TableParagraph"/>
              <w:spacing w:line="209" w:lineRule="exact"/>
              <w:rPr>
                <w:sz w:val="17"/>
              </w:rPr>
            </w:pPr>
            <w:r>
              <w:rPr>
                <w:spacing w:val="-2"/>
                <w:sz w:val="17"/>
              </w:rPr>
              <w:t>公尺</w:t>
            </w:r>
            <w:r>
              <w:rPr>
                <w:rFonts w:ascii="Arial MT" w:eastAsia="Arial MT"/>
                <w:spacing w:val="-2"/>
                <w:sz w:val="17"/>
              </w:rPr>
              <w:t>(D)0.5</w:t>
            </w:r>
            <w:r>
              <w:rPr>
                <w:spacing w:val="-6"/>
                <w:sz w:val="17"/>
              </w:rPr>
              <w:t>公尺。</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2347</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before="59"/>
              <w:rPr>
                <w:sz w:val="17"/>
              </w:rPr>
            </w:pPr>
            <w:r>
              <w:rPr>
                <w:spacing w:val="-2"/>
                <w:sz w:val="17"/>
              </w:rPr>
              <w:t>接地銅棒做接地極，應垂直釘沒於地面下多少公尺以上？</w:t>
            </w:r>
            <w:r>
              <w:rPr>
                <w:rFonts w:ascii="Arial MT" w:eastAsia="Arial MT"/>
                <w:spacing w:val="-2"/>
                <w:sz w:val="17"/>
              </w:rPr>
              <w:t>(A)0.9(B)1(C)0.8(D)0.5</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2348</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before="59"/>
              <w:rPr>
                <w:sz w:val="17"/>
              </w:rPr>
            </w:pPr>
            <w:r>
              <w:rPr>
                <w:spacing w:val="-2"/>
                <w:sz w:val="17"/>
              </w:rPr>
              <w:t>銅板作接地極，應埋入地面下</w:t>
            </w:r>
            <w:r>
              <w:rPr>
                <w:rFonts w:ascii="Arial MT" w:eastAsia="Arial MT"/>
                <w:spacing w:val="-2"/>
                <w:sz w:val="17"/>
              </w:rPr>
              <w:t>(A)1.5</w:t>
            </w:r>
            <w:r>
              <w:rPr>
                <w:spacing w:val="-2"/>
                <w:sz w:val="17"/>
              </w:rPr>
              <w:t>公尺，</w:t>
            </w:r>
            <w:r>
              <w:rPr>
                <w:rFonts w:ascii="Arial MT" w:eastAsia="Arial MT"/>
                <w:spacing w:val="-2"/>
                <w:sz w:val="17"/>
              </w:rPr>
              <w:t>(B)1</w:t>
            </w:r>
            <w:r>
              <w:rPr>
                <w:spacing w:val="-2"/>
                <w:sz w:val="17"/>
              </w:rPr>
              <w:t>公尺，</w:t>
            </w:r>
            <w:r>
              <w:rPr>
                <w:rFonts w:ascii="Arial MT" w:eastAsia="Arial MT"/>
                <w:spacing w:val="-2"/>
                <w:sz w:val="17"/>
              </w:rPr>
              <w:t>(C)0.8</w:t>
            </w:r>
            <w:r>
              <w:rPr>
                <w:spacing w:val="-2"/>
                <w:sz w:val="17"/>
              </w:rPr>
              <w:t>公尺，</w:t>
            </w:r>
            <w:r>
              <w:rPr>
                <w:rFonts w:ascii="Arial MT" w:eastAsia="Arial MT"/>
                <w:spacing w:val="-2"/>
                <w:sz w:val="17"/>
              </w:rPr>
              <w:t>(D)0.5</w:t>
            </w:r>
            <w:r>
              <w:rPr>
                <w:spacing w:val="-4"/>
                <w:sz w:val="17"/>
              </w:rPr>
              <w:t>公尺以上。</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2349</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line="217" w:lineRule="exact"/>
              <w:rPr>
                <w:sz w:val="17"/>
              </w:rPr>
            </w:pPr>
            <w:r>
              <w:rPr>
                <w:sz w:val="17"/>
              </w:rPr>
              <w:t>應接地之低壓用電設備不包括下列哪一項？</w:t>
            </w:r>
            <w:r>
              <w:rPr>
                <w:rFonts w:ascii="Arial MT" w:eastAsia="Arial MT"/>
                <w:sz w:val="17"/>
              </w:rPr>
              <w:t>(A)</w:t>
            </w:r>
            <w:r>
              <w:rPr>
                <w:sz w:val="17"/>
              </w:rPr>
              <w:t>低壓電動機之外殼，</w:t>
            </w:r>
            <w:r>
              <w:rPr>
                <w:rFonts w:ascii="Arial MT" w:eastAsia="Arial MT"/>
                <w:sz w:val="17"/>
              </w:rPr>
              <w:t>(B)</w:t>
            </w:r>
            <w:r>
              <w:rPr>
                <w:spacing w:val="-1"/>
                <w:sz w:val="17"/>
              </w:rPr>
              <w:t>金屬導線管及其連結之金屬箱</w:t>
            </w:r>
          </w:p>
          <w:p>
            <w:pPr>
              <w:pStyle w:val="TableParagraph"/>
              <w:spacing w:line="209" w:lineRule="exact"/>
              <w:rPr>
                <w:sz w:val="17"/>
              </w:rPr>
            </w:pPr>
            <w:r>
              <w:rPr>
                <w:spacing w:val="-2"/>
                <w:sz w:val="17"/>
              </w:rPr>
              <w:t>，</w:t>
            </w:r>
            <w:r>
              <w:rPr>
                <w:rFonts w:ascii="Arial MT" w:eastAsia="Arial MT"/>
                <w:spacing w:val="-2"/>
                <w:sz w:val="17"/>
              </w:rPr>
              <w:t>(C)</w:t>
            </w:r>
            <w:r>
              <w:rPr>
                <w:spacing w:val="-2"/>
                <w:sz w:val="17"/>
              </w:rPr>
              <w:t>對地電壓在</w:t>
            </w:r>
            <w:r>
              <w:rPr>
                <w:rFonts w:ascii="Arial MT" w:eastAsia="Arial MT"/>
                <w:spacing w:val="-2"/>
                <w:sz w:val="17"/>
              </w:rPr>
              <w:t>150</w:t>
            </w:r>
            <w:r>
              <w:rPr>
                <w:spacing w:val="-2"/>
                <w:sz w:val="17"/>
              </w:rPr>
              <w:t>伏以下之潮濕危險處所之其他固定設備，</w:t>
            </w:r>
            <w:r>
              <w:rPr>
                <w:rFonts w:ascii="Arial MT" w:eastAsia="Arial MT"/>
                <w:spacing w:val="-2"/>
                <w:sz w:val="17"/>
              </w:rPr>
              <w:t>(D)PVC</w:t>
            </w:r>
            <w:r>
              <w:rPr>
                <w:spacing w:val="-4"/>
                <w:sz w:val="17"/>
              </w:rPr>
              <w:t>導線管。</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2350</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17" w:lineRule="exact"/>
              <w:rPr>
                <w:sz w:val="17"/>
              </w:rPr>
            </w:pPr>
            <w:r>
              <w:rPr>
                <w:sz w:val="17"/>
              </w:rPr>
              <w:t>接地的目的不具有下列哪一項？</w:t>
            </w:r>
            <w:r>
              <w:rPr>
                <w:rFonts w:ascii="Arial MT" w:eastAsia="Arial MT"/>
                <w:sz w:val="17"/>
              </w:rPr>
              <w:t>(A)</w:t>
            </w:r>
            <w:r>
              <w:rPr>
                <w:sz w:val="17"/>
              </w:rPr>
              <w:t>防止感電</w:t>
            </w:r>
            <w:r>
              <w:rPr>
                <w:rFonts w:ascii="Arial MT" w:eastAsia="Arial MT"/>
                <w:sz w:val="17"/>
              </w:rPr>
              <w:t>(B)</w:t>
            </w:r>
            <w:r>
              <w:rPr>
                <w:sz w:val="17"/>
              </w:rPr>
              <w:t>防止電氣設備損壞</w:t>
            </w:r>
            <w:r>
              <w:rPr>
                <w:rFonts w:ascii="Arial MT" w:eastAsia="Arial MT"/>
                <w:sz w:val="17"/>
              </w:rPr>
              <w:t>(C)</w:t>
            </w:r>
            <w:r>
              <w:rPr>
                <w:sz w:val="17"/>
              </w:rPr>
              <w:t>防止靜電感應</w:t>
            </w:r>
            <w:r>
              <w:rPr>
                <w:rFonts w:ascii="Arial MT" w:eastAsia="Arial MT"/>
                <w:sz w:val="17"/>
              </w:rPr>
              <w:t>(D)</w:t>
            </w:r>
            <w:r>
              <w:rPr>
                <w:spacing w:val="-2"/>
                <w:sz w:val="17"/>
              </w:rPr>
              <w:t>增加電源容</w:t>
            </w:r>
          </w:p>
          <w:p>
            <w:pPr>
              <w:pStyle w:val="TableParagraph"/>
              <w:spacing w:line="209" w:lineRule="exact"/>
              <w:rPr>
                <w:sz w:val="17"/>
              </w:rPr>
            </w:pPr>
            <w:r>
              <w:rPr>
                <w:spacing w:val="-5"/>
                <w:sz w:val="17"/>
              </w:rPr>
              <w:t>量。</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2351</w:t>
            </w:r>
          </w:p>
        </w:tc>
        <w:tc>
          <w:tcPr>
            <w:tcW w:w="2001" w:type="dxa"/>
            <w:shd w:val="clear" w:color="auto" w:fill="EDEDED"/>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shd w:val="clear" w:color="auto" w:fill="EDEDED"/>
          </w:tcPr>
          <w:p>
            <w:pPr>
              <w:pStyle w:val="TableParagraph"/>
              <w:spacing w:line="217" w:lineRule="exact"/>
              <w:rPr>
                <w:sz w:val="17"/>
              </w:rPr>
            </w:pPr>
            <w:r>
              <w:rPr>
                <w:spacing w:val="-2"/>
                <w:sz w:val="17"/>
              </w:rPr>
              <w:t>分段設備</w:t>
            </w:r>
            <w:r>
              <w:rPr>
                <w:rFonts w:ascii="Arial MT" w:eastAsia="Arial MT"/>
                <w:spacing w:val="-2"/>
                <w:sz w:val="17"/>
              </w:rPr>
              <w:t>(DS)</w:t>
            </w:r>
            <w:r>
              <w:rPr>
                <w:spacing w:val="-2"/>
                <w:sz w:val="17"/>
              </w:rPr>
              <w:t>為將電路與電源間隔之裝置，其無消弧能力，所以</w:t>
            </w:r>
            <w:r>
              <w:rPr>
                <w:rFonts w:ascii="Arial MT" w:eastAsia="Arial MT"/>
                <w:spacing w:val="-2"/>
                <w:sz w:val="17"/>
              </w:rPr>
              <w:t>OFF</w:t>
            </w:r>
            <w:r>
              <w:rPr>
                <w:spacing w:val="-2"/>
                <w:sz w:val="17"/>
              </w:rPr>
              <w:t>時</w:t>
            </w:r>
            <w:r>
              <w:rPr>
                <w:rFonts w:ascii="Arial MT" w:eastAsia="Arial MT"/>
                <w:spacing w:val="-2"/>
                <w:sz w:val="17"/>
              </w:rPr>
              <w:t>(A)</w:t>
            </w:r>
            <w:r>
              <w:rPr>
                <w:spacing w:val="-3"/>
                <w:sz w:val="17"/>
              </w:rPr>
              <w:t>要先切斷斷路器，再切斷</w:t>
            </w:r>
          </w:p>
          <w:p>
            <w:pPr>
              <w:pStyle w:val="TableParagraph"/>
              <w:spacing w:line="209" w:lineRule="exact"/>
              <w:rPr>
                <w:sz w:val="17"/>
              </w:rPr>
            </w:pPr>
            <w:r>
              <w:rPr>
                <w:sz w:val="17"/>
              </w:rPr>
              <w:t>分段設備，</w:t>
            </w:r>
            <w:r>
              <w:rPr>
                <w:rFonts w:ascii="Arial MT" w:eastAsia="Arial MT"/>
                <w:sz w:val="17"/>
              </w:rPr>
              <w:t>(B)</w:t>
            </w:r>
            <w:r>
              <w:rPr>
                <w:sz w:val="17"/>
              </w:rPr>
              <w:t>要先切斷分段設備，再切斷斷路器，</w:t>
            </w:r>
            <w:r>
              <w:rPr>
                <w:rFonts w:ascii="Arial MT" w:eastAsia="Arial MT"/>
                <w:sz w:val="17"/>
              </w:rPr>
              <w:t>(C)</w:t>
            </w:r>
            <w:r>
              <w:rPr>
                <w:sz w:val="17"/>
              </w:rPr>
              <w:t>可以同時切斷，</w:t>
            </w:r>
            <w:r>
              <w:rPr>
                <w:rFonts w:ascii="Arial MT" w:eastAsia="Arial MT"/>
                <w:sz w:val="17"/>
              </w:rPr>
              <w:t>(D)</w:t>
            </w:r>
            <w:r>
              <w:rPr>
                <w:spacing w:val="-2"/>
                <w:sz w:val="17"/>
              </w:rPr>
              <w:t>無先後順序。</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2352</w:t>
            </w:r>
          </w:p>
        </w:tc>
        <w:tc>
          <w:tcPr>
            <w:tcW w:w="2001" w:type="dxa"/>
          </w:tcPr>
          <w:p>
            <w:pPr>
              <w:pStyle w:val="TableParagraph"/>
              <w:spacing w:line="241" w:lineRule="exact"/>
              <w:ind w:left="33"/>
              <w:rPr>
                <w:sz w:val="17"/>
              </w:rPr>
            </w:pPr>
            <w:r>
              <w:rPr>
                <w:color w:val="202429"/>
                <w:spacing w:val="-1"/>
                <w:sz w:val="17"/>
              </w:rPr>
              <w:t>單元二：第九章 建築物機</w:t>
            </w:r>
          </w:p>
          <w:p>
            <w:pPr>
              <w:pStyle w:val="TableParagraph"/>
              <w:spacing w:line="185" w:lineRule="exact"/>
              <w:ind w:left="33"/>
              <w:rPr>
                <w:sz w:val="17"/>
              </w:rPr>
            </w:pPr>
            <w:r>
              <w:rPr>
                <w:color w:val="202429"/>
                <w:spacing w:val="-2"/>
                <w:sz w:val="17"/>
              </w:rPr>
              <w:t>水電施工及檢驗基準</w:t>
            </w:r>
          </w:p>
        </w:tc>
        <w:tc>
          <w:tcPr>
            <w:tcW w:w="7508" w:type="dxa"/>
          </w:tcPr>
          <w:p>
            <w:pPr>
              <w:pStyle w:val="TableParagraph"/>
              <w:spacing w:line="217" w:lineRule="exact"/>
              <w:rPr>
                <w:sz w:val="17"/>
              </w:rPr>
            </w:pPr>
            <w:r>
              <w:rPr>
                <w:spacing w:val="-2"/>
                <w:sz w:val="17"/>
              </w:rPr>
              <w:t>分段設備</w:t>
            </w:r>
            <w:r>
              <w:rPr>
                <w:rFonts w:ascii="Arial MT" w:eastAsia="Arial MT"/>
                <w:spacing w:val="-2"/>
                <w:sz w:val="17"/>
              </w:rPr>
              <w:t>(DS)</w:t>
            </w:r>
            <w:r>
              <w:rPr>
                <w:spacing w:val="-2"/>
                <w:sz w:val="17"/>
              </w:rPr>
              <w:t>為將電路與電源間隔之裝置，其無消弧能力，所以</w:t>
            </w:r>
            <w:r>
              <w:rPr>
                <w:rFonts w:ascii="Arial MT" w:eastAsia="Arial MT"/>
                <w:spacing w:val="-2"/>
                <w:sz w:val="17"/>
              </w:rPr>
              <w:t>ON</w:t>
            </w:r>
            <w:r>
              <w:rPr>
                <w:spacing w:val="-2"/>
                <w:sz w:val="17"/>
              </w:rPr>
              <w:t>時</w:t>
            </w:r>
            <w:r>
              <w:rPr>
                <w:rFonts w:ascii="Arial MT" w:eastAsia="Arial MT"/>
                <w:spacing w:val="-2"/>
                <w:sz w:val="17"/>
              </w:rPr>
              <w:t>(A)</w:t>
            </w:r>
            <w:r>
              <w:rPr>
                <w:spacing w:val="-3"/>
                <w:sz w:val="17"/>
              </w:rPr>
              <w:t>要先送上分段設備，再送</w:t>
            </w:r>
          </w:p>
          <w:p>
            <w:pPr>
              <w:pStyle w:val="TableParagraph"/>
              <w:spacing w:line="209" w:lineRule="exact"/>
              <w:rPr>
                <w:sz w:val="17"/>
              </w:rPr>
            </w:pPr>
            <w:r>
              <w:rPr>
                <w:spacing w:val="1"/>
                <w:sz w:val="17"/>
              </w:rPr>
              <w:t>上斷路器 </w:t>
            </w:r>
            <w:r>
              <w:rPr>
                <w:rFonts w:ascii="Arial MT" w:eastAsia="Arial MT"/>
                <w:sz w:val="17"/>
              </w:rPr>
              <w:t>(B)</w:t>
            </w:r>
            <w:r>
              <w:rPr>
                <w:sz w:val="17"/>
              </w:rPr>
              <w:t>要先送上斷路器，再送上分段設備 </w:t>
            </w:r>
            <w:r>
              <w:rPr>
                <w:rFonts w:ascii="Arial MT" w:eastAsia="Arial MT"/>
                <w:sz w:val="17"/>
              </w:rPr>
              <w:t>(C)</w:t>
            </w:r>
            <w:r>
              <w:rPr>
                <w:sz w:val="17"/>
              </w:rPr>
              <w:t>可以同時送上 </w:t>
            </w:r>
            <w:r>
              <w:rPr>
                <w:rFonts w:ascii="Arial MT" w:eastAsia="Arial MT"/>
                <w:sz w:val="17"/>
              </w:rPr>
              <w:t>(D)</w:t>
            </w:r>
            <w:r>
              <w:rPr>
                <w:spacing w:val="-2"/>
                <w:sz w:val="17"/>
              </w:rPr>
              <w:t>無先後順序。</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2353</w:t>
            </w:r>
          </w:p>
        </w:tc>
        <w:tc>
          <w:tcPr>
            <w:tcW w:w="2001" w:type="dxa"/>
          </w:tcPr>
          <w:p>
            <w:pPr>
              <w:pStyle w:val="TableParagraph"/>
              <w:spacing w:line="194" w:lineRule="auto" w:before="1"/>
              <w:ind w:left="33" w:right="30"/>
              <w:rPr>
                <w:sz w:val="17"/>
              </w:rPr>
            </w:pPr>
            <w:r>
              <w:rPr>
                <w:color w:val="202429"/>
                <w:spacing w:val="-2"/>
                <w:sz w:val="17"/>
              </w:rPr>
              <w:t>單元二：第十章 瀝青混凝土路面施工及檢驗基準</w:t>
            </w:r>
          </w:p>
        </w:tc>
        <w:tc>
          <w:tcPr>
            <w:tcW w:w="7508" w:type="dxa"/>
          </w:tcPr>
          <w:p>
            <w:pPr>
              <w:pStyle w:val="TableParagraph"/>
              <w:spacing w:line="160" w:lineRule="auto"/>
              <w:ind w:right="16"/>
              <w:rPr>
                <w:sz w:val="17"/>
              </w:rPr>
            </w:pPr>
            <w:r>
              <w:rPr>
                <w:sz w:val="17"/>
              </w:rPr>
              <w:t>完成後之路面以</w:t>
            </w:r>
            <w:r>
              <w:rPr>
                <w:rFonts w:ascii="Arial MT" w:hAnsi="Arial MT" w:eastAsia="Arial MT"/>
                <w:sz w:val="17"/>
              </w:rPr>
              <w:t>3</w:t>
            </w:r>
            <w:r>
              <w:rPr>
                <w:rFonts w:ascii="Arial MT" w:hAnsi="Arial MT" w:eastAsia="Arial MT"/>
                <w:spacing w:val="-12"/>
                <w:sz w:val="17"/>
              </w:rPr>
              <w:t> </w:t>
            </w:r>
            <w:r>
              <w:rPr>
                <w:rFonts w:ascii="Arial MT" w:hAnsi="Arial MT" w:eastAsia="Arial MT"/>
                <w:sz w:val="17"/>
              </w:rPr>
              <w:t>m</w:t>
            </w:r>
            <w:r>
              <w:rPr>
                <w:sz w:val="17"/>
              </w:rPr>
              <w:t>直規沿平行或垂直於路中心線之方向檢測，其任何一點高低差，底層完成面不得超過</w:t>
            </w:r>
            <w:r>
              <w:rPr>
                <w:rFonts w:ascii="Arial MT" w:hAnsi="Arial MT" w:eastAsia="Arial MT"/>
                <w:sz w:val="17"/>
              </w:rPr>
              <w:t>±A cm</w:t>
            </w:r>
            <w:r>
              <w:rPr>
                <w:sz w:val="17"/>
              </w:rPr>
              <w:t>，面層完成面不得超過</w:t>
            </w:r>
            <w:r>
              <w:rPr>
                <w:rFonts w:ascii="Arial MT" w:hAnsi="Arial MT" w:eastAsia="Arial MT"/>
                <w:sz w:val="17"/>
              </w:rPr>
              <w:t>±B cm</w:t>
            </w:r>
            <w:r>
              <w:rPr>
                <w:sz w:val="17"/>
              </w:rPr>
              <w:t>，請問</w:t>
            </w:r>
            <w:r>
              <w:rPr>
                <w:rFonts w:ascii="Arial MT" w:hAnsi="Arial MT" w:eastAsia="Arial MT"/>
                <w:sz w:val="17"/>
              </w:rPr>
              <w:t>A</w:t>
            </w:r>
            <w:r>
              <w:rPr>
                <w:sz w:val="17"/>
              </w:rPr>
              <w:t>和</w:t>
            </w:r>
            <w:r>
              <w:rPr>
                <w:rFonts w:ascii="Arial MT" w:hAnsi="Arial MT" w:eastAsia="Arial MT"/>
                <w:sz w:val="17"/>
              </w:rPr>
              <w:t>B</w:t>
            </w:r>
            <w:r>
              <w:rPr>
                <w:sz w:val="17"/>
              </w:rPr>
              <w:t>各為多少？</w:t>
            </w:r>
            <w:r>
              <w:rPr>
                <w:rFonts w:ascii="Arial MT" w:hAnsi="Arial MT" w:eastAsia="Arial MT"/>
                <w:sz w:val="17"/>
              </w:rPr>
              <w:t>(A)0.5</w:t>
            </w:r>
            <w:r>
              <w:rPr>
                <w:sz w:val="17"/>
              </w:rPr>
              <w:t>、</w:t>
            </w:r>
            <w:r>
              <w:rPr>
                <w:rFonts w:ascii="Arial MT" w:hAnsi="Arial MT" w:eastAsia="Arial MT"/>
                <w:sz w:val="17"/>
              </w:rPr>
              <w:t>0.2</w:t>
            </w:r>
            <w:r>
              <w:rPr>
                <w:sz w:val="17"/>
              </w:rPr>
              <w:t>，</w:t>
            </w:r>
            <w:r>
              <w:rPr>
                <w:rFonts w:ascii="Arial MT" w:hAnsi="Arial MT" w:eastAsia="Arial MT"/>
                <w:sz w:val="17"/>
              </w:rPr>
              <w:t>(B)0.3</w:t>
            </w:r>
            <w:r>
              <w:rPr>
                <w:sz w:val="17"/>
              </w:rPr>
              <w:t>、</w:t>
            </w:r>
            <w:r>
              <w:rPr>
                <w:rFonts w:ascii="Arial MT" w:hAnsi="Arial MT" w:eastAsia="Arial MT"/>
                <w:sz w:val="17"/>
              </w:rPr>
              <w:t>0.6</w:t>
            </w:r>
            <w:r>
              <w:rPr>
                <w:sz w:val="17"/>
              </w:rPr>
              <w:t>，</w:t>
            </w:r>
          </w:p>
          <w:p>
            <w:pPr>
              <w:pStyle w:val="TableParagraph"/>
              <w:spacing w:line="152" w:lineRule="exact"/>
              <w:rPr>
                <w:sz w:val="17"/>
              </w:rPr>
            </w:pPr>
            <w:r>
              <w:rPr>
                <w:rFonts w:ascii="Arial MT" w:eastAsia="Arial MT"/>
                <w:spacing w:val="-2"/>
                <w:sz w:val="17"/>
              </w:rPr>
              <w:t>(C)0.2</w:t>
            </w:r>
            <w:r>
              <w:rPr>
                <w:spacing w:val="-2"/>
                <w:sz w:val="17"/>
              </w:rPr>
              <w:t>、</w:t>
            </w:r>
            <w:r>
              <w:rPr>
                <w:rFonts w:ascii="Arial MT" w:eastAsia="Arial MT"/>
                <w:spacing w:val="-2"/>
                <w:sz w:val="17"/>
              </w:rPr>
              <w:t>0.5</w:t>
            </w:r>
            <w:r>
              <w:rPr>
                <w:spacing w:val="-2"/>
                <w:sz w:val="17"/>
              </w:rPr>
              <w:t>，</w:t>
            </w:r>
            <w:r>
              <w:rPr>
                <w:rFonts w:ascii="Arial MT" w:eastAsia="Arial MT"/>
                <w:spacing w:val="-2"/>
                <w:sz w:val="17"/>
              </w:rPr>
              <w:t>(D)0.6</w:t>
            </w:r>
            <w:r>
              <w:rPr>
                <w:spacing w:val="-2"/>
                <w:sz w:val="17"/>
              </w:rPr>
              <w:t>、</w:t>
            </w:r>
            <w:r>
              <w:rPr>
                <w:rFonts w:ascii="Arial MT" w:eastAsia="Arial MT"/>
                <w:spacing w:val="-2"/>
                <w:sz w:val="17"/>
              </w:rPr>
              <w:t>0.3</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2354</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6"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pacing w:val="-2"/>
                <w:sz w:val="17"/>
              </w:rPr>
              <w:t>用於再生之舊瀝青混凝土之品質要求何者正確？</w:t>
            </w:r>
            <w:r>
              <w:rPr>
                <w:rFonts w:ascii="Arial MT" w:eastAsia="Arial MT"/>
                <w:spacing w:val="-2"/>
                <w:sz w:val="17"/>
              </w:rPr>
              <w:t>(A)</w:t>
            </w:r>
            <w:r>
              <w:rPr>
                <w:spacing w:val="-2"/>
                <w:sz w:val="17"/>
              </w:rPr>
              <w:t>瀝青含量用於底層者</w:t>
            </w:r>
            <w:r>
              <w:rPr>
                <w:rFonts w:ascii="Arial MT" w:eastAsia="Arial MT"/>
                <w:spacing w:val="-2"/>
                <w:sz w:val="17"/>
              </w:rPr>
              <w:t>5.0%</w:t>
            </w:r>
            <w:r>
              <w:rPr>
                <w:spacing w:val="-2"/>
                <w:sz w:val="17"/>
              </w:rPr>
              <w:t>以上</w:t>
            </w:r>
            <w:r>
              <w:rPr>
                <w:rFonts w:ascii="Arial MT" w:eastAsia="Arial MT"/>
                <w:spacing w:val="-2"/>
                <w:sz w:val="17"/>
              </w:rPr>
              <w:t>(B)</w:t>
            </w:r>
            <w:r>
              <w:rPr>
                <w:spacing w:val="-4"/>
                <w:sz w:val="17"/>
              </w:rPr>
              <w:t>瀝青含量用於</w:t>
            </w:r>
          </w:p>
          <w:p>
            <w:pPr>
              <w:pStyle w:val="TableParagraph"/>
              <w:spacing w:line="210" w:lineRule="exact"/>
              <w:rPr>
                <w:sz w:val="17"/>
              </w:rPr>
            </w:pPr>
            <w:r>
              <w:rPr>
                <w:spacing w:val="-2"/>
                <w:sz w:val="17"/>
              </w:rPr>
              <w:t>面層者</w:t>
            </w:r>
            <w:r>
              <w:rPr>
                <w:rFonts w:ascii="Arial MT" w:eastAsia="Arial MT"/>
                <w:spacing w:val="-2"/>
                <w:sz w:val="17"/>
              </w:rPr>
              <w:t>5.8%</w:t>
            </w:r>
            <w:r>
              <w:rPr>
                <w:spacing w:val="-2"/>
                <w:sz w:val="17"/>
              </w:rPr>
              <w:t>以上</w:t>
            </w:r>
            <w:r>
              <w:rPr>
                <w:rFonts w:ascii="Arial MT" w:eastAsia="Arial MT"/>
                <w:spacing w:val="-2"/>
                <w:sz w:val="17"/>
              </w:rPr>
              <w:t>(C)</w:t>
            </w:r>
            <w:r>
              <w:rPr>
                <w:spacing w:val="-2"/>
                <w:sz w:val="17"/>
              </w:rPr>
              <w:t>針入度</w:t>
            </w:r>
            <w:r>
              <w:rPr>
                <w:rFonts w:ascii="Arial MT" w:eastAsia="Arial MT"/>
                <w:spacing w:val="-2"/>
                <w:sz w:val="17"/>
              </w:rPr>
              <w:t>20</w:t>
            </w:r>
            <w:r>
              <w:rPr>
                <w:spacing w:val="-2"/>
                <w:sz w:val="17"/>
              </w:rPr>
              <w:t>以上</w:t>
            </w:r>
            <w:r>
              <w:rPr>
                <w:rFonts w:ascii="Arial MT" w:eastAsia="Arial MT"/>
                <w:spacing w:val="-2"/>
                <w:sz w:val="17"/>
              </w:rPr>
              <w:t>(D)</w:t>
            </w:r>
            <w:r>
              <w:rPr>
                <w:spacing w:val="-2"/>
                <w:sz w:val="17"/>
              </w:rPr>
              <w:t>針入度</w:t>
            </w:r>
            <w:r>
              <w:rPr>
                <w:rFonts w:ascii="Arial MT" w:eastAsia="Arial MT"/>
                <w:spacing w:val="-2"/>
                <w:sz w:val="17"/>
              </w:rPr>
              <w:t>40</w:t>
            </w:r>
            <w:r>
              <w:rPr>
                <w:spacing w:val="-5"/>
                <w:sz w:val="17"/>
              </w:rPr>
              <w:t>以上。</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2355</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rFonts w:ascii="Arial MT" w:hAnsi="Arial MT" w:eastAsia="Arial MT"/>
                <w:sz w:val="17"/>
              </w:rPr>
            </w:pPr>
            <w:r>
              <w:rPr>
                <w:spacing w:val="-2"/>
                <w:sz w:val="17"/>
              </w:rPr>
              <w:t>瀝青混凝土滾壓後路面應禁止交通至少</w:t>
            </w:r>
            <w:r>
              <w:rPr>
                <w:rFonts w:ascii="Arial MT" w:hAnsi="Arial MT" w:eastAsia="Arial MT"/>
                <w:spacing w:val="-2"/>
                <w:sz w:val="17"/>
              </w:rPr>
              <w:t>A</w:t>
            </w:r>
            <w:r>
              <w:rPr>
                <w:spacing w:val="-2"/>
                <w:sz w:val="17"/>
              </w:rPr>
              <w:t>小時或至溫度降至</w:t>
            </w:r>
            <w:r>
              <w:rPr>
                <w:rFonts w:ascii="Arial MT" w:hAnsi="Arial MT" w:eastAsia="Arial MT"/>
                <w:spacing w:val="-2"/>
                <w:sz w:val="17"/>
              </w:rPr>
              <w:t>B</w:t>
            </w:r>
            <w:r>
              <w:rPr>
                <w:spacing w:val="-2"/>
                <w:sz w:val="17"/>
              </w:rPr>
              <w:t>℃以下，請問</w:t>
            </w:r>
            <w:r>
              <w:rPr>
                <w:rFonts w:ascii="Arial MT" w:hAnsi="Arial MT" w:eastAsia="Arial MT"/>
                <w:spacing w:val="-2"/>
                <w:sz w:val="17"/>
              </w:rPr>
              <w:t>A</w:t>
            </w:r>
            <w:r>
              <w:rPr>
                <w:spacing w:val="-2"/>
                <w:sz w:val="17"/>
              </w:rPr>
              <w:t>和</w:t>
            </w:r>
            <w:r>
              <w:rPr>
                <w:rFonts w:ascii="Arial MT" w:hAnsi="Arial MT" w:eastAsia="Arial MT"/>
                <w:spacing w:val="-2"/>
                <w:sz w:val="17"/>
              </w:rPr>
              <w:t>B</w:t>
            </w:r>
            <w:r>
              <w:rPr>
                <w:spacing w:val="-2"/>
                <w:sz w:val="17"/>
              </w:rPr>
              <w:t>各為多少？</w:t>
            </w:r>
            <w:r>
              <w:rPr>
                <w:rFonts w:ascii="Arial MT" w:hAnsi="Arial MT" w:eastAsia="Arial MT"/>
                <w:spacing w:val="-2"/>
                <w:sz w:val="17"/>
              </w:rPr>
              <w:t>(A)5</w:t>
            </w:r>
            <w:r>
              <w:rPr>
                <w:spacing w:val="-2"/>
                <w:sz w:val="17"/>
              </w:rPr>
              <w:t>、</w:t>
            </w:r>
            <w:r>
              <w:rPr>
                <w:rFonts w:ascii="Arial MT" w:hAnsi="Arial MT" w:eastAsia="Arial MT"/>
                <w:spacing w:val="-5"/>
                <w:sz w:val="17"/>
              </w:rPr>
              <w:t>60</w:t>
            </w:r>
          </w:p>
          <w:p>
            <w:pPr>
              <w:pStyle w:val="TableParagraph"/>
              <w:spacing w:line="209" w:lineRule="exact"/>
              <w:rPr>
                <w:sz w:val="17"/>
              </w:rPr>
            </w:pPr>
            <w:r>
              <w:rPr>
                <w:spacing w:val="-2"/>
                <w:sz w:val="17"/>
              </w:rPr>
              <w:t>，</w:t>
            </w:r>
            <w:r>
              <w:rPr>
                <w:rFonts w:ascii="Arial MT" w:eastAsia="Arial MT"/>
                <w:spacing w:val="-2"/>
                <w:sz w:val="17"/>
              </w:rPr>
              <w:t>(B)4</w:t>
            </w:r>
            <w:r>
              <w:rPr>
                <w:spacing w:val="-2"/>
                <w:sz w:val="17"/>
              </w:rPr>
              <w:t>、</w:t>
            </w:r>
            <w:r>
              <w:rPr>
                <w:rFonts w:ascii="Arial MT" w:eastAsia="Arial MT"/>
                <w:spacing w:val="-2"/>
                <w:sz w:val="17"/>
              </w:rPr>
              <w:t>60</w:t>
            </w:r>
            <w:r>
              <w:rPr>
                <w:spacing w:val="-2"/>
                <w:sz w:val="17"/>
              </w:rPr>
              <w:t>，</w:t>
            </w:r>
            <w:r>
              <w:rPr>
                <w:rFonts w:ascii="Arial MT" w:eastAsia="Arial MT"/>
                <w:spacing w:val="-2"/>
                <w:sz w:val="17"/>
              </w:rPr>
              <w:t>(C)6</w:t>
            </w:r>
            <w:r>
              <w:rPr>
                <w:spacing w:val="-2"/>
                <w:sz w:val="17"/>
              </w:rPr>
              <w:t>、</w:t>
            </w:r>
            <w:r>
              <w:rPr>
                <w:rFonts w:ascii="Arial MT" w:eastAsia="Arial MT"/>
                <w:spacing w:val="-2"/>
                <w:sz w:val="17"/>
              </w:rPr>
              <w:t>50</w:t>
            </w:r>
            <w:r>
              <w:rPr>
                <w:spacing w:val="-2"/>
                <w:sz w:val="17"/>
              </w:rPr>
              <w:t>，</w:t>
            </w:r>
            <w:r>
              <w:rPr>
                <w:rFonts w:ascii="Arial MT" w:eastAsia="Arial MT"/>
                <w:spacing w:val="-2"/>
                <w:sz w:val="17"/>
              </w:rPr>
              <w:t>(D)6</w:t>
            </w:r>
            <w:r>
              <w:rPr>
                <w:spacing w:val="-2"/>
                <w:sz w:val="17"/>
              </w:rPr>
              <w:t>、</w:t>
            </w:r>
            <w:r>
              <w:rPr>
                <w:rFonts w:ascii="Arial MT" w:eastAsia="Arial MT"/>
                <w:spacing w:val="-2"/>
                <w:sz w:val="17"/>
              </w:rPr>
              <w:t>40</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2356</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z w:val="17"/>
              </w:rPr>
              <w:t>瀝青混凝土分層鋪築時其各層縱橫接縫不得築在同一垂直面上，縱向接縫至少應相距</w:t>
            </w:r>
            <w:r>
              <w:rPr>
                <w:rFonts w:ascii="Arial MT" w:eastAsia="Arial MT"/>
                <w:sz w:val="17"/>
              </w:rPr>
              <w:t>Acm</w:t>
            </w:r>
            <w:r>
              <w:rPr>
                <w:spacing w:val="-3"/>
                <w:sz w:val="17"/>
              </w:rPr>
              <w:t>，橫向接</w:t>
            </w:r>
          </w:p>
          <w:p>
            <w:pPr>
              <w:pStyle w:val="TableParagraph"/>
              <w:spacing w:line="179" w:lineRule="exact"/>
              <w:rPr>
                <w:sz w:val="17"/>
              </w:rPr>
            </w:pPr>
            <w:r>
              <w:rPr>
                <w:spacing w:val="-2"/>
                <w:sz w:val="17"/>
              </w:rPr>
              <w:t>縫至少應相距</w:t>
            </w:r>
            <w:r>
              <w:rPr>
                <w:rFonts w:ascii="Arial MT" w:eastAsia="Arial MT"/>
                <w:spacing w:val="-2"/>
                <w:sz w:val="17"/>
              </w:rPr>
              <w:t>Bcm</w:t>
            </w:r>
            <w:r>
              <w:rPr>
                <w:spacing w:val="-2"/>
                <w:sz w:val="17"/>
              </w:rPr>
              <w:t>，請問</w:t>
            </w:r>
            <w:r>
              <w:rPr>
                <w:rFonts w:ascii="Arial MT" w:eastAsia="Arial MT"/>
                <w:spacing w:val="-2"/>
                <w:sz w:val="17"/>
              </w:rPr>
              <w:t>A</w:t>
            </w:r>
            <w:r>
              <w:rPr>
                <w:spacing w:val="-2"/>
                <w:sz w:val="17"/>
              </w:rPr>
              <w:t>和</w:t>
            </w:r>
            <w:r>
              <w:rPr>
                <w:rFonts w:ascii="Arial MT" w:eastAsia="Arial MT"/>
                <w:spacing w:val="-2"/>
                <w:sz w:val="17"/>
              </w:rPr>
              <w:t>B</w:t>
            </w:r>
            <w:r>
              <w:rPr>
                <w:spacing w:val="-2"/>
                <w:sz w:val="17"/>
              </w:rPr>
              <w:t>各為多少？</w:t>
            </w:r>
            <w:r>
              <w:rPr>
                <w:rFonts w:ascii="Arial MT" w:eastAsia="Arial MT"/>
                <w:spacing w:val="-2"/>
                <w:sz w:val="17"/>
              </w:rPr>
              <w:t>(A)15</w:t>
            </w:r>
            <w:r>
              <w:rPr>
                <w:spacing w:val="-2"/>
                <w:sz w:val="17"/>
              </w:rPr>
              <w:t>、</w:t>
            </w:r>
            <w:r>
              <w:rPr>
                <w:rFonts w:ascii="Arial MT" w:eastAsia="Arial MT"/>
                <w:spacing w:val="-2"/>
                <w:sz w:val="17"/>
              </w:rPr>
              <w:t>60(B)60</w:t>
            </w:r>
            <w:r>
              <w:rPr>
                <w:spacing w:val="-2"/>
                <w:sz w:val="17"/>
              </w:rPr>
              <w:t>、</w:t>
            </w:r>
            <w:r>
              <w:rPr>
                <w:rFonts w:ascii="Arial MT" w:eastAsia="Arial MT"/>
                <w:spacing w:val="-2"/>
                <w:sz w:val="17"/>
              </w:rPr>
              <w:t>15(C)15</w:t>
            </w:r>
            <w:r>
              <w:rPr>
                <w:spacing w:val="-2"/>
                <w:sz w:val="17"/>
              </w:rPr>
              <w:t>、</w:t>
            </w:r>
            <w:r>
              <w:rPr>
                <w:rFonts w:ascii="Arial MT" w:eastAsia="Arial MT"/>
                <w:spacing w:val="-2"/>
                <w:sz w:val="17"/>
              </w:rPr>
              <w:t>15(D)60</w:t>
            </w:r>
            <w:r>
              <w:rPr>
                <w:spacing w:val="-2"/>
                <w:sz w:val="17"/>
              </w:rPr>
              <w:t>、</w:t>
            </w:r>
            <w:r>
              <w:rPr>
                <w:rFonts w:ascii="Arial MT" w:eastAsia="Arial MT"/>
                <w:spacing w:val="-2"/>
                <w:sz w:val="17"/>
              </w:rPr>
              <w:t>60</w:t>
            </w:r>
            <w:r>
              <w:rPr>
                <w:spacing w:val="-10"/>
                <w:sz w:val="17"/>
              </w:rPr>
              <w:t>。</w:t>
            </w:r>
          </w:p>
          <w:p>
            <w:pPr>
              <w:pStyle w:val="TableParagraph"/>
              <w:spacing w:line="30" w:lineRule="exact"/>
              <w:rPr>
                <w:sz w:val="17"/>
              </w:rPr>
            </w:pPr>
            <w:r>
              <w:rPr>
                <w:spacing w:val="-2"/>
                <w:sz w:val="17"/>
              </w:rPr>
              <w:t>瀝青混凝土施工要點何者有誤？</w:t>
            </w:r>
            <w:r>
              <w:rPr>
                <w:rFonts w:ascii="Arial MT" w:hAnsi="Arial MT" w:eastAsia="Arial MT"/>
                <w:spacing w:val="-2"/>
                <w:sz w:val="17"/>
              </w:rPr>
              <w:t>(A)</w:t>
            </w:r>
            <w:r>
              <w:rPr>
                <w:spacing w:val="-2"/>
                <w:sz w:val="17"/>
              </w:rPr>
              <w:t>應於晴天及施工地點氣溫在</w:t>
            </w:r>
            <w:r>
              <w:rPr>
                <w:rFonts w:ascii="Arial MT" w:hAnsi="Arial MT" w:eastAsia="Arial MT"/>
                <w:spacing w:val="-2"/>
                <w:sz w:val="17"/>
              </w:rPr>
              <w:t>0</w:t>
            </w:r>
            <w:r>
              <w:rPr>
                <w:spacing w:val="-2"/>
                <w:sz w:val="17"/>
              </w:rPr>
              <w:t>℃以上</w:t>
            </w:r>
            <w:r>
              <w:rPr>
                <w:rFonts w:ascii="Arial MT" w:hAnsi="Arial MT" w:eastAsia="Arial MT"/>
                <w:spacing w:val="-2"/>
                <w:sz w:val="17"/>
              </w:rPr>
              <w:t>(B)</w:t>
            </w:r>
            <w:r>
              <w:rPr>
                <w:spacing w:val="-2"/>
                <w:sz w:val="17"/>
              </w:rPr>
              <w:t>霧天及雨天不得施工</w:t>
            </w:r>
            <w:r>
              <w:rPr>
                <w:rFonts w:ascii="Arial MT" w:hAnsi="Arial MT" w:eastAsia="Arial MT"/>
                <w:spacing w:val="-2"/>
                <w:sz w:val="17"/>
              </w:rPr>
              <w:t>(C)</w:t>
            </w:r>
            <w:r>
              <w:rPr>
                <w:spacing w:val="-10"/>
                <w:sz w:val="17"/>
              </w:rPr>
              <w:t>運</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2357</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61" w:lineRule="exact" w:before="61"/>
              <w:rPr>
                <w:sz w:val="17"/>
              </w:rPr>
            </w:pPr>
            <w:r>
              <w:rPr>
                <w:sz w:val="17"/>
              </w:rPr>
              <w:t>送時應以帆布或其他適當遮蓋物覆蓋保溫</w:t>
            </w:r>
            <w:r>
              <w:rPr>
                <w:rFonts w:ascii="Arial MT" w:eastAsia="Arial MT"/>
                <w:sz w:val="17"/>
              </w:rPr>
              <w:t>(D)</w:t>
            </w:r>
            <w:r>
              <w:rPr>
                <w:spacing w:val="-1"/>
                <w:sz w:val="17"/>
              </w:rPr>
              <w:t>瀝青混合料倒入鋪築機鋪築時之溫度，不得低於</w:t>
            </w:r>
          </w:p>
          <w:p>
            <w:pPr>
              <w:pStyle w:val="TableParagraph"/>
              <w:spacing w:line="104" w:lineRule="exact"/>
              <w:rPr>
                <w:sz w:val="17"/>
              </w:rPr>
            </w:pPr>
            <w:r>
              <w:rPr>
                <w:rFonts w:ascii="Arial MT" w:hAnsi="Arial MT" w:eastAsia="Arial MT"/>
                <w:spacing w:val="-2"/>
                <w:sz w:val="17"/>
              </w:rPr>
              <w:t>120</w:t>
            </w:r>
            <w:r>
              <w:rPr>
                <w:spacing w:val="-6"/>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2358</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pacing w:val="-2"/>
                <w:sz w:val="17"/>
              </w:rPr>
              <w:t>以下何者不為選擇最適用瀝青含量（含油量）所需之馬歇爾試驗曲線？</w:t>
            </w:r>
            <w:r>
              <w:rPr>
                <w:rFonts w:ascii="Arial MT" w:eastAsia="Arial MT"/>
                <w:spacing w:val="-2"/>
                <w:sz w:val="17"/>
              </w:rPr>
              <w:t>(A)</w:t>
            </w:r>
            <w:r>
              <w:rPr>
                <w:spacing w:val="-2"/>
                <w:sz w:val="17"/>
              </w:rPr>
              <w:t>空隙率，</w:t>
            </w:r>
            <w:r>
              <w:rPr>
                <w:rFonts w:ascii="Arial MT" w:eastAsia="Arial MT"/>
                <w:spacing w:val="-2"/>
                <w:sz w:val="17"/>
              </w:rPr>
              <w:t>(B)VMA</w:t>
            </w:r>
            <w:r>
              <w:rPr>
                <w:spacing w:val="-2"/>
                <w:sz w:val="17"/>
              </w:rPr>
              <w:t>，</w:t>
            </w:r>
            <w:r>
              <w:rPr>
                <w:rFonts w:ascii="Arial MT" w:eastAsia="Arial MT"/>
                <w:spacing w:val="-2"/>
                <w:sz w:val="17"/>
              </w:rPr>
              <w:t>(C)</w:t>
            </w:r>
            <w:r>
              <w:rPr>
                <w:spacing w:val="-10"/>
                <w:sz w:val="17"/>
              </w:rPr>
              <w:t>穩</w:t>
            </w:r>
          </w:p>
          <w:p>
            <w:pPr>
              <w:pStyle w:val="TableParagraph"/>
              <w:spacing w:line="209" w:lineRule="exact"/>
              <w:rPr>
                <w:sz w:val="17"/>
              </w:rPr>
            </w:pPr>
            <w:r>
              <w:rPr>
                <w:sz w:val="17"/>
              </w:rPr>
              <w:t>定值，</w:t>
            </w:r>
            <w:r>
              <w:rPr>
                <w:rFonts w:ascii="Arial MT" w:eastAsia="Arial MT"/>
                <w:sz w:val="17"/>
              </w:rPr>
              <w:t>(D)</w:t>
            </w:r>
            <w:r>
              <w:rPr>
                <w:spacing w:val="-2"/>
                <w:sz w:val="17"/>
              </w:rPr>
              <w:t>滯留強度。</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2359</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before="59"/>
              <w:rPr>
                <w:sz w:val="17"/>
              </w:rPr>
            </w:pPr>
            <w:r>
              <w:rPr>
                <w:spacing w:val="-2"/>
                <w:sz w:val="17"/>
              </w:rPr>
              <w:t>依據馬歇爾配比重級交通之設計準則，孔隙率約介於多少之間？</w:t>
            </w:r>
            <w:r>
              <w:rPr>
                <w:rFonts w:ascii="Arial MT" w:eastAsia="Arial MT"/>
                <w:spacing w:val="-2"/>
                <w:sz w:val="17"/>
              </w:rPr>
              <w:t>(A)1~3(B)3~5(C)5~7(D)7~9</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2360</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pacing w:val="-2"/>
                <w:sz w:val="17"/>
              </w:rPr>
              <w:t>瀝青混凝土粗粒料中扁平或狹長顆粒（寬度與厚度之比或長度與寬度之比大於</w:t>
            </w:r>
            <w:r>
              <w:rPr>
                <w:rFonts w:ascii="Arial MT" w:eastAsia="Arial MT"/>
                <w:spacing w:val="-2"/>
                <w:sz w:val="17"/>
              </w:rPr>
              <w:t>3</w:t>
            </w:r>
            <w:r>
              <w:rPr>
                <w:spacing w:val="-2"/>
                <w:sz w:val="17"/>
              </w:rPr>
              <w:t>者）</w:t>
            </w:r>
            <w:r>
              <w:rPr>
                <w:spacing w:val="-4"/>
                <w:sz w:val="17"/>
              </w:rPr>
              <w:t>不得超過多少？</w:t>
            </w:r>
          </w:p>
          <w:p>
            <w:pPr>
              <w:pStyle w:val="TableParagraph"/>
              <w:spacing w:line="209" w:lineRule="exact"/>
              <w:rPr>
                <w:sz w:val="17"/>
              </w:rPr>
            </w:pPr>
            <w:r>
              <w:rPr>
                <w:rFonts w:ascii="Arial MT" w:eastAsia="Arial MT"/>
                <w:spacing w:val="-2"/>
                <w:sz w:val="17"/>
              </w:rPr>
              <w:t>(A)5%</w:t>
            </w:r>
            <w:r>
              <w:rPr>
                <w:spacing w:val="-2"/>
                <w:sz w:val="17"/>
              </w:rPr>
              <w:t>，</w:t>
            </w:r>
            <w:r>
              <w:rPr>
                <w:rFonts w:ascii="Arial MT" w:eastAsia="Arial MT"/>
                <w:spacing w:val="-2"/>
                <w:sz w:val="17"/>
              </w:rPr>
              <w:t>(B)10%</w:t>
            </w:r>
            <w:r>
              <w:rPr>
                <w:spacing w:val="-2"/>
                <w:sz w:val="17"/>
              </w:rPr>
              <w:t>，</w:t>
            </w:r>
            <w:r>
              <w:rPr>
                <w:rFonts w:ascii="Arial MT" w:eastAsia="Arial MT"/>
                <w:spacing w:val="-2"/>
                <w:sz w:val="17"/>
              </w:rPr>
              <w:t>(C)15%</w:t>
            </w:r>
            <w:r>
              <w:rPr>
                <w:spacing w:val="-2"/>
                <w:sz w:val="17"/>
              </w:rPr>
              <w:t>，</w:t>
            </w:r>
            <w:r>
              <w:rPr>
                <w:rFonts w:ascii="Arial MT" w:eastAsia="Arial MT"/>
                <w:spacing w:val="-2"/>
                <w:sz w:val="17"/>
              </w:rPr>
              <w:t>(D)20%</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2361</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before="59"/>
              <w:rPr>
                <w:sz w:val="17"/>
              </w:rPr>
            </w:pPr>
            <w:r>
              <w:rPr>
                <w:spacing w:val="-2"/>
                <w:sz w:val="17"/>
              </w:rPr>
              <w:t>炎熱環境下較適合採用何種瀝青等級？</w:t>
            </w:r>
            <w:r>
              <w:rPr>
                <w:rFonts w:ascii="Arial MT" w:eastAsia="Arial MT"/>
                <w:spacing w:val="-2"/>
                <w:sz w:val="17"/>
              </w:rPr>
              <w:t>(A)AC-5</w:t>
            </w:r>
            <w:r>
              <w:rPr>
                <w:spacing w:val="-2"/>
                <w:sz w:val="17"/>
              </w:rPr>
              <w:t>，</w:t>
            </w:r>
            <w:r>
              <w:rPr>
                <w:rFonts w:ascii="Arial MT" w:eastAsia="Arial MT"/>
                <w:spacing w:val="-2"/>
                <w:sz w:val="17"/>
              </w:rPr>
              <w:t>(B)AC-10</w:t>
            </w:r>
            <w:r>
              <w:rPr>
                <w:spacing w:val="-2"/>
                <w:sz w:val="17"/>
              </w:rPr>
              <w:t>，</w:t>
            </w:r>
            <w:r>
              <w:rPr>
                <w:rFonts w:ascii="Arial MT" w:eastAsia="Arial MT"/>
                <w:spacing w:val="-2"/>
                <w:sz w:val="17"/>
              </w:rPr>
              <w:t>(C)AC-20</w:t>
            </w:r>
            <w:r>
              <w:rPr>
                <w:spacing w:val="-2"/>
                <w:sz w:val="17"/>
              </w:rPr>
              <w:t>，</w:t>
            </w:r>
            <w:r>
              <w:rPr>
                <w:rFonts w:ascii="Arial MT" w:eastAsia="Arial MT"/>
                <w:spacing w:val="-2"/>
                <w:sz w:val="17"/>
              </w:rPr>
              <w:t>(D)AC-40</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2362</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pacing w:val="-2"/>
                <w:sz w:val="17"/>
              </w:rPr>
              <w:t>粘度分類又分</w:t>
            </w:r>
            <w:r>
              <w:rPr>
                <w:rFonts w:ascii="Arial MT" w:eastAsia="Arial MT"/>
                <w:spacing w:val="-2"/>
                <w:sz w:val="17"/>
              </w:rPr>
              <w:t>AC</w:t>
            </w:r>
            <w:r>
              <w:rPr>
                <w:spacing w:val="-2"/>
                <w:sz w:val="17"/>
              </w:rPr>
              <w:t>及</w:t>
            </w:r>
            <w:r>
              <w:rPr>
                <w:rFonts w:ascii="Arial MT" w:eastAsia="Arial MT"/>
                <w:spacing w:val="-2"/>
                <w:sz w:val="17"/>
              </w:rPr>
              <w:t>AR</w:t>
            </w:r>
            <w:r>
              <w:rPr>
                <w:spacing w:val="-2"/>
                <w:sz w:val="17"/>
              </w:rPr>
              <w:t>兩種，</w:t>
            </w:r>
            <w:r>
              <w:rPr>
                <w:rFonts w:ascii="Arial MT" w:eastAsia="Arial MT"/>
                <w:spacing w:val="-2"/>
                <w:sz w:val="17"/>
              </w:rPr>
              <w:t>AR</w:t>
            </w:r>
            <w:r>
              <w:rPr>
                <w:spacing w:val="-2"/>
                <w:sz w:val="17"/>
              </w:rPr>
              <w:t>分級係以何種試驗後之瀝青粘度為準？</w:t>
            </w:r>
            <w:r>
              <w:rPr>
                <w:rFonts w:ascii="Arial MT" w:eastAsia="Arial MT"/>
                <w:spacing w:val="-2"/>
                <w:sz w:val="17"/>
              </w:rPr>
              <w:t>(A)</w:t>
            </w:r>
            <w:r>
              <w:rPr>
                <w:spacing w:val="-2"/>
                <w:sz w:val="17"/>
              </w:rPr>
              <w:t>延展性試驗，</w:t>
            </w:r>
            <w:r>
              <w:rPr>
                <w:rFonts w:ascii="Arial MT" w:eastAsia="Arial MT"/>
                <w:spacing w:val="-2"/>
                <w:sz w:val="17"/>
              </w:rPr>
              <w:t>(B)</w:t>
            </w:r>
            <w:r>
              <w:rPr>
                <w:spacing w:val="-5"/>
                <w:sz w:val="17"/>
              </w:rPr>
              <w:t>軟化點</w:t>
            </w:r>
          </w:p>
          <w:p>
            <w:pPr>
              <w:pStyle w:val="TableParagraph"/>
              <w:spacing w:line="209" w:lineRule="exact"/>
              <w:rPr>
                <w:sz w:val="17"/>
              </w:rPr>
            </w:pPr>
            <w:r>
              <w:rPr>
                <w:sz w:val="17"/>
              </w:rPr>
              <w:t>試驗，</w:t>
            </w:r>
            <w:r>
              <w:rPr>
                <w:rFonts w:ascii="Arial MT" w:eastAsia="Arial MT"/>
                <w:sz w:val="17"/>
              </w:rPr>
              <w:t>(C)</w:t>
            </w:r>
            <w:r>
              <w:rPr>
                <w:sz w:val="17"/>
              </w:rPr>
              <w:t>溶解度試驗，</w:t>
            </w:r>
            <w:r>
              <w:rPr>
                <w:rFonts w:ascii="Arial MT" w:eastAsia="Arial MT"/>
                <w:sz w:val="17"/>
              </w:rPr>
              <w:t>(D)</w:t>
            </w:r>
            <w:r>
              <w:rPr>
                <w:spacing w:val="-2"/>
                <w:sz w:val="17"/>
              </w:rPr>
              <w:t>滾動薄膜熱損試驗。</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2363</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sz w:val="17"/>
              </w:rPr>
            </w:pPr>
            <w:r>
              <w:rPr>
                <w:spacing w:val="-2"/>
                <w:sz w:val="17"/>
              </w:rPr>
              <w:t>針對瀝青材料說明何者有誤？</w:t>
            </w:r>
            <w:r>
              <w:rPr>
                <w:rFonts w:ascii="Arial MT" w:hAnsi="Arial MT" w:eastAsia="Arial MT"/>
                <w:spacing w:val="-2"/>
                <w:sz w:val="17"/>
              </w:rPr>
              <w:t>(A)</w:t>
            </w:r>
            <w:r>
              <w:rPr>
                <w:spacing w:val="-2"/>
                <w:sz w:val="17"/>
              </w:rPr>
              <w:t>針入度越大表示瀝青越軟</w:t>
            </w:r>
            <w:r>
              <w:rPr>
                <w:rFonts w:ascii="Arial MT" w:hAnsi="Arial MT" w:eastAsia="Arial MT"/>
                <w:spacing w:val="-2"/>
                <w:sz w:val="17"/>
              </w:rPr>
              <w:t>(B)</w:t>
            </w:r>
            <w:r>
              <w:rPr>
                <w:spacing w:val="-2"/>
                <w:sz w:val="17"/>
              </w:rPr>
              <w:t>針入度試驗係在</w:t>
            </w:r>
            <w:r>
              <w:rPr>
                <w:rFonts w:ascii="Arial MT" w:hAnsi="Arial MT" w:eastAsia="Arial MT"/>
                <w:spacing w:val="-2"/>
                <w:sz w:val="17"/>
              </w:rPr>
              <w:t>25</w:t>
            </w:r>
            <w:r>
              <w:rPr>
                <w:spacing w:val="-4"/>
                <w:sz w:val="17"/>
              </w:rPr>
              <w:t>℃溫度進行瀝青樣</w:t>
            </w:r>
          </w:p>
          <w:p>
            <w:pPr>
              <w:pStyle w:val="TableParagraph"/>
              <w:spacing w:line="209" w:lineRule="exact"/>
              <w:rPr>
                <w:sz w:val="17"/>
              </w:rPr>
            </w:pPr>
            <w:r>
              <w:rPr>
                <w:spacing w:val="-2"/>
                <w:sz w:val="17"/>
              </w:rPr>
              <w:t>品試驗</w:t>
            </w:r>
            <w:r>
              <w:rPr>
                <w:rFonts w:ascii="Arial MT" w:hAnsi="Arial MT" w:eastAsia="Arial MT"/>
                <w:spacing w:val="-2"/>
                <w:sz w:val="17"/>
              </w:rPr>
              <w:t>(C)</w:t>
            </w:r>
            <w:r>
              <w:rPr>
                <w:spacing w:val="-2"/>
                <w:sz w:val="17"/>
              </w:rPr>
              <w:t>粘度試驗是在</w:t>
            </w:r>
            <w:r>
              <w:rPr>
                <w:rFonts w:ascii="Arial MT" w:hAnsi="Arial MT" w:eastAsia="Arial MT"/>
                <w:spacing w:val="-2"/>
                <w:sz w:val="17"/>
              </w:rPr>
              <w:t>135</w:t>
            </w:r>
            <w:r>
              <w:rPr>
                <w:spacing w:val="-2"/>
                <w:sz w:val="17"/>
              </w:rPr>
              <w:t>℃溫度進行瀝青樣品試驗</w:t>
            </w:r>
            <w:r>
              <w:rPr>
                <w:rFonts w:ascii="Arial MT" w:hAnsi="Arial MT" w:eastAsia="Arial MT"/>
                <w:spacing w:val="-2"/>
                <w:sz w:val="17"/>
              </w:rPr>
              <w:t>(D)</w:t>
            </w:r>
            <w:r>
              <w:rPr>
                <w:spacing w:val="-3"/>
                <w:sz w:val="17"/>
              </w:rPr>
              <w:t>粘度越大表示瀝青越硬。</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2364</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pacing w:val="-2"/>
                <w:sz w:val="17"/>
              </w:rPr>
              <w:t>瀝青混凝土簡稱</w:t>
            </w:r>
            <w:r>
              <w:rPr>
                <w:rFonts w:ascii="Arial MT" w:eastAsia="Arial MT"/>
                <w:spacing w:val="-2"/>
                <w:sz w:val="17"/>
              </w:rPr>
              <w:t>AC</w:t>
            </w:r>
            <w:r>
              <w:rPr>
                <w:spacing w:val="-2"/>
                <w:sz w:val="17"/>
              </w:rPr>
              <w:t>，國外常稱</w:t>
            </w:r>
            <w:r>
              <w:rPr>
                <w:rFonts w:ascii="Arial MT" w:eastAsia="Arial MT"/>
                <w:spacing w:val="-2"/>
                <w:sz w:val="17"/>
              </w:rPr>
              <w:t>HMA</w:t>
            </w:r>
            <w:r>
              <w:rPr>
                <w:spacing w:val="-3"/>
                <w:sz w:val="17"/>
              </w:rPr>
              <w:t>，按配合設計所定配合比例將相關材料拌和均勻而成，不包含以</w:t>
            </w:r>
          </w:p>
          <w:p>
            <w:pPr>
              <w:pStyle w:val="TableParagraph"/>
              <w:spacing w:line="209" w:lineRule="exact"/>
              <w:rPr>
                <w:sz w:val="17"/>
              </w:rPr>
            </w:pPr>
            <w:r>
              <w:rPr>
                <w:sz w:val="17"/>
              </w:rPr>
              <w:t>下何者？</w:t>
            </w:r>
            <w:r>
              <w:rPr>
                <w:rFonts w:ascii="Arial MT" w:eastAsia="Arial MT"/>
                <w:sz w:val="17"/>
              </w:rPr>
              <w:t>(A)</w:t>
            </w:r>
            <w:r>
              <w:rPr>
                <w:sz w:val="17"/>
              </w:rPr>
              <w:t>粗粒料，</w:t>
            </w:r>
            <w:r>
              <w:rPr>
                <w:rFonts w:ascii="Arial MT" w:eastAsia="Arial MT"/>
                <w:sz w:val="17"/>
              </w:rPr>
              <w:t>(B)</w:t>
            </w:r>
            <w:r>
              <w:rPr>
                <w:sz w:val="17"/>
              </w:rPr>
              <w:t>細粒料，</w:t>
            </w:r>
            <w:r>
              <w:rPr>
                <w:rFonts w:ascii="Arial MT" w:eastAsia="Arial MT"/>
                <w:sz w:val="17"/>
              </w:rPr>
              <w:t>(C)</w:t>
            </w:r>
            <w:r>
              <w:rPr>
                <w:sz w:val="17"/>
              </w:rPr>
              <w:t>瀝青，</w:t>
            </w:r>
            <w:r>
              <w:rPr>
                <w:rFonts w:ascii="Arial MT" w:eastAsia="Arial MT"/>
                <w:sz w:val="17"/>
              </w:rPr>
              <w:t>(D)</w:t>
            </w:r>
            <w:r>
              <w:rPr>
                <w:spacing w:val="-4"/>
                <w:sz w:val="17"/>
              </w:rPr>
              <w:t>柏油。</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2365</w:t>
            </w:r>
          </w:p>
        </w:tc>
        <w:tc>
          <w:tcPr>
            <w:tcW w:w="2001" w:type="dxa"/>
          </w:tcPr>
          <w:p>
            <w:pPr>
              <w:pStyle w:val="TableParagraph"/>
              <w:spacing w:line="194" w:lineRule="auto" w:before="1"/>
              <w:ind w:left="33" w:right="30"/>
              <w:rPr>
                <w:sz w:val="17"/>
              </w:rPr>
            </w:pPr>
            <w:r>
              <w:rPr>
                <w:color w:val="202429"/>
                <w:spacing w:val="-2"/>
                <w:sz w:val="17"/>
              </w:rPr>
              <w:t>單元二：第十章 瀝青混凝土路面施工及檢驗基準</w:t>
            </w:r>
          </w:p>
        </w:tc>
        <w:tc>
          <w:tcPr>
            <w:tcW w:w="7508" w:type="dxa"/>
          </w:tcPr>
          <w:p>
            <w:pPr>
              <w:pStyle w:val="TableParagraph"/>
              <w:spacing w:line="160" w:lineRule="auto"/>
              <w:ind w:right="53"/>
              <w:rPr>
                <w:sz w:val="17"/>
              </w:rPr>
            </w:pPr>
            <w:r>
              <w:rPr>
                <w:spacing w:val="-2"/>
                <w:sz w:val="17"/>
              </w:rPr>
              <w:t>透層施工要點何者有誤？</w:t>
            </w:r>
            <w:r>
              <w:rPr>
                <w:rFonts w:ascii="Arial MT" w:hAnsi="Arial MT" w:eastAsia="Arial MT"/>
                <w:spacing w:val="-2"/>
                <w:sz w:val="17"/>
              </w:rPr>
              <w:t>(A)</w:t>
            </w:r>
            <w:r>
              <w:rPr>
                <w:spacing w:val="-2"/>
                <w:sz w:val="17"/>
              </w:rPr>
              <w:t>瀝青透層應於天晴風和時施工，霧天、雨天或施工地點之氣溫低於</w:t>
            </w:r>
            <w:r>
              <w:rPr>
                <w:rFonts w:ascii="Arial MT" w:hAnsi="Arial MT" w:eastAsia="Arial MT"/>
                <w:spacing w:val="-2"/>
                <w:sz w:val="17"/>
              </w:rPr>
              <w:t>10</w:t>
            </w:r>
            <w:r>
              <w:rPr>
                <w:spacing w:val="-2"/>
                <w:sz w:val="17"/>
              </w:rPr>
              <w:t>℃</w:t>
            </w:r>
            <w:r>
              <w:rPr>
                <w:sz w:val="17"/>
              </w:rPr>
              <w:t>時不得施工</w:t>
            </w:r>
            <w:r>
              <w:rPr>
                <w:rFonts w:ascii="Arial MT" w:hAnsi="Arial MT" w:eastAsia="Arial MT"/>
                <w:sz w:val="17"/>
              </w:rPr>
              <w:t>(B)</w:t>
            </w:r>
            <w:r>
              <w:rPr>
                <w:sz w:val="17"/>
              </w:rPr>
              <w:t>撒佈視需要可用水瓢澆灑以節省時間</w:t>
            </w:r>
            <w:r>
              <w:rPr>
                <w:rFonts w:ascii="Arial MT" w:hAnsi="Arial MT" w:eastAsia="Arial MT"/>
                <w:sz w:val="17"/>
              </w:rPr>
              <w:t>(C) </w:t>
            </w:r>
            <w:r>
              <w:rPr>
                <w:sz w:val="17"/>
              </w:rPr>
              <w:t>撒佈後至少</w:t>
            </w:r>
            <w:r>
              <w:rPr>
                <w:rFonts w:ascii="Arial MT" w:hAnsi="Arial MT" w:eastAsia="Arial MT"/>
                <w:sz w:val="17"/>
              </w:rPr>
              <w:t>24</w:t>
            </w:r>
            <w:r>
              <w:rPr>
                <w:sz w:val="17"/>
              </w:rPr>
              <w:t>小時內應嚴禁車輛及人畜通行</w:t>
            </w:r>
          </w:p>
          <w:p>
            <w:pPr>
              <w:pStyle w:val="TableParagraph"/>
              <w:spacing w:line="152" w:lineRule="exact"/>
              <w:rPr>
                <w:sz w:val="17"/>
              </w:rPr>
            </w:pPr>
            <w:r>
              <w:rPr>
                <w:rFonts w:ascii="Arial MT" w:eastAsia="Arial MT"/>
                <w:sz w:val="17"/>
              </w:rPr>
              <w:t>(D)</w:t>
            </w:r>
            <w:r>
              <w:rPr>
                <w:spacing w:val="-1"/>
                <w:sz w:val="17"/>
              </w:rPr>
              <w:t>封鎖交通後於開放通車前若有多餘瀝青浮於表面，應即加鋪砂料薄層並予掃勻。</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2366</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pacing w:val="-2"/>
                <w:sz w:val="17"/>
              </w:rPr>
              <w:t>級配粒料底層壓實度檢驗結果應達依</w:t>
            </w:r>
            <w:r>
              <w:rPr>
                <w:rFonts w:ascii="Arial MT" w:eastAsia="Arial MT"/>
                <w:spacing w:val="-2"/>
                <w:sz w:val="17"/>
              </w:rPr>
              <w:t>CNS</w:t>
            </w:r>
            <w:r>
              <w:rPr>
                <w:rFonts w:ascii="Arial MT" w:eastAsia="Arial MT"/>
                <w:spacing w:val="60"/>
                <w:sz w:val="17"/>
              </w:rPr>
              <w:t> </w:t>
            </w:r>
            <w:r>
              <w:rPr>
                <w:rFonts w:ascii="Arial MT" w:eastAsia="Arial MT"/>
                <w:spacing w:val="-2"/>
                <w:sz w:val="17"/>
              </w:rPr>
              <w:t>11777-1</w:t>
            </w:r>
            <w:r>
              <w:rPr>
                <w:spacing w:val="-3"/>
                <w:sz w:val="17"/>
              </w:rPr>
              <w:t>求得最大乾密度之多少以上？</w:t>
            </w:r>
          </w:p>
          <w:p>
            <w:pPr>
              <w:pStyle w:val="TableParagraph"/>
              <w:spacing w:line="209" w:lineRule="exact"/>
              <w:rPr>
                <w:sz w:val="17"/>
              </w:rPr>
            </w:pPr>
            <w:r>
              <w:rPr>
                <w:rFonts w:ascii="Arial MT" w:eastAsia="Arial MT"/>
                <w:spacing w:val="-2"/>
                <w:sz w:val="17"/>
              </w:rPr>
              <w:t>(A)90%(B)92%(C)95%(D)98%</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2367</w:t>
            </w:r>
          </w:p>
        </w:tc>
        <w:tc>
          <w:tcPr>
            <w:tcW w:w="2001" w:type="dxa"/>
          </w:tcPr>
          <w:p>
            <w:pPr>
              <w:pStyle w:val="TableParagraph"/>
              <w:spacing w:line="194" w:lineRule="auto" w:before="1"/>
              <w:ind w:left="33" w:right="30"/>
              <w:rPr>
                <w:sz w:val="17"/>
              </w:rPr>
            </w:pPr>
            <w:r>
              <w:rPr>
                <w:color w:val="202429"/>
                <w:spacing w:val="-2"/>
                <w:sz w:val="17"/>
              </w:rPr>
              <w:t>單元二：第十章 瀝青混凝土路面施工及檢驗基準</w:t>
            </w:r>
          </w:p>
        </w:tc>
        <w:tc>
          <w:tcPr>
            <w:tcW w:w="7508" w:type="dxa"/>
          </w:tcPr>
          <w:p>
            <w:pPr>
              <w:pStyle w:val="TableParagraph"/>
              <w:spacing w:line="160" w:lineRule="auto"/>
              <w:ind w:right="54"/>
              <w:rPr>
                <w:sz w:val="17"/>
              </w:rPr>
            </w:pPr>
            <w:r>
              <w:rPr>
                <w:spacing w:val="-2"/>
                <w:sz w:val="17"/>
              </w:rPr>
              <w:t>級配粒料底層之滾壓何者有誤？</w:t>
            </w:r>
            <w:r>
              <w:rPr>
                <w:rFonts w:ascii="Arial MT" w:hAnsi="Arial MT" w:eastAsia="Arial MT"/>
                <w:spacing w:val="-2"/>
                <w:sz w:val="17"/>
              </w:rPr>
              <w:t>(A)</w:t>
            </w:r>
            <w:r>
              <w:rPr>
                <w:spacing w:val="-2"/>
                <w:sz w:val="17"/>
              </w:rPr>
              <w:t>撒鋪及整形完成後應立即以</w:t>
            </w:r>
            <w:r>
              <w:rPr>
                <w:rFonts w:ascii="Arial MT" w:hAnsi="Arial MT" w:eastAsia="Arial MT"/>
                <w:spacing w:val="-2"/>
                <w:sz w:val="17"/>
              </w:rPr>
              <w:t>50</w:t>
            </w:r>
            <w:r>
              <w:rPr>
                <w:spacing w:val="-2"/>
                <w:sz w:val="17"/>
              </w:rPr>
              <w:t>公噸以上鐵輪壓路機或震動壓路機滾壓，</w:t>
            </w:r>
            <w:r>
              <w:rPr>
                <w:rFonts w:ascii="Arial MT" w:hAnsi="Arial MT" w:eastAsia="Arial MT"/>
                <w:spacing w:val="-2"/>
                <w:sz w:val="17"/>
              </w:rPr>
              <w:t>(B)</w:t>
            </w:r>
            <w:r>
              <w:rPr>
                <w:spacing w:val="-2"/>
                <w:sz w:val="17"/>
              </w:rPr>
              <w:t>若有需要應以噴霧式灑水車酌量灑水使級配粒料含有適當含水量接近最佳含水</w:t>
            </w:r>
            <w:r>
              <w:rPr>
                <w:rFonts w:ascii="Arial MT" w:hAnsi="Arial MT" w:eastAsia="Arial MT"/>
                <w:spacing w:val="-2"/>
                <w:sz w:val="17"/>
              </w:rPr>
              <w:t>OMC±2</w:t>
            </w:r>
            <w:r>
              <w:rPr>
                <w:spacing w:val="-2"/>
                <w:sz w:val="17"/>
              </w:rPr>
              <w:t>％</w:t>
            </w:r>
          </w:p>
          <w:p>
            <w:pPr>
              <w:pStyle w:val="TableParagraph"/>
              <w:spacing w:line="152" w:lineRule="exact"/>
              <w:rPr>
                <w:sz w:val="17"/>
              </w:rPr>
            </w:pPr>
            <w:r>
              <w:rPr>
                <w:sz w:val="17"/>
              </w:rPr>
              <w:t>，</w:t>
            </w:r>
            <w:r>
              <w:rPr>
                <w:rFonts w:ascii="Arial MT" w:eastAsia="Arial MT"/>
                <w:sz w:val="17"/>
              </w:rPr>
              <w:t>(C)</w:t>
            </w:r>
            <w:r>
              <w:rPr>
                <w:sz w:val="17"/>
              </w:rPr>
              <w:t>曲線超高處滾壓應由低側開始逐漸移向高側，</w:t>
            </w:r>
            <w:r>
              <w:rPr>
                <w:rFonts w:ascii="Arial MT" w:eastAsia="Arial MT"/>
                <w:sz w:val="17"/>
              </w:rPr>
              <w:t>(D)</w:t>
            </w:r>
            <w:r>
              <w:rPr>
                <w:spacing w:val="-1"/>
                <w:sz w:val="17"/>
              </w:rPr>
              <w:t>若使用三輪壓路機時須將外後輪之一半壓在</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bl>
    <w:p>
      <w:pPr>
        <w:spacing w:after="0"/>
        <w:jc w:val="center"/>
        <w:rPr>
          <w:rFonts w:ascii="Segoe UI"/>
          <w:sz w:val="17"/>
        </w:rPr>
        <w:sectPr>
          <w:type w:val="continuous"/>
          <w:pgSz w:w="11910" w:h="16840"/>
          <w:pgMar w:top="480" w:bottom="28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2368</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單元二：第十章 瀝青混凝土路面施工及檢驗基準</w:t>
            </w:r>
          </w:p>
        </w:tc>
        <w:tc>
          <w:tcPr>
            <w:tcW w:w="7508" w:type="dxa"/>
            <w:shd w:val="clear" w:color="auto" w:fill="EDEDED"/>
          </w:tcPr>
          <w:p>
            <w:pPr>
              <w:pStyle w:val="TableParagraph"/>
              <w:spacing w:line="160" w:lineRule="auto"/>
              <w:ind w:right="12"/>
              <w:rPr>
                <w:sz w:val="17"/>
              </w:rPr>
            </w:pPr>
            <w:r>
              <w:rPr>
                <w:spacing w:val="-2"/>
                <w:sz w:val="17"/>
              </w:rPr>
              <w:t>級配粒料底層之施工要點何者有誤？</w:t>
            </w:r>
            <w:r>
              <w:rPr>
                <w:rFonts w:ascii="Arial MT" w:eastAsia="Arial MT"/>
                <w:spacing w:val="-2"/>
                <w:sz w:val="17"/>
              </w:rPr>
              <w:t>(A)</w:t>
            </w:r>
            <w:r>
              <w:rPr>
                <w:spacing w:val="-2"/>
                <w:sz w:val="17"/>
              </w:rPr>
              <w:t>每層壓實厚度視滾壓機具能量而異，</w:t>
            </w:r>
            <w:r>
              <w:rPr>
                <w:rFonts w:ascii="Arial MT" w:eastAsia="Arial MT"/>
                <w:spacing w:val="-2"/>
                <w:sz w:val="17"/>
              </w:rPr>
              <w:t>(B)</w:t>
            </w:r>
            <w:r>
              <w:rPr>
                <w:spacing w:val="-2"/>
                <w:sz w:val="17"/>
              </w:rPr>
              <w:t>通常每層實方厚度</w:t>
            </w:r>
            <w:r>
              <w:rPr>
                <w:spacing w:val="-2"/>
                <w:sz w:val="17"/>
              </w:rPr>
              <w:t>（壓實完成之厚度）不得超過</w:t>
            </w:r>
            <w:r>
              <w:rPr>
                <w:rFonts w:ascii="Arial MT" w:eastAsia="Arial MT"/>
                <w:spacing w:val="-2"/>
                <w:sz w:val="17"/>
              </w:rPr>
              <w:t>20cm</w:t>
            </w:r>
            <w:r>
              <w:rPr>
                <w:spacing w:val="-2"/>
                <w:sz w:val="17"/>
              </w:rPr>
              <w:t>，</w:t>
            </w:r>
            <w:r>
              <w:rPr>
                <w:rFonts w:ascii="Arial MT" w:eastAsia="Arial MT"/>
                <w:spacing w:val="-2"/>
                <w:sz w:val="17"/>
              </w:rPr>
              <w:t>(C)</w:t>
            </w:r>
            <w:r>
              <w:rPr>
                <w:spacing w:val="-2"/>
                <w:sz w:val="17"/>
              </w:rPr>
              <w:t>每層實方厚度不得低於粒料標稱最大粒徑之</w:t>
            </w:r>
            <w:r>
              <w:rPr>
                <w:rFonts w:ascii="Arial MT" w:eastAsia="Arial MT"/>
                <w:spacing w:val="-2"/>
                <w:sz w:val="17"/>
              </w:rPr>
              <w:t>2</w:t>
            </w:r>
            <w:r>
              <w:rPr>
                <w:spacing w:val="-2"/>
                <w:sz w:val="17"/>
              </w:rPr>
              <w:t>倍，</w:t>
            </w:r>
            <w:r>
              <w:rPr>
                <w:rFonts w:ascii="Arial MT" w:eastAsia="Arial MT"/>
                <w:spacing w:val="-2"/>
                <w:sz w:val="17"/>
              </w:rPr>
              <w:t>(D)</w:t>
            </w:r>
            <w:r>
              <w:rPr>
                <w:spacing w:val="-2"/>
                <w:sz w:val="17"/>
              </w:rPr>
              <w:t>施工時</w:t>
            </w:r>
          </w:p>
          <w:p>
            <w:pPr>
              <w:pStyle w:val="TableParagraph"/>
              <w:spacing w:line="152" w:lineRule="exact"/>
              <w:rPr>
                <w:sz w:val="17"/>
              </w:rPr>
            </w:pPr>
            <w:r>
              <w:rPr>
                <w:spacing w:val="-2"/>
                <w:sz w:val="17"/>
              </w:rPr>
              <w:t>應適當控制鋪築鬆方厚度（未壓實厚度），鬆方厚度約為壓實厚度</w:t>
            </w:r>
            <w:r>
              <w:rPr>
                <w:rFonts w:ascii="Arial MT" w:eastAsia="Arial MT"/>
                <w:spacing w:val="-2"/>
                <w:sz w:val="17"/>
              </w:rPr>
              <w:t>3</w:t>
            </w:r>
            <w:r>
              <w:rPr>
                <w:spacing w:val="-6"/>
                <w:sz w:val="17"/>
              </w:rPr>
              <w:t>倍。</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2369</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sz w:val="17"/>
              </w:rPr>
            </w:pPr>
            <w:r>
              <w:rPr>
                <w:sz w:val="17"/>
              </w:rPr>
              <w:t>級配粗粒料應質地堅韌及耐久，經洛杉磯磨損試驗（</w:t>
            </w:r>
            <w:r>
              <w:rPr>
                <w:rFonts w:ascii="Arial MT" w:eastAsia="Arial MT"/>
                <w:sz w:val="17"/>
              </w:rPr>
              <w:t>CNS</w:t>
            </w:r>
            <w:r>
              <w:rPr>
                <w:rFonts w:ascii="Arial MT" w:eastAsia="Arial MT"/>
                <w:spacing w:val="-6"/>
                <w:sz w:val="17"/>
              </w:rPr>
              <w:t> </w:t>
            </w:r>
            <w:r>
              <w:rPr>
                <w:rFonts w:ascii="Arial MT" w:eastAsia="Arial MT"/>
                <w:sz w:val="17"/>
              </w:rPr>
              <w:t>490</w:t>
            </w:r>
            <w:r>
              <w:rPr>
                <w:sz w:val="17"/>
              </w:rPr>
              <w:t>磨損試驗法</w:t>
            </w:r>
            <w:r>
              <w:rPr>
                <w:rFonts w:ascii="Arial MT" w:eastAsia="Arial MT"/>
                <w:sz w:val="17"/>
              </w:rPr>
              <w:t>]</w:t>
            </w:r>
            <w:r>
              <w:rPr>
                <w:sz w:val="17"/>
              </w:rPr>
              <w:t>）</w:t>
            </w:r>
            <w:r>
              <w:rPr>
                <w:spacing w:val="-2"/>
                <w:sz w:val="17"/>
              </w:rPr>
              <w:t>其磨損率不得大於多</w:t>
            </w:r>
          </w:p>
          <w:p>
            <w:pPr>
              <w:pStyle w:val="TableParagraph"/>
              <w:spacing w:line="209" w:lineRule="exact"/>
              <w:rPr>
                <w:sz w:val="17"/>
              </w:rPr>
            </w:pPr>
            <w:r>
              <w:rPr>
                <w:spacing w:val="-2"/>
                <w:sz w:val="17"/>
              </w:rPr>
              <w:t>少？</w:t>
            </w:r>
            <w:r>
              <w:rPr>
                <w:rFonts w:ascii="Arial MT" w:eastAsia="Arial MT"/>
                <w:spacing w:val="-2"/>
                <w:sz w:val="17"/>
              </w:rPr>
              <w:t>(A)50%</w:t>
            </w:r>
            <w:r>
              <w:rPr>
                <w:spacing w:val="-2"/>
                <w:sz w:val="17"/>
              </w:rPr>
              <w:t>，</w:t>
            </w:r>
            <w:r>
              <w:rPr>
                <w:rFonts w:ascii="Arial MT" w:eastAsia="Arial MT"/>
                <w:spacing w:val="-2"/>
                <w:sz w:val="17"/>
              </w:rPr>
              <w:t>(B)60%</w:t>
            </w:r>
            <w:r>
              <w:rPr>
                <w:spacing w:val="-2"/>
                <w:sz w:val="17"/>
              </w:rPr>
              <w:t>，</w:t>
            </w:r>
            <w:r>
              <w:rPr>
                <w:rFonts w:ascii="Arial MT" w:eastAsia="Arial MT"/>
                <w:spacing w:val="-2"/>
                <w:sz w:val="17"/>
              </w:rPr>
              <w:t>(C)40%</w:t>
            </w:r>
            <w:r>
              <w:rPr>
                <w:spacing w:val="-2"/>
                <w:sz w:val="17"/>
              </w:rPr>
              <w:t>，</w:t>
            </w:r>
            <w:r>
              <w:rPr>
                <w:rFonts w:ascii="Arial MT" w:eastAsia="Arial MT"/>
                <w:spacing w:val="-2"/>
                <w:sz w:val="17"/>
              </w:rPr>
              <w:t>(D)30%</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2370</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before="59"/>
              <w:rPr>
                <w:sz w:val="17"/>
              </w:rPr>
            </w:pPr>
            <w:r>
              <w:rPr>
                <w:sz w:val="17"/>
              </w:rPr>
              <w:t>瀝青路面的優點何者有誤？</w:t>
            </w:r>
            <w:r>
              <w:rPr>
                <w:rFonts w:ascii="Arial MT" w:eastAsia="Arial MT"/>
                <w:sz w:val="17"/>
              </w:rPr>
              <w:t>(A)</w:t>
            </w:r>
            <w:r>
              <w:rPr>
                <w:sz w:val="17"/>
              </w:rPr>
              <w:t>車輛行駛舒適</w:t>
            </w:r>
            <w:r>
              <w:rPr>
                <w:rFonts w:ascii="Arial MT" w:eastAsia="Arial MT"/>
                <w:sz w:val="17"/>
              </w:rPr>
              <w:t>(B)</w:t>
            </w:r>
            <w:r>
              <w:rPr>
                <w:sz w:val="17"/>
              </w:rPr>
              <w:t>可作薄層加封</w:t>
            </w:r>
            <w:r>
              <w:rPr>
                <w:rFonts w:ascii="Arial MT" w:eastAsia="Arial MT"/>
                <w:sz w:val="17"/>
              </w:rPr>
              <w:t>(C)</w:t>
            </w:r>
            <w:r>
              <w:rPr>
                <w:sz w:val="17"/>
              </w:rPr>
              <w:t>施工容易</w:t>
            </w:r>
            <w:r>
              <w:rPr>
                <w:rFonts w:ascii="Arial MT" w:eastAsia="Arial MT"/>
                <w:sz w:val="17"/>
              </w:rPr>
              <w:t>(D)</w:t>
            </w:r>
            <w:r>
              <w:rPr>
                <w:spacing w:val="-2"/>
                <w:sz w:val="17"/>
              </w:rPr>
              <w:t>新建成本高。</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2371</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sz w:val="17"/>
              </w:rPr>
            </w:pPr>
            <w:r>
              <w:rPr>
                <w:sz w:val="17"/>
              </w:rPr>
              <w:t>粘結級配粒料底層表面一定厚度內之粒料，同時減少毛細水上升的瀝青路面結構為</w:t>
            </w:r>
            <w:r>
              <w:rPr>
                <w:rFonts w:ascii="Arial MT" w:eastAsia="Arial MT"/>
                <w:sz w:val="17"/>
              </w:rPr>
              <w:t>(A)</w:t>
            </w:r>
            <w:r>
              <w:rPr>
                <w:sz w:val="17"/>
              </w:rPr>
              <w:t>黏層，</w:t>
            </w:r>
            <w:r>
              <w:rPr>
                <w:rFonts w:ascii="Arial MT" w:eastAsia="Arial MT"/>
                <w:sz w:val="17"/>
              </w:rPr>
              <w:t>(B)</w:t>
            </w:r>
            <w:r>
              <w:rPr>
                <w:spacing w:val="-5"/>
                <w:sz w:val="17"/>
              </w:rPr>
              <w:t>透層</w:t>
            </w:r>
          </w:p>
          <w:p>
            <w:pPr>
              <w:pStyle w:val="TableParagraph"/>
              <w:spacing w:line="179" w:lineRule="exact"/>
              <w:rPr>
                <w:sz w:val="17"/>
              </w:rPr>
            </w:pPr>
            <w:r>
              <w:rPr>
                <w:sz w:val="17"/>
              </w:rPr>
              <w:t>，</w:t>
            </w:r>
            <w:r>
              <w:rPr>
                <w:rFonts w:ascii="Arial MT" w:eastAsia="Arial MT"/>
                <w:sz w:val="17"/>
              </w:rPr>
              <w:t>(C)</w:t>
            </w:r>
            <w:r>
              <w:rPr>
                <w:sz w:val="17"/>
              </w:rPr>
              <w:t>摩擦層，</w:t>
            </w:r>
            <w:r>
              <w:rPr>
                <w:rFonts w:ascii="Arial MT" w:eastAsia="Arial MT"/>
                <w:sz w:val="17"/>
              </w:rPr>
              <w:t>(D)</w:t>
            </w:r>
            <w:r>
              <w:rPr>
                <w:spacing w:val="-4"/>
                <w:sz w:val="17"/>
              </w:rPr>
              <w:t>底層。</w:t>
            </w:r>
          </w:p>
          <w:p>
            <w:pPr>
              <w:pStyle w:val="TableParagraph"/>
              <w:spacing w:line="30" w:lineRule="exact"/>
              <w:rPr>
                <w:sz w:val="17"/>
              </w:rPr>
            </w:pPr>
            <w:r>
              <w:rPr>
                <w:sz w:val="17"/>
              </w:rPr>
              <w:t>瀝青路面係採多層設計，由下往上分別為</w:t>
            </w:r>
            <w:r>
              <w:rPr>
                <w:rFonts w:ascii="Arial MT" w:hAnsi="Arial MT" w:eastAsia="Arial MT"/>
                <w:sz w:val="17"/>
              </w:rPr>
              <w:t>(A)</w:t>
            </w:r>
            <w:r>
              <w:rPr>
                <w:sz w:val="17"/>
              </w:rPr>
              <w:t>路基</w:t>
            </w:r>
            <w:r>
              <w:rPr>
                <w:rFonts w:ascii="Arial MT" w:hAnsi="Arial MT" w:eastAsia="Arial MT"/>
                <w:sz w:val="17"/>
              </w:rPr>
              <w:t>→</w:t>
            </w:r>
            <w:r>
              <w:rPr>
                <w:sz w:val="17"/>
              </w:rPr>
              <w:t>基層</w:t>
            </w:r>
            <w:r>
              <w:rPr>
                <w:rFonts w:ascii="Arial MT" w:hAnsi="Arial MT" w:eastAsia="Arial MT"/>
                <w:sz w:val="17"/>
              </w:rPr>
              <w:t>→</w:t>
            </w:r>
            <w:r>
              <w:rPr>
                <w:sz w:val="17"/>
              </w:rPr>
              <w:t>磨擦層</w:t>
            </w:r>
            <w:r>
              <w:rPr>
                <w:rFonts w:ascii="Arial MT" w:hAnsi="Arial MT" w:eastAsia="Arial MT"/>
                <w:sz w:val="17"/>
              </w:rPr>
              <w:t>→</w:t>
            </w:r>
            <w:r>
              <w:rPr>
                <w:sz w:val="17"/>
              </w:rPr>
              <w:t>底層</w:t>
            </w:r>
            <w:r>
              <w:rPr>
                <w:rFonts w:ascii="Arial MT" w:hAnsi="Arial MT" w:eastAsia="Arial MT"/>
                <w:sz w:val="17"/>
              </w:rPr>
              <w:t>→</w:t>
            </w:r>
            <w:r>
              <w:rPr>
                <w:sz w:val="17"/>
              </w:rPr>
              <w:t>面層，</w:t>
            </w:r>
            <w:r>
              <w:rPr>
                <w:rFonts w:ascii="Arial MT" w:hAnsi="Arial MT" w:eastAsia="Arial MT"/>
                <w:sz w:val="17"/>
              </w:rPr>
              <w:t>(B)</w:t>
            </w:r>
            <w:r>
              <w:rPr>
                <w:sz w:val="17"/>
              </w:rPr>
              <w:t>路基</w:t>
            </w:r>
            <w:r>
              <w:rPr>
                <w:rFonts w:ascii="Arial MT" w:hAnsi="Arial MT" w:eastAsia="Arial MT"/>
                <w:sz w:val="17"/>
              </w:rPr>
              <w:t>→</w:t>
            </w:r>
            <w:r>
              <w:rPr>
                <w:sz w:val="17"/>
              </w:rPr>
              <w:t>底層</w:t>
            </w:r>
            <w:r>
              <w:rPr>
                <w:rFonts w:ascii="Arial MT" w:hAnsi="Arial MT" w:eastAsia="Arial MT"/>
                <w:sz w:val="17"/>
              </w:rPr>
              <w:t>→</w:t>
            </w:r>
            <w:r>
              <w:rPr>
                <w:spacing w:val="-10"/>
                <w:sz w:val="17"/>
              </w:rPr>
              <w:t>基</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2372</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61" w:lineRule="exact" w:before="61"/>
              <w:rPr>
                <w:sz w:val="17"/>
              </w:rPr>
            </w:pPr>
            <w:r>
              <w:rPr>
                <w:sz w:val="17"/>
              </w:rPr>
              <w:t>層</w:t>
            </w:r>
            <w:r>
              <w:rPr>
                <w:rFonts w:ascii="Arial MT" w:hAnsi="Arial MT" w:eastAsia="Arial MT"/>
                <w:sz w:val="17"/>
              </w:rPr>
              <w:t>→</w:t>
            </w:r>
            <w:r>
              <w:rPr>
                <w:sz w:val="17"/>
              </w:rPr>
              <w:t>面層</w:t>
            </w:r>
            <w:r>
              <w:rPr>
                <w:rFonts w:ascii="Arial MT" w:hAnsi="Arial MT" w:eastAsia="Arial MT"/>
                <w:sz w:val="17"/>
              </w:rPr>
              <w:t>→</w:t>
            </w:r>
            <w:r>
              <w:rPr>
                <w:sz w:val="17"/>
              </w:rPr>
              <w:t>磨擦層，</w:t>
            </w:r>
            <w:r>
              <w:rPr>
                <w:rFonts w:ascii="Arial MT" w:hAnsi="Arial MT" w:eastAsia="Arial MT"/>
                <w:sz w:val="17"/>
              </w:rPr>
              <w:t>(C)</w:t>
            </w:r>
            <w:r>
              <w:rPr>
                <w:sz w:val="17"/>
              </w:rPr>
              <w:t>路基</w:t>
            </w:r>
            <w:r>
              <w:rPr>
                <w:rFonts w:ascii="Arial MT" w:hAnsi="Arial MT" w:eastAsia="Arial MT"/>
                <w:sz w:val="17"/>
              </w:rPr>
              <w:t>→</w:t>
            </w:r>
            <w:r>
              <w:rPr>
                <w:sz w:val="17"/>
              </w:rPr>
              <w:t>基層</w:t>
            </w:r>
            <w:r>
              <w:rPr>
                <w:rFonts w:ascii="Arial MT" w:hAnsi="Arial MT" w:eastAsia="Arial MT"/>
                <w:sz w:val="17"/>
              </w:rPr>
              <w:t>→</w:t>
            </w:r>
            <w:r>
              <w:rPr>
                <w:sz w:val="17"/>
              </w:rPr>
              <w:t>底層</w:t>
            </w:r>
            <w:r>
              <w:rPr>
                <w:rFonts w:ascii="Arial MT" w:hAnsi="Arial MT" w:eastAsia="Arial MT"/>
                <w:sz w:val="17"/>
              </w:rPr>
              <w:t>→</w:t>
            </w:r>
            <w:r>
              <w:rPr>
                <w:sz w:val="17"/>
              </w:rPr>
              <w:t>面層</w:t>
            </w:r>
            <w:r>
              <w:rPr>
                <w:rFonts w:ascii="Arial MT" w:hAnsi="Arial MT" w:eastAsia="Arial MT"/>
                <w:sz w:val="17"/>
              </w:rPr>
              <w:t>→</w:t>
            </w:r>
            <w:r>
              <w:rPr>
                <w:sz w:val="17"/>
              </w:rPr>
              <w:t>磨擦層，</w:t>
            </w:r>
            <w:r>
              <w:rPr>
                <w:rFonts w:ascii="Arial MT" w:hAnsi="Arial MT" w:eastAsia="Arial MT"/>
                <w:sz w:val="17"/>
              </w:rPr>
              <w:t>(D)</w:t>
            </w:r>
            <w:r>
              <w:rPr>
                <w:sz w:val="17"/>
              </w:rPr>
              <w:t>基層</w:t>
            </w:r>
            <w:r>
              <w:rPr>
                <w:rFonts w:ascii="Arial MT" w:hAnsi="Arial MT" w:eastAsia="Arial MT"/>
                <w:sz w:val="17"/>
              </w:rPr>
              <w:t>→</w:t>
            </w:r>
            <w:r>
              <w:rPr>
                <w:sz w:val="17"/>
              </w:rPr>
              <w:t>路基</w:t>
            </w:r>
            <w:r>
              <w:rPr>
                <w:rFonts w:ascii="Arial MT" w:hAnsi="Arial MT" w:eastAsia="Arial MT"/>
                <w:sz w:val="17"/>
              </w:rPr>
              <w:t>→</w:t>
            </w:r>
            <w:r>
              <w:rPr>
                <w:sz w:val="17"/>
              </w:rPr>
              <w:t>底層</w:t>
            </w:r>
            <w:r>
              <w:rPr>
                <w:rFonts w:ascii="Arial MT" w:hAnsi="Arial MT" w:eastAsia="Arial MT"/>
                <w:sz w:val="17"/>
              </w:rPr>
              <w:t>→</w:t>
            </w:r>
            <w:r>
              <w:rPr>
                <w:sz w:val="17"/>
              </w:rPr>
              <w:t>面層</w:t>
            </w:r>
            <w:r>
              <w:rPr>
                <w:rFonts w:ascii="Arial MT" w:hAnsi="Arial MT" w:eastAsia="Arial MT"/>
                <w:sz w:val="17"/>
              </w:rPr>
              <w:t>→</w:t>
            </w:r>
            <w:r>
              <w:rPr>
                <w:spacing w:val="-5"/>
                <w:sz w:val="17"/>
              </w:rPr>
              <w:t>磨擦</w:t>
            </w:r>
          </w:p>
          <w:p>
            <w:pPr>
              <w:pStyle w:val="TableParagraph"/>
              <w:spacing w:line="104" w:lineRule="exact"/>
              <w:rPr>
                <w:sz w:val="17"/>
              </w:rPr>
            </w:pPr>
            <w:r>
              <w:rPr>
                <w:spacing w:val="-5"/>
                <w:sz w:val="17"/>
              </w:rPr>
              <w:t>層。</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2373</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sz w:val="17"/>
              </w:rPr>
            </w:pPr>
            <w:r>
              <w:rPr>
                <w:sz w:val="17"/>
              </w:rPr>
              <w:t>剛施作完成的瀝青混凝土路面，對於壓實度之敘述何較為正確？</w:t>
            </w:r>
            <w:r>
              <w:rPr>
                <w:rFonts w:ascii="Arial MT" w:eastAsia="Arial MT"/>
                <w:sz w:val="17"/>
              </w:rPr>
              <w:t>(A)</w:t>
            </w:r>
            <w:r>
              <w:rPr>
                <w:sz w:val="17"/>
              </w:rPr>
              <w:t>愈高愈好，</w:t>
            </w:r>
            <w:r>
              <w:rPr>
                <w:rFonts w:ascii="Arial MT" w:eastAsia="Arial MT"/>
                <w:sz w:val="17"/>
              </w:rPr>
              <w:t>(B)</w:t>
            </w:r>
            <w:r>
              <w:rPr>
                <w:sz w:val="17"/>
              </w:rPr>
              <w:t>愈低愈好，</w:t>
            </w:r>
            <w:r>
              <w:rPr>
                <w:rFonts w:ascii="Arial MT" w:eastAsia="Arial MT"/>
                <w:sz w:val="17"/>
              </w:rPr>
              <w:t>(C)</w:t>
            </w:r>
            <w:r>
              <w:rPr>
                <w:spacing w:val="-10"/>
                <w:sz w:val="17"/>
              </w:rPr>
              <w:t>不</w:t>
            </w:r>
          </w:p>
          <w:p>
            <w:pPr>
              <w:pStyle w:val="TableParagraph"/>
              <w:spacing w:line="209" w:lineRule="exact"/>
              <w:rPr>
                <w:sz w:val="17"/>
              </w:rPr>
            </w:pPr>
            <w:r>
              <w:rPr>
                <w:sz w:val="17"/>
              </w:rPr>
              <w:t>宜太高或太低，</w:t>
            </w:r>
            <w:r>
              <w:rPr>
                <w:rFonts w:ascii="Arial MT" w:eastAsia="Arial MT"/>
                <w:sz w:val="17"/>
              </w:rPr>
              <w:t>(D)</w:t>
            </w:r>
            <w:r>
              <w:rPr>
                <w:spacing w:val="-1"/>
                <w:sz w:val="17"/>
              </w:rPr>
              <w:t>國內施工規範並無要求。</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2374</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rFonts w:ascii="Arial MT" w:eastAsia="Arial MT"/>
                <w:sz w:val="17"/>
              </w:rPr>
            </w:pPr>
            <w:r>
              <w:rPr>
                <w:sz w:val="17"/>
              </w:rPr>
              <w:t>再生瀝青混凝土之各材料組成比例，須依瀝青混凝土配合設計決定，惟再生瀝青混凝土粒料</w:t>
            </w:r>
            <w:r>
              <w:rPr>
                <w:rFonts w:ascii="Arial MT" w:eastAsia="Arial MT"/>
                <w:spacing w:val="-2"/>
                <w:sz w:val="17"/>
              </w:rPr>
              <w:t>(RAP)</w:t>
            </w:r>
          </w:p>
          <w:p>
            <w:pPr>
              <w:pStyle w:val="TableParagraph"/>
              <w:spacing w:line="179" w:lineRule="exact"/>
              <w:rPr>
                <w:sz w:val="17"/>
              </w:rPr>
            </w:pPr>
            <w:r>
              <w:rPr>
                <w:sz w:val="17"/>
              </w:rPr>
              <w:t>使用量不得超過多少？</w:t>
            </w:r>
            <w:r>
              <w:rPr>
                <w:rFonts w:ascii="Arial MT" w:eastAsia="Arial MT"/>
                <w:sz w:val="17"/>
              </w:rPr>
              <w:t>(A)20</w:t>
            </w:r>
            <w:r>
              <w:rPr>
                <w:rFonts w:ascii="Arial MT" w:eastAsia="Arial MT"/>
                <w:spacing w:val="-3"/>
                <w:sz w:val="17"/>
              </w:rPr>
              <w:t> %</w:t>
            </w:r>
            <w:r>
              <w:rPr>
                <w:sz w:val="17"/>
              </w:rPr>
              <w:t>，</w:t>
            </w:r>
            <w:r>
              <w:rPr>
                <w:rFonts w:ascii="Arial MT" w:eastAsia="Arial MT"/>
                <w:sz w:val="17"/>
              </w:rPr>
              <w:t>(B)30</w:t>
            </w:r>
            <w:r>
              <w:rPr>
                <w:rFonts w:ascii="Arial MT" w:eastAsia="Arial MT"/>
                <w:spacing w:val="-2"/>
                <w:sz w:val="17"/>
              </w:rPr>
              <w:t> %</w:t>
            </w:r>
            <w:r>
              <w:rPr>
                <w:sz w:val="17"/>
              </w:rPr>
              <w:t>，</w:t>
            </w:r>
            <w:r>
              <w:rPr>
                <w:rFonts w:ascii="Arial MT" w:eastAsia="Arial MT"/>
                <w:sz w:val="17"/>
              </w:rPr>
              <w:t>(C)40</w:t>
            </w:r>
            <w:r>
              <w:rPr>
                <w:rFonts w:ascii="Arial MT" w:eastAsia="Arial MT"/>
                <w:spacing w:val="-2"/>
                <w:sz w:val="17"/>
              </w:rPr>
              <w:t> %</w:t>
            </w:r>
            <w:r>
              <w:rPr>
                <w:sz w:val="17"/>
              </w:rPr>
              <w:t>，</w:t>
            </w:r>
            <w:r>
              <w:rPr>
                <w:rFonts w:ascii="Arial MT" w:eastAsia="Arial MT"/>
                <w:sz w:val="17"/>
              </w:rPr>
              <w:t>(D)50</w:t>
            </w:r>
            <w:r>
              <w:rPr>
                <w:rFonts w:ascii="Arial MT" w:eastAsia="Arial MT"/>
                <w:spacing w:val="-2"/>
                <w:sz w:val="17"/>
              </w:rPr>
              <w:t> %</w:t>
            </w:r>
            <w:r>
              <w:rPr>
                <w:spacing w:val="-10"/>
                <w:sz w:val="17"/>
              </w:rPr>
              <w:t>。</w:t>
            </w:r>
          </w:p>
          <w:p>
            <w:pPr>
              <w:pStyle w:val="TableParagraph"/>
              <w:spacing w:line="30" w:lineRule="exact"/>
              <w:rPr>
                <w:sz w:val="17"/>
              </w:rPr>
            </w:pPr>
            <w:r>
              <w:rPr>
                <w:spacing w:val="-2"/>
                <w:sz w:val="17"/>
              </w:rPr>
              <w:t>一般瀝青混凝土施工時各階段滾壓溫度，下列何者並不適宜？</w:t>
            </w:r>
            <w:r>
              <w:rPr>
                <w:rFonts w:ascii="Arial MT" w:hAnsi="Arial MT" w:eastAsia="Arial MT"/>
                <w:spacing w:val="-2"/>
                <w:sz w:val="17"/>
              </w:rPr>
              <w:t>(A)</w:t>
            </w:r>
            <w:r>
              <w:rPr>
                <w:spacing w:val="-2"/>
                <w:sz w:val="17"/>
              </w:rPr>
              <w:t>初壓溫度約為</w:t>
            </w:r>
            <w:r>
              <w:rPr>
                <w:rFonts w:ascii="Arial MT" w:hAnsi="Arial MT" w:eastAsia="Arial MT"/>
                <w:spacing w:val="-2"/>
                <w:sz w:val="17"/>
              </w:rPr>
              <w:t>110°C~125°C(B)</w:t>
            </w:r>
            <w:r>
              <w:rPr>
                <w:spacing w:val="-10"/>
                <w:sz w:val="17"/>
              </w:rPr>
              <w:t>次</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2375</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62" w:lineRule="exact" w:before="61"/>
              <w:rPr>
                <w:sz w:val="17"/>
              </w:rPr>
            </w:pPr>
            <w:r>
              <w:rPr>
                <w:spacing w:val="-2"/>
                <w:sz w:val="17"/>
              </w:rPr>
              <w:t>壓溫度約為</w:t>
            </w:r>
            <w:r>
              <w:rPr>
                <w:rFonts w:ascii="Arial MT" w:hAnsi="Arial MT" w:eastAsia="Arial MT"/>
                <w:spacing w:val="-2"/>
                <w:sz w:val="17"/>
              </w:rPr>
              <w:t>82°C~100°C(C)</w:t>
            </w:r>
            <w:r>
              <w:rPr>
                <w:spacing w:val="-2"/>
                <w:sz w:val="17"/>
              </w:rPr>
              <w:t>終壓溫度不得高於</w:t>
            </w:r>
            <w:r>
              <w:rPr>
                <w:rFonts w:ascii="Arial MT" w:hAnsi="Arial MT" w:eastAsia="Arial MT"/>
                <w:spacing w:val="-2"/>
                <w:sz w:val="17"/>
              </w:rPr>
              <w:t>65°C(D)</w:t>
            </w:r>
            <w:r>
              <w:rPr>
                <w:spacing w:val="-2"/>
                <w:sz w:val="17"/>
              </w:rPr>
              <w:t>滾壓後路面溫度應降至</w:t>
            </w:r>
            <w:r>
              <w:rPr>
                <w:rFonts w:ascii="Arial MT" w:hAnsi="Arial MT" w:eastAsia="Arial MT"/>
                <w:spacing w:val="-2"/>
                <w:sz w:val="17"/>
              </w:rPr>
              <w:t>50°C</w:t>
            </w:r>
            <w:r>
              <w:rPr>
                <w:spacing w:val="-4"/>
                <w:sz w:val="17"/>
              </w:rPr>
              <w:t>以下才得開放通</w:t>
            </w:r>
          </w:p>
          <w:p>
            <w:pPr>
              <w:pStyle w:val="TableParagraph"/>
              <w:spacing w:line="102" w:lineRule="exact"/>
              <w:rPr>
                <w:sz w:val="17"/>
              </w:rPr>
            </w:pPr>
            <w:r>
              <w:rPr>
                <w:spacing w:val="-171"/>
                <w:position w:val="4"/>
                <w:sz w:val="17"/>
              </w:rPr>
              <w:t>車</w:t>
            </w:r>
            <w:r>
              <w:rPr>
                <w:sz w:val="17"/>
              </w:rPr>
              <w:t>運</w:t>
            </w:r>
            <w:r>
              <w:rPr>
                <w:spacing w:val="-171"/>
                <w:position w:val="4"/>
                <w:sz w:val="17"/>
              </w:rPr>
              <w:t>。</w:t>
            </w:r>
            <w:r>
              <w:rPr>
                <w:spacing w:val="-1"/>
                <w:sz w:val="17"/>
              </w:rPr>
              <w:t>送瀝青混凝土之卡車，其載運之車斗內應保持清潔、緊密及光滑，並可塗抹一薄層潤滑材料，以</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2376</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61" w:lineRule="exact" w:before="61"/>
              <w:rPr>
                <w:sz w:val="17"/>
              </w:rPr>
            </w:pPr>
            <w:r>
              <w:rPr>
                <w:sz w:val="17"/>
              </w:rPr>
              <w:t>免瀝青混合料黏附於車斗，以下何者潤滑材料並不適當？</w:t>
            </w:r>
            <w:r>
              <w:rPr>
                <w:rFonts w:ascii="Arial MT" w:eastAsia="Arial MT"/>
                <w:sz w:val="17"/>
              </w:rPr>
              <w:t>(A)</w:t>
            </w:r>
            <w:r>
              <w:rPr>
                <w:sz w:val="17"/>
              </w:rPr>
              <w:t>柴油</w:t>
            </w:r>
            <w:r>
              <w:rPr>
                <w:rFonts w:ascii="Arial MT" w:eastAsia="Arial MT"/>
                <w:sz w:val="17"/>
              </w:rPr>
              <w:t>(B)</w:t>
            </w:r>
            <w:r>
              <w:rPr>
                <w:sz w:val="17"/>
              </w:rPr>
              <w:t>石腊油</w:t>
            </w:r>
            <w:r>
              <w:rPr>
                <w:rFonts w:ascii="Arial MT" w:eastAsia="Arial MT"/>
                <w:sz w:val="17"/>
              </w:rPr>
              <w:t>(C)</w:t>
            </w:r>
            <w:r>
              <w:rPr>
                <w:sz w:val="17"/>
              </w:rPr>
              <w:t>肥皂溶液</w:t>
            </w:r>
            <w:r>
              <w:rPr>
                <w:rFonts w:ascii="Arial MT" w:eastAsia="Arial MT"/>
                <w:sz w:val="17"/>
              </w:rPr>
              <w:t>(D)</w:t>
            </w:r>
            <w:r>
              <w:rPr>
                <w:spacing w:val="-3"/>
                <w:sz w:val="17"/>
              </w:rPr>
              <w:t>油水混合</w:t>
            </w:r>
          </w:p>
          <w:p>
            <w:pPr>
              <w:pStyle w:val="TableParagraph"/>
              <w:spacing w:line="104" w:lineRule="exact"/>
              <w:rPr>
                <w:sz w:val="17"/>
              </w:rPr>
            </w:pPr>
            <w:r>
              <w:rPr>
                <w:w w:val="100"/>
                <w:sz w:val="17"/>
              </w:rPr>
              <w:t>之隔離劑</w:t>
            </w:r>
            <w:r>
              <w:rPr>
                <w:spacing w:val="-171"/>
                <w:w w:val="10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2377</w:t>
            </w:r>
          </w:p>
        </w:tc>
        <w:tc>
          <w:tcPr>
            <w:tcW w:w="2001" w:type="dxa"/>
          </w:tcPr>
          <w:p>
            <w:pPr>
              <w:pStyle w:val="TableParagraph"/>
              <w:spacing w:line="194" w:lineRule="auto" w:before="1"/>
              <w:ind w:left="33" w:right="30"/>
              <w:rPr>
                <w:sz w:val="17"/>
              </w:rPr>
            </w:pPr>
            <w:r>
              <w:rPr>
                <w:color w:val="202429"/>
                <w:spacing w:val="-2"/>
                <w:sz w:val="17"/>
              </w:rPr>
              <w:t>單元二：第十章 瀝青混凝土路面施工及檢驗基準</w:t>
            </w:r>
          </w:p>
        </w:tc>
        <w:tc>
          <w:tcPr>
            <w:tcW w:w="7508" w:type="dxa"/>
          </w:tcPr>
          <w:p>
            <w:pPr>
              <w:pStyle w:val="TableParagraph"/>
              <w:spacing w:line="160" w:lineRule="auto"/>
              <w:ind w:right="13"/>
              <w:rPr>
                <w:sz w:val="17"/>
              </w:rPr>
            </w:pPr>
            <w:r>
              <w:rPr>
                <w:spacing w:val="-2"/>
                <w:sz w:val="17"/>
              </w:rPr>
              <w:t>瀝青混凝土鋪設後其滾壓方式，下列何者並不適當？</w:t>
            </w:r>
            <w:r>
              <w:rPr>
                <w:rFonts w:ascii="Arial MT" w:eastAsia="Arial MT"/>
                <w:spacing w:val="-2"/>
                <w:sz w:val="17"/>
              </w:rPr>
              <w:t>(A)</w:t>
            </w:r>
            <w:r>
              <w:rPr>
                <w:spacing w:val="-2"/>
                <w:sz w:val="17"/>
              </w:rPr>
              <w:t>由車道外側邊緣開始再逐漸移向路中心，</w:t>
            </w:r>
            <w:r>
              <w:rPr>
                <w:rFonts w:ascii="Arial MT" w:eastAsia="Arial MT"/>
                <w:spacing w:val="-2"/>
                <w:sz w:val="17"/>
              </w:rPr>
              <w:t>(B)</w:t>
            </w:r>
            <w:r>
              <w:rPr>
                <w:spacing w:val="-2"/>
                <w:sz w:val="17"/>
              </w:rPr>
              <w:t>滾壓方向應與路中心線平行，</w:t>
            </w:r>
            <w:r>
              <w:rPr>
                <w:rFonts w:ascii="Arial MT" w:eastAsia="Arial MT"/>
                <w:spacing w:val="-2"/>
                <w:sz w:val="17"/>
              </w:rPr>
              <w:t>(C)</w:t>
            </w:r>
            <w:r>
              <w:rPr>
                <w:spacing w:val="-2"/>
                <w:sz w:val="17"/>
              </w:rPr>
              <w:t>於曲線超高處滾壓應由高側開始逐漸移向低側，</w:t>
            </w:r>
            <w:r>
              <w:rPr>
                <w:rFonts w:ascii="Arial MT" w:eastAsia="Arial MT"/>
                <w:spacing w:val="-2"/>
                <w:sz w:val="17"/>
              </w:rPr>
              <w:t>(D)</w:t>
            </w:r>
            <w:r>
              <w:rPr>
                <w:spacing w:val="-2"/>
                <w:sz w:val="17"/>
              </w:rPr>
              <w:t>滾壓時壓路機</w:t>
            </w:r>
          </w:p>
          <w:p>
            <w:pPr>
              <w:pStyle w:val="TableParagraph"/>
              <w:spacing w:line="152" w:lineRule="exact"/>
              <w:rPr>
                <w:sz w:val="17"/>
              </w:rPr>
            </w:pPr>
            <w:r>
              <w:rPr>
                <w:spacing w:val="-1"/>
                <w:sz w:val="17"/>
              </w:rPr>
              <w:t>之驅動輪須朝向鋪裝機。</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2378</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before="59"/>
              <w:rPr>
                <w:sz w:val="17"/>
              </w:rPr>
            </w:pPr>
            <w:r>
              <w:rPr>
                <w:spacing w:val="-2"/>
                <w:sz w:val="17"/>
              </w:rPr>
              <w:t>瀝青混凝土分層鋪築時，其橫向接縫至少應相距幾公分？</w:t>
            </w:r>
            <w:r>
              <w:rPr>
                <w:rFonts w:ascii="Arial MT" w:eastAsia="Arial MT"/>
                <w:spacing w:val="-2"/>
                <w:sz w:val="17"/>
              </w:rPr>
              <w:t>(A)15(B)30(C)45(D)60</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2379</w:t>
            </w:r>
          </w:p>
        </w:tc>
        <w:tc>
          <w:tcPr>
            <w:tcW w:w="2001" w:type="dxa"/>
          </w:tcPr>
          <w:p>
            <w:pPr>
              <w:pStyle w:val="TableParagraph"/>
              <w:spacing w:line="194" w:lineRule="auto" w:before="1"/>
              <w:ind w:left="33" w:right="30"/>
              <w:rPr>
                <w:sz w:val="17"/>
              </w:rPr>
            </w:pPr>
            <w:r>
              <w:rPr>
                <w:color w:val="202429"/>
                <w:spacing w:val="-2"/>
                <w:sz w:val="17"/>
              </w:rPr>
              <w:t>單元二：第十章 瀝青混凝土路面施工及檢驗基準</w:t>
            </w:r>
          </w:p>
        </w:tc>
        <w:tc>
          <w:tcPr>
            <w:tcW w:w="7508" w:type="dxa"/>
          </w:tcPr>
          <w:p>
            <w:pPr>
              <w:pStyle w:val="TableParagraph"/>
              <w:spacing w:line="160" w:lineRule="auto"/>
              <w:ind w:right="13"/>
              <w:rPr>
                <w:sz w:val="17"/>
              </w:rPr>
            </w:pPr>
            <w:r>
              <w:rPr>
                <w:spacing w:val="-2"/>
                <w:sz w:val="17"/>
              </w:rPr>
              <w:t>對於瀝青混凝土所用粗、細粒料品質要求，下列何者敘述有誤？</w:t>
            </w:r>
            <w:r>
              <w:rPr>
                <w:rFonts w:ascii="Arial MT" w:eastAsia="Arial MT"/>
                <w:spacing w:val="-2"/>
                <w:sz w:val="17"/>
              </w:rPr>
              <w:t>(A)</w:t>
            </w:r>
            <w:r>
              <w:rPr>
                <w:spacing w:val="-2"/>
                <w:sz w:val="17"/>
              </w:rPr>
              <w:t>其質地應堅硬、緻密、耐磨，</w:t>
            </w:r>
            <w:r>
              <w:rPr>
                <w:rFonts w:ascii="Arial MT" w:eastAsia="Arial MT"/>
                <w:spacing w:val="-2"/>
                <w:sz w:val="17"/>
              </w:rPr>
              <w:t>(B)</w:t>
            </w:r>
            <w:r>
              <w:rPr>
                <w:spacing w:val="-2"/>
                <w:sz w:val="17"/>
              </w:rPr>
              <w:t>破碎顆粒含量試驗之顆粒含有</w:t>
            </w:r>
            <w:r>
              <w:rPr>
                <w:rFonts w:ascii="Arial MT" w:eastAsia="Arial MT"/>
                <w:spacing w:val="-2"/>
                <w:sz w:val="17"/>
              </w:rPr>
              <w:t>2</w:t>
            </w:r>
            <w:r>
              <w:rPr>
                <w:spacing w:val="-2"/>
                <w:sz w:val="17"/>
              </w:rPr>
              <w:t>個以上軋碎面之部分愈高愈好，</w:t>
            </w:r>
            <w:r>
              <w:rPr>
                <w:rFonts w:ascii="Arial MT" w:eastAsia="Arial MT"/>
                <w:spacing w:val="-2"/>
                <w:sz w:val="17"/>
              </w:rPr>
              <w:t>(C)</w:t>
            </w:r>
            <w:r>
              <w:rPr>
                <w:spacing w:val="-2"/>
                <w:sz w:val="17"/>
              </w:rPr>
              <w:t>依含砂當量試驗，其含砂當量愈</w:t>
            </w:r>
          </w:p>
          <w:p>
            <w:pPr>
              <w:pStyle w:val="TableParagraph"/>
              <w:spacing w:line="152" w:lineRule="exact"/>
              <w:rPr>
                <w:sz w:val="17"/>
              </w:rPr>
            </w:pPr>
            <w:r>
              <w:rPr>
                <w:sz w:val="17"/>
              </w:rPr>
              <w:t>低愈好，</w:t>
            </w:r>
            <w:r>
              <w:rPr>
                <w:rFonts w:ascii="Arial MT" w:eastAsia="Arial MT"/>
                <w:sz w:val="17"/>
              </w:rPr>
              <w:t>(D)</w:t>
            </w:r>
            <w:r>
              <w:rPr>
                <w:spacing w:val="-1"/>
                <w:sz w:val="17"/>
              </w:rPr>
              <w:t>經硫酸鈉健度試驗，其重量損失率愈低愈好。</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2380</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z w:val="17"/>
              </w:rPr>
              <w:t>瀝青混凝土中加入礦物填縫料之功能，下列何者為非？</w:t>
            </w:r>
            <w:r>
              <w:rPr>
                <w:rFonts w:ascii="Arial MT" w:eastAsia="Arial MT"/>
                <w:sz w:val="17"/>
              </w:rPr>
              <w:t>(A)</w:t>
            </w:r>
            <w:r>
              <w:rPr>
                <w:sz w:val="17"/>
              </w:rPr>
              <w:t>提高瀝青軟化點，</w:t>
            </w:r>
            <w:r>
              <w:rPr>
                <w:rFonts w:ascii="Arial MT" w:eastAsia="Arial MT"/>
                <w:sz w:val="17"/>
              </w:rPr>
              <w:t>(B)</w:t>
            </w:r>
            <w:r>
              <w:rPr>
                <w:sz w:val="17"/>
              </w:rPr>
              <w:t>增進穩定性，</w:t>
            </w:r>
            <w:r>
              <w:rPr>
                <w:rFonts w:ascii="Arial MT" w:eastAsia="Arial MT"/>
                <w:sz w:val="17"/>
              </w:rPr>
              <w:t>(C)</w:t>
            </w:r>
            <w:r>
              <w:rPr>
                <w:spacing w:val="-10"/>
                <w:sz w:val="17"/>
              </w:rPr>
              <w:t>減</w:t>
            </w:r>
          </w:p>
          <w:p>
            <w:pPr>
              <w:pStyle w:val="TableParagraph"/>
              <w:spacing w:line="209" w:lineRule="exact"/>
              <w:rPr>
                <w:sz w:val="17"/>
              </w:rPr>
            </w:pPr>
            <w:r>
              <w:rPr>
                <w:sz w:val="17"/>
              </w:rPr>
              <w:t>少空隙率，</w:t>
            </w:r>
            <w:r>
              <w:rPr>
                <w:rFonts w:ascii="Arial MT" w:eastAsia="Arial MT"/>
                <w:sz w:val="17"/>
              </w:rPr>
              <w:t>(D)</w:t>
            </w:r>
            <w:r>
              <w:rPr>
                <w:spacing w:val="-2"/>
                <w:sz w:val="17"/>
              </w:rPr>
              <w:t>降低瀝青使用量。</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2381</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rFonts w:ascii="Arial MT" w:eastAsia="Arial MT"/>
                <w:sz w:val="17"/>
              </w:rPr>
            </w:pPr>
            <w:r>
              <w:rPr>
                <w:sz w:val="17"/>
              </w:rPr>
              <w:t>瀝青混凝土面層所用粒料，其洛杉磯磨損率一般規範要求為何？</w:t>
            </w:r>
            <w:r>
              <w:rPr>
                <w:rFonts w:ascii="Arial MT" w:eastAsia="Arial MT"/>
                <w:sz w:val="17"/>
              </w:rPr>
              <w:t>(A)</w:t>
            </w:r>
            <w:r>
              <w:rPr>
                <w:sz w:val="17"/>
              </w:rPr>
              <w:t>不得小於</w:t>
            </w:r>
            <w:r>
              <w:rPr>
                <w:rFonts w:ascii="Arial MT" w:eastAsia="Arial MT"/>
                <w:sz w:val="17"/>
              </w:rPr>
              <w:t>40</w:t>
            </w:r>
            <w:r>
              <w:rPr>
                <w:rFonts w:ascii="Arial MT" w:eastAsia="Arial MT"/>
                <w:spacing w:val="-3"/>
                <w:sz w:val="17"/>
              </w:rPr>
              <w:t> %</w:t>
            </w:r>
            <w:r>
              <w:rPr>
                <w:sz w:val="17"/>
              </w:rPr>
              <w:t>，</w:t>
            </w:r>
            <w:r>
              <w:rPr>
                <w:rFonts w:ascii="Arial MT" w:eastAsia="Arial MT"/>
                <w:sz w:val="17"/>
              </w:rPr>
              <w:t>(B)</w:t>
            </w:r>
            <w:r>
              <w:rPr>
                <w:sz w:val="17"/>
              </w:rPr>
              <w:t>不得大於</w:t>
            </w:r>
            <w:r>
              <w:rPr>
                <w:rFonts w:ascii="Arial MT" w:eastAsia="Arial MT"/>
                <w:spacing w:val="-5"/>
                <w:sz w:val="17"/>
              </w:rPr>
              <w:t>40</w:t>
            </w:r>
          </w:p>
          <w:p>
            <w:pPr>
              <w:pStyle w:val="TableParagraph"/>
              <w:spacing w:line="209" w:lineRule="exact"/>
              <w:rPr>
                <w:sz w:val="17"/>
              </w:rPr>
            </w:pPr>
            <w:r>
              <w:rPr>
                <w:rFonts w:ascii="Arial MT" w:eastAsia="Arial MT"/>
                <w:sz w:val="17"/>
              </w:rPr>
              <w:t>%</w:t>
            </w:r>
            <w:r>
              <w:rPr>
                <w:sz w:val="17"/>
              </w:rPr>
              <w:t>，</w:t>
            </w:r>
            <w:r>
              <w:rPr>
                <w:rFonts w:ascii="Arial MT" w:eastAsia="Arial MT"/>
                <w:sz w:val="17"/>
              </w:rPr>
              <w:t>(C)</w:t>
            </w:r>
            <w:r>
              <w:rPr>
                <w:sz w:val="17"/>
              </w:rPr>
              <w:t>不得小於</w:t>
            </w:r>
            <w:r>
              <w:rPr>
                <w:rFonts w:ascii="Arial MT" w:eastAsia="Arial MT"/>
                <w:sz w:val="17"/>
              </w:rPr>
              <w:t>50</w:t>
            </w:r>
            <w:r>
              <w:rPr>
                <w:rFonts w:ascii="Arial MT" w:eastAsia="Arial MT"/>
                <w:spacing w:val="-3"/>
                <w:sz w:val="17"/>
              </w:rPr>
              <w:t> %</w:t>
            </w:r>
            <w:r>
              <w:rPr>
                <w:sz w:val="17"/>
              </w:rPr>
              <w:t>，</w:t>
            </w:r>
            <w:r>
              <w:rPr>
                <w:rFonts w:ascii="Arial MT" w:eastAsia="Arial MT"/>
                <w:sz w:val="17"/>
              </w:rPr>
              <w:t>(D)</w:t>
            </w:r>
            <w:r>
              <w:rPr>
                <w:sz w:val="17"/>
              </w:rPr>
              <w:t>不得大於</w:t>
            </w:r>
            <w:r>
              <w:rPr>
                <w:rFonts w:ascii="Arial MT" w:eastAsia="Arial MT"/>
                <w:sz w:val="17"/>
              </w:rPr>
              <w:t>50</w:t>
            </w:r>
            <w:r>
              <w:rPr>
                <w:rFonts w:ascii="Arial MT" w:eastAsia="Arial MT"/>
                <w:spacing w:val="-2"/>
                <w:sz w:val="17"/>
              </w:rPr>
              <w:t> %</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2382</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pacing w:val="-2"/>
                <w:sz w:val="17"/>
              </w:rPr>
              <w:t>國內高速公路及中低海拔之省道，一般採用瀝青膠泥等級下列何者較不適宜？</w:t>
            </w:r>
            <w:r>
              <w:rPr>
                <w:rFonts w:ascii="Arial MT" w:eastAsia="Arial MT"/>
                <w:spacing w:val="-2"/>
                <w:sz w:val="17"/>
              </w:rPr>
              <w:t>(A)60/70</w:t>
            </w:r>
            <w:r>
              <w:rPr>
                <w:spacing w:val="-5"/>
                <w:sz w:val="17"/>
              </w:rPr>
              <w:t>針入度</w:t>
            </w:r>
          </w:p>
          <w:p>
            <w:pPr>
              <w:pStyle w:val="TableParagraph"/>
              <w:spacing w:line="209" w:lineRule="exact"/>
              <w:rPr>
                <w:sz w:val="17"/>
              </w:rPr>
            </w:pPr>
            <w:r>
              <w:rPr>
                <w:rFonts w:ascii="Arial MT" w:eastAsia="Arial MT"/>
                <w:spacing w:val="-2"/>
                <w:sz w:val="17"/>
              </w:rPr>
              <w:t>(B)AC-20(C)AR-2000(D)</w:t>
            </w:r>
            <w:r>
              <w:rPr>
                <w:spacing w:val="-4"/>
                <w:sz w:val="17"/>
              </w:rPr>
              <w:t>改質瀝青。</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2383</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sz w:val="17"/>
              </w:rPr>
            </w:pPr>
            <w:r>
              <w:rPr>
                <w:spacing w:val="-1"/>
                <w:sz w:val="17"/>
              </w:rPr>
              <w:t>國內一般鋪面工程使用之密級配瀝青混凝土，其英文代碼為何？</w:t>
            </w:r>
          </w:p>
          <w:p>
            <w:pPr>
              <w:pStyle w:val="TableParagraph"/>
              <w:spacing w:line="209" w:lineRule="exact"/>
              <w:rPr>
                <w:sz w:val="17"/>
              </w:rPr>
            </w:pPr>
            <w:r>
              <w:rPr>
                <w:rFonts w:ascii="Arial MT" w:eastAsia="Arial MT"/>
                <w:spacing w:val="-2"/>
                <w:sz w:val="17"/>
              </w:rPr>
              <w:t>(A)OGFC(B)DGAC(C)SMA(D)PAC</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2384</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pacing w:val="-2"/>
                <w:sz w:val="17"/>
              </w:rPr>
              <w:t>代號為</w:t>
            </w:r>
            <w:r>
              <w:rPr>
                <w:rFonts w:ascii="Arial MT" w:eastAsia="Arial MT"/>
                <w:spacing w:val="-2"/>
                <w:sz w:val="17"/>
              </w:rPr>
              <w:t>CSS-1</w:t>
            </w:r>
            <w:r>
              <w:rPr>
                <w:spacing w:val="-2"/>
                <w:sz w:val="17"/>
              </w:rPr>
              <w:t>是代表何種瀝青？</w:t>
            </w:r>
            <w:r>
              <w:rPr>
                <w:rFonts w:ascii="Arial MT" w:eastAsia="Arial MT"/>
                <w:spacing w:val="-2"/>
                <w:sz w:val="17"/>
              </w:rPr>
              <w:t>(A)</w:t>
            </w:r>
            <w:r>
              <w:rPr>
                <w:spacing w:val="-2"/>
                <w:sz w:val="17"/>
              </w:rPr>
              <w:t>快凝油溶瀝青</w:t>
            </w:r>
            <w:r>
              <w:rPr>
                <w:rFonts w:ascii="Arial MT" w:eastAsia="Arial MT"/>
                <w:spacing w:val="-2"/>
                <w:sz w:val="17"/>
              </w:rPr>
              <w:t>(B)</w:t>
            </w:r>
            <w:r>
              <w:rPr>
                <w:spacing w:val="-2"/>
                <w:sz w:val="17"/>
              </w:rPr>
              <w:t>慢凝油溶瀝青</w:t>
            </w:r>
            <w:r>
              <w:rPr>
                <w:rFonts w:ascii="Arial MT" w:eastAsia="Arial MT"/>
                <w:spacing w:val="-2"/>
                <w:sz w:val="17"/>
              </w:rPr>
              <w:t>(C)</w:t>
            </w:r>
            <w:r>
              <w:rPr>
                <w:spacing w:val="-2"/>
                <w:sz w:val="17"/>
              </w:rPr>
              <w:t>陽離子慢凝乳化瀝青</w:t>
            </w:r>
            <w:r>
              <w:rPr>
                <w:rFonts w:ascii="Arial MT" w:eastAsia="Arial MT"/>
                <w:spacing w:val="-2"/>
                <w:sz w:val="17"/>
              </w:rPr>
              <w:t>(D)</w:t>
            </w:r>
            <w:r>
              <w:rPr>
                <w:spacing w:val="-5"/>
                <w:sz w:val="17"/>
              </w:rPr>
              <w:t>陰離子</w:t>
            </w:r>
          </w:p>
          <w:p>
            <w:pPr>
              <w:pStyle w:val="TableParagraph"/>
              <w:spacing w:line="209" w:lineRule="exact"/>
              <w:rPr>
                <w:sz w:val="17"/>
              </w:rPr>
            </w:pPr>
            <w:r>
              <w:rPr>
                <w:spacing w:val="-2"/>
                <w:sz w:val="17"/>
              </w:rPr>
              <w:t>快凝乳化瀝青。</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2385</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sz w:val="17"/>
              </w:rPr>
            </w:pPr>
            <w:r>
              <w:rPr>
                <w:spacing w:val="-2"/>
                <w:sz w:val="17"/>
              </w:rPr>
              <w:t>對於級配粒料之材料品質檢驗方法，下列何者較不適宜？</w:t>
            </w:r>
            <w:r>
              <w:rPr>
                <w:rFonts w:ascii="Arial MT" w:eastAsia="Arial MT"/>
                <w:spacing w:val="-2"/>
                <w:sz w:val="17"/>
              </w:rPr>
              <w:t>(A)CNS486</w:t>
            </w:r>
            <w:r>
              <w:rPr>
                <w:spacing w:val="-2"/>
                <w:sz w:val="17"/>
              </w:rPr>
              <w:t>粗細粒料篩析法</w:t>
            </w:r>
            <w:r>
              <w:rPr>
                <w:rFonts w:ascii="Arial MT" w:eastAsia="Arial MT"/>
                <w:spacing w:val="-2"/>
                <w:sz w:val="17"/>
              </w:rPr>
              <w:t>(B)CNS490</w:t>
            </w:r>
            <w:r>
              <w:rPr>
                <w:spacing w:val="-10"/>
                <w:sz w:val="17"/>
              </w:rPr>
              <w:t>粗</w:t>
            </w:r>
          </w:p>
          <w:p>
            <w:pPr>
              <w:pStyle w:val="TableParagraph"/>
              <w:spacing w:line="209" w:lineRule="exact"/>
              <w:rPr>
                <w:sz w:val="17"/>
              </w:rPr>
            </w:pPr>
            <w:r>
              <w:rPr>
                <w:spacing w:val="-2"/>
                <w:sz w:val="17"/>
              </w:rPr>
              <w:t>粒料磨損試驗法</w:t>
            </w:r>
            <w:r>
              <w:rPr>
                <w:rFonts w:ascii="Arial MT" w:eastAsia="Arial MT"/>
                <w:spacing w:val="-2"/>
                <w:sz w:val="17"/>
              </w:rPr>
              <w:t>(C)CNS14733</w:t>
            </w:r>
            <w:r>
              <w:rPr>
                <w:spacing w:val="-2"/>
                <w:sz w:val="17"/>
              </w:rPr>
              <w:t>以砂錐法測定土壤工地密度試驗法</w:t>
            </w:r>
            <w:r>
              <w:rPr>
                <w:rFonts w:ascii="Arial MT" w:eastAsia="Arial MT"/>
                <w:spacing w:val="-2"/>
                <w:sz w:val="17"/>
              </w:rPr>
              <w:t>(D)CNS1167</w:t>
            </w:r>
            <w:r>
              <w:rPr>
                <w:spacing w:val="-4"/>
                <w:sz w:val="17"/>
              </w:rPr>
              <w:t>硫酸鈉健度試驗。</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2386</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z w:val="17"/>
              </w:rPr>
              <w:t>級配粒料進行滾壓時，為使壓實度合乎規範要求，工地現場所添加之含水量約多少為宜？</w:t>
            </w:r>
            <w:r>
              <w:rPr>
                <w:rFonts w:ascii="Arial MT" w:eastAsia="Arial MT"/>
                <w:sz w:val="17"/>
              </w:rPr>
              <w:t>(A)1</w:t>
            </w:r>
            <w:r>
              <w:rPr>
                <w:rFonts w:ascii="Arial MT" w:eastAsia="Arial MT"/>
                <w:spacing w:val="-3"/>
                <w:sz w:val="17"/>
              </w:rPr>
              <w:t> %</w:t>
            </w:r>
            <w:r>
              <w:rPr>
                <w:spacing w:val="-5"/>
                <w:sz w:val="17"/>
              </w:rPr>
              <w:t>，</w:t>
            </w:r>
          </w:p>
          <w:p>
            <w:pPr>
              <w:pStyle w:val="TableParagraph"/>
              <w:spacing w:line="209" w:lineRule="exact"/>
              <w:rPr>
                <w:sz w:val="17"/>
              </w:rPr>
            </w:pPr>
            <w:r>
              <w:rPr>
                <w:rFonts w:ascii="Arial MT" w:eastAsia="Arial MT"/>
                <w:sz w:val="17"/>
              </w:rPr>
              <w:t>(B)2</w:t>
            </w:r>
            <w:r>
              <w:rPr>
                <w:rFonts w:ascii="Arial MT" w:eastAsia="Arial MT"/>
                <w:spacing w:val="-1"/>
                <w:sz w:val="17"/>
              </w:rPr>
              <w:t> %</w:t>
            </w:r>
            <w:r>
              <w:rPr>
                <w:sz w:val="17"/>
              </w:rPr>
              <w:t>，</w:t>
            </w:r>
            <w:r>
              <w:rPr>
                <w:rFonts w:ascii="Arial MT" w:eastAsia="Arial MT"/>
                <w:sz w:val="17"/>
              </w:rPr>
              <w:t>(C)3</w:t>
            </w:r>
            <w:r>
              <w:rPr>
                <w:rFonts w:ascii="Arial MT" w:eastAsia="Arial MT"/>
                <w:spacing w:val="-1"/>
                <w:sz w:val="17"/>
              </w:rPr>
              <w:t> %</w:t>
            </w:r>
            <w:r>
              <w:rPr>
                <w:sz w:val="17"/>
              </w:rPr>
              <w:t>，</w:t>
            </w:r>
            <w:r>
              <w:rPr>
                <w:rFonts w:ascii="Arial MT" w:eastAsia="Arial MT"/>
                <w:sz w:val="17"/>
              </w:rPr>
              <w:t>(D)4</w:t>
            </w:r>
            <w:r>
              <w:rPr>
                <w:rFonts w:ascii="Arial MT" w:eastAsia="Arial MT"/>
                <w:spacing w:val="-1"/>
                <w:sz w:val="17"/>
              </w:rPr>
              <w:t> %</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2387</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sz w:val="17"/>
              </w:rPr>
            </w:pPr>
            <w:r>
              <w:rPr>
                <w:sz w:val="17"/>
              </w:rPr>
              <w:t>在相同最大粒徑之底層級配料，其過篩百分率愈低，表示該級配之顆粒？</w:t>
            </w:r>
            <w:r>
              <w:rPr>
                <w:rFonts w:ascii="Arial MT" w:eastAsia="Arial MT"/>
                <w:sz w:val="17"/>
              </w:rPr>
              <w:t>(A)</w:t>
            </w:r>
            <w:r>
              <w:rPr>
                <w:sz w:val="17"/>
              </w:rPr>
              <w:t>愈粗，</w:t>
            </w:r>
            <w:r>
              <w:rPr>
                <w:rFonts w:ascii="Arial MT" w:eastAsia="Arial MT"/>
                <w:sz w:val="17"/>
              </w:rPr>
              <w:t>(B)</w:t>
            </w:r>
            <w:r>
              <w:rPr>
                <w:sz w:val="17"/>
              </w:rPr>
              <w:t>愈細，</w:t>
            </w:r>
            <w:r>
              <w:rPr>
                <w:rFonts w:ascii="Arial MT" w:eastAsia="Arial MT"/>
                <w:sz w:val="17"/>
              </w:rPr>
              <w:t>(C)</w:t>
            </w:r>
            <w:r>
              <w:rPr>
                <w:spacing w:val="-10"/>
                <w:sz w:val="17"/>
              </w:rPr>
              <w:t>愈</w:t>
            </w:r>
          </w:p>
          <w:p>
            <w:pPr>
              <w:pStyle w:val="TableParagraph"/>
              <w:spacing w:line="209" w:lineRule="exact"/>
              <w:rPr>
                <w:sz w:val="17"/>
              </w:rPr>
            </w:pPr>
            <w:r>
              <w:rPr>
                <w:sz w:val="17"/>
              </w:rPr>
              <w:t>破碎，</w:t>
            </w:r>
            <w:r>
              <w:rPr>
                <w:rFonts w:ascii="Arial MT" w:eastAsia="Arial MT"/>
                <w:sz w:val="17"/>
              </w:rPr>
              <w:t>(D)</w:t>
            </w:r>
            <w:r>
              <w:rPr>
                <w:spacing w:val="-3"/>
                <w:sz w:val="17"/>
              </w:rPr>
              <w:t>愈堅硬。</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2388</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z w:val="17"/>
              </w:rPr>
              <w:t>路面結構設計是決定下列何者？</w:t>
            </w:r>
            <w:r>
              <w:rPr>
                <w:rFonts w:ascii="Arial MT" w:eastAsia="Arial MT"/>
                <w:sz w:val="17"/>
              </w:rPr>
              <w:t>(A)</w:t>
            </w:r>
            <w:r>
              <w:rPr>
                <w:sz w:val="17"/>
              </w:rPr>
              <w:t>路面之平面、縱斷面及橫斷面表面幾何尺度，</w:t>
            </w:r>
            <w:r>
              <w:rPr>
                <w:rFonts w:ascii="Arial MT" w:eastAsia="Arial MT"/>
                <w:sz w:val="17"/>
              </w:rPr>
              <w:t>(B)</w:t>
            </w:r>
            <w:r>
              <w:rPr>
                <w:spacing w:val="-2"/>
                <w:sz w:val="17"/>
              </w:rPr>
              <w:t>路面結構中各層</w:t>
            </w:r>
          </w:p>
          <w:p>
            <w:pPr>
              <w:pStyle w:val="TableParagraph"/>
              <w:spacing w:line="209" w:lineRule="exact"/>
              <w:rPr>
                <w:sz w:val="17"/>
              </w:rPr>
            </w:pPr>
            <w:r>
              <w:rPr>
                <w:sz w:val="17"/>
              </w:rPr>
              <w:t>之厚度，</w:t>
            </w:r>
            <w:r>
              <w:rPr>
                <w:rFonts w:ascii="Arial MT" w:eastAsia="Arial MT"/>
                <w:sz w:val="17"/>
              </w:rPr>
              <w:t>(C)</w:t>
            </w:r>
            <w:r>
              <w:rPr>
                <w:sz w:val="17"/>
              </w:rPr>
              <w:t>材料種類與成分配合比例，</w:t>
            </w:r>
            <w:r>
              <w:rPr>
                <w:rFonts w:ascii="Arial MT" w:eastAsia="Arial MT"/>
                <w:sz w:val="17"/>
              </w:rPr>
              <w:t>(D)</w:t>
            </w:r>
            <w:r>
              <w:rPr>
                <w:spacing w:val="-2"/>
                <w:sz w:val="17"/>
              </w:rPr>
              <w:t>路基土壤強度。</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2389</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sz w:val="17"/>
              </w:rPr>
            </w:pPr>
            <w:r>
              <w:rPr>
                <w:sz w:val="17"/>
              </w:rPr>
              <w:t>瀝青配合設計是屬於瀝青路面設計中的那一項設計？</w:t>
            </w:r>
            <w:r>
              <w:rPr>
                <w:rFonts w:ascii="Arial MT" w:eastAsia="Arial MT"/>
                <w:sz w:val="17"/>
              </w:rPr>
              <w:t>(A)</w:t>
            </w:r>
            <w:r>
              <w:rPr>
                <w:sz w:val="17"/>
              </w:rPr>
              <w:t>路面幾何設計，</w:t>
            </w:r>
            <w:r>
              <w:rPr>
                <w:rFonts w:ascii="Arial MT" w:eastAsia="Arial MT"/>
                <w:sz w:val="17"/>
              </w:rPr>
              <w:t>(B)</w:t>
            </w:r>
            <w:r>
              <w:rPr>
                <w:sz w:val="17"/>
              </w:rPr>
              <w:t>路面結構設計，</w:t>
            </w:r>
            <w:r>
              <w:rPr>
                <w:rFonts w:ascii="Arial MT" w:eastAsia="Arial MT"/>
                <w:sz w:val="17"/>
              </w:rPr>
              <w:t>(C)</w:t>
            </w:r>
            <w:r>
              <w:rPr>
                <w:spacing w:val="-5"/>
                <w:sz w:val="17"/>
              </w:rPr>
              <w:t>路面</w:t>
            </w:r>
          </w:p>
          <w:p>
            <w:pPr>
              <w:pStyle w:val="TableParagraph"/>
              <w:spacing w:line="209" w:lineRule="exact"/>
              <w:rPr>
                <w:sz w:val="17"/>
              </w:rPr>
            </w:pPr>
            <w:r>
              <w:rPr>
                <w:sz w:val="17"/>
              </w:rPr>
              <w:t>材料設計，</w:t>
            </w:r>
            <w:r>
              <w:rPr>
                <w:rFonts w:ascii="Arial MT" w:eastAsia="Arial MT"/>
                <w:sz w:val="17"/>
              </w:rPr>
              <w:t>(D)</w:t>
            </w:r>
            <w:r>
              <w:rPr>
                <w:spacing w:val="-2"/>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2390</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z w:val="17"/>
              </w:rPr>
              <w:t>黏結級配粒料底層表面若干厚度之粒料，並減少毛細水上升之用途瀝青層次？</w:t>
            </w:r>
            <w:r>
              <w:rPr>
                <w:rFonts w:ascii="Arial MT" w:eastAsia="Arial MT"/>
                <w:sz w:val="17"/>
              </w:rPr>
              <w:t>(A)</w:t>
            </w:r>
            <w:r>
              <w:rPr>
                <w:sz w:val="17"/>
              </w:rPr>
              <w:t>瀝青黏層</w:t>
            </w:r>
            <w:r>
              <w:rPr>
                <w:rFonts w:ascii="Arial MT" w:eastAsia="Arial MT"/>
                <w:sz w:val="17"/>
              </w:rPr>
              <w:t>(B)</w:t>
            </w:r>
            <w:r>
              <w:rPr>
                <w:spacing w:val="-4"/>
                <w:sz w:val="17"/>
              </w:rPr>
              <w:t>瀝青混</w:t>
            </w:r>
          </w:p>
          <w:p>
            <w:pPr>
              <w:pStyle w:val="TableParagraph"/>
              <w:spacing w:line="209" w:lineRule="exact"/>
              <w:rPr>
                <w:sz w:val="17"/>
              </w:rPr>
            </w:pPr>
            <w:r>
              <w:rPr>
                <w:sz w:val="17"/>
              </w:rPr>
              <w:t>凝土面層</w:t>
            </w:r>
            <w:r>
              <w:rPr>
                <w:rFonts w:ascii="Arial MT" w:eastAsia="Arial MT"/>
                <w:sz w:val="17"/>
              </w:rPr>
              <w:t>(C)</w:t>
            </w:r>
            <w:r>
              <w:rPr>
                <w:sz w:val="17"/>
              </w:rPr>
              <w:t>瀝青透層</w:t>
            </w:r>
            <w:r>
              <w:rPr>
                <w:rFonts w:ascii="Arial MT" w:eastAsia="Arial MT"/>
                <w:sz w:val="17"/>
              </w:rPr>
              <w:t>(D)</w:t>
            </w:r>
            <w:r>
              <w:rPr>
                <w:spacing w:val="-2"/>
                <w:sz w:val="17"/>
              </w:rPr>
              <w:t>瀝青混凝土底層。</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2391</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rFonts w:ascii="Arial MT" w:eastAsia="Arial MT"/>
                <w:sz w:val="17"/>
              </w:rPr>
            </w:pPr>
            <w:r>
              <w:rPr>
                <w:sz w:val="17"/>
              </w:rPr>
              <w:t>瀝青路面採用多層次設計，由下往上之組合以下何者正確？</w:t>
            </w:r>
            <w:r>
              <w:rPr>
                <w:rFonts w:ascii="Arial MT" w:eastAsia="Arial MT"/>
                <w:sz w:val="17"/>
              </w:rPr>
              <w:t>(A)</w:t>
            </w:r>
            <w:r>
              <w:rPr>
                <w:sz w:val="17"/>
              </w:rPr>
              <w:t>底層</w:t>
            </w:r>
            <w:r>
              <w:rPr>
                <w:rFonts w:ascii="Arial MT" w:eastAsia="Arial MT"/>
                <w:sz w:val="17"/>
              </w:rPr>
              <w:t>-</w:t>
            </w:r>
            <w:r>
              <w:rPr>
                <w:sz w:val="17"/>
              </w:rPr>
              <w:t>基層</w:t>
            </w:r>
            <w:r>
              <w:rPr>
                <w:rFonts w:ascii="Arial MT" w:eastAsia="Arial MT"/>
                <w:sz w:val="17"/>
              </w:rPr>
              <w:t>-</w:t>
            </w:r>
            <w:r>
              <w:rPr>
                <w:sz w:val="17"/>
              </w:rPr>
              <w:t>路基</w:t>
            </w:r>
            <w:r>
              <w:rPr>
                <w:rFonts w:ascii="Arial MT" w:eastAsia="Arial MT"/>
                <w:sz w:val="17"/>
              </w:rPr>
              <w:t>-</w:t>
            </w:r>
            <w:r>
              <w:rPr>
                <w:sz w:val="17"/>
              </w:rPr>
              <w:t>面層，</w:t>
            </w:r>
            <w:r>
              <w:rPr>
                <w:rFonts w:ascii="Arial MT" w:eastAsia="Arial MT"/>
                <w:sz w:val="17"/>
              </w:rPr>
              <w:t>(B)</w:t>
            </w:r>
            <w:r>
              <w:rPr>
                <w:sz w:val="17"/>
              </w:rPr>
              <w:t>基層</w:t>
            </w:r>
            <w:r>
              <w:rPr>
                <w:rFonts w:ascii="Arial MT" w:eastAsia="Arial MT"/>
                <w:sz w:val="17"/>
              </w:rPr>
              <w:t>-</w:t>
            </w:r>
            <w:r>
              <w:rPr>
                <w:sz w:val="17"/>
              </w:rPr>
              <w:t>路基</w:t>
            </w:r>
            <w:r>
              <w:rPr>
                <w:rFonts w:ascii="Arial MT" w:eastAsia="Arial MT"/>
                <w:spacing w:val="-10"/>
                <w:sz w:val="17"/>
              </w:rPr>
              <w:t>-</w:t>
            </w:r>
          </w:p>
          <w:p>
            <w:pPr>
              <w:pStyle w:val="TableParagraph"/>
              <w:spacing w:line="209" w:lineRule="exact"/>
              <w:rPr>
                <w:sz w:val="17"/>
              </w:rPr>
            </w:pPr>
            <w:r>
              <w:rPr>
                <w:sz w:val="17"/>
              </w:rPr>
              <w:t>底層</w:t>
            </w:r>
            <w:r>
              <w:rPr>
                <w:rFonts w:ascii="Arial MT" w:eastAsia="Arial MT"/>
                <w:sz w:val="17"/>
              </w:rPr>
              <w:t>-</w:t>
            </w:r>
            <w:r>
              <w:rPr>
                <w:sz w:val="17"/>
              </w:rPr>
              <w:t>面層，</w:t>
            </w:r>
            <w:r>
              <w:rPr>
                <w:rFonts w:ascii="Arial MT" w:eastAsia="Arial MT"/>
                <w:sz w:val="17"/>
              </w:rPr>
              <w:t>(C)</w:t>
            </w:r>
            <w:r>
              <w:rPr>
                <w:sz w:val="17"/>
              </w:rPr>
              <w:t>路基</w:t>
            </w:r>
            <w:r>
              <w:rPr>
                <w:rFonts w:ascii="Arial MT" w:eastAsia="Arial MT"/>
                <w:sz w:val="17"/>
              </w:rPr>
              <w:t>-</w:t>
            </w:r>
            <w:r>
              <w:rPr>
                <w:sz w:val="17"/>
              </w:rPr>
              <w:t>底層</w:t>
            </w:r>
            <w:r>
              <w:rPr>
                <w:rFonts w:ascii="Arial MT" w:eastAsia="Arial MT"/>
                <w:sz w:val="17"/>
              </w:rPr>
              <w:t>-</w:t>
            </w:r>
            <w:r>
              <w:rPr>
                <w:sz w:val="17"/>
              </w:rPr>
              <w:t>基層</w:t>
            </w:r>
            <w:r>
              <w:rPr>
                <w:rFonts w:ascii="Arial MT" w:eastAsia="Arial MT"/>
                <w:sz w:val="17"/>
              </w:rPr>
              <w:t>-</w:t>
            </w:r>
            <w:r>
              <w:rPr>
                <w:sz w:val="17"/>
              </w:rPr>
              <w:t>面層</w:t>
            </w:r>
            <w:r>
              <w:rPr>
                <w:rFonts w:ascii="Arial MT" w:eastAsia="Arial MT"/>
                <w:sz w:val="17"/>
              </w:rPr>
              <w:t>(D)</w:t>
            </w:r>
            <w:r>
              <w:rPr>
                <w:sz w:val="17"/>
              </w:rPr>
              <w:t>路基</w:t>
            </w:r>
            <w:r>
              <w:rPr>
                <w:rFonts w:ascii="Arial MT" w:eastAsia="Arial MT"/>
                <w:sz w:val="17"/>
              </w:rPr>
              <w:t>-</w:t>
            </w:r>
            <w:r>
              <w:rPr>
                <w:sz w:val="17"/>
              </w:rPr>
              <w:t>基層</w:t>
            </w:r>
            <w:r>
              <w:rPr>
                <w:rFonts w:ascii="Arial MT" w:eastAsia="Arial MT"/>
                <w:sz w:val="17"/>
              </w:rPr>
              <w:t>-</w:t>
            </w:r>
            <w:r>
              <w:rPr>
                <w:sz w:val="17"/>
              </w:rPr>
              <w:t>底層</w:t>
            </w:r>
            <w:r>
              <w:rPr>
                <w:rFonts w:ascii="Arial MT" w:eastAsia="Arial MT"/>
                <w:sz w:val="17"/>
              </w:rPr>
              <w:t>-</w:t>
            </w:r>
            <w:r>
              <w:rPr>
                <w:spacing w:val="-4"/>
                <w:sz w:val="17"/>
              </w:rPr>
              <w:t>面層。</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2392</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rFonts w:ascii="Arial MT" w:eastAsia="Arial MT"/>
                <w:sz w:val="17"/>
              </w:rPr>
            </w:pPr>
            <w:r>
              <w:rPr>
                <w:sz w:val="17"/>
              </w:rPr>
              <w:t>瀝青路面採用多層設計方式，一般而言下列何者需要選擇較高品質材料？</w:t>
            </w:r>
            <w:r>
              <w:rPr>
                <w:rFonts w:ascii="Arial MT" w:eastAsia="Arial MT"/>
                <w:sz w:val="17"/>
              </w:rPr>
              <w:t>(A)</w:t>
            </w:r>
            <w:r>
              <w:rPr>
                <w:sz w:val="17"/>
              </w:rPr>
              <w:t>基層</w:t>
            </w:r>
            <w:r>
              <w:rPr>
                <w:rFonts w:ascii="Arial MT" w:eastAsia="Arial MT"/>
                <w:sz w:val="17"/>
              </w:rPr>
              <w:t>(B)</w:t>
            </w:r>
            <w:r>
              <w:rPr>
                <w:sz w:val="17"/>
              </w:rPr>
              <w:t>底層</w:t>
            </w:r>
            <w:r>
              <w:rPr>
                <w:rFonts w:ascii="Arial MT" w:eastAsia="Arial MT"/>
                <w:sz w:val="17"/>
              </w:rPr>
              <w:t>(C)</w:t>
            </w:r>
            <w:r>
              <w:rPr>
                <w:sz w:val="17"/>
              </w:rPr>
              <w:t>面層</w:t>
            </w:r>
            <w:r>
              <w:rPr>
                <w:rFonts w:ascii="Arial MT" w:eastAsia="Arial MT"/>
                <w:spacing w:val="-5"/>
                <w:sz w:val="17"/>
              </w:rPr>
              <w:t>(D)</w:t>
            </w:r>
          </w:p>
          <w:p>
            <w:pPr>
              <w:pStyle w:val="TableParagraph"/>
              <w:spacing w:line="209" w:lineRule="exact"/>
              <w:rPr>
                <w:sz w:val="17"/>
              </w:rPr>
            </w:pPr>
            <w:r>
              <w:rPr>
                <w:spacing w:val="-2"/>
                <w:sz w:val="17"/>
              </w:rPr>
              <w:t>以上皆非。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2393</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sz w:val="17"/>
              </w:rPr>
            </w:pPr>
            <w:r>
              <w:rPr>
                <w:spacing w:val="-1"/>
                <w:sz w:val="17"/>
              </w:rPr>
              <w:t>級配粒料底層，其粗粒料應質地堅韌耐久，經洛杉磯磨損試驗其磨損率不得大於？</w:t>
            </w:r>
          </w:p>
          <w:p>
            <w:pPr>
              <w:pStyle w:val="TableParagraph"/>
              <w:spacing w:line="209" w:lineRule="exact"/>
              <w:rPr>
                <w:sz w:val="17"/>
              </w:rPr>
            </w:pPr>
            <w:r>
              <w:rPr>
                <w:rFonts w:ascii="Arial MT" w:eastAsia="Arial MT"/>
                <w:spacing w:val="-2"/>
                <w:sz w:val="17"/>
              </w:rPr>
              <w:t>(A)55%(B)35%(C)50%(D)40%</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2394</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z w:val="17"/>
              </w:rPr>
              <w:t>瀝青混凝土路面之面層主要用途為？</w:t>
            </w:r>
            <w:r>
              <w:rPr>
                <w:rFonts w:ascii="Arial MT" w:eastAsia="Arial MT"/>
                <w:sz w:val="17"/>
              </w:rPr>
              <w:t>(A)</w:t>
            </w:r>
            <w:r>
              <w:rPr>
                <w:sz w:val="17"/>
              </w:rPr>
              <w:t>承受面層傳遞來之應力，並加以分散</w:t>
            </w:r>
            <w:r>
              <w:rPr>
                <w:rFonts w:ascii="Arial MT" w:eastAsia="Arial MT"/>
                <w:sz w:val="17"/>
              </w:rPr>
              <w:t>(B)</w:t>
            </w:r>
            <w:r>
              <w:rPr>
                <w:spacing w:val="-2"/>
                <w:sz w:val="17"/>
              </w:rPr>
              <w:t>黏結粒料、減少毛細</w:t>
            </w:r>
          </w:p>
          <w:p>
            <w:pPr>
              <w:pStyle w:val="TableParagraph"/>
              <w:spacing w:line="209" w:lineRule="exact"/>
              <w:rPr>
                <w:sz w:val="17"/>
              </w:rPr>
            </w:pPr>
            <w:r>
              <w:rPr>
                <w:sz w:val="17"/>
              </w:rPr>
              <w:t>水上升</w:t>
            </w:r>
            <w:r>
              <w:rPr>
                <w:rFonts w:ascii="Arial MT" w:eastAsia="Arial MT"/>
                <w:sz w:val="17"/>
              </w:rPr>
              <w:t>(C)</w:t>
            </w:r>
            <w:r>
              <w:rPr>
                <w:sz w:val="17"/>
              </w:rPr>
              <w:t>直接承受車輛荷重、提供摩擦力、減少水分及空氣滲入路面</w:t>
            </w:r>
            <w:r>
              <w:rPr>
                <w:rFonts w:ascii="Arial MT" w:eastAsia="Arial MT"/>
                <w:sz w:val="17"/>
              </w:rPr>
              <w:t>(D)</w:t>
            </w:r>
            <w:r>
              <w:rPr>
                <w:spacing w:val="-2"/>
                <w:sz w:val="17"/>
              </w:rPr>
              <w:t>承受總荷重。</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2395</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sz w:val="17"/>
              </w:rPr>
            </w:pPr>
            <w:r>
              <w:rPr>
                <w:spacing w:val="-2"/>
                <w:sz w:val="17"/>
              </w:rPr>
              <w:t>瀝青混凝土路面之底層主要用途為</w:t>
            </w:r>
            <w:r>
              <w:rPr>
                <w:rFonts w:ascii="Arial MT" w:eastAsia="Arial MT"/>
                <w:spacing w:val="-2"/>
                <w:sz w:val="17"/>
              </w:rPr>
              <w:t>?(A)</w:t>
            </w:r>
            <w:r>
              <w:rPr>
                <w:spacing w:val="-2"/>
                <w:sz w:val="17"/>
              </w:rPr>
              <w:t>承受面層傳遞來之應力，並加以分散；</w:t>
            </w:r>
            <w:r>
              <w:rPr>
                <w:rFonts w:ascii="Arial MT" w:eastAsia="Arial MT"/>
                <w:spacing w:val="-2"/>
                <w:sz w:val="17"/>
              </w:rPr>
              <w:t>(B)</w:t>
            </w:r>
            <w:r>
              <w:rPr>
                <w:spacing w:val="-4"/>
                <w:sz w:val="17"/>
              </w:rPr>
              <w:t>黏結粒料、減少毛</w:t>
            </w:r>
          </w:p>
          <w:p>
            <w:pPr>
              <w:pStyle w:val="TableParagraph"/>
              <w:spacing w:line="209" w:lineRule="exact"/>
              <w:rPr>
                <w:sz w:val="17"/>
              </w:rPr>
            </w:pPr>
            <w:r>
              <w:rPr>
                <w:sz w:val="17"/>
              </w:rPr>
              <w:t>細水上升；</w:t>
            </w:r>
            <w:r>
              <w:rPr>
                <w:rFonts w:ascii="Arial MT" w:eastAsia="Arial MT"/>
                <w:sz w:val="17"/>
              </w:rPr>
              <w:t>(C)</w:t>
            </w:r>
            <w:r>
              <w:rPr>
                <w:sz w:val="17"/>
              </w:rPr>
              <w:t>直接承受車輛荷重、提供摩擦力、減少水分及空氣滲入路面；</w:t>
            </w:r>
            <w:r>
              <w:rPr>
                <w:rFonts w:ascii="Arial MT" w:eastAsia="Arial MT"/>
                <w:sz w:val="17"/>
              </w:rPr>
              <w:t>(D)</w:t>
            </w:r>
            <w:r>
              <w:rPr>
                <w:spacing w:val="-2"/>
                <w:sz w:val="17"/>
              </w:rPr>
              <w:t>承受總荷重。</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2396</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pacing w:val="-2"/>
                <w:sz w:val="17"/>
              </w:rPr>
              <w:t>瀝青混凝土路面之路基主要用途為</w:t>
            </w:r>
            <w:r>
              <w:rPr>
                <w:rFonts w:ascii="Arial MT" w:eastAsia="Arial MT"/>
                <w:spacing w:val="-2"/>
                <w:sz w:val="17"/>
              </w:rPr>
              <w:t>?(A)</w:t>
            </w:r>
            <w:r>
              <w:rPr>
                <w:spacing w:val="-2"/>
                <w:sz w:val="17"/>
              </w:rPr>
              <w:t>承受面層傳遞來之應力，並加以分散；</w:t>
            </w:r>
            <w:r>
              <w:rPr>
                <w:rFonts w:ascii="Arial MT" w:eastAsia="Arial MT"/>
                <w:spacing w:val="-2"/>
                <w:sz w:val="17"/>
              </w:rPr>
              <w:t>(B)</w:t>
            </w:r>
            <w:r>
              <w:rPr>
                <w:spacing w:val="-4"/>
                <w:sz w:val="17"/>
              </w:rPr>
              <w:t>黏結粒料、減少毛</w:t>
            </w:r>
          </w:p>
          <w:p>
            <w:pPr>
              <w:pStyle w:val="TableParagraph"/>
              <w:spacing w:line="209" w:lineRule="exact"/>
              <w:rPr>
                <w:sz w:val="17"/>
              </w:rPr>
            </w:pPr>
            <w:r>
              <w:rPr>
                <w:sz w:val="17"/>
              </w:rPr>
              <w:t>細水上升；</w:t>
            </w:r>
            <w:r>
              <w:rPr>
                <w:rFonts w:ascii="Arial MT" w:eastAsia="Arial MT"/>
                <w:sz w:val="17"/>
              </w:rPr>
              <w:t>(C)</w:t>
            </w:r>
            <w:r>
              <w:rPr>
                <w:sz w:val="17"/>
              </w:rPr>
              <w:t>直接承受車輛荷重、提供摩擦力、減少水分及空氣滲入路面；</w:t>
            </w:r>
            <w:r>
              <w:rPr>
                <w:rFonts w:ascii="Arial MT" w:eastAsia="Arial MT"/>
                <w:sz w:val="17"/>
              </w:rPr>
              <w:t>(D)</w:t>
            </w:r>
            <w:r>
              <w:rPr>
                <w:spacing w:val="-2"/>
                <w:sz w:val="17"/>
              </w:rPr>
              <w:t>承受總荷重。</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2397</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rFonts w:ascii="Arial MT" w:eastAsia="Arial MT"/>
                <w:sz w:val="17"/>
              </w:rPr>
            </w:pPr>
            <w:r>
              <w:rPr>
                <w:sz w:val="17"/>
              </w:rPr>
              <w:t>瀝青透層之主要用途為？</w:t>
            </w:r>
            <w:r>
              <w:rPr>
                <w:rFonts w:ascii="Arial MT" w:eastAsia="Arial MT"/>
                <w:sz w:val="17"/>
              </w:rPr>
              <w:t>(A)</w:t>
            </w:r>
            <w:r>
              <w:rPr>
                <w:sz w:val="17"/>
              </w:rPr>
              <w:t>承受面層傳遞來之應力，並加以分散</w:t>
            </w:r>
            <w:r>
              <w:rPr>
                <w:rFonts w:ascii="Arial MT" w:eastAsia="Arial MT"/>
                <w:sz w:val="17"/>
              </w:rPr>
              <w:t>(B)</w:t>
            </w:r>
            <w:r>
              <w:rPr>
                <w:sz w:val="17"/>
              </w:rPr>
              <w:t>黏結粒料、減少毛細水上升</w:t>
            </w:r>
            <w:r>
              <w:rPr>
                <w:rFonts w:ascii="Arial MT" w:eastAsia="Arial MT"/>
                <w:spacing w:val="-5"/>
                <w:sz w:val="17"/>
              </w:rPr>
              <w:t>(C)</w:t>
            </w:r>
          </w:p>
          <w:p>
            <w:pPr>
              <w:pStyle w:val="TableParagraph"/>
              <w:spacing w:line="209" w:lineRule="exact"/>
              <w:rPr>
                <w:sz w:val="17"/>
              </w:rPr>
            </w:pPr>
            <w:r>
              <w:rPr>
                <w:sz w:val="17"/>
              </w:rPr>
              <w:t>直接承受車輛荷重、提供摩擦力、減少水分及空氣滲入路面</w:t>
            </w:r>
            <w:r>
              <w:rPr>
                <w:rFonts w:ascii="Arial MT" w:eastAsia="Arial MT"/>
                <w:sz w:val="17"/>
              </w:rPr>
              <w:t>(D)</w:t>
            </w:r>
            <w:r>
              <w:rPr>
                <w:spacing w:val="-2"/>
                <w:sz w:val="17"/>
              </w:rPr>
              <w:t>承受總荷重。</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2398</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z w:val="17"/>
              </w:rPr>
              <w:t>密集配瀝青面層之主要用途為？</w:t>
            </w:r>
            <w:r>
              <w:rPr>
                <w:rFonts w:ascii="Arial MT" w:eastAsia="Arial MT"/>
                <w:sz w:val="17"/>
              </w:rPr>
              <w:t>(A)</w:t>
            </w:r>
            <w:r>
              <w:rPr>
                <w:sz w:val="17"/>
              </w:rPr>
              <w:t>減少下雨產生水膜</w:t>
            </w:r>
            <w:r>
              <w:rPr>
                <w:rFonts w:ascii="Arial MT" w:eastAsia="Arial MT"/>
                <w:sz w:val="17"/>
              </w:rPr>
              <w:t>(B)</w:t>
            </w:r>
            <w:r>
              <w:rPr>
                <w:sz w:val="17"/>
              </w:rPr>
              <w:t>承受面層傳遞來之應力，並加以分散</w:t>
            </w:r>
            <w:r>
              <w:rPr>
                <w:rFonts w:ascii="Arial MT" w:eastAsia="Arial MT"/>
                <w:sz w:val="17"/>
              </w:rPr>
              <w:t>(C)</w:t>
            </w:r>
            <w:r>
              <w:rPr>
                <w:spacing w:val="-10"/>
                <w:sz w:val="17"/>
              </w:rPr>
              <w:t>界</w:t>
            </w:r>
          </w:p>
          <w:p>
            <w:pPr>
              <w:pStyle w:val="TableParagraph"/>
              <w:spacing w:line="179" w:lineRule="exact"/>
              <w:rPr>
                <w:sz w:val="17"/>
              </w:rPr>
            </w:pPr>
            <w:r>
              <w:rPr>
                <w:sz w:val="17"/>
              </w:rPr>
              <w:t>面粘結</w:t>
            </w:r>
            <w:r>
              <w:rPr>
                <w:rFonts w:ascii="Arial MT" w:eastAsia="Arial MT"/>
                <w:sz w:val="17"/>
              </w:rPr>
              <w:t>(D)</w:t>
            </w:r>
            <w:r>
              <w:rPr>
                <w:spacing w:val="-1"/>
                <w:sz w:val="17"/>
              </w:rPr>
              <w:t>直接承受車輛荷重、提供摩擦力、減少水分及空氣滲入路面。</w:t>
            </w:r>
          </w:p>
          <w:p>
            <w:pPr>
              <w:pStyle w:val="TableParagraph"/>
              <w:spacing w:line="30" w:lineRule="exact"/>
              <w:rPr>
                <w:sz w:val="17"/>
              </w:rPr>
            </w:pPr>
            <w:r>
              <w:rPr>
                <w:sz w:val="17"/>
              </w:rPr>
              <w:t>瀝青混凝土路面分層舖築時，其各層縱橫接縫？</w:t>
            </w:r>
            <w:r>
              <w:rPr>
                <w:rFonts w:ascii="Arial MT" w:eastAsia="Arial MT"/>
                <w:sz w:val="17"/>
              </w:rPr>
              <w:t>(A)</w:t>
            </w:r>
            <w:r>
              <w:rPr>
                <w:sz w:val="17"/>
              </w:rPr>
              <w:t>得築在同一垂直面上</w:t>
            </w:r>
            <w:r>
              <w:rPr>
                <w:rFonts w:ascii="Arial MT" w:eastAsia="Arial MT"/>
                <w:sz w:val="17"/>
              </w:rPr>
              <w:t>(B)</w:t>
            </w:r>
            <w:r>
              <w:rPr>
                <w:spacing w:val="-1"/>
                <w:sz w:val="17"/>
              </w:rPr>
              <w:t>不得築在同一垂直面上，</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2399</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61" w:lineRule="exact" w:before="61"/>
              <w:rPr>
                <w:rFonts w:ascii="Arial MT" w:eastAsia="Arial MT"/>
                <w:sz w:val="17"/>
              </w:rPr>
            </w:pPr>
            <w:r>
              <w:rPr>
                <w:spacing w:val="-2"/>
                <w:sz w:val="17"/>
              </w:rPr>
              <w:t>橫向間距＞</w:t>
            </w:r>
            <w:r>
              <w:rPr>
                <w:rFonts w:ascii="Arial MT" w:eastAsia="Arial MT"/>
                <w:spacing w:val="-2"/>
                <w:sz w:val="17"/>
              </w:rPr>
              <w:t>60cm</w:t>
            </w:r>
            <w:r>
              <w:rPr>
                <w:spacing w:val="-2"/>
                <w:sz w:val="17"/>
              </w:rPr>
              <w:t>，縱向接縫＞</w:t>
            </w:r>
            <w:r>
              <w:rPr>
                <w:rFonts w:ascii="Arial MT" w:eastAsia="Arial MT"/>
                <w:spacing w:val="-2"/>
                <w:sz w:val="17"/>
              </w:rPr>
              <w:t>15cm(C)</w:t>
            </w:r>
            <w:r>
              <w:rPr>
                <w:spacing w:val="-2"/>
                <w:sz w:val="17"/>
              </w:rPr>
              <w:t>橫向接頭錯開至少</w:t>
            </w:r>
            <w:r>
              <w:rPr>
                <w:rFonts w:ascii="Arial MT" w:eastAsia="Arial MT"/>
                <w:spacing w:val="-2"/>
                <w:sz w:val="17"/>
              </w:rPr>
              <w:t>15cm</w:t>
            </w:r>
            <w:r>
              <w:rPr>
                <w:spacing w:val="-2"/>
                <w:sz w:val="17"/>
              </w:rPr>
              <w:t>以上即可</w:t>
            </w:r>
            <w:r>
              <w:rPr>
                <w:rFonts w:ascii="Arial MT" w:eastAsia="Arial MT"/>
                <w:spacing w:val="-2"/>
                <w:sz w:val="17"/>
              </w:rPr>
              <w:t>(D)</w:t>
            </w:r>
            <w:r>
              <w:rPr>
                <w:spacing w:val="-2"/>
                <w:sz w:val="17"/>
              </w:rPr>
              <w:t>縱向接縫至少相距</w:t>
            </w:r>
            <w:r>
              <w:rPr>
                <w:rFonts w:ascii="Arial MT" w:eastAsia="Arial MT"/>
                <w:spacing w:val="-4"/>
                <w:sz w:val="17"/>
              </w:rPr>
              <w:t>60cm</w:t>
            </w:r>
          </w:p>
          <w:p>
            <w:pPr>
              <w:pStyle w:val="TableParagraph"/>
              <w:spacing w:line="104" w:lineRule="exact"/>
              <w:rPr>
                <w:sz w:val="17"/>
              </w:rPr>
            </w:pPr>
            <w:r>
              <w:rPr>
                <w:spacing w:val="-4"/>
                <w:sz w:val="17"/>
              </w:rPr>
              <w:t>即可。</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2400</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pacing w:val="-2"/>
                <w:sz w:val="17"/>
              </w:rPr>
              <w:t>道路為了防止水分滲入路基，宜採用下列何種</w:t>
            </w:r>
            <w:r>
              <w:rPr>
                <w:rFonts w:ascii="Arial MT" w:eastAsia="Arial MT"/>
                <w:spacing w:val="-2"/>
                <w:sz w:val="17"/>
              </w:rPr>
              <w:t>AC</w:t>
            </w:r>
            <w:r>
              <w:rPr>
                <w:spacing w:val="-2"/>
                <w:sz w:val="17"/>
              </w:rPr>
              <w:t>混凝土</w:t>
            </w:r>
            <w:r>
              <w:rPr>
                <w:rFonts w:ascii="Arial MT" w:eastAsia="Arial MT"/>
                <w:spacing w:val="-2"/>
                <w:sz w:val="17"/>
              </w:rPr>
              <w:t>?(A)</w:t>
            </w:r>
            <w:r>
              <w:rPr>
                <w:spacing w:val="-2"/>
                <w:sz w:val="17"/>
              </w:rPr>
              <w:t>密集配</w:t>
            </w:r>
            <w:r>
              <w:rPr>
                <w:rFonts w:ascii="Arial MT" w:eastAsia="Arial MT"/>
                <w:spacing w:val="-2"/>
                <w:sz w:val="17"/>
              </w:rPr>
              <w:t>AC</w:t>
            </w:r>
            <w:r>
              <w:rPr>
                <w:spacing w:val="-2"/>
                <w:sz w:val="17"/>
              </w:rPr>
              <w:t>混凝土；</w:t>
            </w:r>
            <w:r>
              <w:rPr>
                <w:rFonts w:ascii="Arial MT" w:eastAsia="Arial MT"/>
                <w:spacing w:val="-2"/>
                <w:sz w:val="17"/>
              </w:rPr>
              <w:t>(B)</w:t>
            </w:r>
            <w:r>
              <w:rPr>
                <w:spacing w:val="-2"/>
                <w:sz w:val="17"/>
              </w:rPr>
              <w:t>粗級配</w:t>
            </w:r>
            <w:r>
              <w:rPr>
                <w:rFonts w:ascii="Arial MT" w:eastAsia="Arial MT"/>
                <w:spacing w:val="-2"/>
                <w:sz w:val="17"/>
              </w:rPr>
              <w:t>AC</w:t>
            </w:r>
            <w:r>
              <w:rPr>
                <w:spacing w:val="-6"/>
                <w:sz w:val="17"/>
              </w:rPr>
              <w:t>混凝</w:t>
            </w:r>
          </w:p>
          <w:p>
            <w:pPr>
              <w:pStyle w:val="TableParagraph"/>
              <w:spacing w:line="209" w:lineRule="exact"/>
              <w:rPr>
                <w:sz w:val="17"/>
              </w:rPr>
            </w:pPr>
            <w:r>
              <w:rPr>
                <w:spacing w:val="-2"/>
                <w:sz w:val="17"/>
              </w:rPr>
              <w:t>土；</w:t>
            </w:r>
            <w:r>
              <w:rPr>
                <w:rFonts w:ascii="Arial MT" w:eastAsia="Arial MT"/>
                <w:spacing w:val="-2"/>
                <w:sz w:val="17"/>
              </w:rPr>
              <w:t>(C)</w:t>
            </w:r>
            <w:r>
              <w:rPr>
                <w:spacing w:val="-2"/>
                <w:sz w:val="17"/>
              </w:rPr>
              <w:t>開放級配</w:t>
            </w:r>
            <w:r>
              <w:rPr>
                <w:rFonts w:ascii="Arial MT" w:eastAsia="Arial MT"/>
                <w:spacing w:val="-2"/>
                <w:sz w:val="17"/>
              </w:rPr>
              <w:t>AC</w:t>
            </w:r>
            <w:r>
              <w:rPr>
                <w:spacing w:val="-2"/>
                <w:sz w:val="17"/>
              </w:rPr>
              <w:t>混凝土；</w:t>
            </w:r>
            <w:r>
              <w:rPr>
                <w:rFonts w:ascii="Arial MT" w:eastAsia="Arial MT"/>
                <w:spacing w:val="-2"/>
                <w:sz w:val="17"/>
              </w:rPr>
              <w:t>(D)</w:t>
            </w:r>
            <w:r>
              <w:rPr>
                <w:spacing w:val="-4"/>
                <w:sz w:val="17"/>
              </w:rPr>
              <w:t>以上皆非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bl>
    <w:p>
      <w:pPr>
        <w:spacing w:after="0"/>
        <w:jc w:val="center"/>
        <w:rPr>
          <w:rFonts w:ascii="Segoe UI"/>
          <w:sz w:val="17"/>
        </w:rPr>
        <w:sectPr>
          <w:type w:val="continuous"/>
          <w:pgSz w:w="11910" w:h="16840"/>
          <w:pgMar w:top="480" w:bottom="511"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2401</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before="59"/>
              <w:rPr>
                <w:sz w:val="17"/>
              </w:rPr>
            </w:pPr>
            <w:r>
              <w:rPr>
                <w:sz w:val="17"/>
              </w:rPr>
              <w:t>國內撒佈黏層之施工溫度，依規範為何？</w:t>
            </w:r>
            <w:r>
              <w:rPr>
                <w:rFonts w:ascii="Arial MT" w:hAnsi="Arial MT" w:eastAsia="Arial MT"/>
                <w:sz w:val="17"/>
              </w:rPr>
              <w:t>(A)90~100</w:t>
            </w:r>
            <w:r>
              <w:rPr>
                <w:spacing w:val="-4"/>
                <w:sz w:val="17"/>
              </w:rPr>
              <w:t>℃ </w:t>
            </w:r>
            <w:r>
              <w:rPr>
                <w:rFonts w:ascii="Arial MT" w:hAnsi="Arial MT" w:eastAsia="Arial MT"/>
                <w:sz w:val="17"/>
              </w:rPr>
              <w:t>(B)80~90</w:t>
            </w:r>
            <w:r>
              <w:rPr>
                <w:spacing w:val="-3"/>
                <w:sz w:val="17"/>
              </w:rPr>
              <w:t>℃ </w:t>
            </w:r>
            <w:r>
              <w:rPr>
                <w:rFonts w:ascii="Arial MT" w:hAnsi="Arial MT" w:eastAsia="Arial MT"/>
                <w:sz w:val="17"/>
              </w:rPr>
              <w:t>(C)60~80</w:t>
            </w:r>
            <w:r>
              <w:rPr>
                <w:rFonts w:ascii="Arial MT" w:hAnsi="Arial MT" w:eastAsia="Arial MT"/>
                <w:spacing w:val="-9"/>
                <w:sz w:val="17"/>
              </w:rPr>
              <w:t> </w:t>
            </w:r>
            <w:r>
              <w:rPr>
                <w:spacing w:val="-3"/>
                <w:sz w:val="17"/>
              </w:rPr>
              <w:t>℃ </w:t>
            </w:r>
            <w:r>
              <w:rPr>
                <w:rFonts w:ascii="Arial MT" w:hAnsi="Arial MT" w:eastAsia="Arial MT"/>
                <w:sz w:val="17"/>
              </w:rPr>
              <w:t>(D)40~80</w:t>
            </w:r>
            <w:r>
              <w:rPr>
                <w:spacing w:val="-5"/>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2402</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before="59"/>
              <w:rPr>
                <w:sz w:val="17"/>
              </w:rPr>
            </w:pPr>
            <w:r>
              <w:rPr>
                <w:spacing w:val="-2"/>
                <w:sz w:val="17"/>
              </w:rPr>
              <w:t>國內撒佈黏層常使用之快凝油溶瀝青為何？</w:t>
            </w:r>
            <w:r>
              <w:rPr>
                <w:rFonts w:ascii="Arial MT" w:eastAsia="Arial MT"/>
                <w:spacing w:val="-2"/>
                <w:sz w:val="17"/>
              </w:rPr>
              <w:t>(A)RC-70(B)RC-10(C)RC-30(D)RC-40</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2403</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sz w:val="17"/>
              </w:rPr>
            </w:pPr>
            <w:r>
              <w:rPr>
                <w:spacing w:val="-1"/>
                <w:sz w:val="17"/>
              </w:rPr>
              <w:t>面層採用分層鋪築，其相隔時間較長，或在舊瀝青路面上加鋪瀝青層時，需先撒佈液體瀝青為</w:t>
            </w:r>
          </w:p>
          <w:p>
            <w:pPr>
              <w:pStyle w:val="TableParagraph"/>
              <w:spacing w:line="209" w:lineRule="exact"/>
              <w:rPr>
                <w:sz w:val="17"/>
              </w:rPr>
            </w:pPr>
            <w:r>
              <w:rPr>
                <w:spacing w:val="-2"/>
                <w:sz w:val="17"/>
              </w:rPr>
              <w:t>何</w:t>
            </w:r>
            <w:r>
              <w:rPr>
                <w:rFonts w:ascii="Arial MT" w:eastAsia="Arial MT"/>
                <w:spacing w:val="-2"/>
                <w:sz w:val="17"/>
              </w:rPr>
              <w:t>?(A)</w:t>
            </w:r>
            <w:r>
              <w:rPr>
                <w:spacing w:val="-2"/>
                <w:sz w:val="17"/>
              </w:rPr>
              <w:t>面層；</w:t>
            </w:r>
            <w:r>
              <w:rPr>
                <w:rFonts w:ascii="Arial MT" w:eastAsia="Arial MT"/>
                <w:spacing w:val="-2"/>
                <w:sz w:val="17"/>
              </w:rPr>
              <w:t>(B)</w:t>
            </w:r>
            <w:r>
              <w:rPr>
                <w:spacing w:val="-2"/>
                <w:sz w:val="17"/>
              </w:rPr>
              <w:t>透層；</w:t>
            </w:r>
            <w:r>
              <w:rPr>
                <w:rFonts w:ascii="Arial MT" w:eastAsia="Arial MT"/>
                <w:spacing w:val="-2"/>
                <w:sz w:val="17"/>
              </w:rPr>
              <w:t>(C)</w:t>
            </w:r>
            <w:r>
              <w:rPr>
                <w:spacing w:val="-2"/>
                <w:sz w:val="17"/>
              </w:rPr>
              <w:t>黏層；</w:t>
            </w:r>
            <w:r>
              <w:rPr>
                <w:rFonts w:ascii="Arial MT" w:eastAsia="Arial MT"/>
                <w:spacing w:val="-2"/>
                <w:sz w:val="17"/>
              </w:rPr>
              <w:t>(D)</w:t>
            </w:r>
            <w:r>
              <w:rPr>
                <w:spacing w:val="-5"/>
                <w:sz w:val="17"/>
              </w:rPr>
              <w:t>底層。</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2404</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before="59"/>
              <w:rPr>
                <w:sz w:val="17"/>
              </w:rPr>
            </w:pPr>
            <w:r>
              <w:rPr>
                <w:spacing w:val="-2"/>
                <w:sz w:val="17"/>
              </w:rPr>
              <w:t>在級配粒料底層之上鋪設瀝青層前撒佈之液體瀝青為何</w:t>
            </w:r>
            <w:r>
              <w:rPr>
                <w:rFonts w:ascii="Arial MT" w:eastAsia="Arial MT"/>
                <w:spacing w:val="-2"/>
                <w:sz w:val="17"/>
              </w:rPr>
              <w:t>?(A)</w:t>
            </w:r>
            <w:r>
              <w:rPr>
                <w:spacing w:val="-2"/>
                <w:sz w:val="17"/>
              </w:rPr>
              <w:t>面層；</w:t>
            </w:r>
            <w:r>
              <w:rPr>
                <w:rFonts w:ascii="Arial MT" w:eastAsia="Arial MT"/>
                <w:spacing w:val="-2"/>
                <w:sz w:val="17"/>
              </w:rPr>
              <w:t>(B)</w:t>
            </w:r>
            <w:r>
              <w:rPr>
                <w:spacing w:val="-2"/>
                <w:sz w:val="17"/>
              </w:rPr>
              <w:t>透層；</w:t>
            </w:r>
            <w:r>
              <w:rPr>
                <w:rFonts w:ascii="Arial MT" w:eastAsia="Arial MT"/>
                <w:spacing w:val="-2"/>
                <w:sz w:val="17"/>
              </w:rPr>
              <w:t>(C)</w:t>
            </w:r>
            <w:r>
              <w:rPr>
                <w:spacing w:val="-2"/>
                <w:sz w:val="17"/>
              </w:rPr>
              <w:t>黏層；</w:t>
            </w:r>
            <w:r>
              <w:rPr>
                <w:rFonts w:ascii="Arial MT" w:eastAsia="Arial MT"/>
                <w:spacing w:val="-2"/>
                <w:sz w:val="17"/>
              </w:rPr>
              <w:t>(D)</w:t>
            </w:r>
            <w:r>
              <w:rPr>
                <w:spacing w:val="-5"/>
                <w:sz w:val="17"/>
              </w:rPr>
              <w:t>底層。</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2405</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before="59"/>
              <w:rPr>
                <w:sz w:val="17"/>
              </w:rPr>
            </w:pPr>
            <w:r>
              <w:rPr>
                <w:sz w:val="17"/>
              </w:rPr>
              <w:t>粒料級配檢驗採用下列何者？</w:t>
            </w:r>
            <w:r>
              <w:rPr>
                <w:rFonts w:ascii="Arial MT" w:eastAsia="Arial MT"/>
                <w:sz w:val="17"/>
              </w:rPr>
              <w:t>(A)</w:t>
            </w:r>
            <w:r>
              <w:rPr>
                <w:sz w:val="17"/>
              </w:rPr>
              <w:t>夯壓試驗</w:t>
            </w:r>
            <w:r>
              <w:rPr>
                <w:rFonts w:ascii="Arial MT" w:eastAsia="Arial MT"/>
                <w:sz w:val="17"/>
              </w:rPr>
              <w:t>(B)</w:t>
            </w:r>
            <w:r>
              <w:rPr>
                <w:sz w:val="17"/>
              </w:rPr>
              <w:t>密度試驗</w:t>
            </w:r>
            <w:r>
              <w:rPr>
                <w:rFonts w:ascii="Arial MT" w:eastAsia="Arial MT"/>
                <w:sz w:val="17"/>
              </w:rPr>
              <w:t>(C)</w:t>
            </w:r>
            <w:r>
              <w:rPr>
                <w:sz w:val="17"/>
              </w:rPr>
              <w:t>篩分析</w:t>
            </w:r>
            <w:r>
              <w:rPr>
                <w:rFonts w:ascii="Arial MT" w:eastAsia="Arial MT"/>
                <w:sz w:val="17"/>
              </w:rPr>
              <w:t>(D)</w:t>
            </w:r>
            <w:r>
              <w:rPr>
                <w:spacing w:val="-2"/>
                <w:sz w:val="17"/>
              </w:rPr>
              <w:t>洛杉磯磨損試驗。</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2406</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z w:val="17"/>
              </w:rPr>
              <w:t>土方工程路堤土壤被判為不適用有機質材料其試驗結果，均有一共同性為？</w:t>
            </w:r>
            <w:r>
              <w:rPr>
                <w:rFonts w:ascii="Arial MT" w:eastAsia="Arial MT"/>
                <w:sz w:val="17"/>
              </w:rPr>
              <w:t>(A)</w:t>
            </w:r>
            <w:r>
              <w:rPr>
                <w:sz w:val="17"/>
              </w:rPr>
              <w:t>液性限度</w:t>
            </w:r>
            <w:r>
              <w:rPr>
                <w:rFonts w:ascii="Arial MT" w:eastAsia="Arial MT"/>
                <w:sz w:val="17"/>
              </w:rPr>
              <w:t>(</w:t>
            </w:r>
            <w:r>
              <w:rPr>
                <w:sz w:val="17"/>
              </w:rPr>
              <w:t>烘乾</w:t>
            </w:r>
            <w:r>
              <w:rPr>
                <w:rFonts w:ascii="Arial MT" w:eastAsia="Arial MT"/>
                <w:sz w:val="17"/>
              </w:rPr>
              <w:t>)/</w:t>
            </w:r>
            <w:r>
              <w:rPr>
                <w:spacing w:val="-5"/>
                <w:sz w:val="17"/>
              </w:rPr>
              <w:t>液性</w:t>
            </w:r>
          </w:p>
          <w:p>
            <w:pPr>
              <w:pStyle w:val="TableParagraph"/>
              <w:spacing w:line="209" w:lineRule="exact"/>
              <w:rPr>
                <w:sz w:val="17"/>
              </w:rPr>
            </w:pPr>
            <w:r>
              <w:rPr>
                <w:spacing w:val="-2"/>
                <w:sz w:val="17"/>
              </w:rPr>
              <w:t>限度</w:t>
            </w:r>
            <w:r>
              <w:rPr>
                <w:rFonts w:ascii="Arial MT" w:eastAsia="Arial MT"/>
                <w:spacing w:val="-2"/>
                <w:sz w:val="17"/>
              </w:rPr>
              <w:t>(</w:t>
            </w:r>
            <w:r>
              <w:rPr>
                <w:spacing w:val="-2"/>
                <w:sz w:val="17"/>
              </w:rPr>
              <w:t>未經烘乾</w:t>
            </w:r>
            <w:r>
              <w:rPr>
                <w:rFonts w:ascii="Arial MT" w:eastAsia="Arial MT"/>
                <w:spacing w:val="-2"/>
                <w:sz w:val="17"/>
              </w:rPr>
              <w:t>)&gt;0.75(B)</w:t>
            </w:r>
            <w:r>
              <w:rPr>
                <w:spacing w:val="-2"/>
                <w:sz w:val="17"/>
              </w:rPr>
              <w:t>暗色、有機質氣味</w:t>
            </w:r>
            <w:r>
              <w:rPr>
                <w:rFonts w:ascii="Arial MT" w:eastAsia="Arial MT"/>
                <w:spacing w:val="-2"/>
                <w:sz w:val="17"/>
              </w:rPr>
              <w:t>(C)P1&gt;7(D)</w:t>
            </w:r>
            <w:r>
              <w:rPr>
                <w:spacing w:val="-4"/>
                <w:sz w:val="17"/>
              </w:rPr>
              <w:t>以上皆是。</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2407</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sz w:val="17"/>
              </w:rPr>
            </w:pPr>
            <w:r>
              <w:rPr>
                <w:spacing w:val="-2"/>
                <w:sz w:val="17"/>
              </w:rPr>
              <w:t>台灣瀝青混凝土配合設計方法普遍使用</w:t>
            </w:r>
            <w:r>
              <w:rPr>
                <w:rFonts w:ascii="Arial MT" w:eastAsia="Arial MT"/>
                <w:spacing w:val="-2"/>
                <w:sz w:val="17"/>
              </w:rPr>
              <w:t>?(A)</w:t>
            </w:r>
            <w:r>
              <w:rPr>
                <w:spacing w:val="-2"/>
                <w:sz w:val="17"/>
              </w:rPr>
              <w:t>馬歇爾設計法；</w:t>
            </w:r>
            <w:r>
              <w:rPr>
                <w:rFonts w:ascii="Arial MT" w:eastAsia="Arial MT"/>
                <w:spacing w:val="-2"/>
                <w:sz w:val="17"/>
              </w:rPr>
              <w:t>(B)33</w:t>
            </w:r>
            <w:r>
              <w:rPr>
                <w:spacing w:val="-2"/>
                <w:sz w:val="17"/>
              </w:rPr>
              <w:t>維氏設計法；</w:t>
            </w:r>
            <w:r>
              <w:rPr>
                <w:rFonts w:ascii="Arial MT" w:eastAsia="Arial MT"/>
                <w:spacing w:val="-2"/>
                <w:sz w:val="17"/>
              </w:rPr>
              <w:t>(C)</w:t>
            </w:r>
            <w:r>
              <w:rPr>
                <w:spacing w:val="-4"/>
                <w:sz w:val="17"/>
              </w:rPr>
              <w:t>法拉蒂設計法；</w:t>
            </w:r>
          </w:p>
          <w:p>
            <w:pPr>
              <w:pStyle w:val="TableParagraph"/>
              <w:spacing w:line="209" w:lineRule="exact"/>
              <w:rPr>
                <w:sz w:val="17"/>
              </w:rPr>
            </w:pPr>
            <w:r>
              <w:rPr>
                <w:rFonts w:ascii="Arial MT" w:eastAsia="Arial MT"/>
                <w:sz w:val="17"/>
              </w:rPr>
              <w:t>(D)</w:t>
            </w:r>
            <w:r>
              <w:rPr>
                <w:spacing w:val="-2"/>
                <w:sz w:val="17"/>
              </w:rPr>
              <w:t>修瓦特設計方法</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2408</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before="59"/>
              <w:rPr>
                <w:sz w:val="17"/>
              </w:rPr>
            </w:pPr>
            <w:r>
              <w:rPr>
                <w:sz w:val="17"/>
              </w:rPr>
              <w:t>瀝青混凝土路面又稱為</w:t>
            </w:r>
            <w:r>
              <w:rPr>
                <w:rFonts w:ascii="Arial MT" w:eastAsia="Arial MT"/>
                <w:sz w:val="17"/>
              </w:rPr>
              <w:t>(A)</w:t>
            </w:r>
            <w:r>
              <w:rPr>
                <w:sz w:val="17"/>
              </w:rPr>
              <w:t>軟性路面</w:t>
            </w:r>
            <w:r>
              <w:rPr>
                <w:rFonts w:ascii="Arial MT" w:eastAsia="Arial MT"/>
                <w:sz w:val="17"/>
              </w:rPr>
              <w:t>(B)</w:t>
            </w:r>
            <w:r>
              <w:rPr>
                <w:sz w:val="17"/>
              </w:rPr>
              <w:t>剛性路面</w:t>
            </w:r>
            <w:r>
              <w:rPr>
                <w:rFonts w:ascii="Arial MT" w:eastAsia="Arial MT"/>
                <w:sz w:val="17"/>
              </w:rPr>
              <w:t>(C)</w:t>
            </w:r>
            <w:r>
              <w:rPr>
                <w:sz w:val="17"/>
              </w:rPr>
              <w:t>硬性路面</w:t>
            </w:r>
            <w:r>
              <w:rPr>
                <w:rFonts w:ascii="Arial MT" w:eastAsia="Arial MT"/>
                <w:sz w:val="17"/>
              </w:rPr>
              <w:t>(D)</w:t>
            </w:r>
            <w:r>
              <w:rPr>
                <w:spacing w:val="-2"/>
                <w:sz w:val="17"/>
              </w:rPr>
              <w:t>柔性路面。</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2409</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sz w:val="17"/>
              </w:rPr>
            </w:pPr>
            <w:r>
              <w:rPr>
                <w:spacing w:val="-2"/>
                <w:sz w:val="17"/>
              </w:rPr>
              <w:t>路面結構設計係決定路面之</w:t>
            </w:r>
            <w:r>
              <w:rPr>
                <w:rFonts w:ascii="Arial MT" w:eastAsia="Arial MT"/>
                <w:spacing w:val="-2"/>
                <w:sz w:val="17"/>
              </w:rPr>
              <w:t>?(A)</w:t>
            </w:r>
            <w:r>
              <w:rPr>
                <w:spacing w:val="-2"/>
                <w:sz w:val="17"/>
              </w:rPr>
              <w:t>路面結構各層之厚度；</w:t>
            </w:r>
            <w:r>
              <w:rPr>
                <w:rFonts w:ascii="Arial MT" w:eastAsia="Arial MT"/>
                <w:spacing w:val="-2"/>
                <w:sz w:val="17"/>
              </w:rPr>
              <w:t>(B)</w:t>
            </w:r>
            <w:r>
              <w:rPr>
                <w:spacing w:val="-3"/>
                <w:sz w:val="17"/>
              </w:rPr>
              <w:t>路面之平面、縱斷面及橫斷面表面尺度；</w:t>
            </w:r>
          </w:p>
          <w:p>
            <w:pPr>
              <w:pStyle w:val="TableParagraph"/>
              <w:spacing w:line="209" w:lineRule="exact"/>
              <w:rPr>
                <w:sz w:val="17"/>
              </w:rPr>
            </w:pPr>
            <w:r>
              <w:rPr>
                <w:rFonts w:ascii="Arial MT" w:eastAsia="Arial MT"/>
                <w:sz w:val="17"/>
              </w:rPr>
              <w:t>(C)</w:t>
            </w:r>
            <w:r>
              <w:rPr>
                <w:sz w:val="17"/>
              </w:rPr>
              <w:t>材料種類及成分配合比例；</w:t>
            </w:r>
            <w:r>
              <w:rPr>
                <w:rFonts w:ascii="Arial MT" w:eastAsia="Arial MT"/>
                <w:sz w:val="17"/>
              </w:rPr>
              <w:t>(D)</w:t>
            </w:r>
            <w:r>
              <w:rPr>
                <w:spacing w:val="-2"/>
                <w:sz w:val="17"/>
              </w:rPr>
              <w:t>路基土壤之強度。</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2410</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before="59"/>
              <w:rPr>
                <w:sz w:val="17"/>
              </w:rPr>
            </w:pPr>
            <w:r>
              <w:rPr>
                <w:spacing w:val="-2"/>
                <w:sz w:val="17"/>
              </w:rPr>
              <w:t>瀝青路面平坦度檢驗所用直規之長度為：</w:t>
            </w:r>
            <w:r>
              <w:rPr>
                <w:rFonts w:ascii="Arial MT" w:eastAsia="Arial MT"/>
                <w:spacing w:val="-2"/>
                <w:sz w:val="17"/>
              </w:rPr>
              <w:t>(A)1m(B)2m(C)3m(D)4m</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2411</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sz w:val="17"/>
              </w:rPr>
            </w:pPr>
            <w:r>
              <w:rPr>
                <w:sz w:val="17"/>
              </w:rPr>
              <w:t>相對於水泥路面，一般而言，瀝青路面有以下優缺點？</w:t>
            </w:r>
            <w:r>
              <w:rPr>
                <w:rFonts w:ascii="Arial MT" w:eastAsia="Arial MT"/>
                <w:sz w:val="17"/>
              </w:rPr>
              <w:t>(A)</w:t>
            </w:r>
            <w:r>
              <w:rPr>
                <w:sz w:val="17"/>
              </w:rPr>
              <w:t>車輛行駛舒適</w:t>
            </w:r>
            <w:r>
              <w:rPr>
                <w:rFonts w:ascii="Arial MT" w:eastAsia="Arial MT"/>
                <w:sz w:val="17"/>
              </w:rPr>
              <w:t>(B)</w:t>
            </w:r>
            <w:r>
              <w:rPr>
                <w:sz w:val="17"/>
              </w:rPr>
              <w:t>施工容易</w:t>
            </w:r>
            <w:r>
              <w:rPr>
                <w:rFonts w:ascii="Arial MT" w:eastAsia="Arial MT"/>
                <w:sz w:val="17"/>
              </w:rPr>
              <w:t>(C)</w:t>
            </w:r>
            <w:r>
              <w:rPr>
                <w:spacing w:val="-2"/>
                <w:sz w:val="17"/>
              </w:rPr>
              <w:t>局部挖填及</w:t>
            </w:r>
          </w:p>
          <w:p>
            <w:pPr>
              <w:pStyle w:val="TableParagraph"/>
              <w:spacing w:line="209" w:lineRule="exact"/>
              <w:rPr>
                <w:sz w:val="17"/>
              </w:rPr>
            </w:pPr>
            <w:r>
              <w:rPr>
                <w:sz w:val="17"/>
              </w:rPr>
              <w:t>修補容易</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2412</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z w:val="17"/>
              </w:rPr>
              <w:t>瀝青路面係採多層設計，有</w:t>
            </w:r>
            <w:r>
              <w:rPr>
                <w:rFonts w:ascii="Arial MT" w:eastAsia="Arial MT"/>
                <w:sz w:val="17"/>
              </w:rPr>
              <w:t>1</w:t>
            </w:r>
            <w:r>
              <w:rPr>
                <w:spacing w:val="-2"/>
                <w:sz w:val="17"/>
              </w:rPr>
              <w:t>、路基 </w:t>
            </w:r>
            <w:r>
              <w:rPr>
                <w:rFonts w:ascii="Arial MT" w:eastAsia="Arial MT"/>
                <w:sz w:val="17"/>
              </w:rPr>
              <w:t>2</w:t>
            </w:r>
            <w:r>
              <w:rPr>
                <w:spacing w:val="-1"/>
                <w:sz w:val="17"/>
              </w:rPr>
              <w:t>、基層 、</w:t>
            </w:r>
            <w:r>
              <w:rPr>
                <w:rFonts w:ascii="Arial MT" w:eastAsia="Arial MT"/>
                <w:sz w:val="17"/>
              </w:rPr>
              <w:t>3</w:t>
            </w:r>
            <w:r>
              <w:rPr>
                <w:sz w:val="17"/>
              </w:rPr>
              <w:t>底層、</w:t>
            </w:r>
            <w:r>
              <w:rPr>
                <w:rFonts w:ascii="Arial MT" w:eastAsia="Arial MT"/>
                <w:sz w:val="17"/>
              </w:rPr>
              <w:t>4</w:t>
            </w:r>
            <w:r>
              <w:rPr>
                <w:sz w:val="17"/>
              </w:rPr>
              <w:t>面層，由下往上分別為何</w:t>
            </w:r>
            <w:r>
              <w:rPr>
                <w:rFonts w:ascii="Arial MT" w:eastAsia="Arial MT"/>
                <w:sz w:val="17"/>
              </w:rPr>
              <w:t>?(A)1</w:t>
            </w:r>
            <w:r>
              <w:rPr>
                <w:sz w:val="17"/>
              </w:rPr>
              <w:t>、</w:t>
            </w:r>
            <w:r>
              <w:rPr>
                <w:rFonts w:ascii="Arial MT" w:eastAsia="Arial MT"/>
                <w:sz w:val="17"/>
              </w:rPr>
              <w:t>2</w:t>
            </w:r>
            <w:r>
              <w:rPr>
                <w:sz w:val="17"/>
              </w:rPr>
              <w:t>、</w:t>
            </w:r>
            <w:r>
              <w:rPr>
                <w:rFonts w:ascii="Arial MT" w:eastAsia="Arial MT"/>
                <w:sz w:val="17"/>
              </w:rPr>
              <w:t>3</w:t>
            </w:r>
            <w:r>
              <w:rPr>
                <w:spacing w:val="-10"/>
                <w:sz w:val="17"/>
              </w:rPr>
              <w:t>、</w:t>
            </w:r>
          </w:p>
          <w:p>
            <w:pPr>
              <w:pStyle w:val="TableParagraph"/>
              <w:spacing w:line="209" w:lineRule="exact"/>
              <w:rPr>
                <w:rFonts w:ascii="Arial MT" w:eastAsia="Arial MT"/>
                <w:sz w:val="17"/>
              </w:rPr>
            </w:pPr>
            <w:r>
              <w:rPr>
                <w:rFonts w:ascii="Arial MT" w:eastAsia="Arial MT"/>
                <w:spacing w:val="-2"/>
                <w:sz w:val="17"/>
              </w:rPr>
              <w:t>4</w:t>
            </w:r>
            <w:r>
              <w:rPr>
                <w:spacing w:val="-2"/>
                <w:sz w:val="17"/>
              </w:rPr>
              <w:t>；</w:t>
            </w:r>
            <w:r>
              <w:rPr>
                <w:rFonts w:ascii="Arial MT" w:eastAsia="Arial MT"/>
                <w:spacing w:val="-2"/>
                <w:sz w:val="17"/>
              </w:rPr>
              <w:t>(B)2</w:t>
            </w:r>
            <w:r>
              <w:rPr>
                <w:spacing w:val="-2"/>
                <w:sz w:val="17"/>
              </w:rPr>
              <w:t>、</w:t>
            </w:r>
            <w:r>
              <w:rPr>
                <w:rFonts w:ascii="Arial MT" w:eastAsia="Arial MT"/>
                <w:spacing w:val="-2"/>
                <w:sz w:val="17"/>
              </w:rPr>
              <w:t>1</w:t>
            </w:r>
            <w:r>
              <w:rPr>
                <w:spacing w:val="-2"/>
                <w:sz w:val="17"/>
              </w:rPr>
              <w:t>、</w:t>
            </w:r>
            <w:r>
              <w:rPr>
                <w:rFonts w:ascii="Arial MT" w:eastAsia="Arial MT"/>
                <w:spacing w:val="-2"/>
                <w:sz w:val="17"/>
              </w:rPr>
              <w:t>3</w:t>
            </w:r>
            <w:r>
              <w:rPr>
                <w:spacing w:val="-2"/>
                <w:sz w:val="17"/>
              </w:rPr>
              <w:t>、</w:t>
            </w:r>
            <w:r>
              <w:rPr>
                <w:rFonts w:ascii="Arial MT" w:eastAsia="Arial MT"/>
                <w:spacing w:val="-2"/>
                <w:sz w:val="17"/>
              </w:rPr>
              <w:t>4</w:t>
            </w:r>
            <w:r>
              <w:rPr>
                <w:spacing w:val="-2"/>
                <w:sz w:val="17"/>
              </w:rPr>
              <w:t>；</w:t>
            </w:r>
            <w:r>
              <w:rPr>
                <w:rFonts w:ascii="Arial MT" w:eastAsia="Arial MT"/>
                <w:spacing w:val="-2"/>
                <w:sz w:val="17"/>
              </w:rPr>
              <w:t>(C)1</w:t>
            </w:r>
            <w:r>
              <w:rPr>
                <w:spacing w:val="-2"/>
                <w:sz w:val="17"/>
              </w:rPr>
              <w:t>、</w:t>
            </w:r>
            <w:r>
              <w:rPr>
                <w:rFonts w:ascii="Arial MT" w:eastAsia="Arial MT"/>
                <w:spacing w:val="-2"/>
                <w:sz w:val="17"/>
              </w:rPr>
              <w:t>3</w:t>
            </w:r>
            <w:r>
              <w:rPr>
                <w:spacing w:val="-2"/>
                <w:sz w:val="17"/>
              </w:rPr>
              <w:t>、</w:t>
            </w:r>
            <w:r>
              <w:rPr>
                <w:rFonts w:ascii="Arial MT" w:eastAsia="Arial MT"/>
                <w:spacing w:val="-2"/>
                <w:sz w:val="17"/>
              </w:rPr>
              <w:t>2</w:t>
            </w:r>
            <w:r>
              <w:rPr>
                <w:spacing w:val="-2"/>
                <w:sz w:val="17"/>
              </w:rPr>
              <w:t>、</w:t>
            </w:r>
            <w:r>
              <w:rPr>
                <w:rFonts w:ascii="Arial MT" w:eastAsia="Arial MT"/>
                <w:spacing w:val="-2"/>
                <w:sz w:val="17"/>
              </w:rPr>
              <w:t>4</w:t>
            </w:r>
            <w:r>
              <w:rPr>
                <w:spacing w:val="-2"/>
                <w:sz w:val="17"/>
              </w:rPr>
              <w:t>；</w:t>
            </w:r>
            <w:r>
              <w:rPr>
                <w:rFonts w:ascii="Arial MT" w:eastAsia="Arial MT"/>
                <w:spacing w:val="-2"/>
                <w:sz w:val="17"/>
              </w:rPr>
              <w:t>(D)1</w:t>
            </w:r>
            <w:r>
              <w:rPr>
                <w:spacing w:val="-2"/>
                <w:sz w:val="17"/>
              </w:rPr>
              <w:t>、</w:t>
            </w:r>
            <w:r>
              <w:rPr>
                <w:rFonts w:ascii="Arial MT" w:eastAsia="Arial MT"/>
                <w:spacing w:val="-2"/>
                <w:sz w:val="17"/>
              </w:rPr>
              <w:t>2</w:t>
            </w:r>
            <w:r>
              <w:rPr>
                <w:spacing w:val="-2"/>
                <w:sz w:val="17"/>
              </w:rPr>
              <w:t>、</w:t>
            </w:r>
            <w:r>
              <w:rPr>
                <w:rFonts w:ascii="Arial MT" w:eastAsia="Arial MT"/>
                <w:spacing w:val="-2"/>
                <w:sz w:val="17"/>
              </w:rPr>
              <w:t>4</w:t>
            </w:r>
            <w:r>
              <w:rPr>
                <w:spacing w:val="-2"/>
                <w:sz w:val="17"/>
              </w:rPr>
              <w:t>、</w:t>
            </w:r>
            <w:r>
              <w:rPr>
                <w:rFonts w:ascii="Arial MT" w:eastAsia="Arial MT"/>
                <w:spacing w:val="-10"/>
                <w:sz w:val="17"/>
              </w:rPr>
              <w:t>3</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2413</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sz w:val="17"/>
              </w:rPr>
            </w:pPr>
            <w:r>
              <w:rPr>
                <w:spacing w:val="-2"/>
                <w:sz w:val="17"/>
              </w:rPr>
              <w:t>粗粒料經</w:t>
            </w:r>
            <w:r>
              <w:rPr>
                <w:rFonts w:ascii="Arial MT" w:eastAsia="Arial MT"/>
                <w:spacing w:val="-2"/>
                <w:sz w:val="17"/>
              </w:rPr>
              <w:t>5</w:t>
            </w:r>
            <w:r>
              <w:rPr>
                <w:spacing w:val="-2"/>
                <w:sz w:val="17"/>
              </w:rPr>
              <w:t>次循環之硫酸鈉健度試驗（</w:t>
            </w:r>
            <w:r>
              <w:rPr>
                <w:rFonts w:ascii="Arial MT" w:eastAsia="Arial MT"/>
                <w:spacing w:val="-2"/>
                <w:sz w:val="17"/>
              </w:rPr>
              <w:t>CNS</w:t>
            </w:r>
            <w:r>
              <w:rPr>
                <w:rFonts w:ascii="Arial MT" w:eastAsia="Arial MT"/>
                <w:spacing w:val="56"/>
                <w:sz w:val="17"/>
              </w:rPr>
              <w:t> </w:t>
            </w:r>
            <w:r>
              <w:rPr>
                <w:rFonts w:ascii="Arial MT" w:eastAsia="Arial MT"/>
                <w:spacing w:val="-2"/>
                <w:sz w:val="17"/>
              </w:rPr>
              <w:t>1167</w:t>
            </w:r>
            <w:r>
              <w:rPr>
                <w:spacing w:val="-2"/>
                <w:sz w:val="17"/>
              </w:rPr>
              <w:t>），其重量損失不得大於</w:t>
            </w:r>
            <w:r>
              <w:rPr>
                <w:rFonts w:ascii="Arial MT" w:eastAsia="Arial MT"/>
                <w:spacing w:val="-2"/>
                <w:sz w:val="17"/>
              </w:rPr>
              <w:t>(A)10</w:t>
            </w:r>
            <w:r>
              <w:rPr>
                <w:spacing w:val="-2"/>
                <w:sz w:val="17"/>
              </w:rPr>
              <w:t>％，</w:t>
            </w:r>
            <w:r>
              <w:rPr>
                <w:rFonts w:ascii="Arial MT" w:eastAsia="Arial MT"/>
                <w:spacing w:val="-2"/>
                <w:sz w:val="17"/>
              </w:rPr>
              <w:t>(B)12</w:t>
            </w:r>
            <w:r>
              <w:rPr>
                <w:spacing w:val="-2"/>
                <w:sz w:val="17"/>
              </w:rPr>
              <w:t>％，</w:t>
            </w:r>
          </w:p>
          <w:p>
            <w:pPr>
              <w:pStyle w:val="TableParagraph"/>
              <w:spacing w:line="209" w:lineRule="exact"/>
              <w:rPr>
                <w:sz w:val="17"/>
              </w:rPr>
            </w:pPr>
            <w:r>
              <w:rPr>
                <w:rFonts w:ascii="Arial MT" w:eastAsia="Arial MT"/>
                <w:spacing w:val="-2"/>
                <w:sz w:val="17"/>
              </w:rPr>
              <w:t>(C)15</w:t>
            </w:r>
            <w:r>
              <w:rPr>
                <w:spacing w:val="-2"/>
                <w:sz w:val="17"/>
              </w:rPr>
              <w:t>％，</w:t>
            </w:r>
            <w:r>
              <w:rPr>
                <w:rFonts w:ascii="Arial MT" w:eastAsia="Arial MT"/>
                <w:spacing w:val="-2"/>
                <w:sz w:val="17"/>
              </w:rPr>
              <w:t>(D)18</w:t>
            </w:r>
            <w:r>
              <w:rPr>
                <w:spacing w:val="-6"/>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2414</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before="59"/>
              <w:rPr>
                <w:sz w:val="17"/>
              </w:rPr>
            </w:pPr>
            <w:r>
              <w:rPr>
                <w:spacing w:val="-2"/>
                <w:sz w:val="17"/>
              </w:rPr>
              <w:t>瀝青混凝土粒料中，粒料約佔瀝青混凝土質量之</w:t>
            </w:r>
            <w:r>
              <w:rPr>
                <w:rFonts w:ascii="Arial MT" w:eastAsia="Arial MT"/>
                <w:spacing w:val="-2"/>
                <w:sz w:val="17"/>
              </w:rPr>
              <w:t>(A)90</w:t>
            </w:r>
            <w:r>
              <w:rPr>
                <w:spacing w:val="-2"/>
                <w:sz w:val="17"/>
              </w:rPr>
              <w:t>％</w:t>
            </w:r>
            <w:r>
              <w:rPr>
                <w:rFonts w:ascii="Arial MT" w:eastAsia="Arial MT"/>
                <w:spacing w:val="-2"/>
                <w:sz w:val="17"/>
              </w:rPr>
              <w:t>(B)95</w:t>
            </w:r>
            <w:r>
              <w:rPr>
                <w:spacing w:val="-2"/>
                <w:sz w:val="17"/>
              </w:rPr>
              <w:t>％</w:t>
            </w:r>
            <w:r>
              <w:rPr>
                <w:rFonts w:ascii="Arial MT" w:eastAsia="Arial MT"/>
                <w:spacing w:val="-2"/>
                <w:sz w:val="17"/>
              </w:rPr>
              <w:t>(C)98</w:t>
            </w:r>
            <w:r>
              <w:rPr>
                <w:spacing w:val="-2"/>
                <w:sz w:val="17"/>
              </w:rPr>
              <w:t>％</w:t>
            </w:r>
            <w:r>
              <w:rPr>
                <w:rFonts w:ascii="Arial MT" w:eastAsia="Arial MT"/>
                <w:spacing w:val="-2"/>
                <w:sz w:val="17"/>
              </w:rPr>
              <w:t>(D)100</w:t>
            </w:r>
            <w:r>
              <w:rPr>
                <w:spacing w:val="-6"/>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2415</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rFonts w:ascii="Segoe UI Symbol" w:eastAsia="Segoe UI Symbol"/>
                <w:sz w:val="17"/>
              </w:rPr>
            </w:pPr>
            <w:r>
              <w:rPr>
                <w:spacing w:val="-2"/>
                <w:sz w:val="17"/>
              </w:rPr>
              <w:t>瀝青鋪面之鋪築厚度檢測，其檢驗頻率應為每鋪築多少面積即應檢測一次？</w:t>
            </w:r>
            <w:r>
              <w:rPr>
                <w:rFonts w:ascii="Arial MT" w:eastAsia="Arial MT"/>
                <w:spacing w:val="-2"/>
                <w:sz w:val="17"/>
              </w:rPr>
              <w:t>(A)1,000</w:t>
            </w:r>
            <w:r>
              <w:rPr>
                <w:rFonts w:ascii="Segoe UI Symbol" w:eastAsia="Segoe UI Symbol"/>
                <w:spacing w:val="-2"/>
                <w:sz w:val="17"/>
              </w:rPr>
              <w:t>㎡</w:t>
            </w:r>
            <w:r>
              <w:rPr>
                <w:rFonts w:ascii="Arial MT" w:eastAsia="Arial MT"/>
                <w:spacing w:val="-2"/>
                <w:sz w:val="17"/>
              </w:rPr>
              <w:t>(B)1,200</w:t>
            </w:r>
            <w:r>
              <w:rPr>
                <w:rFonts w:ascii="Segoe UI Symbol" w:eastAsia="Segoe UI Symbol"/>
                <w:spacing w:val="-10"/>
                <w:sz w:val="17"/>
              </w:rPr>
              <w:t>㎡</w:t>
            </w:r>
          </w:p>
          <w:p>
            <w:pPr>
              <w:pStyle w:val="TableParagraph"/>
              <w:spacing w:line="209" w:lineRule="exact"/>
              <w:rPr>
                <w:sz w:val="17"/>
              </w:rPr>
            </w:pPr>
            <w:r>
              <w:rPr>
                <w:rFonts w:ascii="Arial MT" w:eastAsia="Arial MT"/>
                <w:spacing w:val="-2"/>
                <w:sz w:val="17"/>
              </w:rPr>
              <w:t>(C)1,500</w:t>
            </w:r>
            <w:r>
              <w:rPr>
                <w:rFonts w:ascii="Segoe UI Symbol" w:eastAsia="Segoe UI Symbol"/>
                <w:spacing w:val="-2"/>
                <w:sz w:val="17"/>
              </w:rPr>
              <w:t>㎡</w:t>
            </w:r>
            <w:r>
              <w:rPr>
                <w:rFonts w:ascii="Arial MT" w:eastAsia="Arial MT"/>
                <w:spacing w:val="-2"/>
                <w:sz w:val="17"/>
              </w:rPr>
              <w:t>(D)2,000</w:t>
            </w:r>
            <w:r>
              <w:rPr>
                <w:rFonts w:ascii="Segoe UI Symbol" w:eastAsia="Segoe UI Symbol"/>
                <w:spacing w:val="-2"/>
                <w:sz w:val="17"/>
              </w:rPr>
              <w:t>㎡</w:t>
            </w:r>
            <w:r>
              <w:rPr>
                <w:spacing w:val="-3"/>
                <w:sz w:val="17"/>
              </w:rPr>
              <w:t>依隨機抽樣方法檢驗一次。</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2416</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z w:val="17"/>
              </w:rPr>
              <w:t>下列何者並非屬於瀝青路面之優點？</w:t>
            </w:r>
            <w:r>
              <w:rPr>
                <w:rFonts w:ascii="Arial MT" w:eastAsia="Arial MT"/>
                <w:sz w:val="17"/>
              </w:rPr>
              <w:t>(A)</w:t>
            </w:r>
            <w:r>
              <w:rPr>
                <w:sz w:val="17"/>
              </w:rPr>
              <w:t>局部挖填及修補容易</w:t>
            </w:r>
            <w:r>
              <w:rPr>
                <w:rFonts w:ascii="Arial MT" w:eastAsia="Arial MT"/>
                <w:sz w:val="17"/>
              </w:rPr>
              <w:t>(B)</w:t>
            </w:r>
            <w:r>
              <w:rPr>
                <w:sz w:val="17"/>
              </w:rPr>
              <w:t>高溫時強度降低</w:t>
            </w:r>
            <w:r>
              <w:rPr>
                <w:rFonts w:ascii="Arial MT" w:eastAsia="Arial MT"/>
                <w:sz w:val="17"/>
              </w:rPr>
              <w:t>(C)</w:t>
            </w:r>
            <w:r>
              <w:rPr>
                <w:sz w:val="17"/>
              </w:rPr>
              <w:t>新建成本低</w:t>
            </w:r>
            <w:r>
              <w:rPr>
                <w:rFonts w:ascii="Arial MT" w:eastAsia="Arial MT"/>
                <w:sz w:val="17"/>
              </w:rPr>
              <w:t>(D)</w:t>
            </w:r>
            <w:r>
              <w:rPr>
                <w:spacing w:val="-10"/>
                <w:sz w:val="17"/>
              </w:rPr>
              <w:t>施</w:t>
            </w:r>
          </w:p>
          <w:p>
            <w:pPr>
              <w:pStyle w:val="TableParagraph"/>
              <w:spacing w:line="209" w:lineRule="exact"/>
              <w:rPr>
                <w:sz w:val="17"/>
              </w:rPr>
            </w:pPr>
            <w:r>
              <w:rPr>
                <w:spacing w:val="-3"/>
                <w:sz w:val="17"/>
              </w:rPr>
              <w:t>工容易。</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2417</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sz w:val="17"/>
              </w:rPr>
            </w:pPr>
            <w:r>
              <w:rPr>
                <w:spacing w:val="-2"/>
                <w:sz w:val="17"/>
              </w:rPr>
              <w:t>瀝青鋪面分層鋪築時，其各層縱橫接縫，不得築在同一垂直面上，縱向接縫至少應相距</w:t>
            </w:r>
            <w:r>
              <w:rPr>
                <w:rFonts w:ascii="Arial MT" w:eastAsia="Arial MT"/>
                <w:spacing w:val="-2"/>
                <w:sz w:val="17"/>
              </w:rPr>
              <w:t>15cm</w:t>
            </w:r>
            <w:r>
              <w:rPr>
                <w:spacing w:val="-5"/>
                <w:sz w:val="17"/>
              </w:rPr>
              <w:t>，橫向</w:t>
            </w:r>
          </w:p>
          <w:p>
            <w:pPr>
              <w:pStyle w:val="TableParagraph"/>
              <w:spacing w:line="209" w:lineRule="exact"/>
              <w:rPr>
                <w:sz w:val="17"/>
              </w:rPr>
            </w:pPr>
            <w:r>
              <w:rPr>
                <w:spacing w:val="-2"/>
                <w:sz w:val="17"/>
              </w:rPr>
              <w:t>接縫至少應相距多少</w:t>
            </w:r>
            <w:r>
              <w:rPr>
                <w:rFonts w:ascii="Arial MT" w:eastAsia="Arial MT"/>
                <w:spacing w:val="-2"/>
                <w:sz w:val="17"/>
              </w:rPr>
              <w:t>cm</w:t>
            </w:r>
            <w:r>
              <w:rPr>
                <w:spacing w:val="-2"/>
                <w:sz w:val="17"/>
              </w:rPr>
              <w:t>？</w:t>
            </w:r>
            <w:r>
              <w:rPr>
                <w:rFonts w:ascii="Arial MT" w:eastAsia="Arial MT"/>
                <w:spacing w:val="-2"/>
                <w:sz w:val="17"/>
              </w:rPr>
              <w:t>(A)100cm</w:t>
            </w:r>
            <w:r>
              <w:rPr>
                <w:spacing w:val="-2"/>
                <w:sz w:val="17"/>
              </w:rPr>
              <w:t>，</w:t>
            </w:r>
            <w:r>
              <w:rPr>
                <w:rFonts w:ascii="Arial MT" w:eastAsia="Arial MT"/>
                <w:spacing w:val="-2"/>
                <w:sz w:val="17"/>
              </w:rPr>
              <w:t>(B)80cm</w:t>
            </w:r>
            <w:r>
              <w:rPr>
                <w:spacing w:val="-2"/>
                <w:sz w:val="17"/>
              </w:rPr>
              <w:t>，</w:t>
            </w:r>
            <w:r>
              <w:rPr>
                <w:rFonts w:ascii="Arial MT" w:eastAsia="Arial MT"/>
                <w:spacing w:val="-2"/>
                <w:sz w:val="17"/>
              </w:rPr>
              <w:t>(C)60cm</w:t>
            </w:r>
            <w:r>
              <w:rPr>
                <w:spacing w:val="-2"/>
                <w:sz w:val="17"/>
              </w:rPr>
              <w:t>，</w:t>
            </w:r>
            <w:r>
              <w:rPr>
                <w:rFonts w:ascii="Arial MT" w:eastAsia="Arial MT"/>
                <w:spacing w:val="-2"/>
                <w:sz w:val="17"/>
              </w:rPr>
              <w:t>(D)40cm</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2418</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單元二：第十章 瀝青混凝土路面施工及檢驗基準</w:t>
            </w:r>
          </w:p>
        </w:tc>
        <w:tc>
          <w:tcPr>
            <w:tcW w:w="7508" w:type="dxa"/>
            <w:shd w:val="clear" w:color="auto" w:fill="EDEDED"/>
          </w:tcPr>
          <w:p>
            <w:pPr>
              <w:pStyle w:val="TableParagraph"/>
              <w:spacing w:line="160" w:lineRule="auto"/>
              <w:ind w:right="106"/>
              <w:rPr>
                <w:sz w:val="17"/>
              </w:rPr>
            </w:pPr>
            <w:r>
              <w:rPr>
                <w:spacing w:val="-2"/>
                <w:sz w:val="17"/>
              </w:rPr>
              <w:t>黏層之乳化瀝青常用</w:t>
            </w:r>
            <w:r>
              <w:rPr>
                <w:rFonts w:ascii="Arial MT" w:hAnsi="Arial MT" w:eastAsia="Arial MT"/>
                <w:spacing w:val="-2"/>
                <w:sz w:val="17"/>
              </w:rPr>
              <w:t>SS-1</w:t>
            </w:r>
            <w:r>
              <w:rPr>
                <w:spacing w:val="-2"/>
                <w:sz w:val="17"/>
              </w:rPr>
              <w:t>（陰離子慢凝）、</w:t>
            </w:r>
            <w:r>
              <w:rPr>
                <w:rFonts w:ascii="Arial MT" w:hAnsi="Arial MT" w:eastAsia="Arial MT"/>
                <w:spacing w:val="-2"/>
                <w:sz w:val="17"/>
              </w:rPr>
              <w:t>CSS-1</w:t>
            </w:r>
            <w:r>
              <w:rPr>
                <w:spacing w:val="-2"/>
                <w:sz w:val="17"/>
              </w:rPr>
              <w:t>（陽離子慢凝）及</w:t>
            </w:r>
            <w:r>
              <w:rPr>
                <w:rFonts w:ascii="Arial MT" w:hAnsi="Arial MT" w:eastAsia="Arial MT"/>
                <w:spacing w:val="-2"/>
                <w:sz w:val="17"/>
              </w:rPr>
              <w:t>CRS-1</w:t>
            </w:r>
            <w:r>
              <w:rPr>
                <w:spacing w:val="-2"/>
                <w:sz w:val="17"/>
              </w:rPr>
              <w:t>（陽離子特快凝），</w:t>
            </w:r>
            <w:r>
              <w:rPr>
                <w:spacing w:val="-2"/>
                <w:sz w:val="17"/>
              </w:rPr>
              <w:t>可</w:t>
            </w:r>
            <w:r>
              <w:rPr>
                <w:sz w:val="17"/>
              </w:rPr>
              <w:t>加水稀釋使用，品質應符合</w:t>
            </w:r>
            <w:r>
              <w:rPr>
                <w:rFonts w:ascii="Arial MT" w:hAnsi="Arial MT" w:eastAsia="Arial MT"/>
                <w:sz w:val="17"/>
              </w:rPr>
              <w:t>CNS</w:t>
            </w:r>
            <w:r>
              <w:rPr>
                <w:rFonts w:ascii="Arial MT" w:hAnsi="Arial MT" w:eastAsia="Arial MT"/>
                <w:spacing w:val="-12"/>
                <w:sz w:val="17"/>
              </w:rPr>
              <w:t> </w:t>
            </w:r>
            <w:r>
              <w:rPr>
                <w:rFonts w:ascii="Arial MT" w:hAnsi="Arial MT" w:eastAsia="Arial MT"/>
                <w:sz w:val="17"/>
              </w:rPr>
              <w:t>1304[</w:t>
            </w:r>
            <w:r>
              <w:rPr>
                <w:sz w:val="17"/>
              </w:rPr>
              <w:t>乳化瀝青</w:t>
            </w:r>
            <w:r>
              <w:rPr>
                <w:rFonts w:ascii="Arial MT" w:hAnsi="Arial MT" w:eastAsia="Arial MT"/>
                <w:sz w:val="17"/>
              </w:rPr>
              <w:t>]</w:t>
            </w:r>
            <w:r>
              <w:rPr>
                <w:spacing w:val="-1"/>
                <w:sz w:val="17"/>
              </w:rPr>
              <w:t>規定。下何者為其撒佈溫度？</w:t>
            </w:r>
            <w:r>
              <w:rPr>
                <w:rFonts w:ascii="Arial MT" w:hAnsi="Arial MT" w:eastAsia="Arial MT"/>
                <w:spacing w:val="-2"/>
                <w:sz w:val="17"/>
              </w:rPr>
              <w:t>(A)60</w:t>
            </w:r>
            <w:r>
              <w:rPr>
                <w:spacing w:val="-2"/>
                <w:sz w:val="17"/>
              </w:rPr>
              <w:t>℃，</w:t>
            </w:r>
            <w:r>
              <w:rPr>
                <w:rFonts w:ascii="Arial MT" w:hAnsi="Arial MT" w:eastAsia="Arial MT"/>
                <w:spacing w:val="-2"/>
                <w:sz w:val="17"/>
              </w:rPr>
              <w:t>(B)50</w:t>
            </w:r>
            <w:r>
              <w:rPr>
                <w:spacing w:val="-2"/>
                <w:sz w:val="17"/>
              </w:rPr>
              <w:t>℃，</w:t>
            </w:r>
          </w:p>
          <w:p>
            <w:pPr>
              <w:pStyle w:val="TableParagraph"/>
              <w:spacing w:line="152" w:lineRule="exact"/>
              <w:rPr>
                <w:sz w:val="17"/>
              </w:rPr>
            </w:pPr>
            <w:r>
              <w:rPr>
                <w:rFonts w:ascii="Arial MT" w:hAnsi="Arial MT" w:eastAsia="Arial MT"/>
                <w:spacing w:val="-2"/>
                <w:sz w:val="17"/>
              </w:rPr>
              <w:t>(C)20</w:t>
            </w:r>
            <w:r>
              <w:rPr>
                <w:spacing w:val="-2"/>
                <w:sz w:val="17"/>
              </w:rPr>
              <w:t>℃，</w:t>
            </w:r>
            <w:r>
              <w:rPr>
                <w:rFonts w:ascii="Arial MT" w:hAnsi="Arial MT" w:eastAsia="Arial MT"/>
                <w:spacing w:val="-2"/>
                <w:sz w:val="17"/>
              </w:rPr>
              <w:t>(D)70</w:t>
            </w:r>
            <w:r>
              <w:rPr>
                <w:spacing w:val="-6"/>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2419</w:t>
            </w:r>
          </w:p>
        </w:tc>
        <w:tc>
          <w:tcPr>
            <w:tcW w:w="2001" w:type="dxa"/>
          </w:tcPr>
          <w:p>
            <w:pPr>
              <w:pStyle w:val="TableParagraph"/>
              <w:spacing w:line="194" w:lineRule="auto" w:before="1"/>
              <w:ind w:left="33" w:right="30"/>
              <w:rPr>
                <w:sz w:val="17"/>
              </w:rPr>
            </w:pPr>
            <w:r>
              <w:rPr>
                <w:color w:val="202429"/>
                <w:spacing w:val="-2"/>
                <w:sz w:val="17"/>
              </w:rPr>
              <w:t>單元二：第十章 瀝青混凝土路面施工及檢驗基準</w:t>
            </w:r>
          </w:p>
        </w:tc>
        <w:tc>
          <w:tcPr>
            <w:tcW w:w="7508" w:type="dxa"/>
          </w:tcPr>
          <w:p>
            <w:pPr>
              <w:pStyle w:val="TableParagraph"/>
              <w:spacing w:line="160" w:lineRule="auto"/>
              <w:ind w:right="129"/>
              <w:rPr>
                <w:sz w:val="17"/>
              </w:rPr>
            </w:pPr>
            <w:r>
              <w:rPr>
                <w:spacing w:val="-2"/>
                <w:sz w:val="17"/>
              </w:rPr>
              <w:t>乳化瀝青係以瀝青加溫磨成小顆粒狀，加入乳化劑與水強力混和，使瀝青小顆粒懸浮於水中，待水</w:t>
            </w:r>
            <w:r>
              <w:rPr>
                <w:sz w:val="17"/>
              </w:rPr>
              <w:t>分蒸發後會還原成瀝青。乳化瀝青依凝結速度區分為三種，以下何者為非？</w:t>
            </w:r>
            <w:r>
              <w:rPr>
                <w:rFonts w:ascii="Arial MT" w:eastAsia="Arial MT"/>
                <w:sz w:val="17"/>
              </w:rPr>
              <w:t>(A)</w:t>
            </w:r>
            <w:r>
              <w:rPr>
                <w:sz w:val="17"/>
              </w:rPr>
              <w:t>特快凝，</w:t>
            </w:r>
            <w:r>
              <w:rPr>
                <w:rFonts w:ascii="Arial MT" w:eastAsia="Arial MT"/>
                <w:sz w:val="17"/>
              </w:rPr>
              <w:t>(B)</w:t>
            </w:r>
            <w:r>
              <w:rPr>
                <w:spacing w:val="-4"/>
                <w:sz w:val="17"/>
              </w:rPr>
              <w:t>快凝，</w:t>
            </w:r>
          </w:p>
          <w:p>
            <w:pPr>
              <w:pStyle w:val="TableParagraph"/>
              <w:spacing w:line="152" w:lineRule="exact"/>
              <w:rPr>
                <w:sz w:val="17"/>
              </w:rPr>
            </w:pPr>
            <w:r>
              <w:rPr>
                <w:rFonts w:ascii="Arial MT" w:eastAsia="Arial MT"/>
                <w:sz w:val="17"/>
              </w:rPr>
              <w:t>(C)</w:t>
            </w:r>
            <w:r>
              <w:rPr>
                <w:sz w:val="17"/>
              </w:rPr>
              <w:t>中凝，</w:t>
            </w:r>
            <w:r>
              <w:rPr>
                <w:rFonts w:ascii="Arial MT" w:eastAsia="Arial MT"/>
                <w:sz w:val="17"/>
              </w:rPr>
              <w:t>(D)</w:t>
            </w:r>
            <w:r>
              <w:rPr>
                <w:spacing w:val="-4"/>
                <w:sz w:val="17"/>
              </w:rPr>
              <w:t>慢凝。</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2420</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6"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pacing w:val="-2"/>
                <w:sz w:val="17"/>
              </w:rPr>
              <w:t>完成後之底層，以</w:t>
            </w:r>
            <w:r>
              <w:rPr>
                <w:rFonts w:ascii="Arial MT" w:eastAsia="Arial MT"/>
                <w:spacing w:val="-2"/>
                <w:sz w:val="17"/>
              </w:rPr>
              <w:t>3m</w:t>
            </w:r>
            <w:r>
              <w:rPr>
                <w:spacing w:val="-3"/>
                <w:sz w:val="17"/>
              </w:rPr>
              <w:t>長之直規沿平行於或垂直於道路中心線方向檢測，任何一點之高低差均不得超</w:t>
            </w:r>
          </w:p>
          <w:p>
            <w:pPr>
              <w:pStyle w:val="TableParagraph"/>
              <w:spacing w:line="210" w:lineRule="exact"/>
              <w:rPr>
                <w:sz w:val="17"/>
              </w:rPr>
            </w:pPr>
            <w:r>
              <w:rPr>
                <w:spacing w:val="-2"/>
                <w:sz w:val="17"/>
              </w:rPr>
              <w:t>過多少</w:t>
            </w:r>
            <w:r>
              <w:rPr>
                <w:rFonts w:ascii="Arial MT" w:hAnsi="Arial MT" w:eastAsia="Arial MT"/>
                <w:spacing w:val="-2"/>
                <w:sz w:val="17"/>
              </w:rPr>
              <w:t>cm</w:t>
            </w:r>
            <w:r>
              <w:rPr>
                <w:spacing w:val="-2"/>
                <w:sz w:val="17"/>
              </w:rPr>
              <w:t>？</w:t>
            </w:r>
            <w:r>
              <w:rPr>
                <w:rFonts w:ascii="Arial MT" w:hAnsi="Arial MT" w:eastAsia="Arial MT"/>
                <w:spacing w:val="-2"/>
                <w:sz w:val="17"/>
              </w:rPr>
              <w:t>(A)±1.0cm</w:t>
            </w:r>
            <w:r>
              <w:rPr>
                <w:spacing w:val="-2"/>
                <w:sz w:val="17"/>
              </w:rPr>
              <w:t>，</w:t>
            </w:r>
            <w:r>
              <w:rPr>
                <w:rFonts w:ascii="Arial MT" w:hAnsi="Arial MT" w:eastAsia="Arial MT"/>
                <w:spacing w:val="-2"/>
                <w:sz w:val="17"/>
              </w:rPr>
              <w:t>(B)±1.5cm</w:t>
            </w:r>
            <w:r>
              <w:rPr>
                <w:spacing w:val="-2"/>
                <w:sz w:val="17"/>
              </w:rPr>
              <w:t>，</w:t>
            </w:r>
            <w:r>
              <w:rPr>
                <w:rFonts w:ascii="Arial MT" w:hAnsi="Arial MT" w:eastAsia="Arial MT"/>
                <w:spacing w:val="-2"/>
                <w:sz w:val="17"/>
              </w:rPr>
              <w:t>(C)±2.0cm</w:t>
            </w:r>
            <w:r>
              <w:rPr>
                <w:spacing w:val="-2"/>
                <w:sz w:val="17"/>
              </w:rPr>
              <w:t>，</w:t>
            </w:r>
            <w:r>
              <w:rPr>
                <w:rFonts w:ascii="Arial MT" w:hAnsi="Arial MT" w:eastAsia="Arial MT"/>
                <w:spacing w:val="-2"/>
                <w:sz w:val="17"/>
              </w:rPr>
              <w:t>(D)±2.5cm</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2421</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sz w:val="17"/>
              </w:rPr>
            </w:pPr>
            <w:r>
              <w:rPr>
                <w:spacing w:val="-2"/>
                <w:sz w:val="17"/>
              </w:rPr>
              <w:t>壓實度檢驗之檢驗結果，應達依</w:t>
            </w:r>
            <w:r>
              <w:rPr>
                <w:rFonts w:ascii="Arial MT" w:eastAsia="Arial MT"/>
                <w:spacing w:val="-2"/>
                <w:sz w:val="17"/>
              </w:rPr>
              <w:t>CNS</w:t>
            </w:r>
            <w:r>
              <w:rPr>
                <w:rFonts w:ascii="Arial MT" w:eastAsia="Arial MT"/>
                <w:spacing w:val="58"/>
                <w:w w:val="150"/>
                <w:sz w:val="17"/>
              </w:rPr>
              <w:t> </w:t>
            </w:r>
            <w:r>
              <w:rPr>
                <w:rFonts w:ascii="Arial MT" w:eastAsia="Arial MT"/>
                <w:spacing w:val="-2"/>
                <w:sz w:val="17"/>
              </w:rPr>
              <w:t>11777-1[</w:t>
            </w:r>
            <w:r>
              <w:rPr>
                <w:spacing w:val="-2"/>
                <w:sz w:val="17"/>
              </w:rPr>
              <w:t>土壤含水量與密度關係試驗法－改良式夯實試驗法</w:t>
            </w:r>
            <w:r>
              <w:rPr>
                <w:rFonts w:ascii="Arial MT" w:eastAsia="Arial MT"/>
                <w:spacing w:val="-2"/>
                <w:sz w:val="17"/>
              </w:rPr>
              <w:t>]</w:t>
            </w:r>
            <w:r>
              <w:rPr>
                <w:spacing w:val="-10"/>
                <w:sz w:val="17"/>
              </w:rPr>
              <w:t>所</w:t>
            </w:r>
          </w:p>
          <w:p>
            <w:pPr>
              <w:pStyle w:val="TableParagraph"/>
              <w:spacing w:line="209" w:lineRule="exact"/>
              <w:rPr>
                <w:sz w:val="17"/>
              </w:rPr>
            </w:pPr>
            <w:r>
              <w:rPr>
                <w:spacing w:val="-2"/>
                <w:sz w:val="17"/>
              </w:rPr>
              <w:t>求得最大乾密度之多少％以上，方算合格？</w:t>
            </w:r>
            <w:r>
              <w:rPr>
                <w:rFonts w:ascii="Arial MT" w:eastAsia="Arial MT"/>
                <w:spacing w:val="-2"/>
                <w:sz w:val="17"/>
              </w:rPr>
              <w:t>(A)90%</w:t>
            </w:r>
            <w:r>
              <w:rPr>
                <w:spacing w:val="-2"/>
                <w:sz w:val="17"/>
              </w:rPr>
              <w:t>，</w:t>
            </w:r>
            <w:r>
              <w:rPr>
                <w:rFonts w:ascii="Arial MT" w:eastAsia="Arial MT"/>
                <w:spacing w:val="-2"/>
                <w:sz w:val="17"/>
              </w:rPr>
              <w:t>(B)85%</w:t>
            </w:r>
            <w:r>
              <w:rPr>
                <w:spacing w:val="-2"/>
                <w:sz w:val="17"/>
              </w:rPr>
              <w:t>，</w:t>
            </w:r>
            <w:r>
              <w:rPr>
                <w:rFonts w:ascii="Arial MT" w:eastAsia="Arial MT"/>
                <w:spacing w:val="-2"/>
                <w:sz w:val="17"/>
              </w:rPr>
              <w:t>(C)98%</w:t>
            </w:r>
            <w:r>
              <w:rPr>
                <w:spacing w:val="-2"/>
                <w:sz w:val="17"/>
              </w:rPr>
              <w:t>，</w:t>
            </w:r>
            <w:r>
              <w:rPr>
                <w:rFonts w:ascii="Arial MT" w:eastAsia="Arial MT"/>
                <w:spacing w:val="-2"/>
                <w:sz w:val="17"/>
              </w:rPr>
              <w:t>(D)95%</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2422</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z w:val="17"/>
              </w:rPr>
              <w:t>瀝青路面相對於水泥路面而言，以下何者為瀝青路面之缺點？</w:t>
            </w:r>
            <w:r>
              <w:rPr>
                <w:rFonts w:ascii="Arial MT" w:eastAsia="Arial MT"/>
                <w:sz w:val="17"/>
              </w:rPr>
              <w:t>(A)</w:t>
            </w:r>
            <w:r>
              <w:rPr>
                <w:sz w:val="17"/>
              </w:rPr>
              <w:t>施工困難</w:t>
            </w:r>
            <w:r>
              <w:rPr>
                <w:rFonts w:ascii="Arial MT" w:eastAsia="Arial MT"/>
                <w:sz w:val="17"/>
              </w:rPr>
              <w:t>(B)</w:t>
            </w:r>
            <w:r>
              <w:rPr>
                <w:sz w:val="17"/>
              </w:rPr>
              <w:t>新建成本高</w:t>
            </w:r>
            <w:r>
              <w:rPr>
                <w:rFonts w:ascii="Arial MT" w:eastAsia="Arial MT"/>
                <w:sz w:val="17"/>
              </w:rPr>
              <w:t>(C)</w:t>
            </w:r>
            <w:r>
              <w:rPr>
                <w:spacing w:val="-4"/>
                <w:sz w:val="17"/>
              </w:rPr>
              <w:t>車輛行</w:t>
            </w:r>
          </w:p>
          <w:p>
            <w:pPr>
              <w:pStyle w:val="TableParagraph"/>
              <w:spacing w:line="209" w:lineRule="exact"/>
              <w:rPr>
                <w:sz w:val="17"/>
              </w:rPr>
            </w:pPr>
            <w:r>
              <w:rPr>
                <w:sz w:val="17"/>
              </w:rPr>
              <w:t>駛顛簸</w:t>
            </w:r>
            <w:r>
              <w:rPr>
                <w:rFonts w:ascii="Arial MT" w:eastAsia="Arial MT"/>
                <w:sz w:val="17"/>
              </w:rPr>
              <w:t>(D)</w:t>
            </w:r>
            <w:r>
              <w:rPr>
                <w:spacing w:val="-2"/>
                <w:sz w:val="17"/>
              </w:rPr>
              <w:t>生命週期總成本高。</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2423</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rFonts w:ascii="Arial MT" w:eastAsia="Arial MT"/>
                <w:sz w:val="17"/>
              </w:rPr>
            </w:pPr>
            <w:r>
              <w:rPr>
                <w:spacing w:val="-2"/>
                <w:sz w:val="17"/>
              </w:rPr>
              <w:t>細粒料經</w:t>
            </w:r>
            <w:r>
              <w:rPr>
                <w:rFonts w:ascii="Arial MT" w:eastAsia="Arial MT"/>
                <w:spacing w:val="-2"/>
                <w:sz w:val="17"/>
              </w:rPr>
              <w:t>5</w:t>
            </w:r>
            <w:r>
              <w:rPr>
                <w:spacing w:val="-2"/>
                <w:sz w:val="17"/>
              </w:rPr>
              <w:t>次循環之硫酸鈉健度試驗（</w:t>
            </w:r>
            <w:r>
              <w:rPr>
                <w:rFonts w:ascii="Arial MT" w:eastAsia="Arial MT"/>
                <w:spacing w:val="-2"/>
                <w:sz w:val="17"/>
              </w:rPr>
              <w:t>CNS</w:t>
            </w:r>
            <w:r>
              <w:rPr>
                <w:rFonts w:ascii="Arial MT" w:eastAsia="Arial MT"/>
                <w:spacing w:val="60"/>
                <w:sz w:val="17"/>
              </w:rPr>
              <w:t> </w:t>
            </w:r>
            <w:r>
              <w:rPr>
                <w:rFonts w:ascii="Arial MT" w:eastAsia="Arial MT"/>
                <w:spacing w:val="-2"/>
                <w:sz w:val="17"/>
              </w:rPr>
              <w:t>1167</w:t>
            </w:r>
            <w:r>
              <w:rPr>
                <w:spacing w:val="-2"/>
                <w:sz w:val="17"/>
              </w:rPr>
              <w:t>），其重量損失不得大於多少</w:t>
            </w:r>
            <w:r>
              <w:rPr>
                <w:rFonts w:ascii="Arial MT" w:eastAsia="Arial MT"/>
                <w:spacing w:val="-2"/>
                <w:sz w:val="17"/>
              </w:rPr>
              <w:t>%</w:t>
            </w:r>
            <w:r>
              <w:rPr>
                <w:spacing w:val="-2"/>
                <w:sz w:val="17"/>
              </w:rPr>
              <w:t>？</w:t>
            </w:r>
            <w:r>
              <w:rPr>
                <w:rFonts w:ascii="Arial MT" w:eastAsia="Arial MT"/>
                <w:spacing w:val="-2"/>
                <w:sz w:val="17"/>
              </w:rPr>
              <w:t>(A)10%</w:t>
            </w:r>
            <w:r>
              <w:rPr>
                <w:spacing w:val="-2"/>
                <w:sz w:val="17"/>
              </w:rPr>
              <w:t>，</w:t>
            </w:r>
            <w:r>
              <w:rPr>
                <w:rFonts w:ascii="Arial MT" w:eastAsia="Arial MT"/>
                <w:spacing w:val="-2"/>
                <w:sz w:val="17"/>
              </w:rPr>
              <w:t>(B)12%</w:t>
            </w:r>
          </w:p>
          <w:p>
            <w:pPr>
              <w:pStyle w:val="TableParagraph"/>
              <w:spacing w:line="209" w:lineRule="exact"/>
              <w:rPr>
                <w:sz w:val="17"/>
              </w:rPr>
            </w:pPr>
            <w:r>
              <w:rPr>
                <w:spacing w:val="-2"/>
                <w:sz w:val="17"/>
              </w:rPr>
              <w:t>，</w:t>
            </w:r>
            <w:r>
              <w:rPr>
                <w:rFonts w:ascii="Arial MT" w:eastAsia="Arial MT"/>
                <w:spacing w:val="-2"/>
                <w:sz w:val="17"/>
              </w:rPr>
              <w:t>(C)15%</w:t>
            </w:r>
            <w:r>
              <w:rPr>
                <w:spacing w:val="-2"/>
                <w:sz w:val="17"/>
              </w:rPr>
              <w:t>，</w:t>
            </w:r>
            <w:r>
              <w:rPr>
                <w:rFonts w:ascii="Arial MT" w:eastAsia="Arial MT"/>
                <w:spacing w:val="-2"/>
                <w:sz w:val="17"/>
              </w:rPr>
              <w:t>(D)18%</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2424</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before="59"/>
              <w:rPr>
                <w:sz w:val="17"/>
              </w:rPr>
            </w:pPr>
            <w:r>
              <w:rPr>
                <w:sz w:val="17"/>
              </w:rPr>
              <w:t>瀝青混合料倒入鋪築機鋪築時之溫度，不得低於多少℃？</w:t>
            </w:r>
            <w:r>
              <w:rPr>
                <w:rFonts w:ascii="Arial MT" w:hAnsi="Arial MT" w:eastAsia="Arial MT"/>
                <w:sz w:val="17"/>
              </w:rPr>
              <w:t>(A</w:t>
            </w:r>
            <w:r>
              <w:rPr>
                <w:rFonts w:ascii="Arial MT" w:hAnsi="Arial MT" w:eastAsia="Arial MT"/>
                <w:spacing w:val="-4"/>
                <w:sz w:val="17"/>
              </w:rPr>
              <w:t>) </w:t>
            </w:r>
            <w:r>
              <w:rPr>
                <w:rFonts w:ascii="Arial MT" w:hAnsi="Arial MT" w:eastAsia="Arial MT"/>
                <w:sz w:val="17"/>
              </w:rPr>
              <w:t>80</w:t>
            </w:r>
            <w:r>
              <w:rPr>
                <w:sz w:val="17"/>
              </w:rPr>
              <w:t>℃</w:t>
            </w:r>
            <w:r>
              <w:rPr>
                <w:rFonts w:ascii="Arial MT" w:hAnsi="Arial MT" w:eastAsia="Arial MT"/>
                <w:sz w:val="17"/>
              </w:rPr>
              <w:t>(B</w:t>
            </w:r>
            <w:r>
              <w:rPr>
                <w:rFonts w:ascii="Arial MT" w:hAnsi="Arial MT" w:eastAsia="Arial MT"/>
                <w:spacing w:val="-2"/>
                <w:sz w:val="17"/>
              </w:rPr>
              <w:t>) </w:t>
            </w:r>
            <w:r>
              <w:rPr>
                <w:rFonts w:ascii="Arial MT" w:hAnsi="Arial MT" w:eastAsia="Arial MT"/>
                <w:sz w:val="17"/>
              </w:rPr>
              <w:t>100</w:t>
            </w:r>
            <w:r>
              <w:rPr>
                <w:sz w:val="17"/>
              </w:rPr>
              <w:t>℃</w:t>
            </w:r>
            <w:r>
              <w:rPr>
                <w:rFonts w:ascii="Arial MT" w:hAnsi="Arial MT" w:eastAsia="Arial MT"/>
                <w:sz w:val="17"/>
              </w:rPr>
              <w:t>(C</w:t>
            </w:r>
            <w:r>
              <w:rPr>
                <w:rFonts w:ascii="Arial MT" w:hAnsi="Arial MT" w:eastAsia="Arial MT"/>
                <w:spacing w:val="-2"/>
                <w:sz w:val="17"/>
              </w:rPr>
              <w:t>) </w:t>
            </w:r>
            <w:r>
              <w:rPr>
                <w:rFonts w:ascii="Arial MT" w:hAnsi="Arial MT" w:eastAsia="Arial MT"/>
                <w:sz w:val="17"/>
              </w:rPr>
              <w:t>120</w:t>
            </w:r>
            <w:r>
              <w:rPr>
                <w:sz w:val="17"/>
              </w:rPr>
              <w:t>℃</w:t>
            </w:r>
            <w:r>
              <w:rPr>
                <w:rFonts w:ascii="Arial MT" w:hAnsi="Arial MT" w:eastAsia="Arial MT"/>
                <w:sz w:val="17"/>
              </w:rPr>
              <w:t>(D</w:t>
            </w:r>
            <w:r>
              <w:rPr>
                <w:rFonts w:ascii="Arial MT" w:hAnsi="Arial MT" w:eastAsia="Arial MT"/>
                <w:spacing w:val="-2"/>
                <w:sz w:val="17"/>
              </w:rPr>
              <w:t>) </w:t>
            </w:r>
            <w:r>
              <w:rPr>
                <w:rFonts w:ascii="Arial MT" w:hAnsi="Arial MT" w:eastAsia="Arial MT"/>
                <w:sz w:val="17"/>
              </w:rPr>
              <w:t>140</w:t>
            </w:r>
            <w:r>
              <w:rPr>
                <w:spacing w:val="-5"/>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2425</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before="59"/>
              <w:rPr>
                <w:sz w:val="17"/>
              </w:rPr>
            </w:pPr>
            <w:r>
              <w:rPr>
                <w:spacing w:val="-2"/>
                <w:sz w:val="17"/>
              </w:rPr>
              <w:t>瀝青混凝土應於晴天及施工地點之氣溫在多少℃以上方可鋪築？</w:t>
            </w:r>
            <w:r>
              <w:rPr>
                <w:rFonts w:ascii="Arial MT" w:hAnsi="Arial MT" w:eastAsia="Arial MT"/>
                <w:spacing w:val="-2"/>
                <w:sz w:val="17"/>
              </w:rPr>
              <w:t>(A)5</w:t>
            </w:r>
            <w:r>
              <w:rPr>
                <w:spacing w:val="-2"/>
                <w:sz w:val="17"/>
              </w:rPr>
              <w:t>℃</w:t>
            </w:r>
            <w:r>
              <w:rPr>
                <w:rFonts w:ascii="Arial MT" w:hAnsi="Arial MT" w:eastAsia="Arial MT"/>
                <w:spacing w:val="-2"/>
                <w:sz w:val="17"/>
              </w:rPr>
              <w:t>(B)10</w:t>
            </w:r>
            <w:r>
              <w:rPr>
                <w:spacing w:val="-2"/>
                <w:sz w:val="17"/>
              </w:rPr>
              <w:t>℃</w:t>
            </w:r>
            <w:r>
              <w:rPr>
                <w:rFonts w:ascii="Arial MT" w:hAnsi="Arial MT" w:eastAsia="Arial MT"/>
                <w:spacing w:val="-2"/>
                <w:sz w:val="17"/>
              </w:rPr>
              <w:t>(C)15</w:t>
            </w:r>
            <w:r>
              <w:rPr>
                <w:spacing w:val="-2"/>
                <w:sz w:val="17"/>
              </w:rPr>
              <w:t>℃</w:t>
            </w:r>
            <w:r>
              <w:rPr>
                <w:rFonts w:ascii="Arial MT" w:hAnsi="Arial MT" w:eastAsia="Arial MT"/>
                <w:spacing w:val="-2"/>
                <w:sz w:val="17"/>
              </w:rPr>
              <w:t>(D)20</w:t>
            </w:r>
            <w:r>
              <w:rPr>
                <w:spacing w:val="-6"/>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2426</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pacing w:val="-2"/>
                <w:sz w:val="17"/>
              </w:rPr>
              <w:t>瀝青針入度試驗係以</w:t>
            </w:r>
            <w:r>
              <w:rPr>
                <w:rFonts w:ascii="Arial MT" w:hAnsi="Arial MT" w:eastAsia="Arial MT"/>
                <w:spacing w:val="-2"/>
                <w:sz w:val="17"/>
              </w:rPr>
              <w:t>25</w:t>
            </w:r>
            <w:r>
              <w:rPr>
                <w:spacing w:val="-2"/>
                <w:sz w:val="17"/>
              </w:rPr>
              <w:t>℃瀝青樣品，針入度越大表示瀝青越軟。其量測係用標準試驗針以</w:t>
            </w:r>
            <w:r>
              <w:rPr>
                <w:rFonts w:ascii="Arial MT" w:hAnsi="Arial MT" w:eastAsia="Arial MT"/>
                <w:spacing w:val="-2"/>
                <w:sz w:val="17"/>
              </w:rPr>
              <w:t>100g</w:t>
            </w:r>
            <w:r>
              <w:rPr>
                <w:spacing w:val="-6"/>
                <w:sz w:val="17"/>
              </w:rPr>
              <w:t>總質</w:t>
            </w:r>
          </w:p>
          <w:p>
            <w:pPr>
              <w:pStyle w:val="TableParagraph"/>
              <w:spacing w:line="209" w:lineRule="exact"/>
              <w:rPr>
                <w:sz w:val="17"/>
              </w:rPr>
            </w:pPr>
            <w:r>
              <w:rPr>
                <w:sz w:val="17"/>
              </w:rPr>
              <w:t>量貫入多少秒鐘之深度（</w:t>
            </w:r>
            <w:r>
              <w:rPr>
                <w:rFonts w:ascii="Arial MT" w:eastAsia="Arial MT"/>
                <w:sz w:val="17"/>
              </w:rPr>
              <w:t>0.1mm</w:t>
            </w:r>
            <w:r>
              <w:rPr>
                <w:sz w:val="17"/>
              </w:rPr>
              <w:t>）？</w:t>
            </w:r>
            <w:r>
              <w:rPr>
                <w:spacing w:val="-2"/>
                <w:sz w:val="17"/>
              </w:rPr>
              <w:t> </w:t>
            </w:r>
            <w:r>
              <w:rPr>
                <w:rFonts w:ascii="Arial MT" w:eastAsia="Arial MT"/>
                <w:sz w:val="17"/>
              </w:rPr>
              <w:t>(A)5</w:t>
            </w:r>
            <w:r>
              <w:rPr>
                <w:sz w:val="17"/>
              </w:rPr>
              <w:t>秒，</w:t>
            </w:r>
            <w:r>
              <w:rPr>
                <w:rFonts w:ascii="Arial MT" w:eastAsia="Arial MT"/>
                <w:sz w:val="17"/>
              </w:rPr>
              <w:t>(B</w:t>
            </w:r>
            <w:r>
              <w:rPr>
                <w:rFonts w:ascii="Arial MT" w:eastAsia="Arial MT"/>
                <w:spacing w:val="-2"/>
                <w:sz w:val="17"/>
              </w:rPr>
              <w:t>) </w:t>
            </w:r>
            <w:r>
              <w:rPr>
                <w:rFonts w:ascii="Arial MT" w:eastAsia="Arial MT"/>
                <w:sz w:val="17"/>
              </w:rPr>
              <w:t>10</w:t>
            </w:r>
            <w:r>
              <w:rPr>
                <w:sz w:val="17"/>
              </w:rPr>
              <w:t>秒，</w:t>
            </w:r>
            <w:r>
              <w:rPr>
                <w:rFonts w:ascii="Arial MT" w:eastAsia="Arial MT"/>
                <w:sz w:val="17"/>
              </w:rPr>
              <w:t>(C</w:t>
            </w:r>
            <w:r>
              <w:rPr>
                <w:rFonts w:ascii="Arial MT" w:eastAsia="Arial MT"/>
                <w:spacing w:val="-2"/>
                <w:sz w:val="17"/>
              </w:rPr>
              <w:t>) </w:t>
            </w:r>
            <w:r>
              <w:rPr>
                <w:rFonts w:ascii="Arial MT" w:eastAsia="Arial MT"/>
                <w:sz w:val="17"/>
              </w:rPr>
              <w:t>15</w:t>
            </w:r>
            <w:r>
              <w:rPr>
                <w:sz w:val="17"/>
              </w:rPr>
              <w:t>秒，</w:t>
            </w:r>
            <w:r>
              <w:rPr>
                <w:rFonts w:ascii="Arial MT" w:eastAsia="Arial MT"/>
                <w:sz w:val="17"/>
              </w:rPr>
              <w:t>(D</w:t>
            </w:r>
            <w:r>
              <w:rPr>
                <w:rFonts w:ascii="Arial MT" w:eastAsia="Arial MT"/>
                <w:spacing w:val="-2"/>
                <w:sz w:val="17"/>
              </w:rPr>
              <w:t>) </w:t>
            </w:r>
            <w:r>
              <w:rPr>
                <w:rFonts w:ascii="Arial MT" w:eastAsia="Arial MT"/>
                <w:sz w:val="17"/>
              </w:rPr>
              <w:t>20</w:t>
            </w:r>
            <w:r>
              <w:rPr>
                <w:spacing w:val="-5"/>
                <w:sz w:val="17"/>
              </w:rPr>
              <w:t>秒。</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2427</w:t>
            </w:r>
          </w:p>
        </w:tc>
        <w:tc>
          <w:tcPr>
            <w:tcW w:w="2001" w:type="dxa"/>
          </w:tcPr>
          <w:p>
            <w:pPr>
              <w:pStyle w:val="TableParagraph"/>
              <w:spacing w:line="194" w:lineRule="auto" w:before="1"/>
              <w:ind w:left="33" w:right="30"/>
              <w:rPr>
                <w:sz w:val="17"/>
              </w:rPr>
            </w:pPr>
            <w:r>
              <w:rPr>
                <w:color w:val="202429"/>
                <w:spacing w:val="-2"/>
                <w:sz w:val="17"/>
              </w:rPr>
              <w:t>單元二：第十章 瀝青混凝土路面施工及檢驗基準</w:t>
            </w:r>
          </w:p>
        </w:tc>
        <w:tc>
          <w:tcPr>
            <w:tcW w:w="7508" w:type="dxa"/>
          </w:tcPr>
          <w:p>
            <w:pPr>
              <w:pStyle w:val="TableParagraph"/>
              <w:spacing w:line="160" w:lineRule="auto"/>
              <w:ind w:right="107"/>
              <w:rPr>
                <w:rFonts w:ascii="Arial MT" w:hAnsi="Arial MT" w:eastAsia="Arial MT"/>
                <w:sz w:val="17"/>
              </w:rPr>
            </w:pPr>
            <w:r>
              <w:rPr>
                <w:spacing w:val="-2"/>
                <w:sz w:val="17"/>
              </w:rPr>
              <w:t>透層用油溶瀝青常採用中凝油溶瀝青，代號為</w:t>
            </w:r>
            <w:r>
              <w:rPr>
                <w:rFonts w:ascii="Arial MT" w:hAnsi="Arial MT" w:eastAsia="Arial MT"/>
                <w:spacing w:val="-2"/>
                <w:sz w:val="17"/>
              </w:rPr>
              <w:t>MC-70</w:t>
            </w:r>
            <w:r>
              <w:rPr>
                <w:spacing w:val="-2"/>
                <w:sz w:val="17"/>
              </w:rPr>
              <w:t>，目前尚無油溶瀝青之國家標準（</w:t>
            </w:r>
            <w:r>
              <w:rPr>
                <w:rFonts w:ascii="Arial MT" w:hAnsi="Arial MT" w:eastAsia="Arial MT"/>
                <w:spacing w:val="-2"/>
                <w:sz w:val="17"/>
              </w:rPr>
              <w:t>CNS</w:t>
            </w:r>
            <w:r>
              <w:rPr>
                <w:spacing w:val="-2"/>
                <w:sz w:val="17"/>
              </w:rPr>
              <w:t>），一</w:t>
            </w:r>
            <w:r>
              <w:rPr>
                <w:sz w:val="17"/>
              </w:rPr>
              <w:t>般引用</w:t>
            </w:r>
            <w:r>
              <w:rPr>
                <w:rFonts w:ascii="Arial MT" w:hAnsi="Arial MT" w:eastAsia="Arial MT"/>
                <w:sz w:val="17"/>
              </w:rPr>
              <w:t>AASHTO</w:t>
            </w:r>
            <w:r>
              <w:rPr>
                <w:rFonts w:ascii="Arial MT" w:hAnsi="Arial MT" w:eastAsia="Arial MT"/>
                <w:spacing w:val="-7"/>
                <w:sz w:val="17"/>
              </w:rPr>
              <w:t> </w:t>
            </w:r>
            <w:r>
              <w:rPr>
                <w:rFonts w:ascii="Arial MT" w:hAnsi="Arial MT" w:eastAsia="Arial MT"/>
                <w:sz w:val="17"/>
              </w:rPr>
              <w:t>M82</w:t>
            </w:r>
            <w:r>
              <w:rPr>
                <w:sz w:val="17"/>
              </w:rPr>
              <w:t>（中凝油溶瀝青）規範，其使用溫度為多少℃以上？</w:t>
            </w:r>
            <w:r>
              <w:rPr>
                <w:rFonts w:ascii="Arial MT" w:hAnsi="Arial MT" w:eastAsia="Arial MT"/>
                <w:sz w:val="17"/>
              </w:rPr>
              <w:t>(A</w:t>
            </w:r>
            <w:r>
              <w:rPr>
                <w:rFonts w:ascii="Arial MT" w:hAnsi="Arial MT" w:eastAsia="Arial MT"/>
                <w:spacing w:val="-2"/>
                <w:sz w:val="17"/>
              </w:rPr>
              <w:t>) </w:t>
            </w:r>
            <w:r>
              <w:rPr>
                <w:rFonts w:ascii="Arial MT" w:hAnsi="Arial MT" w:eastAsia="Arial MT"/>
                <w:sz w:val="17"/>
              </w:rPr>
              <w:t>30</w:t>
            </w:r>
            <w:r>
              <w:rPr>
                <w:sz w:val="17"/>
              </w:rPr>
              <w:t>℃，</w:t>
            </w:r>
            <w:r>
              <w:rPr>
                <w:rFonts w:ascii="Arial MT" w:hAnsi="Arial MT" w:eastAsia="Arial MT"/>
                <w:sz w:val="17"/>
              </w:rPr>
              <w:t>(B</w:t>
            </w:r>
            <w:r>
              <w:rPr>
                <w:rFonts w:ascii="Arial MT" w:hAnsi="Arial MT" w:eastAsia="Arial MT"/>
                <w:spacing w:val="-2"/>
                <w:sz w:val="17"/>
              </w:rPr>
              <w:t>) 50</w:t>
            </w:r>
            <w:r>
              <w:rPr>
                <w:spacing w:val="-2"/>
                <w:sz w:val="17"/>
              </w:rPr>
              <w:t>℃，</w:t>
            </w:r>
            <w:r>
              <w:rPr>
                <w:rFonts w:ascii="Arial MT" w:hAnsi="Arial MT" w:eastAsia="Arial MT"/>
                <w:spacing w:val="-2"/>
                <w:sz w:val="17"/>
              </w:rPr>
              <w:t>(C)</w:t>
            </w:r>
          </w:p>
          <w:p>
            <w:pPr>
              <w:pStyle w:val="TableParagraph"/>
              <w:spacing w:line="152" w:lineRule="exact"/>
              <w:rPr>
                <w:sz w:val="17"/>
              </w:rPr>
            </w:pPr>
            <w:r>
              <w:rPr>
                <w:rFonts w:ascii="Arial MT" w:hAnsi="Arial MT" w:eastAsia="Arial MT"/>
                <w:sz w:val="17"/>
              </w:rPr>
              <w:t>70</w:t>
            </w:r>
            <w:r>
              <w:rPr>
                <w:sz w:val="17"/>
              </w:rPr>
              <w:t>℃，</w:t>
            </w:r>
            <w:r>
              <w:rPr>
                <w:rFonts w:ascii="Arial MT" w:hAnsi="Arial MT" w:eastAsia="Arial MT"/>
                <w:sz w:val="17"/>
              </w:rPr>
              <w:t>(D</w:t>
            </w:r>
            <w:r>
              <w:rPr>
                <w:rFonts w:ascii="Arial MT" w:hAnsi="Arial MT" w:eastAsia="Arial MT"/>
                <w:spacing w:val="-4"/>
                <w:sz w:val="17"/>
              </w:rPr>
              <w:t>) </w:t>
            </w:r>
            <w:r>
              <w:rPr>
                <w:rFonts w:ascii="Arial MT" w:hAnsi="Arial MT" w:eastAsia="Arial MT"/>
                <w:sz w:val="17"/>
              </w:rPr>
              <w:t>90</w:t>
            </w:r>
            <w:r>
              <w:rPr>
                <w:spacing w:val="-6"/>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2428</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單元二：第十章 瀝青混凝土路面施工及檢驗基準</w:t>
            </w:r>
          </w:p>
        </w:tc>
        <w:tc>
          <w:tcPr>
            <w:tcW w:w="7508" w:type="dxa"/>
            <w:shd w:val="clear" w:color="auto" w:fill="EDEDED"/>
          </w:tcPr>
          <w:p>
            <w:pPr>
              <w:pStyle w:val="TableParagraph"/>
              <w:spacing w:line="160" w:lineRule="auto"/>
              <w:ind w:right="129"/>
              <w:rPr>
                <w:sz w:val="17"/>
              </w:rPr>
            </w:pPr>
            <w:r>
              <w:rPr>
                <w:spacing w:val="-2"/>
                <w:sz w:val="17"/>
              </w:rPr>
              <w:t>級配粒料每層壓實厚度視滾壓機具之能量而異，通常規定每層實方厚度（壓實完成之厚度）不得超過</w:t>
            </w:r>
            <w:r>
              <w:rPr>
                <w:rFonts w:ascii="Arial MT" w:eastAsia="Arial MT"/>
                <w:spacing w:val="-2"/>
                <w:sz w:val="17"/>
              </w:rPr>
              <w:t>20cm</w:t>
            </w:r>
            <w:r>
              <w:rPr>
                <w:spacing w:val="-2"/>
                <w:sz w:val="17"/>
              </w:rPr>
              <w:t>，而施工時應適當控制鋪築之鬆方厚度（尚未壓實之厚度），鬆方厚度約為壓實厚度多少</w:t>
            </w:r>
          </w:p>
          <w:p>
            <w:pPr>
              <w:pStyle w:val="TableParagraph"/>
              <w:spacing w:line="152" w:lineRule="exact"/>
              <w:rPr>
                <w:sz w:val="17"/>
              </w:rPr>
            </w:pPr>
            <w:r>
              <w:rPr>
                <w:spacing w:val="-2"/>
                <w:sz w:val="17"/>
              </w:rPr>
              <w:t>倍？</w:t>
            </w:r>
            <w:r>
              <w:rPr>
                <w:rFonts w:ascii="Arial MT" w:eastAsia="Arial MT"/>
                <w:spacing w:val="-2"/>
                <w:sz w:val="17"/>
              </w:rPr>
              <w:t>(A)1.25</w:t>
            </w:r>
            <w:r>
              <w:rPr>
                <w:spacing w:val="-2"/>
                <w:sz w:val="17"/>
              </w:rPr>
              <w:t>倍，</w:t>
            </w:r>
            <w:r>
              <w:rPr>
                <w:rFonts w:ascii="Arial MT" w:eastAsia="Arial MT"/>
                <w:spacing w:val="-2"/>
                <w:sz w:val="17"/>
              </w:rPr>
              <w:t>(B)1.30</w:t>
            </w:r>
            <w:r>
              <w:rPr>
                <w:spacing w:val="-2"/>
                <w:sz w:val="17"/>
              </w:rPr>
              <w:t>倍，</w:t>
            </w:r>
            <w:r>
              <w:rPr>
                <w:rFonts w:ascii="Arial MT" w:eastAsia="Arial MT"/>
                <w:spacing w:val="-2"/>
                <w:sz w:val="17"/>
              </w:rPr>
              <w:t>(C)1.35</w:t>
            </w:r>
            <w:r>
              <w:rPr>
                <w:spacing w:val="-2"/>
                <w:sz w:val="17"/>
              </w:rPr>
              <w:t>倍，</w:t>
            </w:r>
            <w:r>
              <w:rPr>
                <w:rFonts w:ascii="Arial MT" w:eastAsia="Arial MT"/>
                <w:spacing w:val="-2"/>
                <w:sz w:val="17"/>
              </w:rPr>
              <w:t>(D)1.40</w:t>
            </w:r>
            <w:r>
              <w:rPr>
                <w:spacing w:val="-6"/>
                <w:sz w:val="17"/>
              </w:rPr>
              <w:t>倍。</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2429</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sz w:val="17"/>
              </w:rPr>
            </w:pPr>
            <w:r>
              <w:rPr>
                <w:sz w:val="17"/>
              </w:rPr>
              <w:t>級配粒料中之粗粒料應質地堅韌及耐久，且經洛杉磯磨損試驗（</w:t>
            </w:r>
            <w:r>
              <w:rPr>
                <w:rFonts w:ascii="Arial MT" w:eastAsia="Arial MT"/>
                <w:sz w:val="17"/>
              </w:rPr>
              <w:t>CNS</w:t>
            </w:r>
            <w:r>
              <w:rPr>
                <w:rFonts w:ascii="Arial MT" w:eastAsia="Arial MT"/>
                <w:spacing w:val="-7"/>
                <w:sz w:val="17"/>
              </w:rPr>
              <w:t> </w:t>
            </w:r>
            <w:r>
              <w:rPr>
                <w:rFonts w:ascii="Arial MT" w:eastAsia="Arial MT"/>
                <w:sz w:val="17"/>
              </w:rPr>
              <w:t>490</w:t>
            </w:r>
            <w:r>
              <w:rPr>
                <w:rFonts w:ascii="Arial MT" w:eastAsia="Arial MT"/>
                <w:spacing w:val="-3"/>
                <w:sz w:val="17"/>
              </w:rPr>
              <w:t> [</w:t>
            </w:r>
            <w:r>
              <w:rPr>
                <w:sz w:val="17"/>
              </w:rPr>
              <w:t>粗粒料（</w:t>
            </w:r>
            <w:r>
              <w:rPr>
                <w:rFonts w:ascii="Arial MT" w:eastAsia="Arial MT"/>
                <w:sz w:val="17"/>
              </w:rPr>
              <w:t>37.5mm</w:t>
            </w:r>
            <w:r>
              <w:rPr>
                <w:sz w:val="17"/>
              </w:rPr>
              <w:t>以下</w:t>
            </w:r>
            <w:r>
              <w:rPr>
                <w:spacing w:val="-10"/>
                <w:sz w:val="17"/>
              </w:rPr>
              <w:t>）</w:t>
            </w:r>
          </w:p>
          <w:p>
            <w:pPr>
              <w:pStyle w:val="TableParagraph"/>
              <w:spacing w:line="209" w:lineRule="exact"/>
              <w:rPr>
                <w:sz w:val="17"/>
              </w:rPr>
            </w:pPr>
            <w:r>
              <w:rPr>
                <w:spacing w:val="-2"/>
                <w:sz w:val="17"/>
              </w:rPr>
              <w:t>磨損試驗法</w:t>
            </w:r>
            <w:r>
              <w:rPr>
                <w:rFonts w:ascii="Arial MT" w:eastAsia="Arial MT"/>
                <w:spacing w:val="-2"/>
                <w:sz w:val="17"/>
              </w:rPr>
              <w:t>]</w:t>
            </w:r>
            <w:r>
              <w:rPr>
                <w:spacing w:val="-2"/>
                <w:sz w:val="17"/>
              </w:rPr>
              <w:t>），其磨損率不得大於多少才算在合格範圍？</w:t>
            </w:r>
            <w:r>
              <w:rPr>
                <w:rFonts w:ascii="Arial MT" w:eastAsia="Arial MT"/>
                <w:spacing w:val="-2"/>
                <w:sz w:val="17"/>
              </w:rPr>
              <w:t>(A)50%(B)55%(C)60%(D)65%</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2430</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pacing w:val="-1"/>
                <w:sz w:val="17"/>
              </w:rPr>
              <w:t>瀝青混凝土面層為直接承受車輛荷重、提供摩擦力、減少水分及空氣滲入路面之重要設計層，其厚</w:t>
            </w:r>
          </w:p>
          <w:p>
            <w:pPr>
              <w:pStyle w:val="TableParagraph"/>
              <w:spacing w:line="209" w:lineRule="exact"/>
              <w:rPr>
                <w:sz w:val="17"/>
              </w:rPr>
            </w:pPr>
            <w:r>
              <w:rPr>
                <w:spacing w:val="-2"/>
                <w:sz w:val="17"/>
              </w:rPr>
              <w:t>度依規定須於多少範圍以內？</w:t>
            </w:r>
            <w:r>
              <w:rPr>
                <w:rFonts w:ascii="Arial MT" w:eastAsia="Arial MT"/>
                <w:spacing w:val="-2"/>
                <w:sz w:val="17"/>
              </w:rPr>
              <w:t>(A)5~30cm</w:t>
            </w:r>
            <w:r>
              <w:rPr>
                <w:spacing w:val="-2"/>
                <w:sz w:val="17"/>
              </w:rPr>
              <w:t>，</w:t>
            </w:r>
            <w:r>
              <w:rPr>
                <w:rFonts w:ascii="Arial MT" w:eastAsia="Arial MT"/>
                <w:spacing w:val="-2"/>
                <w:sz w:val="17"/>
              </w:rPr>
              <w:t>(B)10~40cm</w:t>
            </w:r>
            <w:r>
              <w:rPr>
                <w:spacing w:val="-2"/>
                <w:sz w:val="17"/>
              </w:rPr>
              <w:t>，</w:t>
            </w:r>
            <w:r>
              <w:rPr>
                <w:rFonts w:ascii="Arial MT" w:eastAsia="Arial MT"/>
                <w:spacing w:val="-2"/>
                <w:sz w:val="17"/>
              </w:rPr>
              <w:t>(C</w:t>
            </w:r>
            <w:r>
              <w:rPr>
                <w:rFonts w:ascii="Arial MT" w:eastAsia="Arial MT"/>
                <w:spacing w:val="36"/>
                <w:sz w:val="17"/>
              </w:rPr>
              <w:t>) </w:t>
            </w:r>
            <w:r>
              <w:rPr>
                <w:rFonts w:ascii="Arial MT" w:eastAsia="Arial MT"/>
                <w:spacing w:val="-2"/>
                <w:sz w:val="17"/>
              </w:rPr>
              <w:t>15~50cm</w:t>
            </w:r>
            <w:r>
              <w:rPr>
                <w:spacing w:val="-2"/>
                <w:sz w:val="17"/>
              </w:rPr>
              <w:t>，</w:t>
            </w:r>
            <w:r>
              <w:rPr>
                <w:rFonts w:ascii="Arial MT" w:eastAsia="Arial MT"/>
                <w:spacing w:val="-2"/>
                <w:sz w:val="17"/>
              </w:rPr>
              <w:t>(D)20~55cm</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2431</w:t>
            </w:r>
          </w:p>
        </w:tc>
        <w:tc>
          <w:tcPr>
            <w:tcW w:w="2001" w:type="dxa"/>
          </w:tcPr>
          <w:p>
            <w:pPr>
              <w:pStyle w:val="TableParagraph"/>
              <w:spacing w:line="194" w:lineRule="auto" w:before="1"/>
              <w:ind w:left="33" w:right="30"/>
              <w:rPr>
                <w:sz w:val="17"/>
              </w:rPr>
            </w:pPr>
            <w:r>
              <w:rPr>
                <w:color w:val="202429"/>
                <w:spacing w:val="-2"/>
                <w:sz w:val="17"/>
              </w:rPr>
              <w:t>單元二：第十章 瀝青混凝土路面施工及檢驗基準</w:t>
            </w:r>
          </w:p>
        </w:tc>
        <w:tc>
          <w:tcPr>
            <w:tcW w:w="7508" w:type="dxa"/>
          </w:tcPr>
          <w:p>
            <w:pPr>
              <w:pStyle w:val="TableParagraph"/>
              <w:spacing w:line="160" w:lineRule="auto"/>
              <w:ind w:right="106"/>
              <w:rPr>
                <w:sz w:val="17"/>
              </w:rPr>
            </w:pPr>
            <w:r>
              <w:rPr>
                <w:w w:val="100"/>
                <w:sz w:val="17"/>
              </w:rPr>
              <w:t>瀝青路面係採多層設計，可概分為四層，若依由下往上之順序，則下列何者為正確之順序？</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基層、路基、底層及面層，</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底層、基層、路基及面層，</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路基、基層、底層及面層，</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spacing w:val="-4"/>
                <w:w w:val="100"/>
                <w:sz w:val="17"/>
              </w:rPr>
              <w:t>底層、路</w:t>
            </w:r>
          </w:p>
          <w:p>
            <w:pPr>
              <w:pStyle w:val="TableParagraph"/>
              <w:spacing w:line="152" w:lineRule="exact"/>
              <w:rPr>
                <w:sz w:val="17"/>
              </w:rPr>
            </w:pPr>
            <w:r>
              <w:rPr>
                <w:spacing w:val="-2"/>
                <w:sz w:val="17"/>
              </w:rPr>
              <w:t>基、基層及面層。</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2432</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z w:val="17"/>
              </w:rPr>
              <w:t>瀝青路面設計須考慮之因素可分為三大類，下列何者並非其考慮因素？</w:t>
            </w:r>
            <w:r>
              <w:rPr>
                <w:rFonts w:ascii="Arial MT" w:eastAsia="Arial MT"/>
                <w:sz w:val="17"/>
              </w:rPr>
              <w:t>(A)</w:t>
            </w:r>
            <w:r>
              <w:rPr>
                <w:sz w:val="17"/>
              </w:rPr>
              <w:t>路面幾何因素，</w:t>
            </w:r>
            <w:r>
              <w:rPr>
                <w:rFonts w:ascii="Arial MT" w:eastAsia="Arial MT"/>
                <w:sz w:val="17"/>
              </w:rPr>
              <w:t>(B)</w:t>
            </w:r>
            <w:r>
              <w:rPr>
                <w:spacing w:val="-4"/>
                <w:sz w:val="17"/>
              </w:rPr>
              <w:t>路面營</w:t>
            </w:r>
          </w:p>
          <w:p>
            <w:pPr>
              <w:pStyle w:val="TableParagraph"/>
              <w:spacing w:line="209" w:lineRule="exact"/>
              <w:rPr>
                <w:sz w:val="17"/>
              </w:rPr>
            </w:pPr>
            <w:r>
              <w:rPr>
                <w:sz w:val="17"/>
              </w:rPr>
              <w:t>運因素，</w:t>
            </w:r>
            <w:r>
              <w:rPr>
                <w:rFonts w:ascii="Arial MT" w:eastAsia="Arial MT"/>
                <w:sz w:val="17"/>
              </w:rPr>
              <w:t>(C)</w:t>
            </w:r>
            <w:r>
              <w:rPr>
                <w:sz w:val="17"/>
              </w:rPr>
              <w:t>路面結構因素，</w:t>
            </w:r>
            <w:r>
              <w:rPr>
                <w:rFonts w:ascii="Arial MT" w:eastAsia="Arial MT"/>
                <w:sz w:val="17"/>
              </w:rPr>
              <w:t>(D)</w:t>
            </w:r>
            <w:r>
              <w:rPr>
                <w:spacing w:val="-2"/>
                <w:sz w:val="17"/>
              </w:rPr>
              <w:t>路面材料因素。</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2433</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sz w:val="17"/>
              </w:rPr>
            </w:pPr>
            <w:r>
              <w:rPr>
                <w:spacing w:val="-2"/>
                <w:sz w:val="17"/>
              </w:rPr>
              <w:t>瀝青路面應具平順、緊密及均勻之表面。以</w:t>
            </w:r>
            <w:r>
              <w:rPr>
                <w:rFonts w:ascii="Arial MT" w:eastAsia="Arial MT"/>
                <w:spacing w:val="-2"/>
                <w:sz w:val="17"/>
              </w:rPr>
              <w:t>3m</w:t>
            </w:r>
            <w:r>
              <w:rPr>
                <w:spacing w:val="-3"/>
                <w:sz w:val="17"/>
              </w:rPr>
              <w:t>長直規或平坦儀沿平行於、或垂直於路中心線之方向</w:t>
            </w:r>
          </w:p>
          <w:p>
            <w:pPr>
              <w:pStyle w:val="TableParagraph"/>
              <w:spacing w:line="209" w:lineRule="exact"/>
              <w:rPr>
                <w:sz w:val="17"/>
              </w:rPr>
            </w:pPr>
            <w:r>
              <w:rPr>
                <w:spacing w:val="-2"/>
                <w:sz w:val="17"/>
              </w:rPr>
              <w:t>檢測時，其任何一點高低差，完成面不得超過</w:t>
            </w:r>
            <w:r>
              <w:rPr>
                <w:spacing w:val="79"/>
                <w:w w:val="150"/>
                <w:sz w:val="17"/>
              </w:rPr>
              <w:t> </w:t>
            </w:r>
            <w:r>
              <w:rPr>
                <w:rFonts w:ascii="Arial MT" w:hAnsi="Arial MT" w:eastAsia="Arial MT"/>
                <w:spacing w:val="-2"/>
                <w:sz w:val="17"/>
              </w:rPr>
              <w:t>(A)±0.5cm(B)±0.6cm(C)±0.7cm(D)±0.8cm</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bl>
    <w:p>
      <w:pPr>
        <w:spacing w:after="0"/>
        <w:jc w:val="center"/>
        <w:rPr>
          <w:rFonts w:ascii="Segoe UI"/>
          <w:sz w:val="17"/>
        </w:rPr>
        <w:sectPr>
          <w:type w:val="continuous"/>
          <w:pgSz w:w="11910" w:h="16840"/>
          <w:pgMar w:top="480" w:bottom="28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2434</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rFonts w:ascii="Arial MT" w:eastAsia="Arial MT"/>
                <w:sz w:val="17"/>
              </w:rPr>
            </w:pPr>
            <w:r>
              <w:rPr>
                <w:sz w:val="17"/>
              </w:rPr>
              <w:t>瀝青混凝土滾壓，鐵輪壓路機之滾壓速度，用於初壓時每小時不得超過 </w:t>
            </w:r>
            <w:r>
              <w:rPr>
                <w:rFonts w:ascii="Arial MT" w:eastAsia="Arial MT"/>
                <w:sz w:val="17"/>
              </w:rPr>
              <w:t>(A)3</w:t>
            </w:r>
            <w:r>
              <w:rPr>
                <w:rFonts w:ascii="Arial MT" w:eastAsia="Arial MT"/>
                <w:spacing w:val="-1"/>
                <w:sz w:val="17"/>
              </w:rPr>
              <w:t> </w:t>
            </w:r>
            <w:r>
              <w:rPr>
                <w:rFonts w:ascii="Arial MT" w:eastAsia="Arial MT"/>
                <w:sz w:val="17"/>
              </w:rPr>
              <w:t>km</w:t>
            </w:r>
            <w:r>
              <w:rPr>
                <w:sz w:val="17"/>
              </w:rPr>
              <w:t>、</w:t>
            </w:r>
            <w:r>
              <w:rPr>
                <w:rFonts w:ascii="Arial MT" w:eastAsia="Arial MT"/>
                <w:sz w:val="17"/>
              </w:rPr>
              <w:t>(B)4 km</w:t>
            </w:r>
            <w:r>
              <w:rPr>
                <w:sz w:val="17"/>
              </w:rPr>
              <w:t>、</w:t>
            </w:r>
            <w:r>
              <w:rPr>
                <w:rFonts w:ascii="Arial MT" w:eastAsia="Arial MT"/>
                <w:spacing w:val="-4"/>
                <w:sz w:val="17"/>
              </w:rPr>
              <w:t>(C)5</w:t>
            </w:r>
          </w:p>
          <w:p>
            <w:pPr>
              <w:pStyle w:val="TableParagraph"/>
              <w:spacing w:line="209" w:lineRule="exact"/>
              <w:rPr>
                <w:rFonts w:ascii="Arial MT" w:eastAsia="Arial MT"/>
                <w:sz w:val="17"/>
              </w:rPr>
            </w:pPr>
            <w:r>
              <w:rPr>
                <w:rFonts w:ascii="Arial MT" w:eastAsia="Arial MT"/>
                <w:sz w:val="17"/>
              </w:rPr>
              <w:t>km</w:t>
            </w:r>
            <w:r>
              <w:rPr>
                <w:sz w:val="17"/>
              </w:rPr>
              <w:t>、</w:t>
            </w:r>
            <w:r>
              <w:rPr>
                <w:rFonts w:ascii="Arial MT" w:eastAsia="Arial MT"/>
                <w:sz w:val="17"/>
              </w:rPr>
              <w:t>(D)6km</w:t>
            </w:r>
            <w:r>
              <w:rPr>
                <w:sz w:val="17"/>
              </w:rPr>
              <w:t>，其餘每小時不得超過</w:t>
            </w:r>
            <w:r>
              <w:rPr>
                <w:rFonts w:ascii="Arial MT" w:eastAsia="Arial MT"/>
                <w:sz w:val="17"/>
              </w:rPr>
              <w:t>5</w:t>
            </w:r>
            <w:r>
              <w:rPr>
                <w:rFonts w:ascii="Arial MT" w:eastAsia="Arial MT"/>
                <w:spacing w:val="-3"/>
                <w:sz w:val="17"/>
              </w:rPr>
              <w:t> </w:t>
            </w:r>
            <w:r>
              <w:rPr>
                <w:rFonts w:ascii="Arial MT" w:eastAsia="Arial MT"/>
                <w:spacing w:val="-5"/>
                <w:sz w:val="17"/>
              </w:rPr>
              <w:t>km</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2435</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rFonts w:ascii="Arial MT" w:eastAsia="Arial MT"/>
                <w:sz w:val="17"/>
              </w:rPr>
            </w:pPr>
            <w:r>
              <w:rPr>
                <w:sz w:val="17"/>
              </w:rPr>
              <w:t>瀝青混凝土分層鋪築時，其各層縱橫接縫，不得築在同一垂直面上，橫向接縫至少應相距 </w:t>
            </w:r>
            <w:r>
              <w:rPr>
                <w:rFonts w:ascii="Arial MT" w:eastAsia="Arial MT"/>
                <w:spacing w:val="-2"/>
                <w:sz w:val="17"/>
              </w:rPr>
              <w:t>(A)40cm</w:t>
            </w:r>
          </w:p>
          <w:p>
            <w:pPr>
              <w:pStyle w:val="TableParagraph"/>
              <w:spacing w:line="209" w:lineRule="exact"/>
              <w:rPr>
                <w:sz w:val="17"/>
              </w:rPr>
            </w:pPr>
            <w:r>
              <w:rPr>
                <w:sz w:val="17"/>
              </w:rPr>
              <w:t>以上、</w:t>
            </w:r>
            <w:r>
              <w:rPr>
                <w:rFonts w:ascii="Arial MT" w:eastAsia="Arial MT"/>
                <w:sz w:val="17"/>
              </w:rPr>
              <w:t>(B)60</w:t>
            </w:r>
            <w:r>
              <w:rPr>
                <w:rFonts w:ascii="Arial MT" w:eastAsia="Arial MT"/>
                <w:spacing w:val="-3"/>
                <w:sz w:val="17"/>
              </w:rPr>
              <w:t> </w:t>
            </w:r>
            <w:r>
              <w:rPr>
                <w:rFonts w:ascii="Arial MT" w:eastAsia="Arial MT"/>
                <w:sz w:val="17"/>
              </w:rPr>
              <w:t>cm</w:t>
            </w:r>
            <w:r>
              <w:rPr>
                <w:sz w:val="17"/>
              </w:rPr>
              <w:t>以上、</w:t>
            </w:r>
            <w:r>
              <w:rPr>
                <w:rFonts w:ascii="Arial MT" w:eastAsia="Arial MT"/>
                <w:sz w:val="17"/>
              </w:rPr>
              <w:t>(C)30</w:t>
            </w:r>
            <w:r>
              <w:rPr>
                <w:rFonts w:ascii="Arial MT" w:eastAsia="Arial MT"/>
                <w:spacing w:val="-3"/>
                <w:sz w:val="17"/>
              </w:rPr>
              <w:t> </w:t>
            </w:r>
            <w:r>
              <w:rPr>
                <w:rFonts w:ascii="Arial MT" w:eastAsia="Arial MT"/>
                <w:sz w:val="17"/>
              </w:rPr>
              <w:t>cm</w:t>
            </w:r>
            <w:r>
              <w:rPr>
                <w:sz w:val="17"/>
              </w:rPr>
              <w:t>以上、</w:t>
            </w:r>
            <w:r>
              <w:rPr>
                <w:rFonts w:ascii="Arial MT" w:eastAsia="Arial MT"/>
                <w:sz w:val="17"/>
              </w:rPr>
              <w:t>(D)35</w:t>
            </w:r>
            <w:r>
              <w:rPr>
                <w:rFonts w:ascii="Arial MT" w:eastAsia="Arial MT"/>
                <w:spacing w:val="-3"/>
                <w:sz w:val="17"/>
              </w:rPr>
              <w:t> </w:t>
            </w:r>
            <w:r>
              <w:rPr>
                <w:rFonts w:ascii="Arial MT" w:eastAsia="Arial MT"/>
                <w:sz w:val="17"/>
              </w:rPr>
              <w:t>cm</w:t>
            </w:r>
            <w:r>
              <w:rPr>
                <w:spacing w:val="-5"/>
                <w:sz w:val="17"/>
              </w:rPr>
              <w:t>以上</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2436</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rFonts w:ascii="Arial MT" w:eastAsia="Arial MT"/>
                <w:sz w:val="17"/>
              </w:rPr>
            </w:pPr>
            <w:r>
              <w:rPr>
                <w:sz w:val="17"/>
              </w:rPr>
              <w:t>瀝青混凝土分層鋪築時，其各層縱橫接縫，不得築在同一垂直面上，縱向接縫至少應相距 </w:t>
            </w:r>
            <w:r>
              <w:rPr>
                <w:rFonts w:ascii="Arial MT" w:eastAsia="Arial MT"/>
                <w:spacing w:val="-2"/>
                <w:sz w:val="17"/>
              </w:rPr>
              <w:t>(A)10cm</w:t>
            </w:r>
          </w:p>
          <w:p>
            <w:pPr>
              <w:pStyle w:val="TableParagraph"/>
              <w:spacing w:line="209" w:lineRule="exact"/>
              <w:rPr>
                <w:sz w:val="17"/>
              </w:rPr>
            </w:pPr>
            <w:r>
              <w:rPr>
                <w:spacing w:val="-2"/>
                <w:sz w:val="17"/>
              </w:rPr>
              <w:t>以上、</w:t>
            </w:r>
            <w:r>
              <w:rPr>
                <w:rFonts w:ascii="Arial MT" w:eastAsia="Arial MT"/>
                <w:spacing w:val="-2"/>
                <w:sz w:val="17"/>
              </w:rPr>
              <w:t>(B)12cm</w:t>
            </w:r>
            <w:r>
              <w:rPr>
                <w:spacing w:val="-2"/>
                <w:sz w:val="17"/>
              </w:rPr>
              <w:t>以上、</w:t>
            </w:r>
            <w:r>
              <w:rPr>
                <w:rFonts w:ascii="Arial MT" w:eastAsia="Arial MT"/>
                <w:spacing w:val="-2"/>
                <w:sz w:val="17"/>
              </w:rPr>
              <w:t>(C)15cm</w:t>
            </w:r>
            <w:r>
              <w:rPr>
                <w:spacing w:val="-2"/>
                <w:sz w:val="17"/>
              </w:rPr>
              <w:t>以上、</w:t>
            </w:r>
            <w:r>
              <w:rPr>
                <w:rFonts w:ascii="Arial MT" w:eastAsia="Arial MT"/>
                <w:spacing w:val="-2"/>
                <w:sz w:val="17"/>
              </w:rPr>
              <w:t>(D)</w:t>
            </w:r>
            <w:r>
              <w:rPr>
                <w:spacing w:val="-4"/>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2437</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before="59"/>
              <w:rPr>
                <w:sz w:val="17"/>
              </w:rPr>
            </w:pPr>
            <w:r>
              <w:rPr>
                <w:spacing w:val="1"/>
                <w:sz w:val="17"/>
              </w:rPr>
              <w:t>瀝青混合料倒入鋪築機鋪築時之溫度，不得低於 </w:t>
            </w:r>
            <w:r>
              <w:rPr>
                <w:rFonts w:ascii="Arial MT" w:hAnsi="Arial MT" w:eastAsia="Arial MT"/>
                <w:spacing w:val="-2"/>
                <w:sz w:val="17"/>
              </w:rPr>
              <w:t>(A)120</w:t>
            </w:r>
            <w:r>
              <w:rPr>
                <w:spacing w:val="-2"/>
                <w:sz w:val="17"/>
              </w:rPr>
              <w:t>℃、</w:t>
            </w:r>
            <w:r>
              <w:rPr>
                <w:rFonts w:ascii="Arial MT" w:hAnsi="Arial MT" w:eastAsia="Arial MT"/>
                <w:spacing w:val="-2"/>
                <w:sz w:val="17"/>
              </w:rPr>
              <w:t>(B)115</w:t>
            </w:r>
            <w:r>
              <w:rPr>
                <w:spacing w:val="-2"/>
                <w:sz w:val="17"/>
              </w:rPr>
              <w:t>℃、</w:t>
            </w:r>
            <w:r>
              <w:rPr>
                <w:rFonts w:ascii="Arial MT" w:hAnsi="Arial MT" w:eastAsia="Arial MT"/>
                <w:spacing w:val="-2"/>
                <w:sz w:val="17"/>
              </w:rPr>
              <w:t>(C)110</w:t>
            </w:r>
            <w:r>
              <w:rPr>
                <w:spacing w:val="-2"/>
                <w:sz w:val="17"/>
              </w:rPr>
              <w:t>℃、</w:t>
            </w:r>
            <w:r>
              <w:rPr>
                <w:rFonts w:ascii="Arial MT" w:hAnsi="Arial MT" w:eastAsia="Arial MT"/>
                <w:spacing w:val="-2"/>
                <w:sz w:val="17"/>
              </w:rPr>
              <w:t>(D)100</w:t>
            </w:r>
            <w:r>
              <w:rPr>
                <w:spacing w:val="-2"/>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2438</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pacing w:val="-2"/>
                <w:sz w:val="17"/>
              </w:rPr>
              <w:t>瀝青混凝土，其粗粒料依</w:t>
            </w:r>
            <w:r>
              <w:rPr>
                <w:rFonts w:ascii="Arial MT" w:eastAsia="Arial MT"/>
                <w:spacing w:val="-2"/>
                <w:sz w:val="17"/>
              </w:rPr>
              <w:t>CNS490</w:t>
            </w:r>
            <w:r>
              <w:rPr>
                <w:rFonts w:ascii="Arial MT" w:eastAsia="Arial MT"/>
                <w:spacing w:val="74"/>
                <w:sz w:val="17"/>
              </w:rPr>
              <w:t> </w:t>
            </w:r>
            <w:r>
              <w:rPr>
                <w:rFonts w:ascii="Arial MT" w:eastAsia="Arial MT"/>
                <w:spacing w:val="-2"/>
                <w:sz w:val="17"/>
              </w:rPr>
              <w:t>A3009</w:t>
            </w:r>
            <w:r>
              <w:rPr>
                <w:spacing w:val="-2"/>
                <w:sz w:val="17"/>
              </w:rPr>
              <w:t>洛杉磯磨損試驗</w:t>
            </w:r>
            <w:r>
              <w:rPr>
                <w:rFonts w:ascii="Arial MT" w:eastAsia="Arial MT"/>
                <w:spacing w:val="-2"/>
                <w:sz w:val="17"/>
              </w:rPr>
              <w:t>500</w:t>
            </w:r>
            <w:r>
              <w:rPr>
                <w:spacing w:val="-3"/>
                <w:sz w:val="17"/>
              </w:rPr>
              <w:t>轉後之磨損率，用於面層者，不得大於</w:t>
            </w:r>
          </w:p>
          <w:p>
            <w:pPr>
              <w:pStyle w:val="TableParagraph"/>
              <w:spacing w:line="209" w:lineRule="exact"/>
              <w:rPr>
                <w:sz w:val="17"/>
              </w:rPr>
            </w:pPr>
            <w:r>
              <w:rPr>
                <w:rFonts w:ascii="Arial MT" w:eastAsia="Arial MT"/>
                <w:spacing w:val="-2"/>
                <w:sz w:val="17"/>
              </w:rPr>
              <w:t>(A)55</w:t>
            </w:r>
            <w:r>
              <w:rPr>
                <w:spacing w:val="-2"/>
                <w:sz w:val="17"/>
              </w:rPr>
              <w:t>％、</w:t>
            </w:r>
            <w:r>
              <w:rPr>
                <w:rFonts w:ascii="Arial MT" w:eastAsia="Arial MT"/>
                <w:spacing w:val="-2"/>
                <w:sz w:val="17"/>
              </w:rPr>
              <w:t>(B)35</w:t>
            </w:r>
            <w:r>
              <w:rPr>
                <w:spacing w:val="-2"/>
                <w:sz w:val="17"/>
              </w:rPr>
              <w:t>％、</w:t>
            </w:r>
            <w:r>
              <w:rPr>
                <w:rFonts w:ascii="Arial MT" w:eastAsia="Arial MT"/>
                <w:spacing w:val="-2"/>
                <w:sz w:val="17"/>
              </w:rPr>
              <w:t>(C)50</w:t>
            </w:r>
            <w:r>
              <w:rPr>
                <w:spacing w:val="-2"/>
                <w:sz w:val="17"/>
              </w:rPr>
              <w:t>％、</w:t>
            </w:r>
            <w:r>
              <w:rPr>
                <w:rFonts w:ascii="Arial MT" w:eastAsia="Arial MT"/>
                <w:spacing w:val="-2"/>
                <w:sz w:val="17"/>
              </w:rPr>
              <w:t>(D)40</w:t>
            </w:r>
            <w:r>
              <w:rPr>
                <w:spacing w:val="-2"/>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2439</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sz w:val="17"/>
              </w:rPr>
            </w:pPr>
            <w:r>
              <w:rPr>
                <w:sz w:val="17"/>
              </w:rPr>
              <w:t>瀝青混凝土舖築滾壓完成後之試驗方法為</w:t>
            </w:r>
            <w:r>
              <w:rPr>
                <w:rFonts w:ascii="Arial MT" w:eastAsia="Arial MT"/>
                <w:sz w:val="17"/>
              </w:rPr>
              <w:t>(A)</w:t>
            </w:r>
            <w:r>
              <w:rPr>
                <w:sz w:val="17"/>
              </w:rPr>
              <w:t>測試路面溫度 </w:t>
            </w:r>
            <w:r>
              <w:rPr>
                <w:rFonts w:ascii="Arial MT" w:eastAsia="Arial MT"/>
                <w:sz w:val="17"/>
              </w:rPr>
              <w:t>(B)</w:t>
            </w:r>
            <w:r>
              <w:rPr>
                <w:sz w:val="17"/>
              </w:rPr>
              <w:t>測試其流度值 </w:t>
            </w:r>
            <w:r>
              <w:rPr>
                <w:rFonts w:ascii="Arial MT" w:eastAsia="Arial MT"/>
                <w:sz w:val="17"/>
              </w:rPr>
              <w:t>(C)</w:t>
            </w:r>
            <w:r>
              <w:rPr>
                <w:sz w:val="17"/>
              </w:rPr>
              <w:t>測試其穩定度 </w:t>
            </w:r>
            <w:r>
              <w:rPr>
                <w:rFonts w:ascii="Arial MT" w:eastAsia="Arial MT"/>
                <w:sz w:val="17"/>
              </w:rPr>
              <w:t>(D)</w:t>
            </w:r>
            <w:r>
              <w:rPr>
                <w:spacing w:val="-10"/>
                <w:sz w:val="17"/>
              </w:rPr>
              <w:t>測</w:t>
            </w:r>
          </w:p>
          <w:p>
            <w:pPr>
              <w:pStyle w:val="TableParagraph"/>
              <w:spacing w:line="209" w:lineRule="exact"/>
              <w:rPr>
                <w:sz w:val="17"/>
              </w:rPr>
            </w:pPr>
            <w:r>
              <w:rPr>
                <w:spacing w:val="-1"/>
                <w:sz w:val="17"/>
              </w:rPr>
              <w:t>試瀝青路面之壓實度及平整度。</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2440</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z w:val="17"/>
              </w:rPr>
              <w:t>級配粒料底層滾壓時，應由 </w:t>
            </w:r>
            <w:r>
              <w:rPr>
                <w:rFonts w:ascii="Arial MT" w:eastAsia="Arial MT"/>
                <w:sz w:val="17"/>
              </w:rPr>
              <w:t>(A)</w:t>
            </w:r>
            <w:r>
              <w:rPr>
                <w:sz w:val="17"/>
              </w:rPr>
              <w:t>道路中心始、</w:t>
            </w:r>
            <w:r>
              <w:rPr>
                <w:rFonts w:ascii="Arial MT" w:eastAsia="Arial MT"/>
                <w:sz w:val="17"/>
              </w:rPr>
              <w:t>(B)</w:t>
            </w:r>
            <w:r>
              <w:rPr>
                <w:sz w:val="17"/>
              </w:rPr>
              <w:t>路肩開始、</w:t>
            </w:r>
            <w:r>
              <w:rPr>
                <w:rFonts w:ascii="Arial MT" w:eastAsia="Arial MT"/>
                <w:sz w:val="17"/>
              </w:rPr>
              <w:t>(C)</w:t>
            </w:r>
            <w:r>
              <w:rPr>
                <w:sz w:val="17"/>
              </w:rPr>
              <w:t>道路任何地方開始、</w:t>
            </w:r>
            <w:r>
              <w:rPr>
                <w:rFonts w:ascii="Arial MT" w:eastAsia="Arial MT"/>
                <w:sz w:val="17"/>
              </w:rPr>
              <w:t>(D)</w:t>
            </w:r>
            <w:r>
              <w:rPr>
                <w:spacing w:val="-2"/>
                <w:sz w:val="17"/>
              </w:rPr>
              <w:t>以上皆非，</w:t>
            </w:r>
          </w:p>
          <w:p>
            <w:pPr>
              <w:pStyle w:val="TableParagraph"/>
              <w:spacing w:line="209" w:lineRule="exact"/>
              <w:rPr>
                <w:sz w:val="17"/>
              </w:rPr>
            </w:pPr>
            <w:r>
              <w:rPr>
                <w:spacing w:val="-1"/>
                <w:sz w:val="17"/>
              </w:rPr>
              <w:t>滾壓方向應與路中心線平行，每次重疊後輪之一半，直至全部滾壓堅實</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2441</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sz w:val="17"/>
              </w:rPr>
            </w:pPr>
            <w:r>
              <w:rPr>
                <w:sz w:val="17"/>
              </w:rPr>
              <w:t>級配粒料底層，其粗粒料應質地堅韌耐久，經洛杉磯磨損試驗其磨損率不得大於 </w:t>
            </w:r>
            <w:r>
              <w:rPr>
                <w:rFonts w:ascii="Arial MT" w:eastAsia="Arial MT"/>
                <w:sz w:val="17"/>
              </w:rPr>
              <w:t>(A)40</w:t>
            </w:r>
            <w:r>
              <w:rPr>
                <w:spacing w:val="-5"/>
                <w:sz w:val="17"/>
              </w:rPr>
              <w:t>％、</w:t>
            </w:r>
          </w:p>
          <w:p>
            <w:pPr>
              <w:pStyle w:val="TableParagraph"/>
              <w:spacing w:line="209" w:lineRule="exact"/>
              <w:rPr>
                <w:sz w:val="17"/>
              </w:rPr>
            </w:pPr>
            <w:r>
              <w:rPr>
                <w:rFonts w:ascii="Arial MT" w:eastAsia="Arial MT"/>
                <w:spacing w:val="-2"/>
                <w:sz w:val="17"/>
              </w:rPr>
              <w:t>(B)45</w:t>
            </w:r>
            <w:r>
              <w:rPr>
                <w:spacing w:val="-2"/>
                <w:sz w:val="17"/>
              </w:rPr>
              <w:t>％、</w:t>
            </w:r>
            <w:r>
              <w:rPr>
                <w:rFonts w:ascii="Arial MT" w:eastAsia="Arial MT"/>
                <w:spacing w:val="-2"/>
                <w:sz w:val="17"/>
              </w:rPr>
              <w:t>(C)50</w:t>
            </w:r>
            <w:r>
              <w:rPr>
                <w:spacing w:val="-2"/>
                <w:sz w:val="17"/>
              </w:rPr>
              <w:t>％、</w:t>
            </w:r>
            <w:r>
              <w:rPr>
                <w:rFonts w:ascii="Arial MT" w:eastAsia="Arial MT"/>
                <w:spacing w:val="-2"/>
                <w:sz w:val="17"/>
              </w:rPr>
              <w:t>(D)</w:t>
            </w:r>
            <w:r>
              <w:rPr>
                <w:spacing w:val="-4"/>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2442</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z w:val="17"/>
              </w:rPr>
              <w:t>瀝青透層之主要用途為 </w:t>
            </w:r>
            <w:r>
              <w:rPr>
                <w:rFonts w:ascii="Arial MT" w:eastAsia="Arial MT"/>
                <w:sz w:val="17"/>
              </w:rPr>
              <w:t>(A)</w:t>
            </w:r>
            <w:r>
              <w:rPr>
                <w:sz w:val="17"/>
              </w:rPr>
              <w:t>承受面層傳遞來之應力，並加以分散、</w:t>
            </w:r>
            <w:r>
              <w:rPr>
                <w:rFonts w:ascii="Arial MT" w:eastAsia="Arial MT"/>
                <w:sz w:val="17"/>
              </w:rPr>
              <w:t>(B)</w:t>
            </w:r>
            <w:r>
              <w:rPr>
                <w:spacing w:val="-1"/>
                <w:sz w:val="17"/>
              </w:rPr>
              <w:t>黏結粒料、減少毛細水上升、</w:t>
            </w:r>
          </w:p>
          <w:p>
            <w:pPr>
              <w:pStyle w:val="TableParagraph"/>
              <w:spacing w:line="209" w:lineRule="exact"/>
              <w:rPr>
                <w:sz w:val="17"/>
              </w:rPr>
            </w:pPr>
            <w:r>
              <w:rPr>
                <w:rFonts w:ascii="Arial MT" w:eastAsia="Arial MT"/>
                <w:sz w:val="17"/>
              </w:rPr>
              <w:t>(C)</w:t>
            </w:r>
            <w:r>
              <w:rPr>
                <w:sz w:val="17"/>
              </w:rPr>
              <w:t>直接承受車輛荷重、提供摩擦力、減少水分及空氣滲入路面、</w:t>
            </w:r>
            <w:r>
              <w:rPr>
                <w:rFonts w:ascii="Arial MT" w:eastAsia="Arial MT"/>
                <w:sz w:val="17"/>
              </w:rPr>
              <w:t>(D)</w:t>
            </w:r>
            <w:r>
              <w:rPr>
                <w:spacing w:val="-2"/>
                <w:sz w:val="17"/>
              </w:rPr>
              <w:t>承受總荷重</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2443</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sz w:val="17"/>
              </w:rPr>
            </w:pPr>
            <w:r>
              <w:rPr>
                <w:sz w:val="17"/>
              </w:rPr>
              <w:t>道路鋪面為了防止水分滲入路基，宜採用下列何種</w:t>
            </w:r>
            <w:r>
              <w:rPr>
                <w:rFonts w:ascii="Arial MT" w:eastAsia="Arial MT"/>
                <w:sz w:val="17"/>
              </w:rPr>
              <w:t>AC</w:t>
            </w:r>
            <w:r>
              <w:rPr>
                <w:sz w:val="17"/>
              </w:rPr>
              <w:t>混凝土 </w:t>
            </w:r>
            <w:r>
              <w:rPr>
                <w:rFonts w:ascii="Arial MT" w:eastAsia="Arial MT"/>
                <w:sz w:val="17"/>
              </w:rPr>
              <w:t>(A)</w:t>
            </w:r>
            <w:r>
              <w:rPr>
                <w:sz w:val="17"/>
              </w:rPr>
              <w:t>密集配</w:t>
            </w:r>
            <w:r>
              <w:rPr>
                <w:rFonts w:ascii="Arial MT" w:eastAsia="Arial MT"/>
                <w:sz w:val="17"/>
              </w:rPr>
              <w:t>AC</w:t>
            </w:r>
            <w:r>
              <w:rPr>
                <w:sz w:val="17"/>
              </w:rPr>
              <w:t>混凝土、</w:t>
            </w:r>
            <w:r>
              <w:rPr>
                <w:rFonts w:ascii="Arial MT" w:eastAsia="Arial MT"/>
                <w:sz w:val="17"/>
              </w:rPr>
              <w:t>(B)</w:t>
            </w:r>
            <w:r>
              <w:rPr>
                <w:sz w:val="17"/>
              </w:rPr>
              <w:t>粗級配</w:t>
            </w:r>
            <w:r>
              <w:rPr>
                <w:rFonts w:ascii="Arial MT" w:eastAsia="Arial MT"/>
                <w:sz w:val="17"/>
              </w:rPr>
              <w:t>AC</w:t>
            </w:r>
            <w:r>
              <w:rPr>
                <w:spacing w:val="-10"/>
                <w:sz w:val="17"/>
              </w:rPr>
              <w:t>混</w:t>
            </w:r>
          </w:p>
          <w:p>
            <w:pPr>
              <w:pStyle w:val="TableParagraph"/>
              <w:spacing w:line="209" w:lineRule="exact"/>
              <w:rPr>
                <w:sz w:val="17"/>
              </w:rPr>
            </w:pPr>
            <w:r>
              <w:rPr>
                <w:spacing w:val="-2"/>
                <w:sz w:val="17"/>
              </w:rPr>
              <w:t>凝土、</w:t>
            </w:r>
            <w:r>
              <w:rPr>
                <w:rFonts w:ascii="Arial MT" w:eastAsia="Arial MT"/>
                <w:spacing w:val="-2"/>
                <w:sz w:val="17"/>
              </w:rPr>
              <w:t>(C)</w:t>
            </w:r>
            <w:r>
              <w:rPr>
                <w:spacing w:val="-2"/>
                <w:sz w:val="17"/>
              </w:rPr>
              <w:t>開放級配</w:t>
            </w:r>
            <w:r>
              <w:rPr>
                <w:rFonts w:ascii="Arial MT" w:eastAsia="Arial MT"/>
                <w:spacing w:val="-2"/>
                <w:sz w:val="17"/>
              </w:rPr>
              <w:t>AC</w:t>
            </w:r>
            <w:r>
              <w:rPr>
                <w:spacing w:val="-2"/>
                <w:sz w:val="17"/>
              </w:rPr>
              <w:t>混凝土、</w:t>
            </w:r>
            <w:r>
              <w:rPr>
                <w:rFonts w:ascii="Arial MT" w:eastAsia="Arial MT"/>
                <w:spacing w:val="-2"/>
                <w:sz w:val="17"/>
              </w:rPr>
              <w:t>(D)</w:t>
            </w:r>
            <w:r>
              <w:rPr>
                <w:spacing w:val="-4"/>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2444</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單元二：第十章 瀝青混凝土路面施工及檢驗基準</w:t>
            </w:r>
          </w:p>
        </w:tc>
        <w:tc>
          <w:tcPr>
            <w:tcW w:w="7508" w:type="dxa"/>
            <w:shd w:val="clear" w:color="auto" w:fill="EDEDED"/>
          </w:tcPr>
          <w:p>
            <w:pPr>
              <w:pStyle w:val="TableParagraph"/>
              <w:spacing w:line="183" w:lineRule="exact"/>
              <w:rPr>
                <w:sz w:val="17"/>
              </w:rPr>
            </w:pPr>
            <w:r>
              <w:rPr>
                <w:sz w:val="17"/>
              </w:rPr>
              <w:t>現地熱再生工法 </w:t>
            </w:r>
            <w:r>
              <w:rPr>
                <w:rFonts w:ascii="Arial MT" w:eastAsia="Arial MT"/>
                <w:sz w:val="17"/>
              </w:rPr>
              <w:t>(Hot</w:t>
            </w:r>
            <w:r>
              <w:rPr>
                <w:rFonts w:ascii="Arial MT" w:eastAsia="Arial MT"/>
                <w:spacing w:val="-3"/>
                <w:sz w:val="17"/>
              </w:rPr>
              <w:t> </w:t>
            </w:r>
            <w:r>
              <w:rPr>
                <w:rFonts w:ascii="Arial MT" w:eastAsia="Arial MT"/>
                <w:sz w:val="17"/>
              </w:rPr>
              <w:t>In-place</w:t>
            </w:r>
            <w:r>
              <w:rPr>
                <w:rFonts w:ascii="Arial MT" w:eastAsia="Arial MT"/>
                <w:spacing w:val="-5"/>
                <w:sz w:val="17"/>
              </w:rPr>
              <w:t> </w:t>
            </w:r>
            <w:r>
              <w:rPr>
                <w:rFonts w:ascii="Arial MT" w:eastAsia="Arial MT"/>
                <w:sz w:val="17"/>
              </w:rPr>
              <w:t>Recycling) </w:t>
            </w:r>
            <w:r>
              <w:rPr>
                <w:spacing w:val="-1"/>
                <w:sz w:val="17"/>
              </w:rPr>
              <w:t>使用如列車組設備修復老舊破損路面，以下施工步驟中</w:t>
            </w:r>
          </w:p>
          <w:p>
            <w:pPr>
              <w:pStyle w:val="TableParagraph"/>
              <w:spacing w:line="209" w:lineRule="exact"/>
              <w:rPr>
                <w:sz w:val="17"/>
              </w:rPr>
            </w:pPr>
            <w:r>
              <w:rPr>
                <w:sz w:val="17"/>
              </w:rPr>
              <w:t>「最不可能」在此工法中發生為何？</w:t>
            </w:r>
            <w:r>
              <w:rPr>
                <w:rFonts w:ascii="Arial MT" w:eastAsia="Arial MT"/>
                <w:sz w:val="17"/>
              </w:rPr>
              <w:t>(A)</w:t>
            </w:r>
            <w:r>
              <w:rPr>
                <w:sz w:val="17"/>
              </w:rPr>
              <w:t>刨除老舊路面</w:t>
            </w:r>
            <w:r>
              <w:rPr>
                <w:rFonts w:ascii="Arial MT" w:eastAsia="Arial MT"/>
                <w:sz w:val="17"/>
              </w:rPr>
              <w:t>(B)</w:t>
            </w:r>
            <w:r>
              <w:rPr>
                <w:sz w:val="17"/>
              </w:rPr>
              <w:t>添加新料來調整鋪面品質及高程</w:t>
            </w:r>
            <w:r>
              <w:rPr>
                <w:rFonts w:ascii="Arial MT" w:eastAsia="Arial MT"/>
                <w:sz w:val="17"/>
              </w:rPr>
              <w:t>(C)</w:t>
            </w:r>
            <w:r>
              <w:rPr>
                <w:spacing w:val="-4"/>
                <w:sz w:val="17"/>
              </w:rPr>
              <w:t>將刨除</w:t>
            </w:r>
          </w:p>
          <w:p>
            <w:pPr>
              <w:pStyle w:val="TableParagraph"/>
              <w:spacing w:line="176" w:lineRule="exact"/>
              <w:rPr>
                <w:sz w:val="17"/>
              </w:rPr>
            </w:pPr>
            <w:r>
              <w:rPr>
                <w:sz w:val="17"/>
              </w:rPr>
              <w:t>舊料車載運回瀝青廠進行加工</w:t>
            </w:r>
            <w:r>
              <w:rPr>
                <w:rFonts w:ascii="Arial MT" w:eastAsia="Arial MT"/>
                <w:sz w:val="17"/>
              </w:rPr>
              <w:t>(D)</w:t>
            </w:r>
            <w:r>
              <w:rPr>
                <w:spacing w:val="-4"/>
                <w:sz w:val="17"/>
              </w:rPr>
              <w:t>滾壓。</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2445</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rFonts w:ascii="Arial MT" w:eastAsia="Arial MT"/>
                <w:sz w:val="17"/>
              </w:rPr>
            </w:pPr>
            <w:r>
              <w:rPr>
                <w:sz w:val="17"/>
              </w:rPr>
              <w:t>瀝青材料以老化後黏度分類以下何者「不正確」：</w:t>
            </w:r>
            <w:r>
              <w:rPr>
                <w:rFonts w:ascii="Arial MT" w:eastAsia="Arial MT"/>
                <w:sz w:val="17"/>
              </w:rPr>
              <w:t>A</w:t>
            </w:r>
            <w:r>
              <w:rPr>
                <w:rFonts w:ascii="Arial MT" w:eastAsia="Arial MT"/>
                <w:spacing w:val="-3"/>
                <w:sz w:val="17"/>
              </w:rPr>
              <w:t>) </w:t>
            </w:r>
            <w:r>
              <w:rPr>
                <w:rFonts w:ascii="Arial MT" w:eastAsia="Arial MT"/>
                <w:sz w:val="17"/>
              </w:rPr>
              <w:t>AR-500</w:t>
            </w:r>
            <w:r>
              <w:rPr>
                <w:rFonts w:ascii="Arial MT" w:eastAsia="Arial MT"/>
                <w:spacing w:val="-3"/>
                <w:sz w:val="17"/>
              </w:rPr>
              <w:t> </w:t>
            </w:r>
            <w:r>
              <w:rPr>
                <w:sz w:val="17"/>
              </w:rPr>
              <w:t>、</w:t>
            </w:r>
            <w:r>
              <w:rPr>
                <w:rFonts w:ascii="Arial MT" w:eastAsia="Arial MT"/>
                <w:sz w:val="17"/>
              </w:rPr>
              <w:t>B</w:t>
            </w:r>
            <w:r>
              <w:rPr>
                <w:rFonts w:ascii="Arial MT" w:eastAsia="Arial MT"/>
                <w:spacing w:val="-2"/>
                <w:sz w:val="17"/>
              </w:rPr>
              <w:t>) </w:t>
            </w:r>
            <w:r>
              <w:rPr>
                <w:rFonts w:ascii="Arial MT" w:eastAsia="Arial MT"/>
                <w:sz w:val="17"/>
              </w:rPr>
              <w:t>AR-1000</w:t>
            </w:r>
            <w:r>
              <w:rPr>
                <w:rFonts w:ascii="Arial MT" w:eastAsia="Arial MT"/>
                <w:spacing w:val="-3"/>
                <w:sz w:val="17"/>
              </w:rPr>
              <w:t> </w:t>
            </w:r>
            <w:r>
              <w:rPr>
                <w:sz w:val="17"/>
              </w:rPr>
              <w:t>、</w:t>
            </w:r>
            <w:r>
              <w:rPr>
                <w:rFonts w:ascii="Arial MT" w:eastAsia="Arial MT"/>
                <w:sz w:val="17"/>
              </w:rPr>
              <w:t>C</w:t>
            </w:r>
            <w:r>
              <w:rPr>
                <w:rFonts w:ascii="Arial MT" w:eastAsia="Arial MT"/>
                <w:spacing w:val="-2"/>
                <w:sz w:val="17"/>
              </w:rPr>
              <w:t>) </w:t>
            </w:r>
            <w:r>
              <w:rPr>
                <w:rFonts w:ascii="Arial MT" w:eastAsia="Arial MT"/>
                <w:sz w:val="17"/>
              </w:rPr>
              <w:t>AR-2000</w:t>
            </w:r>
            <w:r>
              <w:rPr>
                <w:rFonts w:ascii="Arial MT" w:eastAsia="Arial MT"/>
                <w:spacing w:val="-3"/>
                <w:sz w:val="17"/>
              </w:rPr>
              <w:t> </w:t>
            </w:r>
            <w:r>
              <w:rPr>
                <w:sz w:val="17"/>
              </w:rPr>
              <w:t>、</w:t>
            </w:r>
            <w:r>
              <w:rPr>
                <w:rFonts w:ascii="Arial MT" w:eastAsia="Arial MT"/>
                <w:spacing w:val="-5"/>
                <w:sz w:val="17"/>
              </w:rPr>
              <w:t>D)</w:t>
            </w:r>
          </w:p>
          <w:p>
            <w:pPr>
              <w:pStyle w:val="TableParagraph"/>
              <w:spacing w:line="209" w:lineRule="exact"/>
              <w:rPr>
                <w:sz w:val="17"/>
              </w:rPr>
            </w:pPr>
            <w:r>
              <w:rPr>
                <w:rFonts w:ascii="Arial MT" w:eastAsia="Arial MT"/>
                <w:spacing w:val="-2"/>
                <w:sz w:val="17"/>
              </w:rPr>
              <w:t>AR-8000</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2446</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before="59"/>
              <w:rPr>
                <w:sz w:val="17"/>
              </w:rPr>
            </w:pPr>
            <w:r>
              <w:rPr>
                <w:sz w:val="17"/>
              </w:rPr>
              <w:t>瀝青材料以黏度分類以下何者「不正確」：</w:t>
            </w:r>
            <w:r>
              <w:rPr>
                <w:rFonts w:ascii="Arial MT" w:eastAsia="Arial MT"/>
                <w:sz w:val="17"/>
              </w:rPr>
              <w:t>(A</w:t>
            </w:r>
            <w:r>
              <w:rPr>
                <w:rFonts w:ascii="Arial MT" w:eastAsia="Arial MT"/>
                <w:spacing w:val="-2"/>
                <w:sz w:val="17"/>
              </w:rPr>
              <w:t>) </w:t>
            </w:r>
            <w:r>
              <w:rPr>
                <w:rFonts w:ascii="Arial MT" w:eastAsia="Arial MT"/>
                <w:sz w:val="17"/>
              </w:rPr>
              <w:t>AC-5</w:t>
            </w:r>
            <w:r>
              <w:rPr>
                <w:rFonts w:ascii="Arial MT" w:eastAsia="Arial MT"/>
                <w:spacing w:val="-2"/>
                <w:sz w:val="17"/>
              </w:rPr>
              <w:t> (</w:t>
            </w:r>
            <w:r>
              <w:rPr>
                <w:rFonts w:ascii="Arial MT" w:eastAsia="Arial MT"/>
                <w:sz w:val="17"/>
              </w:rPr>
              <w:t>B</w:t>
            </w:r>
            <w:r>
              <w:rPr>
                <w:rFonts w:ascii="Arial MT" w:eastAsia="Arial MT"/>
                <w:spacing w:val="-1"/>
                <w:sz w:val="17"/>
              </w:rPr>
              <w:t>) </w:t>
            </w:r>
            <w:r>
              <w:rPr>
                <w:rFonts w:ascii="Arial MT" w:eastAsia="Arial MT"/>
                <w:sz w:val="17"/>
              </w:rPr>
              <w:t>AC-10</w:t>
            </w:r>
            <w:r>
              <w:rPr>
                <w:rFonts w:ascii="Arial MT" w:eastAsia="Arial MT"/>
                <w:spacing w:val="-2"/>
                <w:sz w:val="17"/>
              </w:rPr>
              <w:t> (</w:t>
            </w:r>
            <w:r>
              <w:rPr>
                <w:rFonts w:ascii="Arial MT" w:eastAsia="Arial MT"/>
                <w:sz w:val="17"/>
              </w:rPr>
              <w:t>C</w:t>
            </w:r>
            <w:r>
              <w:rPr>
                <w:rFonts w:ascii="Arial MT" w:eastAsia="Arial MT"/>
                <w:spacing w:val="-1"/>
                <w:sz w:val="17"/>
              </w:rPr>
              <w:t>) </w:t>
            </w:r>
            <w:r>
              <w:rPr>
                <w:rFonts w:ascii="Arial MT" w:eastAsia="Arial MT"/>
                <w:sz w:val="17"/>
              </w:rPr>
              <w:t>AC-15</w:t>
            </w:r>
            <w:r>
              <w:rPr>
                <w:rFonts w:ascii="Arial MT" w:eastAsia="Arial MT"/>
                <w:spacing w:val="-2"/>
                <w:sz w:val="17"/>
              </w:rPr>
              <w:t> (</w:t>
            </w:r>
            <w:r>
              <w:rPr>
                <w:rFonts w:ascii="Arial MT" w:eastAsia="Arial MT"/>
                <w:sz w:val="17"/>
              </w:rPr>
              <w:t>D</w:t>
            </w:r>
            <w:r>
              <w:rPr>
                <w:rFonts w:ascii="Arial MT" w:eastAsia="Arial MT"/>
                <w:spacing w:val="-1"/>
                <w:sz w:val="17"/>
              </w:rPr>
              <w:t>) </w:t>
            </w:r>
            <w:r>
              <w:rPr>
                <w:rFonts w:ascii="Arial MT" w:eastAsia="Arial MT"/>
                <w:sz w:val="17"/>
              </w:rPr>
              <w:t>AC-20</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2447</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before="59"/>
              <w:rPr>
                <w:sz w:val="17"/>
              </w:rPr>
            </w:pPr>
            <w:r>
              <w:rPr>
                <w:sz w:val="17"/>
              </w:rPr>
              <w:t>瀝青材料針入度分類以下何者「不正確」：</w:t>
            </w:r>
            <w:r>
              <w:rPr>
                <w:rFonts w:ascii="Arial MT" w:eastAsia="Arial MT"/>
                <w:sz w:val="17"/>
              </w:rPr>
              <w:t>(A</w:t>
            </w:r>
            <w:r>
              <w:rPr>
                <w:rFonts w:ascii="Arial MT" w:eastAsia="Arial MT"/>
                <w:spacing w:val="-6"/>
                <w:sz w:val="17"/>
              </w:rPr>
              <w:t>) </w:t>
            </w:r>
            <w:r>
              <w:rPr>
                <w:rFonts w:ascii="Arial MT" w:eastAsia="Arial MT"/>
                <w:sz w:val="17"/>
              </w:rPr>
              <w:t>40~50</w:t>
            </w:r>
            <w:r>
              <w:rPr>
                <w:sz w:val="17"/>
              </w:rPr>
              <w:t>、</w:t>
            </w:r>
            <w:r>
              <w:rPr>
                <w:rFonts w:ascii="Arial MT" w:eastAsia="Arial MT"/>
                <w:sz w:val="17"/>
              </w:rPr>
              <w:t>(B</w:t>
            </w:r>
            <w:r>
              <w:rPr>
                <w:rFonts w:ascii="Arial MT" w:eastAsia="Arial MT"/>
                <w:spacing w:val="-5"/>
                <w:sz w:val="17"/>
              </w:rPr>
              <w:t>) </w:t>
            </w:r>
            <w:r>
              <w:rPr>
                <w:rFonts w:ascii="Arial MT" w:eastAsia="Arial MT"/>
                <w:sz w:val="17"/>
              </w:rPr>
              <w:t>60~70</w:t>
            </w:r>
            <w:r>
              <w:rPr>
                <w:sz w:val="17"/>
              </w:rPr>
              <w:t>、</w:t>
            </w:r>
            <w:r>
              <w:rPr>
                <w:rFonts w:ascii="Arial MT" w:eastAsia="Arial MT"/>
                <w:sz w:val="17"/>
              </w:rPr>
              <w:t>(C</w:t>
            </w:r>
            <w:r>
              <w:rPr>
                <w:rFonts w:ascii="Arial MT" w:eastAsia="Arial MT"/>
                <w:spacing w:val="-5"/>
                <w:sz w:val="17"/>
              </w:rPr>
              <w:t>) </w:t>
            </w:r>
            <w:r>
              <w:rPr>
                <w:rFonts w:ascii="Arial MT" w:eastAsia="Arial MT"/>
                <w:sz w:val="17"/>
              </w:rPr>
              <w:t>80~90</w:t>
            </w:r>
            <w:r>
              <w:rPr>
                <w:sz w:val="17"/>
              </w:rPr>
              <w:t>、</w:t>
            </w:r>
            <w:r>
              <w:rPr>
                <w:rFonts w:ascii="Arial MT" w:eastAsia="Arial MT"/>
                <w:sz w:val="17"/>
              </w:rPr>
              <w:t>(D</w:t>
            </w:r>
            <w:r>
              <w:rPr>
                <w:rFonts w:ascii="Arial MT" w:eastAsia="Arial MT"/>
                <w:spacing w:val="-5"/>
                <w:sz w:val="17"/>
              </w:rPr>
              <w:t>) </w:t>
            </w:r>
            <w:r>
              <w:rPr>
                <w:rFonts w:ascii="Arial MT" w:eastAsia="Arial MT"/>
                <w:sz w:val="17"/>
              </w:rPr>
              <w:t>120~150</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2448</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before="59"/>
              <w:rPr>
                <w:sz w:val="17"/>
              </w:rPr>
            </w:pPr>
            <w:r>
              <w:rPr>
                <w:sz w:val="17"/>
              </w:rPr>
              <w:t>一般道路之熱拌瀝青混凝土拌合溫度為？</w:t>
            </w:r>
            <w:r>
              <w:rPr>
                <w:rFonts w:ascii="Arial MT" w:hAnsi="Arial MT" w:eastAsia="Arial MT"/>
                <w:sz w:val="17"/>
              </w:rPr>
              <w:t>(A)100</w:t>
            </w:r>
            <w:r>
              <w:rPr>
                <w:spacing w:val="-2"/>
                <w:sz w:val="17"/>
              </w:rPr>
              <w:t>℃ </w:t>
            </w:r>
            <w:r>
              <w:rPr>
                <w:rFonts w:ascii="Arial MT" w:hAnsi="Arial MT" w:eastAsia="Arial MT"/>
                <w:sz w:val="17"/>
              </w:rPr>
              <w:t>(B)135</w:t>
            </w:r>
            <w:r>
              <w:rPr>
                <w:spacing w:val="-1"/>
                <w:sz w:val="17"/>
              </w:rPr>
              <w:t>℃ </w:t>
            </w:r>
            <w:r>
              <w:rPr>
                <w:rFonts w:ascii="Arial MT" w:hAnsi="Arial MT" w:eastAsia="Arial MT"/>
                <w:sz w:val="17"/>
              </w:rPr>
              <w:t>(C)163</w:t>
            </w:r>
            <w:r>
              <w:rPr>
                <w:spacing w:val="-1"/>
                <w:sz w:val="17"/>
              </w:rPr>
              <w:t>℃ </w:t>
            </w:r>
            <w:r>
              <w:rPr>
                <w:rFonts w:ascii="Arial MT" w:hAnsi="Arial MT" w:eastAsia="Arial MT"/>
                <w:sz w:val="17"/>
              </w:rPr>
              <w:t>(D)195</w:t>
            </w:r>
            <w:r>
              <w:rPr>
                <w:spacing w:val="-5"/>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2449</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before="59"/>
              <w:rPr>
                <w:sz w:val="17"/>
              </w:rPr>
            </w:pPr>
            <w:r>
              <w:rPr>
                <w:sz w:val="17"/>
              </w:rPr>
              <w:t>瀝青由固態變成液態之溫度，稱為 </w:t>
            </w:r>
            <w:r>
              <w:rPr>
                <w:rFonts w:ascii="Arial MT" w:eastAsia="Arial MT"/>
                <w:sz w:val="17"/>
              </w:rPr>
              <w:t>(A)</w:t>
            </w:r>
            <w:r>
              <w:rPr>
                <w:spacing w:val="1"/>
                <w:sz w:val="17"/>
              </w:rPr>
              <w:t>軟化點 </w:t>
            </w:r>
            <w:r>
              <w:rPr>
                <w:rFonts w:ascii="Arial MT" w:eastAsia="Arial MT"/>
                <w:sz w:val="17"/>
              </w:rPr>
              <w:t>(B)</w:t>
            </w:r>
            <w:r>
              <w:rPr>
                <w:spacing w:val="1"/>
                <w:sz w:val="17"/>
              </w:rPr>
              <w:t>昇華點 </w:t>
            </w:r>
            <w:r>
              <w:rPr>
                <w:rFonts w:ascii="Arial MT" w:eastAsia="Arial MT"/>
                <w:sz w:val="17"/>
              </w:rPr>
              <w:t>(C)</w:t>
            </w:r>
            <w:r>
              <w:rPr>
                <w:spacing w:val="1"/>
                <w:sz w:val="17"/>
              </w:rPr>
              <w:t>閃火點 </w:t>
            </w:r>
            <w:r>
              <w:rPr>
                <w:rFonts w:ascii="Arial MT" w:eastAsia="Arial MT"/>
                <w:sz w:val="17"/>
              </w:rPr>
              <w:t>(D)</w:t>
            </w:r>
            <w:r>
              <w:rPr>
                <w:spacing w:val="-3"/>
                <w:sz w:val="17"/>
              </w:rPr>
              <w:t>燃燒點。</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2450</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pacing w:val="-1"/>
                <w:sz w:val="17"/>
              </w:rPr>
              <w:t>瀝青馬歇爾設計拌合的過程中發現「空隙率適宜、而穩定值偏低」時，以下哪一個配合設計的元素</w:t>
            </w:r>
          </w:p>
          <w:p>
            <w:pPr>
              <w:pStyle w:val="TableParagraph"/>
              <w:spacing w:line="209" w:lineRule="exact"/>
              <w:rPr>
                <w:sz w:val="17"/>
              </w:rPr>
            </w:pPr>
            <w:r>
              <w:rPr>
                <w:sz w:val="17"/>
              </w:rPr>
              <w:t>是「最可能」被調整的：</w:t>
            </w:r>
            <w:r>
              <w:rPr>
                <w:rFonts w:ascii="Arial MT" w:eastAsia="Arial MT"/>
                <w:sz w:val="17"/>
              </w:rPr>
              <w:t>(A) </w:t>
            </w:r>
            <w:r>
              <w:rPr>
                <w:sz w:val="17"/>
              </w:rPr>
              <w:t>更換粒料 、</w:t>
            </w:r>
            <w:r>
              <w:rPr>
                <w:rFonts w:ascii="Arial MT" w:eastAsia="Arial MT"/>
                <w:sz w:val="17"/>
              </w:rPr>
              <w:t>(B) </w:t>
            </w:r>
            <w:r>
              <w:rPr>
                <w:sz w:val="17"/>
              </w:rPr>
              <w:t>含油量 、</w:t>
            </w:r>
            <w:r>
              <w:rPr>
                <w:rFonts w:ascii="Arial MT" w:eastAsia="Arial MT"/>
                <w:sz w:val="17"/>
              </w:rPr>
              <w:t>(C) </w:t>
            </w:r>
            <w:r>
              <w:rPr>
                <w:sz w:val="17"/>
              </w:rPr>
              <w:t>石粉 、</w:t>
            </w:r>
            <w:r>
              <w:rPr>
                <w:rFonts w:ascii="Arial MT" w:eastAsia="Arial MT"/>
                <w:sz w:val="17"/>
              </w:rPr>
              <w:t>(D) </w:t>
            </w:r>
            <w:r>
              <w:rPr>
                <w:spacing w:val="-1"/>
                <w:sz w:val="17"/>
              </w:rPr>
              <w:t>更換品質較差的材料。</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2451</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sz w:val="17"/>
              </w:rPr>
            </w:pPr>
            <w:r>
              <w:rPr>
                <w:sz w:val="17"/>
              </w:rPr>
              <w:t>以下哪一個瀝青混凝土道路施工中「最不可能」出現的步驟：</w:t>
            </w:r>
            <w:r>
              <w:rPr>
                <w:rFonts w:ascii="Arial MT" w:eastAsia="Arial MT"/>
                <w:sz w:val="17"/>
              </w:rPr>
              <w:t>(A) </w:t>
            </w:r>
            <w:r>
              <w:rPr>
                <w:spacing w:val="-1"/>
                <w:sz w:val="17"/>
              </w:rPr>
              <w:t>使用夯實機夯實攤平路基、底層、</w:t>
            </w:r>
          </w:p>
          <w:p>
            <w:pPr>
              <w:pStyle w:val="TableParagraph"/>
              <w:spacing w:line="209" w:lineRule="exact"/>
              <w:rPr>
                <w:sz w:val="17"/>
              </w:rPr>
            </w:pPr>
            <w:r>
              <w:rPr>
                <w:rFonts w:ascii="Arial MT" w:eastAsia="Arial MT"/>
                <w:sz w:val="17"/>
              </w:rPr>
              <w:t>(B) </w:t>
            </w:r>
            <w:r>
              <w:rPr>
                <w:sz w:val="17"/>
              </w:rPr>
              <w:t>刨除老舊鋪面、</w:t>
            </w:r>
            <w:r>
              <w:rPr>
                <w:rFonts w:ascii="Arial MT" w:eastAsia="Arial MT"/>
                <w:sz w:val="17"/>
              </w:rPr>
              <w:t>(C) </w:t>
            </w:r>
            <w:r>
              <w:rPr>
                <w:sz w:val="17"/>
              </w:rPr>
              <w:t>鑽心、</w:t>
            </w:r>
            <w:r>
              <w:rPr>
                <w:rFonts w:ascii="Arial MT" w:eastAsia="Arial MT"/>
                <w:sz w:val="17"/>
              </w:rPr>
              <w:t>(D) </w:t>
            </w:r>
            <w:r>
              <w:rPr>
                <w:spacing w:val="-4"/>
                <w:sz w:val="17"/>
              </w:rPr>
              <w:t>滾壓。</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2452</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z w:val="17"/>
              </w:rPr>
              <w:t>國內的瀝青混凝土配比設計通常採用哪一種方法？</w:t>
            </w:r>
            <w:r>
              <w:rPr>
                <w:rFonts w:ascii="Arial MT" w:eastAsia="Arial MT"/>
                <w:sz w:val="17"/>
              </w:rPr>
              <w:t>(A) </w:t>
            </w:r>
            <w:r>
              <w:rPr>
                <w:sz w:val="17"/>
              </w:rPr>
              <w:t>緻密配比法 </w:t>
            </w:r>
            <w:r>
              <w:rPr>
                <w:rFonts w:ascii="Arial MT" w:eastAsia="Arial MT"/>
                <w:sz w:val="17"/>
              </w:rPr>
              <w:t>(B) ACI</w:t>
            </w:r>
            <w:r>
              <w:rPr>
                <w:rFonts w:ascii="Arial MT" w:eastAsia="Arial MT"/>
                <w:spacing w:val="1"/>
                <w:sz w:val="17"/>
              </w:rPr>
              <w:t> </w:t>
            </w:r>
            <w:r>
              <w:rPr>
                <w:spacing w:val="1"/>
                <w:sz w:val="17"/>
              </w:rPr>
              <w:t>配比法 </w:t>
            </w:r>
            <w:r>
              <w:rPr>
                <w:rFonts w:ascii="Arial MT" w:eastAsia="Arial MT"/>
                <w:sz w:val="17"/>
              </w:rPr>
              <w:t>(C) </w:t>
            </w:r>
            <w:r>
              <w:rPr>
                <w:spacing w:val="-2"/>
                <w:sz w:val="17"/>
              </w:rPr>
              <w:t>馬歇爾配比法</w:t>
            </w:r>
          </w:p>
          <w:p>
            <w:pPr>
              <w:pStyle w:val="TableParagraph"/>
              <w:spacing w:line="209" w:lineRule="exact"/>
              <w:rPr>
                <w:sz w:val="17"/>
              </w:rPr>
            </w:pPr>
            <w:r>
              <w:rPr>
                <w:rFonts w:ascii="Arial MT" w:eastAsia="Arial MT"/>
                <w:sz w:val="17"/>
              </w:rPr>
              <w:t>(D</w:t>
            </w:r>
            <w:r>
              <w:rPr>
                <w:rFonts w:ascii="Arial MT" w:eastAsia="Arial MT"/>
                <w:spacing w:val="-3"/>
                <w:sz w:val="17"/>
              </w:rPr>
              <w:t>) </w:t>
            </w:r>
            <w:r>
              <w:rPr>
                <w:rFonts w:ascii="Arial MT" w:eastAsia="Arial MT"/>
                <w:sz w:val="17"/>
              </w:rPr>
              <w:t>AASHTO</w:t>
            </w:r>
            <w:r>
              <w:rPr>
                <w:spacing w:val="-4"/>
                <w:sz w:val="17"/>
              </w:rPr>
              <w:t>設計法</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2453</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before="59"/>
              <w:rPr>
                <w:sz w:val="17"/>
              </w:rPr>
            </w:pPr>
            <w:r>
              <w:rPr>
                <w:sz w:val="17"/>
              </w:rPr>
              <w:t>瀝青路面係採多層設計，除路基外一般尚含</w:t>
            </w:r>
            <w:r>
              <w:rPr>
                <w:rFonts w:ascii="Arial MT" w:eastAsia="Arial MT"/>
                <w:sz w:val="17"/>
              </w:rPr>
              <w:t>(A)</w:t>
            </w:r>
            <w:r>
              <w:rPr>
                <w:sz w:val="17"/>
              </w:rPr>
              <w:t>基層</w:t>
            </w:r>
            <w:r>
              <w:rPr>
                <w:rFonts w:ascii="Arial MT" w:eastAsia="Arial MT"/>
                <w:sz w:val="17"/>
              </w:rPr>
              <w:t>(B)</w:t>
            </w:r>
            <w:r>
              <w:rPr>
                <w:sz w:val="17"/>
              </w:rPr>
              <w:t>底層</w:t>
            </w:r>
            <w:r>
              <w:rPr>
                <w:rFonts w:ascii="Arial MT" w:eastAsia="Arial MT"/>
                <w:sz w:val="17"/>
              </w:rPr>
              <w:t>(C)</w:t>
            </w:r>
            <w:r>
              <w:rPr>
                <w:sz w:val="17"/>
              </w:rPr>
              <w:t>面層</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2454</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before="59"/>
              <w:rPr>
                <w:rFonts w:ascii="Arial MT" w:eastAsia="Arial MT"/>
                <w:sz w:val="17"/>
              </w:rPr>
            </w:pPr>
            <w:r>
              <w:rPr>
                <w:sz w:val="17"/>
              </w:rPr>
              <w:t>級配粒料級配檢驗及洛杉磯磨損試驗，檢驗頻率為</w:t>
            </w:r>
            <w:r>
              <w:rPr>
                <w:rFonts w:ascii="Arial MT" w:eastAsia="Arial MT"/>
                <w:sz w:val="17"/>
              </w:rPr>
              <w:t>(A</w:t>
            </w:r>
            <w:r>
              <w:rPr>
                <w:rFonts w:ascii="Arial MT" w:eastAsia="Arial MT"/>
                <w:spacing w:val="-4"/>
                <w:sz w:val="17"/>
              </w:rPr>
              <w:t>) </w:t>
            </w:r>
            <w:r>
              <w:rPr>
                <w:rFonts w:ascii="Arial MT" w:eastAsia="Arial MT"/>
                <w:sz w:val="17"/>
              </w:rPr>
              <w:t>600m3</w:t>
            </w:r>
            <w:r>
              <w:rPr>
                <w:rFonts w:ascii="Arial MT" w:eastAsia="Arial MT"/>
                <w:spacing w:val="-4"/>
                <w:sz w:val="17"/>
              </w:rPr>
              <w:t> (</w:t>
            </w:r>
            <w:r>
              <w:rPr>
                <w:rFonts w:ascii="Arial MT" w:eastAsia="Arial MT"/>
                <w:sz w:val="17"/>
              </w:rPr>
              <w:t>B)1000m3</w:t>
            </w:r>
            <w:r>
              <w:rPr>
                <w:rFonts w:ascii="Arial MT" w:eastAsia="Arial MT"/>
                <w:spacing w:val="-4"/>
                <w:sz w:val="17"/>
              </w:rPr>
              <w:t> (</w:t>
            </w:r>
            <w:r>
              <w:rPr>
                <w:rFonts w:ascii="Arial MT" w:eastAsia="Arial MT"/>
                <w:sz w:val="17"/>
              </w:rPr>
              <w:t>C)1,200m3</w:t>
            </w:r>
            <w:r>
              <w:rPr>
                <w:rFonts w:ascii="Arial MT" w:eastAsia="Arial MT"/>
                <w:spacing w:val="-4"/>
                <w:sz w:val="17"/>
              </w:rPr>
              <w:t> (</w:t>
            </w:r>
            <w:r>
              <w:rPr>
                <w:rFonts w:ascii="Arial MT" w:eastAsia="Arial MT"/>
                <w:spacing w:val="-2"/>
                <w:sz w:val="17"/>
              </w:rPr>
              <w:t>D)1,500m3</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2455</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04" w:lineRule="auto"/>
              <w:ind w:right="71"/>
              <w:rPr>
                <w:rFonts w:ascii="Arial MT" w:hAnsi="Arial MT" w:eastAsia="Arial MT"/>
                <w:sz w:val="17"/>
              </w:rPr>
            </w:pPr>
            <w:r>
              <w:rPr>
                <w:sz w:val="17"/>
              </w:rPr>
              <w:t>級配粒料底層表面平整度，以</w:t>
            </w:r>
            <w:r>
              <w:rPr>
                <w:rFonts w:ascii="Arial MT" w:hAnsi="Arial MT" w:eastAsia="Arial MT"/>
                <w:sz w:val="17"/>
              </w:rPr>
              <w:t>3m</w:t>
            </w:r>
            <w:r>
              <w:rPr>
                <w:sz w:val="17"/>
              </w:rPr>
              <w:t>長之直規檢驗任何一點之高低差均不得超過</w:t>
            </w:r>
            <w:r>
              <w:rPr>
                <w:rFonts w:ascii="Arial MT" w:hAnsi="Arial MT" w:eastAsia="Arial MT"/>
                <w:sz w:val="17"/>
              </w:rPr>
              <w:t>(A)±2cm</w:t>
            </w:r>
            <w:r>
              <w:rPr>
                <w:rFonts w:ascii="Arial MT" w:hAnsi="Arial MT" w:eastAsia="Arial MT"/>
                <w:spacing w:val="-6"/>
                <w:sz w:val="17"/>
              </w:rPr>
              <w:t> (</w:t>
            </w:r>
            <w:r>
              <w:rPr>
                <w:rFonts w:ascii="Arial MT" w:hAnsi="Arial MT" w:eastAsia="Arial MT"/>
                <w:sz w:val="17"/>
              </w:rPr>
              <w:t>B)±1.5cm (C)±1.0cm (D)±0.6cm</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2456</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rFonts w:ascii="Arial MT" w:eastAsia="Arial MT"/>
                <w:sz w:val="17"/>
              </w:rPr>
            </w:pPr>
            <w:r>
              <w:rPr>
                <w:spacing w:val="-2"/>
                <w:sz w:val="17"/>
              </w:rPr>
              <w:t>級配粒料底層壓實度每層檢驗頻率為</w:t>
            </w:r>
            <w:r>
              <w:rPr>
                <w:rFonts w:ascii="Arial MT" w:eastAsia="Arial MT"/>
                <w:spacing w:val="-2"/>
                <w:sz w:val="17"/>
              </w:rPr>
              <w:t>1000</w:t>
            </w:r>
            <w:r>
              <w:rPr>
                <w:rFonts w:ascii="Segoe UI Symbol" w:eastAsia="Segoe UI Symbol"/>
                <w:spacing w:val="-2"/>
                <w:sz w:val="17"/>
              </w:rPr>
              <w:t>㎡</w:t>
            </w:r>
            <w:r>
              <w:rPr>
                <w:spacing w:val="-2"/>
                <w:sz w:val="17"/>
              </w:rPr>
              <w:t>，壓實度應達</w:t>
            </w:r>
            <w:r>
              <w:rPr>
                <w:rFonts w:ascii="Arial MT" w:eastAsia="Arial MT"/>
                <w:spacing w:val="-2"/>
                <w:sz w:val="17"/>
              </w:rPr>
              <w:t>AASHTO</w:t>
            </w:r>
            <w:r>
              <w:rPr>
                <w:rFonts w:ascii="Arial MT" w:eastAsia="Arial MT"/>
                <w:spacing w:val="72"/>
                <w:sz w:val="17"/>
              </w:rPr>
              <w:t> </w:t>
            </w:r>
            <w:r>
              <w:rPr>
                <w:rFonts w:ascii="Arial MT" w:eastAsia="Arial MT"/>
                <w:spacing w:val="-2"/>
                <w:sz w:val="17"/>
              </w:rPr>
              <w:t>T180D</w:t>
            </w:r>
            <w:r>
              <w:rPr>
                <w:spacing w:val="-2"/>
                <w:sz w:val="17"/>
              </w:rPr>
              <w:t>所求最大乾密度之</w:t>
            </w:r>
            <w:r>
              <w:rPr>
                <w:rFonts w:ascii="Arial MT" w:eastAsia="Arial MT"/>
                <w:spacing w:val="-5"/>
                <w:sz w:val="17"/>
              </w:rPr>
              <w:t>(A)</w:t>
            </w:r>
          </w:p>
          <w:p>
            <w:pPr>
              <w:pStyle w:val="TableParagraph"/>
              <w:spacing w:line="209" w:lineRule="exact"/>
              <w:rPr>
                <w:sz w:val="17"/>
              </w:rPr>
            </w:pPr>
            <w:r>
              <w:rPr>
                <w:rFonts w:ascii="Arial MT" w:eastAsia="Arial MT"/>
                <w:sz w:val="17"/>
              </w:rPr>
              <w:t>100%</w:t>
            </w:r>
            <w:r>
              <w:rPr>
                <w:sz w:val="17"/>
              </w:rPr>
              <w:t>以上 </w:t>
            </w:r>
            <w:r>
              <w:rPr>
                <w:rFonts w:ascii="Arial MT" w:eastAsia="Arial MT"/>
                <w:sz w:val="17"/>
              </w:rPr>
              <w:t>(B</w:t>
            </w:r>
            <w:r>
              <w:rPr>
                <w:rFonts w:ascii="Arial MT" w:eastAsia="Arial MT"/>
                <w:spacing w:val="-2"/>
                <w:sz w:val="17"/>
              </w:rPr>
              <w:t>) </w:t>
            </w:r>
            <w:r>
              <w:rPr>
                <w:rFonts w:ascii="Arial MT" w:eastAsia="Arial MT"/>
                <w:sz w:val="17"/>
              </w:rPr>
              <w:t>98%</w:t>
            </w:r>
            <w:r>
              <w:rPr>
                <w:sz w:val="17"/>
              </w:rPr>
              <w:t>以上 </w:t>
            </w:r>
            <w:r>
              <w:rPr>
                <w:rFonts w:ascii="Arial MT" w:eastAsia="Arial MT"/>
                <w:sz w:val="17"/>
              </w:rPr>
              <w:t>(C</w:t>
            </w:r>
            <w:r>
              <w:rPr>
                <w:rFonts w:ascii="Arial MT" w:eastAsia="Arial MT"/>
                <w:spacing w:val="-2"/>
                <w:sz w:val="17"/>
              </w:rPr>
              <w:t>) </w:t>
            </w:r>
            <w:r>
              <w:rPr>
                <w:rFonts w:ascii="Arial MT" w:eastAsia="Arial MT"/>
                <w:sz w:val="17"/>
              </w:rPr>
              <w:t>95%</w:t>
            </w:r>
            <w:r>
              <w:rPr>
                <w:sz w:val="17"/>
              </w:rPr>
              <w:t>以上 </w:t>
            </w:r>
            <w:r>
              <w:rPr>
                <w:rFonts w:ascii="Arial MT" w:eastAsia="Arial MT"/>
                <w:sz w:val="17"/>
              </w:rPr>
              <w:t>(D</w:t>
            </w:r>
            <w:r>
              <w:rPr>
                <w:rFonts w:ascii="Arial MT" w:eastAsia="Arial MT"/>
                <w:spacing w:val="-1"/>
                <w:sz w:val="17"/>
              </w:rPr>
              <w:t>) </w:t>
            </w:r>
            <w:r>
              <w:rPr>
                <w:rFonts w:ascii="Arial MT" w:eastAsia="Arial MT"/>
                <w:sz w:val="17"/>
              </w:rPr>
              <w:t>90%</w:t>
            </w:r>
            <w:r>
              <w:rPr>
                <w:spacing w:val="-5"/>
                <w:sz w:val="17"/>
              </w:rPr>
              <w:t>以上</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2457</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84" w:lineRule="exact" w:before="59"/>
              <w:rPr>
                <w:rFonts w:ascii="Arial MT" w:eastAsia="Arial MT"/>
                <w:sz w:val="17"/>
              </w:rPr>
            </w:pPr>
            <w:r>
              <w:rPr>
                <w:sz w:val="17"/>
              </w:rPr>
              <w:t>級配粒料每層壓實厚度最大不得超過</w:t>
            </w:r>
            <w:r>
              <w:rPr>
                <w:rFonts w:ascii="Arial MT" w:eastAsia="Arial MT"/>
                <w:sz w:val="17"/>
              </w:rPr>
              <w:t>(A</w:t>
            </w:r>
            <w:r>
              <w:rPr>
                <w:rFonts w:ascii="Arial MT" w:eastAsia="Arial MT"/>
                <w:spacing w:val="-1"/>
                <w:sz w:val="17"/>
              </w:rPr>
              <w:t>) </w:t>
            </w:r>
            <w:r>
              <w:rPr>
                <w:rFonts w:ascii="Arial MT" w:eastAsia="Arial MT"/>
                <w:sz w:val="17"/>
              </w:rPr>
              <w:t>40cm</w:t>
            </w:r>
            <w:r>
              <w:rPr>
                <w:rFonts w:ascii="Arial MT" w:eastAsia="Arial MT"/>
                <w:spacing w:val="-1"/>
                <w:sz w:val="17"/>
              </w:rPr>
              <w:t> (</w:t>
            </w:r>
            <w:r>
              <w:rPr>
                <w:rFonts w:ascii="Arial MT" w:eastAsia="Arial MT"/>
                <w:sz w:val="17"/>
              </w:rPr>
              <w:t>B</w:t>
            </w:r>
            <w:r>
              <w:rPr>
                <w:rFonts w:ascii="Arial MT" w:eastAsia="Arial MT"/>
                <w:spacing w:val="-1"/>
                <w:sz w:val="17"/>
              </w:rPr>
              <w:t>) </w:t>
            </w:r>
            <w:r>
              <w:rPr>
                <w:rFonts w:ascii="Arial MT" w:eastAsia="Arial MT"/>
                <w:sz w:val="17"/>
              </w:rPr>
              <w:t>30cm</w:t>
            </w:r>
            <w:r>
              <w:rPr>
                <w:rFonts w:ascii="Arial MT" w:eastAsia="Arial MT"/>
                <w:spacing w:val="-1"/>
                <w:sz w:val="17"/>
              </w:rPr>
              <w:t> (</w:t>
            </w:r>
            <w:r>
              <w:rPr>
                <w:rFonts w:ascii="Arial MT" w:eastAsia="Arial MT"/>
                <w:sz w:val="17"/>
              </w:rPr>
              <w:t>C</w:t>
            </w:r>
            <w:r>
              <w:rPr>
                <w:rFonts w:ascii="Arial MT" w:eastAsia="Arial MT"/>
                <w:spacing w:val="-1"/>
                <w:sz w:val="17"/>
              </w:rPr>
              <w:t>) </w:t>
            </w:r>
            <w:r>
              <w:rPr>
                <w:rFonts w:ascii="Arial MT" w:eastAsia="Arial MT"/>
                <w:sz w:val="17"/>
              </w:rPr>
              <w:t>25cm</w:t>
            </w:r>
            <w:r>
              <w:rPr>
                <w:rFonts w:ascii="Arial MT" w:eastAsia="Arial MT"/>
                <w:spacing w:val="-1"/>
                <w:sz w:val="17"/>
              </w:rPr>
              <w:t> (</w:t>
            </w:r>
            <w:r>
              <w:rPr>
                <w:rFonts w:ascii="Arial MT" w:eastAsia="Arial MT"/>
                <w:sz w:val="17"/>
              </w:rPr>
              <w:t>D) </w:t>
            </w:r>
            <w:r>
              <w:rPr>
                <w:rFonts w:ascii="Arial MT" w:eastAsia="Arial MT"/>
                <w:spacing w:val="-4"/>
                <w:sz w:val="17"/>
              </w:rPr>
              <w:t>20cm</w:t>
            </w:r>
          </w:p>
          <w:p>
            <w:pPr>
              <w:pStyle w:val="TableParagraph"/>
              <w:spacing w:line="83" w:lineRule="exact"/>
              <w:rPr>
                <w:sz w:val="17"/>
              </w:rPr>
            </w:pPr>
            <w:r>
              <w:rPr>
                <w:spacing w:val="-2"/>
                <w:sz w:val="17"/>
              </w:rPr>
              <w:t>瀝青混凝土之粗粒料</w:t>
            </w:r>
            <w:r>
              <w:rPr>
                <w:rFonts w:ascii="Arial MT" w:eastAsia="Arial MT"/>
                <w:spacing w:val="-2"/>
                <w:sz w:val="17"/>
              </w:rPr>
              <w:t>(</w:t>
            </w:r>
            <w:r>
              <w:rPr>
                <w:spacing w:val="-2"/>
                <w:sz w:val="17"/>
              </w:rPr>
              <w:t>停留於</w:t>
            </w:r>
            <w:r>
              <w:rPr>
                <w:rFonts w:ascii="Arial MT" w:eastAsia="Arial MT"/>
                <w:spacing w:val="-2"/>
                <w:sz w:val="17"/>
              </w:rPr>
              <w:t>8</w:t>
            </w:r>
            <w:r>
              <w:rPr>
                <w:spacing w:val="-2"/>
                <w:sz w:val="17"/>
              </w:rPr>
              <w:t>號篩以上者</w:t>
            </w:r>
            <w:r>
              <w:rPr>
                <w:rFonts w:ascii="Arial MT" w:eastAsia="Arial MT"/>
                <w:spacing w:val="-2"/>
                <w:sz w:val="17"/>
              </w:rPr>
              <w:t>)</w:t>
            </w:r>
            <w:r>
              <w:rPr>
                <w:spacing w:val="-2"/>
                <w:sz w:val="17"/>
              </w:rPr>
              <w:t>，至少</w:t>
            </w:r>
            <w:r>
              <w:rPr>
                <w:rFonts w:ascii="Arial MT" w:eastAsia="Arial MT"/>
                <w:spacing w:val="-2"/>
                <w:sz w:val="17"/>
              </w:rPr>
              <w:t>75%</w:t>
            </w:r>
            <w:r>
              <w:rPr>
                <w:spacing w:val="-2"/>
                <w:sz w:val="17"/>
              </w:rPr>
              <w:t>為碎石顆粒且扁平狹長之顆粒不得超過</w:t>
            </w:r>
            <w:r>
              <w:rPr>
                <w:rFonts w:ascii="Arial MT" w:eastAsia="Arial MT"/>
                <w:spacing w:val="-4"/>
                <w:sz w:val="17"/>
              </w:rPr>
              <w:t>10%</w:t>
            </w:r>
            <w:r>
              <w:rPr>
                <w:spacing w:val="-4"/>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2458</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61" w:lineRule="exact" w:before="61"/>
              <w:rPr>
                <w:sz w:val="17"/>
              </w:rPr>
            </w:pPr>
            <w:r>
              <w:rPr>
                <w:spacing w:val="-2"/>
                <w:sz w:val="17"/>
              </w:rPr>
              <w:t>洛杉磯磨損試驗</w:t>
            </w:r>
            <w:r>
              <w:rPr>
                <w:rFonts w:ascii="Arial MT" w:eastAsia="Arial MT"/>
                <w:spacing w:val="-2"/>
                <w:sz w:val="17"/>
              </w:rPr>
              <w:t>500</w:t>
            </w:r>
            <w:r>
              <w:rPr>
                <w:spacing w:val="-2"/>
                <w:sz w:val="17"/>
              </w:rPr>
              <w:t>轉後磨損率，底層不得大於</w:t>
            </w:r>
            <w:r>
              <w:rPr>
                <w:rFonts w:ascii="Arial MT" w:eastAsia="Arial MT"/>
                <w:spacing w:val="-2"/>
                <w:sz w:val="17"/>
              </w:rPr>
              <w:t>50%</w:t>
            </w:r>
            <w:r>
              <w:rPr>
                <w:spacing w:val="-3"/>
                <w:sz w:val="17"/>
              </w:rPr>
              <w:t>，面層不得大於多？</w:t>
            </w:r>
          </w:p>
          <w:p>
            <w:pPr>
              <w:pStyle w:val="TableParagraph"/>
              <w:spacing w:line="104" w:lineRule="exact"/>
              <w:rPr>
                <w:sz w:val="17"/>
              </w:rPr>
            </w:pPr>
            <w:r>
              <w:rPr>
                <w:rFonts w:ascii="Arial MT" w:eastAsia="Arial MT"/>
                <w:spacing w:val="-2"/>
                <w:sz w:val="17"/>
              </w:rPr>
              <w:t>(A)60%(B)50%(C)40%(D)35%</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2459</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before="59"/>
              <w:rPr>
                <w:sz w:val="17"/>
              </w:rPr>
            </w:pPr>
            <w:r>
              <w:rPr>
                <w:spacing w:val="-2"/>
                <w:sz w:val="17"/>
              </w:rPr>
              <w:t>瀝青混凝土馬歇爾配比設計之穩定值</w:t>
            </w:r>
            <w:r>
              <w:rPr>
                <w:rFonts w:ascii="Arial MT" w:eastAsia="Arial MT"/>
                <w:spacing w:val="-2"/>
                <w:sz w:val="17"/>
              </w:rPr>
              <w:t>(Kgf)</w:t>
            </w:r>
            <w:r>
              <w:rPr>
                <w:spacing w:val="-2"/>
                <w:sz w:val="17"/>
              </w:rPr>
              <w:t>最小值為何？</w:t>
            </w:r>
            <w:r>
              <w:rPr>
                <w:rFonts w:ascii="Arial MT" w:eastAsia="Arial MT"/>
                <w:spacing w:val="-2"/>
                <w:sz w:val="17"/>
              </w:rPr>
              <w:t>(A)700(B)817(C)900(D)</w:t>
            </w:r>
            <w:r>
              <w:rPr>
                <w:spacing w:val="-4"/>
                <w:sz w:val="17"/>
              </w:rPr>
              <w:t>以上皆非。</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2460</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z w:val="17"/>
              </w:rPr>
              <w:t>在級配粒料底層上鋪設瀝青層撒佈液體瀝青稱之為透層，其作用為</w:t>
            </w:r>
            <w:r>
              <w:rPr>
                <w:rFonts w:ascii="Arial MT" w:eastAsia="Arial MT"/>
                <w:sz w:val="17"/>
              </w:rPr>
              <w:t>(A)</w:t>
            </w:r>
            <w:r>
              <w:rPr>
                <w:spacing w:val="-1"/>
                <w:sz w:val="17"/>
              </w:rPr>
              <w:t>滲透入級配粒料相當深度並粘</w:t>
            </w:r>
          </w:p>
          <w:p>
            <w:pPr>
              <w:pStyle w:val="TableParagraph"/>
              <w:spacing w:line="209" w:lineRule="exact"/>
              <w:rPr>
                <w:sz w:val="17"/>
              </w:rPr>
            </w:pPr>
            <w:r>
              <w:rPr>
                <w:spacing w:val="1"/>
                <w:sz w:val="17"/>
              </w:rPr>
              <w:t>結粒料 </w:t>
            </w:r>
            <w:r>
              <w:rPr>
                <w:rFonts w:ascii="Arial MT" w:eastAsia="Arial MT"/>
                <w:sz w:val="17"/>
              </w:rPr>
              <w:t>(B)</w:t>
            </w:r>
            <w:r>
              <w:rPr>
                <w:sz w:val="17"/>
              </w:rPr>
              <w:t>減少毛細水上升 </w:t>
            </w:r>
            <w:r>
              <w:rPr>
                <w:rFonts w:ascii="Arial MT" w:eastAsia="Arial MT"/>
                <w:sz w:val="17"/>
              </w:rPr>
              <w:t>(C)</w:t>
            </w:r>
            <w:r>
              <w:rPr>
                <w:sz w:val="17"/>
              </w:rPr>
              <w:t>緩和級配粒料底層與瀝青層間材料介面差異 </w:t>
            </w:r>
            <w:r>
              <w:rPr>
                <w:rFonts w:ascii="Arial MT" w:eastAsia="Arial MT"/>
                <w:sz w:val="17"/>
              </w:rPr>
              <w:t>(D)</w:t>
            </w:r>
            <w:r>
              <w:rPr>
                <w:spacing w:val="-3"/>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2461</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before="59"/>
              <w:rPr>
                <w:rFonts w:ascii="Arial MT" w:hAnsi="Arial MT" w:eastAsia="Arial MT"/>
                <w:sz w:val="17"/>
              </w:rPr>
            </w:pPr>
            <w:r>
              <w:rPr>
                <w:spacing w:val="-2"/>
                <w:sz w:val="17"/>
              </w:rPr>
              <w:t>鋪築</w:t>
            </w:r>
            <w:r>
              <w:rPr>
                <w:rFonts w:ascii="Arial MT" w:hAnsi="Arial MT" w:eastAsia="Arial MT"/>
                <w:spacing w:val="-2"/>
                <w:sz w:val="17"/>
              </w:rPr>
              <w:t>BTB</w:t>
            </w:r>
            <w:r>
              <w:rPr>
                <w:spacing w:val="-2"/>
                <w:sz w:val="17"/>
              </w:rPr>
              <w:t>及</w:t>
            </w:r>
            <w:r>
              <w:rPr>
                <w:rFonts w:ascii="Arial MT" w:hAnsi="Arial MT" w:eastAsia="Arial MT"/>
                <w:spacing w:val="-2"/>
                <w:sz w:val="17"/>
              </w:rPr>
              <w:t>DGAC</w:t>
            </w:r>
            <w:r>
              <w:rPr>
                <w:spacing w:val="-2"/>
                <w:sz w:val="17"/>
              </w:rPr>
              <w:t>時之氣溫不得低於</w:t>
            </w:r>
            <w:r>
              <w:rPr>
                <w:rFonts w:ascii="Arial MT" w:hAnsi="Arial MT" w:eastAsia="Arial MT"/>
                <w:spacing w:val="-2"/>
                <w:sz w:val="17"/>
              </w:rPr>
              <w:t>(A)20°C(B)15°C(C)10°C(D)5°C</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2462</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before="59"/>
              <w:rPr>
                <w:rFonts w:ascii="Arial MT" w:hAnsi="Arial MT" w:eastAsia="Arial MT"/>
                <w:sz w:val="17"/>
              </w:rPr>
            </w:pPr>
            <w:r>
              <w:rPr>
                <w:sz w:val="17"/>
              </w:rPr>
              <w:t>瀝青混凝土混合料倒入鋪築機之溫度不得低於</w:t>
            </w:r>
            <w:r>
              <w:rPr>
                <w:rFonts w:ascii="Arial MT" w:hAnsi="Arial MT" w:eastAsia="Arial MT"/>
                <w:sz w:val="17"/>
              </w:rPr>
              <w:t>(A</w:t>
            </w:r>
            <w:r>
              <w:rPr>
                <w:rFonts w:ascii="Arial MT" w:hAnsi="Arial MT" w:eastAsia="Arial MT"/>
                <w:spacing w:val="-3"/>
                <w:sz w:val="17"/>
              </w:rPr>
              <w:t>) </w:t>
            </w:r>
            <w:r>
              <w:rPr>
                <w:rFonts w:ascii="Arial MT" w:hAnsi="Arial MT" w:eastAsia="Arial MT"/>
                <w:sz w:val="17"/>
              </w:rPr>
              <w:t>90°C</w:t>
            </w:r>
            <w:r>
              <w:rPr>
                <w:rFonts w:ascii="Arial MT" w:hAnsi="Arial MT" w:eastAsia="Arial MT"/>
                <w:spacing w:val="-3"/>
                <w:sz w:val="17"/>
              </w:rPr>
              <w:t> (</w:t>
            </w:r>
            <w:r>
              <w:rPr>
                <w:rFonts w:ascii="Arial MT" w:hAnsi="Arial MT" w:eastAsia="Arial MT"/>
                <w:sz w:val="17"/>
              </w:rPr>
              <w:t>B</w:t>
            </w:r>
            <w:r>
              <w:rPr>
                <w:rFonts w:ascii="Arial MT" w:hAnsi="Arial MT" w:eastAsia="Arial MT"/>
                <w:spacing w:val="-1"/>
                <w:sz w:val="17"/>
              </w:rPr>
              <w:t>) </w:t>
            </w:r>
            <w:r>
              <w:rPr>
                <w:rFonts w:ascii="Arial MT" w:hAnsi="Arial MT" w:eastAsia="Arial MT"/>
                <w:sz w:val="17"/>
              </w:rPr>
              <w:t>100°C</w:t>
            </w:r>
            <w:r>
              <w:rPr>
                <w:rFonts w:ascii="Arial MT" w:hAnsi="Arial MT" w:eastAsia="Arial MT"/>
                <w:spacing w:val="-3"/>
                <w:sz w:val="17"/>
              </w:rPr>
              <w:t> (</w:t>
            </w:r>
            <w:r>
              <w:rPr>
                <w:rFonts w:ascii="Arial MT" w:hAnsi="Arial MT" w:eastAsia="Arial MT"/>
                <w:sz w:val="17"/>
              </w:rPr>
              <w:t>C</w:t>
            </w:r>
            <w:r>
              <w:rPr>
                <w:rFonts w:ascii="Arial MT" w:hAnsi="Arial MT" w:eastAsia="Arial MT"/>
                <w:spacing w:val="-1"/>
                <w:sz w:val="17"/>
              </w:rPr>
              <w:t>) </w:t>
            </w:r>
            <w:r>
              <w:rPr>
                <w:rFonts w:ascii="Arial MT" w:hAnsi="Arial MT" w:eastAsia="Arial MT"/>
                <w:sz w:val="17"/>
              </w:rPr>
              <w:t>110°C</w:t>
            </w:r>
            <w:r>
              <w:rPr>
                <w:rFonts w:ascii="Arial MT" w:hAnsi="Arial MT" w:eastAsia="Arial MT"/>
                <w:spacing w:val="-3"/>
                <w:sz w:val="17"/>
              </w:rPr>
              <w:t> (</w:t>
            </w:r>
            <w:r>
              <w:rPr>
                <w:rFonts w:ascii="Arial MT" w:hAnsi="Arial MT" w:eastAsia="Arial MT"/>
                <w:sz w:val="17"/>
              </w:rPr>
              <w:t>D</w:t>
            </w:r>
            <w:r>
              <w:rPr>
                <w:rFonts w:ascii="Arial MT" w:hAnsi="Arial MT" w:eastAsia="Arial MT"/>
                <w:spacing w:val="-1"/>
                <w:sz w:val="17"/>
              </w:rPr>
              <w:t>) </w:t>
            </w:r>
            <w:r>
              <w:rPr>
                <w:rFonts w:ascii="Arial MT" w:hAnsi="Arial MT" w:eastAsia="Arial MT"/>
                <w:spacing w:val="-2"/>
                <w:sz w:val="17"/>
              </w:rPr>
              <w:t>120°C</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2463</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sz w:val="17"/>
              </w:rPr>
            </w:pPr>
            <w:r>
              <w:rPr>
                <w:spacing w:val="-2"/>
                <w:sz w:val="17"/>
              </w:rPr>
              <w:t>滾壓後之瀝青混凝土路面應禁止交通至少多少時間或其溫度降至</w:t>
            </w:r>
            <w:r>
              <w:rPr>
                <w:rFonts w:ascii="Arial MT" w:hAnsi="Arial MT" w:eastAsia="Arial MT"/>
                <w:spacing w:val="-2"/>
                <w:sz w:val="17"/>
              </w:rPr>
              <w:t>50°C</w:t>
            </w:r>
            <w:r>
              <w:rPr>
                <w:spacing w:val="-3"/>
                <w:sz w:val="17"/>
              </w:rPr>
              <w:t>以下，以承受交通荷重後維持</w:t>
            </w:r>
          </w:p>
          <w:p>
            <w:pPr>
              <w:pStyle w:val="TableParagraph"/>
              <w:spacing w:line="209" w:lineRule="exact"/>
              <w:rPr>
                <w:sz w:val="17"/>
              </w:rPr>
            </w:pPr>
            <w:r>
              <w:rPr>
                <w:spacing w:val="-2"/>
                <w:sz w:val="17"/>
              </w:rPr>
              <w:t>平整度？</w:t>
            </w:r>
            <w:r>
              <w:rPr>
                <w:rFonts w:ascii="Arial MT" w:eastAsia="Arial MT"/>
                <w:spacing w:val="-2"/>
                <w:sz w:val="17"/>
              </w:rPr>
              <w:t>(A)2</w:t>
            </w:r>
            <w:r>
              <w:rPr>
                <w:spacing w:val="-2"/>
                <w:sz w:val="17"/>
              </w:rPr>
              <w:t>小時</w:t>
            </w:r>
            <w:r>
              <w:rPr>
                <w:rFonts w:ascii="Arial MT" w:eastAsia="Arial MT"/>
                <w:spacing w:val="-2"/>
                <w:sz w:val="17"/>
              </w:rPr>
              <w:t>(B)3</w:t>
            </w:r>
            <w:r>
              <w:rPr>
                <w:spacing w:val="-2"/>
                <w:sz w:val="17"/>
              </w:rPr>
              <w:t>小時</w:t>
            </w:r>
            <w:r>
              <w:rPr>
                <w:rFonts w:ascii="Arial MT" w:eastAsia="Arial MT"/>
                <w:spacing w:val="-2"/>
                <w:sz w:val="17"/>
              </w:rPr>
              <w:t>(C)4</w:t>
            </w:r>
            <w:r>
              <w:rPr>
                <w:spacing w:val="-2"/>
                <w:sz w:val="17"/>
              </w:rPr>
              <w:t>小時</w:t>
            </w:r>
            <w:r>
              <w:rPr>
                <w:rFonts w:ascii="Arial MT" w:eastAsia="Arial MT"/>
                <w:spacing w:val="-2"/>
                <w:sz w:val="17"/>
              </w:rPr>
              <w:t>(D)6</w:t>
            </w:r>
            <w:r>
              <w:rPr>
                <w:spacing w:val="-5"/>
                <w:sz w:val="17"/>
              </w:rPr>
              <w:t>小時。</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2464</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z w:val="17"/>
              </w:rPr>
              <w:t>瀝青混凝土混合料鋪築後，當其能承載壓路機而不致發生過度位移或毛細裂縫時，應即開始</w:t>
            </w:r>
            <w:r>
              <w:rPr>
                <w:rFonts w:ascii="Arial MT" w:eastAsia="Arial MT"/>
                <w:sz w:val="17"/>
              </w:rPr>
              <w:t>(A)</w:t>
            </w:r>
            <w:r>
              <w:rPr>
                <w:spacing w:val="-5"/>
                <w:sz w:val="17"/>
              </w:rPr>
              <w:t>修面</w:t>
            </w:r>
          </w:p>
          <w:p>
            <w:pPr>
              <w:pStyle w:val="TableParagraph"/>
              <w:spacing w:line="209" w:lineRule="exact"/>
              <w:rPr>
                <w:sz w:val="17"/>
              </w:rPr>
            </w:pPr>
            <w:r>
              <w:rPr>
                <w:spacing w:val="-2"/>
                <w:sz w:val="17"/>
              </w:rPr>
              <w:t>壓</w:t>
            </w:r>
            <w:r>
              <w:rPr>
                <w:rFonts w:ascii="Arial MT" w:hAnsi="Arial MT" w:eastAsia="Arial MT"/>
                <w:spacing w:val="-2"/>
                <w:sz w:val="17"/>
              </w:rPr>
              <w:t>(B)</w:t>
            </w:r>
            <w:r>
              <w:rPr>
                <w:spacing w:val="-2"/>
                <w:sz w:val="17"/>
              </w:rPr>
              <w:t>初壓</w:t>
            </w:r>
            <w:r>
              <w:rPr>
                <w:rFonts w:ascii="Arial MT" w:hAnsi="Arial MT" w:eastAsia="Arial MT"/>
                <w:spacing w:val="-2"/>
                <w:sz w:val="17"/>
              </w:rPr>
              <w:t>(C)</w:t>
            </w:r>
            <w:r>
              <w:rPr>
                <w:spacing w:val="-2"/>
                <w:sz w:val="17"/>
              </w:rPr>
              <w:t>續壓</w:t>
            </w:r>
            <w:r>
              <w:rPr>
                <w:rFonts w:ascii="Arial MT" w:hAnsi="Arial MT" w:eastAsia="Arial MT"/>
                <w:spacing w:val="-2"/>
                <w:sz w:val="17"/>
              </w:rPr>
              <w:t>(</w:t>
            </w:r>
            <w:r>
              <w:rPr>
                <w:spacing w:val="-2"/>
                <w:sz w:val="17"/>
              </w:rPr>
              <w:t>膠輪壓路機</w:t>
            </w:r>
            <w:r>
              <w:rPr>
                <w:rFonts w:ascii="Arial MT" w:hAnsi="Arial MT" w:eastAsia="Arial MT"/>
                <w:spacing w:val="-2"/>
                <w:sz w:val="17"/>
              </w:rPr>
              <w:t>)(D)</w:t>
            </w:r>
            <w:r>
              <w:rPr>
                <w:spacing w:val="-2"/>
                <w:sz w:val="17"/>
              </w:rPr>
              <w:t>以上皆非，此時溫度應在</w:t>
            </w:r>
            <w:r>
              <w:rPr>
                <w:rFonts w:ascii="Arial MT" w:hAnsi="Arial MT" w:eastAsia="Arial MT"/>
                <w:spacing w:val="-2"/>
                <w:sz w:val="17"/>
              </w:rPr>
              <w:t>125°C~110°C</w:t>
            </w:r>
            <w:r>
              <w:rPr>
                <w:spacing w:val="-4"/>
                <w:sz w:val="17"/>
              </w:rPr>
              <w:t>為最佳。</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2465</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50" w:lineRule="exact"/>
              <w:rPr>
                <w:rFonts w:ascii="Arial MT" w:eastAsia="Arial MT"/>
                <w:sz w:val="17"/>
              </w:rPr>
            </w:pPr>
            <w:r>
              <w:rPr>
                <w:sz w:val="17"/>
              </w:rPr>
              <w:t>瀝青路面產生龜裂、破損時，進行小面積維修需以切割機切割路面各邊至少需超出破壞面</w:t>
            </w:r>
            <w:r>
              <w:rPr>
                <w:rFonts w:ascii="Arial MT" w:eastAsia="Arial MT"/>
                <w:sz w:val="17"/>
              </w:rPr>
              <w:t>(A) </w:t>
            </w:r>
            <w:r>
              <w:rPr>
                <w:rFonts w:ascii="Arial MT" w:eastAsia="Arial MT"/>
                <w:spacing w:val="-5"/>
                <w:sz w:val="17"/>
              </w:rPr>
              <w:t>5cm</w:t>
            </w:r>
          </w:p>
          <w:p>
            <w:pPr>
              <w:pStyle w:val="TableParagraph"/>
              <w:spacing w:line="176" w:lineRule="exact"/>
              <w:rPr>
                <w:rFonts w:ascii="Arial MT"/>
                <w:sz w:val="17"/>
              </w:rPr>
            </w:pPr>
            <w:r>
              <w:rPr>
                <w:rFonts w:ascii="Arial MT"/>
                <w:sz w:val="17"/>
              </w:rPr>
              <w:t>(B)</w:t>
            </w:r>
            <w:r>
              <w:rPr>
                <w:rFonts w:ascii="Arial MT"/>
                <w:spacing w:val="-3"/>
                <w:sz w:val="17"/>
              </w:rPr>
              <w:t> </w:t>
            </w:r>
            <w:r>
              <w:rPr>
                <w:rFonts w:ascii="Arial MT"/>
                <w:sz w:val="17"/>
              </w:rPr>
              <w:t>10cm</w:t>
            </w:r>
            <w:r>
              <w:rPr>
                <w:rFonts w:ascii="Arial MT"/>
                <w:spacing w:val="-1"/>
                <w:sz w:val="17"/>
              </w:rPr>
              <w:t> </w:t>
            </w:r>
            <w:r>
              <w:rPr>
                <w:rFonts w:ascii="Arial MT"/>
                <w:sz w:val="17"/>
              </w:rPr>
              <w:t>C)</w:t>
            </w:r>
            <w:r>
              <w:rPr>
                <w:rFonts w:ascii="Arial MT"/>
                <w:spacing w:val="-1"/>
                <w:sz w:val="17"/>
              </w:rPr>
              <w:t> </w:t>
            </w:r>
            <w:r>
              <w:rPr>
                <w:rFonts w:ascii="Arial MT"/>
                <w:sz w:val="17"/>
              </w:rPr>
              <w:t>20cm</w:t>
            </w:r>
            <w:r>
              <w:rPr>
                <w:rFonts w:ascii="Arial MT"/>
                <w:spacing w:val="-1"/>
                <w:sz w:val="17"/>
              </w:rPr>
              <w:t> </w:t>
            </w:r>
            <w:r>
              <w:rPr>
                <w:rFonts w:ascii="Arial MT"/>
                <w:sz w:val="17"/>
              </w:rPr>
              <w:t>(D) </w:t>
            </w:r>
            <w:r>
              <w:rPr>
                <w:rFonts w:ascii="Arial MT"/>
                <w:spacing w:val="-4"/>
                <w:sz w:val="17"/>
              </w:rPr>
              <w:t>30cm</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2466</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pacing w:val="-1"/>
                <w:sz w:val="17"/>
              </w:rPr>
              <w:t>瀝青混凝土應滾壓至設計圖所規定之平均壓實度，美國瀝青混凝土學會規範要求至少達到配比設計</w:t>
            </w:r>
          </w:p>
          <w:p>
            <w:pPr>
              <w:pStyle w:val="TableParagraph"/>
              <w:spacing w:line="209" w:lineRule="exact"/>
              <w:rPr>
                <w:sz w:val="17"/>
              </w:rPr>
            </w:pPr>
            <w:r>
              <w:rPr>
                <w:spacing w:val="-2"/>
                <w:sz w:val="17"/>
              </w:rPr>
              <w:t>所得最大理論密度之</w:t>
            </w:r>
            <w:r>
              <w:rPr>
                <w:rFonts w:ascii="Arial MT" w:eastAsia="Arial MT"/>
                <w:spacing w:val="-2"/>
                <w:sz w:val="17"/>
              </w:rPr>
              <w:t>(A)90%(B)92%(C)94%(D)100%</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2467</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sz w:val="17"/>
              </w:rPr>
            </w:pPr>
            <w:r>
              <w:rPr>
                <w:spacing w:val="-1"/>
                <w:sz w:val="17"/>
              </w:rPr>
              <w:t>瀝青混凝土應滾壓至設計圖所規定之平均壓實度，美國瀝青混凝土學會規範要求至少達到標準試体</w:t>
            </w:r>
          </w:p>
          <w:p>
            <w:pPr>
              <w:pStyle w:val="TableParagraph"/>
              <w:spacing w:line="209" w:lineRule="exact"/>
              <w:rPr>
                <w:rFonts w:ascii="Arial MT" w:eastAsia="Arial MT"/>
                <w:sz w:val="17"/>
              </w:rPr>
            </w:pPr>
            <w:r>
              <w:rPr>
                <w:sz w:val="17"/>
              </w:rPr>
              <w:t>密度之</w:t>
            </w:r>
            <w:r>
              <w:rPr>
                <w:rFonts w:ascii="Arial MT" w:eastAsia="Arial MT"/>
                <w:sz w:val="17"/>
              </w:rPr>
              <w:t>(A</w:t>
            </w:r>
            <w:r>
              <w:rPr>
                <w:rFonts w:ascii="Arial MT" w:eastAsia="Arial MT"/>
                <w:spacing w:val="-1"/>
                <w:sz w:val="17"/>
              </w:rPr>
              <w:t>) </w:t>
            </w:r>
            <w:r>
              <w:rPr>
                <w:rFonts w:ascii="Arial MT" w:eastAsia="Arial MT"/>
                <w:sz w:val="17"/>
              </w:rPr>
              <w:t>90</w:t>
            </w:r>
            <w:r>
              <w:rPr>
                <w:rFonts w:ascii="Arial MT" w:eastAsia="Arial MT"/>
                <w:spacing w:val="-1"/>
                <w:sz w:val="17"/>
              </w:rPr>
              <w:t>% (</w:t>
            </w:r>
            <w:r>
              <w:rPr>
                <w:rFonts w:ascii="Arial MT" w:eastAsia="Arial MT"/>
                <w:sz w:val="17"/>
              </w:rPr>
              <w:t>B</w:t>
            </w:r>
            <w:r>
              <w:rPr>
                <w:rFonts w:ascii="Arial MT" w:eastAsia="Arial MT"/>
                <w:spacing w:val="-1"/>
                <w:sz w:val="17"/>
              </w:rPr>
              <w:t>) </w:t>
            </w:r>
            <w:r>
              <w:rPr>
                <w:rFonts w:ascii="Arial MT" w:eastAsia="Arial MT"/>
                <w:sz w:val="17"/>
              </w:rPr>
              <w:t>92</w:t>
            </w:r>
            <w:r>
              <w:rPr>
                <w:rFonts w:ascii="Arial MT" w:eastAsia="Arial MT"/>
                <w:spacing w:val="-1"/>
                <w:sz w:val="17"/>
              </w:rPr>
              <w:t>% (</w:t>
            </w:r>
            <w:r>
              <w:rPr>
                <w:rFonts w:ascii="Arial MT" w:eastAsia="Arial MT"/>
                <w:sz w:val="17"/>
              </w:rPr>
              <w:t>C</w:t>
            </w:r>
            <w:r>
              <w:rPr>
                <w:rFonts w:ascii="Arial MT" w:eastAsia="Arial MT"/>
                <w:spacing w:val="-1"/>
                <w:sz w:val="17"/>
              </w:rPr>
              <w:t>) </w:t>
            </w:r>
            <w:r>
              <w:rPr>
                <w:rFonts w:ascii="Arial MT" w:eastAsia="Arial MT"/>
                <w:sz w:val="17"/>
              </w:rPr>
              <w:t>96</w:t>
            </w:r>
            <w:r>
              <w:rPr>
                <w:rFonts w:ascii="Arial MT" w:eastAsia="Arial MT"/>
                <w:spacing w:val="-1"/>
                <w:sz w:val="17"/>
              </w:rPr>
              <w:t>% (</w:t>
            </w:r>
            <w:r>
              <w:rPr>
                <w:rFonts w:ascii="Arial MT" w:eastAsia="Arial MT"/>
                <w:sz w:val="17"/>
              </w:rPr>
              <w:t>D) </w:t>
            </w:r>
            <w:r>
              <w:rPr>
                <w:rFonts w:ascii="Arial MT" w:eastAsia="Arial MT"/>
                <w:spacing w:val="-4"/>
                <w:sz w:val="17"/>
              </w:rPr>
              <w:t>100%</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bl>
    <w:p>
      <w:pPr>
        <w:spacing w:after="0"/>
        <w:jc w:val="center"/>
        <w:rPr>
          <w:rFonts w:ascii="Segoe UI"/>
          <w:sz w:val="17"/>
        </w:rPr>
        <w:sectPr>
          <w:type w:val="continuous"/>
          <w:pgSz w:w="11910" w:h="16840"/>
          <w:pgMar w:top="480" w:bottom="28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2468</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pacing w:val="-2"/>
                <w:sz w:val="17"/>
              </w:rPr>
              <w:t>瀝青混凝土鋪築厚度檢驗，任何一點之厚度不得少於設計厚度之</w:t>
            </w:r>
            <w:r>
              <w:rPr>
                <w:rFonts w:ascii="Arial MT" w:eastAsia="Arial MT"/>
                <w:spacing w:val="-2"/>
                <w:sz w:val="17"/>
              </w:rPr>
              <w:t>(A)10%</w:t>
            </w:r>
            <w:r>
              <w:rPr>
                <w:spacing w:val="-2"/>
                <w:sz w:val="17"/>
              </w:rPr>
              <w:t>以上</w:t>
            </w:r>
            <w:r>
              <w:rPr>
                <w:rFonts w:ascii="Arial MT" w:eastAsia="Arial MT"/>
                <w:spacing w:val="-2"/>
                <w:sz w:val="17"/>
              </w:rPr>
              <w:t>(B)12%</w:t>
            </w:r>
            <w:r>
              <w:rPr>
                <w:spacing w:val="-2"/>
                <w:sz w:val="17"/>
              </w:rPr>
              <w:t>以上</w:t>
            </w:r>
            <w:r>
              <w:rPr>
                <w:rFonts w:ascii="Arial MT" w:eastAsia="Arial MT"/>
                <w:spacing w:val="-2"/>
                <w:sz w:val="17"/>
              </w:rPr>
              <w:t>(C)15%</w:t>
            </w:r>
            <w:r>
              <w:rPr>
                <w:spacing w:val="-10"/>
                <w:sz w:val="17"/>
              </w:rPr>
              <w:t>以</w:t>
            </w:r>
          </w:p>
          <w:p>
            <w:pPr>
              <w:pStyle w:val="TableParagraph"/>
              <w:spacing w:line="209" w:lineRule="exact"/>
              <w:rPr>
                <w:sz w:val="17"/>
              </w:rPr>
            </w:pPr>
            <w:r>
              <w:rPr>
                <w:spacing w:val="-2"/>
                <w:sz w:val="17"/>
              </w:rPr>
              <w:t>上</w:t>
            </w:r>
            <w:r>
              <w:rPr>
                <w:rFonts w:ascii="Arial MT" w:eastAsia="Arial MT"/>
                <w:spacing w:val="-2"/>
                <w:sz w:val="17"/>
              </w:rPr>
              <w:t>(D)3mm</w:t>
            </w:r>
            <w:r>
              <w:rPr>
                <w:spacing w:val="-3"/>
                <w:sz w:val="17"/>
              </w:rPr>
              <w:t>以上，其全數之平均值不得少於設計厚度。</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2469</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rFonts w:ascii="Arial MT" w:eastAsia="Arial MT"/>
                <w:sz w:val="17"/>
              </w:rPr>
            </w:pPr>
            <w:r>
              <w:rPr>
                <w:sz w:val="17"/>
              </w:rPr>
              <w:t>瀝青混凝土鋪築厚度之檢驗頻率，應為每多少公尺鑽取一件樣品？</w:t>
            </w:r>
            <w:r>
              <w:rPr>
                <w:rFonts w:ascii="Arial MT" w:eastAsia="Arial MT"/>
                <w:sz w:val="17"/>
              </w:rPr>
              <w:t>(A</w:t>
            </w:r>
            <w:r>
              <w:rPr>
                <w:rFonts w:ascii="Arial MT" w:eastAsia="Arial MT"/>
                <w:spacing w:val="-1"/>
                <w:sz w:val="17"/>
              </w:rPr>
              <w:t>) </w:t>
            </w:r>
            <w:r>
              <w:rPr>
                <w:rFonts w:ascii="Arial MT" w:eastAsia="Arial MT"/>
                <w:sz w:val="17"/>
              </w:rPr>
              <w:t>2000</w:t>
            </w:r>
            <w:r>
              <w:rPr>
                <w:rFonts w:ascii="Arial MT" w:eastAsia="Arial MT"/>
                <w:spacing w:val="-3"/>
                <w:sz w:val="17"/>
              </w:rPr>
              <w:t> </w:t>
            </w:r>
            <w:r>
              <w:rPr>
                <w:rFonts w:ascii="Arial MT" w:eastAsia="Arial MT"/>
                <w:sz w:val="17"/>
              </w:rPr>
              <w:t>m</w:t>
            </w:r>
            <w:r>
              <w:rPr>
                <w:rFonts w:ascii="Arial MT" w:eastAsia="Arial MT"/>
                <w:spacing w:val="-1"/>
                <w:sz w:val="17"/>
              </w:rPr>
              <w:t> (</w:t>
            </w:r>
            <w:r>
              <w:rPr>
                <w:rFonts w:ascii="Arial MT" w:eastAsia="Arial MT"/>
                <w:sz w:val="17"/>
              </w:rPr>
              <w:t>B</w:t>
            </w:r>
            <w:r>
              <w:rPr>
                <w:rFonts w:ascii="Arial MT" w:eastAsia="Arial MT"/>
                <w:spacing w:val="-1"/>
                <w:sz w:val="17"/>
              </w:rPr>
              <w:t>) </w:t>
            </w:r>
            <w:r>
              <w:rPr>
                <w:rFonts w:ascii="Arial MT" w:eastAsia="Arial MT"/>
                <w:sz w:val="17"/>
              </w:rPr>
              <w:t>200</w:t>
            </w:r>
            <w:r>
              <w:rPr>
                <w:rFonts w:ascii="Arial MT" w:eastAsia="Arial MT"/>
                <w:spacing w:val="-3"/>
                <w:sz w:val="17"/>
              </w:rPr>
              <w:t> </w:t>
            </w:r>
            <w:r>
              <w:rPr>
                <w:rFonts w:ascii="Arial MT" w:eastAsia="Arial MT"/>
                <w:sz w:val="17"/>
              </w:rPr>
              <w:t>m</w:t>
            </w:r>
            <w:r>
              <w:rPr>
                <w:rFonts w:ascii="Arial MT" w:eastAsia="Arial MT"/>
                <w:spacing w:val="-1"/>
                <w:sz w:val="17"/>
              </w:rPr>
              <w:t> (</w:t>
            </w:r>
            <w:r>
              <w:rPr>
                <w:rFonts w:ascii="Arial MT" w:eastAsia="Arial MT"/>
                <w:sz w:val="17"/>
              </w:rPr>
              <w:t>C)1000</w:t>
            </w:r>
            <w:r>
              <w:rPr>
                <w:rFonts w:ascii="Arial MT" w:eastAsia="Arial MT"/>
                <w:spacing w:val="-3"/>
                <w:sz w:val="17"/>
              </w:rPr>
              <w:t> </w:t>
            </w:r>
            <w:r>
              <w:rPr>
                <w:rFonts w:ascii="Arial MT" w:eastAsia="Arial MT"/>
                <w:spacing w:val="-10"/>
                <w:sz w:val="17"/>
              </w:rPr>
              <w:t>m</w:t>
            </w:r>
          </w:p>
          <w:p>
            <w:pPr>
              <w:pStyle w:val="TableParagraph"/>
              <w:spacing w:line="209" w:lineRule="exact"/>
              <w:rPr>
                <w:sz w:val="17"/>
              </w:rPr>
            </w:pPr>
            <w:r>
              <w:rPr>
                <w:rFonts w:ascii="Arial MT" w:eastAsia="Arial MT"/>
                <w:sz w:val="17"/>
              </w:rPr>
              <w:t>(D)100</w:t>
            </w:r>
            <w:r>
              <w:rPr>
                <w:rFonts w:ascii="Arial MT" w:eastAsia="Arial MT"/>
                <w:spacing w:val="-6"/>
                <w:sz w:val="17"/>
              </w:rPr>
              <w:t> </w:t>
            </w:r>
            <w:r>
              <w:rPr>
                <w:rFonts w:ascii="Arial MT" w:eastAsia="Arial MT"/>
                <w:sz w:val="17"/>
              </w:rPr>
              <w:t>m</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2470</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z w:val="17"/>
              </w:rPr>
              <w:t>施工所用瀝青混凝土需定時抽樣檢驗，其瀝青含量</w:t>
            </w:r>
            <w:r>
              <w:rPr>
                <w:rFonts w:ascii="Arial MT" w:eastAsia="Arial MT"/>
                <w:sz w:val="17"/>
              </w:rPr>
              <w:t>(</w:t>
            </w:r>
            <w:r>
              <w:rPr>
                <w:sz w:val="17"/>
              </w:rPr>
              <w:t>對混合料重量比</w:t>
            </w:r>
            <w:r>
              <w:rPr>
                <w:rFonts w:ascii="Arial MT" w:eastAsia="Arial MT"/>
                <w:sz w:val="17"/>
              </w:rPr>
              <w:t>%)</w:t>
            </w:r>
            <w:r>
              <w:rPr>
                <w:spacing w:val="-1"/>
                <w:sz w:val="17"/>
              </w:rPr>
              <w:t>之檢驗結果與配比設計值之許</w:t>
            </w:r>
          </w:p>
          <w:p>
            <w:pPr>
              <w:pStyle w:val="TableParagraph"/>
              <w:spacing w:line="209" w:lineRule="exact"/>
              <w:rPr>
                <w:sz w:val="17"/>
              </w:rPr>
            </w:pPr>
            <w:r>
              <w:rPr>
                <w:spacing w:val="-2"/>
                <w:sz w:val="17"/>
              </w:rPr>
              <w:t>可差為何？</w:t>
            </w:r>
            <w:r>
              <w:rPr>
                <w:rFonts w:ascii="Arial MT" w:hAnsi="Arial MT" w:eastAsia="Arial MT"/>
                <w:spacing w:val="-2"/>
                <w:sz w:val="17"/>
              </w:rPr>
              <w:t>(A)±0.5%(B)±1%(C)±3%(D)±5%</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2471</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sz w:val="17"/>
              </w:rPr>
            </w:pPr>
            <w:r>
              <w:rPr>
                <w:spacing w:val="-2"/>
                <w:sz w:val="17"/>
              </w:rPr>
              <w:t>施工所用瀝青混凝土需定時抽樣檢驗，其瀝青含量及粒料級配通常每</w:t>
            </w:r>
            <w:r>
              <w:rPr>
                <w:rFonts w:ascii="Arial MT" w:eastAsia="Arial MT"/>
                <w:spacing w:val="-2"/>
                <w:sz w:val="17"/>
              </w:rPr>
              <w:t>(A)1</w:t>
            </w:r>
            <w:r>
              <w:rPr>
                <w:spacing w:val="-2"/>
                <w:sz w:val="17"/>
              </w:rPr>
              <w:t>天</w:t>
            </w:r>
            <w:r>
              <w:rPr>
                <w:rFonts w:ascii="Arial MT" w:eastAsia="Arial MT"/>
                <w:spacing w:val="-2"/>
                <w:sz w:val="17"/>
              </w:rPr>
              <w:t>(B)</w:t>
            </w:r>
            <w:r>
              <w:rPr>
                <w:spacing w:val="-2"/>
                <w:sz w:val="17"/>
              </w:rPr>
              <w:t>半天</w:t>
            </w:r>
            <w:r>
              <w:rPr>
                <w:rFonts w:ascii="Arial MT" w:eastAsia="Arial MT"/>
                <w:spacing w:val="-2"/>
                <w:sz w:val="17"/>
              </w:rPr>
              <w:t>(C)</w:t>
            </w:r>
            <w:r>
              <w:rPr>
                <w:spacing w:val="-2"/>
                <w:sz w:val="17"/>
              </w:rPr>
              <w:t>一週</w:t>
            </w:r>
            <w:r>
              <w:rPr>
                <w:rFonts w:ascii="Arial MT" w:eastAsia="Arial MT"/>
                <w:spacing w:val="-2"/>
                <w:sz w:val="17"/>
              </w:rPr>
              <w:t>(D)</w:t>
            </w:r>
            <w:r>
              <w:rPr>
                <w:spacing w:val="-6"/>
                <w:sz w:val="17"/>
              </w:rPr>
              <w:t>半個</w:t>
            </w:r>
          </w:p>
          <w:p>
            <w:pPr>
              <w:pStyle w:val="TableParagraph"/>
              <w:spacing w:line="209" w:lineRule="exact"/>
              <w:rPr>
                <w:sz w:val="17"/>
              </w:rPr>
            </w:pPr>
            <w:r>
              <w:rPr>
                <w:spacing w:val="-1"/>
                <w:sz w:val="17"/>
              </w:rPr>
              <w:t>月，抽驗一批，每批抽驗二次，以其平均值為檢驗結果。</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2472</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pacing w:val="-2"/>
                <w:sz w:val="17"/>
              </w:rPr>
              <w:t>瀝青混凝土路面面層之平坦度，以</w:t>
            </w:r>
            <w:r>
              <w:rPr>
                <w:rFonts w:ascii="Arial MT" w:eastAsia="Arial MT"/>
                <w:spacing w:val="-2"/>
                <w:sz w:val="17"/>
              </w:rPr>
              <w:t>3m</w:t>
            </w:r>
            <w:r>
              <w:rPr>
                <w:spacing w:val="-3"/>
                <w:sz w:val="17"/>
              </w:rPr>
              <w:t>長之直規或平坦儀沿平行或垂直於路中心之方向檢測時，其任</w:t>
            </w:r>
          </w:p>
          <w:p>
            <w:pPr>
              <w:pStyle w:val="TableParagraph"/>
              <w:spacing w:line="209" w:lineRule="exact"/>
              <w:rPr>
                <w:rFonts w:ascii="Arial MT" w:hAnsi="Arial MT" w:eastAsia="Arial MT"/>
                <w:sz w:val="17"/>
              </w:rPr>
            </w:pPr>
            <w:r>
              <w:rPr>
                <w:sz w:val="17"/>
              </w:rPr>
              <w:t>何一點之高低差不得超過</w:t>
            </w:r>
            <w:r>
              <w:rPr>
                <w:rFonts w:ascii="Arial MT" w:hAnsi="Arial MT" w:eastAsia="Arial MT"/>
                <w:sz w:val="17"/>
              </w:rPr>
              <w:t>(A)±3cm</w:t>
            </w:r>
            <w:r>
              <w:rPr>
                <w:rFonts w:ascii="Arial MT" w:hAnsi="Arial MT" w:eastAsia="Arial MT"/>
                <w:spacing w:val="-3"/>
                <w:sz w:val="17"/>
              </w:rPr>
              <w:t> (</w:t>
            </w:r>
            <w:r>
              <w:rPr>
                <w:rFonts w:ascii="Arial MT" w:hAnsi="Arial MT" w:eastAsia="Arial MT"/>
                <w:sz w:val="17"/>
              </w:rPr>
              <w:t>B)±1.5cm</w:t>
            </w:r>
            <w:r>
              <w:rPr>
                <w:rFonts w:ascii="Arial MT" w:hAnsi="Arial MT" w:eastAsia="Arial MT"/>
                <w:spacing w:val="-2"/>
                <w:sz w:val="17"/>
              </w:rPr>
              <w:t> (</w:t>
            </w:r>
            <w:r>
              <w:rPr>
                <w:rFonts w:ascii="Arial MT" w:hAnsi="Arial MT" w:eastAsia="Arial MT"/>
                <w:sz w:val="17"/>
              </w:rPr>
              <w:t>C)±1.0cm</w:t>
            </w:r>
            <w:r>
              <w:rPr>
                <w:rFonts w:ascii="Arial MT" w:hAnsi="Arial MT" w:eastAsia="Arial MT"/>
                <w:spacing w:val="-3"/>
                <w:sz w:val="17"/>
              </w:rPr>
              <w:t> (</w:t>
            </w:r>
            <w:r>
              <w:rPr>
                <w:rFonts w:ascii="Arial MT" w:hAnsi="Arial MT" w:eastAsia="Arial MT"/>
                <w:spacing w:val="-2"/>
                <w:sz w:val="17"/>
              </w:rPr>
              <w:t>D)±0.3cm</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2473</w:t>
            </w:r>
          </w:p>
        </w:tc>
        <w:tc>
          <w:tcPr>
            <w:tcW w:w="2001" w:type="dxa"/>
          </w:tcPr>
          <w:p>
            <w:pPr>
              <w:pStyle w:val="TableParagraph"/>
              <w:spacing w:line="194" w:lineRule="auto" w:before="1"/>
              <w:ind w:left="33" w:right="30"/>
              <w:rPr>
                <w:sz w:val="17"/>
              </w:rPr>
            </w:pPr>
            <w:r>
              <w:rPr>
                <w:color w:val="202429"/>
                <w:spacing w:val="-2"/>
                <w:sz w:val="17"/>
              </w:rPr>
              <w:t>單元二：第十章 瀝青混凝土路面施工及檢驗基準</w:t>
            </w:r>
          </w:p>
        </w:tc>
        <w:tc>
          <w:tcPr>
            <w:tcW w:w="7508" w:type="dxa"/>
          </w:tcPr>
          <w:p>
            <w:pPr>
              <w:pStyle w:val="TableParagraph"/>
              <w:spacing w:line="160" w:lineRule="auto"/>
              <w:ind w:right="34"/>
              <w:jc w:val="both"/>
              <w:rPr>
                <w:sz w:val="17"/>
              </w:rPr>
            </w:pPr>
            <w:r>
              <w:rPr>
                <w:spacing w:val="-2"/>
                <w:sz w:val="17"/>
              </w:rPr>
              <w:t>瀝青混凝土施工中，以一天之施工量為一檢驗批，每批取工地瀝青混合料樣品，在室內夯製</w:t>
            </w:r>
            <w:r>
              <w:rPr>
                <w:rFonts w:ascii="Arial MT" w:eastAsia="Arial MT"/>
                <w:spacing w:val="-2"/>
                <w:sz w:val="17"/>
              </w:rPr>
              <w:t>6</w:t>
            </w:r>
            <w:r>
              <w:rPr>
                <w:spacing w:val="-2"/>
                <w:sz w:val="17"/>
              </w:rPr>
              <w:t>個馬歇爾試體，試驗求密度，並計算室內試體平均密度，以該檢驗批之施工區域隨機抽取</w:t>
            </w:r>
            <w:r>
              <w:rPr>
                <w:rFonts w:ascii="Arial MT" w:eastAsia="Arial MT"/>
                <w:spacing w:val="-2"/>
                <w:sz w:val="17"/>
              </w:rPr>
              <w:t>5</w:t>
            </w:r>
            <w:r>
              <w:rPr>
                <w:spacing w:val="-2"/>
                <w:sz w:val="17"/>
              </w:rPr>
              <w:t>點作工地密度試驗，該工地密度平均值應達到室內試體平均密度之</w:t>
            </w:r>
            <w:r>
              <w:rPr>
                <w:rFonts w:ascii="Arial MT" w:eastAsia="Arial MT"/>
                <w:spacing w:val="-2"/>
                <w:sz w:val="17"/>
              </w:rPr>
              <w:t>(A)94%(B)95%(C)96%(D)97%</w:t>
            </w:r>
            <w:r>
              <w:rPr>
                <w:spacing w:val="-4"/>
                <w:sz w:val="17"/>
              </w:rPr>
              <w:t>，且任一工地密度</w:t>
            </w:r>
          </w:p>
          <w:p>
            <w:pPr>
              <w:pStyle w:val="TableParagraph"/>
              <w:spacing w:line="147" w:lineRule="exact"/>
              <w:rPr>
                <w:sz w:val="17"/>
              </w:rPr>
            </w:pPr>
            <w:r>
              <w:rPr>
                <w:spacing w:val="-2"/>
                <w:sz w:val="17"/>
              </w:rPr>
              <w:t>不得低於室內試體平均密度之</w:t>
            </w:r>
            <w:r>
              <w:rPr>
                <w:rFonts w:ascii="Arial MT" w:eastAsia="Arial MT"/>
                <w:spacing w:val="-2"/>
                <w:sz w:val="17"/>
              </w:rPr>
              <w:t>94%</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2474</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單元二：第十章 瀝青混凝土路面施工及檢驗基準</w:t>
            </w:r>
          </w:p>
        </w:tc>
        <w:tc>
          <w:tcPr>
            <w:tcW w:w="7508" w:type="dxa"/>
            <w:shd w:val="clear" w:color="auto" w:fill="EDEDED"/>
          </w:tcPr>
          <w:p>
            <w:pPr>
              <w:pStyle w:val="TableParagraph"/>
              <w:spacing w:line="160" w:lineRule="auto"/>
              <w:ind w:right="34"/>
              <w:jc w:val="both"/>
              <w:rPr>
                <w:sz w:val="17"/>
              </w:rPr>
            </w:pPr>
            <w:r>
              <w:rPr>
                <w:spacing w:val="-2"/>
                <w:sz w:val="17"/>
              </w:rPr>
              <w:t>瀝青混凝土施工中，以一天之施工量為一檢驗批，每批取工地瀝青混合料樣品，在室內夯製</w:t>
            </w:r>
            <w:r>
              <w:rPr>
                <w:rFonts w:ascii="Arial MT" w:eastAsia="Arial MT"/>
                <w:spacing w:val="-2"/>
                <w:sz w:val="17"/>
              </w:rPr>
              <w:t>6</w:t>
            </w:r>
            <w:r>
              <w:rPr>
                <w:spacing w:val="-2"/>
                <w:sz w:val="17"/>
              </w:rPr>
              <w:t>個馬歇爾試體，試驗求密度，並計算室內試體平均密度，以該檢驗批之施工區域隨機抽取</w:t>
            </w:r>
            <w:r>
              <w:rPr>
                <w:rFonts w:ascii="Arial MT" w:eastAsia="Arial MT"/>
                <w:spacing w:val="-2"/>
                <w:sz w:val="17"/>
              </w:rPr>
              <w:t>5</w:t>
            </w:r>
            <w:r>
              <w:rPr>
                <w:spacing w:val="-2"/>
                <w:sz w:val="17"/>
              </w:rPr>
              <w:t>點作工地密度試驗，該工地密度之檢驗方式稱為：</w:t>
            </w:r>
            <w:r>
              <w:rPr>
                <w:rFonts w:ascii="Arial MT" w:eastAsia="Arial MT"/>
                <w:spacing w:val="-2"/>
                <w:sz w:val="17"/>
              </w:rPr>
              <w:t>(A)</w:t>
            </w:r>
            <w:r>
              <w:rPr>
                <w:spacing w:val="-2"/>
                <w:sz w:val="17"/>
              </w:rPr>
              <w:t>工地夯實試體密度基準法</w:t>
            </w:r>
            <w:r>
              <w:rPr>
                <w:rFonts w:ascii="Arial MT" w:eastAsia="Arial MT"/>
                <w:spacing w:val="-2"/>
                <w:sz w:val="17"/>
              </w:rPr>
              <w:t>(B)</w:t>
            </w:r>
            <w:r>
              <w:rPr>
                <w:spacing w:val="-2"/>
                <w:sz w:val="17"/>
              </w:rPr>
              <w:t>理論最大密度基準法</w:t>
            </w:r>
            <w:r>
              <w:rPr>
                <w:rFonts w:ascii="Arial MT" w:eastAsia="Arial MT"/>
                <w:spacing w:val="-2"/>
                <w:sz w:val="17"/>
              </w:rPr>
              <w:t>(C)</w:t>
            </w:r>
            <w:r>
              <w:rPr>
                <w:spacing w:val="-2"/>
                <w:sz w:val="17"/>
              </w:rPr>
              <w:t>駐廠檢驗</w:t>
            </w:r>
          </w:p>
          <w:p>
            <w:pPr>
              <w:pStyle w:val="TableParagraph"/>
              <w:spacing w:line="146" w:lineRule="exact"/>
              <w:rPr>
                <w:sz w:val="17"/>
              </w:rPr>
            </w:pPr>
            <w:r>
              <w:rPr>
                <w:sz w:val="17"/>
              </w:rPr>
              <w:t>法</w:t>
            </w:r>
            <w:r>
              <w:rPr>
                <w:rFonts w:ascii="Arial MT" w:eastAsia="Arial MT"/>
                <w:sz w:val="17"/>
              </w:rPr>
              <w:t>(D)</w:t>
            </w:r>
            <w:r>
              <w:rPr>
                <w:spacing w:val="-2"/>
                <w:sz w:val="17"/>
              </w:rPr>
              <w:t>配合設計檢驗法。</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2475</w:t>
            </w:r>
          </w:p>
        </w:tc>
        <w:tc>
          <w:tcPr>
            <w:tcW w:w="2001" w:type="dxa"/>
          </w:tcPr>
          <w:p>
            <w:pPr>
              <w:pStyle w:val="TableParagraph"/>
              <w:spacing w:line="194" w:lineRule="auto" w:before="1"/>
              <w:ind w:left="33" w:right="30"/>
              <w:rPr>
                <w:sz w:val="17"/>
              </w:rPr>
            </w:pPr>
            <w:r>
              <w:rPr>
                <w:color w:val="202429"/>
                <w:spacing w:val="-2"/>
                <w:sz w:val="17"/>
              </w:rPr>
              <w:t>單元二：第十章 瀝青混凝土路面施工及檢驗基準</w:t>
            </w:r>
          </w:p>
        </w:tc>
        <w:tc>
          <w:tcPr>
            <w:tcW w:w="7508" w:type="dxa"/>
          </w:tcPr>
          <w:p>
            <w:pPr>
              <w:pStyle w:val="TableParagraph"/>
              <w:spacing w:line="160" w:lineRule="auto"/>
              <w:ind w:right="164"/>
              <w:rPr>
                <w:rFonts w:ascii="Arial MT" w:hAnsi="Arial MT" w:eastAsia="Arial MT"/>
                <w:sz w:val="17"/>
              </w:rPr>
            </w:pPr>
            <w:r>
              <w:rPr>
                <w:sz w:val="17"/>
              </w:rPr>
              <w:t>路面完成後，以隨機方法決定檢測位置，每</w:t>
            </w:r>
            <w:r>
              <w:rPr>
                <w:rFonts w:ascii="Arial MT" w:hAnsi="Arial MT" w:eastAsia="Arial MT"/>
                <w:sz w:val="17"/>
              </w:rPr>
              <w:t>1,000m²;</w:t>
            </w:r>
            <w:r>
              <w:rPr>
                <w:sz w:val="17"/>
              </w:rPr>
              <w:t>鑽取一件樣品，依</w:t>
            </w:r>
            <w:r>
              <w:rPr>
                <w:rFonts w:ascii="Arial MT" w:hAnsi="Arial MT" w:eastAsia="Arial MT"/>
                <w:sz w:val="17"/>
              </w:rPr>
              <w:t>CNS</w:t>
            </w:r>
            <w:r>
              <w:rPr>
                <w:rFonts w:ascii="Arial MT" w:hAnsi="Arial MT" w:eastAsia="Arial MT"/>
                <w:spacing w:val="-12"/>
                <w:sz w:val="17"/>
              </w:rPr>
              <w:t> </w:t>
            </w:r>
            <w:r>
              <w:rPr>
                <w:rFonts w:ascii="Arial MT" w:hAnsi="Arial MT" w:eastAsia="Arial MT"/>
                <w:sz w:val="17"/>
              </w:rPr>
              <w:t>8755[</w:t>
            </w:r>
            <w:r>
              <w:rPr>
                <w:sz w:val="17"/>
              </w:rPr>
              <w:t>瀝青鋪面混合料</w:t>
            </w:r>
            <w:r>
              <w:rPr>
                <w:spacing w:val="-2"/>
                <w:sz w:val="17"/>
              </w:rPr>
              <w:t>壓實試體之厚度或高度試驗方法</w:t>
            </w:r>
            <w:r>
              <w:rPr>
                <w:rFonts w:ascii="Arial MT" w:hAnsi="Arial MT" w:eastAsia="Arial MT"/>
                <w:spacing w:val="-2"/>
                <w:sz w:val="17"/>
              </w:rPr>
              <w:t>]</w:t>
            </w:r>
            <w:r>
              <w:rPr>
                <w:spacing w:val="-2"/>
                <w:sz w:val="17"/>
              </w:rPr>
              <w:t>檢測其厚度，其任何一點之厚度不得少於設計厚度？</w:t>
            </w:r>
            <w:r>
              <w:rPr>
                <w:rFonts w:ascii="Arial MT" w:hAnsi="Arial MT" w:eastAsia="Arial MT"/>
                <w:spacing w:val="-2"/>
                <w:sz w:val="17"/>
              </w:rPr>
              <w:t>(A)10%(B)±</w:t>
            </w:r>
          </w:p>
          <w:p>
            <w:pPr>
              <w:pStyle w:val="TableParagraph"/>
              <w:spacing w:line="152" w:lineRule="exact"/>
              <w:rPr>
                <w:sz w:val="17"/>
              </w:rPr>
            </w:pPr>
            <w:r>
              <w:rPr>
                <w:rFonts w:ascii="Arial MT" w:hAnsi="Arial MT" w:eastAsia="Arial MT"/>
                <w:spacing w:val="-2"/>
                <w:sz w:val="17"/>
              </w:rPr>
              <w:t>1.5cm(C)12%(D)±1.0cm</w:t>
            </w:r>
            <w:r>
              <w:rPr>
                <w:spacing w:val="-5"/>
                <w:sz w:val="17"/>
              </w:rPr>
              <w:t>以上。</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2476</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單元二：第十章 瀝青混凝土路面施工及檢驗基準</w:t>
            </w:r>
          </w:p>
        </w:tc>
        <w:tc>
          <w:tcPr>
            <w:tcW w:w="7508" w:type="dxa"/>
            <w:shd w:val="clear" w:color="auto" w:fill="EDEDED"/>
          </w:tcPr>
          <w:p>
            <w:pPr>
              <w:pStyle w:val="TableParagraph"/>
              <w:spacing w:line="160" w:lineRule="auto"/>
              <w:ind w:right="63"/>
              <w:rPr>
                <w:rFonts w:ascii="Arial MT" w:hAnsi="Arial MT" w:eastAsia="Arial MT"/>
                <w:sz w:val="17"/>
              </w:rPr>
            </w:pPr>
            <w:r>
              <w:rPr>
                <w:spacing w:val="-2"/>
                <w:sz w:val="17"/>
              </w:rPr>
              <w:t>瀝青混凝土施工完成後之路面應具平順、緊密及均勻之表面。以</w:t>
            </w:r>
            <w:r>
              <w:rPr>
                <w:rFonts w:ascii="Arial MT" w:hAnsi="Arial MT" w:eastAsia="Arial MT"/>
                <w:spacing w:val="-2"/>
                <w:sz w:val="17"/>
              </w:rPr>
              <w:t>3m</w:t>
            </w:r>
            <w:r>
              <w:rPr>
                <w:spacing w:val="-2"/>
                <w:sz w:val="17"/>
              </w:rPr>
              <w:t>長之直規或路面平坦儀沿平行或垂直於路中心線之方向檢測時，其任何一點高低差，底層與面層完成面不得超過</w:t>
            </w:r>
            <w:r>
              <w:rPr>
                <w:rFonts w:ascii="Arial MT" w:hAnsi="Arial MT" w:eastAsia="Arial MT"/>
                <w:spacing w:val="-2"/>
                <w:sz w:val="17"/>
              </w:rPr>
              <w:t>(A)±0.6cm</w:t>
            </w:r>
            <w:r>
              <w:rPr>
                <w:spacing w:val="-2"/>
                <w:sz w:val="17"/>
              </w:rPr>
              <w:t>、</w:t>
            </w:r>
            <w:r>
              <w:rPr>
                <w:rFonts w:ascii="Arial MT" w:hAnsi="Arial MT" w:eastAsia="Arial MT"/>
                <w:spacing w:val="-2"/>
                <w:sz w:val="17"/>
              </w:rPr>
              <w:t>±</w:t>
            </w:r>
          </w:p>
          <w:p>
            <w:pPr>
              <w:pStyle w:val="TableParagraph"/>
              <w:spacing w:line="138" w:lineRule="exact"/>
              <w:rPr>
                <w:sz w:val="17"/>
              </w:rPr>
            </w:pPr>
            <w:r>
              <w:rPr>
                <w:rFonts w:ascii="Arial MT" w:hAnsi="Arial MT" w:eastAsia="Arial MT"/>
                <w:spacing w:val="-2"/>
                <w:sz w:val="17"/>
              </w:rPr>
              <w:t>0.6cm</w:t>
            </w:r>
            <w:r>
              <w:rPr>
                <w:spacing w:val="-2"/>
                <w:sz w:val="17"/>
              </w:rPr>
              <w:t>，</w:t>
            </w:r>
            <w:r>
              <w:rPr>
                <w:rFonts w:ascii="Arial MT" w:hAnsi="Arial MT" w:eastAsia="Arial MT"/>
                <w:spacing w:val="-2"/>
                <w:sz w:val="17"/>
              </w:rPr>
              <w:t>(B)±0.6cm</w:t>
            </w:r>
            <w:r>
              <w:rPr>
                <w:spacing w:val="-2"/>
                <w:sz w:val="17"/>
              </w:rPr>
              <w:t>、</w:t>
            </w:r>
            <w:r>
              <w:rPr>
                <w:rFonts w:ascii="Arial MT" w:hAnsi="Arial MT" w:eastAsia="Arial MT"/>
                <w:spacing w:val="-2"/>
                <w:sz w:val="17"/>
              </w:rPr>
              <w:t>±0.3cm</w:t>
            </w:r>
            <w:r>
              <w:rPr>
                <w:spacing w:val="-2"/>
                <w:sz w:val="17"/>
              </w:rPr>
              <w:t>，</w:t>
            </w:r>
            <w:r>
              <w:rPr>
                <w:rFonts w:ascii="Arial MT" w:hAnsi="Arial MT" w:eastAsia="Arial MT"/>
                <w:spacing w:val="-2"/>
                <w:sz w:val="17"/>
              </w:rPr>
              <w:t>(C)±0.3cm</w:t>
            </w:r>
            <w:r>
              <w:rPr>
                <w:spacing w:val="-2"/>
                <w:sz w:val="17"/>
              </w:rPr>
              <w:t>、</w:t>
            </w:r>
            <w:r>
              <w:rPr>
                <w:rFonts w:ascii="Arial MT" w:hAnsi="Arial MT" w:eastAsia="Arial MT"/>
                <w:spacing w:val="-2"/>
                <w:sz w:val="17"/>
              </w:rPr>
              <w:t>±0.3cm</w:t>
            </w:r>
            <w:r>
              <w:rPr>
                <w:spacing w:val="-2"/>
                <w:sz w:val="17"/>
              </w:rPr>
              <w:t>，</w:t>
            </w:r>
            <w:r>
              <w:rPr>
                <w:rFonts w:ascii="Arial MT" w:hAnsi="Arial MT" w:eastAsia="Arial MT"/>
                <w:spacing w:val="-2"/>
                <w:sz w:val="17"/>
              </w:rPr>
              <w:t>(D)±0.3cm</w:t>
            </w:r>
            <w:r>
              <w:rPr>
                <w:spacing w:val="-2"/>
                <w:sz w:val="17"/>
              </w:rPr>
              <w:t>、</w:t>
            </w:r>
            <w:r>
              <w:rPr>
                <w:rFonts w:ascii="Arial MT" w:hAnsi="Arial MT" w:eastAsia="Arial MT"/>
                <w:spacing w:val="-2"/>
                <w:sz w:val="17"/>
              </w:rPr>
              <w:t>±0.6cm</w:t>
            </w:r>
            <w:r>
              <w:rPr>
                <w:spacing w:val="-10"/>
                <w:sz w:val="17"/>
              </w:rPr>
              <w:t>。</w:t>
            </w:r>
          </w:p>
          <w:p>
            <w:pPr>
              <w:pStyle w:val="TableParagraph"/>
              <w:spacing w:line="14" w:lineRule="exact"/>
              <w:rPr>
                <w:sz w:val="17"/>
              </w:rPr>
            </w:pPr>
            <w:r>
              <w:rPr>
                <w:spacing w:val="-2"/>
                <w:sz w:val="17"/>
              </w:rPr>
              <w:t>道路施工時所用之瀝青混凝土需定時依</w:t>
            </w:r>
            <w:r>
              <w:rPr>
                <w:rFonts w:ascii="Arial MT" w:eastAsia="Arial MT"/>
                <w:spacing w:val="-2"/>
                <w:sz w:val="17"/>
              </w:rPr>
              <w:t>CNS</w:t>
            </w:r>
            <w:r>
              <w:rPr>
                <w:rFonts w:ascii="Arial MT" w:eastAsia="Arial MT"/>
                <w:spacing w:val="78"/>
                <w:sz w:val="17"/>
              </w:rPr>
              <w:t> </w:t>
            </w:r>
            <w:r>
              <w:rPr>
                <w:rFonts w:ascii="Arial MT" w:eastAsia="Arial MT"/>
                <w:spacing w:val="-2"/>
                <w:sz w:val="17"/>
              </w:rPr>
              <w:t>12388</w:t>
            </w:r>
            <w:r>
              <w:rPr>
                <w:spacing w:val="-3"/>
                <w:sz w:val="17"/>
              </w:rPr>
              <w:t>抽樣檢驗其粒料級配及瀝青含量，通常以一天之</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2477</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62" w:lineRule="exact" w:before="61"/>
              <w:rPr>
                <w:sz w:val="17"/>
              </w:rPr>
            </w:pPr>
            <w:r>
              <w:rPr>
                <w:sz w:val="17"/>
              </w:rPr>
              <w:t>施工量為一檢驗批，每批抽驗</w:t>
            </w:r>
            <w:r>
              <w:rPr>
                <w:rFonts w:ascii="Arial MT" w:eastAsia="Arial MT"/>
                <w:sz w:val="17"/>
              </w:rPr>
              <w:t>(A)</w:t>
            </w:r>
            <w:r>
              <w:rPr>
                <w:sz w:val="17"/>
              </w:rPr>
              <w:t>一次</w:t>
            </w:r>
            <w:r>
              <w:rPr>
                <w:rFonts w:ascii="Arial MT" w:eastAsia="Arial MT"/>
                <w:sz w:val="17"/>
              </w:rPr>
              <w:t>(B)</w:t>
            </w:r>
            <w:r>
              <w:rPr>
                <w:sz w:val="17"/>
              </w:rPr>
              <w:t>二次</w:t>
            </w:r>
            <w:r>
              <w:rPr>
                <w:rFonts w:ascii="Arial MT" w:eastAsia="Arial MT"/>
                <w:sz w:val="17"/>
              </w:rPr>
              <w:t>(C)</w:t>
            </w:r>
            <w:r>
              <w:rPr>
                <w:sz w:val="17"/>
              </w:rPr>
              <w:t>三次</w:t>
            </w:r>
            <w:r>
              <w:rPr>
                <w:rFonts w:ascii="Arial MT" w:eastAsia="Arial MT"/>
                <w:sz w:val="17"/>
              </w:rPr>
              <w:t>(D)</w:t>
            </w:r>
            <w:r>
              <w:rPr>
                <w:spacing w:val="-1"/>
                <w:sz w:val="17"/>
              </w:rPr>
              <w:t>依工程司指示辦理，以其平均值為檢驗結</w:t>
            </w:r>
          </w:p>
          <w:p>
            <w:pPr>
              <w:pStyle w:val="TableParagraph"/>
              <w:spacing w:line="102" w:lineRule="exact"/>
              <w:rPr>
                <w:sz w:val="17"/>
              </w:rPr>
            </w:pPr>
            <w:r>
              <w:rPr>
                <w:spacing w:val="-171"/>
                <w:position w:val="4"/>
                <w:sz w:val="17"/>
              </w:rPr>
              <w:t>果</w:t>
            </w:r>
            <w:r>
              <w:rPr>
                <w:spacing w:val="-2"/>
                <w:sz w:val="17"/>
              </w:rPr>
              <w:t>瀝</w:t>
            </w:r>
            <w:r>
              <w:rPr>
                <w:spacing w:val="-171"/>
                <w:position w:val="4"/>
                <w:sz w:val="17"/>
              </w:rPr>
              <w:t>。</w:t>
            </w:r>
            <w:r>
              <w:rPr>
                <w:spacing w:val="-2"/>
                <w:sz w:val="17"/>
              </w:rPr>
              <w:t>青混凝土混合料鋪設滾壓過程時，膠輪壓路機之滾壓速度，每小時不得超過</w:t>
            </w:r>
            <w:r>
              <w:rPr>
                <w:rFonts w:ascii="Arial MT" w:eastAsia="Arial MT"/>
                <w:spacing w:val="-2"/>
                <w:sz w:val="17"/>
              </w:rPr>
              <w:t>5km</w:t>
            </w:r>
            <w:r>
              <w:rPr>
                <w:spacing w:val="-4"/>
                <w:sz w:val="17"/>
              </w:rPr>
              <w:t>，通常其與初壓</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2478</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61" w:lineRule="exact" w:before="61"/>
              <w:rPr>
                <w:rFonts w:ascii="Cambria Math" w:hAnsi="Cambria Math" w:eastAsia="Cambria Math"/>
                <w:sz w:val="17"/>
              </w:rPr>
            </w:pPr>
            <w:r>
              <w:rPr>
                <w:sz w:val="17"/>
              </w:rPr>
              <w:t>壓路機之距離為</w:t>
            </w:r>
            <w:r>
              <w:rPr>
                <w:rFonts w:ascii="Arial MT" w:hAnsi="Arial MT" w:eastAsia="Arial MT"/>
                <w:sz w:val="17"/>
              </w:rPr>
              <w:t>60m</w:t>
            </w:r>
            <w:r>
              <w:rPr>
                <w:sz w:val="17"/>
              </w:rPr>
              <w:t>，滾壓時瀝青混合料之溫度約為</w:t>
            </w:r>
            <w:r>
              <w:rPr>
                <w:rFonts w:ascii="Arial MT" w:hAnsi="Arial MT" w:eastAsia="Arial MT"/>
                <w:sz w:val="17"/>
              </w:rPr>
              <w:t>(A)120</w:t>
            </w:r>
            <w:r>
              <w:rPr>
                <w:sz w:val="17"/>
              </w:rPr>
              <w:t>℃以上，</w:t>
            </w:r>
            <w:r>
              <w:rPr>
                <w:rFonts w:ascii="Arial MT" w:hAnsi="Arial MT" w:eastAsia="Arial MT"/>
                <w:sz w:val="17"/>
              </w:rPr>
              <w:t>(B</w:t>
            </w:r>
            <w:r>
              <w:rPr>
                <w:rFonts w:ascii="Arial MT" w:hAnsi="Arial MT" w:eastAsia="Arial MT"/>
                <w:spacing w:val="-7"/>
                <w:sz w:val="17"/>
              </w:rPr>
              <w:t>) </w:t>
            </w:r>
            <w:r>
              <w:rPr>
                <w:rFonts w:ascii="Arial MT" w:hAnsi="Arial MT" w:eastAsia="Arial MT"/>
                <w:spacing w:val="-2"/>
                <w:sz w:val="17"/>
              </w:rPr>
              <w:t>110</w:t>
            </w:r>
            <w:r>
              <w:rPr>
                <w:spacing w:val="-2"/>
                <w:sz w:val="17"/>
              </w:rPr>
              <w:t>℃</w:t>
            </w:r>
            <w:r>
              <w:rPr>
                <w:rFonts w:ascii="Cambria Math" w:hAnsi="Cambria Math" w:eastAsia="Cambria Math"/>
                <w:spacing w:val="-2"/>
                <w:sz w:val="17"/>
              </w:rPr>
              <w:t>∼</w:t>
            </w:r>
            <w:r>
              <w:rPr>
                <w:rFonts w:ascii="Arial MT" w:hAnsi="Arial MT" w:eastAsia="Arial MT"/>
                <w:spacing w:val="-2"/>
                <w:sz w:val="17"/>
              </w:rPr>
              <w:t>125</w:t>
            </w:r>
            <w:r>
              <w:rPr>
                <w:spacing w:val="-2"/>
                <w:sz w:val="17"/>
              </w:rPr>
              <w:t>℃，</w:t>
            </w:r>
            <w:r>
              <w:rPr>
                <w:rFonts w:ascii="Arial MT" w:hAnsi="Arial MT" w:eastAsia="Arial MT"/>
                <w:spacing w:val="-2"/>
                <w:sz w:val="17"/>
              </w:rPr>
              <w:t>(C)82</w:t>
            </w:r>
            <w:r>
              <w:rPr>
                <w:spacing w:val="-2"/>
                <w:sz w:val="17"/>
              </w:rPr>
              <w:t>℃</w:t>
            </w:r>
            <w:r>
              <w:rPr>
                <w:rFonts w:ascii="Cambria Math" w:hAnsi="Cambria Math" w:eastAsia="Cambria Math"/>
                <w:spacing w:val="-2"/>
                <w:sz w:val="17"/>
              </w:rPr>
              <w:t>∼</w:t>
            </w:r>
          </w:p>
          <w:p>
            <w:pPr>
              <w:pStyle w:val="TableParagraph"/>
              <w:spacing w:line="104" w:lineRule="exact"/>
              <w:rPr>
                <w:sz w:val="17"/>
              </w:rPr>
            </w:pPr>
            <w:r>
              <w:rPr>
                <w:rFonts w:ascii="Arial MT" w:hAnsi="Arial MT" w:eastAsia="Arial MT"/>
                <w:spacing w:val="-2"/>
                <w:sz w:val="17"/>
              </w:rPr>
              <w:t>100</w:t>
            </w:r>
            <w:r>
              <w:rPr>
                <w:spacing w:val="-2"/>
                <w:sz w:val="17"/>
              </w:rPr>
              <w:t>℃，</w:t>
            </w:r>
            <w:r>
              <w:rPr>
                <w:rFonts w:ascii="Arial MT" w:hAnsi="Arial MT" w:eastAsia="Arial MT"/>
                <w:spacing w:val="-2"/>
                <w:sz w:val="17"/>
              </w:rPr>
              <w:t>(D)</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2479</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sz w:val="17"/>
              </w:rPr>
            </w:pPr>
            <w:r>
              <w:rPr>
                <w:spacing w:val="-1"/>
                <w:sz w:val="17"/>
              </w:rPr>
              <w:t>瀝青混凝土混合料鋪設滾壓過程時，應儘可能使整段路面得到均勻之壓實度，滾壓後路面應禁止交</w:t>
            </w:r>
          </w:p>
          <w:p>
            <w:pPr>
              <w:pStyle w:val="TableParagraph"/>
              <w:spacing w:line="209" w:lineRule="exact"/>
              <w:rPr>
                <w:sz w:val="17"/>
              </w:rPr>
            </w:pPr>
            <w:r>
              <w:rPr>
                <w:sz w:val="17"/>
              </w:rPr>
              <w:t>通至溫度降至</w:t>
            </w:r>
            <w:r>
              <w:rPr>
                <w:rFonts w:ascii="Arial MT" w:hAnsi="Arial MT" w:eastAsia="Arial MT"/>
                <w:sz w:val="17"/>
              </w:rPr>
              <w:t>(A</w:t>
            </w:r>
            <w:r>
              <w:rPr>
                <w:rFonts w:ascii="Arial MT" w:hAnsi="Arial MT" w:eastAsia="Arial MT"/>
                <w:spacing w:val="-3"/>
                <w:sz w:val="17"/>
              </w:rPr>
              <w:t>) </w:t>
            </w:r>
            <w:r>
              <w:rPr>
                <w:rFonts w:ascii="Arial MT" w:hAnsi="Arial MT" w:eastAsia="Arial MT"/>
                <w:sz w:val="17"/>
              </w:rPr>
              <w:t>65</w:t>
            </w:r>
            <w:r>
              <w:rPr>
                <w:sz w:val="17"/>
              </w:rPr>
              <w:t>℃，</w:t>
            </w:r>
            <w:r>
              <w:rPr>
                <w:rFonts w:ascii="Arial MT" w:hAnsi="Arial MT" w:eastAsia="Arial MT"/>
                <w:sz w:val="17"/>
              </w:rPr>
              <w:t>(B</w:t>
            </w:r>
            <w:r>
              <w:rPr>
                <w:rFonts w:ascii="Arial MT" w:hAnsi="Arial MT" w:eastAsia="Arial MT"/>
                <w:spacing w:val="-2"/>
                <w:sz w:val="17"/>
              </w:rPr>
              <w:t>) </w:t>
            </w:r>
            <w:r>
              <w:rPr>
                <w:rFonts w:ascii="Arial MT" w:hAnsi="Arial MT" w:eastAsia="Arial MT"/>
                <w:sz w:val="17"/>
              </w:rPr>
              <w:t>60</w:t>
            </w:r>
            <w:r>
              <w:rPr>
                <w:sz w:val="17"/>
              </w:rPr>
              <w:t>℃，</w:t>
            </w:r>
            <w:r>
              <w:rPr>
                <w:rFonts w:ascii="Arial MT" w:hAnsi="Arial MT" w:eastAsia="Arial MT"/>
                <w:sz w:val="17"/>
              </w:rPr>
              <w:t>(C)55</w:t>
            </w:r>
            <w:r>
              <w:rPr>
                <w:sz w:val="17"/>
              </w:rPr>
              <w:t>℃，</w:t>
            </w:r>
            <w:r>
              <w:rPr>
                <w:rFonts w:ascii="Arial MT" w:hAnsi="Arial MT" w:eastAsia="Arial MT"/>
                <w:sz w:val="17"/>
              </w:rPr>
              <w:t>(D</w:t>
            </w:r>
            <w:r>
              <w:rPr>
                <w:rFonts w:ascii="Arial MT" w:hAnsi="Arial MT" w:eastAsia="Arial MT"/>
                <w:spacing w:val="-2"/>
                <w:sz w:val="17"/>
              </w:rPr>
              <w:t>) </w:t>
            </w:r>
            <w:r>
              <w:rPr>
                <w:rFonts w:ascii="Arial MT" w:hAnsi="Arial MT" w:eastAsia="Arial MT"/>
                <w:sz w:val="17"/>
              </w:rPr>
              <w:t>50</w:t>
            </w:r>
            <w:r>
              <w:rPr>
                <w:spacing w:val="-1"/>
                <w:sz w:val="17"/>
              </w:rPr>
              <w:t>℃，以下始可開放通車。</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2480</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pacing w:val="-2"/>
                <w:sz w:val="17"/>
              </w:rPr>
              <w:t>瀝青混凝土混合料鋪設滾壓過程中，鐵輪壓路機之滾壓速度，用於初壓時每小時不得超過</w:t>
            </w:r>
            <w:r>
              <w:rPr>
                <w:rFonts w:ascii="Arial MT" w:eastAsia="Arial MT"/>
                <w:spacing w:val="-2"/>
                <w:sz w:val="17"/>
              </w:rPr>
              <w:t>3km</w:t>
            </w:r>
            <w:r>
              <w:rPr>
                <w:spacing w:val="-6"/>
                <w:sz w:val="17"/>
              </w:rPr>
              <w:t>，其</w:t>
            </w:r>
          </w:p>
          <w:p>
            <w:pPr>
              <w:pStyle w:val="TableParagraph"/>
              <w:spacing w:line="209" w:lineRule="exact"/>
              <w:rPr>
                <w:sz w:val="17"/>
              </w:rPr>
            </w:pPr>
            <w:r>
              <w:rPr>
                <w:spacing w:val="-2"/>
                <w:sz w:val="17"/>
              </w:rPr>
              <w:t>餘每小時不得超過</w:t>
            </w:r>
            <w:r>
              <w:rPr>
                <w:rFonts w:ascii="Arial MT" w:eastAsia="Arial MT"/>
                <w:spacing w:val="-2"/>
                <w:sz w:val="17"/>
              </w:rPr>
              <w:t>(A)3km(B)5km(C)6km(D)</w:t>
            </w:r>
            <w:r>
              <w:rPr>
                <w:spacing w:val="-3"/>
                <w:sz w:val="17"/>
              </w:rPr>
              <w:t>依監造工程司指示。</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2481</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sz w:val="17"/>
              </w:rPr>
            </w:pPr>
            <w:r>
              <w:rPr>
                <w:spacing w:val="-1"/>
                <w:sz w:val="17"/>
              </w:rPr>
              <w:t>瀝青混凝土施工採分層鋪築時，其各層縱橫接縫，不得築在同一垂直面上，縱向接縫至少應相距</w:t>
            </w:r>
          </w:p>
          <w:p>
            <w:pPr>
              <w:pStyle w:val="TableParagraph"/>
              <w:spacing w:line="209" w:lineRule="exact"/>
              <w:rPr>
                <w:sz w:val="17"/>
              </w:rPr>
            </w:pPr>
            <w:r>
              <w:rPr>
                <w:rFonts w:ascii="Arial MT" w:eastAsia="Arial MT"/>
                <w:spacing w:val="-2"/>
                <w:sz w:val="17"/>
              </w:rPr>
              <w:t>15cm</w:t>
            </w:r>
            <w:r>
              <w:rPr>
                <w:spacing w:val="-2"/>
                <w:sz w:val="17"/>
              </w:rPr>
              <w:t>，橫向接縫至少應相距多少公分？</w:t>
            </w:r>
            <w:r>
              <w:rPr>
                <w:rFonts w:ascii="Arial MT" w:eastAsia="Arial MT"/>
                <w:spacing w:val="-2"/>
                <w:sz w:val="17"/>
              </w:rPr>
              <w:t>(A)35</w:t>
            </w:r>
            <w:r>
              <w:rPr>
                <w:spacing w:val="-2"/>
                <w:sz w:val="17"/>
              </w:rPr>
              <w:t>公分</w:t>
            </w:r>
            <w:r>
              <w:rPr>
                <w:rFonts w:ascii="Arial MT" w:eastAsia="Arial MT"/>
                <w:spacing w:val="-2"/>
                <w:sz w:val="17"/>
              </w:rPr>
              <w:t>(B)45</w:t>
            </w:r>
            <w:r>
              <w:rPr>
                <w:spacing w:val="-2"/>
                <w:sz w:val="17"/>
              </w:rPr>
              <w:t>公分</w:t>
            </w:r>
            <w:r>
              <w:rPr>
                <w:rFonts w:ascii="Arial MT" w:eastAsia="Arial MT"/>
                <w:spacing w:val="-2"/>
                <w:sz w:val="17"/>
              </w:rPr>
              <w:t>(C)50</w:t>
            </w:r>
            <w:r>
              <w:rPr>
                <w:spacing w:val="-2"/>
                <w:sz w:val="17"/>
              </w:rPr>
              <w:t>公分</w:t>
            </w:r>
            <w:r>
              <w:rPr>
                <w:rFonts w:ascii="Arial MT" w:eastAsia="Arial MT"/>
                <w:spacing w:val="-2"/>
                <w:sz w:val="17"/>
              </w:rPr>
              <w:t>(D)60</w:t>
            </w:r>
            <w:r>
              <w:rPr>
                <w:spacing w:val="-5"/>
                <w:sz w:val="17"/>
              </w:rPr>
              <w:t>公分。</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2482</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pacing w:val="-1"/>
                <w:sz w:val="17"/>
              </w:rPr>
              <w:t>瀝青混凝土混合料應以瀝青鋪築機鋪築，其瀝青混合料倒入鋪築機鋪築時之溫度，不得低於</w:t>
            </w:r>
          </w:p>
          <w:p>
            <w:pPr>
              <w:pStyle w:val="TableParagraph"/>
              <w:spacing w:line="209" w:lineRule="exact"/>
              <w:rPr>
                <w:sz w:val="17"/>
              </w:rPr>
            </w:pPr>
            <w:r>
              <w:rPr>
                <w:rFonts w:ascii="Arial MT" w:hAnsi="Arial MT" w:eastAsia="Arial MT"/>
                <w:spacing w:val="-2"/>
                <w:sz w:val="17"/>
              </w:rPr>
              <w:t>(A)110</w:t>
            </w:r>
            <w:r>
              <w:rPr>
                <w:spacing w:val="-2"/>
                <w:sz w:val="17"/>
              </w:rPr>
              <w:t>℃，</w:t>
            </w:r>
            <w:r>
              <w:rPr>
                <w:rFonts w:ascii="Arial MT" w:hAnsi="Arial MT" w:eastAsia="Arial MT"/>
                <w:spacing w:val="-2"/>
                <w:sz w:val="17"/>
              </w:rPr>
              <w:t>(B)120</w:t>
            </w:r>
            <w:r>
              <w:rPr>
                <w:spacing w:val="-2"/>
                <w:sz w:val="17"/>
              </w:rPr>
              <w:t>℃，</w:t>
            </w:r>
            <w:r>
              <w:rPr>
                <w:rFonts w:ascii="Arial MT" w:hAnsi="Arial MT" w:eastAsia="Arial MT"/>
                <w:spacing w:val="-2"/>
                <w:sz w:val="17"/>
              </w:rPr>
              <w:t>(C)130</w:t>
            </w:r>
            <w:r>
              <w:rPr>
                <w:spacing w:val="-2"/>
                <w:sz w:val="17"/>
              </w:rPr>
              <w:t>℃，</w:t>
            </w:r>
            <w:r>
              <w:rPr>
                <w:rFonts w:ascii="Arial MT" w:hAnsi="Arial MT" w:eastAsia="Arial MT"/>
                <w:spacing w:val="-2"/>
                <w:sz w:val="17"/>
              </w:rPr>
              <w:t>(D)140</w:t>
            </w:r>
            <w:r>
              <w:rPr>
                <w:spacing w:val="-6"/>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2483</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sz w:val="17"/>
              </w:rPr>
            </w:pPr>
            <w:r>
              <w:rPr>
                <w:spacing w:val="-2"/>
                <w:sz w:val="17"/>
              </w:rPr>
              <w:t>瀝青混凝土應於晴天及施工地點之氣溫在</w:t>
            </w:r>
            <w:r>
              <w:rPr>
                <w:rFonts w:ascii="Arial MT" w:hAnsi="Arial MT" w:eastAsia="Arial MT"/>
                <w:spacing w:val="-2"/>
                <w:sz w:val="17"/>
              </w:rPr>
              <w:t>(A)10</w:t>
            </w:r>
            <w:r>
              <w:rPr>
                <w:spacing w:val="-2"/>
                <w:sz w:val="17"/>
              </w:rPr>
              <w:t>℃</w:t>
            </w:r>
            <w:r>
              <w:rPr>
                <w:rFonts w:ascii="Arial MT" w:hAnsi="Arial MT" w:eastAsia="Arial MT"/>
                <w:spacing w:val="-2"/>
                <w:sz w:val="17"/>
              </w:rPr>
              <w:t>(B)12</w:t>
            </w:r>
            <w:r>
              <w:rPr>
                <w:spacing w:val="-2"/>
                <w:sz w:val="17"/>
              </w:rPr>
              <w:t>℃</w:t>
            </w:r>
            <w:r>
              <w:rPr>
                <w:rFonts w:ascii="Arial MT" w:hAnsi="Arial MT" w:eastAsia="Arial MT"/>
                <w:spacing w:val="-2"/>
                <w:sz w:val="17"/>
              </w:rPr>
              <w:t>(C)15</w:t>
            </w:r>
            <w:r>
              <w:rPr>
                <w:spacing w:val="-2"/>
                <w:sz w:val="17"/>
              </w:rPr>
              <w:t>℃</w:t>
            </w:r>
            <w:r>
              <w:rPr>
                <w:rFonts w:ascii="Arial MT" w:hAnsi="Arial MT" w:eastAsia="Arial MT"/>
                <w:spacing w:val="-2"/>
                <w:sz w:val="17"/>
              </w:rPr>
              <w:t>(D)</w:t>
            </w:r>
            <w:r>
              <w:rPr>
                <w:spacing w:val="-3"/>
                <w:sz w:val="17"/>
              </w:rPr>
              <w:t>工程司指示，以上，且底層、</w:t>
            </w:r>
          </w:p>
          <w:p>
            <w:pPr>
              <w:pStyle w:val="TableParagraph"/>
              <w:spacing w:line="209" w:lineRule="exact"/>
              <w:rPr>
                <w:sz w:val="17"/>
              </w:rPr>
            </w:pPr>
            <w:r>
              <w:rPr>
                <w:spacing w:val="-1"/>
                <w:sz w:val="17"/>
              </w:rPr>
              <w:t>基層、路基或原有路面乾燥無積水現象時，方可鋪築。</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2484</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pacing w:val="-2"/>
                <w:sz w:val="17"/>
              </w:rPr>
              <w:t>瀝青混凝土所使用之骨材粒料，粗粒料依洛杉磯磨損試驗（</w:t>
            </w:r>
            <w:r>
              <w:rPr>
                <w:rFonts w:ascii="Arial MT" w:eastAsia="Arial MT"/>
                <w:spacing w:val="-2"/>
                <w:sz w:val="17"/>
              </w:rPr>
              <w:t>CNS</w:t>
            </w:r>
            <w:r>
              <w:rPr>
                <w:rFonts w:ascii="Arial MT" w:eastAsia="Arial MT"/>
                <w:spacing w:val="56"/>
                <w:w w:val="150"/>
                <w:sz w:val="17"/>
              </w:rPr>
              <w:t> </w:t>
            </w:r>
            <w:r>
              <w:rPr>
                <w:rFonts w:ascii="Arial MT" w:eastAsia="Arial MT"/>
                <w:spacing w:val="-2"/>
                <w:sz w:val="17"/>
              </w:rPr>
              <w:t>490</w:t>
            </w:r>
            <w:r>
              <w:rPr>
                <w:spacing w:val="-2"/>
                <w:sz w:val="17"/>
              </w:rPr>
              <w:t>）</w:t>
            </w:r>
            <w:r>
              <w:rPr>
                <w:rFonts w:ascii="Arial MT" w:eastAsia="Arial MT"/>
                <w:spacing w:val="-2"/>
                <w:sz w:val="17"/>
              </w:rPr>
              <w:t>500</w:t>
            </w:r>
            <w:r>
              <w:rPr>
                <w:spacing w:val="-3"/>
                <w:sz w:val="17"/>
              </w:rPr>
              <w:t>轉後之磨損率，用於面層</w:t>
            </w:r>
          </w:p>
          <w:p>
            <w:pPr>
              <w:pStyle w:val="TableParagraph"/>
              <w:spacing w:line="209" w:lineRule="exact"/>
              <w:rPr>
                <w:sz w:val="17"/>
              </w:rPr>
            </w:pPr>
            <w:r>
              <w:rPr>
                <w:spacing w:val="-2"/>
                <w:sz w:val="17"/>
              </w:rPr>
              <w:t>者不得大於</w:t>
            </w:r>
            <w:r>
              <w:rPr>
                <w:rFonts w:ascii="Arial MT" w:eastAsia="Arial MT"/>
                <w:spacing w:val="-2"/>
                <w:sz w:val="17"/>
              </w:rPr>
              <w:t>(A)30%</w:t>
            </w:r>
            <w:r>
              <w:rPr>
                <w:spacing w:val="-2"/>
                <w:sz w:val="17"/>
              </w:rPr>
              <w:t>，</w:t>
            </w:r>
            <w:r>
              <w:rPr>
                <w:rFonts w:ascii="Arial MT" w:eastAsia="Arial MT"/>
                <w:spacing w:val="-2"/>
                <w:sz w:val="17"/>
              </w:rPr>
              <w:t>(B)35%</w:t>
            </w:r>
            <w:r>
              <w:rPr>
                <w:spacing w:val="-2"/>
                <w:sz w:val="17"/>
              </w:rPr>
              <w:t>，</w:t>
            </w:r>
            <w:r>
              <w:rPr>
                <w:rFonts w:ascii="Arial MT" w:eastAsia="Arial MT"/>
                <w:spacing w:val="-2"/>
                <w:sz w:val="17"/>
              </w:rPr>
              <w:t>(C)40%</w:t>
            </w:r>
            <w:r>
              <w:rPr>
                <w:spacing w:val="-2"/>
                <w:sz w:val="17"/>
              </w:rPr>
              <w:t>，</w:t>
            </w:r>
            <w:r>
              <w:rPr>
                <w:rFonts w:ascii="Arial MT" w:eastAsia="Arial MT"/>
                <w:spacing w:val="-2"/>
                <w:sz w:val="17"/>
              </w:rPr>
              <w:t>(D)50%</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2485</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sz w:val="17"/>
              </w:rPr>
            </w:pPr>
            <w:r>
              <w:rPr>
                <w:spacing w:val="-2"/>
                <w:sz w:val="17"/>
              </w:rPr>
              <w:t>瀝青混凝土所使用之骨材粒料，停留於</w:t>
            </w:r>
            <w:r>
              <w:rPr>
                <w:rFonts w:ascii="Arial MT" w:eastAsia="Arial MT"/>
                <w:spacing w:val="-2"/>
                <w:sz w:val="17"/>
              </w:rPr>
              <w:t>2.36mm</w:t>
            </w:r>
            <w:r>
              <w:rPr>
                <w:spacing w:val="-2"/>
                <w:sz w:val="17"/>
              </w:rPr>
              <w:t>（</w:t>
            </w:r>
            <w:r>
              <w:rPr>
                <w:rFonts w:ascii="Arial MT" w:eastAsia="Arial MT"/>
                <w:spacing w:val="-2"/>
                <w:sz w:val="17"/>
              </w:rPr>
              <w:t>No.8</w:t>
            </w:r>
            <w:r>
              <w:rPr>
                <w:spacing w:val="-2"/>
                <w:sz w:val="17"/>
              </w:rPr>
              <w:t>）</w:t>
            </w:r>
            <w:r>
              <w:rPr>
                <w:spacing w:val="-3"/>
                <w:sz w:val="17"/>
              </w:rPr>
              <w:t>篩上者為粗粒料，其粗粒料中扁平或狹長之</w:t>
            </w:r>
          </w:p>
          <w:p>
            <w:pPr>
              <w:pStyle w:val="TableParagraph"/>
              <w:spacing w:line="209" w:lineRule="exact"/>
              <w:rPr>
                <w:sz w:val="17"/>
              </w:rPr>
            </w:pPr>
            <w:r>
              <w:rPr>
                <w:spacing w:val="-2"/>
                <w:sz w:val="17"/>
              </w:rPr>
              <w:t>顆粒（寬度與厚度之比或長度與寬度之比大於</w:t>
            </w:r>
            <w:r>
              <w:rPr>
                <w:rFonts w:ascii="Arial MT" w:eastAsia="Arial MT"/>
                <w:spacing w:val="-2"/>
                <w:sz w:val="17"/>
              </w:rPr>
              <w:t>3</w:t>
            </w:r>
            <w:r>
              <w:rPr>
                <w:spacing w:val="-2"/>
                <w:sz w:val="17"/>
              </w:rPr>
              <w:t>者）不得超過</w:t>
            </w:r>
            <w:r>
              <w:rPr>
                <w:rFonts w:ascii="Arial MT" w:eastAsia="Arial MT"/>
                <w:spacing w:val="-2"/>
                <w:sz w:val="17"/>
              </w:rPr>
              <w:t>(A)7%</w:t>
            </w:r>
            <w:r>
              <w:rPr>
                <w:spacing w:val="-2"/>
                <w:sz w:val="17"/>
              </w:rPr>
              <w:t>，</w:t>
            </w:r>
            <w:r>
              <w:rPr>
                <w:rFonts w:ascii="Arial MT" w:eastAsia="Arial MT"/>
                <w:spacing w:val="-2"/>
                <w:sz w:val="17"/>
              </w:rPr>
              <w:t>(B)10%</w:t>
            </w:r>
            <w:r>
              <w:rPr>
                <w:spacing w:val="-2"/>
                <w:sz w:val="17"/>
              </w:rPr>
              <w:t>，</w:t>
            </w:r>
            <w:r>
              <w:rPr>
                <w:rFonts w:ascii="Arial MT" w:eastAsia="Arial MT"/>
                <w:spacing w:val="-2"/>
                <w:sz w:val="17"/>
              </w:rPr>
              <w:t>(C)12%</w:t>
            </w:r>
            <w:r>
              <w:rPr>
                <w:spacing w:val="-2"/>
                <w:sz w:val="17"/>
              </w:rPr>
              <w:t>，</w:t>
            </w:r>
            <w:r>
              <w:rPr>
                <w:rFonts w:ascii="Arial MT" w:eastAsia="Arial MT"/>
                <w:spacing w:val="-2"/>
                <w:sz w:val="17"/>
              </w:rPr>
              <w:t>(D)15%</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2486</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單元二：第十章 瀝青混凝土路面施工及檢驗基準</w:t>
            </w:r>
          </w:p>
        </w:tc>
        <w:tc>
          <w:tcPr>
            <w:tcW w:w="7508" w:type="dxa"/>
            <w:shd w:val="clear" w:color="auto" w:fill="EDEDED"/>
          </w:tcPr>
          <w:p>
            <w:pPr>
              <w:pStyle w:val="TableParagraph"/>
              <w:spacing w:line="160" w:lineRule="auto"/>
              <w:ind w:right="20"/>
              <w:rPr>
                <w:sz w:val="17"/>
              </w:rPr>
            </w:pPr>
            <w:r>
              <w:rPr>
                <w:sz w:val="17"/>
              </w:rPr>
              <w:t>美國瀝青學會厚度設計手冊</w:t>
            </w:r>
            <w:r>
              <w:rPr>
                <w:rFonts w:ascii="Arial MT" w:hAnsi="Arial MT" w:eastAsia="Arial MT"/>
                <w:sz w:val="17"/>
              </w:rPr>
              <w:t>(AI MS-1)</w:t>
            </w:r>
            <w:r>
              <w:rPr>
                <w:sz w:val="17"/>
              </w:rPr>
              <w:t>建議之路面用瀝青參考表（台灣之年平均氣溫約</w:t>
            </w:r>
            <w:r>
              <w:rPr>
                <w:rFonts w:ascii="Arial MT" w:hAnsi="Arial MT" w:eastAsia="Arial MT"/>
                <w:sz w:val="17"/>
              </w:rPr>
              <w:t>21</w:t>
            </w:r>
            <w:r>
              <w:rPr>
                <w:rFonts w:ascii="Cambria Math" w:hAnsi="Cambria Math" w:eastAsia="Cambria Math"/>
                <w:sz w:val="17"/>
              </w:rPr>
              <w:t>∼</w:t>
            </w:r>
            <w:r>
              <w:rPr>
                <w:rFonts w:ascii="Arial MT" w:hAnsi="Arial MT" w:eastAsia="Arial MT"/>
                <w:sz w:val="17"/>
              </w:rPr>
              <w:t>23</w:t>
            </w:r>
            <w:r>
              <w:rPr>
                <w:sz w:val="17"/>
              </w:rPr>
              <w:t>℃，為</w:t>
            </w:r>
            <w:r>
              <w:rPr>
                <w:spacing w:val="-2"/>
                <w:sz w:val="17"/>
              </w:rPr>
              <w:t>溫暖帶之上限）。我國高速公路及中低海拔省道已改用</w:t>
            </w:r>
            <w:r>
              <w:rPr>
                <w:rFonts w:ascii="Arial MT" w:hAnsi="Arial MT" w:eastAsia="Arial MT"/>
                <w:spacing w:val="-2"/>
                <w:sz w:val="17"/>
              </w:rPr>
              <w:t>AC-20</w:t>
            </w:r>
            <w:r>
              <w:rPr>
                <w:spacing w:val="-2"/>
                <w:sz w:val="17"/>
              </w:rPr>
              <w:t>瀝青膠泥。試問</w:t>
            </w:r>
            <w:r>
              <w:rPr>
                <w:rFonts w:ascii="Arial MT" w:hAnsi="Arial MT" w:eastAsia="Arial MT"/>
                <w:spacing w:val="-2"/>
                <w:sz w:val="17"/>
              </w:rPr>
              <w:t>AC-20</w:t>
            </w:r>
            <w:r>
              <w:rPr>
                <w:spacing w:val="-4"/>
                <w:sz w:val="17"/>
              </w:rPr>
              <w:t>瀝青膠泥則為在</w:t>
            </w:r>
          </w:p>
          <w:p>
            <w:pPr>
              <w:pStyle w:val="TableParagraph"/>
              <w:spacing w:line="152" w:lineRule="exact"/>
              <w:rPr>
                <w:sz w:val="17"/>
              </w:rPr>
            </w:pPr>
            <w:r>
              <w:rPr>
                <w:rFonts w:ascii="Arial MT" w:hAnsi="Arial MT" w:eastAsia="Arial MT"/>
                <w:spacing w:val="-2"/>
                <w:sz w:val="17"/>
              </w:rPr>
              <w:t>60</w:t>
            </w:r>
            <w:r>
              <w:rPr>
                <w:spacing w:val="-2"/>
                <w:sz w:val="17"/>
              </w:rPr>
              <w:t>℃時瀝青膠泥之粘度為</w:t>
            </w:r>
            <w:r>
              <w:rPr>
                <w:rFonts w:ascii="Arial MT" w:hAnsi="Arial MT" w:eastAsia="Arial MT"/>
                <w:spacing w:val="-2"/>
                <w:sz w:val="17"/>
              </w:rPr>
              <w:t>(A)1,000poise</w:t>
            </w:r>
            <w:r>
              <w:rPr>
                <w:spacing w:val="-2"/>
                <w:sz w:val="17"/>
              </w:rPr>
              <w:t>，</w:t>
            </w:r>
            <w:r>
              <w:rPr>
                <w:rFonts w:ascii="Arial MT" w:hAnsi="Arial MT" w:eastAsia="Arial MT"/>
                <w:spacing w:val="-2"/>
                <w:sz w:val="17"/>
              </w:rPr>
              <w:t>(B)2,000poise</w:t>
            </w:r>
            <w:r>
              <w:rPr>
                <w:spacing w:val="-2"/>
                <w:sz w:val="17"/>
              </w:rPr>
              <w:t>，</w:t>
            </w:r>
            <w:r>
              <w:rPr>
                <w:rFonts w:ascii="Arial MT" w:hAnsi="Arial MT" w:eastAsia="Arial MT"/>
                <w:spacing w:val="-2"/>
                <w:sz w:val="17"/>
              </w:rPr>
              <w:t>(C)3,000poise</w:t>
            </w:r>
            <w:r>
              <w:rPr>
                <w:spacing w:val="-2"/>
                <w:sz w:val="17"/>
              </w:rPr>
              <w:t>，</w:t>
            </w:r>
            <w:r>
              <w:rPr>
                <w:rFonts w:ascii="Arial MT" w:hAnsi="Arial MT" w:eastAsia="Arial MT"/>
                <w:spacing w:val="-2"/>
                <w:sz w:val="17"/>
              </w:rPr>
              <w:t>(D)4,000</w:t>
            </w:r>
            <w:r>
              <w:rPr>
                <w:rFonts w:ascii="Arial MT" w:hAnsi="Arial MT" w:eastAsia="Arial MT"/>
                <w:spacing w:val="61"/>
                <w:w w:val="150"/>
                <w:sz w:val="17"/>
              </w:rPr>
              <w:t> </w:t>
            </w:r>
            <w:r>
              <w:rPr>
                <w:rFonts w:ascii="Arial MT" w:hAnsi="Arial MT" w:eastAsia="Arial MT"/>
                <w:spacing w:val="-2"/>
                <w:sz w:val="17"/>
              </w:rPr>
              <w:t>poises</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2487</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sz w:val="17"/>
              </w:rPr>
            </w:pPr>
            <w:r>
              <w:rPr>
                <w:spacing w:val="-2"/>
                <w:sz w:val="17"/>
              </w:rPr>
              <w:t>瀝青膠泥試驗中以</w:t>
            </w:r>
            <w:r>
              <w:rPr>
                <w:rFonts w:ascii="Arial MT" w:hAnsi="Arial MT" w:eastAsia="Arial MT"/>
                <w:spacing w:val="-2"/>
                <w:sz w:val="17"/>
              </w:rPr>
              <w:t>25</w:t>
            </w:r>
            <w:r>
              <w:rPr>
                <w:spacing w:val="-2"/>
                <w:sz w:val="17"/>
              </w:rPr>
              <w:t>℃瀝青樣品，量測用標準試驗針以</w:t>
            </w:r>
            <w:r>
              <w:rPr>
                <w:rFonts w:ascii="Arial MT" w:hAnsi="Arial MT" w:eastAsia="Arial MT"/>
                <w:spacing w:val="-2"/>
                <w:sz w:val="17"/>
              </w:rPr>
              <w:t>100g</w:t>
            </w:r>
            <w:r>
              <w:rPr>
                <w:spacing w:val="-2"/>
                <w:sz w:val="17"/>
              </w:rPr>
              <w:t>總質量貫入</w:t>
            </w:r>
            <w:r>
              <w:rPr>
                <w:rFonts w:ascii="Arial MT" w:hAnsi="Arial MT" w:eastAsia="Arial MT"/>
                <w:spacing w:val="-2"/>
                <w:sz w:val="17"/>
              </w:rPr>
              <w:t>5</w:t>
            </w:r>
            <w:r>
              <w:rPr>
                <w:spacing w:val="-2"/>
                <w:sz w:val="17"/>
              </w:rPr>
              <w:t>秒鐘之深度（</w:t>
            </w:r>
            <w:r>
              <w:rPr>
                <w:rFonts w:ascii="Arial MT" w:hAnsi="Arial MT" w:eastAsia="Arial MT"/>
                <w:spacing w:val="-2"/>
                <w:sz w:val="17"/>
              </w:rPr>
              <w:t>0.1mm</w:t>
            </w:r>
            <w:r>
              <w:rPr>
                <w:spacing w:val="-2"/>
                <w:sz w:val="17"/>
              </w:rPr>
              <w:t>），</w:t>
            </w:r>
          </w:p>
          <w:p>
            <w:pPr>
              <w:pStyle w:val="TableParagraph"/>
              <w:spacing w:line="209" w:lineRule="exact"/>
              <w:rPr>
                <w:sz w:val="17"/>
              </w:rPr>
            </w:pPr>
            <w:r>
              <w:rPr>
                <w:sz w:val="17"/>
              </w:rPr>
              <w:t>此項試驗成為</w:t>
            </w:r>
            <w:r>
              <w:rPr>
                <w:rFonts w:ascii="Arial MT" w:eastAsia="Arial MT"/>
                <w:sz w:val="17"/>
              </w:rPr>
              <w:t>(A)</w:t>
            </w:r>
            <w:r>
              <w:rPr>
                <w:sz w:val="17"/>
              </w:rPr>
              <w:t>瀝青針入度試驗</w:t>
            </w:r>
            <w:r>
              <w:rPr>
                <w:rFonts w:ascii="Arial MT" w:eastAsia="Arial MT"/>
                <w:sz w:val="17"/>
              </w:rPr>
              <w:t>(B)</w:t>
            </w:r>
            <w:r>
              <w:rPr>
                <w:sz w:val="17"/>
              </w:rPr>
              <w:t>瀝青動黏度試驗</w:t>
            </w:r>
            <w:r>
              <w:rPr>
                <w:rFonts w:ascii="Arial MT" w:eastAsia="Arial MT"/>
                <w:sz w:val="17"/>
              </w:rPr>
              <w:t>(C)</w:t>
            </w:r>
            <w:r>
              <w:rPr>
                <w:sz w:val="17"/>
              </w:rPr>
              <w:t>瀝青絕對黏度試驗</w:t>
            </w:r>
            <w:r>
              <w:rPr>
                <w:rFonts w:ascii="Arial MT" w:eastAsia="Arial MT"/>
                <w:sz w:val="17"/>
              </w:rPr>
              <w:t>(D)</w:t>
            </w:r>
            <w:r>
              <w:rPr>
                <w:spacing w:val="-2"/>
                <w:sz w:val="17"/>
              </w:rPr>
              <w:t>瀝青薄膜烘箱試驗。</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2488</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單元二：第十章 瀝青混凝土路面施工及檢驗基準</w:t>
            </w:r>
          </w:p>
        </w:tc>
        <w:tc>
          <w:tcPr>
            <w:tcW w:w="7508" w:type="dxa"/>
            <w:shd w:val="clear" w:color="auto" w:fill="EDEDED"/>
          </w:tcPr>
          <w:p>
            <w:pPr>
              <w:pStyle w:val="TableParagraph"/>
              <w:spacing w:line="160" w:lineRule="auto"/>
              <w:ind w:right="150"/>
              <w:rPr>
                <w:sz w:val="17"/>
              </w:rPr>
            </w:pPr>
            <w:r>
              <w:rPr>
                <w:spacing w:val="-2"/>
                <w:sz w:val="17"/>
              </w:rPr>
              <w:t>在道路施工上鋪設密級配瀝青（</w:t>
            </w:r>
            <w:r>
              <w:rPr>
                <w:rFonts w:ascii="Arial MT" w:eastAsia="Arial MT"/>
                <w:spacing w:val="-2"/>
                <w:sz w:val="17"/>
              </w:rPr>
              <w:t>DGAC</w:t>
            </w:r>
            <w:r>
              <w:rPr>
                <w:spacing w:val="-2"/>
                <w:sz w:val="17"/>
              </w:rPr>
              <w:t>）面層採用分層鋪築，其相隔時間較長，或在舊瀝青路面上</w:t>
            </w:r>
            <w:r>
              <w:rPr>
                <w:sz w:val="17"/>
              </w:rPr>
              <w:t>加鋪瀝青層時，需先撒佈液體瀝青作為稱為</w:t>
            </w:r>
            <w:r>
              <w:rPr>
                <w:rFonts w:ascii="Arial MT" w:eastAsia="Arial MT"/>
                <w:sz w:val="17"/>
              </w:rPr>
              <w:t>(A)</w:t>
            </w:r>
            <w:r>
              <w:rPr>
                <w:sz w:val="17"/>
              </w:rPr>
              <w:t>透層（</w:t>
            </w:r>
            <w:r>
              <w:rPr>
                <w:rFonts w:ascii="Arial MT" w:eastAsia="Arial MT"/>
                <w:sz w:val="17"/>
              </w:rPr>
              <w:t>prime</w:t>
            </w:r>
            <w:r>
              <w:rPr>
                <w:rFonts w:ascii="Arial MT" w:eastAsia="Arial MT"/>
                <w:spacing w:val="-5"/>
                <w:sz w:val="17"/>
              </w:rPr>
              <w:t> </w:t>
            </w:r>
            <w:r>
              <w:rPr>
                <w:rFonts w:ascii="Arial MT" w:eastAsia="Arial MT"/>
                <w:sz w:val="17"/>
              </w:rPr>
              <w:t>coat</w:t>
            </w:r>
            <w:r>
              <w:rPr>
                <w:sz w:val="17"/>
              </w:rPr>
              <w:t>）</w:t>
            </w:r>
            <w:r>
              <w:rPr>
                <w:rFonts w:ascii="Arial MT" w:eastAsia="Arial MT"/>
                <w:sz w:val="17"/>
              </w:rPr>
              <w:t>(B)</w:t>
            </w:r>
            <w:r>
              <w:rPr>
                <w:sz w:val="17"/>
              </w:rPr>
              <w:t>黏層（</w:t>
            </w:r>
            <w:r>
              <w:rPr>
                <w:rFonts w:ascii="Arial MT" w:eastAsia="Arial MT"/>
                <w:sz w:val="17"/>
              </w:rPr>
              <w:t>tack</w:t>
            </w:r>
            <w:r>
              <w:rPr>
                <w:rFonts w:ascii="Arial MT" w:eastAsia="Arial MT"/>
                <w:spacing w:val="-2"/>
                <w:sz w:val="17"/>
              </w:rPr>
              <w:t> </w:t>
            </w:r>
            <w:r>
              <w:rPr>
                <w:rFonts w:ascii="Arial MT" w:eastAsia="Arial MT"/>
                <w:sz w:val="17"/>
              </w:rPr>
              <w:t>coat</w:t>
            </w:r>
            <w:r>
              <w:rPr>
                <w:sz w:val="17"/>
              </w:rPr>
              <w:t>）</w:t>
            </w:r>
            <w:r>
              <w:rPr>
                <w:rFonts w:ascii="Arial MT" w:eastAsia="Arial MT"/>
                <w:sz w:val="17"/>
              </w:rPr>
              <w:t>(C)</w:t>
            </w:r>
            <w:r>
              <w:rPr>
                <w:spacing w:val="-4"/>
                <w:sz w:val="17"/>
              </w:rPr>
              <w:t>防水層</w:t>
            </w:r>
          </w:p>
          <w:p>
            <w:pPr>
              <w:pStyle w:val="TableParagraph"/>
              <w:spacing w:line="138" w:lineRule="exact"/>
              <w:rPr>
                <w:sz w:val="17"/>
              </w:rPr>
            </w:pPr>
            <w:r>
              <w:rPr>
                <w:rFonts w:ascii="Arial MT" w:eastAsia="Arial MT"/>
                <w:sz w:val="17"/>
              </w:rPr>
              <w:t>(D)</w:t>
            </w:r>
            <w:r>
              <w:rPr>
                <w:spacing w:val="-1"/>
                <w:sz w:val="17"/>
              </w:rPr>
              <w:t>保護層，以增進兩層間之粘結力。</w:t>
            </w:r>
          </w:p>
          <w:p>
            <w:pPr>
              <w:pStyle w:val="TableParagraph"/>
              <w:spacing w:line="14" w:lineRule="exact"/>
              <w:rPr>
                <w:sz w:val="17"/>
              </w:rPr>
            </w:pPr>
            <w:r>
              <w:rPr>
                <w:spacing w:val="-1"/>
                <w:sz w:val="17"/>
              </w:rPr>
              <w:t>底層整理完妥後，即用壓力瀝青撒佈機，將已達到規定撒佈溫度之瀝青材料，均勻撒佈。其中凝油</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2489</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61" w:lineRule="exact" w:before="61"/>
              <w:rPr>
                <w:rFonts w:ascii="Cambria Math" w:hAnsi="Cambria Math" w:eastAsia="Cambria Math"/>
                <w:sz w:val="17"/>
              </w:rPr>
            </w:pPr>
            <w:r>
              <w:rPr>
                <w:sz w:val="17"/>
              </w:rPr>
              <w:t>溶瀝青材料之用量為：</w:t>
            </w:r>
            <w:r>
              <w:rPr>
                <w:rFonts w:ascii="Arial MT" w:hAnsi="Arial MT" w:eastAsia="Arial MT"/>
                <w:sz w:val="17"/>
              </w:rPr>
              <w:t>(A</w:t>
            </w:r>
            <w:r>
              <w:rPr>
                <w:rFonts w:ascii="Arial MT" w:hAnsi="Arial MT" w:eastAsia="Arial MT"/>
                <w:spacing w:val="-6"/>
                <w:sz w:val="17"/>
              </w:rPr>
              <w:t>) </w:t>
            </w:r>
            <w:r>
              <w:rPr>
                <w:rFonts w:ascii="Arial MT" w:hAnsi="Arial MT" w:eastAsia="Arial MT"/>
                <w:sz w:val="17"/>
              </w:rPr>
              <w:t>0.15</w:t>
            </w:r>
            <w:r>
              <w:rPr>
                <w:rFonts w:ascii="Cambria Math" w:hAnsi="Cambria Math" w:eastAsia="Cambria Math"/>
                <w:sz w:val="17"/>
              </w:rPr>
              <w:t>∼</w:t>
            </w:r>
            <w:r>
              <w:rPr>
                <w:rFonts w:ascii="Arial MT" w:hAnsi="Arial MT" w:eastAsia="Arial MT"/>
                <w:sz w:val="17"/>
              </w:rPr>
              <w:t>0.45L/m2</w:t>
            </w:r>
            <w:r>
              <w:rPr>
                <w:sz w:val="17"/>
              </w:rPr>
              <w:t>，</w:t>
            </w:r>
            <w:r>
              <w:rPr>
                <w:rFonts w:ascii="Arial MT" w:hAnsi="Arial MT" w:eastAsia="Arial MT"/>
                <w:sz w:val="17"/>
              </w:rPr>
              <w:t>(B</w:t>
            </w:r>
            <w:r>
              <w:rPr>
                <w:rFonts w:ascii="Arial MT" w:hAnsi="Arial MT" w:eastAsia="Arial MT"/>
                <w:spacing w:val="-5"/>
                <w:sz w:val="17"/>
              </w:rPr>
              <w:t>) </w:t>
            </w:r>
            <w:r>
              <w:rPr>
                <w:rFonts w:ascii="Arial MT" w:hAnsi="Arial MT" w:eastAsia="Arial MT"/>
                <w:sz w:val="17"/>
              </w:rPr>
              <w:t>0.11</w:t>
            </w:r>
            <w:r>
              <w:rPr>
                <w:rFonts w:ascii="Cambria Math" w:hAnsi="Cambria Math" w:eastAsia="Cambria Math"/>
                <w:sz w:val="17"/>
              </w:rPr>
              <w:t>∼</w:t>
            </w:r>
            <w:r>
              <w:rPr>
                <w:rFonts w:ascii="Arial MT" w:hAnsi="Arial MT" w:eastAsia="Arial MT"/>
                <w:sz w:val="17"/>
              </w:rPr>
              <w:t>0.35</w:t>
            </w:r>
            <w:r>
              <w:rPr>
                <w:rFonts w:ascii="Arial MT" w:hAnsi="Arial MT" w:eastAsia="Arial MT"/>
                <w:spacing w:val="-10"/>
                <w:sz w:val="17"/>
              </w:rPr>
              <w:t> </w:t>
            </w:r>
            <w:r>
              <w:rPr>
                <w:rFonts w:ascii="Arial MT" w:hAnsi="Arial MT" w:eastAsia="Arial MT"/>
                <w:sz w:val="17"/>
              </w:rPr>
              <w:t>L/m2</w:t>
            </w:r>
            <w:r>
              <w:rPr>
                <w:sz w:val="17"/>
              </w:rPr>
              <w:t>，</w:t>
            </w:r>
            <w:r>
              <w:rPr>
                <w:rFonts w:ascii="Arial MT" w:hAnsi="Arial MT" w:eastAsia="Arial MT"/>
                <w:sz w:val="17"/>
              </w:rPr>
              <w:t>(C)0.9</w:t>
            </w:r>
            <w:r>
              <w:rPr>
                <w:rFonts w:ascii="Cambria Math" w:hAnsi="Cambria Math" w:eastAsia="Cambria Math"/>
                <w:sz w:val="17"/>
              </w:rPr>
              <w:t>∼</w:t>
            </w:r>
            <w:r>
              <w:rPr>
                <w:rFonts w:ascii="Arial MT" w:hAnsi="Arial MT" w:eastAsia="Arial MT"/>
                <w:sz w:val="17"/>
              </w:rPr>
              <w:t>2.3L/m2</w:t>
            </w:r>
            <w:r>
              <w:rPr>
                <w:sz w:val="17"/>
              </w:rPr>
              <w:t>，</w:t>
            </w:r>
            <w:r>
              <w:rPr>
                <w:rFonts w:ascii="Arial MT" w:hAnsi="Arial MT" w:eastAsia="Arial MT"/>
                <w:sz w:val="17"/>
              </w:rPr>
              <w:t>(D</w:t>
            </w:r>
            <w:r>
              <w:rPr>
                <w:rFonts w:ascii="Arial MT" w:hAnsi="Arial MT" w:eastAsia="Arial MT"/>
                <w:spacing w:val="-4"/>
                <w:sz w:val="17"/>
              </w:rPr>
              <w:t>) 0.3</w:t>
            </w:r>
            <w:r>
              <w:rPr>
                <w:rFonts w:ascii="Cambria Math" w:hAnsi="Cambria Math" w:eastAsia="Cambria Math"/>
                <w:spacing w:val="-4"/>
                <w:sz w:val="17"/>
              </w:rPr>
              <w:t>∼</w:t>
            </w:r>
          </w:p>
          <w:p>
            <w:pPr>
              <w:pStyle w:val="TableParagraph"/>
              <w:spacing w:line="104" w:lineRule="exact"/>
              <w:rPr>
                <w:sz w:val="17"/>
              </w:rPr>
            </w:pPr>
            <w:r>
              <w:rPr>
                <w:rFonts w:ascii="Arial MT" w:eastAsia="Arial MT"/>
                <w:spacing w:val="-2"/>
                <w:sz w:val="17"/>
              </w:rPr>
              <w:t>0.9L/m2</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2490</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z w:val="17"/>
              </w:rPr>
              <w:t>道路施工上，透層如使用油溶瀝青常採用中凝油溶瀝青（</w:t>
            </w:r>
            <w:r>
              <w:rPr>
                <w:rFonts w:ascii="Arial MT" w:eastAsia="Arial MT"/>
                <w:sz w:val="17"/>
              </w:rPr>
              <w:t>medium</w:t>
            </w:r>
            <w:r>
              <w:rPr>
                <w:rFonts w:ascii="Arial MT" w:eastAsia="Arial MT"/>
                <w:spacing w:val="-6"/>
                <w:sz w:val="17"/>
              </w:rPr>
              <w:t> </w:t>
            </w:r>
            <w:r>
              <w:rPr>
                <w:rFonts w:ascii="Arial MT" w:eastAsia="Arial MT"/>
                <w:sz w:val="17"/>
              </w:rPr>
              <w:t>curing</w:t>
            </w:r>
            <w:r>
              <w:rPr>
                <w:rFonts w:ascii="Arial MT" w:eastAsia="Arial MT"/>
                <w:spacing w:val="-6"/>
                <w:sz w:val="17"/>
              </w:rPr>
              <w:t> </w:t>
            </w:r>
            <w:r>
              <w:rPr>
                <w:rFonts w:ascii="Arial MT" w:eastAsia="Arial MT"/>
                <w:sz w:val="17"/>
              </w:rPr>
              <w:t>cut-back</w:t>
            </w:r>
            <w:r>
              <w:rPr>
                <w:rFonts w:ascii="Arial MT" w:eastAsia="Arial MT"/>
                <w:spacing w:val="-4"/>
                <w:sz w:val="17"/>
              </w:rPr>
              <w:t> </w:t>
            </w:r>
            <w:r>
              <w:rPr>
                <w:rFonts w:ascii="Arial MT" w:eastAsia="Arial MT"/>
                <w:sz w:val="17"/>
              </w:rPr>
              <w:t>asphalt</w:t>
            </w:r>
            <w:r>
              <w:rPr>
                <w:sz w:val="17"/>
              </w:rPr>
              <w:t>），</w:t>
            </w:r>
            <w:r>
              <w:rPr>
                <w:spacing w:val="-5"/>
                <w:sz w:val="17"/>
              </w:rPr>
              <w:t>其代</w:t>
            </w:r>
          </w:p>
          <w:p>
            <w:pPr>
              <w:pStyle w:val="TableParagraph"/>
              <w:spacing w:line="209" w:lineRule="exact"/>
              <w:rPr>
                <w:sz w:val="17"/>
              </w:rPr>
            </w:pPr>
            <w:r>
              <w:rPr>
                <w:spacing w:val="-2"/>
                <w:sz w:val="17"/>
              </w:rPr>
              <w:t>號為</w:t>
            </w:r>
            <w:r>
              <w:rPr>
                <w:rFonts w:ascii="Arial MT" w:eastAsia="Arial MT"/>
                <w:spacing w:val="-2"/>
                <w:sz w:val="17"/>
              </w:rPr>
              <w:t>(A)RC-70</w:t>
            </w:r>
            <w:r>
              <w:rPr>
                <w:spacing w:val="-2"/>
                <w:sz w:val="17"/>
              </w:rPr>
              <w:t>，</w:t>
            </w:r>
            <w:r>
              <w:rPr>
                <w:rFonts w:ascii="Arial MT" w:eastAsia="Arial MT"/>
                <w:spacing w:val="-2"/>
                <w:sz w:val="17"/>
              </w:rPr>
              <w:t>(B)MC-70</w:t>
            </w:r>
            <w:r>
              <w:rPr>
                <w:spacing w:val="-2"/>
                <w:sz w:val="17"/>
              </w:rPr>
              <w:t>，</w:t>
            </w:r>
            <w:r>
              <w:rPr>
                <w:rFonts w:ascii="Arial MT" w:eastAsia="Arial MT"/>
                <w:spacing w:val="-2"/>
                <w:sz w:val="17"/>
              </w:rPr>
              <w:t>(C)SC-70</w:t>
            </w:r>
            <w:r>
              <w:rPr>
                <w:spacing w:val="-2"/>
                <w:sz w:val="17"/>
              </w:rPr>
              <w:t>，</w:t>
            </w:r>
            <w:r>
              <w:rPr>
                <w:rFonts w:ascii="Arial MT" w:eastAsia="Arial MT"/>
                <w:spacing w:val="-2"/>
                <w:sz w:val="17"/>
              </w:rPr>
              <w:t>(D)CRS-1</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2491</w:t>
            </w:r>
          </w:p>
        </w:tc>
        <w:tc>
          <w:tcPr>
            <w:tcW w:w="2001" w:type="dxa"/>
          </w:tcPr>
          <w:p>
            <w:pPr>
              <w:pStyle w:val="TableParagraph"/>
              <w:spacing w:line="194" w:lineRule="auto" w:before="1"/>
              <w:ind w:left="33" w:right="30"/>
              <w:rPr>
                <w:sz w:val="17"/>
              </w:rPr>
            </w:pPr>
            <w:r>
              <w:rPr>
                <w:color w:val="202429"/>
                <w:spacing w:val="-2"/>
                <w:sz w:val="17"/>
              </w:rPr>
              <w:t>單元二：第十章 瀝青混凝土路面施工及檢驗基準</w:t>
            </w:r>
          </w:p>
        </w:tc>
        <w:tc>
          <w:tcPr>
            <w:tcW w:w="7508" w:type="dxa"/>
          </w:tcPr>
          <w:p>
            <w:pPr>
              <w:pStyle w:val="TableParagraph"/>
              <w:spacing w:line="160" w:lineRule="auto"/>
              <w:ind w:right="56"/>
              <w:rPr>
                <w:sz w:val="17"/>
              </w:rPr>
            </w:pPr>
            <w:r>
              <w:rPr>
                <w:spacing w:val="-2"/>
                <w:sz w:val="17"/>
              </w:rPr>
              <w:t>下列何者非完成後之碎石級配底層</w:t>
            </w:r>
            <w:r>
              <w:rPr>
                <w:rFonts w:ascii="Arial MT" w:eastAsia="Arial MT"/>
                <w:spacing w:val="-2"/>
                <w:sz w:val="17"/>
              </w:rPr>
              <w:t>[</w:t>
            </w:r>
            <w:r>
              <w:rPr>
                <w:spacing w:val="-2"/>
                <w:sz w:val="17"/>
              </w:rPr>
              <w:t>厚度</w:t>
            </w:r>
            <w:r>
              <w:rPr>
                <w:rFonts w:ascii="Arial MT" w:eastAsia="Arial MT"/>
                <w:spacing w:val="-2"/>
                <w:sz w:val="17"/>
              </w:rPr>
              <w:t>]</w:t>
            </w:r>
            <w:r>
              <w:rPr>
                <w:spacing w:val="-2"/>
                <w:sz w:val="17"/>
              </w:rPr>
              <w:t>檢查重點？</w:t>
            </w:r>
            <w:r>
              <w:rPr>
                <w:rFonts w:ascii="Arial MT" w:eastAsia="Arial MT"/>
                <w:spacing w:val="-2"/>
                <w:sz w:val="17"/>
              </w:rPr>
              <w:t>(A)</w:t>
            </w:r>
            <w:r>
              <w:rPr>
                <w:spacing w:val="-2"/>
                <w:sz w:val="17"/>
              </w:rPr>
              <w:t>每</w:t>
            </w:r>
            <w:r>
              <w:rPr>
                <w:rFonts w:ascii="Arial MT" w:eastAsia="Arial MT"/>
                <w:spacing w:val="-2"/>
                <w:sz w:val="17"/>
              </w:rPr>
              <w:t>1,000</w:t>
            </w:r>
            <w:r>
              <w:rPr>
                <w:rFonts w:ascii="Segoe UI Symbol" w:eastAsia="Segoe UI Symbol"/>
                <w:spacing w:val="-2"/>
                <w:sz w:val="17"/>
              </w:rPr>
              <w:t>㎡</w:t>
            </w:r>
            <w:r>
              <w:rPr>
                <w:spacing w:val="-2"/>
                <w:sz w:val="17"/>
              </w:rPr>
              <w:t>檢測一點</w:t>
            </w:r>
            <w:r>
              <w:rPr>
                <w:rFonts w:ascii="Arial MT" w:eastAsia="Arial MT"/>
                <w:spacing w:val="-2"/>
                <w:sz w:val="17"/>
              </w:rPr>
              <w:t>(B)</w:t>
            </w:r>
            <w:r>
              <w:rPr>
                <w:spacing w:val="-2"/>
                <w:sz w:val="17"/>
              </w:rPr>
              <w:t>任何一點之厚度不得比設計厚度少</w:t>
            </w:r>
            <w:r>
              <w:rPr>
                <w:rFonts w:ascii="Arial MT" w:eastAsia="Arial MT"/>
                <w:spacing w:val="-2"/>
                <w:sz w:val="17"/>
              </w:rPr>
              <w:t>1cm</w:t>
            </w:r>
            <w:r>
              <w:rPr>
                <w:spacing w:val="-2"/>
                <w:sz w:val="17"/>
              </w:rPr>
              <w:t>以上</w:t>
            </w:r>
            <w:r>
              <w:rPr>
                <w:rFonts w:ascii="Arial MT" w:eastAsia="Arial MT"/>
                <w:spacing w:val="-2"/>
                <w:sz w:val="17"/>
              </w:rPr>
              <w:t>(C)</w:t>
            </w:r>
            <w:r>
              <w:rPr>
                <w:spacing w:val="-2"/>
                <w:sz w:val="17"/>
              </w:rPr>
              <w:t>檢驗各點厚度之平均值不得小於設計厚度</w:t>
            </w:r>
            <w:r>
              <w:rPr>
                <w:rFonts w:ascii="Arial MT" w:eastAsia="Arial MT"/>
                <w:spacing w:val="-2"/>
                <w:sz w:val="17"/>
              </w:rPr>
              <w:t>(D)</w:t>
            </w:r>
            <w:r>
              <w:rPr>
                <w:spacing w:val="-2"/>
                <w:sz w:val="17"/>
              </w:rPr>
              <w:t>以</w:t>
            </w:r>
            <w:r>
              <w:rPr>
                <w:rFonts w:ascii="Arial MT" w:eastAsia="Arial MT"/>
                <w:spacing w:val="-2"/>
                <w:sz w:val="17"/>
              </w:rPr>
              <w:t>3m</w:t>
            </w:r>
            <w:r>
              <w:rPr>
                <w:spacing w:val="-2"/>
                <w:sz w:val="17"/>
              </w:rPr>
              <w:t>長之直規檢測，任何一點</w:t>
            </w:r>
          </w:p>
          <w:p>
            <w:pPr>
              <w:pStyle w:val="TableParagraph"/>
              <w:spacing w:line="152" w:lineRule="exact"/>
              <w:rPr>
                <w:sz w:val="17"/>
              </w:rPr>
            </w:pPr>
            <w:r>
              <w:rPr>
                <w:spacing w:val="-2"/>
                <w:sz w:val="17"/>
              </w:rPr>
              <w:t>之厚度差均不得超過</w:t>
            </w:r>
            <w:r>
              <w:rPr>
                <w:rFonts w:ascii="Arial MT" w:hAnsi="Arial MT" w:eastAsia="Arial MT"/>
                <w:spacing w:val="-2"/>
                <w:sz w:val="17"/>
              </w:rPr>
              <w:t>±1.5cm</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2492</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rFonts w:ascii="Arial MT" w:hAnsi="Arial MT" w:eastAsia="Arial MT"/>
                <w:sz w:val="17"/>
              </w:rPr>
            </w:pPr>
            <w:r>
              <w:rPr>
                <w:sz w:val="17"/>
              </w:rPr>
              <w:t>道路工程之碎石級配底層於分層鋪築時，在每一層每多少面積</w:t>
            </w:r>
            <w:r>
              <w:rPr>
                <w:rFonts w:ascii="Arial MT" w:hAnsi="Arial MT" w:eastAsia="Arial MT"/>
                <w:spacing w:val="-2"/>
                <w:sz w:val="17"/>
              </w:rPr>
              <w:t>(A)500m²;(B)600m²;(C)800m</w:t>
            </w:r>
          </w:p>
          <w:p>
            <w:pPr>
              <w:pStyle w:val="TableParagraph"/>
              <w:spacing w:line="209" w:lineRule="exact"/>
              <w:rPr>
                <w:sz w:val="17"/>
              </w:rPr>
            </w:pPr>
            <w:r>
              <w:rPr>
                <w:rFonts w:ascii="Arial MT" w:hAnsi="Arial MT" w:eastAsia="Arial MT"/>
                <w:spacing w:val="-2"/>
                <w:sz w:val="17"/>
              </w:rPr>
              <w:t>²;(D)1,000m²;</w:t>
            </w:r>
            <w:r>
              <w:rPr>
                <w:spacing w:val="-2"/>
                <w:sz w:val="17"/>
              </w:rPr>
              <w:t>依隨機抽樣方法檢驗</w:t>
            </w:r>
            <w:r>
              <w:rPr>
                <w:rFonts w:ascii="Arial MT" w:hAnsi="Arial MT" w:eastAsia="Arial MT"/>
                <w:spacing w:val="-2"/>
                <w:sz w:val="17"/>
              </w:rPr>
              <w:t>[</w:t>
            </w:r>
            <w:r>
              <w:rPr>
                <w:spacing w:val="-2"/>
                <w:sz w:val="17"/>
              </w:rPr>
              <w:t>壓實度</w:t>
            </w:r>
            <w:r>
              <w:rPr>
                <w:rFonts w:ascii="Arial MT" w:hAnsi="Arial MT" w:eastAsia="Arial MT"/>
                <w:spacing w:val="-2"/>
                <w:sz w:val="17"/>
              </w:rPr>
              <w:t>]</w:t>
            </w:r>
            <w:r>
              <w:rPr>
                <w:spacing w:val="-5"/>
                <w:sz w:val="17"/>
              </w:rPr>
              <w:t>一次。</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2493</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sz w:val="17"/>
              </w:rPr>
            </w:pPr>
            <w:r>
              <w:rPr>
                <w:sz w:val="17"/>
              </w:rPr>
              <w:t>道路工程之碎石級配底層於分層鋪築時，在每一層之撒鋪與壓實工作未經</w:t>
            </w:r>
            <w:r>
              <w:rPr>
                <w:rFonts w:ascii="Arial MT" w:eastAsia="Arial MT"/>
                <w:sz w:val="17"/>
              </w:rPr>
              <w:t>(A)</w:t>
            </w:r>
            <w:r>
              <w:rPr>
                <w:sz w:val="17"/>
              </w:rPr>
              <w:t>壓實度檢驗 </w:t>
            </w:r>
            <w:r>
              <w:rPr>
                <w:rFonts w:ascii="Arial MT" w:eastAsia="Arial MT"/>
                <w:sz w:val="17"/>
              </w:rPr>
              <w:t>(B)</w:t>
            </w:r>
            <w:r>
              <w:rPr>
                <w:spacing w:val="-4"/>
                <w:sz w:val="17"/>
              </w:rPr>
              <w:t>平整度</w:t>
            </w:r>
          </w:p>
          <w:p>
            <w:pPr>
              <w:pStyle w:val="TableParagraph"/>
              <w:spacing w:line="209" w:lineRule="exact"/>
              <w:rPr>
                <w:sz w:val="17"/>
              </w:rPr>
            </w:pPr>
            <w:r>
              <w:rPr>
                <w:spacing w:val="1"/>
                <w:sz w:val="17"/>
              </w:rPr>
              <w:t>檢驗 </w:t>
            </w:r>
            <w:r>
              <w:rPr>
                <w:rFonts w:ascii="Arial MT" w:eastAsia="Arial MT"/>
                <w:sz w:val="17"/>
              </w:rPr>
              <w:t>(C)</w:t>
            </w:r>
            <w:r>
              <w:rPr>
                <w:spacing w:val="1"/>
                <w:sz w:val="17"/>
              </w:rPr>
              <w:t>厚度檢驗 </w:t>
            </w:r>
            <w:r>
              <w:rPr>
                <w:rFonts w:ascii="Arial MT" w:eastAsia="Arial MT"/>
                <w:sz w:val="17"/>
              </w:rPr>
              <w:t>(D)</w:t>
            </w:r>
            <w:r>
              <w:rPr>
                <w:spacing w:val="-1"/>
                <w:sz w:val="17"/>
              </w:rPr>
              <w:t>表面目視檢驗，合格之前，不得繼續鋪築其上層。</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2494</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rFonts w:ascii="Arial MT" w:eastAsia="Arial MT"/>
                <w:sz w:val="17"/>
              </w:rPr>
            </w:pPr>
            <w:r>
              <w:rPr>
                <w:sz w:val="17"/>
              </w:rPr>
              <w:t>道路工程之碎石級配底層其材料品質檢驗為每</w:t>
            </w:r>
            <w:r>
              <w:rPr>
                <w:rFonts w:ascii="Arial MT" w:eastAsia="Arial MT"/>
                <w:sz w:val="17"/>
              </w:rPr>
              <w:t>(A)500</w:t>
            </w:r>
            <w:r>
              <w:rPr>
                <w:rFonts w:ascii="Segoe UI Symbol" w:eastAsia="Segoe UI Symbol"/>
                <w:spacing w:val="-3"/>
                <w:sz w:val="17"/>
              </w:rPr>
              <w:t>㎥ </w:t>
            </w:r>
            <w:r>
              <w:rPr>
                <w:rFonts w:ascii="Arial MT" w:eastAsia="Arial MT"/>
                <w:sz w:val="17"/>
              </w:rPr>
              <w:t>(B)600</w:t>
            </w:r>
            <w:r>
              <w:rPr>
                <w:rFonts w:ascii="Segoe UI Symbol" w:eastAsia="Segoe UI Symbol"/>
                <w:spacing w:val="-2"/>
                <w:sz w:val="17"/>
              </w:rPr>
              <w:t>㎥ </w:t>
            </w:r>
            <w:r>
              <w:rPr>
                <w:rFonts w:ascii="Arial MT" w:eastAsia="Arial MT"/>
                <w:sz w:val="17"/>
              </w:rPr>
              <w:t>(C)800</w:t>
            </w:r>
            <w:r>
              <w:rPr>
                <w:rFonts w:ascii="Segoe UI Symbol" w:eastAsia="Segoe UI Symbol"/>
                <w:spacing w:val="-2"/>
                <w:sz w:val="17"/>
              </w:rPr>
              <w:t>㎥ </w:t>
            </w:r>
            <w:r>
              <w:rPr>
                <w:rFonts w:ascii="Arial MT" w:eastAsia="Arial MT"/>
                <w:sz w:val="17"/>
              </w:rPr>
              <w:t>(D)1,000</w:t>
            </w:r>
            <w:r>
              <w:rPr>
                <w:rFonts w:ascii="Segoe UI Symbol" w:eastAsia="Segoe UI Symbol"/>
                <w:spacing w:val="-2"/>
                <w:sz w:val="17"/>
              </w:rPr>
              <w:t>㎥ </w:t>
            </w:r>
            <w:r>
              <w:rPr>
                <w:sz w:val="17"/>
              </w:rPr>
              <w:t>抽樣檢驗一次</w:t>
            </w:r>
            <w:r>
              <w:rPr>
                <w:rFonts w:ascii="Arial MT" w:eastAsia="Arial MT"/>
                <w:spacing w:val="-10"/>
                <w:sz w:val="17"/>
              </w:rPr>
              <w:t>[</w:t>
            </w:r>
          </w:p>
          <w:p>
            <w:pPr>
              <w:pStyle w:val="TableParagraph"/>
              <w:spacing w:line="209" w:lineRule="exact"/>
              <w:rPr>
                <w:sz w:val="17"/>
              </w:rPr>
            </w:pPr>
            <w:r>
              <w:rPr>
                <w:sz w:val="17"/>
              </w:rPr>
              <w:t>級配篩分析</w:t>
            </w:r>
            <w:r>
              <w:rPr>
                <w:rFonts w:ascii="Arial MT" w:eastAsia="Arial MT"/>
                <w:sz w:val="17"/>
              </w:rPr>
              <w:t>]</w:t>
            </w:r>
            <w:r>
              <w:rPr>
                <w:sz w:val="17"/>
              </w:rPr>
              <w:t>及</w:t>
            </w:r>
            <w:r>
              <w:rPr>
                <w:rFonts w:ascii="Arial MT" w:eastAsia="Arial MT"/>
                <w:sz w:val="17"/>
              </w:rPr>
              <w:t>[</w:t>
            </w:r>
            <w:r>
              <w:rPr>
                <w:sz w:val="17"/>
              </w:rPr>
              <w:t>磨損率檢驗</w:t>
            </w:r>
            <w:r>
              <w:rPr>
                <w:rFonts w:ascii="Arial MT" w:eastAsia="Arial MT"/>
                <w:sz w:val="17"/>
              </w:rPr>
              <w:t>]</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2495</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sz w:val="17"/>
              </w:rPr>
            </w:pPr>
            <w:r>
              <w:rPr>
                <w:spacing w:val="-2"/>
                <w:sz w:val="17"/>
              </w:rPr>
              <w:t>某一道路工程底層施工之碎石級配規範採用標稱最大粒徑為</w:t>
            </w:r>
            <w:r>
              <w:rPr>
                <w:rFonts w:ascii="Arial MT" w:eastAsia="Arial MT"/>
                <w:spacing w:val="-2"/>
                <w:sz w:val="17"/>
              </w:rPr>
              <w:t>25</w:t>
            </w:r>
            <w:r>
              <w:rPr>
                <w:spacing w:val="-2"/>
                <w:sz w:val="17"/>
              </w:rPr>
              <w:t>㎜</w:t>
            </w:r>
            <w:r>
              <w:rPr>
                <w:rFonts w:ascii="Arial MT" w:eastAsia="Arial MT"/>
                <w:spacing w:val="-2"/>
                <w:sz w:val="17"/>
              </w:rPr>
              <w:t>(1.0</w:t>
            </w:r>
            <w:r>
              <w:rPr>
                <w:spacing w:val="-2"/>
                <w:sz w:val="17"/>
              </w:rPr>
              <w:t>英吋</w:t>
            </w:r>
            <w:r>
              <w:rPr>
                <w:rFonts w:ascii="Arial MT" w:eastAsia="Arial MT"/>
                <w:spacing w:val="-2"/>
                <w:sz w:val="17"/>
              </w:rPr>
              <w:t>)</w:t>
            </w:r>
            <w:r>
              <w:rPr>
                <w:spacing w:val="-3"/>
                <w:sz w:val="17"/>
              </w:rPr>
              <w:t>，試問該工程施工中控制</w:t>
            </w:r>
          </w:p>
          <w:p>
            <w:pPr>
              <w:pStyle w:val="TableParagraph"/>
              <w:spacing w:line="209" w:lineRule="exact"/>
              <w:rPr>
                <w:sz w:val="17"/>
              </w:rPr>
            </w:pPr>
            <w:r>
              <w:rPr>
                <w:spacing w:val="-1"/>
                <w:sz w:val="17"/>
              </w:rPr>
              <w:t>每層厚度亦不得低於多少？ </w:t>
            </w:r>
            <w:r>
              <w:rPr>
                <w:rFonts w:ascii="Arial MT" w:eastAsia="Arial MT"/>
                <w:sz w:val="17"/>
              </w:rPr>
              <w:t>(A)4.0</w:t>
            </w:r>
            <w:r>
              <w:rPr>
                <w:rFonts w:ascii="Segoe UI Symbol" w:eastAsia="Segoe UI Symbol"/>
                <w:spacing w:val="-1"/>
                <w:sz w:val="17"/>
              </w:rPr>
              <w:t>㎝ </w:t>
            </w:r>
            <w:r>
              <w:rPr>
                <w:rFonts w:ascii="Arial MT" w:eastAsia="Arial MT"/>
                <w:sz w:val="17"/>
              </w:rPr>
              <w:t>(B)4.5</w:t>
            </w:r>
            <w:r>
              <w:rPr>
                <w:rFonts w:ascii="Segoe UI Symbol" w:eastAsia="Segoe UI Symbol"/>
                <w:spacing w:val="-1"/>
                <w:sz w:val="17"/>
              </w:rPr>
              <w:t>㎝ </w:t>
            </w:r>
            <w:r>
              <w:rPr>
                <w:rFonts w:ascii="Arial MT" w:eastAsia="Arial MT"/>
                <w:sz w:val="17"/>
              </w:rPr>
              <w:t>(C)5.0</w:t>
            </w:r>
            <w:r>
              <w:rPr>
                <w:rFonts w:ascii="Segoe UI Symbol" w:eastAsia="Segoe UI Symbol"/>
                <w:spacing w:val="-1"/>
                <w:sz w:val="17"/>
              </w:rPr>
              <w:t>㎝ </w:t>
            </w:r>
            <w:r>
              <w:rPr>
                <w:rFonts w:ascii="Arial MT" w:eastAsia="Arial MT"/>
                <w:sz w:val="17"/>
              </w:rPr>
              <w:t>(D)5.5</w:t>
            </w:r>
            <w:r>
              <w:rPr>
                <w:rFonts w:ascii="Segoe UI Symbol" w:eastAsia="Segoe UI Symbol"/>
                <w:sz w:val="17"/>
              </w:rPr>
              <w:t>㎝</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2496</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z w:val="17"/>
              </w:rPr>
              <w:t>級配粒料每層壓實厚度視滾壓機具之能量而異，通常規定每層實方厚度</w:t>
            </w:r>
            <w:r>
              <w:rPr>
                <w:rFonts w:ascii="Arial MT" w:eastAsia="Arial MT"/>
                <w:sz w:val="17"/>
              </w:rPr>
              <w:t>(</w:t>
            </w:r>
            <w:r>
              <w:rPr>
                <w:sz w:val="17"/>
              </w:rPr>
              <w:t>壓實完成之厚度</w:t>
            </w:r>
            <w:r>
              <w:rPr>
                <w:rFonts w:ascii="Arial MT" w:eastAsia="Arial MT"/>
                <w:sz w:val="17"/>
              </w:rPr>
              <w:t>)</w:t>
            </w:r>
            <w:r>
              <w:rPr>
                <w:spacing w:val="-3"/>
                <w:sz w:val="17"/>
              </w:rPr>
              <w:t>不得超過</w:t>
            </w:r>
          </w:p>
          <w:p>
            <w:pPr>
              <w:pStyle w:val="TableParagraph"/>
              <w:spacing w:line="209" w:lineRule="exact"/>
              <w:rPr>
                <w:sz w:val="17"/>
              </w:rPr>
            </w:pPr>
            <w:r>
              <w:rPr>
                <w:rFonts w:ascii="Arial MT" w:eastAsia="Arial MT"/>
                <w:spacing w:val="-2"/>
                <w:sz w:val="17"/>
              </w:rPr>
              <w:t>20</w:t>
            </w:r>
            <w:r>
              <w:rPr>
                <w:rFonts w:ascii="Segoe UI Symbol" w:eastAsia="Segoe UI Symbol"/>
                <w:spacing w:val="-2"/>
                <w:sz w:val="17"/>
              </w:rPr>
              <w:t>㎝</w:t>
            </w:r>
            <w:r>
              <w:rPr>
                <w:spacing w:val="-2"/>
                <w:sz w:val="17"/>
              </w:rPr>
              <w:t>，每層實方厚度亦不得低於粒料標稱最大粒徑之</w:t>
            </w:r>
            <w:r>
              <w:rPr>
                <w:rFonts w:ascii="Arial MT" w:eastAsia="Arial MT"/>
                <w:spacing w:val="-2"/>
                <w:sz w:val="17"/>
              </w:rPr>
              <w:t>(A)1.35</w:t>
            </w:r>
            <w:r>
              <w:rPr>
                <w:spacing w:val="-2"/>
                <w:sz w:val="17"/>
              </w:rPr>
              <w:t>倍</w:t>
            </w:r>
            <w:r>
              <w:rPr>
                <w:rFonts w:ascii="Arial MT" w:eastAsia="Arial MT"/>
                <w:spacing w:val="-2"/>
                <w:sz w:val="17"/>
              </w:rPr>
              <w:t>(B)2</w:t>
            </w:r>
            <w:r>
              <w:rPr>
                <w:spacing w:val="-2"/>
                <w:sz w:val="17"/>
              </w:rPr>
              <w:t>倍</w:t>
            </w:r>
            <w:r>
              <w:rPr>
                <w:rFonts w:ascii="Arial MT" w:eastAsia="Arial MT"/>
                <w:spacing w:val="-2"/>
                <w:sz w:val="17"/>
              </w:rPr>
              <w:t>(C)2.2</w:t>
            </w:r>
            <w:r>
              <w:rPr>
                <w:spacing w:val="-2"/>
                <w:sz w:val="17"/>
              </w:rPr>
              <w:t>倍</w:t>
            </w:r>
            <w:r>
              <w:rPr>
                <w:rFonts w:ascii="Arial MT" w:eastAsia="Arial MT"/>
                <w:spacing w:val="-2"/>
                <w:sz w:val="17"/>
              </w:rPr>
              <w:t>(D)2.5</w:t>
            </w:r>
            <w:r>
              <w:rPr>
                <w:spacing w:val="-6"/>
                <w:sz w:val="17"/>
              </w:rPr>
              <w:t>倍。</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2497</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sz w:val="17"/>
              </w:rPr>
            </w:pPr>
            <w:r>
              <w:rPr>
                <w:sz w:val="17"/>
              </w:rPr>
              <w:t>級配粒料每層壓實厚度視滾壓機具之能量而異，通常規定每層實方厚度（壓實完成之厚度）</w:t>
            </w:r>
            <w:r>
              <w:rPr>
                <w:spacing w:val="-4"/>
                <w:sz w:val="17"/>
              </w:rPr>
              <w:t>不得超</w:t>
            </w:r>
          </w:p>
          <w:p>
            <w:pPr>
              <w:pStyle w:val="TableParagraph"/>
              <w:spacing w:line="209" w:lineRule="exact"/>
              <w:rPr>
                <w:sz w:val="17"/>
              </w:rPr>
            </w:pPr>
            <w:r>
              <w:rPr>
                <w:spacing w:val="-2"/>
                <w:sz w:val="17"/>
              </w:rPr>
              <w:t>過</w:t>
            </w:r>
            <w:r>
              <w:rPr>
                <w:rFonts w:ascii="Arial MT" w:eastAsia="Arial MT"/>
                <w:spacing w:val="-2"/>
                <w:sz w:val="17"/>
              </w:rPr>
              <w:t>(A)40cm,(B)30cm,(C)20cm,(D)15cm</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2498</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單元二：第十章 瀝青混凝土路面施工及檢驗基準</w:t>
            </w:r>
          </w:p>
        </w:tc>
        <w:tc>
          <w:tcPr>
            <w:tcW w:w="7508" w:type="dxa"/>
            <w:shd w:val="clear" w:color="auto" w:fill="EDEDED"/>
          </w:tcPr>
          <w:p>
            <w:pPr>
              <w:pStyle w:val="TableParagraph"/>
              <w:spacing w:line="160" w:lineRule="auto"/>
              <w:ind w:right="129"/>
              <w:rPr>
                <w:rFonts w:ascii="Arial MT" w:eastAsia="Arial MT"/>
                <w:sz w:val="17"/>
              </w:rPr>
            </w:pPr>
            <w:r>
              <w:rPr>
                <w:spacing w:val="-2"/>
                <w:sz w:val="17"/>
              </w:rPr>
              <w:t>級配粒料底層所用之碎石級配料，其級配粒料須清潔，且其粗粒料應質地堅韌及耐久，經洛杉磯磨</w:t>
            </w:r>
            <w:r>
              <w:rPr>
                <w:sz w:val="17"/>
              </w:rPr>
              <w:t>損試驗（</w:t>
            </w:r>
            <w:r>
              <w:rPr>
                <w:rFonts w:ascii="Arial MT" w:eastAsia="Arial MT"/>
                <w:sz w:val="17"/>
              </w:rPr>
              <w:t>CNS 490 [</w:t>
            </w:r>
            <w:r>
              <w:rPr>
                <w:sz w:val="17"/>
              </w:rPr>
              <w:t>粗粒料（</w:t>
            </w:r>
            <w:r>
              <w:rPr>
                <w:rFonts w:ascii="Arial MT" w:eastAsia="Arial MT"/>
                <w:sz w:val="17"/>
              </w:rPr>
              <w:t>37.5mm</w:t>
            </w:r>
            <w:r>
              <w:rPr>
                <w:sz w:val="17"/>
              </w:rPr>
              <w:t>以下）磨損試驗法</w:t>
            </w:r>
            <w:r>
              <w:rPr>
                <w:rFonts w:ascii="Arial MT" w:eastAsia="Arial MT"/>
                <w:sz w:val="17"/>
              </w:rPr>
              <w:t>]</w:t>
            </w:r>
            <w:r>
              <w:rPr>
                <w:sz w:val="17"/>
              </w:rPr>
              <w:t>），其磨損率不得大於</w:t>
            </w:r>
            <w:r>
              <w:rPr>
                <w:rFonts w:ascii="Arial MT" w:eastAsia="Arial MT"/>
                <w:sz w:val="17"/>
              </w:rPr>
              <w:t>(A)50% ,(B)40%,</w:t>
            </w:r>
          </w:p>
          <w:p>
            <w:pPr>
              <w:pStyle w:val="TableParagraph"/>
              <w:spacing w:line="152" w:lineRule="exact"/>
              <w:rPr>
                <w:sz w:val="17"/>
              </w:rPr>
            </w:pPr>
            <w:r>
              <w:rPr>
                <w:rFonts w:ascii="Arial MT" w:eastAsia="Arial MT"/>
                <w:sz w:val="17"/>
              </w:rPr>
              <w:t>(C)35</w:t>
            </w:r>
            <w:r>
              <w:rPr>
                <w:rFonts w:ascii="Arial MT" w:eastAsia="Arial MT"/>
                <w:spacing w:val="-3"/>
                <w:sz w:val="17"/>
              </w:rPr>
              <w:t>%, (</w:t>
            </w:r>
            <w:r>
              <w:rPr>
                <w:rFonts w:ascii="Arial MT" w:eastAsia="Arial MT"/>
                <w:sz w:val="17"/>
              </w:rPr>
              <w:t>D)30%</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bl>
    <w:p>
      <w:pPr>
        <w:spacing w:after="0"/>
        <w:jc w:val="center"/>
        <w:rPr>
          <w:rFonts w:ascii="Segoe UI"/>
          <w:sz w:val="17"/>
        </w:rPr>
        <w:sectPr>
          <w:type w:val="continuous"/>
          <w:pgSz w:w="11910" w:h="16840"/>
          <w:pgMar w:top="480" w:bottom="28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2499</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sz w:val="17"/>
              </w:rPr>
            </w:pPr>
            <w:r>
              <w:rPr>
                <w:sz w:val="17"/>
              </w:rPr>
              <w:t>依材料性質、交通量、氣候狀況及瀝青混凝土規格等條件，決定瀝青混凝土之：</w:t>
            </w:r>
            <w:r>
              <w:rPr>
                <w:rFonts w:ascii="Arial MT" w:eastAsia="Arial MT"/>
                <w:sz w:val="17"/>
              </w:rPr>
              <w:t>(A)</w:t>
            </w:r>
            <w:r>
              <w:rPr>
                <w:spacing w:val="-2"/>
                <w:sz w:val="17"/>
              </w:rPr>
              <w:t>配比設計或配合</w:t>
            </w:r>
          </w:p>
          <w:p>
            <w:pPr>
              <w:pStyle w:val="TableParagraph"/>
              <w:spacing w:line="209" w:lineRule="exact"/>
              <w:rPr>
                <w:sz w:val="17"/>
              </w:rPr>
            </w:pPr>
            <w:r>
              <w:rPr>
                <w:sz w:val="17"/>
              </w:rPr>
              <w:t>設計，</w:t>
            </w:r>
            <w:r>
              <w:rPr>
                <w:rFonts w:ascii="Arial MT" w:eastAsia="Arial MT"/>
                <w:sz w:val="17"/>
              </w:rPr>
              <w:t>(B)</w:t>
            </w:r>
            <w:r>
              <w:rPr>
                <w:sz w:val="17"/>
              </w:rPr>
              <w:t>各層厚度，</w:t>
            </w:r>
            <w:r>
              <w:rPr>
                <w:rFonts w:ascii="Arial MT" w:eastAsia="Arial MT"/>
                <w:sz w:val="17"/>
              </w:rPr>
              <w:t>(C)</w:t>
            </w:r>
            <w:r>
              <w:rPr>
                <w:sz w:val="17"/>
              </w:rPr>
              <w:t>平面、縱斷面及橫斷面，</w:t>
            </w:r>
            <w:r>
              <w:rPr>
                <w:rFonts w:ascii="Arial MT" w:eastAsia="Arial MT"/>
                <w:sz w:val="17"/>
              </w:rPr>
              <w:t>(D)</w:t>
            </w:r>
            <w:r>
              <w:rPr>
                <w:spacing w:val="-2"/>
                <w:sz w:val="17"/>
              </w:rPr>
              <w:t>路面材料強度。</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2500</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z w:val="17"/>
              </w:rPr>
              <w:t>下列何者非瀝青路面設計項目：</w:t>
            </w:r>
            <w:r>
              <w:rPr>
                <w:rFonts w:ascii="Arial MT" w:eastAsia="Arial MT"/>
                <w:sz w:val="17"/>
              </w:rPr>
              <w:t>(A)</w:t>
            </w:r>
            <w:r>
              <w:rPr>
                <w:sz w:val="17"/>
              </w:rPr>
              <w:t>路面幾何設計，</w:t>
            </w:r>
            <w:r>
              <w:rPr>
                <w:rFonts w:ascii="Arial MT" w:eastAsia="Arial MT"/>
                <w:sz w:val="17"/>
              </w:rPr>
              <w:t>(B)</w:t>
            </w:r>
            <w:r>
              <w:rPr>
                <w:sz w:val="17"/>
              </w:rPr>
              <w:t>路面結構設計，</w:t>
            </w:r>
            <w:r>
              <w:rPr>
                <w:rFonts w:ascii="Arial MT" w:eastAsia="Arial MT"/>
                <w:sz w:val="17"/>
              </w:rPr>
              <w:t>(C) </w:t>
            </w:r>
            <w:r>
              <w:rPr>
                <w:sz w:val="17"/>
              </w:rPr>
              <w:t>路面材料設計，</w:t>
            </w:r>
            <w:r>
              <w:rPr>
                <w:rFonts w:ascii="Arial MT" w:eastAsia="Arial MT"/>
                <w:sz w:val="17"/>
              </w:rPr>
              <w:t>(D)</w:t>
            </w:r>
            <w:r>
              <w:rPr>
                <w:spacing w:val="-5"/>
                <w:sz w:val="17"/>
              </w:rPr>
              <w:t>以上</w:t>
            </w:r>
          </w:p>
          <w:p>
            <w:pPr>
              <w:pStyle w:val="TableParagraph"/>
              <w:spacing w:line="209" w:lineRule="exact"/>
              <w:rPr>
                <w:sz w:val="17"/>
              </w:rPr>
            </w:pPr>
            <w:r>
              <w:rPr>
                <w:spacing w:val="-4"/>
                <w:sz w:val="17"/>
              </w:rPr>
              <w:t>皆非。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2501</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sz w:val="17"/>
              </w:rPr>
            </w:pPr>
            <w:r>
              <w:rPr>
                <w:sz w:val="17"/>
              </w:rPr>
              <w:t>下列何者非瀝青路面之優點：</w:t>
            </w:r>
            <w:r>
              <w:rPr>
                <w:rFonts w:ascii="Arial MT" w:eastAsia="Arial MT"/>
                <w:sz w:val="17"/>
              </w:rPr>
              <w:t>(A)</w:t>
            </w:r>
            <w:r>
              <w:rPr>
                <w:sz w:val="17"/>
              </w:rPr>
              <w:t>車輛行駛舒適，</w:t>
            </w:r>
            <w:r>
              <w:rPr>
                <w:rFonts w:ascii="Arial MT" w:eastAsia="Arial MT"/>
                <w:sz w:val="17"/>
              </w:rPr>
              <w:t>(B)</w:t>
            </w:r>
            <w:r>
              <w:rPr>
                <w:sz w:val="17"/>
              </w:rPr>
              <w:t>全生命週期總成本低，</w:t>
            </w:r>
            <w:r>
              <w:rPr>
                <w:rFonts w:ascii="Arial MT" w:eastAsia="Arial MT"/>
                <w:sz w:val="17"/>
              </w:rPr>
              <w:t>(C)</w:t>
            </w:r>
            <w:r>
              <w:rPr>
                <w:spacing w:val="-2"/>
                <w:sz w:val="17"/>
              </w:rPr>
              <w:t>局部挖填及修補容易</w:t>
            </w:r>
          </w:p>
          <w:p>
            <w:pPr>
              <w:pStyle w:val="TableParagraph"/>
              <w:spacing w:line="209" w:lineRule="exact"/>
              <w:rPr>
                <w:sz w:val="17"/>
              </w:rPr>
            </w:pPr>
            <w:r>
              <w:rPr>
                <w:sz w:val="17"/>
              </w:rPr>
              <w:t>，</w:t>
            </w:r>
            <w:r>
              <w:rPr>
                <w:rFonts w:ascii="Arial MT" w:eastAsia="Arial MT"/>
                <w:sz w:val="17"/>
              </w:rPr>
              <w:t>(D)</w:t>
            </w:r>
            <w:r>
              <w:rPr>
                <w:spacing w:val="-2"/>
                <w:sz w:val="17"/>
              </w:rPr>
              <w:t>可作薄層加封。</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2502</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rFonts w:ascii="Arial MT" w:eastAsia="Arial MT"/>
                <w:sz w:val="17"/>
              </w:rPr>
            </w:pPr>
            <w:r>
              <w:rPr>
                <w:sz w:val="17"/>
              </w:rPr>
              <w:t>瀝青路面係採多層設計，下列何者非瀝青路面結構？</w:t>
            </w:r>
            <w:r>
              <w:rPr>
                <w:rFonts w:ascii="Arial MT" w:eastAsia="Arial MT"/>
                <w:sz w:val="17"/>
              </w:rPr>
              <w:t>(A)</w:t>
            </w:r>
            <w:r>
              <w:rPr>
                <w:sz w:val="17"/>
              </w:rPr>
              <w:t>底層（</w:t>
            </w:r>
            <w:r>
              <w:rPr>
                <w:rFonts w:ascii="Arial MT" w:eastAsia="Arial MT"/>
                <w:sz w:val="17"/>
              </w:rPr>
              <w:t>base</w:t>
            </w:r>
            <w:r>
              <w:rPr>
                <w:rFonts w:ascii="Arial MT" w:eastAsia="Arial MT"/>
                <w:spacing w:val="-5"/>
                <w:sz w:val="17"/>
              </w:rPr>
              <w:t> </w:t>
            </w:r>
            <w:r>
              <w:rPr>
                <w:rFonts w:ascii="Arial MT" w:eastAsia="Arial MT"/>
                <w:sz w:val="17"/>
              </w:rPr>
              <w:t>course</w:t>
            </w:r>
            <w:r>
              <w:rPr>
                <w:sz w:val="17"/>
              </w:rPr>
              <w:t>）</w:t>
            </w:r>
            <w:r>
              <w:rPr>
                <w:rFonts w:ascii="Arial MT" w:eastAsia="Arial MT"/>
                <w:sz w:val="17"/>
              </w:rPr>
              <w:t>(B)</w:t>
            </w:r>
            <w:r>
              <w:rPr>
                <w:sz w:val="17"/>
              </w:rPr>
              <w:t>基層</w:t>
            </w:r>
            <w:r>
              <w:rPr>
                <w:spacing w:val="-2"/>
                <w:sz w:val="17"/>
              </w:rPr>
              <w:t>（</w:t>
            </w:r>
            <w:r>
              <w:rPr>
                <w:rFonts w:ascii="Arial MT" w:eastAsia="Arial MT"/>
                <w:spacing w:val="-2"/>
                <w:sz w:val="17"/>
              </w:rPr>
              <w:t>subbase</w:t>
            </w:r>
          </w:p>
          <w:p>
            <w:pPr>
              <w:pStyle w:val="TableParagraph"/>
              <w:spacing w:line="209" w:lineRule="exact"/>
              <w:rPr>
                <w:sz w:val="17"/>
              </w:rPr>
            </w:pPr>
            <w:r>
              <w:rPr>
                <w:rFonts w:ascii="Arial MT" w:eastAsia="Arial MT"/>
                <w:sz w:val="17"/>
              </w:rPr>
              <w:t>course</w:t>
            </w:r>
            <w:r>
              <w:rPr>
                <w:sz w:val="17"/>
              </w:rPr>
              <w:t>）</w:t>
            </w:r>
            <w:r>
              <w:rPr>
                <w:rFonts w:ascii="Arial MT" w:eastAsia="Arial MT"/>
                <w:sz w:val="17"/>
              </w:rPr>
              <w:t>(C)</w:t>
            </w:r>
            <w:r>
              <w:rPr>
                <w:sz w:val="17"/>
              </w:rPr>
              <w:t>磨擦層</w:t>
            </w:r>
            <w:r>
              <w:rPr>
                <w:rFonts w:ascii="Arial MT" w:eastAsia="Arial MT"/>
                <w:sz w:val="17"/>
              </w:rPr>
              <w:t>(D)</w:t>
            </w:r>
            <w:r>
              <w:rPr>
                <w:sz w:val="17"/>
              </w:rPr>
              <w:t>面層（</w:t>
            </w:r>
            <w:r>
              <w:rPr>
                <w:rFonts w:ascii="Arial MT" w:eastAsia="Arial MT"/>
                <w:sz w:val="17"/>
              </w:rPr>
              <w:t>surface</w:t>
            </w:r>
            <w:r>
              <w:rPr>
                <w:rFonts w:ascii="Arial MT" w:eastAsia="Arial MT"/>
                <w:spacing w:val="-7"/>
                <w:sz w:val="17"/>
              </w:rPr>
              <w:t> </w:t>
            </w:r>
            <w:r>
              <w:rPr>
                <w:rFonts w:ascii="Arial MT" w:eastAsia="Arial MT"/>
                <w:sz w:val="17"/>
              </w:rPr>
              <w:t>course</w:t>
            </w:r>
            <w:r>
              <w:rPr>
                <w:sz w:val="17"/>
              </w:rPr>
              <w:t>）</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2503</w:t>
            </w:r>
          </w:p>
        </w:tc>
        <w:tc>
          <w:tcPr>
            <w:tcW w:w="2001" w:type="dxa"/>
          </w:tcPr>
          <w:p>
            <w:pPr>
              <w:pStyle w:val="TableParagraph"/>
              <w:spacing w:line="194" w:lineRule="auto" w:before="1"/>
              <w:ind w:left="33" w:right="30"/>
              <w:rPr>
                <w:sz w:val="17"/>
              </w:rPr>
            </w:pPr>
            <w:r>
              <w:rPr>
                <w:color w:val="202429"/>
                <w:spacing w:val="-2"/>
                <w:sz w:val="17"/>
              </w:rPr>
              <w:t>單元二：第十章 瀝青混凝土路面施工及檢驗基準</w:t>
            </w:r>
          </w:p>
        </w:tc>
        <w:tc>
          <w:tcPr>
            <w:tcW w:w="7508" w:type="dxa"/>
          </w:tcPr>
          <w:p>
            <w:pPr>
              <w:pStyle w:val="TableParagraph"/>
              <w:spacing w:line="183" w:lineRule="exact"/>
              <w:rPr>
                <w:sz w:val="17"/>
              </w:rPr>
            </w:pPr>
            <w:r>
              <w:rPr>
                <w:spacing w:val="-2"/>
                <w:sz w:val="17"/>
              </w:rPr>
              <w:t>良好的瀝青路面應具以下哪些品質特性：</w:t>
            </w:r>
            <w:r>
              <w:rPr>
                <w:rFonts w:ascii="Arial MT" w:eastAsia="Arial MT"/>
                <w:spacing w:val="-2"/>
                <w:sz w:val="17"/>
              </w:rPr>
              <w:t>(A)</w:t>
            </w:r>
            <w:r>
              <w:rPr>
                <w:spacing w:val="-2"/>
                <w:sz w:val="17"/>
              </w:rPr>
              <w:t>穩定性（</w:t>
            </w:r>
            <w:r>
              <w:rPr>
                <w:rFonts w:ascii="Arial MT" w:eastAsia="Arial MT"/>
                <w:spacing w:val="-2"/>
                <w:sz w:val="17"/>
              </w:rPr>
              <w:t>Stability</w:t>
            </w:r>
            <w:r>
              <w:rPr>
                <w:spacing w:val="-2"/>
                <w:sz w:val="17"/>
              </w:rPr>
              <w:t>）及耐久性（</w:t>
            </w:r>
            <w:r>
              <w:rPr>
                <w:rFonts w:ascii="Arial MT" w:eastAsia="Arial MT"/>
                <w:spacing w:val="-2"/>
                <w:sz w:val="17"/>
              </w:rPr>
              <w:t>Durability</w:t>
            </w:r>
            <w:r>
              <w:rPr>
                <w:spacing w:val="-2"/>
                <w:sz w:val="17"/>
              </w:rPr>
              <w:t>）</w:t>
            </w:r>
            <w:r>
              <w:rPr>
                <w:rFonts w:ascii="Arial MT" w:eastAsia="Arial MT"/>
                <w:spacing w:val="-2"/>
                <w:sz w:val="17"/>
              </w:rPr>
              <w:t>(B)</w:t>
            </w:r>
            <w:r>
              <w:rPr>
                <w:spacing w:val="-2"/>
                <w:sz w:val="17"/>
              </w:rPr>
              <w:t>柔性</w:t>
            </w:r>
            <w:r>
              <w:rPr>
                <w:spacing w:val="-10"/>
                <w:sz w:val="17"/>
              </w:rPr>
              <w:t>（</w:t>
            </w:r>
          </w:p>
          <w:p>
            <w:pPr>
              <w:pStyle w:val="TableParagraph"/>
              <w:spacing w:line="209" w:lineRule="exact"/>
              <w:rPr>
                <w:rFonts w:ascii="Arial MT" w:eastAsia="Arial MT"/>
                <w:sz w:val="17"/>
              </w:rPr>
            </w:pPr>
            <w:r>
              <w:rPr>
                <w:rFonts w:ascii="Arial MT" w:eastAsia="Arial MT"/>
                <w:spacing w:val="-2"/>
                <w:sz w:val="17"/>
              </w:rPr>
              <w:t>Flexibility</w:t>
            </w:r>
            <w:r>
              <w:rPr>
                <w:spacing w:val="-2"/>
                <w:sz w:val="17"/>
              </w:rPr>
              <w:t>）及工作性（</w:t>
            </w:r>
            <w:r>
              <w:rPr>
                <w:rFonts w:ascii="Arial MT" w:eastAsia="Arial MT"/>
                <w:spacing w:val="-2"/>
                <w:sz w:val="17"/>
              </w:rPr>
              <w:t>Workability</w:t>
            </w:r>
            <w:r>
              <w:rPr>
                <w:spacing w:val="-2"/>
                <w:sz w:val="17"/>
              </w:rPr>
              <w:t>）</w:t>
            </w:r>
            <w:r>
              <w:rPr>
                <w:rFonts w:ascii="Arial MT" w:eastAsia="Arial MT"/>
                <w:spacing w:val="-2"/>
                <w:sz w:val="17"/>
              </w:rPr>
              <w:t>(C)</w:t>
            </w:r>
            <w:r>
              <w:rPr>
                <w:spacing w:val="-2"/>
                <w:sz w:val="17"/>
              </w:rPr>
              <w:t>抗疲勞性（</w:t>
            </w:r>
            <w:r>
              <w:rPr>
                <w:rFonts w:ascii="Arial MT" w:eastAsia="Arial MT"/>
                <w:spacing w:val="-2"/>
                <w:sz w:val="17"/>
              </w:rPr>
              <w:t>Fatigue</w:t>
            </w:r>
            <w:r>
              <w:rPr>
                <w:rFonts w:ascii="Arial MT" w:eastAsia="Arial MT"/>
                <w:spacing w:val="74"/>
                <w:w w:val="150"/>
                <w:sz w:val="17"/>
              </w:rPr>
              <w:t> </w:t>
            </w:r>
            <w:r>
              <w:rPr>
                <w:rFonts w:ascii="Arial MT" w:eastAsia="Arial MT"/>
                <w:spacing w:val="-2"/>
                <w:sz w:val="17"/>
              </w:rPr>
              <w:t>Resistance</w:t>
            </w:r>
            <w:r>
              <w:rPr>
                <w:spacing w:val="-2"/>
                <w:sz w:val="17"/>
              </w:rPr>
              <w:t>）及抗滑性（</w:t>
            </w:r>
            <w:r>
              <w:rPr>
                <w:rFonts w:ascii="Arial MT" w:eastAsia="Arial MT"/>
                <w:spacing w:val="-2"/>
                <w:sz w:val="17"/>
              </w:rPr>
              <w:t>Skid</w:t>
            </w:r>
          </w:p>
          <w:p>
            <w:pPr>
              <w:pStyle w:val="TableParagraph"/>
              <w:spacing w:line="176" w:lineRule="exact"/>
              <w:rPr>
                <w:sz w:val="17"/>
              </w:rPr>
            </w:pPr>
            <w:r>
              <w:rPr>
                <w:rFonts w:ascii="Arial MT" w:eastAsia="Arial MT"/>
                <w:sz w:val="17"/>
              </w:rPr>
              <w:t>Resistance</w:t>
            </w:r>
            <w:r>
              <w:rPr>
                <w:sz w:val="17"/>
              </w:rPr>
              <w:t>）</w:t>
            </w:r>
            <w:r>
              <w:rPr>
                <w:spacing w:val="1"/>
                <w:sz w:val="17"/>
              </w:rPr>
              <w:t> </w:t>
            </w:r>
            <w:r>
              <w:rPr>
                <w:rFonts w:ascii="Arial MT" w:eastAsia="Arial MT"/>
                <w:sz w:val="17"/>
              </w:rPr>
              <w:t>(D)</w:t>
            </w:r>
            <w:r>
              <w:rPr>
                <w:spacing w:val="-2"/>
                <w:sz w:val="17"/>
              </w:rPr>
              <w:t>以上皆須考慮。</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2504</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z w:val="17"/>
              </w:rPr>
              <w:t>瀝青混凝土拌和用之細粒料依</w:t>
            </w:r>
            <w:r>
              <w:rPr>
                <w:rFonts w:ascii="Arial MT" w:eastAsia="Arial MT"/>
                <w:sz w:val="17"/>
              </w:rPr>
              <w:t>CNS</w:t>
            </w:r>
            <w:r>
              <w:rPr>
                <w:rFonts w:ascii="Arial MT" w:eastAsia="Arial MT"/>
                <w:spacing w:val="-12"/>
                <w:sz w:val="17"/>
              </w:rPr>
              <w:t> </w:t>
            </w:r>
            <w:r>
              <w:rPr>
                <w:rFonts w:ascii="Arial MT" w:eastAsia="Arial MT"/>
                <w:sz w:val="17"/>
              </w:rPr>
              <w:t>1167</w:t>
            </w:r>
            <w:r>
              <w:rPr>
                <w:rFonts w:ascii="Arial MT" w:eastAsia="Arial MT"/>
                <w:spacing w:val="-10"/>
                <w:sz w:val="17"/>
              </w:rPr>
              <w:t> </w:t>
            </w:r>
            <w:r>
              <w:rPr>
                <w:rFonts w:ascii="Arial MT" w:eastAsia="Arial MT"/>
                <w:sz w:val="17"/>
              </w:rPr>
              <w:t>A3031</w:t>
            </w:r>
            <w:r>
              <w:rPr>
                <w:sz w:val="17"/>
              </w:rPr>
              <w:t>經</w:t>
            </w:r>
            <w:r>
              <w:rPr>
                <w:rFonts w:ascii="Arial MT" w:eastAsia="Arial MT"/>
                <w:sz w:val="17"/>
              </w:rPr>
              <w:t>5</w:t>
            </w:r>
            <w:r>
              <w:rPr>
                <w:spacing w:val="-1"/>
                <w:sz w:val="17"/>
              </w:rPr>
              <w:t>次循環之硫酸鈉健度試驗結果，其重量損失不得</w:t>
            </w:r>
          </w:p>
          <w:p>
            <w:pPr>
              <w:pStyle w:val="TableParagraph"/>
              <w:spacing w:line="209" w:lineRule="exact"/>
              <w:rPr>
                <w:sz w:val="17"/>
              </w:rPr>
            </w:pPr>
            <w:r>
              <w:rPr>
                <w:spacing w:val="-2"/>
                <w:sz w:val="17"/>
              </w:rPr>
              <w:t>大於：</w:t>
            </w:r>
            <w:r>
              <w:rPr>
                <w:rFonts w:ascii="Arial MT" w:eastAsia="Arial MT"/>
                <w:spacing w:val="-2"/>
                <w:sz w:val="17"/>
              </w:rPr>
              <w:t>(A)10%(B)15%(C)20%(D)25%</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2505</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sz w:val="17"/>
              </w:rPr>
            </w:pPr>
            <w:r>
              <w:rPr>
                <w:sz w:val="17"/>
              </w:rPr>
              <w:t>瀝青混凝土拌和用之粗粒料依</w:t>
            </w:r>
            <w:r>
              <w:rPr>
                <w:rFonts w:ascii="Arial MT" w:eastAsia="Arial MT"/>
                <w:sz w:val="17"/>
              </w:rPr>
              <w:t>CNS</w:t>
            </w:r>
            <w:r>
              <w:rPr>
                <w:rFonts w:ascii="Arial MT" w:eastAsia="Arial MT"/>
                <w:spacing w:val="-12"/>
                <w:sz w:val="17"/>
              </w:rPr>
              <w:t> </w:t>
            </w:r>
            <w:r>
              <w:rPr>
                <w:rFonts w:ascii="Arial MT" w:eastAsia="Arial MT"/>
                <w:sz w:val="17"/>
              </w:rPr>
              <w:t>1167</w:t>
            </w:r>
            <w:r>
              <w:rPr>
                <w:rFonts w:ascii="Arial MT" w:eastAsia="Arial MT"/>
                <w:spacing w:val="-10"/>
                <w:sz w:val="17"/>
              </w:rPr>
              <w:t> </w:t>
            </w:r>
            <w:r>
              <w:rPr>
                <w:rFonts w:ascii="Arial MT" w:eastAsia="Arial MT"/>
                <w:sz w:val="17"/>
              </w:rPr>
              <w:t>A3031</w:t>
            </w:r>
            <w:r>
              <w:rPr>
                <w:sz w:val="17"/>
              </w:rPr>
              <w:t>，經</w:t>
            </w:r>
            <w:r>
              <w:rPr>
                <w:rFonts w:ascii="Arial MT" w:eastAsia="Arial MT"/>
                <w:sz w:val="17"/>
              </w:rPr>
              <w:t>5</w:t>
            </w:r>
            <w:r>
              <w:rPr>
                <w:spacing w:val="-1"/>
                <w:sz w:val="17"/>
              </w:rPr>
              <w:t>次循環之硫酸鈉健度試驗結果，其重量損失不</w:t>
            </w:r>
          </w:p>
          <w:p>
            <w:pPr>
              <w:pStyle w:val="TableParagraph"/>
              <w:spacing w:line="209" w:lineRule="exact"/>
              <w:rPr>
                <w:sz w:val="17"/>
              </w:rPr>
            </w:pPr>
            <w:r>
              <w:rPr>
                <w:sz w:val="17"/>
              </w:rPr>
              <w:t>得大於： </w:t>
            </w:r>
            <w:r>
              <w:rPr>
                <w:rFonts w:ascii="Arial MT" w:eastAsia="Arial MT"/>
                <w:sz w:val="17"/>
              </w:rPr>
              <w:t>(A)12</w:t>
            </w:r>
            <w:r>
              <w:rPr>
                <w:rFonts w:ascii="Arial MT" w:eastAsia="Arial MT"/>
                <w:spacing w:val="-2"/>
                <w:sz w:val="17"/>
              </w:rPr>
              <w:t>% (</w:t>
            </w:r>
            <w:r>
              <w:rPr>
                <w:rFonts w:ascii="Arial MT" w:eastAsia="Arial MT"/>
                <w:sz w:val="17"/>
              </w:rPr>
              <w:t>B)18</w:t>
            </w:r>
            <w:r>
              <w:rPr>
                <w:rFonts w:ascii="Arial MT" w:eastAsia="Arial MT"/>
                <w:spacing w:val="-2"/>
                <w:sz w:val="17"/>
              </w:rPr>
              <w:t>% (</w:t>
            </w:r>
            <w:r>
              <w:rPr>
                <w:rFonts w:ascii="Arial MT" w:eastAsia="Arial MT"/>
                <w:sz w:val="17"/>
              </w:rPr>
              <w:t>C)24</w:t>
            </w:r>
            <w:r>
              <w:rPr>
                <w:rFonts w:ascii="Arial MT" w:eastAsia="Arial MT"/>
                <w:spacing w:val="-2"/>
                <w:sz w:val="17"/>
              </w:rPr>
              <w:t>% (</w:t>
            </w:r>
            <w:r>
              <w:rPr>
                <w:rFonts w:ascii="Arial MT" w:eastAsia="Arial MT"/>
                <w:sz w:val="17"/>
              </w:rPr>
              <w:t>D)30%</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2506</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before="59"/>
              <w:rPr>
                <w:sz w:val="17"/>
              </w:rPr>
            </w:pPr>
            <w:r>
              <w:rPr>
                <w:sz w:val="17"/>
              </w:rPr>
              <w:t>碎石級配底層撒舖，每層最大壓實厚度不得超過： </w:t>
            </w:r>
            <w:r>
              <w:rPr>
                <w:rFonts w:ascii="Arial MT" w:eastAsia="Arial MT"/>
                <w:sz w:val="17"/>
              </w:rPr>
              <w:t>(A)10</w:t>
            </w:r>
            <w:r>
              <w:rPr>
                <w:sz w:val="17"/>
              </w:rPr>
              <w:t>公分 </w:t>
            </w:r>
            <w:r>
              <w:rPr>
                <w:rFonts w:ascii="Arial MT" w:eastAsia="Arial MT"/>
                <w:sz w:val="17"/>
              </w:rPr>
              <w:t>(B)20</w:t>
            </w:r>
            <w:r>
              <w:rPr>
                <w:sz w:val="17"/>
              </w:rPr>
              <w:t>公分 </w:t>
            </w:r>
            <w:r>
              <w:rPr>
                <w:rFonts w:ascii="Arial MT" w:eastAsia="Arial MT"/>
                <w:sz w:val="17"/>
              </w:rPr>
              <w:t>(C)30</w:t>
            </w:r>
            <w:r>
              <w:rPr>
                <w:sz w:val="17"/>
              </w:rPr>
              <w:t>公分 </w:t>
            </w:r>
            <w:r>
              <w:rPr>
                <w:rFonts w:ascii="Arial MT" w:eastAsia="Arial MT"/>
                <w:sz w:val="17"/>
              </w:rPr>
              <w:t>(D)40</w:t>
            </w:r>
            <w:r>
              <w:rPr>
                <w:spacing w:val="-4"/>
                <w:sz w:val="17"/>
              </w:rPr>
              <w:t>公分。</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2507</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sz w:val="17"/>
              </w:rPr>
            </w:pPr>
            <w:r>
              <w:rPr>
                <w:sz w:val="17"/>
              </w:rPr>
              <w:t>碎石級配底層，其粗粒料應質地堅韌及耐久，經洛杉磯磨損試驗</w:t>
            </w:r>
            <w:r>
              <w:rPr>
                <w:rFonts w:ascii="Arial MT" w:eastAsia="Arial MT"/>
                <w:sz w:val="17"/>
              </w:rPr>
              <w:t>(CNS</w:t>
            </w:r>
            <w:r>
              <w:rPr>
                <w:rFonts w:ascii="Arial MT" w:eastAsia="Arial MT"/>
                <w:spacing w:val="-7"/>
                <w:sz w:val="17"/>
              </w:rPr>
              <w:t> </w:t>
            </w:r>
            <w:r>
              <w:rPr>
                <w:rFonts w:ascii="Arial MT" w:eastAsia="Arial MT"/>
                <w:sz w:val="17"/>
              </w:rPr>
              <w:t>490</w:t>
            </w:r>
            <w:r>
              <w:rPr>
                <w:rFonts w:ascii="Arial MT" w:eastAsia="Arial MT"/>
                <w:spacing w:val="-7"/>
                <w:sz w:val="17"/>
              </w:rPr>
              <w:t> </w:t>
            </w:r>
            <w:r>
              <w:rPr>
                <w:rFonts w:ascii="Arial MT" w:eastAsia="Arial MT"/>
                <w:sz w:val="17"/>
              </w:rPr>
              <w:t>A3009)</w:t>
            </w:r>
            <w:r>
              <w:rPr>
                <w:spacing w:val="-2"/>
                <w:sz w:val="17"/>
              </w:rPr>
              <w:t>，其磨損率不得</w:t>
            </w:r>
          </w:p>
          <w:p>
            <w:pPr>
              <w:pStyle w:val="TableParagraph"/>
              <w:spacing w:line="209" w:lineRule="exact"/>
              <w:rPr>
                <w:sz w:val="17"/>
              </w:rPr>
            </w:pPr>
            <w:r>
              <w:rPr>
                <w:spacing w:val="-2"/>
                <w:sz w:val="17"/>
              </w:rPr>
              <w:t>大於多少？</w:t>
            </w:r>
            <w:r>
              <w:rPr>
                <w:rFonts w:ascii="Arial MT" w:eastAsia="Arial MT"/>
                <w:spacing w:val="-2"/>
                <w:sz w:val="17"/>
              </w:rPr>
              <w:t>(A)30%(B)50%(C)60%(D)20%</w:t>
            </w:r>
            <w:r>
              <w:rPr>
                <w:spacing w:val="-1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2508</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z w:val="17"/>
              </w:rPr>
              <w:t>馬歇爾配比設計，下列敘述何者為非？</w:t>
            </w:r>
            <w:r>
              <w:rPr>
                <w:rFonts w:ascii="Arial MT" w:eastAsia="Arial MT"/>
                <w:sz w:val="17"/>
              </w:rPr>
              <w:t>(A)</w:t>
            </w:r>
            <w:r>
              <w:rPr>
                <w:sz w:val="17"/>
              </w:rPr>
              <w:t>含油量愈多穩定值愈差 </w:t>
            </w:r>
            <w:r>
              <w:rPr>
                <w:rFonts w:ascii="Arial MT" w:eastAsia="Arial MT"/>
                <w:sz w:val="17"/>
              </w:rPr>
              <w:t>(B)</w:t>
            </w:r>
            <w:r>
              <w:rPr>
                <w:sz w:val="17"/>
              </w:rPr>
              <w:t>含油量愈多流度值愈大 </w:t>
            </w:r>
            <w:r>
              <w:rPr>
                <w:rFonts w:ascii="Arial MT" w:eastAsia="Arial MT"/>
                <w:sz w:val="17"/>
              </w:rPr>
              <w:t>(C)</w:t>
            </w:r>
            <w:r>
              <w:rPr>
                <w:spacing w:val="-5"/>
                <w:sz w:val="17"/>
              </w:rPr>
              <w:t>含油</w:t>
            </w:r>
          </w:p>
          <w:p>
            <w:pPr>
              <w:pStyle w:val="TableParagraph"/>
              <w:spacing w:line="209" w:lineRule="exact"/>
              <w:rPr>
                <w:sz w:val="17"/>
              </w:rPr>
            </w:pPr>
            <w:r>
              <w:rPr>
                <w:sz w:val="17"/>
              </w:rPr>
              <w:t>量愈多路面耐久性愈佳 </w:t>
            </w:r>
            <w:r>
              <w:rPr>
                <w:rFonts w:ascii="Arial MT" w:eastAsia="Arial MT"/>
                <w:sz w:val="17"/>
              </w:rPr>
              <w:t>(D)</w:t>
            </w:r>
            <w:r>
              <w:rPr>
                <w:spacing w:val="-1"/>
                <w:sz w:val="17"/>
              </w:rPr>
              <w:t>含油量多寡會影響瀝青混凝土品質特性。</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2509</w:t>
            </w:r>
          </w:p>
        </w:tc>
        <w:tc>
          <w:tcPr>
            <w:tcW w:w="2001" w:type="dxa"/>
          </w:tcPr>
          <w:p>
            <w:pPr>
              <w:pStyle w:val="TableParagraph"/>
              <w:spacing w:line="194" w:lineRule="auto" w:before="1"/>
              <w:ind w:left="33" w:right="30"/>
              <w:rPr>
                <w:sz w:val="17"/>
              </w:rPr>
            </w:pPr>
            <w:r>
              <w:rPr>
                <w:color w:val="202429"/>
                <w:spacing w:val="-2"/>
                <w:sz w:val="17"/>
              </w:rPr>
              <w:t>單元二：第十章 瀝青混凝土路面施工及檢驗基準</w:t>
            </w:r>
          </w:p>
        </w:tc>
        <w:tc>
          <w:tcPr>
            <w:tcW w:w="7508" w:type="dxa"/>
          </w:tcPr>
          <w:p>
            <w:pPr>
              <w:pStyle w:val="TableParagraph"/>
              <w:spacing w:line="160" w:lineRule="auto"/>
              <w:ind w:right="159"/>
              <w:rPr>
                <w:sz w:val="17"/>
              </w:rPr>
            </w:pPr>
            <w:r>
              <w:rPr>
                <w:spacing w:val="-2"/>
                <w:sz w:val="17"/>
              </w:rPr>
              <w:t>瀝青混凝土舖築作業，瀝青混凝土到場倒入舖築機料斗時，一般會規定溫度之下限</w:t>
            </w:r>
            <w:r>
              <w:rPr>
                <w:rFonts w:ascii="Arial MT" w:hAnsi="Arial MT" w:eastAsia="Arial MT"/>
                <w:spacing w:val="-2"/>
                <w:sz w:val="17"/>
              </w:rPr>
              <w:t>(</w:t>
            </w:r>
            <w:r>
              <w:rPr>
                <w:spacing w:val="-2"/>
                <w:sz w:val="17"/>
              </w:rPr>
              <w:t>例如：</w:t>
            </w:r>
            <w:r>
              <w:rPr>
                <w:rFonts w:ascii="Arial MT" w:hAnsi="Arial MT" w:eastAsia="Arial MT"/>
                <w:spacing w:val="-2"/>
                <w:sz w:val="17"/>
              </w:rPr>
              <w:t>AC10</w:t>
            </w:r>
            <w:r>
              <w:rPr>
                <w:spacing w:val="-2"/>
                <w:sz w:val="17"/>
              </w:rPr>
              <w:t>不</w:t>
            </w:r>
            <w:r>
              <w:rPr>
                <w:sz w:val="17"/>
              </w:rPr>
              <w:t>得低於</w:t>
            </w:r>
            <w:r>
              <w:rPr>
                <w:rFonts w:ascii="Arial MT" w:hAnsi="Arial MT" w:eastAsia="Arial MT"/>
                <w:sz w:val="17"/>
              </w:rPr>
              <w:t>120</w:t>
            </w:r>
            <w:r>
              <w:rPr>
                <w:sz w:val="17"/>
              </w:rPr>
              <w:t>℃</w:t>
            </w:r>
            <w:r>
              <w:rPr>
                <w:rFonts w:ascii="Arial MT" w:hAnsi="Arial MT" w:eastAsia="Arial MT"/>
                <w:sz w:val="17"/>
              </w:rPr>
              <w:t>)</w:t>
            </w:r>
            <w:r>
              <w:rPr>
                <w:sz w:val="17"/>
              </w:rPr>
              <w:t>其主要目的是： </w:t>
            </w:r>
            <w:r>
              <w:rPr>
                <w:rFonts w:ascii="Arial MT" w:hAnsi="Arial MT" w:eastAsia="Arial MT"/>
                <w:sz w:val="17"/>
              </w:rPr>
              <w:t>(A)</w:t>
            </w:r>
            <w:r>
              <w:rPr>
                <w:sz w:val="17"/>
              </w:rPr>
              <w:t>避免</w:t>
            </w:r>
            <w:r>
              <w:rPr>
                <w:rFonts w:ascii="Arial MT" w:hAnsi="Arial MT" w:eastAsia="Arial MT"/>
                <w:sz w:val="17"/>
              </w:rPr>
              <w:t>AC</w:t>
            </w:r>
            <w:r>
              <w:rPr>
                <w:sz w:val="17"/>
              </w:rPr>
              <w:t>拌合不均勻發生白料 </w:t>
            </w:r>
            <w:r>
              <w:rPr>
                <w:rFonts w:ascii="Arial MT" w:hAnsi="Arial MT" w:eastAsia="Arial MT"/>
                <w:sz w:val="17"/>
              </w:rPr>
              <w:t>(B)</w:t>
            </w:r>
            <w:r>
              <w:rPr>
                <w:sz w:val="17"/>
              </w:rPr>
              <w:t>避免</w:t>
            </w:r>
            <w:r>
              <w:rPr>
                <w:rFonts w:ascii="Arial MT" w:hAnsi="Arial MT" w:eastAsia="Arial MT"/>
                <w:sz w:val="17"/>
              </w:rPr>
              <w:t>AC</w:t>
            </w:r>
            <w:r>
              <w:rPr>
                <w:sz w:val="17"/>
              </w:rPr>
              <w:t>舖築以後發生冒油現象</w:t>
            </w:r>
          </w:p>
          <w:p>
            <w:pPr>
              <w:pStyle w:val="TableParagraph"/>
              <w:spacing w:line="152" w:lineRule="exact"/>
              <w:rPr>
                <w:sz w:val="17"/>
              </w:rPr>
            </w:pPr>
            <w:r>
              <w:rPr>
                <w:rFonts w:ascii="Arial MT" w:eastAsia="Arial MT"/>
                <w:sz w:val="17"/>
              </w:rPr>
              <w:t>(C)AC</w:t>
            </w:r>
            <w:r>
              <w:rPr>
                <w:sz w:val="17"/>
              </w:rPr>
              <w:t>容易舖築滾壓產生均勻平整路面 </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2510</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rFonts w:ascii="Arial MT" w:eastAsia="Arial MT"/>
                <w:sz w:val="17"/>
              </w:rPr>
            </w:pPr>
            <w:r>
              <w:rPr>
                <w:sz w:val="17"/>
              </w:rPr>
              <w:t>瀝青混凝土路面舖築滾壓完成後，量測舖築厚度之取樣頻率為，每？平方公尺鑽取一件樣品： </w:t>
            </w:r>
            <w:r>
              <w:rPr>
                <w:rFonts w:ascii="Arial MT" w:eastAsia="Arial MT"/>
                <w:spacing w:val="-5"/>
                <w:sz w:val="17"/>
              </w:rPr>
              <w:t>(A)</w:t>
            </w:r>
          </w:p>
          <w:p>
            <w:pPr>
              <w:pStyle w:val="TableParagraph"/>
              <w:spacing w:line="209" w:lineRule="exact"/>
              <w:rPr>
                <w:sz w:val="17"/>
              </w:rPr>
            </w:pPr>
            <w:r>
              <w:rPr>
                <w:rFonts w:ascii="Arial MT" w:eastAsia="Arial MT"/>
                <w:sz w:val="17"/>
              </w:rPr>
              <w:t>600</w:t>
            </w:r>
            <w:r>
              <w:rPr>
                <w:spacing w:val="-1"/>
                <w:sz w:val="17"/>
              </w:rPr>
              <w:t>平方公尺 </w:t>
            </w:r>
            <w:r>
              <w:rPr>
                <w:rFonts w:ascii="Arial MT" w:eastAsia="Arial MT"/>
                <w:sz w:val="17"/>
              </w:rPr>
              <w:t>(B)1000</w:t>
            </w:r>
            <w:r>
              <w:rPr>
                <w:spacing w:val="-1"/>
                <w:sz w:val="17"/>
              </w:rPr>
              <w:t>平方公尺 </w:t>
            </w:r>
            <w:r>
              <w:rPr>
                <w:rFonts w:ascii="Arial MT" w:eastAsia="Arial MT"/>
                <w:sz w:val="17"/>
              </w:rPr>
              <w:t>(C)1500</w:t>
            </w:r>
            <w:r>
              <w:rPr>
                <w:spacing w:val="-1"/>
                <w:sz w:val="17"/>
              </w:rPr>
              <w:t>平方公尺 </w:t>
            </w:r>
            <w:r>
              <w:rPr>
                <w:rFonts w:ascii="Arial MT" w:eastAsia="Arial MT"/>
                <w:sz w:val="17"/>
              </w:rPr>
              <w:t>(D</w:t>
            </w:r>
            <w:r>
              <w:rPr>
                <w:rFonts w:ascii="Arial MT" w:eastAsia="Arial MT"/>
                <w:spacing w:val="-3"/>
                <w:sz w:val="17"/>
              </w:rPr>
              <w:t>) </w:t>
            </w:r>
            <w:r>
              <w:rPr>
                <w:rFonts w:ascii="Arial MT" w:eastAsia="Arial MT"/>
                <w:sz w:val="17"/>
              </w:rPr>
              <w:t>2000</w:t>
            </w:r>
            <w:r>
              <w:rPr>
                <w:spacing w:val="-2"/>
                <w:sz w:val="17"/>
              </w:rPr>
              <w:t>平方公尺。</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2511</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rFonts w:ascii="Arial MT" w:eastAsia="Arial MT"/>
                <w:sz w:val="17"/>
              </w:rPr>
            </w:pPr>
            <w:r>
              <w:rPr>
                <w:sz w:val="17"/>
              </w:rPr>
              <w:t>瀝青混凝土施工舖築滾壓作業，膠輪壓路機之滾壓速度，每小時不得超過幾公里？</w:t>
            </w:r>
            <w:r>
              <w:rPr>
                <w:rFonts w:ascii="Arial MT" w:eastAsia="Arial MT"/>
                <w:sz w:val="17"/>
              </w:rPr>
              <w:t>(A)5</w:t>
            </w:r>
            <w:r>
              <w:rPr>
                <w:rFonts w:ascii="Arial MT" w:eastAsia="Arial MT"/>
                <w:spacing w:val="-3"/>
                <w:sz w:val="17"/>
              </w:rPr>
              <w:t> (</w:t>
            </w:r>
            <w:r>
              <w:rPr>
                <w:rFonts w:ascii="Arial MT" w:eastAsia="Arial MT"/>
                <w:sz w:val="17"/>
              </w:rPr>
              <w:t>B)10</w:t>
            </w:r>
            <w:r>
              <w:rPr>
                <w:rFonts w:ascii="Arial MT" w:eastAsia="Arial MT"/>
                <w:spacing w:val="-2"/>
                <w:sz w:val="17"/>
              </w:rPr>
              <w:t> (C)15</w:t>
            </w:r>
          </w:p>
          <w:p>
            <w:pPr>
              <w:pStyle w:val="TableParagraph"/>
              <w:spacing w:line="209" w:lineRule="exact"/>
              <w:rPr>
                <w:sz w:val="17"/>
              </w:rPr>
            </w:pPr>
            <w:r>
              <w:rPr>
                <w:rFonts w:ascii="Arial MT" w:eastAsia="Arial MT"/>
                <w:spacing w:val="-2"/>
                <w:sz w:val="17"/>
              </w:rPr>
              <w:t>(D)20</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2512</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z w:val="17"/>
              </w:rPr>
              <w:t>瀝青混凝土之拌和過程需使用防剝劑，係起因於：</w:t>
            </w:r>
            <w:r>
              <w:rPr>
                <w:rFonts w:ascii="Arial MT" w:eastAsia="Arial MT"/>
                <w:sz w:val="17"/>
              </w:rPr>
              <w:t>(A) </w:t>
            </w:r>
            <w:r>
              <w:rPr>
                <w:sz w:val="17"/>
              </w:rPr>
              <w:t>拌和粒料多具親油性 </w:t>
            </w:r>
            <w:r>
              <w:rPr>
                <w:rFonts w:ascii="Arial MT" w:eastAsia="Arial MT"/>
                <w:sz w:val="17"/>
              </w:rPr>
              <w:t>(B)</w:t>
            </w:r>
            <w:r>
              <w:rPr>
                <w:spacing w:val="-2"/>
                <w:sz w:val="17"/>
              </w:rPr>
              <w:t>拌和粒料多具親水性</w:t>
            </w:r>
          </w:p>
          <w:p>
            <w:pPr>
              <w:pStyle w:val="TableParagraph"/>
              <w:spacing w:line="209" w:lineRule="exact"/>
              <w:rPr>
                <w:sz w:val="17"/>
              </w:rPr>
            </w:pPr>
            <w:r>
              <w:rPr>
                <w:rFonts w:ascii="Arial MT" w:eastAsia="Arial MT"/>
                <w:sz w:val="17"/>
              </w:rPr>
              <w:t>(C) </w:t>
            </w:r>
            <w:r>
              <w:rPr>
                <w:sz w:val="17"/>
              </w:rPr>
              <w:t>拌和粒料之扁長比率太高 </w:t>
            </w:r>
            <w:r>
              <w:rPr>
                <w:rFonts w:ascii="Arial MT" w:eastAsia="Arial MT"/>
                <w:sz w:val="17"/>
              </w:rPr>
              <w:t>(D) </w:t>
            </w:r>
            <w:r>
              <w:rPr>
                <w:spacing w:val="-1"/>
                <w:sz w:val="17"/>
              </w:rPr>
              <w:t>拌和粒料之破碎面太少。</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2513</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sz w:val="17"/>
              </w:rPr>
            </w:pPr>
            <w:r>
              <w:rPr>
                <w:sz w:val="17"/>
              </w:rPr>
              <w:t>馬歇爾配比設計法，其主要目的為：</w:t>
            </w:r>
            <w:r>
              <w:rPr>
                <w:rFonts w:ascii="Arial MT" w:eastAsia="Arial MT"/>
                <w:sz w:val="17"/>
              </w:rPr>
              <w:t>(A)</w:t>
            </w:r>
            <w:r>
              <w:rPr>
                <w:sz w:val="17"/>
              </w:rPr>
              <w:t>測試瀝青混凝土試體之密度</w:t>
            </w:r>
            <w:r>
              <w:rPr>
                <w:rFonts w:ascii="Arial MT" w:eastAsia="Arial MT"/>
                <w:sz w:val="17"/>
              </w:rPr>
              <w:t>(B)</w:t>
            </w:r>
            <w:r>
              <w:rPr>
                <w:spacing w:val="-1"/>
                <w:sz w:val="17"/>
              </w:rPr>
              <w:t>測試瀝青混凝土試體之穩定值</w:t>
            </w:r>
          </w:p>
          <w:p>
            <w:pPr>
              <w:pStyle w:val="TableParagraph"/>
              <w:spacing w:line="209" w:lineRule="exact"/>
              <w:rPr>
                <w:sz w:val="17"/>
              </w:rPr>
            </w:pPr>
            <w:r>
              <w:rPr>
                <w:sz w:val="17"/>
              </w:rPr>
              <w:t>及流度</w:t>
            </w:r>
            <w:r>
              <w:rPr>
                <w:rFonts w:ascii="Arial MT" w:eastAsia="Arial MT"/>
                <w:sz w:val="17"/>
              </w:rPr>
              <w:t>(C)</w:t>
            </w:r>
            <w:r>
              <w:rPr>
                <w:sz w:val="17"/>
              </w:rPr>
              <w:t>選擇最適用瀝青含量（含油量）</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2514</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pacing w:val="-2"/>
                <w:sz w:val="17"/>
              </w:rPr>
              <w:t>施工綱要規範第</w:t>
            </w:r>
            <w:r>
              <w:rPr>
                <w:rFonts w:ascii="Arial MT" w:eastAsia="Arial MT"/>
                <w:spacing w:val="-2"/>
                <w:sz w:val="17"/>
              </w:rPr>
              <w:t>02966</w:t>
            </w:r>
            <w:r>
              <w:rPr>
                <w:spacing w:val="-3"/>
                <w:sz w:val="17"/>
              </w:rPr>
              <w:t>章「再生瀝青混凝土」規定，再生瀝青混凝土應檢測其瀝青黏度，須於多</w:t>
            </w:r>
          </w:p>
          <w:p>
            <w:pPr>
              <w:pStyle w:val="TableParagraph"/>
              <w:spacing w:line="209" w:lineRule="exact"/>
              <w:rPr>
                <w:sz w:val="17"/>
              </w:rPr>
            </w:pPr>
            <w:r>
              <w:rPr>
                <w:spacing w:val="-2"/>
                <w:sz w:val="17"/>
              </w:rPr>
              <w:t>少℃測試黏度？</w:t>
            </w:r>
            <w:r>
              <w:rPr>
                <w:rFonts w:ascii="Arial MT" w:hAnsi="Arial MT" w:eastAsia="Arial MT"/>
                <w:spacing w:val="-2"/>
                <w:sz w:val="17"/>
              </w:rPr>
              <w:t>(A)80</w:t>
            </w:r>
            <w:r>
              <w:rPr>
                <w:spacing w:val="-2"/>
                <w:sz w:val="17"/>
              </w:rPr>
              <w:t>℃</w:t>
            </w:r>
            <w:r>
              <w:rPr>
                <w:rFonts w:ascii="Arial MT" w:hAnsi="Arial MT" w:eastAsia="Arial MT"/>
                <w:spacing w:val="-2"/>
                <w:sz w:val="17"/>
              </w:rPr>
              <w:t>(B)60</w:t>
            </w:r>
            <w:r>
              <w:rPr>
                <w:spacing w:val="-2"/>
                <w:sz w:val="17"/>
              </w:rPr>
              <w:t>℃</w:t>
            </w:r>
            <w:r>
              <w:rPr>
                <w:rFonts w:ascii="Arial MT" w:hAnsi="Arial MT" w:eastAsia="Arial MT"/>
                <w:spacing w:val="-2"/>
                <w:sz w:val="17"/>
              </w:rPr>
              <w:t>(C)40</w:t>
            </w:r>
            <w:r>
              <w:rPr>
                <w:spacing w:val="-2"/>
                <w:sz w:val="17"/>
              </w:rPr>
              <w:t>℃</w:t>
            </w:r>
            <w:r>
              <w:rPr>
                <w:rFonts w:ascii="Arial MT" w:hAnsi="Arial MT" w:eastAsia="Arial MT"/>
                <w:spacing w:val="-2"/>
                <w:sz w:val="17"/>
              </w:rPr>
              <w:t>(D)</w:t>
            </w:r>
            <w:r>
              <w:rPr>
                <w:spacing w:val="-2"/>
                <w:sz w:val="17"/>
              </w:rPr>
              <w:t>常溫下約</w:t>
            </w:r>
            <w:r>
              <w:rPr>
                <w:rFonts w:ascii="Arial MT" w:hAnsi="Arial MT" w:eastAsia="Arial MT"/>
                <w:spacing w:val="-2"/>
                <w:sz w:val="17"/>
              </w:rPr>
              <w:t>25</w:t>
            </w:r>
            <w:r>
              <w:rPr>
                <w:spacing w:val="-6"/>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2515</w:t>
            </w:r>
          </w:p>
        </w:tc>
        <w:tc>
          <w:tcPr>
            <w:tcW w:w="2001" w:type="dxa"/>
          </w:tcPr>
          <w:p>
            <w:pPr>
              <w:pStyle w:val="TableParagraph"/>
              <w:spacing w:line="194" w:lineRule="auto" w:before="1"/>
              <w:ind w:left="33" w:right="30"/>
              <w:rPr>
                <w:sz w:val="17"/>
              </w:rPr>
            </w:pPr>
            <w:r>
              <w:rPr>
                <w:color w:val="202429"/>
                <w:spacing w:val="-2"/>
                <w:sz w:val="17"/>
              </w:rPr>
              <w:t>單元二：第十章 瀝青混凝土路面施工及檢驗基準</w:t>
            </w:r>
          </w:p>
        </w:tc>
        <w:tc>
          <w:tcPr>
            <w:tcW w:w="7508" w:type="dxa"/>
          </w:tcPr>
          <w:p>
            <w:pPr>
              <w:pStyle w:val="TableParagraph"/>
              <w:spacing w:line="183" w:lineRule="exact"/>
              <w:rPr>
                <w:sz w:val="17"/>
              </w:rPr>
            </w:pPr>
            <w:r>
              <w:rPr>
                <w:spacing w:val="-2"/>
                <w:sz w:val="17"/>
              </w:rPr>
              <w:t>施工綱要規範第</w:t>
            </w:r>
            <w:r>
              <w:rPr>
                <w:rFonts w:ascii="Arial MT" w:eastAsia="Arial MT"/>
                <w:spacing w:val="-2"/>
                <w:sz w:val="17"/>
              </w:rPr>
              <w:t>02966</w:t>
            </w:r>
            <w:r>
              <w:rPr>
                <w:spacing w:val="-2"/>
                <w:sz w:val="17"/>
              </w:rPr>
              <w:t>章「再生瀝青混凝土」規定：</w:t>
            </w:r>
            <w:r>
              <w:rPr>
                <w:rFonts w:ascii="Arial MT" w:eastAsia="Arial MT"/>
                <w:spacing w:val="-2"/>
                <w:sz w:val="17"/>
              </w:rPr>
              <w:t>(A)</w:t>
            </w:r>
            <w:r>
              <w:rPr>
                <w:spacing w:val="-3"/>
                <w:sz w:val="17"/>
              </w:rPr>
              <w:t>供應再生瀝青混凝土之工廠應經審查認可</w:t>
            </w:r>
          </w:p>
          <w:p>
            <w:pPr>
              <w:pStyle w:val="TableParagraph"/>
              <w:spacing w:line="209" w:lineRule="exact"/>
              <w:rPr>
                <w:sz w:val="17"/>
              </w:rPr>
            </w:pPr>
            <w:r>
              <w:rPr>
                <w:rFonts w:ascii="Arial MT" w:eastAsia="Arial MT"/>
                <w:sz w:val="17"/>
              </w:rPr>
              <w:t>(B)</w:t>
            </w:r>
            <w:r>
              <w:rPr>
                <w:sz w:val="17"/>
              </w:rPr>
              <w:t>施工廠商應提示「再生瀝青混凝土配比設計報告書」，經審查認可 </w:t>
            </w:r>
            <w:r>
              <w:rPr>
                <w:rFonts w:ascii="Arial MT" w:eastAsia="Arial MT"/>
                <w:sz w:val="17"/>
              </w:rPr>
              <w:t>(C)</w:t>
            </w:r>
            <w:r>
              <w:rPr>
                <w:spacing w:val="-1"/>
                <w:sz w:val="17"/>
              </w:rPr>
              <w:t>生產熱拌再生瀝青混凝土</w:t>
            </w:r>
          </w:p>
          <w:p>
            <w:pPr>
              <w:pStyle w:val="TableParagraph"/>
              <w:spacing w:line="162" w:lineRule="exact"/>
              <w:rPr>
                <w:sz w:val="17"/>
              </w:rPr>
            </w:pPr>
            <w:r>
              <w:rPr>
                <w:sz w:val="17"/>
              </w:rPr>
              <w:t>之分盤式拌和廠，必須加裝再生瀝青混凝土粒料之專用加熱爐 </w:t>
            </w:r>
            <w:r>
              <w:rPr>
                <w:rFonts w:ascii="Arial MT" w:eastAsia="Arial MT"/>
                <w:sz w:val="17"/>
              </w:rPr>
              <w:t>(D)</w:t>
            </w:r>
            <w:r>
              <w:rPr>
                <w:spacing w:val="-2"/>
                <w:sz w:val="17"/>
              </w:rPr>
              <w:t>以上皆是。</w:t>
            </w:r>
          </w:p>
          <w:p>
            <w:pPr>
              <w:pStyle w:val="TableParagraph"/>
              <w:spacing w:line="14" w:lineRule="exact"/>
              <w:rPr>
                <w:sz w:val="17"/>
              </w:rPr>
            </w:pPr>
            <w:r>
              <w:rPr>
                <w:spacing w:val="-2"/>
                <w:sz w:val="17"/>
              </w:rPr>
              <w:t>瀝青混凝土路面滾壓後應禁止交通至少</w:t>
            </w:r>
            <w:r>
              <w:rPr>
                <w:rFonts w:ascii="Arial MT" w:hAnsi="Arial MT" w:eastAsia="Arial MT"/>
                <w:spacing w:val="-2"/>
                <w:sz w:val="17"/>
              </w:rPr>
              <w:t>6</w:t>
            </w:r>
            <w:r>
              <w:rPr>
                <w:spacing w:val="-2"/>
                <w:sz w:val="17"/>
              </w:rPr>
              <w:t>小時或至溫度降至</w:t>
            </w:r>
            <w:r>
              <w:rPr>
                <w:rFonts w:ascii="Arial MT" w:hAnsi="Arial MT" w:eastAsia="Arial MT"/>
                <w:spacing w:val="-2"/>
                <w:sz w:val="17"/>
              </w:rPr>
              <w:t>50</w:t>
            </w:r>
            <w:r>
              <w:rPr>
                <w:spacing w:val="-2"/>
                <w:sz w:val="17"/>
              </w:rPr>
              <w:t>℃以下，其主要目的為何？</w:t>
            </w:r>
            <w:r>
              <w:rPr>
                <w:rFonts w:ascii="Arial MT" w:hAnsi="Arial MT" w:eastAsia="Arial MT"/>
                <w:spacing w:val="-2"/>
                <w:sz w:val="17"/>
              </w:rPr>
              <w:t>(A)</w:t>
            </w:r>
            <w:r>
              <w:rPr>
                <w:spacing w:val="-5"/>
                <w:sz w:val="17"/>
              </w:rPr>
              <w:t>承受交</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2516</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61" w:lineRule="exact" w:before="61"/>
              <w:rPr>
                <w:rFonts w:ascii="Arial MT" w:eastAsia="Arial MT"/>
                <w:sz w:val="17"/>
              </w:rPr>
            </w:pPr>
            <w:r>
              <w:rPr>
                <w:sz w:val="17"/>
              </w:rPr>
              <w:t>通荷重後維持平整度，減少車徹發生 </w:t>
            </w:r>
            <w:r>
              <w:rPr>
                <w:rFonts w:ascii="Arial MT" w:eastAsia="Arial MT"/>
                <w:sz w:val="17"/>
              </w:rPr>
              <w:t>(B)</w:t>
            </w:r>
            <w:r>
              <w:rPr>
                <w:sz w:val="17"/>
              </w:rPr>
              <w:t>瀝青混凝土之空隙率較佳 </w:t>
            </w:r>
            <w:r>
              <w:rPr>
                <w:rFonts w:ascii="Arial MT" w:eastAsia="Arial MT"/>
                <w:sz w:val="17"/>
              </w:rPr>
              <w:t>(C)</w:t>
            </w:r>
            <w:r>
              <w:rPr>
                <w:sz w:val="17"/>
              </w:rPr>
              <w:t>瀝青混凝土之穩定值較佳 </w:t>
            </w:r>
            <w:r>
              <w:rPr>
                <w:rFonts w:ascii="Arial MT" w:eastAsia="Arial MT"/>
                <w:spacing w:val="-5"/>
                <w:sz w:val="17"/>
              </w:rPr>
              <w:t>(4)</w:t>
            </w:r>
          </w:p>
          <w:p>
            <w:pPr>
              <w:pStyle w:val="TableParagraph"/>
              <w:spacing w:line="104" w:lineRule="exact"/>
              <w:rPr>
                <w:sz w:val="17"/>
              </w:rPr>
            </w:pP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2517</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sz w:val="17"/>
              </w:rPr>
            </w:pPr>
            <w:r>
              <w:rPr>
                <w:sz w:val="17"/>
              </w:rPr>
              <w:t>瀝青混凝土滾壓完成後需留有適當孔隙，其主要目的為：</w:t>
            </w:r>
            <w:r>
              <w:rPr>
                <w:rFonts w:ascii="Arial MT" w:eastAsia="Arial MT"/>
                <w:sz w:val="17"/>
              </w:rPr>
              <w:t>(A)</w:t>
            </w:r>
            <w:r>
              <w:rPr>
                <w:sz w:val="17"/>
              </w:rPr>
              <w:t>為了路面排水之用 </w:t>
            </w:r>
            <w:r>
              <w:rPr>
                <w:rFonts w:ascii="Arial MT" w:eastAsia="Arial MT"/>
                <w:sz w:val="17"/>
              </w:rPr>
              <w:t>(B)</w:t>
            </w:r>
            <w:r>
              <w:rPr>
                <w:spacing w:val="-2"/>
                <w:sz w:val="17"/>
              </w:rPr>
              <w:t>以備通車壓密之</w:t>
            </w:r>
          </w:p>
          <w:p>
            <w:pPr>
              <w:pStyle w:val="TableParagraph"/>
              <w:spacing w:line="209" w:lineRule="exact"/>
              <w:rPr>
                <w:sz w:val="17"/>
              </w:rPr>
            </w:pPr>
            <w:r>
              <w:rPr>
                <w:sz w:val="17"/>
              </w:rPr>
              <w:t>後，仍有足夠孔隙以容納瀝青熱天膨脹之體積 </w:t>
            </w:r>
            <w:r>
              <w:rPr>
                <w:rFonts w:ascii="Arial MT" w:eastAsia="Arial MT"/>
                <w:sz w:val="17"/>
              </w:rPr>
              <w:t>(C) </w:t>
            </w:r>
            <w:r>
              <w:rPr>
                <w:sz w:val="17"/>
              </w:rPr>
              <w:t>方便以後再加舖路面層 </w:t>
            </w:r>
            <w:r>
              <w:rPr>
                <w:rFonts w:ascii="Arial MT" w:eastAsia="Arial MT"/>
                <w:sz w:val="17"/>
              </w:rPr>
              <w:t>(D</w:t>
            </w:r>
            <w:r>
              <w:rPr>
                <w:rFonts w:ascii="Arial MT" w:eastAsia="Arial MT"/>
                <w:spacing w:val="1"/>
                <w:sz w:val="17"/>
              </w:rPr>
              <w:t>) </w:t>
            </w:r>
            <w:r>
              <w:rPr>
                <w:spacing w:val="-2"/>
                <w:sz w:val="17"/>
              </w:rPr>
              <w:t>以上皆是。</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2518</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單元二：第十章 瀝青混凝土路面施工及檢驗基準</w:t>
            </w:r>
          </w:p>
        </w:tc>
        <w:tc>
          <w:tcPr>
            <w:tcW w:w="7508" w:type="dxa"/>
            <w:shd w:val="clear" w:color="auto" w:fill="EDEDED"/>
          </w:tcPr>
          <w:p>
            <w:pPr>
              <w:pStyle w:val="TableParagraph"/>
              <w:spacing w:line="160" w:lineRule="auto"/>
              <w:ind w:right="70"/>
              <w:rPr>
                <w:sz w:val="17"/>
              </w:rPr>
            </w:pPr>
            <w:r>
              <w:rPr>
                <w:spacing w:val="-2"/>
                <w:sz w:val="17"/>
              </w:rPr>
              <w:t>瀝青混凝土滾壓時，壓路機之驅動輪須朝向鋪築機，並與鋪築機同方向進行，然後順原路退回至堅</w:t>
            </w:r>
            <w:r>
              <w:rPr>
                <w:sz w:val="17"/>
              </w:rPr>
              <w:t>固之路面處，始可移動滾壓位置，再向鋪築機方向進行滾壓，其目的為何？</w:t>
            </w:r>
            <w:r>
              <w:rPr>
                <w:rFonts w:ascii="Arial MT" w:eastAsia="Arial MT"/>
                <w:sz w:val="17"/>
              </w:rPr>
              <w:t>(A)</w:t>
            </w:r>
            <w:r>
              <w:rPr>
                <w:spacing w:val="-2"/>
                <w:sz w:val="17"/>
              </w:rPr>
              <w:t>可獲致良好之壓實度</w:t>
            </w:r>
          </w:p>
          <w:p>
            <w:pPr>
              <w:pStyle w:val="TableParagraph"/>
              <w:spacing w:line="139" w:lineRule="exact"/>
              <w:rPr>
                <w:sz w:val="17"/>
              </w:rPr>
            </w:pPr>
            <w:r>
              <w:rPr>
                <w:rFonts w:ascii="Arial MT" w:eastAsia="Arial MT"/>
                <w:sz w:val="17"/>
              </w:rPr>
              <w:t>(B)</w:t>
            </w:r>
            <w:r>
              <w:rPr>
                <w:sz w:val="17"/>
              </w:rPr>
              <w:t>可獲致良好之平整度</w:t>
            </w:r>
            <w:r>
              <w:rPr>
                <w:rFonts w:ascii="Arial MT" w:eastAsia="Arial MT"/>
                <w:sz w:val="17"/>
              </w:rPr>
              <w:t>(C)</w:t>
            </w:r>
            <w:r>
              <w:rPr>
                <w:sz w:val="17"/>
              </w:rPr>
              <w:t>控制壓路機滾壓速度</w:t>
            </w:r>
            <w:r>
              <w:rPr>
                <w:rFonts w:ascii="Arial MT" w:eastAsia="Arial MT"/>
                <w:sz w:val="17"/>
              </w:rPr>
              <w:t>(D)</w:t>
            </w:r>
            <w:r>
              <w:rPr>
                <w:spacing w:val="-1"/>
                <w:sz w:val="17"/>
              </w:rPr>
              <w:t>控制壓路機每次重疊後輪之半。</w:t>
            </w:r>
          </w:p>
          <w:p>
            <w:pPr>
              <w:pStyle w:val="TableParagraph"/>
              <w:spacing w:line="14" w:lineRule="exact"/>
              <w:rPr>
                <w:sz w:val="17"/>
              </w:rPr>
            </w:pPr>
            <w:r>
              <w:rPr>
                <w:sz w:val="17"/>
              </w:rPr>
              <w:t>瀝青混凝土混合料鋪設後，經滾壓發生過度位移或毛細裂縫現象，通常起因為下列何者？</w:t>
            </w:r>
            <w:r>
              <w:rPr>
                <w:rFonts w:ascii="Arial MT" w:eastAsia="Arial MT"/>
                <w:sz w:val="17"/>
              </w:rPr>
              <w:t>(A)</w:t>
            </w:r>
            <w:r>
              <w:rPr>
                <w:spacing w:val="-4"/>
                <w:sz w:val="17"/>
              </w:rPr>
              <w:t>滾壓時</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2519</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61" w:lineRule="exact" w:before="61"/>
              <w:rPr>
                <w:sz w:val="17"/>
              </w:rPr>
            </w:pPr>
            <w:r>
              <w:rPr>
                <w:sz w:val="17"/>
              </w:rPr>
              <w:t>混合料之溫度過低</w:t>
            </w:r>
            <w:r>
              <w:rPr>
                <w:rFonts w:ascii="Arial MT" w:eastAsia="Arial MT"/>
                <w:sz w:val="17"/>
              </w:rPr>
              <w:t>(B)</w:t>
            </w:r>
            <w:r>
              <w:rPr>
                <w:sz w:val="17"/>
              </w:rPr>
              <w:t>滾壓時混合料之溫度過高</w:t>
            </w:r>
            <w:r>
              <w:rPr>
                <w:rFonts w:ascii="Arial MT" w:eastAsia="Arial MT"/>
                <w:sz w:val="17"/>
              </w:rPr>
              <w:t>(C)</w:t>
            </w:r>
            <w:r>
              <w:rPr>
                <w:sz w:val="17"/>
              </w:rPr>
              <w:t>滾壓時混合料之水分過少</w:t>
            </w:r>
            <w:r>
              <w:rPr>
                <w:rFonts w:ascii="Arial MT" w:eastAsia="Arial MT"/>
                <w:sz w:val="17"/>
              </w:rPr>
              <w:t>(D)</w:t>
            </w:r>
            <w:r>
              <w:rPr>
                <w:spacing w:val="-2"/>
                <w:sz w:val="17"/>
              </w:rPr>
              <w:t>滾壓時混合料之水分</w:t>
            </w:r>
          </w:p>
          <w:p>
            <w:pPr>
              <w:pStyle w:val="TableParagraph"/>
              <w:spacing w:line="104" w:lineRule="exact"/>
              <w:rPr>
                <w:sz w:val="17"/>
              </w:rPr>
            </w:pPr>
            <w:r>
              <w:rPr>
                <w:w w:val="100"/>
                <w:sz w:val="17"/>
              </w:rPr>
              <w:t>過多</w:t>
            </w:r>
            <w:r>
              <w:rPr>
                <w:spacing w:val="-171"/>
                <w:w w:val="100"/>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2520</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單元二：第十章 瀝青混凝土路面施工及檢驗基準</w:t>
            </w:r>
          </w:p>
        </w:tc>
        <w:tc>
          <w:tcPr>
            <w:tcW w:w="7508" w:type="dxa"/>
            <w:shd w:val="clear" w:color="auto" w:fill="EDEDED"/>
          </w:tcPr>
          <w:p>
            <w:pPr>
              <w:pStyle w:val="TableParagraph"/>
              <w:spacing w:line="160" w:lineRule="auto"/>
              <w:ind w:right="71"/>
              <w:rPr>
                <w:sz w:val="17"/>
              </w:rPr>
            </w:pPr>
            <w:r>
              <w:rPr>
                <w:spacing w:val="-2"/>
                <w:sz w:val="17"/>
              </w:rPr>
              <w:t>瀝青混凝土鋪築工作應儘可能連續進行，需要考慮的重要因素為何？</w:t>
            </w:r>
            <w:r>
              <w:rPr>
                <w:rFonts w:ascii="Arial MT" w:eastAsia="Arial MT"/>
                <w:spacing w:val="-2"/>
                <w:sz w:val="17"/>
              </w:rPr>
              <w:t>(A)</w:t>
            </w:r>
            <w:r>
              <w:rPr>
                <w:spacing w:val="-2"/>
                <w:sz w:val="17"/>
              </w:rPr>
              <w:t>鋪築機之速度，必須維持等速前進，不能中斷</w:t>
            </w:r>
            <w:r>
              <w:rPr>
                <w:rFonts w:ascii="Arial MT" w:eastAsia="Arial MT"/>
                <w:spacing w:val="-2"/>
                <w:sz w:val="17"/>
              </w:rPr>
              <w:t>(B)</w:t>
            </w:r>
            <w:r>
              <w:rPr>
                <w:spacing w:val="-2"/>
                <w:sz w:val="17"/>
              </w:rPr>
              <w:t>作業手應由訓練有素及有經驗者擔任，讓滾壓工作連續進行</w:t>
            </w:r>
            <w:r>
              <w:rPr>
                <w:rFonts w:ascii="Arial MT" w:eastAsia="Arial MT"/>
                <w:spacing w:val="-2"/>
                <w:sz w:val="17"/>
              </w:rPr>
              <w:t>(C)</w:t>
            </w:r>
            <w:r>
              <w:rPr>
                <w:spacing w:val="-2"/>
                <w:sz w:val="17"/>
              </w:rPr>
              <w:t>瀝青混凝土混</w:t>
            </w:r>
          </w:p>
          <w:p>
            <w:pPr>
              <w:pStyle w:val="TableParagraph"/>
              <w:spacing w:line="152" w:lineRule="exact"/>
              <w:rPr>
                <w:sz w:val="17"/>
              </w:rPr>
            </w:pPr>
            <w:r>
              <w:rPr>
                <w:sz w:val="17"/>
              </w:rPr>
              <w:t>合料產製運送過程需妥為控制，避免待料過久</w:t>
            </w:r>
            <w:r>
              <w:rPr>
                <w:rFonts w:ascii="Arial MT" w:eastAsia="Arial MT"/>
                <w:sz w:val="17"/>
              </w:rPr>
              <w:t>(D)</w:t>
            </w:r>
            <w:r>
              <w:rPr>
                <w:spacing w:val="-1"/>
                <w:sz w:val="17"/>
              </w:rPr>
              <w:t>瀝青混凝土混合料出廠之溫度，必須妥為控制。</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2521</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sz w:val="17"/>
              </w:rPr>
            </w:pPr>
            <w:r>
              <w:rPr>
                <w:spacing w:val="-1"/>
                <w:sz w:val="17"/>
              </w:rPr>
              <w:t>瀝青混凝土路面如分層鋪築時，應於鋪築前多少小時內，先將前一層之表面清理潔淨，並均勻噴灑</w:t>
            </w:r>
          </w:p>
          <w:p>
            <w:pPr>
              <w:pStyle w:val="TableParagraph"/>
              <w:spacing w:line="209" w:lineRule="exact"/>
              <w:rPr>
                <w:sz w:val="17"/>
              </w:rPr>
            </w:pPr>
            <w:r>
              <w:rPr>
                <w:spacing w:val="-2"/>
                <w:sz w:val="17"/>
              </w:rPr>
              <w:t>黏層，以增強兩層間之黏結？</w:t>
            </w:r>
            <w:r>
              <w:rPr>
                <w:rFonts w:ascii="Arial MT" w:eastAsia="Arial MT"/>
                <w:spacing w:val="-2"/>
                <w:sz w:val="17"/>
              </w:rPr>
              <w:t>(A)24</w:t>
            </w:r>
            <w:r>
              <w:rPr>
                <w:spacing w:val="-2"/>
                <w:sz w:val="17"/>
              </w:rPr>
              <w:t>小時</w:t>
            </w:r>
            <w:r>
              <w:rPr>
                <w:rFonts w:ascii="Arial MT" w:eastAsia="Arial MT"/>
                <w:spacing w:val="-2"/>
                <w:sz w:val="17"/>
              </w:rPr>
              <w:t>(B)12</w:t>
            </w:r>
            <w:r>
              <w:rPr>
                <w:spacing w:val="-2"/>
                <w:sz w:val="17"/>
              </w:rPr>
              <w:t>小時</w:t>
            </w:r>
            <w:r>
              <w:rPr>
                <w:rFonts w:ascii="Arial MT" w:eastAsia="Arial MT"/>
                <w:spacing w:val="-2"/>
                <w:sz w:val="17"/>
              </w:rPr>
              <w:t>(C)8</w:t>
            </w:r>
            <w:r>
              <w:rPr>
                <w:spacing w:val="-2"/>
                <w:sz w:val="17"/>
              </w:rPr>
              <w:t>小時</w:t>
            </w:r>
            <w:r>
              <w:rPr>
                <w:rFonts w:ascii="Arial MT" w:eastAsia="Arial MT"/>
                <w:spacing w:val="-2"/>
                <w:sz w:val="17"/>
              </w:rPr>
              <w:t>(D)2</w:t>
            </w:r>
            <w:r>
              <w:rPr>
                <w:spacing w:val="-5"/>
                <w:sz w:val="17"/>
              </w:rPr>
              <w:t>小時。</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2522</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z w:val="17"/>
              </w:rPr>
              <w:t>瀝青混凝土進行舖築舖築前，應先測訂準線，其目的為：</w:t>
            </w:r>
            <w:r>
              <w:rPr>
                <w:rFonts w:ascii="Arial MT" w:eastAsia="Arial MT"/>
                <w:sz w:val="17"/>
              </w:rPr>
              <w:t>(A)</w:t>
            </w:r>
            <w:r>
              <w:rPr>
                <w:sz w:val="17"/>
              </w:rPr>
              <w:t>控制厚度以鋪成整齊之縱向接縫 </w:t>
            </w:r>
            <w:r>
              <w:rPr>
                <w:rFonts w:ascii="Arial MT" w:eastAsia="Arial MT"/>
                <w:sz w:val="17"/>
              </w:rPr>
              <w:t>(B)</w:t>
            </w:r>
            <w:r>
              <w:rPr>
                <w:spacing w:val="-10"/>
                <w:sz w:val="17"/>
              </w:rPr>
              <w:t>控</w:t>
            </w:r>
          </w:p>
          <w:p>
            <w:pPr>
              <w:pStyle w:val="TableParagraph"/>
              <w:spacing w:line="209" w:lineRule="exact"/>
              <w:rPr>
                <w:sz w:val="17"/>
              </w:rPr>
            </w:pPr>
            <w:r>
              <w:rPr>
                <w:sz w:val="17"/>
              </w:rPr>
              <w:t>制坡度以鋪成平整之路面 </w:t>
            </w:r>
            <w:r>
              <w:rPr>
                <w:rFonts w:ascii="Arial MT" w:eastAsia="Arial MT"/>
                <w:sz w:val="17"/>
              </w:rPr>
              <w:t>(C)</w:t>
            </w:r>
            <w:r>
              <w:rPr>
                <w:sz w:val="17"/>
              </w:rPr>
              <w:t>控制厚度以鋪成整齊之橫向接縫 </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2523</w:t>
            </w:r>
          </w:p>
        </w:tc>
        <w:tc>
          <w:tcPr>
            <w:tcW w:w="2001" w:type="dxa"/>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tcPr>
          <w:p>
            <w:pPr>
              <w:pStyle w:val="TableParagraph"/>
              <w:spacing w:line="217" w:lineRule="exact"/>
              <w:rPr>
                <w:rFonts w:ascii="Arial MT" w:eastAsia="Arial MT"/>
                <w:sz w:val="17"/>
              </w:rPr>
            </w:pPr>
            <w:r>
              <w:rPr>
                <w:sz w:val="17"/>
              </w:rPr>
              <w:t>用壓力瀝青撒佈車做透層、黏層撒佈，其撒佈量受下列何種因素影響：</w:t>
            </w:r>
            <w:r>
              <w:rPr>
                <w:rFonts w:ascii="Arial MT" w:eastAsia="Arial MT"/>
                <w:sz w:val="17"/>
              </w:rPr>
              <w:t>(A)</w:t>
            </w:r>
            <w:r>
              <w:rPr>
                <w:spacing w:val="1"/>
                <w:sz w:val="17"/>
              </w:rPr>
              <w:t>行車速度 </w:t>
            </w:r>
            <w:r>
              <w:rPr>
                <w:rFonts w:ascii="Arial MT" w:eastAsia="Arial MT"/>
                <w:sz w:val="17"/>
              </w:rPr>
              <w:t>(B)</w:t>
            </w:r>
            <w:r>
              <w:rPr>
                <w:spacing w:val="1"/>
                <w:sz w:val="17"/>
              </w:rPr>
              <w:t>噴嘴壓力 </w:t>
            </w:r>
            <w:r>
              <w:rPr>
                <w:rFonts w:ascii="Arial MT" w:eastAsia="Arial MT"/>
                <w:spacing w:val="-5"/>
                <w:sz w:val="17"/>
              </w:rPr>
              <w:t>(C)</w:t>
            </w:r>
          </w:p>
          <w:p>
            <w:pPr>
              <w:pStyle w:val="TableParagraph"/>
              <w:spacing w:line="209" w:lineRule="exact"/>
              <w:rPr>
                <w:sz w:val="17"/>
              </w:rPr>
            </w:pPr>
            <w:r>
              <w:rPr>
                <w:spacing w:val="1"/>
                <w:sz w:val="17"/>
              </w:rPr>
              <w:t>撒佈溫度 </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2524</w:t>
            </w:r>
          </w:p>
        </w:tc>
        <w:tc>
          <w:tcPr>
            <w:tcW w:w="2001" w:type="dxa"/>
            <w:shd w:val="clear" w:color="auto" w:fill="EDEDED"/>
          </w:tcPr>
          <w:p>
            <w:pPr>
              <w:pStyle w:val="TableParagraph"/>
              <w:spacing w:line="241" w:lineRule="exact"/>
              <w:ind w:left="33"/>
              <w:rPr>
                <w:sz w:val="17"/>
              </w:rPr>
            </w:pPr>
            <w:r>
              <w:rPr>
                <w:color w:val="202429"/>
                <w:spacing w:val="-1"/>
                <w:sz w:val="17"/>
              </w:rPr>
              <w:t>單元二：第十章 瀝青混凝</w:t>
            </w:r>
          </w:p>
          <w:p>
            <w:pPr>
              <w:pStyle w:val="TableParagraph"/>
              <w:spacing w:line="185" w:lineRule="exact"/>
              <w:ind w:left="33"/>
              <w:rPr>
                <w:sz w:val="17"/>
              </w:rPr>
            </w:pPr>
            <w:r>
              <w:rPr>
                <w:color w:val="202429"/>
                <w:spacing w:val="-1"/>
                <w:sz w:val="17"/>
              </w:rPr>
              <w:t>土路面施工及檢驗基準</w:t>
            </w:r>
          </w:p>
        </w:tc>
        <w:tc>
          <w:tcPr>
            <w:tcW w:w="7508" w:type="dxa"/>
            <w:shd w:val="clear" w:color="auto" w:fill="EDEDED"/>
          </w:tcPr>
          <w:p>
            <w:pPr>
              <w:pStyle w:val="TableParagraph"/>
              <w:spacing w:line="217" w:lineRule="exact"/>
              <w:rPr>
                <w:sz w:val="17"/>
              </w:rPr>
            </w:pPr>
            <w:r>
              <w:rPr>
                <w:sz w:val="17"/>
              </w:rPr>
              <w:t>瀝青混凝土可提供包裹粘結粒料、防止水分滲入等作用，指的是哪項材料功能：</w:t>
            </w:r>
            <w:r>
              <w:rPr>
                <w:rFonts w:ascii="Arial MT" w:eastAsia="Arial MT"/>
                <w:sz w:val="17"/>
              </w:rPr>
              <w:t>(A)</w:t>
            </w:r>
            <w:r>
              <w:rPr>
                <w:spacing w:val="-2"/>
                <w:sz w:val="17"/>
              </w:rPr>
              <w:t>礦物填縫料</w:t>
            </w:r>
          </w:p>
          <w:p>
            <w:pPr>
              <w:pStyle w:val="TableParagraph"/>
              <w:spacing w:line="209" w:lineRule="exact"/>
              <w:rPr>
                <w:sz w:val="17"/>
              </w:rPr>
            </w:pPr>
            <w:r>
              <w:rPr>
                <w:rFonts w:ascii="Arial MT" w:eastAsia="Arial MT"/>
                <w:sz w:val="17"/>
              </w:rPr>
              <w:t>(Mineral</w:t>
            </w:r>
            <w:r>
              <w:rPr>
                <w:rFonts w:ascii="Arial MT" w:eastAsia="Arial MT"/>
                <w:spacing w:val="-5"/>
                <w:sz w:val="17"/>
              </w:rPr>
              <w:t> </w:t>
            </w:r>
            <w:r>
              <w:rPr>
                <w:rFonts w:ascii="Arial MT" w:eastAsia="Arial MT"/>
                <w:sz w:val="17"/>
              </w:rPr>
              <w:t>Filler)</w:t>
            </w:r>
            <w:r>
              <w:rPr>
                <w:rFonts w:ascii="Arial MT" w:eastAsia="Arial MT"/>
                <w:spacing w:val="-2"/>
                <w:sz w:val="17"/>
              </w:rPr>
              <w:t> (</w:t>
            </w:r>
            <w:r>
              <w:rPr>
                <w:rFonts w:ascii="Arial MT" w:eastAsia="Arial MT"/>
                <w:sz w:val="17"/>
              </w:rPr>
              <w:t>B)</w:t>
            </w:r>
            <w:r>
              <w:rPr>
                <w:sz w:val="17"/>
              </w:rPr>
              <w:t>防剝劑 </w:t>
            </w:r>
            <w:r>
              <w:rPr>
                <w:rFonts w:ascii="Arial MT" w:eastAsia="Arial MT"/>
                <w:sz w:val="17"/>
              </w:rPr>
              <w:t>(C)</w:t>
            </w:r>
            <w:r>
              <w:rPr>
                <w:sz w:val="17"/>
              </w:rPr>
              <w:t>瀝青（</w:t>
            </w:r>
            <w:r>
              <w:rPr>
                <w:rFonts w:ascii="Arial MT" w:eastAsia="Arial MT"/>
                <w:sz w:val="17"/>
              </w:rPr>
              <w:t>asphalt</w:t>
            </w:r>
            <w:r>
              <w:rPr>
                <w:sz w:val="17"/>
              </w:rPr>
              <w:t>）</w:t>
            </w:r>
            <w:r>
              <w:rPr>
                <w:rFonts w:ascii="Arial MT" w:eastAsia="Arial MT"/>
                <w:sz w:val="17"/>
              </w:rPr>
              <w:t>(D)</w:t>
            </w:r>
            <w:r>
              <w:rPr>
                <w:spacing w:val="-2"/>
                <w:sz w:val="17"/>
              </w:rPr>
              <w:t>透層材料。</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2525</w:t>
            </w:r>
          </w:p>
        </w:tc>
        <w:tc>
          <w:tcPr>
            <w:tcW w:w="2001" w:type="dxa"/>
          </w:tcPr>
          <w:p>
            <w:pPr>
              <w:pStyle w:val="TableParagraph"/>
              <w:spacing w:line="194" w:lineRule="auto" w:before="1"/>
              <w:ind w:left="33" w:right="30"/>
              <w:rPr>
                <w:sz w:val="17"/>
              </w:rPr>
            </w:pPr>
            <w:r>
              <w:rPr>
                <w:color w:val="202429"/>
                <w:spacing w:val="-2"/>
                <w:sz w:val="17"/>
              </w:rPr>
              <w:t>單元二：第十章 瀝青混凝土路面施工及檢驗基準</w:t>
            </w:r>
          </w:p>
        </w:tc>
        <w:tc>
          <w:tcPr>
            <w:tcW w:w="7508" w:type="dxa"/>
          </w:tcPr>
          <w:p>
            <w:pPr>
              <w:pStyle w:val="TableParagraph"/>
              <w:spacing w:line="160" w:lineRule="auto"/>
              <w:ind w:right="60"/>
              <w:rPr>
                <w:rFonts w:ascii="Arial MT" w:eastAsia="Arial MT"/>
                <w:sz w:val="17"/>
              </w:rPr>
            </w:pPr>
            <w:r>
              <w:rPr>
                <w:spacing w:val="-2"/>
                <w:sz w:val="17"/>
              </w:rPr>
              <w:t>級配粒料撒鋪及整形完成後，應立即做滾壓，下列敘述何者為非？</w:t>
            </w:r>
            <w:r>
              <w:rPr>
                <w:rFonts w:ascii="Arial MT" w:eastAsia="Arial MT"/>
                <w:spacing w:val="-2"/>
                <w:sz w:val="17"/>
              </w:rPr>
              <w:t>(A)</w:t>
            </w:r>
            <w:r>
              <w:rPr>
                <w:spacing w:val="-2"/>
                <w:sz w:val="17"/>
              </w:rPr>
              <w:t>應維持適當之含水量，以膠輪</w:t>
            </w:r>
            <w:r>
              <w:rPr>
                <w:sz w:val="17"/>
              </w:rPr>
              <w:t>壓路機作來回滾壓四次 </w:t>
            </w:r>
            <w:r>
              <w:rPr>
                <w:rFonts w:ascii="Arial MT" w:eastAsia="Arial MT"/>
                <w:sz w:val="17"/>
              </w:rPr>
              <w:t>(B)</w:t>
            </w:r>
            <w:r>
              <w:rPr>
                <w:sz w:val="17"/>
              </w:rPr>
              <w:t>最後一層滾壓完成後，刮平及滾壓工作應相繼進行以達平整堅實 </w:t>
            </w:r>
            <w:r>
              <w:rPr>
                <w:rFonts w:ascii="Arial MT" w:eastAsia="Arial MT"/>
                <w:sz w:val="17"/>
              </w:rPr>
              <w:t>(C)</w:t>
            </w:r>
            <w:r>
              <w:rPr>
                <w:sz w:val="17"/>
              </w:rPr>
              <w:t>以</w:t>
            </w:r>
            <w:r>
              <w:rPr>
                <w:rFonts w:ascii="Arial MT" w:eastAsia="Arial MT"/>
                <w:spacing w:val="-5"/>
                <w:sz w:val="17"/>
              </w:rPr>
              <w:t>10</w:t>
            </w:r>
          </w:p>
          <w:p>
            <w:pPr>
              <w:pStyle w:val="TableParagraph"/>
              <w:spacing w:line="152" w:lineRule="exact"/>
              <w:rPr>
                <w:sz w:val="17"/>
              </w:rPr>
            </w:pPr>
            <w:r>
              <w:rPr>
                <w:sz w:val="17"/>
              </w:rPr>
              <w:t>公噸以上鐵輪壓路機滾壓 </w:t>
            </w:r>
            <w:r>
              <w:rPr>
                <w:rFonts w:ascii="Arial MT" w:eastAsia="Arial MT"/>
                <w:sz w:val="17"/>
              </w:rPr>
              <w:t>(D)</w:t>
            </w:r>
            <w:r>
              <w:rPr>
                <w:spacing w:val="-1"/>
                <w:sz w:val="17"/>
              </w:rPr>
              <w:t>以能量較佳之震動壓路機滾壓。</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2526</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單元二：第十章 瀝青混凝土路面施工及檢驗基準</w:t>
            </w:r>
          </w:p>
        </w:tc>
        <w:tc>
          <w:tcPr>
            <w:tcW w:w="7508" w:type="dxa"/>
            <w:shd w:val="clear" w:color="auto" w:fill="EDEDED"/>
          </w:tcPr>
          <w:p>
            <w:pPr>
              <w:pStyle w:val="TableParagraph"/>
              <w:spacing w:line="160" w:lineRule="auto"/>
              <w:ind w:right="48"/>
              <w:rPr>
                <w:sz w:val="17"/>
              </w:rPr>
            </w:pPr>
            <w:r>
              <w:rPr>
                <w:w w:val="100"/>
                <w:sz w:val="17"/>
              </w:rPr>
              <w:t>在瀝青路面設計中，需考量設計年期之預計行車軸次（交通量）、路面材料強度、路基土壤強度、氣溫及排水條件等因素，指的是哪項設計？</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路面幾何設計</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路面材料設計</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路面結構設計</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spacing w:val="-13"/>
                <w:w w:val="100"/>
                <w:sz w:val="17"/>
              </w:rPr>
              <w:t>拌</w:t>
            </w:r>
          </w:p>
          <w:p>
            <w:pPr>
              <w:pStyle w:val="TableParagraph"/>
              <w:spacing w:line="152" w:lineRule="exact"/>
              <w:rPr>
                <w:sz w:val="17"/>
              </w:rPr>
            </w:pPr>
            <w:r>
              <w:rPr>
                <w:spacing w:val="-2"/>
                <w:sz w:val="17"/>
              </w:rPr>
              <w:t>和粒料配比設計。</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2527</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before="59"/>
              <w:rPr>
                <w:sz w:val="17"/>
              </w:rPr>
            </w:pPr>
            <w:r>
              <w:rPr>
                <w:sz w:val="17"/>
              </w:rPr>
              <w:t>品質發展過程中「全面品質查證」其品質發展出來的觀念為何？</w:t>
            </w:r>
            <w:r>
              <w:rPr>
                <w:rFonts w:ascii="Arial MT" w:eastAsia="Arial MT"/>
                <w:sz w:val="17"/>
              </w:rPr>
              <w:t>(A)</w:t>
            </w:r>
            <w:r>
              <w:rPr>
                <w:sz w:val="17"/>
              </w:rPr>
              <w:t>檢查</w:t>
            </w:r>
            <w:r>
              <w:rPr>
                <w:rFonts w:ascii="Arial MT" w:eastAsia="Arial MT"/>
                <w:sz w:val="17"/>
              </w:rPr>
              <w:t>(B)</w:t>
            </w:r>
            <w:r>
              <w:rPr>
                <w:sz w:val="17"/>
              </w:rPr>
              <w:t>製造</w:t>
            </w:r>
            <w:r>
              <w:rPr>
                <w:rFonts w:ascii="Arial MT" w:eastAsia="Arial MT"/>
                <w:sz w:val="17"/>
              </w:rPr>
              <w:t>(C)</w:t>
            </w:r>
            <w:r>
              <w:rPr>
                <w:sz w:val="17"/>
              </w:rPr>
              <w:t>管理</w:t>
            </w:r>
            <w:r>
              <w:rPr>
                <w:rFonts w:ascii="Arial MT" w:eastAsia="Arial MT"/>
                <w:sz w:val="17"/>
              </w:rPr>
              <w:t>(D)</w:t>
            </w:r>
            <w:r>
              <w:rPr>
                <w:spacing w:val="-4"/>
                <w:sz w:val="17"/>
              </w:rPr>
              <w:t>習慣。</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2528</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交貨前驗證貨品品質，防止有缺失的產品交到顧客手中，在品質管理制度發展沿革屬於</w:t>
            </w:r>
            <w:r>
              <w:rPr>
                <w:rFonts w:ascii="Arial MT" w:eastAsia="Arial MT"/>
                <w:sz w:val="17"/>
              </w:rPr>
              <w:t>(A)</w:t>
            </w:r>
            <w:r>
              <w:rPr>
                <w:spacing w:val="-3"/>
                <w:sz w:val="17"/>
              </w:rPr>
              <w:t>品質是製</w:t>
            </w:r>
          </w:p>
          <w:p>
            <w:pPr>
              <w:pStyle w:val="TableParagraph"/>
              <w:spacing w:line="209" w:lineRule="exact"/>
              <w:rPr>
                <w:sz w:val="17"/>
              </w:rPr>
            </w:pPr>
            <w:r>
              <w:rPr>
                <w:sz w:val="17"/>
              </w:rPr>
              <w:t>造出來的</w:t>
            </w:r>
            <w:r>
              <w:rPr>
                <w:rFonts w:ascii="Arial MT" w:eastAsia="Arial MT"/>
                <w:sz w:val="17"/>
              </w:rPr>
              <w:t>(B)</w:t>
            </w:r>
            <w:r>
              <w:rPr>
                <w:sz w:val="17"/>
              </w:rPr>
              <w:t>品質是檢驗出來的</w:t>
            </w:r>
            <w:r>
              <w:rPr>
                <w:rFonts w:ascii="Arial MT" w:eastAsia="Arial MT"/>
                <w:sz w:val="17"/>
              </w:rPr>
              <w:t>(C)</w:t>
            </w:r>
            <w:r>
              <w:rPr>
                <w:sz w:val="17"/>
              </w:rPr>
              <w:t>品質是設計出來的</w:t>
            </w:r>
            <w:r>
              <w:rPr>
                <w:rFonts w:ascii="Arial MT" w:eastAsia="Arial MT"/>
                <w:sz w:val="17"/>
              </w:rPr>
              <w:t>)(D)</w:t>
            </w:r>
            <w:r>
              <w:rPr>
                <w:spacing w:val="-2"/>
                <w:sz w:val="17"/>
              </w:rPr>
              <w:t>品質是管理出來的</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2529</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before="59"/>
              <w:rPr>
                <w:sz w:val="17"/>
              </w:rPr>
            </w:pPr>
            <w:r>
              <w:rPr>
                <w:sz w:val="17"/>
              </w:rPr>
              <w:t>稽核的標的物是指</w:t>
            </w:r>
            <w:r>
              <w:rPr>
                <w:rFonts w:ascii="Arial MT" w:eastAsia="Arial MT"/>
                <w:sz w:val="17"/>
              </w:rPr>
              <w:t>(A)</w:t>
            </w:r>
            <w:r>
              <w:rPr>
                <w:sz w:val="17"/>
              </w:rPr>
              <w:t>內部或外部稽核</w:t>
            </w:r>
            <w:r>
              <w:rPr>
                <w:rFonts w:ascii="Arial MT" w:eastAsia="Arial MT"/>
                <w:sz w:val="17"/>
              </w:rPr>
              <w:t>(B)</w:t>
            </w:r>
            <w:r>
              <w:rPr>
                <w:sz w:val="17"/>
              </w:rPr>
              <w:t>深或淺程度之稽核</w:t>
            </w:r>
            <w:r>
              <w:rPr>
                <w:rFonts w:ascii="Arial MT" w:eastAsia="Arial MT"/>
                <w:sz w:val="17"/>
              </w:rPr>
              <w:t>(C)</w:t>
            </w:r>
            <w:r>
              <w:rPr>
                <w:sz w:val="17"/>
              </w:rPr>
              <w:t>品質系統之稽核</w:t>
            </w:r>
            <w:r>
              <w:rPr>
                <w:rFonts w:ascii="Arial MT" w:eastAsia="Arial MT"/>
                <w:sz w:val="17"/>
              </w:rPr>
              <w:t>(D)</w:t>
            </w:r>
            <w:r>
              <w:rPr>
                <w:spacing w:val="-2"/>
                <w:sz w:val="17"/>
              </w:rPr>
              <w:t>材料檢測之稽核</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2530</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before="59"/>
              <w:rPr>
                <w:sz w:val="17"/>
              </w:rPr>
            </w:pPr>
            <w:r>
              <w:rPr>
                <w:sz w:val="17"/>
              </w:rPr>
              <w:t>確認專案品管制度符合契約要求，其稽查執行者為</w:t>
            </w:r>
            <w:r>
              <w:rPr>
                <w:rFonts w:ascii="Arial MT" w:eastAsia="Arial MT"/>
                <w:sz w:val="17"/>
              </w:rPr>
              <w:t>(A)</w:t>
            </w:r>
            <w:r>
              <w:rPr>
                <w:sz w:val="17"/>
              </w:rPr>
              <w:t>供應商</w:t>
            </w:r>
            <w:r>
              <w:rPr>
                <w:rFonts w:ascii="Arial MT" w:eastAsia="Arial MT"/>
                <w:sz w:val="17"/>
              </w:rPr>
              <w:t>(B)</w:t>
            </w:r>
            <w:r>
              <w:rPr>
                <w:sz w:val="17"/>
              </w:rPr>
              <w:t>承包商</w:t>
            </w:r>
            <w:r>
              <w:rPr>
                <w:rFonts w:ascii="Arial MT" w:eastAsia="Arial MT"/>
                <w:sz w:val="17"/>
              </w:rPr>
              <w:t>(C)</w:t>
            </w:r>
            <w:r>
              <w:rPr>
                <w:sz w:val="17"/>
              </w:rPr>
              <w:t>監造單位</w:t>
            </w:r>
            <w:r>
              <w:rPr>
                <w:rFonts w:ascii="Arial MT" w:eastAsia="Arial MT"/>
                <w:sz w:val="17"/>
              </w:rPr>
              <w:t>(D)</w:t>
            </w:r>
            <w:r>
              <w:rPr>
                <w:spacing w:val="-5"/>
                <w:sz w:val="17"/>
              </w:rPr>
              <w:t>業主</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bl>
    <w:p>
      <w:pPr>
        <w:spacing w:after="0"/>
        <w:jc w:val="center"/>
        <w:rPr>
          <w:rFonts w:ascii="Segoe UI"/>
          <w:sz w:val="17"/>
        </w:rPr>
        <w:sectPr>
          <w:type w:val="continuous"/>
          <w:pgSz w:w="11910" w:h="16840"/>
          <w:pgMar w:top="480" w:bottom="28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2531</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before="59"/>
              <w:rPr>
                <w:sz w:val="17"/>
              </w:rPr>
            </w:pPr>
            <w:r>
              <w:rPr>
                <w:sz w:val="17"/>
              </w:rPr>
              <w:t>品質稽核是品質循環中</w:t>
            </w:r>
            <w:r>
              <w:rPr>
                <w:rFonts w:ascii="Arial MT" w:eastAsia="Arial MT"/>
                <w:sz w:val="17"/>
              </w:rPr>
              <w:t>(A)</w:t>
            </w:r>
            <w:r>
              <w:rPr>
                <w:sz w:val="17"/>
              </w:rPr>
              <w:t>計畫</w:t>
            </w:r>
            <w:r>
              <w:rPr>
                <w:rFonts w:ascii="Arial MT" w:eastAsia="Arial MT"/>
                <w:sz w:val="17"/>
              </w:rPr>
              <w:t>(B)</w:t>
            </w:r>
            <w:r>
              <w:rPr>
                <w:sz w:val="17"/>
              </w:rPr>
              <w:t>執行</w:t>
            </w:r>
            <w:r>
              <w:rPr>
                <w:rFonts w:ascii="Arial MT" w:eastAsia="Arial MT"/>
                <w:sz w:val="17"/>
              </w:rPr>
              <w:t>(C)</w:t>
            </w:r>
            <w:r>
              <w:rPr>
                <w:sz w:val="17"/>
              </w:rPr>
              <w:t>改善</w:t>
            </w:r>
            <w:r>
              <w:rPr>
                <w:rFonts w:ascii="Arial MT" w:eastAsia="Arial MT"/>
                <w:sz w:val="17"/>
              </w:rPr>
              <w:t>(D)</w:t>
            </w:r>
            <w:r>
              <w:rPr>
                <w:spacing w:val="-2"/>
                <w:sz w:val="17"/>
              </w:rPr>
              <w:t>稽 核</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2532</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稽核查對表的製定對稽核者的益處為何？</w:t>
            </w:r>
            <w:r>
              <w:rPr>
                <w:rFonts w:ascii="Arial MT" w:eastAsia="Arial MT"/>
                <w:sz w:val="17"/>
              </w:rPr>
              <w:t>(A)</w:t>
            </w:r>
            <w:r>
              <w:rPr>
                <w:sz w:val="17"/>
              </w:rPr>
              <w:t>協助街接受稽核單位準備稽核資料</w:t>
            </w:r>
            <w:r>
              <w:rPr>
                <w:rFonts w:ascii="Arial MT" w:eastAsia="Arial MT"/>
                <w:sz w:val="17"/>
              </w:rPr>
              <w:t>(B)</w:t>
            </w:r>
            <w:r>
              <w:rPr>
                <w:spacing w:val="-2"/>
                <w:sz w:val="17"/>
              </w:rPr>
              <w:t>執行稽核作業之工</w:t>
            </w:r>
          </w:p>
          <w:p>
            <w:pPr>
              <w:pStyle w:val="TableParagraph"/>
              <w:spacing w:line="209" w:lineRule="exact"/>
              <w:rPr>
                <w:sz w:val="17"/>
              </w:rPr>
            </w:pPr>
            <w:r>
              <w:rPr>
                <w:sz w:val="17"/>
              </w:rPr>
              <w:t>作導引</w:t>
            </w:r>
            <w:r>
              <w:rPr>
                <w:rFonts w:ascii="Arial MT" w:eastAsia="Arial MT"/>
                <w:sz w:val="17"/>
              </w:rPr>
              <w:t>(C)</w:t>
            </w:r>
            <w:r>
              <w:rPr>
                <w:sz w:val="17"/>
              </w:rPr>
              <w:t>掌握工作重點</w:t>
            </w:r>
            <w:r>
              <w:rPr>
                <w:rFonts w:ascii="Arial MT" w:eastAsia="Arial MT"/>
                <w:sz w:val="17"/>
              </w:rPr>
              <w:t>(D)</w:t>
            </w:r>
            <w:r>
              <w:rPr>
                <w:spacing w:val="-2"/>
                <w:sz w:val="17"/>
              </w:rPr>
              <w:t>缺失改善之依據。</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2533</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矯正通知書之內容組成有調查、補救、矯正，三階段。下述何者正確</w:t>
            </w:r>
            <w:r>
              <w:rPr>
                <w:rFonts w:ascii="Arial MT" w:eastAsia="Arial MT"/>
                <w:sz w:val="17"/>
              </w:rPr>
              <w:t>(A)</w:t>
            </w:r>
            <w:r>
              <w:rPr>
                <w:sz w:val="17"/>
              </w:rPr>
              <w:t>調查時施工缺失已發生</w:t>
            </w:r>
            <w:r>
              <w:rPr>
                <w:rFonts w:ascii="Arial MT" w:eastAsia="Arial MT"/>
                <w:sz w:val="17"/>
              </w:rPr>
              <w:t>(B)</w:t>
            </w:r>
            <w:r>
              <w:rPr>
                <w:spacing w:val="-10"/>
                <w:sz w:val="17"/>
              </w:rPr>
              <w:t>補</w:t>
            </w:r>
          </w:p>
          <w:p>
            <w:pPr>
              <w:pStyle w:val="TableParagraph"/>
              <w:spacing w:line="209" w:lineRule="exact"/>
              <w:rPr>
                <w:sz w:val="17"/>
              </w:rPr>
            </w:pPr>
            <w:r>
              <w:rPr>
                <w:sz w:val="17"/>
              </w:rPr>
              <w:t>救時施工缺失正發生</w:t>
            </w:r>
            <w:r>
              <w:rPr>
                <w:rFonts w:ascii="Arial MT" w:eastAsia="Arial MT"/>
                <w:sz w:val="17"/>
              </w:rPr>
              <w:t>(C)</w:t>
            </w:r>
            <w:r>
              <w:rPr>
                <w:sz w:val="17"/>
              </w:rPr>
              <w:t>矯正時施工缺失尚未發生</w:t>
            </w:r>
            <w:r>
              <w:rPr>
                <w:rFonts w:ascii="Arial MT" w:eastAsia="Arial MT"/>
                <w:sz w:val="17"/>
              </w:rPr>
              <w:t>(D)</w:t>
            </w:r>
            <w:r>
              <w:rPr>
                <w:spacing w:val="-1"/>
                <w:sz w:val="17"/>
              </w:rPr>
              <w:t>稽核報告檢討後開立受查單位通知書。</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2534</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before="59"/>
              <w:rPr>
                <w:sz w:val="17"/>
              </w:rPr>
            </w:pPr>
            <w:r>
              <w:rPr>
                <w:sz w:val="17"/>
              </w:rPr>
              <w:t>稽核缺失之矯正通知書開立時機為</w:t>
            </w:r>
            <w:r>
              <w:rPr>
                <w:rFonts w:ascii="Arial MT" w:eastAsia="Arial MT"/>
                <w:sz w:val="17"/>
              </w:rPr>
              <w:t>(A)</w:t>
            </w:r>
            <w:r>
              <w:rPr>
                <w:sz w:val="17"/>
              </w:rPr>
              <w:t>稽核前</w:t>
            </w:r>
            <w:r>
              <w:rPr>
                <w:rFonts w:ascii="Arial MT" w:eastAsia="Arial MT"/>
                <w:sz w:val="17"/>
              </w:rPr>
              <w:t>(B)</w:t>
            </w:r>
            <w:r>
              <w:rPr>
                <w:sz w:val="17"/>
              </w:rPr>
              <w:t>稽核中</w:t>
            </w:r>
            <w:r>
              <w:rPr>
                <w:rFonts w:ascii="Arial MT" w:eastAsia="Arial MT"/>
                <w:sz w:val="17"/>
              </w:rPr>
              <w:t>(C)</w:t>
            </w:r>
            <w:r>
              <w:rPr>
                <w:sz w:val="17"/>
              </w:rPr>
              <w:t>稽核後</w:t>
            </w:r>
            <w:r>
              <w:rPr>
                <w:rFonts w:ascii="Arial MT" w:eastAsia="Arial MT"/>
                <w:sz w:val="17"/>
              </w:rPr>
              <w:t>(D)</w:t>
            </w:r>
            <w:r>
              <w:rPr>
                <w:spacing w:val="-2"/>
                <w:sz w:val="17"/>
              </w:rPr>
              <w:t>缺失改善期限後</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2535</w:t>
            </w:r>
          </w:p>
        </w:tc>
        <w:tc>
          <w:tcPr>
            <w:tcW w:w="2001" w:type="dxa"/>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tcPr>
          <w:p>
            <w:pPr>
              <w:pStyle w:val="TableParagraph"/>
              <w:spacing w:line="160" w:lineRule="auto"/>
              <w:ind w:right="70"/>
              <w:rPr>
                <w:sz w:val="17"/>
              </w:rPr>
            </w:pPr>
            <w:r>
              <w:rPr>
                <w:spacing w:val="-2"/>
                <w:sz w:val="17"/>
              </w:rPr>
              <w:t>稽核組織成員通常有稽核組長、稽核員、專家、觀察員四類，實務上可予調整。</w:t>
            </w:r>
            <w:r>
              <w:rPr>
                <w:rFonts w:ascii="Arial MT" w:eastAsia="Arial MT"/>
                <w:spacing w:val="-2"/>
                <w:sz w:val="17"/>
              </w:rPr>
              <w:t>(A)</w:t>
            </w:r>
            <w:r>
              <w:rPr>
                <w:spacing w:val="-2"/>
                <w:sz w:val="17"/>
              </w:rPr>
              <w:t>沒有規定只要能完成工作任何成員均能代表出席</w:t>
            </w:r>
            <w:r>
              <w:rPr>
                <w:rFonts w:ascii="Arial MT" w:eastAsia="Arial MT"/>
                <w:spacing w:val="-2"/>
                <w:sz w:val="17"/>
              </w:rPr>
              <w:t>(B)</w:t>
            </w:r>
            <w:r>
              <w:rPr>
                <w:spacing w:val="-2"/>
                <w:sz w:val="17"/>
              </w:rPr>
              <w:t>至少需稽核組長及稽核員出席</w:t>
            </w:r>
            <w:r>
              <w:rPr>
                <w:rFonts w:ascii="Arial MT" w:eastAsia="Arial MT"/>
                <w:spacing w:val="-2"/>
                <w:sz w:val="17"/>
              </w:rPr>
              <w:t>(C)</w:t>
            </w:r>
            <w:r>
              <w:rPr>
                <w:spacing w:val="-2"/>
                <w:sz w:val="17"/>
              </w:rPr>
              <w:t>專家或觀察員至少需擇一出席</w:t>
            </w:r>
          </w:p>
          <w:p>
            <w:pPr>
              <w:pStyle w:val="TableParagraph"/>
              <w:spacing w:line="152" w:lineRule="exact"/>
              <w:rPr>
                <w:sz w:val="17"/>
              </w:rPr>
            </w:pPr>
            <w:r>
              <w:rPr>
                <w:rFonts w:ascii="Arial MT" w:eastAsia="Arial MT"/>
                <w:sz w:val="17"/>
              </w:rPr>
              <w:t>(D)</w:t>
            </w:r>
            <w:r>
              <w:rPr>
                <w:spacing w:val="-1"/>
                <w:sz w:val="17"/>
              </w:rPr>
              <w:t>稽核組長或稽核員擇一出席即可。</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2536</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before="59"/>
              <w:rPr>
                <w:sz w:val="17"/>
              </w:rPr>
            </w:pPr>
            <w:r>
              <w:rPr>
                <w:spacing w:val="-2"/>
                <w:sz w:val="17"/>
              </w:rPr>
              <w:t>每一分項計畫書核定後需在即幾日內辦理制度稽核？</w:t>
            </w:r>
            <w:r>
              <w:rPr>
                <w:rFonts w:ascii="Arial MT" w:eastAsia="Arial MT"/>
                <w:spacing w:val="-2"/>
                <w:sz w:val="17"/>
              </w:rPr>
              <w:t>(A)20(B)30(C)40(D)60</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2537</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before="59"/>
              <w:rPr>
                <w:sz w:val="17"/>
              </w:rPr>
            </w:pPr>
            <w:r>
              <w:rPr>
                <w:spacing w:val="-2"/>
                <w:sz w:val="17"/>
              </w:rPr>
              <w:t>自工程合約訂立後，需實施品質制度稽核之天數為</w:t>
            </w:r>
            <w:r>
              <w:rPr>
                <w:rFonts w:ascii="Arial MT" w:eastAsia="Arial MT"/>
                <w:spacing w:val="-2"/>
                <w:sz w:val="17"/>
              </w:rPr>
              <w:t>(A)30</w:t>
            </w:r>
            <w:r>
              <w:rPr>
                <w:spacing w:val="-2"/>
                <w:sz w:val="17"/>
              </w:rPr>
              <w:t>天</w:t>
            </w:r>
            <w:r>
              <w:rPr>
                <w:rFonts w:ascii="Arial MT" w:eastAsia="Arial MT"/>
                <w:spacing w:val="-2"/>
                <w:sz w:val="17"/>
              </w:rPr>
              <w:t>(B)60</w:t>
            </w:r>
            <w:r>
              <w:rPr>
                <w:spacing w:val="-2"/>
                <w:sz w:val="17"/>
              </w:rPr>
              <w:t>天</w:t>
            </w:r>
            <w:r>
              <w:rPr>
                <w:rFonts w:ascii="Arial MT" w:eastAsia="Arial MT"/>
                <w:spacing w:val="-2"/>
                <w:sz w:val="17"/>
              </w:rPr>
              <w:t>(C)90</w:t>
            </w:r>
            <w:r>
              <w:rPr>
                <w:spacing w:val="-2"/>
                <w:sz w:val="17"/>
              </w:rPr>
              <w:t>天</w:t>
            </w:r>
            <w:r>
              <w:rPr>
                <w:rFonts w:ascii="Arial MT" w:eastAsia="Arial MT"/>
                <w:spacing w:val="-2"/>
                <w:sz w:val="17"/>
              </w:rPr>
              <w:t>(D)120</w:t>
            </w:r>
            <w:r>
              <w:rPr>
                <w:spacing w:val="-10"/>
                <w:sz w:val="17"/>
              </w:rPr>
              <w:t>天</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2538</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pacing w:val="-1"/>
                <w:sz w:val="17"/>
              </w:rPr>
              <w:t>為釐清每一項稽核工作得目的與範圍，稽核執行單位應就其品質系統之內涵及參與單位之多寡，研</w:t>
            </w:r>
          </w:p>
          <w:p>
            <w:pPr>
              <w:pStyle w:val="TableParagraph"/>
              <w:spacing w:line="209" w:lineRule="exact"/>
              <w:rPr>
                <w:sz w:val="17"/>
              </w:rPr>
            </w:pPr>
            <w:r>
              <w:rPr>
                <w:sz w:val="17"/>
              </w:rPr>
              <w:t>定整體品質稽核計畫稱為</w:t>
            </w:r>
            <w:r>
              <w:rPr>
                <w:rFonts w:ascii="Arial MT" w:eastAsia="Arial MT"/>
                <w:sz w:val="17"/>
              </w:rPr>
              <w:t>(A)</w:t>
            </w:r>
            <w:r>
              <w:rPr>
                <w:sz w:val="17"/>
              </w:rPr>
              <w:t>品質行程計畫</w:t>
            </w:r>
            <w:r>
              <w:rPr>
                <w:rFonts w:ascii="Arial MT" w:eastAsia="Arial MT"/>
                <w:sz w:val="17"/>
              </w:rPr>
              <w:t>(B)</w:t>
            </w:r>
            <w:r>
              <w:rPr>
                <w:sz w:val="17"/>
              </w:rPr>
              <w:t>品質目標計畫</w:t>
            </w:r>
            <w:r>
              <w:rPr>
                <w:rFonts w:ascii="Arial MT" w:eastAsia="Arial MT"/>
                <w:sz w:val="17"/>
              </w:rPr>
              <w:t>(C)</w:t>
            </w:r>
            <w:r>
              <w:rPr>
                <w:sz w:val="17"/>
              </w:rPr>
              <w:t>主要稽核計畫</w:t>
            </w:r>
            <w:r>
              <w:rPr>
                <w:rFonts w:ascii="Arial MT" w:eastAsia="Arial MT"/>
                <w:sz w:val="17"/>
              </w:rPr>
              <w:t>(D)</w:t>
            </w:r>
            <w:r>
              <w:rPr>
                <w:spacing w:val="-2"/>
                <w:sz w:val="17"/>
              </w:rPr>
              <w:t>品質系統計畫</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2539</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品質稽核的作業程序幾乎舉世皆然，不論內外或深淺。此處所指「深淺」為何？</w:t>
            </w:r>
            <w:r>
              <w:rPr>
                <w:rFonts w:ascii="Arial MT" w:eastAsia="Arial MT"/>
                <w:sz w:val="17"/>
              </w:rPr>
              <w:t>(A)</w:t>
            </w:r>
            <w:r>
              <w:rPr>
                <w:spacing w:val="-2"/>
                <w:sz w:val="17"/>
              </w:rPr>
              <w:t>制度稽核與符合</w:t>
            </w:r>
          </w:p>
          <w:p>
            <w:pPr>
              <w:pStyle w:val="TableParagraph"/>
              <w:spacing w:line="209" w:lineRule="exact"/>
              <w:rPr>
                <w:sz w:val="17"/>
              </w:rPr>
            </w:pPr>
            <w:r>
              <w:rPr>
                <w:sz w:val="17"/>
              </w:rPr>
              <w:t>度稽核</w:t>
            </w:r>
            <w:r>
              <w:rPr>
                <w:rFonts w:ascii="Arial MT" w:eastAsia="Arial MT"/>
                <w:sz w:val="17"/>
              </w:rPr>
              <w:t>(B)</w:t>
            </w:r>
            <w:r>
              <w:rPr>
                <w:sz w:val="17"/>
              </w:rPr>
              <w:t>稽核時間之長短</w:t>
            </w:r>
            <w:r>
              <w:rPr>
                <w:rFonts w:ascii="Arial MT" w:eastAsia="Arial MT"/>
                <w:sz w:val="17"/>
              </w:rPr>
              <w:t>(C)</w:t>
            </w:r>
            <w:r>
              <w:rPr>
                <w:sz w:val="17"/>
              </w:rPr>
              <w:t>稽核內容之多寡</w:t>
            </w:r>
            <w:r>
              <w:rPr>
                <w:rFonts w:ascii="Arial MT" w:eastAsia="Arial MT"/>
                <w:sz w:val="17"/>
              </w:rPr>
              <w:t>(D)</w:t>
            </w:r>
            <w:r>
              <w:rPr>
                <w:spacing w:val="-1"/>
                <w:sz w:val="17"/>
              </w:rPr>
              <w:t>稽核要求改善件數與時限之規定。</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2540</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品質稽核的作業程序幾乎舉世皆然，不論內外或深淺。此處所指「內外」是說</w:t>
            </w:r>
            <w:r>
              <w:rPr>
                <w:rFonts w:ascii="Arial MT" w:eastAsia="Arial MT"/>
                <w:sz w:val="17"/>
              </w:rPr>
              <w:t>(A)</w:t>
            </w:r>
            <w:r>
              <w:rPr>
                <w:sz w:val="17"/>
              </w:rPr>
              <w:t>業主單位</w:t>
            </w:r>
            <w:r>
              <w:rPr>
                <w:rFonts w:ascii="Arial MT" w:eastAsia="Arial MT"/>
                <w:sz w:val="17"/>
              </w:rPr>
              <w:t>(B)</w:t>
            </w:r>
            <w:r>
              <w:rPr>
                <w:spacing w:val="-4"/>
                <w:sz w:val="17"/>
              </w:rPr>
              <w:t>監造單</w:t>
            </w:r>
          </w:p>
          <w:p>
            <w:pPr>
              <w:pStyle w:val="TableParagraph"/>
              <w:spacing w:line="209" w:lineRule="exact"/>
              <w:rPr>
                <w:sz w:val="17"/>
              </w:rPr>
            </w:pPr>
            <w:r>
              <w:rPr>
                <w:sz w:val="17"/>
              </w:rPr>
              <w:t>位</w:t>
            </w:r>
            <w:r>
              <w:rPr>
                <w:rFonts w:ascii="Arial MT" w:eastAsia="Arial MT"/>
                <w:sz w:val="17"/>
              </w:rPr>
              <w:t>(C)</w:t>
            </w:r>
            <w:r>
              <w:rPr>
                <w:sz w:val="17"/>
              </w:rPr>
              <w:t>施工單位</w:t>
            </w:r>
            <w:r>
              <w:rPr>
                <w:rFonts w:ascii="Arial MT" w:eastAsia="Arial MT"/>
                <w:sz w:val="17"/>
              </w:rPr>
              <w:t>(D)</w:t>
            </w:r>
            <w:r>
              <w:rPr>
                <w:spacing w:val="-2"/>
                <w:sz w:val="17"/>
              </w:rPr>
              <w:t>獨立查驗單位。</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2541</w:t>
            </w:r>
          </w:p>
        </w:tc>
        <w:tc>
          <w:tcPr>
            <w:tcW w:w="2001" w:type="dxa"/>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tcPr>
          <w:p>
            <w:pPr>
              <w:pStyle w:val="TableParagraph"/>
              <w:spacing w:line="160" w:lineRule="auto"/>
              <w:ind w:right="129"/>
              <w:rPr>
                <w:sz w:val="17"/>
              </w:rPr>
            </w:pPr>
            <w:r>
              <w:rPr>
                <w:rFonts w:ascii="Arial MT" w:eastAsia="Arial MT"/>
                <w:spacing w:val="-2"/>
                <w:sz w:val="17"/>
              </w:rPr>
              <w:t>CNS12680</w:t>
            </w:r>
            <w:r>
              <w:rPr>
                <w:spacing w:val="-2"/>
                <w:sz w:val="17"/>
              </w:rPr>
              <w:t>中對稽核之定義「系統的、獨立的文件化之過程，用以獲得稽核證據，並對他做客觀的</w:t>
            </w:r>
            <w:r>
              <w:rPr>
                <w:spacing w:val="-1"/>
                <w:sz w:val="17"/>
              </w:rPr>
              <w:t>評估，以決定稽核『準則』所滿足之程度」。定義中所指的「準則」是指公共工程品質管理作業要</w:t>
            </w:r>
          </w:p>
          <w:p>
            <w:pPr>
              <w:pStyle w:val="TableParagraph"/>
              <w:spacing w:line="152" w:lineRule="exact"/>
              <w:rPr>
                <w:sz w:val="17"/>
              </w:rPr>
            </w:pPr>
            <w:r>
              <w:rPr>
                <w:sz w:val="17"/>
              </w:rPr>
              <w:t>點規定之</w:t>
            </w:r>
            <w:r>
              <w:rPr>
                <w:rFonts w:ascii="Arial MT" w:eastAsia="Arial MT"/>
                <w:sz w:val="17"/>
              </w:rPr>
              <w:t>(A)</w:t>
            </w:r>
            <w:r>
              <w:rPr>
                <w:sz w:val="17"/>
              </w:rPr>
              <w:t>品質檢驗標準</w:t>
            </w:r>
            <w:r>
              <w:rPr>
                <w:rFonts w:ascii="Arial MT" w:eastAsia="Arial MT"/>
                <w:sz w:val="17"/>
              </w:rPr>
              <w:t>(B)</w:t>
            </w:r>
            <w:r>
              <w:rPr>
                <w:sz w:val="17"/>
              </w:rPr>
              <w:t>施工檢驗停留點</w:t>
            </w:r>
            <w:r>
              <w:rPr>
                <w:rFonts w:ascii="Arial MT" w:eastAsia="Arial MT"/>
                <w:sz w:val="17"/>
              </w:rPr>
              <w:t>(C)</w:t>
            </w:r>
            <w:r>
              <w:rPr>
                <w:sz w:val="17"/>
              </w:rPr>
              <w:t>監造、品質、施工計畫</w:t>
            </w:r>
            <w:r>
              <w:rPr>
                <w:rFonts w:ascii="Arial MT" w:eastAsia="Arial MT"/>
                <w:sz w:val="17"/>
              </w:rPr>
              <w:t>(D)</w:t>
            </w:r>
            <w:r>
              <w:rPr>
                <w:spacing w:val="-2"/>
                <w:sz w:val="17"/>
              </w:rPr>
              <w:t>施工進度里程碑。</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2542</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各工程主管機關與公共工程委員會定期與不定期對特定工程實施查核，此種查核歸類為</w:t>
            </w:r>
            <w:r>
              <w:rPr>
                <w:rFonts w:ascii="Arial MT" w:eastAsia="Arial MT"/>
                <w:sz w:val="17"/>
              </w:rPr>
              <w:t>(A)</w:t>
            </w:r>
            <w:r>
              <w:rPr>
                <w:spacing w:val="-3"/>
                <w:sz w:val="17"/>
              </w:rPr>
              <w:t>第一者稽</w:t>
            </w:r>
          </w:p>
          <w:p>
            <w:pPr>
              <w:pStyle w:val="TableParagraph"/>
              <w:spacing w:line="209" w:lineRule="exact"/>
              <w:rPr>
                <w:sz w:val="17"/>
              </w:rPr>
            </w:pPr>
            <w:r>
              <w:rPr>
                <w:sz w:val="17"/>
              </w:rPr>
              <w:t>核</w:t>
            </w:r>
            <w:r>
              <w:rPr>
                <w:rFonts w:ascii="Arial MT" w:eastAsia="Arial MT"/>
                <w:sz w:val="17"/>
              </w:rPr>
              <w:t>(B)</w:t>
            </w:r>
            <w:r>
              <w:rPr>
                <w:sz w:val="17"/>
              </w:rPr>
              <w:t>第二者稽核</w:t>
            </w:r>
            <w:r>
              <w:rPr>
                <w:rFonts w:ascii="Arial MT" w:eastAsia="Arial MT"/>
                <w:sz w:val="17"/>
              </w:rPr>
              <w:t>(C)</w:t>
            </w:r>
            <w:r>
              <w:rPr>
                <w:sz w:val="17"/>
              </w:rPr>
              <w:t>第三者稽核</w:t>
            </w:r>
            <w:r>
              <w:rPr>
                <w:rFonts w:ascii="Arial MT" w:eastAsia="Arial MT"/>
                <w:sz w:val="17"/>
              </w:rPr>
              <w:t>(D)</w:t>
            </w:r>
            <w:r>
              <w:rPr>
                <w:spacing w:val="-1"/>
                <w:sz w:val="17"/>
              </w:rPr>
              <w:t>第一者與第二者稽核皆具。</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2543</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pacing w:val="-2"/>
                <w:sz w:val="17"/>
              </w:rPr>
              <w:t>監造單位的品質稽核包含自身之監造計畫落實成效及施工單位之品質系統效果鑑別。依</w:t>
            </w:r>
            <w:r>
              <w:rPr>
                <w:rFonts w:ascii="Arial MT" w:eastAsia="Arial MT"/>
                <w:spacing w:val="-2"/>
                <w:sz w:val="17"/>
              </w:rPr>
              <w:t>CNS</w:t>
            </w:r>
            <w:r>
              <w:rPr>
                <w:spacing w:val="-5"/>
                <w:sz w:val="17"/>
              </w:rPr>
              <w:t>定義，</w:t>
            </w:r>
          </w:p>
          <w:p>
            <w:pPr>
              <w:pStyle w:val="TableParagraph"/>
              <w:spacing w:line="209" w:lineRule="exact"/>
              <w:rPr>
                <w:sz w:val="17"/>
              </w:rPr>
            </w:pPr>
            <w:r>
              <w:rPr>
                <w:sz w:val="17"/>
              </w:rPr>
              <w:t>監造單位對施工單位之品質稽核稱為</w:t>
            </w:r>
            <w:r>
              <w:rPr>
                <w:rFonts w:ascii="Arial MT" w:eastAsia="Arial MT"/>
                <w:sz w:val="17"/>
              </w:rPr>
              <w:t>(A)</w:t>
            </w:r>
            <w:r>
              <w:rPr>
                <w:sz w:val="17"/>
              </w:rPr>
              <w:t>第一者稽核</w:t>
            </w:r>
            <w:r>
              <w:rPr>
                <w:rFonts w:ascii="Arial MT" w:eastAsia="Arial MT"/>
                <w:sz w:val="17"/>
              </w:rPr>
              <w:t>(B)</w:t>
            </w:r>
            <w:r>
              <w:rPr>
                <w:sz w:val="17"/>
              </w:rPr>
              <w:t>第二者稽核</w:t>
            </w:r>
            <w:r>
              <w:rPr>
                <w:rFonts w:ascii="Arial MT" w:eastAsia="Arial MT"/>
                <w:sz w:val="17"/>
              </w:rPr>
              <w:t>(C)</w:t>
            </w:r>
            <w:r>
              <w:rPr>
                <w:sz w:val="17"/>
              </w:rPr>
              <w:t>第三者稽核</w:t>
            </w:r>
            <w:r>
              <w:rPr>
                <w:rFonts w:ascii="Arial MT" w:eastAsia="Arial MT"/>
                <w:sz w:val="17"/>
              </w:rPr>
              <w:t>(D)</w:t>
            </w:r>
            <w:r>
              <w:rPr>
                <w:spacing w:val="-2"/>
                <w:sz w:val="17"/>
              </w:rPr>
              <w:t>獨立驗證稽核。</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2544</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pacing w:val="-1"/>
                <w:sz w:val="17"/>
              </w:rPr>
              <w:t>除建立嚴密的品檢制度，另需考量工程基本的維護、安全、使用年限因素及施工階段之可施工度的</w:t>
            </w:r>
          </w:p>
          <w:p>
            <w:pPr>
              <w:pStyle w:val="TableParagraph"/>
              <w:spacing w:line="209" w:lineRule="exact"/>
              <w:rPr>
                <w:sz w:val="17"/>
              </w:rPr>
            </w:pPr>
            <w:r>
              <w:rPr>
                <w:sz w:val="17"/>
              </w:rPr>
              <w:t>品質制度稱之</w:t>
            </w:r>
            <w:r>
              <w:rPr>
                <w:rFonts w:ascii="Arial MT" w:eastAsia="Arial MT"/>
                <w:sz w:val="17"/>
              </w:rPr>
              <w:t>(A)</w:t>
            </w:r>
            <w:r>
              <w:rPr>
                <w:sz w:val="17"/>
              </w:rPr>
              <w:t>品質管制</w:t>
            </w:r>
            <w:r>
              <w:rPr>
                <w:rFonts w:ascii="Arial MT" w:eastAsia="Arial MT"/>
                <w:sz w:val="17"/>
              </w:rPr>
              <w:t>(B)</w:t>
            </w:r>
            <w:r>
              <w:rPr>
                <w:sz w:val="17"/>
              </w:rPr>
              <w:t>品質管理</w:t>
            </w:r>
            <w:r>
              <w:rPr>
                <w:rFonts w:ascii="Arial MT" w:eastAsia="Arial MT"/>
                <w:sz w:val="17"/>
              </w:rPr>
              <w:t>(C)</w:t>
            </w:r>
            <w:r>
              <w:rPr>
                <w:sz w:val="17"/>
              </w:rPr>
              <w:t>品質查證</w:t>
            </w:r>
            <w:r>
              <w:rPr>
                <w:rFonts w:ascii="Arial MT" w:eastAsia="Arial MT"/>
                <w:sz w:val="17"/>
              </w:rPr>
              <w:t>(D)</w:t>
            </w:r>
            <w:r>
              <w:rPr>
                <w:spacing w:val="-3"/>
                <w:sz w:val="17"/>
              </w:rPr>
              <w:t>品質評鑑</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2545</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pacing w:val="-1"/>
                <w:sz w:val="17"/>
              </w:rPr>
              <w:t>期望不要在產品完成後才發現產品良窳，透過嚴謹的製程規劃並藉由檢驗停留點的設置，確保品質</w:t>
            </w:r>
          </w:p>
          <w:p>
            <w:pPr>
              <w:pStyle w:val="TableParagraph"/>
              <w:spacing w:line="209" w:lineRule="exact"/>
              <w:rPr>
                <w:rFonts w:ascii="Arial MT" w:eastAsia="Arial MT"/>
                <w:sz w:val="17"/>
              </w:rPr>
            </w:pPr>
            <w:r>
              <w:rPr>
                <w:sz w:val="17"/>
              </w:rPr>
              <w:t>無虞的品管制度稱為</w:t>
            </w:r>
            <w:r>
              <w:rPr>
                <w:rFonts w:ascii="Arial MT" w:eastAsia="Arial MT"/>
                <w:spacing w:val="-2"/>
                <w:sz w:val="17"/>
              </w:rPr>
              <w:t>(A)QI(B)QC(C)QA(D)TQA</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2546</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最早期成立的品質制度「交貨前檢驗制度」，有關品質的標的是最終完成的是</w:t>
            </w:r>
            <w:r>
              <w:rPr>
                <w:rFonts w:ascii="Arial MT" w:eastAsia="Arial MT"/>
                <w:sz w:val="17"/>
              </w:rPr>
              <w:t>(A)</w:t>
            </w:r>
            <w:r>
              <w:rPr>
                <w:sz w:val="17"/>
              </w:rPr>
              <w:t>管理</w:t>
            </w:r>
            <w:r>
              <w:rPr>
                <w:rFonts w:ascii="Arial MT" w:eastAsia="Arial MT"/>
                <w:sz w:val="17"/>
              </w:rPr>
              <w:t>(B)</w:t>
            </w:r>
            <w:r>
              <w:rPr>
                <w:sz w:val="17"/>
              </w:rPr>
              <w:t>設計</w:t>
            </w:r>
            <w:r>
              <w:rPr>
                <w:rFonts w:ascii="Arial MT" w:eastAsia="Arial MT"/>
                <w:sz w:val="17"/>
              </w:rPr>
              <w:t>(C)</w:t>
            </w:r>
            <w:r>
              <w:rPr>
                <w:spacing w:val="-10"/>
                <w:sz w:val="17"/>
              </w:rPr>
              <w:t>製</w:t>
            </w:r>
          </w:p>
          <w:p>
            <w:pPr>
              <w:pStyle w:val="TableParagraph"/>
              <w:spacing w:line="209" w:lineRule="exact"/>
              <w:rPr>
                <w:sz w:val="17"/>
              </w:rPr>
            </w:pPr>
            <w:r>
              <w:rPr>
                <w:sz w:val="17"/>
              </w:rPr>
              <w:t>程</w:t>
            </w:r>
            <w:r>
              <w:rPr>
                <w:rFonts w:ascii="Arial MT" w:eastAsia="Arial MT"/>
                <w:sz w:val="17"/>
              </w:rPr>
              <w:t>(D)</w:t>
            </w:r>
            <w:r>
              <w:rPr>
                <w:spacing w:val="-5"/>
                <w:sz w:val="17"/>
              </w:rPr>
              <w:t>產品</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2547</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pacing w:val="-1"/>
                <w:sz w:val="17"/>
              </w:rPr>
              <w:t>對於品質稽核上次發生的次要缺失不加以檢討改善，在下次查核依然出現同上次一樣缺失時，這時</w:t>
            </w:r>
          </w:p>
          <w:p>
            <w:pPr>
              <w:pStyle w:val="TableParagraph"/>
              <w:spacing w:line="209" w:lineRule="exact"/>
              <w:rPr>
                <w:sz w:val="17"/>
              </w:rPr>
            </w:pPr>
            <w:r>
              <w:rPr>
                <w:sz w:val="17"/>
              </w:rPr>
              <w:t>應列為</w:t>
            </w:r>
            <w:r>
              <w:rPr>
                <w:rFonts w:ascii="Arial MT" w:eastAsia="Arial MT"/>
                <w:sz w:val="17"/>
              </w:rPr>
              <w:t>(A)</w:t>
            </w:r>
            <w:r>
              <w:rPr>
                <w:sz w:val="17"/>
              </w:rPr>
              <w:t>重大缺失，</w:t>
            </w:r>
            <w:r>
              <w:rPr>
                <w:rFonts w:ascii="Arial MT" w:eastAsia="Arial MT"/>
                <w:sz w:val="17"/>
              </w:rPr>
              <w:t>(B)</w:t>
            </w:r>
            <w:r>
              <w:rPr>
                <w:sz w:val="17"/>
              </w:rPr>
              <w:t>次要缺失，</w:t>
            </w:r>
            <w:r>
              <w:rPr>
                <w:rFonts w:ascii="Arial MT" w:eastAsia="Arial MT"/>
                <w:sz w:val="17"/>
              </w:rPr>
              <w:t>(C)</w:t>
            </w:r>
            <w:r>
              <w:rPr>
                <w:sz w:val="17"/>
              </w:rPr>
              <w:t>觀察事項，</w:t>
            </w:r>
            <w:r>
              <w:rPr>
                <w:rFonts w:ascii="Arial MT" w:eastAsia="Arial MT"/>
                <w:sz w:val="17"/>
              </w:rPr>
              <w:t>(D)</w:t>
            </w:r>
            <w:r>
              <w:rPr>
                <w:spacing w:val="-2"/>
                <w:sz w:val="17"/>
              </w:rPr>
              <w:t>不列為缺失。</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2548</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rFonts w:ascii="Arial MT" w:eastAsia="Arial MT"/>
                <w:sz w:val="17"/>
              </w:rPr>
            </w:pPr>
            <w:r>
              <w:rPr>
                <w:sz w:val="17"/>
              </w:rPr>
              <w:t>施工查核中，不論得分多少，再抽驗有下列哪些項目不合格者直接列為丙等</w:t>
            </w:r>
            <w:r>
              <w:rPr>
                <w:rFonts w:ascii="Arial MT" w:eastAsia="Arial MT"/>
                <w:sz w:val="17"/>
              </w:rPr>
              <w:t>(A)</w:t>
            </w:r>
            <w:r>
              <w:rPr>
                <w:spacing w:val="-1"/>
                <w:sz w:val="17"/>
              </w:rPr>
              <w:t>混凝土鑽心取樣，</w:t>
            </w:r>
            <w:r>
              <w:rPr>
                <w:rFonts w:ascii="Arial MT" w:eastAsia="Arial MT"/>
                <w:spacing w:val="-4"/>
                <w:sz w:val="17"/>
              </w:rPr>
              <w:t>(B)</w:t>
            </w:r>
          </w:p>
          <w:p>
            <w:pPr>
              <w:pStyle w:val="TableParagraph"/>
              <w:spacing w:line="209" w:lineRule="exact"/>
              <w:rPr>
                <w:sz w:val="17"/>
              </w:rPr>
            </w:pPr>
            <w:r>
              <w:rPr>
                <w:sz w:val="17"/>
              </w:rPr>
              <w:t>瀝青厚度不夠，</w:t>
            </w:r>
            <w:r>
              <w:rPr>
                <w:rFonts w:ascii="Arial MT" w:eastAsia="Arial MT"/>
                <w:sz w:val="17"/>
              </w:rPr>
              <w:t>(C)</w:t>
            </w:r>
            <w:r>
              <w:rPr>
                <w:sz w:val="17"/>
              </w:rPr>
              <w:t>結構重大缺失，</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2549</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rFonts w:ascii="Arial MT" w:eastAsia="Arial MT"/>
                <w:sz w:val="17"/>
              </w:rPr>
            </w:pPr>
            <w:r>
              <w:rPr>
                <w:spacing w:val="-2"/>
                <w:sz w:val="17"/>
              </w:rPr>
              <w:t>以下哪一種品質制度比較優</w:t>
            </w:r>
            <w:r>
              <w:rPr>
                <w:rFonts w:ascii="Arial MT" w:eastAsia="Arial MT"/>
                <w:spacing w:val="-2"/>
                <w:sz w:val="17"/>
              </w:rPr>
              <w:t>(A)QI(quality</w:t>
            </w:r>
            <w:r>
              <w:rPr>
                <w:rFonts w:ascii="Arial MT" w:eastAsia="Arial MT"/>
                <w:spacing w:val="36"/>
                <w:sz w:val="17"/>
              </w:rPr>
              <w:t> </w:t>
            </w:r>
            <w:r>
              <w:rPr>
                <w:rFonts w:ascii="Arial MT" w:eastAsia="Arial MT"/>
                <w:spacing w:val="-2"/>
                <w:sz w:val="17"/>
              </w:rPr>
              <w:t>inspection)</w:t>
            </w:r>
            <w:r>
              <w:rPr>
                <w:spacing w:val="-2"/>
                <w:sz w:val="17"/>
              </w:rPr>
              <w:t>，</w:t>
            </w:r>
            <w:r>
              <w:rPr>
                <w:rFonts w:ascii="Arial MT" w:eastAsia="Arial MT"/>
                <w:spacing w:val="-2"/>
                <w:sz w:val="17"/>
              </w:rPr>
              <w:t>(B)QC(quality</w:t>
            </w:r>
            <w:r>
              <w:rPr>
                <w:rFonts w:ascii="Arial MT" w:eastAsia="Arial MT"/>
                <w:spacing w:val="38"/>
                <w:sz w:val="17"/>
              </w:rPr>
              <w:t> </w:t>
            </w:r>
            <w:r>
              <w:rPr>
                <w:rFonts w:ascii="Arial MT" w:eastAsia="Arial MT"/>
                <w:spacing w:val="-2"/>
                <w:sz w:val="17"/>
              </w:rPr>
              <w:t>control)</w:t>
            </w:r>
            <w:r>
              <w:rPr>
                <w:spacing w:val="-2"/>
                <w:sz w:val="17"/>
              </w:rPr>
              <w:t>，</w:t>
            </w:r>
            <w:r>
              <w:rPr>
                <w:rFonts w:ascii="Arial MT" w:eastAsia="Arial MT"/>
                <w:spacing w:val="-2"/>
                <w:sz w:val="17"/>
              </w:rPr>
              <w:t>(C)QA(quality</w:t>
            </w:r>
          </w:p>
          <w:p>
            <w:pPr>
              <w:pStyle w:val="TableParagraph"/>
              <w:spacing w:line="209" w:lineRule="exact"/>
              <w:rPr>
                <w:sz w:val="17"/>
              </w:rPr>
            </w:pPr>
            <w:r>
              <w:rPr>
                <w:rFonts w:ascii="Arial MT" w:eastAsia="Arial MT"/>
                <w:spacing w:val="-2"/>
                <w:sz w:val="17"/>
              </w:rPr>
              <w:t>assurance)</w:t>
            </w:r>
            <w:r>
              <w:rPr>
                <w:spacing w:val="-2"/>
                <w:sz w:val="17"/>
              </w:rPr>
              <w:t>，</w:t>
            </w:r>
            <w:r>
              <w:rPr>
                <w:rFonts w:ascii="Arial MT" w:eastAsia="Arial MT"/>
                <w:spacing w:val="-2"/>
                <w:sz w:val="17"/>
              </w:rPr>
              <w:t>(D)</w:t>
            </w:r>
            <w:r>
              <w:rPr>
                <w:spacing w:val="-3"/>
                <w:sz w:val="17"/>
              </w:rPr>
              <w:t>適合工程規模使用者為優。</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2550</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6"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rFonts w:ascii="Arial MT" w:eastAsia="Arial MT"/>
                <w:sz w:val="17"/>
              </w:rPr>
            </w:pPr>
            <w:r>
              <w:rPr>
                <w:spacing w:val="-2"/>
                <w:sz w:val="17"/>
              </w:rPr>
              <w:t>品質制度有哪些</w:t>
            </w:r>
            <w:r>
              <w:rPr>
                <w:rFonts w:ascii="Arial MT" w:eastAsia="Arial MT"/>
                <w:spacing w:val="-2"/>
                <w:sz w:val="17"/>
              </w:rPr>
              <w:t>(A)QI(quality</w:t>
            </w:r>
            <w:r>
              <w:rPr>
                <w:rFonts w:ascii="Arial MT" w:eastAsia="Arial MT"/>
                <w:spacing w:val="30"/>
                <w:sz w:val="17"/>
              </w:rPr>
              <w:t> </w:t>
            </w:r>
            <w:r>
              <w:rPr>
                <w:rFonts w:ascii="Arial MT" w:eastAsia="Arial MT"/>
                <w:spacing w:val="-2"/>
                <w:sz w:val="17"/>
              </w:rPr>
              <w:t>inspection)</w:t>
            </w:r>
            <w:r>
              <w:rPr>
                <w:spacing w:val="-2"/>
                <w:sz w:val="17"/>
              </w:rPr>
              <w:t>，</w:t>
            </w:r>
            <w:r>
              <w:rPr>
                <w:rFonts w:ascii="Arial MT" w:eastAsia="Arial MT"/>
                <w:spacing w:val="-2"/>
                <w:sz w:val="17"/>
              </w:rPr>
              <w:t>(B)QC(quality</w:t>
            </w:r>
            <w:r>
              <w:rPr>
                <w:rFonts w:ascii="Arial MT" w:eastAsia="Arial MT"/>
                <w:spacing w:val="33"/>
                <w:sz w:val="17"/>
              </w:rPr>
              <w:t> </w:t>
            </w:r>
            <w:r>
              <w:rPr>
                <w:rFonts w:ascii="Arial MT" w:eastAsia="Arial MT"/>
                <w:spacing w:val="-2"/>
                <w:sz w:val="17"/>
              </w:rPr>
              <w:t>control)</w:t>
            </w:r>
            <w:r>
              <w:rPr>
                <w:spacing w:val="-2"/>
                <w:sz w:val="17"/>
              </w:rPr>
              <w:t>，</w:t>
            </w:r>
            <w:r>
              <w:rPr>
                <w:rFonts w:ascii="Arial MT" w:eastAsia="Arial MT"/>
                <w:spacing w:val="-2"/>
                <w:sz w:val="17"/>
              </w:rPr>
              <w:t>(C)QA(quality</w:t>
            </w:r>
            <w:r>
              <w:rPr>
                <w:rFonts w:ascii="Arial MT" w:eastAsia="Arial MT"/>
                <w:spacing w:val="33"/>
                <w:sz w:val="17"/>
              </w:rPr>
              <w:t> </w:t>
            </w:r>
            <w:r>
              <w:rPr>
                <w:rFonts w:ascii="Arial MT" w:eastAsia="Arial MT"/>
                <w:spacing w:val="-2"/>
                <w:sz w:val="17"/>
              </w:rPr>
              <w:t>assurance)</w:t>
            </w:r>
            <w:r>
              <w:rPr>
                <w:spacing w:val="-2"/>
                <w:sz w:val="17"/>
              </w:rPr>
              <w:t>，</w:t>
            </w:r>
            <w:r>
              <w:rPr>
                <w:rFonts w:ascii="Arial MT" w:eastAsia="Arial MT"/>
                <w:spacing w:val="-2"/>
                <w:sz w:val="17"/>
              </w:rPr>
              <w:t>(D)</w:t>
            </w:r>
          </w:p>
          <w:p>
            <w:pPr>
              <w:pStyle w:val="TableParagraph"/>
              <w:spacing w:line="210" w:lineRule="exact"/>
              <w:rPr>
                <w:sz w:val="17"/>
              </w:rPr>
            </w:pP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2551</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before="59"/>
              <w:rPr>
                <w:sz w:val="17"/>
              </w:rPr>
            </w:pPr>
            <w:r>
              <w:rPr>
                <w:spacing w:val="-2"/>
                <w:sz w:val="17"/>
              </w:rPr>
              <w:t>在施工查核中，若得分為</w:t>
            </w:r>
            <w:r>
              <w:rPr>
                <w:rFonts w:ascii="Arial MT" w:eastAsia="Arial MT"/>
                <w:spacing w:val="-2"/>
                <w:sz w:val="17"/>
              </w:rPr>
              <w:t>63</w:t>
            </w:r>
            <w:r>
              <w:rPr>
                <w:spacing w:val="-2"/>
                <w:sz w:val="17"/>
              </w:rPr>
              <w:t>分，應列為</w:t>
            </w:r>
            <w:r>
              <w:rPr>
                <w:rFonts w:ascii="Arial MT" w:eastAsia="Arial MT"/>
                <w:spacing w:val="-2"/>
                <w:sz w:val="17"/>
              </w:rPr>
              <w:t>(A)</w:t>
            </w:r>
            <w:r>
              <w:rPr>
                <w:spacing w:val="-2"/>
                <w:sz w:val="17"/>
              </w:rPr>
              <w:t>優等，</w:t>
            </w:r>
            <w:r>
              <w:rPr>
                <w:rFonts w:ascii="Arial MT" w:eastAsia="Arial MT"/>
                <w:spacing w:val="-2"/>
                <w:sz w:val="17"/>
              </w:rPr>
              <w:t>(B)</w:t>
            </w:r>
            <w:r>
              <w:rPr>
                <w:spacing w:val="-2"/>
                <w:sz w:val="17"/>
              </w:rPr>
              <w:t>甲等，</w:t>
            </w:r>
            <w:r>
              <w:rPr>
                <w:rFonts w:ascii="Arial MT" w:eastAsia="Arial MT"/>
                <w:spacing w:val="-2"/>
                <w:sz w:val="17"/>
              </w:rPr>
              <w:t>(C)</w:t>
            </w:r>
            <w:r>
              <w:rPr>
                <w:spacing w:val="-2"/>
                <w:sz w:val="17"/>
              </w:rPr>
              <w:t>乙等，</w:t>
            </w:r>
            <w:r>
              <w:rPr>
                <w:rFonts w:ascii="Arial MT" w:eastAsia="Arial MT"/>
                <w:spacing w:val="-2"/>
                <w:sz w:val="17"/>
              </w:rPr>
              <w:t>(D)</w:t>
            </w:r>
            <w:r>
              <w:rPr>
                <w:spacing w:val="-5"/>
                <w:sz w:val="17"/>
              </w:rPr>
              <w:t>丙等。</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2552</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before="59"/>
              <w:rPr>
                <w:sz w:val="17"/>
              </w:rPr>
            </w:pPr>
            <w:r>
              <w:rPr>
                <w:sz w:val="17"/>
              </w:rPr>
              <w:t>在工程品質稽核中，對於品質缺點有哪些</w:t>
            </w:r>
            <w:r>
              <w:rPr>
                <w:rFonts w:ascii="Arial MT" w:eastAsia="Arial MT"/>
                <w:sz w:val="17"/>
              </w:rPr>
              <w:t>(A)</w:t>
            </w:r>
            <w:r>
              <w:rPr>
                <w:sz w:val="17"/>
              </w:rPr>
              <w:t>主要缺失</w:t>
            </w:r>
            <w:r>
              <w:rPr>
                <w:rFonts w:ascii="Arial MT" w:eastAsia="Arial MT"/>
                <w:sz w:val="17"/>
              </w:rPr>
              <w:t>(B)</w:t>
            </w:r>
            <w:r>
              <w:rPr>
                <w:sz w:val="17"/>
              </w:rPr>
              <w:t>次要缺失</w:t>
            </w:r>
            <w:r>
              <w:rPr>
                <w:rFonts w:ascii="Arial MT" w:eastAsia="Arial MT"/>
                <w:sz w:val="17"/>
              </w:rPr>
              <w:t>(C)</w:t>
            </w:r>
            <w:r>
              <w:rPr>
                <w:sz w:val="17"/>
              </w:rPr>
              <w:t>觀察事項</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2553</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before="59"/>
              <w:rPr>
                <w:sz w:val="17"/>
              </w:rPr>
            </w:pPr>
            <w:r>
              <w:rPr>
                <w:spacing w:val="-2"/>
                <w:sz w:val="17"/>
              </w:rPr>
              <w:t>公共工程施工查核獲得</w:t>
            </w:r>
            <w:r>
              <w:rPr>
                <w:rFonts w:ascii="Arial MT" w:eastAsia="Arial MT"/>
                <w:spacing w:val="-2"/>
                <w:sz w:val="17"/>
              </w:rPr>
              <w:t>90</w:t>
            </w:r>
            <w:r>
              <w:rPr>
                <w:spacing w:val="-2"/>
                <w:sz w:val="17"/>
              </w:rPr>
              <w:t>分是評定為</w:t>
            </w:r>
            <w:r>
              <w:rPr>
                <w:rFonts w:ascii="Arial MT" w:eastAsia="Arial MT"/>
                <w:spacing w:val="-2"/>
                <w:sz w:val="17"/>
              </w:rPr>
              <w:t>(A)</w:t>
            </w:r>
            <w:r>
              <w:rPr>
                <w:spacing w:val="-2"/>
                <w:sz w:val="17"/>
              </w:rPr>
              <w:t>優等，</w:t>
            </w:r>
            <w:r>
              <w:rPr>
                <w:rFonts w:ascii="Arial MT" w:eastAsia="Arial MT"/>
                <w:spacing w:val="-2"/>
                <w:sz w:val="17"/>
              </w:rPr>
              <w:t>(B)</w:t>
            </w:r>
            <w:r>
              <w:rPr>
                <w:spacing w:val="-2"/>
                <w:sz w:val="17"/>
              </w:rPr>
              <w:t>甲等，</w:t>
            </w:r>
            <w:r>
              <w:rPr>
                <w:rFonts w:ascii="Arial MT" w:eastAsia="Arial MT"/>
                <w:spacing w:val="-2"/>
                <w:sz w:val="17"/>
              </w:rPr>
              <w:t>(C)</w:t>
            </w:r>
            <w:r>
              <w:rPr>
                <w:spacing w:val="-2"/>
                <w:sz w:val="17"/>
              </w:rPr>
              <w:t>乙等，</w:t>
            </w:r>
            <w:r>
              <w:rPr>
                <w:rFonts w:ascii="Arial MT" w:eastAsia="Arial MT"/>
                <w:spacing w:val="-2"/>
                <w:sz w:val="17"/>
              </w:rPr>
              <w:t>(D)</w:t>
            </w:r>
            <w:r>
              <w:rPr>
                <w:spacing w:val="-5"/>
                <w:sz w:val="17"/>
              </w:rPr>
              <w:t>丙等。</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2554</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before="59"/>
              <w:rPr>
                <w:sz w:val="17"/>
              </w:rPr>
            </w:pPr>
            <w:r>
              <w:rPr>
                <w:spacing w:val="-2"/>
                <w:sz w:val="17"/>
              </w:rPr>
              <w:t>公共工程之施工查核所得成績為</w:t>
            </w:r>
            <w:r>
              <w:rPr>
                <w:rFonts w:ascii="Arial MT" w:eastAsia="Arial MT"/>
                <w:spacing w:val="-2"/>
                <w:sz w:val="17"/>
              </w:rPr>
              <w:t>75</w:t>
            </w:r>
            <w:r>
              <w:rPr>
                <w:spacing w:val="-2"/>
                <w:sz w:val="17"/>
              </w:rPr>
              <w:t>分是屬</w:t>
            </w:r>
            <w:r>
              <w:rPr>
                <w:rFonts w:ascii="Arial MT" w:eastAsia="Arial MT"/>
                <w:spacing w:val="-2"/>
                <w:sz w:val="17"/>
              </w:rPr>
              <w:t>(A)</w:t>
            </w:r>
            <w:r>
              <w:rPr>
                <w:spacing w:val="-2"/>
                <w:sz w:val="17"/>
              </w:rPr>
              <w:t>優等，</w:t>
            </w:r>
            <w:r>
              <w:rPr>
                <w:rFonts w:ascii="Arial MT" w:eastAsia="Arial MT"/>
                <w:spacing w:val="-2"/>
                <w:sz w:val="17"/>
              </w:rPr>
              <w:t>(B)</w:t>
            </w:r>
            <w:r>
              <w:rPr>
                <w:spacing w:val="-2"/>
                <w:sz w:val="17"/>
              </w:rPr>
              <w:t>甲等，</w:t>
            </w:r>
            <w:r>
              <w:rPr>
                <w:rFonts w:ascii="Arial MT" w:eastAsia="Arial MT"/>
                <w:spacing w:val="-2"/>
                <w:sz w:val="17"/>
              </w:rPr>
              <w:t>(C)</w:t>
            </w:r>
            <w:r>
              <w:rPr>
                <w:spacing w:val="-2"/>
                <w:sz w:val="17"/>
              </w:rPr>
              <w:t>乙等，</w:t>
            </w:r>
            <w:r>
              <w:rPr>
                <w:rFonts w:ascii="Arial MT" w:eastAsia="Arial MT"/>
                <w:spacing w:val="-2"/>
                <w:sz w:val="17"/>
              </w:rPr>
              <w:t>(D)</w:t>
            </w:r>
            <w:r>
              <w:rPr>
                <w:spacing w:val="-5"/>
                <w:sz w:val="17"/>
              </w:rPr>
              <w:t>丙等。</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2555</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rFonts w:ascii="Arial MT" w:eastAsia="Arial MT"/>
                <w:sz w:val="17"/>
              </w:rPr>
            </w:pPr>
            <w:r>
              <w:rPr>
                <w:sz w:val="17"/>
              </w:rPr>
              <w:t>機關派員組成品質稽核團隊針對機關之廠商進行品質稽核稱為</w:t>
            </w:r>
            <w:r>
              <w:rPr>
                <w:rFonts w:ascii="Arial MT" w:eastAsia="Arial MT"/>
                <w:sz w:val="17"/>
              </w:rPr>
              <w:t>(A)</w:t>
            </w:r>
            <w:r>
              <w:rPr>
                <w:sz w:val="17"/>
              </w:rPr>
              <w:t>第一類稽核，</w:t>
            </w:r>
            <w:r>
              <w:rPr>
                <w:rFonts w:ascii="Arial MT" w:eastAsia="Arial MT"/>
                <w:sz w:val="17"/>
              </w:rPr>
              <w:t>(B)</w:t>
            </w:r>
            <w:r>
              <w:rPr>
                <w:spacing w:val="-1"/>
                <w:sz w:val="17"/>
              </w:rPr>
              <w:t>第二類稽核，</w:t>
            </w:r>
            <w:r>
              <w:rPr>
                <w:rFonts w:ascii="Arial MT" w:eastAsia="Arial MT"/>
                <w:spacing w:val="-4"/>
                <w:sz w:val="17"/>
              </w:rPr>
              <w:t>(C)</w:t>
            </w:r>
          </w:p>
          <w:p>
            <w:pPr>
              <w:pStyle w:val="TableParagraph"/>
              <w:spacing w:line="209" w:lineRule="exact"/>
              <w:rPr>
                <w:sz w:val="17"/>
              </w:rPr>
            </w:pPr>
            <w:r>
              <w:rPr>
                <w:sz w:val="17"/>
              </w:rPr>
              <w:t>第三類稽核，</w:t>
            </w:r>
            <w:r>
              <w:rPr>
                <w:rFonts w:ascii="Arial MT" w:eastAsia="Arial MT"/>
                <w:sz w:val="17"/>
              </w:rPr>
              <w:t>(D)</w:t>
            </w:r>
            <w:r>
              <w:rPr>
                <w:spacing w:val="-2"/>
                <w:sz w:val="17"/>
              </w:rPr>
              <w:t>第四類稽核。</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2556</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before="59"/>
              <w:rPr>
                <w:sz w:val="17"/>
              </w:rPr>
            </w:pPr>
            <w:r>
              <w:rPr>
                <w:sz w:val="17"/>
              </w:rPr>
              <w:t>第一類稽核又稱</w:t>
            </w:r>
            <w:r>
              <w:rPr>
                <w:rFonts w:ascii="Arial MT" w:eastAsia="Arial MT"/>
                <w:sz w:val="17"/>
              </w:rPr>
              <w:t>(A)</w:t>
            </w:r>
            <w:r>
              <w:rPr>
                <w:sz w:val="17"/>
              </w:rPr>
              <w:t>外稽，</w:t>
            </w:r>
            <w:r>
              <w:rPr>
                <w:rFonts w:ascii="Arial MT" w:eastAsia="Arial MT"/>
                <w:sz w:val="17"/>
              </w:rPr>
              <w:t>(B)</w:t>
            </w:r>
            <w:r>
              <w:rPr>
                <w:sz w:val="17"/>
              </w:rPr>
              <w:t>淺稽核，</w:t>
            </w:r>
            <w:r>
              <w:rPr>
                <w:rFonts w:ascii="Arial MT" w:eastAsia="Arial MT"/>
                <w:sz w:val="17"/>
              </w:rPr>
              <w:t>(C)</w:t>
            </w:r>
            <w:r>
              <w:rPr>
                <w:sz w:val="17"/>
              </w:rPr>
              <w:t>深稽核，</w:t>
            </w:r>
            <w:r>
              <w:rPr>
                <w:rFonts w:ascii="Arial MT" w:eastAsia="Arial MT"/>
                <w:sz w:val="17"/>
              </w:rPr>
              <w:t>(D)</w:t>
            </w:r>
            <w:r>
              <w:rPr>
                <w:spacing w:val="-2"/>
                <w:sz w:val="17"/>
              </w:rPr>
              <w:t>內部稽核。</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2557</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由機關組成品質稽核團隊針對機關所屬的各單位進行品質稽核，稱之為</w:t>
            </w:r>
            <w:r>
              <w:rPr>
                <w:rFonts w:ascii="Arial MT" w:eastAsia="Arial MT"/>
                <w:sz w:val="17"/>
              </w:rPr>
              <w:t>(A)</w:t>
            </w:r>
            <w:r>
              <w:rPr>
                <w:sz w:val="17"/>
              </w:rPr>
              <w:t>第一類稽核，</w:t>
            </w:r>
            <w:r>
              <w:rPr>
                <w:rFonts w:ascii="Arial MT" w:eastAsia="Arial MT"/>
                <w:sz w:val="17"/>
              </w:rPr>
              <w:t>(B)</w:t>
            </w:r>
            <w:r>
              <w:rPr>
                <w:spacing w:val="-3"/>
                <w:sz w:val="17"/>
              </w:rPr>
              <w:t>第二類稽</w:t>
            </w:r>
          </w:p>
          <w:p>
            <w:pPr>
              <w:pStyle w:val="TableParagraph"/>
              <w:spacing w:line="209" w:lineRule="exact"/>
              <w:rPr>
                <w:sz w:val="17"/>
              </w:rPr>
            </w:pPr>
            <w:r>
              <w:rPr>
                <w:sz w:val="17"/>
              </w:rPr>
              <w:t>核，</w:t>
            </w:r>
            <w:r>
              <w:rPr>
                <w:rFonts w:ascii="Arial MT" w:eastAsia="Arial MT"/>
                <w:sz w:val="17"/>
              </w:rPr>
              <w:t>(C)</w:t>
            </w:r>
            <w:r>
              <w:rPr>
                <w:sz w:val="17"/>
              </w:rPr>
              <w:t>第三類稽核，</w:t>
            </w:r>
            <w:r>
              <w:rPr>
                <w:rFonts w:ascii="Arial MT" w:eastAsia="Arial MT"/>
                <w:sz w:val="17"/>
              </w:rPr>
              <w:t>(D)</w:t>
            </w:r>
            <w:r>
              <w:rPr>
                <w:spacing w:val="-2"/>
                <w:sz w:val="17"/>
              </w:rPr>
              <w:t>第四類稽核。</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2558</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以下哪一種缺失可以列為重大缺失</w:t>
            </w:r>
            <w:r>
              <w:rPr>
                <w:rFonts w:ascii="Arial MT" w:eastAsia="Arial MT"/>
                <w:sz w:val="17"/>
              </w:rPr>
              <w:t>(A)</w:t>
            </w:r>
            <w:r>
              <w:rPr>
                <w:sz w:val="17"/>
              </w:rPr>
              <w:t>品質要項缺項，</w:t>
            </w:r>
            <w:r>
              <w:rPr>
                <w:rFonts w:ascii="Arial MT" w:eastAsia="Arial MT"/>
                <w:sz w:val="17"/>
              </w:rPr>
              <w:t>(B)</w:t>
            </w:r>
            <w:r>
              <w:rPr>
                <w:sz w:val="17"/>
              </w:rPr>
              <w:t>足以影響整個系統安全之缺失，</w:t>
            </w:r>
            <w:r>
              <w:rPr>
                <w:rFonts w:ascii="Arial MT" w:eastAsia="Arial MT"/>
                <w:sz w:val="17"/>
              </w:rPr>
              <w:t>(C)</w:t>
            </w:r>
            <w:r>
              <w:rPr>
                <w:spacing w:val="-4"/>
                <w:sz w:val="17"/>
              </w:rPr>
              <w:t>有系統</w:t>
            </w:r>
          </w:p>
          <w:p>
            <w:pPr>
              <w:pStyle w:val="TableParagraph"/>
              <w:spacing w:line="209" w:lineRule="exact"/>
              <w:rPr>
                <w:sz w:val="17"/>
              </w:rPr>
            </w:pPr>
            <w:r>
              <w:rPr>
                <w:sz w:val="17"/>
              </w:rPr>
              <w:t>性的缺失，</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2559</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一個工程品質，在一個強烈地震的考驗後可以說是</w:t>
            </w:r>
            <w:r>
              <w:rPr>
                <w:rFonts w:ascii="Arial MT" w:eastAsia="Arial MT"/>
                <w:sz w:val="17"/>
              </w:rPr>
              <w:t>(A)</w:t>
            </w:r>
            <w:r>
              <w:rPr>
                <w:sz w:val="17"/>
              </w:rPr>
              <w:t>規畫，</w:t>
            </w:r>
            <w:r>
              <w:rPr>
                <w:rFonts w:ascii="Arial MT" w:eastAsia="Arial MT"/>
                <w:sz w:val="17"/>
              </w:rPr>
              <w:t>(B)</w:t>
            </w:r>
            <w:r>
              <w:rPr>
                <w:sz w:val="17"/>
              </w:rPr>
              <w:t>設計，</w:t>
            </w:r>
            <w:r>
              <w:rPr>
                <w:rFonts w:ascii="Arial MT" w:eastAsia="Arial MT"/>
                <w:sz w:val="17"/>
              </w:rPr>
              <w:t>(C)</w:t>
            </w:r>
            <w:r>
              <w:rPr>
                <w:sz w:val="17"/>
              </w:rPr>
              <w:t>施工，</w:t>
            </w:r>
            <w:r>
              <w:rPr>
                <w:rFonts w:ascii="Arial MT" w:eastAsia="Arial MT"/>
                <w:sz w:val="17"/>
              </w:rPr>
              <w:t>(D)</w:t>
            </w:r>
            <w:r>
              <w:rPr>
                <w:spacing w:val="-2"/>
                <w:sz w:val="17"/>
              </w:rPr>
              <w:t>規劃、設計、施</w:t>
            </w:r>
          </w:p>
          <w:p>
            <w:pPr>
              <w:pStyle w:val="TableParagraph"/>
              <w:spacing w:line="209" w:lineRule="exact"/>
              <w:rPr>
                <w:sz w:val="17"/>
              </w:rPr>
            </w:pPr>
            <w:r>
              <w:rPr>
                <w:spacing w:val="-1"/>
                <w:sz w:val="17"/>
              </w:rPr>
              <w:t>工、施用管理的綜合表現，以上哪個答案最能代表工程品質的展現。</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2560</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施工查核中，對於工程中鋼筋綁紮及用料是否符合規範，這種稽核屬</w:t>
            </w:r>
            <w:r>
              <w:rPr>
                <w:rFonts w:ascii="Arial MT" w:eastAsia="Arial MT"/>
                <w:sz w:val="17"/>
              </w:rPr>
              <w:t>(A)</w:t>
            </w:r>
            <w:r>
              <w:rPr>
                <w:sz w:val="17"/>
              </w:rPr>
              <w:t>淺稽核，</w:t>
            </w:r>
            <w:r>
              <w:rPr>
                <w:rFonts w:ascii="Arial MT" w:eastAsia="Arial MT"/>
                <w:sz w:val="17"/>
              </w:rPr>
              <w:t>(B)</w:t>
            </w:r>
            <w:r>
              <w:rPr>
                <w:sz w:val="17"/>
              </w:rPr>
              <w:t>深稽核，</w:t>
            </w:r>
            <w:r>
              <w:rPr>
                <w:rFonts w:ascii="Arial MT" w:eastAsia="Arial MT"/>
                <w:sz w:val="17"/>
              </w:rPr>
              <w:t>(C)</w:t>
            </w:r>
            <w:r>
              <w:rPr>
                <w:spacing w:val="-10"/>
                <w:sz w:val="17"/>
              </w:rPr>
              <w:t>過</w:t>
            </w:r>
          </w:p>
          <w:p>
            <w:pPr>
              <w:pStyle w:val="TableParagraph"/>
              <w:spacing w:line="209" w:lineRule="exact"/>
              <w:rPr>
                <w:sz w:val="17"/>
              </w:rPr>
            </w:pPr>
            <w:r>
              <w:rPr>
                <w:sz w:val="17"/>
              </w:rPr>
              <w:t>程稽核，</w:t>
            </w:r>
            <w:r>
              <w:rPr>
                <w:rFonts w:ascii="Arial MT" w:eastAsia="Arial MT"/>
                <w:sz w:val="17"/>
              </w:rPr>
              <w:t>(D)</w:t>
            </w:r>
            <w:r>
              <w:rPr>
                <w:spacing w:val="-2"/>
                <w:sz w:val="17"/>
              </w:rPr>
              <w:t>橫向稽核。</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2561</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在品質稽核中，對被稽核單位的組織，制度及訓練進行稽核是屬於</w:t>
            </w:r>
            <w:r>
              <w:rPr>
                <w:rFonts w:ascii="Arial MT" w:eastAsia="Arial MT"/>
                <w:sz w:val="17"/>
              </w:rPr>
              <w:t>(A)</w:t>
            </w:r>
            <w:r>
              <w:rPr>
                <w:sz w:val="17"/>
              </w:rPr>
              <w:t>淺稽核，</w:t>
            </w:r>
            <w:r>
              <w:rPr>
                <w:rFonts w:ascii="Arial MT" w:eastAsia="Arial MT"/>
                <w:sz w:val="17"/>
              </w:rPr>
              <w:t>(B)</w:t>
            </w:r>
            <w:r>
              <w:rPr>
                <w:sz w:val="17"/>
              </w:rPr>
              <w:t>深稽核，</w:t>
            </w:r>
            <w:r>
              <w:rPr>
                <w:rFonts w:ascii="Arial MT" w:eastAsia="Arial MT"/>
                <w:sz w:val="17"/>
              </w:rPr>
              <w:t>(C)</w:t>
            </w:r>
            <w:r>
              <w:rPr>
                <w:spacing w:val="-5"/>
                <w:sz w:val="17"/>
              </w:rPr>
              <w:t>過程</w:t>
            </w:r>
          </w:p>
          <w:p>
            <w:pPr>
              <w:pStyle w:val="TableParagraph"/>
              <w:spacing w:line="209" w:lineRule="exact"/>
              <w:rPr>
                <w:sz w:val="17"/>
              </w:rPr>
            </w:pPr>
            <w:r>
              <w:rPr>
                <w:sz w:val="17"/>
              </w:rPr>
              <w:t>稽核，</w:t>
            </w:r>
            <w:r>
              <w:rPr>
                <w:rFonts w:ascii="Arial MT" w:eastAsia="Arial MT"/>
                <w:sz w:val="17"/>
              </w:rPr>
              <w:t>(D)</w:t>
            </w:r>
            <w:r>
              <w:rPr>
                <w:spacing w:val="-2"/>
                <w:sz w:val="17"/>
              </w:rPr>
              <w:t>橫向稽核。</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2562</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在管理學中有</w:t>
            </w:r>
            <w:r>
              <w:rPr>
                <w:rFonts w:ascii="Arial MT" w:eastAsia="Arial MT"/>
                <w:sz w:val="17"/>
              </w:rPr>
              <w:t>PDCA</w:t>
            </w:r>
            <w:r>
              <w:rPr>
                <w:sz w:val="17"/>
              </w:rPr>
              <w:t>循環，其中什麼屬於稽核</w:t>
            </w:r>
            <w:r>
              <w:rPr>
                <w:rFonts w:ascii="Arial MT" w:eastAsia="Arial MT"/>
                <w:sz w:val="17"/>
              </w:rPr>
              <w:t>(A)P</w:t>
            </w:r>
            <w:r>
              <w:rPr>
                <w:sz w:val="17"/>
              </w:rPr>
              <w:t>，</w:t>
            </w:r>
            <w:r>
              <w:rPr>
                <w:rFonts w:ascii="Arial MT" w:eastAsia="Arial MT"/>
                <w:sz w:val="17"/>
              </w:rPr>
              <w:t>(B)D</w:t>
            </w:r>
            <w:r>
              <w:rPr>
                <w:sz w:val="17"/>
              </w:rPr>
              <w:t>，</w:t>
            </w:r>
            <w:r>
              <w:rPr>
                <w:rFonts w:ascii="Arial MT" w:eastAsia="Arial MT"/>
                <w:sz w:val="17"/>
              </w:rPr>
              <w:t>(C)C</w:t>
            </w:r>
            <w:r>
              <w:rPr>
                <w:sz w:val="17"/>
              </w:rPr>
              <w:t>，</w:t>
            </w:r>
            <w:r>
              <w:rPr>
                <w:rFonts w:ascii="Arial MT" w:eastAsia="Arial MT"/>
                <w:sz w:val="17"/>
              </w:rPr>
              <w:t>(D)A</w:t>
            </w:r>
            <w:r>
              <w:rPr>
                <w:rFonts w:ascii="Arial MT" w:eastAsia="Arial MT"/>
                <w:spacing w:val="-13"/>
                <w:sz w:val="17"/>
              </w:rPr>
              <w:t> </w:t>
            </w:r>
            <w:r>
              <w:rPr>
                <w:spacing w:val="-1"/>
                <w:sz w:val="17"/>
              </w:rPr>
              <w:t>透過對計畫執行的稽核，尋</w:t>
            </w:r>
          </w:p>
          <w:p>
            <w:pPr>
              <w:pStyle w:val="TableParagraph"/>
              <w:spacing w:line="209" w:lineRule="exact"/>
              <w:rPr>
                <w:sz w:val="17"/>
              </w:rPr>
            </w:pPr>
            <w:r>
              <w:rPr>
                <w:spacing w:val="-1"/>
                <w:sz w:val="17"/>
              </w:rPr>
              <w:t>求改善，提昇計畫的成果。</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2563</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pacing w:val="-1"/>
                <w:sz w:val="17"/>
              </w:rPr>
              <w:t>在公共工程三級品管制度中，由第三級位階和派人員對公共工程實施「施工查核」，若依查核者之</w:t>
            </w:r>
          </w:p>
          <w:p>
            <w:pPr>
              <w:pStyle w:val="TableParagraph"/>
              <w:spacing w:line="209" w:lineRule="exact"/>
              <w:rPr>
                <w:sz w:val="17"/>
              </w:rPr>
            </w:pPr>
            <w:r>
              <w:rPr>
                <w:sz w:val="17"/>
              </w:rPr>
              <w:t>身分，此類稽核屬</w:t>
            </w:r>
            <w:r>
              <w:rPr>
                <w:rFonts w:ascii="Arial MT" w:eastAsia="Arial MT"/>
                <w:sz w:val="17"/>
              </w:rPr>
              <w:t>(A)</w:t>
            </w:r>
            <w:r>
              <w:rPr>
                <w:sz w:val="17"/>
              </w:rPr>
              <w:t>第一者稽核，</w:t>
            </w:r>
            <w:r>
              <w:rPr>
                <w:rFonts w:ascii="Arial MT" w:eastAsia="Arial MT"/>
                <w:sz w:val="17"/>
              </w:rPr>
              <w:t>(B)</w:t>
            </w:r>
            <w:r>
              <w:rPr>
                <w:sz w:val="17"/>
              </w:rPr>
              <w:t>第二者稽核，</w:t>
            </w:r>
            <w:r>
              <w:rPr>
                <w:rFonts w:ascii="Arial MT" w:eastAsia="Arial MT"/>
                <w:sz w:val="17"/>
              </w:rPr>
              <w:t>(C)</w:t>
            </w:r>
            <w:r>
              <w:rPr>
                <w:sz w:val="17"/>
              </w:rPr>
              <w:t>第三者稽核，</w:t>
            </w:r>
            <w:r>
              <w:rPr>
                <w:rFonts w:ascii="Arial MT" w:eastAsia="Arial MT"/>
                <w:sz w:val="17"/>
              </w:rPr>
              <w:t>(D)</w:t>
            </w:r>
            <w:r>
              <w:rPr>
                <w:spacing w:val="-2"/>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2564</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pacing w:val="-2"/>
                <w:sz w:val="17"/>
              </w:rPr>
              <w:t>中國民國在民國七十九年將</w:t>
            </w:r>
            <w:r>
              <w:rPr>
                <w:rFonts w:ascii="Arial MT" w:eastAsia="Arial MT"/>
                <w:spacing w:val="-2"/>
                <w:sz w:val="17"/>
              </w:rPr>
              <w:t>ISO9000</w:t>
            </w:r>
            <w:r>
              <w:rPr>
                <w:spacing w:val="-2"/>
                <w:sz w:val="17"/>
              </w:rPr>
              <w:t>系列之品質管理系統納入國家標準</w:t>
            </w:r>
            <w:r>
              <w:rPr>
                <w:rFonts w:ascii="Arial MT" w:eastAsia="Arial MT"/>
                <w:spacing w:val="-2"/>
                <w:sz w:val="17"/>
              </w:rPr>
              <w:t>CNS(A)17250</w:t>
            </w:r>
            <w:r>
              <w:rPr>
                <w:spacing w:val="-2"/>
                <w:sz w:val="17"/>
              </w:rPr>
              <w:t>，</w:t>
            </w:r>
            <w:r>
              <w:rPr>
                <w:rFonts w:ascii="Arial MT" w:eastAsia="Arial MT"/>
                <w:spacing w:val="-2"/>
                <w:sz w:val="17"/>
              </w:rPr>
              <w:t>(B)17025</w:t>
            </w:r>
            <w:r>
              <w:rPr>
                <w:spacing w:val="-2"/>
                <w:sz w:val="17"/>
              </w:rPr>
              <w:t>，</w:t>
            </w:r>
          </w:p>
          <w:p>
            <w:pPr>
              <w:pStyle w:val="TableParagraph"/>
              <w:spacing w:line="209" w:lineRule="exact"/>
              <w:rPr>
                <w:sz w:val="17"/>
              </w:rPr>
            </w:pPr>
            <w:r>
              <w:rPr>
                <w:rFonts w:ascii="Arial MT" w:eastAsia="Arial MT"/>
                <w:spacing w:val="-2"/>
                <w:sz w:val="17"/>
              </w:rPr>
              <w:t>(C)12680</w:t>
            </w:r>
            <w:r>
              <w:rPr>
                <w:spacing w:val="-2"/>
                <w:sz w:val="17"/>
              </w:rPr>
              <w:t>，</w:t>
            </w:r>
            <w:r>
              <w:rPr>
                <w:rFonts w:ascii="Arial MT" w:eastAsia="Arial MT"/>
                <w:spacing w:val="-2"/>
                <w:sz w:val="17"/>
              </w:rPr>
              <w:t>(D)14100</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bl>
    <w:p>
      <w:pPr>
        <w:spacing w:after="0"/>
        <w:jc w:val="center"/>
        <w:rPr>
          <w:rFonts w:ascii="Segoe UI"/>
          <w:sz w:val="17"/>
        </w:rPr>
        <w:sectPr>
          <w:type w:val="continuous"/>
          <w:pgSz w:w="11910" w:h="16840"/>
          <w:pgMar w:top="480" w:bottom="193"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2565</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在製作過程或施工過程中，每完成一個過程必行設置</w:t>
            </w:r>
            <w:r>
              <w:rPr>
                <w:rFonts w:ascii="Arial MT" w:eastAsia="Arial MT"/>
                <w:sz w:val="17"/>
              </w:rPr>
              <w:t>(A)</w:t>
            </w:r>
            <w:r>
              <w:rPr>
                <w:sz w:val="17"/>
              </w:rPr>
              <w:t>停檢點，</w:t>
            </w:r>
            <w:r>
              <w:rPr>
                <w:rFonts w:ascii="Arial MT" w:eastAsia="Arial MT"/>
                <w:sz w:val="17"/>
              </w:rPr>
              <w:t>(B)</w:t>
            </w:r>
            <w:r>
              <w:rPr>
                <w:sz w:val="17"/>
              </w:rPr>
              <w:t>停損點，</w:t>
            </w:r>
            <w:r>
              <w:rPr>
                <w:rFonts w:ascii="Arial MT" w:eastAsia="Arial MT"/>
                <w:sz w:val="17"/>
              </w:rPr>
              <w:t>(C)</w:t>
            </w:r>
            <w:r>
              <w:rPr>
                <w:sz w:val="17"/>
              </w:rPr>
              <w:t>轉折點，</w:t>
            </w:r>
            <w:r>
              <w:rPr>
                <w:rFonts w:ascii="Arial MT" w:eastAsia="Arial MT"/>
                <w:sz w:val="17"/>
              </w:rPr>
              <w:t>(D)</w:t>
            </w:r>
            <w:r>
              <w:rPr>
                <w:spacing w:val="-4"/>
                <w:sz w:val="17"/>
              </w:rPr>
              <w:t>突破點</w:t>
            </w:r>
          </w:p>
          <w:p>
            <w:pPr>
              <w:pStyle w:val="TableParagraph"/>
              <w:spacing w:line="209" w:lineRule="exact"/>
              <w:rPr>
                <w:sz w:val="17"/>
              </w:rPr>
            </w:pPr>
            <w:r>
              <w:rPr>
                <w:sz w:val="17"/>
              </w:rPr>
              <w:t>做一檢視，符合品質後再往下一個步驟繼續施作</w:t>
            </w:r>
            <w:r>
              <w:rPr>
                <w:rFonts w:ascii="Arial MT" w:eastAsia="Arial MT"/>
                <w:sz w:val="17"/>
              </w:rPr>
              <w:t>(</w:t>
            </w:r>
            <w:r>
              <w:rPr>
                <w:sz w:val="17"/>
              </w:rPr>
              <w:t>製造</w:t>
            </w:r>
            <w:r>
              <w:rPr>
                <w:rFonts w:ascii="Arial MT" w:eastAsia="Arial MT"/>
                <w:sz w:val="17"/>
              </w:rPr>
              <w:t>)</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2566</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shd w:val="clear" w:color="auto" w:fill="EDEDED"/>
          </w:tcPr>
          <w:p>
            <w:pPr>
              <w:pStyle w:val="TableParagraph"/>
              <w:spacing w:line="183" w:lineRule="exact"/>
              <w:rPr>
                <w:sz w:val="17"/>
              </w:rPr>
            </w:pPr>
            <w:r>
              <w:rPr>
                <w:spacing w:val="-1"/>
                <w:sz w:val="17"/>
              </w:rPr>
              <w:t>「品質看得見，過程是關鍵」這個品質推廣的口號是強調施工或製造的過程中的階段性品質的重要</w:t>
            </w:r>
          </w:p>
          <w:p>
            <w:pPr>
              <w:pStyle w:val="TableParagraph"/>
              <w:spacing w:line="209" w:lineRule="exact"/>
              <w:rPr>
                <w:rFonts w:ascii="Arial MT" w:eastAsia="Arial MT"/>
                <w:sz w:val="17"/>
              </w:rPr>
            </w:pPr>
            <w:r>
              <w:rPr>
                <w:sz w:val="17"/>
              </w:rPr>
              <w:t>，這是品質制度中哪個制度</w:t>
            </w:r>
            <w:r>
              <w:rPr>
                <w:rFonts w:ascii="Arial MT" w:eastAsia="Arial MT"/>
                <w:sz w:val="17"/>
              </w:rPr>
              <w:t>(A)</w:t>
            </w:r>
            <w:r>
              <w:rPr>
                <w:sz w:val="17"/>
              </w:rPr>
              <w:t>品檢</w:t>
            </w:r>
            <w:r>
              <w:rPr>
                <w:rFonts w:ascii="Arial MT" w:eastAsia="Arial MT"/>
                <w:sz w:val="17"/>
              </w:rPr>
              <w:t>(Quality</w:t>
            </w:r>
            <w:r>
              <w:rPr>
                <w:rFonts w:ascii="Arial MT" w:eastAsia="Arial MT"/>
                <w:spacing w:val="-11"/>
                <w:sz w:val="17"/>
              </w:rPr>
              <w:t> </w:t>
            </w:r>
            <w:r>
              <w:rPr>
                <w:rFonts w:ascii="Arial MT" w:eastAsia="Arial MT"/>
                <w:sz w:val="17"/>
              </w:rPr>
              <w:t>Inspection)</w:t>
            </w:r>
            <w:r>
              <w:rPr>
                <w:sz w:val="17"/>
              </w:rPr>
              <w:t>，</w:t>
            </w:r>
            <w:r>
              <w:rPr>
                <w:rFonts w:ascii="Arial MT" w:eastAsia="Arial MT"/>
                <w:sz w:val="17"/>
              </w:rPr>
              <w:t>(B)</w:t>
            </w:r>
            <w:r>
              <w:rPr>
                <w:sz w:val="17"/>
              </w:rPr>
              <w:t>品管</w:t>
            </w:r>
            <w:r>
              <w:rPr>
                <w:rFonts w:ascii="Arial MT" w:eastAsia="Arial MT"/>
                <w:sz w:val="17"/>
              </w:rPr>
              <w:t>(Quality</w:t>
            </w:r>
            <w:r>
              <w:rPr>
                <w:rFonts w:ascii="Arial MT" w:eastAsia="Arial MT"/>
                <w:spacing w:val="-10"/>
                <w:sz w:val="17"/>
              </w:rPr>
              <w:t> </w:t>
            </w:r>
            <w:r>
              <w:rPr>
                <w:rFonts w:ascii="Arial MT" w:eastAsia="Arial MT"/>
                <w:sz w:val="17"/>
              </w:rPr>
              <w:t>Control)</w:t>
            </w:r>
            <w:r>
              <w:rPr>
                <w:sz w:val="17"/>
              </w:rPr>
              <w:t>，</w:t>
            </w:r>
            <w:r>
              <w:rPr>
                <w:rFonts w:ascii="Arial MT" w:eastAsia="Arial MT"/>
                <w:sz w:val="17"/>
              </w:rPr>
              <w:t>(C)</w:t>
            </w:r>
            <w:r>
              <w:rPr>
                <w:sz w:val="17"/>
              </w:rPr>
              <w:t>品保</w:t>
            </w:r>
            <w:r>
              <w:rPr>
                <w:rFonts w:ascii="Arial MT" w:eastAsia="Arial MT"/>
                <w:spacing w:val="-2"/>
                <w:sz w:val="17"/>
              </w:rPr>
              <w:t>(Quality</w:t>
            </w:r>
          </w:p>
          <w:p>
            <w:pPr>
              <w:pStyle w:val="TableParagraph"/>
              <w:spacing w:line="176" w:lineRule="exact"/>
              <w:rPr>
                <w:sz w:val="17"/>
              </w:rPr>
            </w:pPr>
            <w:r>
              <w:rPr>
                <w:rFonts w:ascii="Arial MT" w:eastAsia="Arial MT"/>
                <w:spacing w:val="-2"/>
                <w:sz w:val="17"/>
              </w:rPr>
              <w:t>Assurance)</w:t>
            </w:r>
            <w:r>
              <w:rPr>
                <w:spacing w:val="-2"/>
                <w:sz w:val="17"/>
              </w:rPr>
              <w:t>，</w:t>
            </w:r>
            <w:r>
              <w:rPr>
                <w:rFonts w:ascii="Arial MT" w:eastAsia="Arial MT"/>
                <w:spacing w:val="-2"/>
                <w:sz w:val="17"/>
              </w:rPr>
              <w:t>(D)</w:t>
            </w:r>
            <w:r>
              <w:rPr>
                <w:spacing w:val="-2"/>
                <w:sz w:val="17"/>
              </w:rPr>
              <w:t>品質管理</w:t>
            </w:r>
            <w:r>
              <w:rPr>
                <w:rFonts w:ascii="Arial MT" w:eastAsia="Arial MT"/>
                <w:spacing w:val="-2"/>
                <w:sz w:val="17"/>
              </w:rPr>
              <w:t>(Quality</w:t>
            </w:r>
            <w:r>
              <w:rPr>
                <w:rFonts w:ascii="Arial MT" w:eastAsia="Arial MT"/>
                <w:spacing w:val="48"/>
                <w:sz w:val="17"/>
              </w:rPr>
              <w:t> </w:t>
            </w:r>
            <w:r>
              <w:rPr>
                <w:rFonts w:ascii="Arial MT" w:eastAsia="Arial MT"/>
                <w:spacing w:val="-2"/>
                <w:sz w:val="17"/>
              </w:rPr>
              <w:t>management)</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2567</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稽核者要為決策管理與執行兩者之間，</w:t>
            </w:r>
            <w:r>
              <w:rPr>
                <w:rFonts w:ascii="Arial MT" w:eastAsia="Arial MT"/>
                <w:sz w:val="17"/>
              </w:rPr>
              <w:t>(A)</w:t>
            </w:r>
            <w:r>
              <w:rPr>
                <w:sz w:val="17"/>
              </w:rPr>
              <w:t>建立有效的溝通管道，</w:t>
            </w:r>
            <w:r>
              <w:rPr>
                <w:rFonts w:ascii="Arial MT" w:eastAsia="Arial MT"/>
                <w:sz w:val="17"/>
              </w:rPr>
              <w:t>(B)</w:t>
            </w:r>
            <w:r>
              <w:rPr>
                <w:sz w:val="17"/>
              </w:rPr>
              <w:t>帶動品質系統落實執行，</w:t>
            </w:r>
            <w:r>
              <w:rPr>
                <w:rFonts w:ascii="Arial MT" w:eastAsia="Arial MT"/>
                <w:sz w:val="17"/>
              </w:rPr>
              <w:t>(C)</w:t>
            </w:r>
            <w:r>
              <w:rPr>
                <w:spacing w:val="-10"/>
                <w:sz w:val="17"/>
              </w:rPr>
              <w:t>提</w:t>
            </w:r>
          </w:p>
          <w:p>
            <w:pPr>
              <w:pStyle w:val="TableParagraph"/>
              <w:spacing w:line="209" w:lineRule="exact"/>
              <w:rPr>
                <w:sz w:val="17"/>
              </w:rPr>
            </w:pPr>
            <w:r>
              <w:rPr>
                <w:sz w:val="17"/>
              </w:rPr>
              <w:t>升組織效率與競爭力，</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2568</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before="59"/>
              <w:rPr>
                <w:sz w:val="17"/>
              </w:rPr>
            </w:pPr>
            <w:r>
              <w:rPr>
                <w:sz w:val="17"/>
              </w:rPr>
              <w:t>稽核報告編寫的重點在於，</w:t>
            </w:r>
            <w:r>
              <w:rPr>
                <w:rFonts w:ascii="Arial MT" w:eastAsia="Arial MT"/>
                <w:sz w:val="17"/>
              </w:rPr>
              <w:t>(A)</w:t>
            </w:r>
            <w:r>
              <w:rPr>
                <w:sz w:val="17"/>
              </w:rPr>
              <w:t>陳述事實，</w:t>
            </w:r>
            <w:r>
              <w:rPr>
                <w:rFonts w:ascii="Arial MT" w:eastAsia="Arial MT"/>
                <w:sz w:val="17"/>
              </w:rPr>
              <w:t>(B)</w:t>
            </w:r>
            <w:r>
              <w:rPr>
                <w:sz w:val="17"/>
              </w:rPr>
              <w:t>陳述錯誤，</w:t>
            </w:r>
            <w:r>
              <w:rPr>
                <w:rFonts w:ascii="Arial MT" w:eastAsia="Arial MT"/>
                <w:sz w:val="17"/>
              </w:rPr>
              <w:t>(C)</w:t>
            </w:r>
            <w:r>
              <w:rPr>
                <w:sz w:val="17"/>
              </w:rPr>
              <w:t>找錯，</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2569</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稽核後對缺失之改正行動受稽核者進行「防止再犯的因應措施」稱之為，</w:t>
            </w:r>
            <w:r>
              <w:rPr>
                <w:rFonts w:ascii="Arial MT" w:eastAsia="Arial MT"/>
                <w:sz w:val="17"/>
              </w:rPr>
              <w:t>(A)</w:t>
            </w:r>
            <w:r>
              <w:rPr>
                <w:sz w:val="17"/>
              </w:rPr>
              <w:t>調查行動，</w:t>
            </w:r>
            <w:r>
              <w:rPr>
                <w:rFonts w:ascii="Arial MT" w:eastAsia="Arial MT"/>
                <w:sz w:val="17"/>
              </w:rPr>
              <w:t>(B)</w:t>
            </w:r>
            <w:r>
              <w:rPr>
                <w:spacing w:val="-3"/>
                <w:sz w:val="17"/>
              </w:rPr>
              <w:t>補救行動</w:t>
            </w:r>
          </w:p>
          <w:p>
            <w:pPr>
              <w:pStyle w:val="TableParagraph"/>
              <w:spacing w:line="209" w:lineRule="exact"/>
              <w:rPr>
                <w:sz w:val="17"/>
              </w:rPr>
            </w:pPr>
            <w:r>
              <w:rPr>
                <w:sz w:val="17"/>
              </w:rPr>
              <w:t>，</w:t>
            </w:r>
            <w:r>
              <w:rPr>
                <w:rFonts w:ascii="Arial MT" w:eastAsia="Arial MT"/>
                <w:sz w:val="17"/>
              </w:rPr>
              <w:t>(C)</w:t>
            </w:r>
            <w:r>
              <w:rPr>
                <w:sz w:val="17"/>
              </w:rPr>
              <w:t>矯正行動，</w:t>
            </w:r>
            <w:r>
              <w:rPr>
                <w:rFonts w:ascii="Arial MT" w:eastAsia="Arial MT"/>
                <w:sz w:val="17"/>
              </w:rPr>
              <w:t>(D)</w:t>
            </w:r>
            <w:r>
              <w:rPr>
                <w:spacing w:val="-2"/>
                <w:sz w:val="17"/>
              </w:rPr>
              <w:t>預防行動。</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2570</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稽核後對缺失之改正行動受稽核單位進行「對缺失已造成影響的彌補措施」稱之為，</w:t>
            </w:r>
            <w:r>
              <w:rPr>
                <w:rFonts w:ascii="Arial MT" w:eastAsia="Arial MT"/>
                <w:sz w:val="17"/>
              </w:rPr>
              <w:t>(A)</w:t>
            </w:r>
            <w:r>
              <w:rPr>
                <w:spacing w:val="-2"/>
                <w:sz w:val="17"/>
              </w:rPr>
              <w:t>調查行動，</w:t>
            </w:r>
          </w:p>
          <w:p>
            <w:pPr>
              <w:pStyle w:val="TableParagraph"/>
              <w:spacing w:line="209" w:lineRule="exact"/>
              <w:rPr>
                <w:sz w:val="17"/>
              </w:rPr>
            </w:pPr>
            <w:r>
              <w:rPr>
                <w:rFonts w:ascii="Arial MT" w:eastAsia="Arial MT"/>
                <w:sz w:val="17"/>
              </w:rPr>
              <w:t>(B)</w:t>
            </w:r>
            <w:r>
              <w:rPr>
                <w:sz w:val="17"/>
              </w:rPr>
              <w:t>補救行動，</w:t>
            </w:r>
            <w:r>
              <w:rPr>
                <w:rFonts w:ascii="Arial MT" w:eastAsia="Arial MT"/>
                <w:sz w:val="17"/>
              </w:rPr>
              <w:t>(C)</w:t>
            </w:r>
            <w:r>
              <w:rPr>
                <w:sz w:val="17"/>
              </w:rPr>
              <w:t>矯正行動，</w:t>
            </w:r>
            <w:r>
              <w:rPr>
                <w:rFonts w:ascii="Arial MT" w:eastAsia="Arial MT"/>
                <w:sz w:val="17"/>
              </w:rPr>
              <w:t>(D)</w:t>
            </w:r>
            <w:r>
              <w:rPr>
                <w:spacing w:val="-2"/>
                <w:sz w:val="17"/>
              </w:rPr>
              <w:t>預防行動。</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2571</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稽核後對缺失之改正行動受稽核單位進行確認缺失實況與影響範圍，稱之為，</w:t>
            </w:r>
            <w:r>
              <w:rPr>
                <w:rFonts w:ascii="Arial MT" w:eastAsia="Arial MT"/>
                <w:sz w:val="17"/>
              </w:rPr>
              <w:t>(A)</w:t>
            </w:r>
            <w:r>
              <w:rPr>
                <w:sz w:val="17"/>
              </w:rPr>
              <w:t>調查行動，</w:t>
            </w:r>
            <w:r>
              <w:rPr>
                <w:rFonts w:ascii="Arial MT" w:eastAsia="Arial MT"/>
                <w:sz w:val="17"/>
              </w:rPr>
              <w:t>(B)</w:t>
            </w:r>
            <w:r>
              <w:rPr>
                <w:spacing w:val="-5"/>
                <w:sz w:val="17"/>
              </w:rPr>
              <w:t>補救</w:t>
            </w:r>
          </w:p>
          <w:p>
            <w:pPr>
              <w:pStyle w:val="TableParagraph"/>
              <w:spacing w:line="209" w:lineRule="exact"/>
              <w:rPr>
                <w:sz w:val="17"/>
              </w:rPr>
            </w:pPr>
            <w:r>
              <w:rPr>
                <w:sz w:val="17"/>
              </w:rPr>
              <w:t>行動，</w:t>
            </w:r>
            <w:r>
              <w:rPr>
                <w:rFonts w:ascii="Arial MT" w:eastAsia="Arial MT"/>
                <w:sz w:val="17"/>
              </w:rPr>
              <w:t>(C)</w:t>
            </w:r>
            <w:r>
              <w:rPr>
                <w:sz w:val="17"/>
              </w:rPr>
              <w:t>矯正行動，</w:t>
            </w:r>
            <w:r>
              <w:rPr>
                <w:rFonts w:ascii="Arial MT" w:eastAsia="Arial MT"/>
                <w:sz w:val="17"/>
              </w:rPr>
              <w:t>(D)</w:t>
            </w:r>
            <w:r>
              <w:rPr>
                <w:spacing w:val="-2"/>
                <w:sz w:val="17"/>
              </w:rPr>
              <w:t>預防行動。</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2572</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rFonts w:ascii="Arial MT" w:eastAsia="Arial MT"/>
                <w:sz w:val="17"/>
              </w:rPr>
            </w:pPr>
            <w:r>
              <w:rPr>
                <w:sz w:val="17"/>
              </w:rPr>
              <w:t>稽核作業中對未達成事項之「改正行動」作業必須涵蓋下列何者，</w:t>
            </w:r>
            <w:r>
              <w:rPr>
                <w:rFonts w:ascii="Arial MT" w:eastAsia="Arial MT"/>
                <w:sz w:val="17"/>
              </w:rPr>
              <w:t>(A)</w:t>
            </w:r>
            <w:r>
              <w:rPr>
                <w:sz w:val="17"/>
              </w:rPr>
              <w:t>調查行動，</w:t>
            </w:r>
            <w:r>
              <w:rPr>
                <w:rFonts w:ascii="Arial MT" w:eastAsia="Arial MT"/>
                <w:sz w:val="17"/>
              </w:rPr>
              <w:t>(B)</w:t>
            </w:r>
            <w:r>
              <w:rPr>
                <w:spacing w:val="-1"/>
                <w:sz w:val="17"/>
              </w:rPr>
              <w:t>補救行動，</w:t>
            </w:r>
            <w:r>
              <w:rPr>
                <w:rFonts w:ascii="Arial MT" w:eastAsia="Arial MT"/>
                <w:spacing w:val="-4"/>
                <w:sz w:val="17"/>
              </w:rPr>
              <w:t>(C)</w:t>
            </w:r>
          </w:p>
          <w:p>
            <w:pPr>
              <w:pStyle w:val="TableParagraph"/>
              <w:spacing w:line="209" w:lineRule="exact"/>
              <w:rPr>
                <w:sz w:val="17"/>
              </w:rPr>
            </w:pPr>
            <w:r>
              <w:rPr>
                <w:sz w:val="17"/>
              </w:rPr>
              <w:t>矯正行動，</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2573</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rFonts w:ascii="Arial MT" w:eastAsia="Arial MT"/>
                <w:sz w:val="17"/>
              </w:rPr>
            </w:pPr>
            <w:r>
              <w:rPr>
                <w:sz w:val="17"/>
              </w:rPr>
              <w:t>稽核作業中對已確認未達成之事項即應簽發何者程序，</w:t>
            </w:r>
            <w:r>
              <w:rPr>
                <w:rFonts w:ascii="Arial MT" w:eastAsia="Arial MT"/>
                <w:sz w:val="17"/>
              </w:rPr>
              <w:t>(A)</w:t>
            </w:r>
            <w:r>
              <w:rPr>
                <w:sz w:val="17"/>
              </w:rPr>
              <w:t>改正行動通知，</w:t>
            </w:r>
            <w:r>
              <w:rPr>
                <w:rFonts w:ascii="Arial MT" w:eastAsia="Arial MT"/>
                <w:sz w:val="17"/>
              </w:rPr>
              <w:t>(B)</w:t>
            </w:r>
            <w:r>
              <w:rPr>
                <w:spacing w:val="-1"/>
                <w:sz w:val="17"/>
              </w:rPr>
              <w:t>不合格事項處理，</w:t>
            </w:r>
            <w:r>
              <w:rPr>
                <w:rFonts w:ascii="Arial MT" w:eastAsia="Arial MT"/>
                <w:spacing w:val="-4"/>
                <w:sz w:val="17"/>
              </w:rPr>
              <w:t>(C)</w:t>
            </w:r>
          </w:p>
          <w:p>
            <w:pPr>
              <w:pStyle w:val="TableParagraph"/>
              <w:spacing w:line="209" w:lineRule="exact"/>
              <w:rPr>
                <w:sz w:val="17"/>
              </w:rPr>
            </w:pPr>
            <w:r>
              <w:rPr>
                <w:sz w:val="17"/>
              </w:rPr>
              <w:t>組織重整，</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2574</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pacing w:val="-1"/>
                <w:sz w:val="17"/>
              </w:rPr>
              <w:t>稽核工作進入「稽核後會議」前，應由下列何者彙整，全部查證事實，邀請受查單位主管初步確認</w:t>
            </w:r>
          </w:p>
          <w:p>
            <w:pPr>
              <w:pStyle w:val="TableParagraph"/>
              <w:spacing w:line="209" w:lineRule="exact"/>
              <w:rPr>
                <w:sz w:val="17"/>
              </w:rPr>
            </w:pPr>
            <w:r>
              <w:rPr>
                <w:sz w:val="17"/>
              </w:rPr>
              <w:t>，</w:t>
            </w:r>
            <w:r>
              <w:rPr>
                <w:rFonts w:ascii="Arial MT" w:eastAsia="Arial MT"/>
                <w:sz w:val="17"/>
              </w:rPr>
              <w:t>(A)</w:t>
            </w:r>
            <w:r>
              <w:rPr>
                <w:sz w:val="17"/>
              </w:rPr>
              <w:t>稽核組長，</w:t>
            </w:r>
            <w:r>
              <w:rPr>
                <w:rFonts w:ascii="Arial MT" w:eastAsia="Arial MT"/>
                <w:sz w:val="17"/>
              </w:rPr>
              <w:t>(B)</w:t>
            </w:r>
            <w:r>
              <w:rPr>
                <w:sz w:val="17"/>
              </w:rPr>
              <w:t>稽核員，</w:t>
            </w:r>
            <w:r>
              <w:rPr>
                <w:rFonts w:ascii="Arial MT" w:eastAsia="Arial MT"/>
                <w:sz w:val="17"/>
              </w:rPr>
              <w:t>(C)</w:t>
            </w:r>
            <w:r>
              <w:rPr>
                <w:sz w:val="17"/>
              </w:rPr>
              <w:t>專家，</w:t>
            </w:r>
            <w:r>
              <w:rPr>
                <w:rFonts w:ascii="Arial MT" w:eastAsia="Arial MT"/>
                <w:sz w:val="17"/>
              </w:rPr>
              <w:t>(D)</w:t>
            </w:r>
            <w:r>
              <w:rPr>
                <w:spacing w:val="-3"/>
                <w:sz w:val="17"/>
              </w:rPr>
              <w:t>觀察員。</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2575</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before="59"/>
              <w:rPr>
                <w:sz w:val="17"/>
              </w:rPr>
            </w:pPr>
            <w:r>
              <w:rPr>
                <w:sz w:val="17"/>
              </w:rPr>
              <w:t>稽核工作前須由何者編擬｢稽核查對表｣？</w:t>
            </w:r>
            <w:r>
              <w:rPr>
                <w:rFonts w:ascii="Arial MT" w:eastAsia="Arial MT"/>
                <w:sz w:val="17"/>
              </w:rPr>
              <w:t>(A)</w:t>
            </w:r>
            <w:r>
              <w:rPr>
                <w:sz w:val="17"/>
              </w:rPr>
              <w:t>稽核組長 </w:t>
            </w:r>
            <w:r>
              <w:rPr>
                <w:rFonts w:ascii="Arial MT" w:eastAsia="Arial MT"/>
                <w:sz w:val="17"/>
              </w:rPr>
              <w:t>(B)</w:t>
            </w:r>
            <w:r>
              <w:rPr>
                <w:spacing w:val="1"/>
                <w:sz w:val="17"/>
              </w:rPr>
              <w:t>稽核員 </w:t>
            </w:r>
            <w:r>
              <w:rPr>
                <w:rFonts w:ascii="Arial MT" w:eastAsia="Arial MT"/>
                <w:sz w:val="17"/>
              </w:rPr>
              <w:t>(C)</w:t>
            </w:r>
            <w:r>
              <w:rPr>
                <w:spacing w:val="2"/>
                <w:sz w:val="17"/>
              </w:rPr>
              <w:t>專家 </w:t>
            </w:r>
            <w:r>
              <w:rPr>
                <w:rFonts w:ascii="Arial MT" w:eastAsia="Arial MT"/>
                <w:sz w:val="17"/>
              </w:rPr>
              <w:t>(D)</w:t>
            </w:r>
            <w:r>
              <w:rPr>
                <w:spacing w:val="-3"/>
                <w:sz w:val="17"/>
              </w:rPr>
              <w:t>觀察員。</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2576</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before="59"/>
              <w:rPr>
                <w:sz w:val="17"/>
              </w:rPr>
            </w:pPr>
            <w:r>
              <w:rPr>
                <w:spacing w:val="-2"/>
                <w:sz w:val="17"/>
              </w:rPr>
              <w:t>稽核作業完成後需由何者完成「稽核報告」之撰寫</w:t>
            </w:r>
            <w:r>
              <w:rPr>
                <w:rFonts w:ascii="Arial MT" w:eastAsia="Arial MT"/>
                <w:spacing w:val="-2"/>
                <w:sz w:val="17"/>
              </w:rPr>
              <w:t>?(A)</w:t>
            </w:r>
            <w:r>
              <w:rPr>
                <w:spacing w:val="-2"/>
                <w:sz w:val="17"/>
              </w:rPr>
              <w:t>稽核組長</w:t>
            </w:r>
            <w:r>
              <w:rPr>
                <w:rFonts w:ascii="Arial MT" w:eastAsia="Arial MT"/>
                <w:spacing w:val="-2"/>
                <w:sz w:val="17"/>
              </w:rPr>
              <w:t>(B)</w:t>
            </w:r>
            <w:r>
              <w:rPr>
                <w:spacing w:val="-2"/>
                <w:sz w:val="17"/>
              </w:rPr>
              <w:t>稽核員</w:t>
            </w:r>
            <w:r>
              <w:rPr>
                <w:rFonts w:ascii="Arial MT" w:eastAsia="Arial MT"/>
                <w:spacing w:val="-2"/>
                <w:sz w:val="17"/>
              </w:rPr>
              <w:t>(C)</w:t>
            </w:r>
            <w:r>
              <w:rPr>
                <w:spacing w:val="-2"/>
                <w:sz w:val="17"/>
              </w:rPr>
              <w:t>專家</w:t>
            </w:r>
            <w:r>
              <w:rPr>
                <w:rFonts w:ascii="Arial MT" w:eastAsia="Arial MT"/>
                <w:spacing w:val="-2"/>
                <w:sz w:val="17"/>
              </w:rPr>
              <w:t>(D)</w:t>
            </w:r>
            <w:r>
              <w:rPr>
                <w:spacing w:val="-4"/>
                <w:sz w:val="17"/>
              </w:rPr>
              <w:t>觀察員。</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2577</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下列何者於稽核過程中僅提供專技知識諮詢不實際執行稽核作業，</w:t>
            </w:r>
            <w:r>
              <w:rPr>
                <w:rFonts w:ascii="Arial MT" w:eastAsia="Arial MT"/>
                <w:sz w:val="17"/>
              </w:rPr>
              <w:t>(A)</w:t>
            </w:r>
            <w:r>
              <w:rPr>
                <w:sz w:val="17"/>
              </w:rPr>
              <w:t>稽核組長，</w:t>
            </w:r>
            <w:r>
              <w:rPr>
                <w:rFonts w:ascii="Arial MT" w:eastAsia="Arial MT"/>
                <w:sz w:val="17"/>
              </w:rPr>
              <w:t>(B)</w:t>
            </w:r>
            <w:r>
              <w:rPr>
                <w:sz w:val="17"/>
              </w:rPr>
              <w:t>稽核員，</w:t>
            </w:r>
            <w:r>
              <w:rPr>
                <w:rFonts w:ascii="Arial MT" w:eastAsia="Arial MT"/>
                <w:sz w:val="17"/>
              </w:rPr>
              <w:t>(C)</w:t>
            </w:r>
            <w:r>
              <w:rPr>
                <w:spacing w:val="-10"/>
                <w:sz w:val="17"/>
              </w:rPr>
              <w:t>專</w:t>
            </w:r>
          </w:p>
          <w:p>
            <w:pPr>
              <w:pStyle w:val="TableParagraph"/>
              <w:spacing w:line="209" w:lineRule="exact"/>
              <w:rPr>
                <w:sz w:val="17"/>
              </w:rPr>
            </w:pPr>
            <w:r>
              <w:rPr>
                <w:sz w:val="17"/>
              </w:rPr>
              <w:t>家，</w:t>
            </w:r>
            <w:r>
              <w:rPr>
                <w:rFonts w:ascii="Arial MT" w:eastAsia="Arial MT"/>
                <w:sz w:val="17"/>
              </w:rPr>
              <w:t>(D)</w:t>
            </w:r>
            <w:r>
              <w:rPr>
                <w:spacing w:val="-3"/>
                <w:sz w:val="17"/>
              </w:rPr>
              <w:t>觀察員。</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2578</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下列何者為稽核組長須負責的工作項目，</w:t>
            </w:r>
            <w:r>
              <w:rPr>
                <w:rFonts w:ascii="Arial MT" w:eastAsia="Arial MT"/>
                <w:sz w:val="17"/>
              </w:rPr>
              <w:t>(A)</w:t>
            </w:r>
            <w:r>
              <w:rPr>
                <w:sz w:val="17"/>
              </w:rPr>
              <w:t>稽核作業之規劃，</w:t>
            </w:r>
            <w:r>
              <w:rPr>
                <w:rFonts w:ascii="Arial MT" w:eastAsia="Arial MT"/>
                <w:sz w:val="17"/>
              </w:rPr>
              <w:t>(B)</w:t>
            </w:r>
            <w:r>
              <w:rPr>
                <w:sz w:val="17"/>
              </w:rPr>
              <w:t>稽核工作人員擇選，</w:t>
            </w:r>
            <w:r>
              <w:rPr>
                <w:rFonts w:ascii="Arial MT" w:eastAsia="Arial MT"/>
                <w:sz w:val="17"/>
              </w:rPr>
              <w:t>(C)</w:t>
            </w:r>
            <w:r>
              <w:rPr>
                <w:spacing w:val="-3"/>
                <w:sz w:val="17"/>
              </w:rPr>
              <w:t>稽核報告</w:t>
            </w:r>
          </w:p>
          <w:p>
            <w:pPr>
              <w:pStyle w:val="TableParagraph"/>
              <w:spacing w:line="209" w:lineRule="exact"/>
              <w:rPr>
                <w:sz w:val="17"/>
              </w:rPr>
            </w:pPr>
            <w:r>
              <w:rPr>
                <w:sz w:val="17"/>
              </w:rPr>
              <w:t>之撰寫，</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2579</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rFonts w:ascii="Arial MT" w:eastAsia="Arial MT"/>
                <w:sz w:val="17"/>
              </w:rPr>
            </w:pPr>
            <w:r>
              <w:rPr>
                <w:sz w:val="17"/>
              </w:rPr>
              <w:t>下列何者非稽核組長須負責的工作？</w:t>
            </w:r>
            <w:r>
              <w:rPr>
                <w:rFonts w:ascii="Arial MT" w:eastAsia="Arial MT"/>
                <w:sz w:val="17"/>
              </w:rPr>
              <w:t>(A)</w:t>
            </w:r>
            <w:r>
              <w:rPr>
                <w:sz w:val="17"/>
              </w:rPr>
              <w:t>稽核作業之規劃</w:t>
            </w:r>
            <w:r>
              <w:rPr>
                <w:rFonts w:ascii="Arial MT" w:eastAsia="Arial MT"/>
                <w:sz w:val="17"/>
              </w:rPr>
              <w:t>(B)</w:t>
            </w:r>
            <w:r>
              <w:rPr>
                <w:sz w:val="17"/>
              </w:rPr>
              <w:t>稽核查對表之編擬</w:t>
            </w:r>
            <w:r>
              <w:rPr>
                <w:rFonts w:ascii="Arial MT" w:eastAsia="Arial MT"/>
                <w:sz w:val="17"/>
              </w:rPr>
              <w:t>(C)</w:t>
            </w:r>
            <w:r>
              <w:rPr>
                <w:sz w:val="17"/>
              </w:rPr>
              <w:t>稽核報告之撰寫</w:t>
            </w:r>
            <w:r>
              <w:rPr>
                <w:rFonts w:ascii="Arial MT" w:eastAsia="Arial MT"/>
                <w:spacing w:val="-5"/>
                <w:sz w:val="17"/>
              </w:rPr>
              <w:t>(D)</w:t>
            </w:r>
          </w:p>
          <w:p>
            <w:pPr>
              <w:pStyle w:val="TableParagraph"/>
              <w:spacing w:line="209" w:lineRule="exact"/>
              <w:rPr>
                <w:sz w:val="17"/>
              </w:rPr>
            </w:pPr>
            <w:r>
              <w:rPr>
                <w:spacing w:val="-2"/>
                <w:sz w:val="17"/>
              </w:rPr>
              <w:t>指揮稽核工作。</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2580</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before="59"/>
              <w:rPr>
                <w:sz w:val="17"/>
              </w:rPr>
            </w:pPr>
            <w:r>
              <w:rPr>
                <w:sz w:val="17"/>
              </w:rPr>
              <w:t>下列何者非執行品質稽核工作的成員，</w:t>
            </w:r>
            <w:r>
              <w:rPr>
                <w:rFonts w:ascii="Arial MT" w:eastAsia="Arial MT"/>
                <w:sz w:val="17"/>
              </w:rPr>
              <w:t>(A)</w:t>
            </w:r>
            <w:r>
              <w:rPr>
                <w:sz w:val="17"/>
              </w:rPr>
              <w:t>稽核組長，</w:t>
            </w:r>
            <w:r>
              <w:rPr>
                <w:rFonts w:ascii="Arial MT" w:eastAsia="Arial MT"/>
                <w:sz w:val="17"/>
              </w:rPr>
              <w:t>(B)</w:t>
            </w:r>
            <w:r>
              <w:rPr>
                <w:sz w:val="17"/>
              </w:rPr>
              <w:t>稽核員，</w:t>
            </w:r>
            <w:r>
              <w:rPr>
                <w:rFonts w:ascii="Arial MT" w:eastAsia="Arial MT"/>
                <w:sz w:val="17"/>
              </w:rPr>
              <w:t>(C)</w:t>
            </w:r>
            <w:r>
              <w:rPr>
                <w:sz w:val="17"/>
              </w:rPr>
              <w:t>專家，</w:t>
            </w:r>
            <w:r>
              <w:rPr>
                <w:rFonts w:ascii="Arial MT" w:eastAsia="Arial MT"/>
                <w:sz w:val="17"/>
              </w:rPr>
              <w:t>(D)</w:t>
            </w:r>
            <w:r>
              <w:rPr>
                <w:spacing w:val="-2"/>
                <w:sz w:val="17"/>
              </w:rPr>
              <w:t>品管人員。</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2581</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before="59"/>
              <w:rPr>
                <w:sz w:val="17"/>
              </w:rPr>
            </w:pPr>
            <w:r>
              <w:rPr>
                <w:sz w:val="17"/>
              </w:rPr>
              <w:t>執行品質稽核工作的成員組成包括？</w:t>
            </w:r>
            <w:r>
              <w:rPr>
                <w:rFonts w:ascii="Arial MT" w:eastAsia="Arial MT"/>
                <w:sz w:val="17"/>
              </w:rPr>
              <w:t>(A)</w:t>
            </w:r>
            <w:r>
              <w:rPr>
                <w:sz w:val="17"/>
              </w:rPr>
              <w:t>稽核組長</w:t>
            </w:r>
            <w:r>
              <w:rPr>
                <w:rFonts w:ascii="Arial MT" w:eastAsia="Arial MT"/>
                <w:sz w:val="17"/>
              </w:rPr>
              <w:t>(B)</w:t>
            </w:r>
            <w:r>
              <w:rPr>
                <w:sz w:val="17"/>
              </w:rPr>
              <w:t>稽核員</w:t>
            </w:r>
            <w:r>
              <w:rPr>
                <w:rFonts w:ascii="Arial MT" w:eastAsia="Arial MT"/>
                <w:sz w:val="17"/>
              </w:rPr>
              <w:t>(C)</w:t>
            </w:r>
            <w:r>
              <w:rPr>
                <w:sz w:val="17"/>
              </w:rPr>
              <w:t>專家</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2582</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主要稽核計畫訂定後，應該由何者安排稽核時程？</w:t>
            </w:r>
            <w:r>
              <w:rPr>
                <w:rFonts w:ascii="Arial MT" w:eastAsia="Arial MT"/>
                <w:sz w:val="17"/>
              </w:rPr>
              <w:t>(A)</w:t>
            </w:r>
            <w:r>
              <w:rPr>
                <w:sz w:val="17"/>
              </w:rPr>
              <w:t>專案經理</w:t>
            </w:r>
            <w:r>
              <w:rPr>
                <w:rFonts w:ascii="Arial MT" w:eastAsia="Arial MT"/>
                <w:sz w:val="17"/>
              </w:rPr>
              <w:t>(B)</w:t>
            </w:r>
            <w:r>
              <w:rPr>
                <w:sz w:val="17"/>
              </w:rPr>
              <w:t>工地主任</w:t>
            </w:r>
            <w:r>
              <w:rPr>
                <w:rFonts w:ascii="Arial MT" w:eastAsia="Arial MT"/>
                <w:sz w:val="17"/>
              </w:rPr>
              <w:t>(C)</w:t>
            </w:r>
            <w:r>
              <w:rPr>
                <w:sz w:val="17"/>
              </w:rPr>
              <w:t>品管人員</w:t>
            </w:r>
            <w:r>
              <w:rPr>
                <w:rFonts w:ascii="Arial MT" w:eastAsia="Arial MT"/>
                <w:sz w:val="17"/>
              </w:rPr>
              <w:t>(D)</w:t>
            </w:r>
            <w:r>
              <w:rPr>
                <w:spacing w:val="-4"/>
                <w:sz w:val="17"/>
              </w:rPr>
              <w:t>施工人</w:t>
            </w:r>
          </w:p>
          <w:p>
            <w:pPr>
              <w:pStyle w:val="TableParagraph"/>
              <w:spacing w:line="209" w:lineRule="exact"/>
              <w:rPr>
                <w:sz w:val="17"/>
              </w:rPr>
            </w:pPr>
            <w:r>
              <w:rPr>
                <w:spacing w:val="-5"/>
                <w:sz w:val="17"/>
              </w:rPr>
              <w:t>員。</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2583</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before="59"/>
              <w:rPr>
                <w:sz w:val="17"/>
              </w:rPr>
            </w:pPr>
            <w:r>
              <w:rPr>
                <w:sz w:val="17"/>
              </w:rPr>
              <w:t>「作為依據的一組政策、程序或要求」定義為，</w:t>
            </w:r>
            <w:r>
              <w:rPr>
                <w:rFonts w:ascii="Arial MT" w:eastAsia="Arial MT"/>
                <w:sz w:val="17"/>
              </w:rPr>
              <w:t>(A)</w:t>
            </w:r>
            <w:r>
              <w:rPr>
                <w:sz w:val="17"/>
              </w:rPr>
              <w:t>稽核，</w:t>
            </w:r>
            <w:r>
              <w:rPr>
                <w:rFonts w:ascii="Arial MT" w:eastAsia="Arial MT"/>
                <w:sz w:val="17"/>
              </w:rPr>
              <w:t>(B)</w:t>
            </w:r>
            <w:r>
              <w:rPr>
                <w:sz w:val="17"/>
              </w:rPr>
              <w:t>準則，</w:t>
            </w:r>
            <w:r>
              <w:rPr>
                <w:rFonts w:ascii="Arial MT" w:eastAsia="Arial MT"/>
                <w:sz w:val="17"/>
              </w:rPr>
              <w:t>(C)</w:t>
            </w:r>
            <w:r>
              <w:rPr>
                <w:sz w:val="17"/>
              </w:rPr>
              <w:t>計畫，</w:t>
            </w:r>
            <w:r>
              <w:rPr>
                <w:rFonts w:ascii="Arial MT" w:eastAsia="Arial MT"/>
                <w:sz w:val="17"/>
              </w:rPr>
              <w:t>(D)</w:t>
            </w:r>
            <w:r>
              <w:rPr>
                <w:spacing w:val="-2"/>
                <w:sz w:val="17"/>
              </w:rPr>
              <w:t>行政命令。</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2584</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各工程主管機關與公共工程委員會，對特定工程實施查核可歸類為哪種稽核？</w:t>
            </w:r>
            <w:r>
              <w:rPr>
                <w:rFonts w:ascii="Arial MT" w:eastAsia="Arial MT"/>
                <w:sz w:val="17"/>
              </w:rPr>
              <w:t>(A)</w:t>
            </w:r>
            <w:r>
              <w:rPr>
                <w:sz w:val="17"/>
              </w:rPr>
              <w:t>第一者稽核</w:t>
            </w:r>
            <w:r>
              <w:rPr>
                <w:rFonts w:ascii="Arial MT" w:eastAsia="Arial MT"/>
                <w:sz w:val="17"/>
              </w:rPr>
              <w:t>(B)</w:t>
            </w:r>
            <w:r>
              <w:rPr>
                <w:spacing w:val="-5"/>
                <w:sz w:val="17"/>
              </w:rPr>
              <w:t>第二</w:t>
            </w:r>
          </w:p>
          <w:p>
            <w:pPr>
              <w:pStyle w:val="TableParagraph"/>
              <w:spacing w:line="209" w:lineRule="exact"/>
              <w:rPr>
                <w:sz w:val="17"/>
              </w:rPr>
            </w:pPr>
            <w:r>
              <w:rPr>
                <w:sz w:val="17"/>
              </w:rPr>
              <w:t>者稽核</w:t>
            </w:r>
            <w:r>
              <w:rPr>
                <w:rFonts w:ascii="Arial MT" w:eastAsia="Arial MT"/>
                <w:sz w:val="17"/>
              </w:rPr>
              <w:t>(C)</w:t>
            </w:r>
            <w:r>
              <w:rPr>
                <w:sz w:val="17"/>
              </w:rPr>
              <w:t>第三者稽核</w:t>
            </w:r>
            <w:r>
              <w:rPr>
                <w:rFonts w:ascii="Arial MT" w:eastAsia="Arial MT"/>
                <w:sz w:val="17"/>
              </w:rPr>
              <w:t>(D)</w:t>
            </w:r>
            <w:r>
              <w:rPr>
                <w:spacing w:val="-2"/>
                <w:sz w:val="17"/>
              </w:rPr>
              <w:t>以上皆非。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2585</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before="59"/>
              <w:rPr>
                <w:sz w:val="17"/>
              </w:rPr>
            </w:pPr>
            <w:r>
              <w:rPr>
                <w:sz w:val="17"/>
              </w:rPr>
              <w:t>下列何者執行稽核的準則，</w:t>
            </w:r>
            <w:r>
              <w:rPr>
                <w:rFonts w:ascii="Arial MT" w:eastAsia="Arial MT"/>
                <w:sz w:val="17"/>
              </w:rPr>
              <w:t>(A)</w:t>
            </w:r>
            <w:r>
              <w:rPr>
                <w:sz w:val="17"/>
              </w:rPr>
              <w:t>監造計畫，</w:t>
            </w:r>
            <w:r>
              <w:rPr>
                <w:rFonts w:ascii="Arial MT" w:eastAsia="Arial MT"/>
                <w:sz w:val="17"/>
              </w:rPr>
              <w:t>(B)</w:t>
            </w:r>
            <w:r>
              <w:rPr>
                <w:sz w:val="17"/>
              </w:rPr>
              <w:t>品質計畫，</w:t>
            </w:r>
            <w:r>
              <w:rPr>
                <w:rFonts w:ascii="Arial MT" w:eastAsia="Arial MT"/>
                <w:sz w:val="17"/>
              </w:rPr>
              <w:t>(C)</w:t>
            </w:r>
            <w:r>
              <w:rPr>
                <w:sz w:val="17"/>
              </w:rPr>
              <w:t>施工計畫，</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2586</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下列何者非監造單位稽核的作業範疇，</w:t>
            </w:r>
            <w:r>
              <w:rPr>
                <w:rFonts w:ascii="Arial MT" w:eastAsia="Arial MT"/>
                <w:sz w:val="17"/>
              </w:rPr>
              <w:t>(A)</w:t>
            </w:r>
            <w:r>
              <w:rPr>
                <w:sz w:val="17"/>
              </w:rPr>
              <w:t>第一者稽核，</w:t>
            </w:r>
            <w:r>
              <w:rPr>
                <w:rFonts w:ascii="Arial MT" w:eastAsia="Arial MT"/>
                <w:sz w:val="17"/>
              </w:rPr>
              <w:t>(B)</w:t>
            </w:r>
            <w:r>
              <w:rPr>
                <w:sz w:val="17"/>
              </w:rPr>
              <w:t>第二者稽核，</w:t>
            </w:r>
            <w:r>
              <w:rPr>
                <w:rFonts w:ascii="Arial MT" w:eastAsia="Arial MT"/>
                <w:sz w:val="17"/>
              </w:rPr>
              <w:t>(C)</w:t>
            </w:r>
            <w:r>
              <w:rPr>
                <w:sz w:val="17"/>
              </w:rPr>
              <w:t>第三者稽核，</w:t>
            </w:r>
            <w:r>
              <w:rPr>
                <w:rFonts w:ascii="Arial MT" w:eastAsia="Arial MT"/>
                <w:sz w:val="17"/>
              </w:rPr>
              <w:t>(D)</w:t>
            </w:r>
            <w:r>
              <w:rPr>
                <w:spacing w:val="-4"/>
                <w:sz w:val="17"/>
              </w:rPr>
              <w:t>以上皆</w:t>
            </w:r>
          </w:p>
          <w:p>
            <w:pPr>
              <w:pStyle w:val="TableParagraph"/>
              <w:spacing w:line="209" w:lineRule="exact"/>
              <w:rPr>
                <w:sz w:val="17"/>
              </w:rPr>
            </w:pPr>
            <w:r>
              <w:rPr>
                <w:spacing w:val="-5"/>
                <w:sz w:val="17"/>
              </w:rPr>
              <w:t>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2587</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承包商依據作業要點所執行的稽核是由組織本身或其代表者為其內部目的所執行者，稱之為？</w:t>
            </w:r>
            <w:r>
              <w:rPr>
                <w:rFonts w:ascii="Arial MT" w:eastAsia="Arial MT"/>
                <w:sz w:val="17"/>
              </w:rPr>
              <w:t>(A)</w:t>
            </w:r>
            <w:r>
              <w:rPr>
                <w:spacing w:val="-10"/>
                <w:sz w:val="17"/>
              </w:rPr>
              <w:t>第</w:t>
            </w:r>
          </w:p>
          <w:p>
            <w:pPr>
              <w:pStyle w:val="TableParagraph"/>
              <w:spacing w:line="209" w:lineRule="exact"/>
              <w:rPr>
                <w:sz w:val="17"/>
              </w:rPr>
            </w:pPr>
            <w:r>
              <w:rPr>
                <w:sz w:val="17"/>
              </w:rPr>
              <w:t>一者稽核</w:t>
            </w:r>
            <w:r>
              <w:rPr>
                <w:rFonts w:ascii="Arial MT" w:eastAsia="Arial MT"/>
                <w:sz w:val="17"/>
              </w:rPr>
              <w:t>(B)</w:t>
            </w:r>
            <w:r>
              <w:rPr>
                <w:sz w:val="17"/>
              </w:rPr>
              <w:t>第二者稽核</w:t>
            </w:r>
            <w:r>
              <w:rPr>
                <w:rFonts w:ascii="Arial MT" w:eastAsia="Arial MT"/>
                <w:sz w:val="17"/>
              </w:rPr>
              <w:t>(C)</w:t>
            </w:r>
            <w:r>
              <w:rPr>
                <w:sz w:val="17"/>
              </w:rPr>
              <w:t>第三者稽核</w:t>
            </w:r>
            <w:r>
              <w:rPr>
                <w:rFonts w:ascii="Arial MT" w:eastAsia="Arial MT"/>
                <w:sz w:val="17"/>
              </w:rPr>
              <w:t>(D)</w:t>
            </w:r>
            <w:r>
              <w:rPr>
                <w:spacing w:val="-2"/>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2588</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pacing w:val="-1"/>
                <w:sz w:val="17"/>
              </w:rPr>
              <w:t>管理品質技術的探討，從工學院的知識領域，跨入了商學院，建構一個持續生產優良品質的經營環</w:t>
            </w:r>
          </w:p>
          <w:p>
            <w:pPr>
              <w:pStyle w:val="TableParagraph"/>
              <w:spacing w:line="209" w:lineRule="exact"/>
              <w:rPr>
                <w:sz w:val="17"/>
              </w:rPr>
            </w:pPr>
            <w:r>
              <w:rPr>
                <w:sz w:val="17"/>
              </w:rPr>
              <w:t>境，也因此誕生了，</w:t>
            </w:r>
            <w:r>
              <w:rPr>
                <w:rFonts w:ascii="Arial MT" w:eastAsia="Arial MT"/>
                <w:sz w:val="17"/>
              </w:rPr>
              <w:t>(A)</w:t>
            </w:r>
            <w:r>
              <w:rPr>
                <w:sz w:val="17"/>
              </w:rPr>
              <w:t>品管制度，</w:t>
            </w:r>
            <w:r>
              <w:rPr>
                <w:rFonts w:ascii="Arial MT" w:eastAsia="Arial MT"/>
                <w:sz w:val="17"/>
              </w:rPr>
              <w:t>(B)</w:t>
            </w:r>
            <w:r>
              <w:rPr>
                <w:sz w:val="17"/>
              </w:rPr>
              <w:t>稽核制度，</w:t>
            </w:r>
            <w:r>
              <w:rPr>
                <w:rFonts w:ascii="Arial MT" w:eastAsia="Arial MT"/>
                <w:sz w:val="17"/>
              </w:rPr>
              <w:t>(C)</w:t>
            </w:r>
            <w:r>
              <w:rPr>
                <w:sz w:val="17"/>
              </w:rPr>
              <w:t>經營制度，</w:t>
            </w:r>
            <w:r>
              <w:rPr>
                <w:rFonts w:ascii="Arial MT" w:eastAsia="Arial MT"/>
                <w:sz w:val="17"/>
              </w:rPr>
              <w:t>(D)</w:t>
            </w:r>
            <w:r>
              <w:rPr>
                <w:spacing w:val="-2"/>
                <w:sz w:val="17"/>
              </w:rPr>
              <w:t>矯正制度。</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2589</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品質管理的工作，從經營管理的決策階層到最前線的工作者，其關鍵角色為</w:t>
            </w:r>
            <w:r>
              <w:rPr>
                <w:rFonts w:ascii="Arial MT" w:eastAsia="Arial MT"/>
                <w:sz w:val="17"/>
              </w:rPr>
              <w:t>(A)</w:t>
            </w:r>
            <w:r>
              <w:rPr>
                <w:sz w:val="17"/>
              </w:rPr>
              <w:t>經營決策者</w:t>
            </w:r>
            <w:r>
              <w:rPr>
                <w:rFonts w:ascii="Arial MT" w:eastAsia="Arial MT"/>
                <w:sz w:val="17"/>
              </w:rPr>
              <w:t>(B)</w:t>
            </w:r>
            <w:r>
              <w:rPr>
                <w:spacing w:val="-4"/>
                <w:sz w:val="17"/>
              </w:rPr>
              <w:t>工地主</w:t>
            </w:r>
          </w:p>
          <w:p>
            <w:pPr>
              <w:pStyle w:val="TableParagraph"/>
              <w:spacing w:line="209" w:lineRule="exact"/>
              <w:rPr>
                <w:sz w:val="17"/>
              </w:rPr>
            </w:pPr>
            <w:r>
              <w:rPr>
                <w:sz w:val="17"/>
              </w:rPr>
              <w:t>任</w:t>
            </w:r>
            <w:r>
              <w:rPr>
                <w:rFonts w:ascii="Arial MT" w:eastAsia="Arial MT"/>
                <w:sz w:val="17"/>
              </w:rPr>
              <w:t>(C)</w:t>
            </w:r>
            <w:r>
              <w:rPr>
                <w:sz w:val="17"/>
              </w:rPr>
              <w:t>品管人員</w:t>
            </w:r>
            <w:r>
              <w:rPr>
                <w:rFonts w:ascii="Arial MT" w:eastAsia="Arial MT"/>
                <w:sz w:val="17"/>
              </w:rPr>
              <w:t>(D)</w:t>
            </w:r>
            <w:r>
              <w:rPr>
                <w:spacing w:val="-2"/>
                <w:sz w:val="17"/>
              </w:rPr>
              <w:t>現場監工。</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2590</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確定稽核時程後，品管人員（監造單位）</w:t>
            </w:r>
            <w:r>
              <w:rPr>
                <w:spacing w:val="-1"/>
                <w:sz w:val="17"/>
              </w:rPr>
              <w:t>應針對主要稽核計畫所訂定之目的與範圍，蒐集與彙整相</w:t>
            </w:r>
          </w:p>
          <w:p>
            <w:pPr>
              <w:pStyle w:val="TableParagraph"/>
              <w:spacing w:line="209" w:lineRule="exact"/>
              <w:rPr>
                <w:sz w:val="17"/>
              </w:rPr>
            </w:pPr>
            <w:r>
              <w:rPr>
                <w:spacing w:val="-2"/>
                <w:sz w:val="17"/>
              </w:rPr>
              <w:t>關資料，內容不包括</w:t>
            </w:r>
            <w:r>
              <w:rPr>
                <w:rFonts w:ascii="Arial MT" w:eastAsia="Arial MT"/>
                <w:spacing w:val="-2"/>
                <w:sz w:val="17"/>
              </w:rPr>
              <w:t>?(A)</w:t>
            </w:r>
            <w:r>
              <w:rPr>
                <w:spacing w:val="-2"/>
                <w:sz w:val="17"/>
              </w:rPr>
              <w:t>工作說明書，</w:t>
            </w:r>
            <w:r>
              <w:rPr>
                <w:rFonts w:ascii="Arial MT" w:eastAsia="Arial MT"/>
                <w:spacing w:val="-2"/>
                <w:sz w:val="17"/>
              </w:rPr>
              <w:t>(B)</w:t>
            </w:r>
            <w:r>
              <w:rPr>
                <w:spacing w:val="-2"/>
                <w:sz w:val="17"/>
              </w:rPr>
              <w:t>檢測計畫，</w:t>
            </w:r>
            <w:r>
              <w:rPr>
                <w:rFonts w:ascii="Arial MT" w:eastAsia="Arial MT"/>
                <w:spacing w:val="-2"/>
                <w:sz w:val="17"/>
              </w:rPr>
              <w:t>(C)</w:t>
            </w:r>
            <w:r>
              <w:rPr>
                <w:spacing w:val="-2"/>
                <w:sz w:val="17"/>
              </w:rPr>
              <w:t>規範（標準），</w:t>
            </w:r>
            <w:r>
              <w:rPr>
                <w:rFonts w:ascii="Arial MT" w:eastAsia="Arial MT"/>
                <w:spacing w:val="-2"/>
                <w:sz w:val="17"/>
              </w:rPr>
              <w:t>(D)</w:t>
            </w:r>
            <w:r>
              <w:rPr>
                <w:spacing w:val="-4"/>
                <w:sz w:val="17"/>
              </w:rPr>
              <w:t>承包商資格。</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2591</w:t>
            </w:r>
          </w:p>
        </w:tc>
        <w:tc>
          <w:tcPr>
            <w:tcW w:w="2001" w:type="dxa"/>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tcPr>
          <w:p>
            <w:pPr>
              <w:pStyle w:val="TableParagraph"/>
              <w:spacing w:line="160" w:lineRule="auto"/>
              <w:ind w:right="147"/>
              <w:rPr>
                <w:sz w:val="17"/>
              </w:rPr>
            </w:pPr>
            <w:r>
              <w:rPr>
                <w:spacing w:val="-2"/>
                <w:sz w:val="17"/>
              </w:rPr>
              <w:t>對承包商而言，稽核的安排，下列敘述何者為非</w:t>
            </w:r>
            <w:r>
              <w:rPr>
                <w:rFonts w:ascii="Arial MT" w:eastAsia="Arial MT"/>
                <w:spacing w:val="-2"/>
                <w:sz w:val="17"/>
              </w:rPr>
              <w:t>?(A)</w:t>
            </w:r>
            <w:r>
              <w:rPr>
                <w:spacing w:val="-2"/>
                <w:sz w:val="17"/>
              </w:rPr>
              <w:t>合約起始日至少在九十天內，應執行第一次品</w:t>
            </w:r>
            <w:r>
              <w:rPr>
                <w:sz w:val="17"/>
              </w:rPr>
              <w:t>質管理「制度稽查」</w:t>
            </w:r>
            <w:r>
              <w:rPr>
                <w:rFonts w:ascii="Arial MT" w:eastAsia="Arial MT"/>
                <w:sz w:val="17"/>
              </w:rPr>
              <w:t>(B)</w:t>
            </w:r>
            <w:r>
              <w:rPr>
                <w:sz w:val="17"/>
              </w:rPr>
              <w:t>「符合度與成效稽核」，至少每季執行一次</w:t>
            </w:r>
            <w:r>
              <w:rPr>
                <w:rFonts w:ascii="Arial MT" w:eastAsia="Arial MT"/>
                <w:sz w:val="17"/>
              </w:rPr>
              <w:t>(C)</w:t>
            </w:r>
            <w:r>
              <w:rPr>
                <w:spacing w:val="-1"/>
                <w:sz w:val="17"/>
              </w:rPr>
              <w:t>分項施工計畫書核定後六十</w:t>
            </w:r>
          </w:p>
          <w:p>
            <w:pPr>
              <w:pStyle w:val="TableParagraph"/>
              <w:spacing w:line="152" w:lineRule="exact"/>
              <w:rPr>
                <w:sz w:val="17"/>
              </w:rPr>
            </w:pPr>
            <w:r>
              <w:rPr>
                <w:sz w:val="17"/>
              </w:rPr>
              <w:t>天，必須執行該分項作業相關品質作業之制度稽查</w:t>
            </w:r>
            <w:r>
              <w:rPr>
                <w:rFonts w:ascii="Arial MT" w:eastAsia="Arial MT"/>
                <w:sz w:val="17"/>
              </w:rPr>
              <w:t>(D)</w:t>
            </w:r>
            <w:r>
              <w:rPr>
                <w:spacing w:val="-1"/>
                <w:sz w:val="17"/>
              </w:rPr>
              <w:t>品管人員合併相關稽查項目範圍以三十天內者</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2592</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執行品質稽核工作的成員通常可分為四種，下列何者為非</w:t>
            </w:r>
            <w:r>
              <w:rPr>
                <w:rFonts w:ascii="Arial MT" w:eastAsia="Arial MT"/>
                <w:sz w:val="17"/>
              </w:rPr>
              <w:t>? (A)</w:t>
            </w:r>
            <w:r>
              <w:rPr>
                <w:sz w:val="17"/>
              </w:rPr>
              <w:t>督察員</w:t>
            </w:r>
            <w:r>
              <w:rPr>
                <w:rFonts w:ascii="Arial MT" w:eastAsia="Arial MT"/>
                <w:sz w:val="17"/>
              </w:rPr>
              <w:t>(B)</w:t>
            </w:r>
            <w:r>
              <w:rPr>
                <w:sz w:val="17"/>
              </w:rPr>
              <w:t>稽核員</w:t>
            </w:r>
            <w:r>
              <w:rPr>
                <w:rFonts w:ascii="Arial MT" w:eastAsia="Arial MT"/>
                <w:sz w:val="17"/>
              </w:rPr>
              <w:t>(C)</w:t>
            </w:r>
            <w:r>
              <w:rPr>
                <w:sz w:val="17"/>
              </w:rPr>
              <w:t>專家</w:t>
            </w:r>
            <w:r>
              <w:rPr>
                <w:rFonts w:ascii="Arial MT" w:eastAsia="Arial MT"/>
                <w:sz w:val="17"/>
              </w:rPr>
              <w:t>(D)</w:t>
            </w:r>
            <w:r>
              <w:rPr>
                <w:spacing w:val="-4"/>
                <w:sz w:val="17"/>
              </w:rPr>
              <w:t>稽核組</w:t>
            </w:r>
          </w:p>
          <w:p>
            <w:pPr>
              <w:pStyle w:val="TableParagraph"/>
              <w:spacing w:line="179" w:lineRule="exact"/>
              <w:rPr>
                <w:sz w:val="17"/>
              </w:rPr>
            </w:pPr>
            <w:r>
              <w:rPr>
                <w:spacing w:val="-5"/>
                <w:sz w:val="17"/>
              </w:rPr>
              <w:t>長。</w:t>
            </w:r>
          </w:p>
          <w:p>
            <w:pPr>
              <w:pStyle w:val="TableParagraph"/>
              <w:spacing w:line="30" w:lineRule="exact"/>
              <w:rPr>
                <w:sz w:val="17"/>
              </w:rPr>
            </w:pPr>
            <w:r>
              <w:rPr>
                <w:sz w:val="17"/>
              </w:rPr>
              <w:t>稽核改正措施通知，下列敘述何者為非</w:t>
            </w:r>
            <w:r>
              <w:rPr>
                <w:rFonts w:ascii="Arial MT" w:eastAsia="Arial MT"/>
                <w:sz w:val="17"/>
              </w:rPr>
              <w:t>?(A</w:t>
            </w:r>
            <w:r>
              <w:rPr>
                <w:rFonts w:ascii="Arial MT" w:eastAsia="Arial MT"/>
                <w:spacing w:val="-1"/>
                <w:sz w:val="17"/>
              </w:rPr>
              <w:t>) </w:t>
            </w:r>
            <w:r>
              <w:rPr>
                <w:sz w:val="17"/>
              </w:rPr>
              <w:t>制度性缺失，需研修現行品質制度者，</w:t>
            </w:r>
            <w:r>
              <w:rPr>
                <w:rFonts w:ascii="Arial MT" w:eastAsia="Arial MT"/>
                <w:sz w:val="17"/>
              </w:rPr>
              <w:t>(B)</w:t>
            </w:r>
            <w:r>
              <w:rPr>
                <w:spacing w:val="-2"/>
                <w:sz w:val="17"/>
              </w:rPr>
              <w:t>重複性缺失或</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2593</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61" w:lineRule="exact" w:before="61"/>
              <w:rPr>
                <w:sz w:val="17"/>
              </w:rPr>
            </w:pPr>
            <w:r>
              <w:rPr>
                <w:sz w:val="17"/>
              </w:rPr>
              <w:t>以往曾列管缺失再犯者，</w:t>
            </w:r>
            <w:r>
              <w:rPr>
                <w:rFonts w:ascii="Arial MT" w:eastAsia="Arial MT"/>
                <w:sz w:val="17"/>
              </w:rPr>
              <w:t>(C)</w:t>
            </w:r>
            <w:r>
              <w:rPr>
                <w:sz w:val="17"/>
              </w:rPr>
              <w:t>無法在稽核期間改善完成可見實效者，</w:t>
            </w:r>
            <w:r>
              <w:rPr>
                <w:rFonts w:ascii="Arial MT" w:eastAsia="Arial MT"/>
                <w:sz w:val="17"/>
              </w:rPr>
              <w:t>(D)</w:t>
            </w:r>
            <w:r>
              <w:rPr>
                <w:spacing w:val="-1"/>
                <w:sz w:val="17"/>
              </w:rPr>
              <w:t>缺失徵兆，需進一步調查影</w:t>
            </w:r>
          </w:p>
          <w:p>
            <w:pPr>
              <w:pStyle w:val="TableParagraph"/>
              <w:spacing w:line="104" w:lineRule="exact"/>
              <w:rPr>
                <w:sz w:val="17"/>
              </w:rPr>
            </w:pPr>
            <w:r>
              <w:rPr>
                <w:spacing w:val="-2"/>
                <w:sz w:val="17"/>
              </w:rPr>
              <w:t>響範圍者。</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2594</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before="59"/>
              <w:rPr>
                <w:sz w:val="17"/>
              </w:rPr>
            </w:pPr>
            <w:r>
              <w:rPr>
                <w:sz w:val="17"/>
              </w:rPr>
              <w:t>下列何者非稽核步驟？</w:t>
            </w:r>
            <w:r>
              <w:rPr>
                <w:rFonts w:ascii="Arial MT" w:eastAsia="Arial MT"/>
                <w:sz w:val="17"/>
              </w:rPr>
              <w:t>(A)</w:t>
            </w:r>
            <w:r>
              <w:rPr>
                <w:sz w:val="17"/>
              </w:rPr>
              <w:t>品質管理制度</w:t>
            </w:r>
            <w:r>
              <w:rPr>
                <w:rFonts w:ascii="Arial MT" w:eastAsia="Arial MT"/>
                <w:sz w:val="17"/>
              </w:rPr>
              <w:t>(B)</w:t>
            </w:r>
            <w:r>
              <w:rPr>
                <w:sz w:val="17"/>
              </w:rPr>
              <w:t>簡化的可行性</w:t>
            </w:r>
            <w:r>
              <w:rPr>
                <w:rFonts w:ascii="Arial MT" w:eastAsia="Arial MT"/>
                <w:sz w:val="17"/>
              </w:rPr>
              <w:t>(C)</w:t>
            </w:r>
            <w:r>
              <w:rPr>
                <w:sz w:val="17"/>
              </w:rPr>
              <w:t>品質效益</w:t>
            </w:r>
            <w:r>
              <w:rPr>
                <w:rFonts w:ascii="Arial MT" w:eastAsia="Arial MT"/>
                <w:sz w:val="17"/>
              </w:rPr>
              <w:t>(D)</w:t>
            </w:r>
            <w:r>
              <w:rPr>
                <w:spacing w:val="-2"/>
                <w:sz w:val="17"/>
              </w:rPr>
              <w:t>改善機率。</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2595</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pacing w:val="-2"/>
                <w:sz w:val="17"/>
              </w:rPr>
              <w:t>稽核技巧影響工作品質內涵，下列敘述何者為非</w:t>
            </w:r>
            <w:r>
              <w:rPr>
                <w:rFonts w:ascii="Arial MT" w:eastAsia="Arial MT"/>
                <w:spacing w:val="-2"/>
                <w:sz w:val="17"/>
              </w:rPr>
              <w:t>?(A)</w:t>
            </w:r>
            <w:r>
              <w:rPr>
                <w:spacing w:val="-2"/>
                <w:sz w:val="17"/>
              </w:rPr>
              <w:t>人員考量</w:t>
            </w:r>
            <w:r>
              <w:rPr>
                <w:rFonts w:ascii="Arial MT" w:eastAsia="Arial MT"/>
                <w:spacing w:val="-2"/>
                <w:sz w:val="17"/>
              </w:rPr>
              <w:t>-</w:t>
            </w:r>
            <w:r>
              <w:rPr>
                <w:spacing w:val="-2"/>
                <w:sz w:val="17"/>
              </w:rPr>
              <w:t>能力、訓練</w:t>
            </w:r>
            <w:r>
              <w:rPr>
                <w:rFonts w:ascii="Arial MT" w:eastAsia="Arial MT"/>
                <w:spacing w:val="-2"/>
                <w:sz w:val="17"/>
              </w:rPr>
              <w:t>(B)</w:t>
            </w:r>
            <w:r>
              <w:rPr>
                <w:spacing w:val="-2"/>
                <w:sz w:val="17"/>
              </w:rPr>
              <w:t>物料考量</w:t>
            </w:r>
            <w:r>
              <w:rPr>
                <w:rFonts w:ascii="Arial MT" w:eastAsia="Arial MT"/>
                <w:spacing w:val="-2"/>
                <w:sz w:val="17"/>
              </w:rPr>
              <w:t>-</w:t>
            </w:r>
            <w:r>
              <w:rPr>
                <w:spacing w:val="-4"/>
                <w:sz w:val="17"/>
              </w:rPr>
              <w:t>型態、特性</w:t>
            </w:r>
          </w:p>
          <w:p>
            <w:pPr>
              <w:pStyle w:val="TableParagraph"/>
              <w:spacing w:line="209" w:lineRule="exact"/>
              <w:rPr>
                <w:sz w:val="17"/>
              </w:rPr>
            </w:pPr>
            <w:r>
              <w:rPr>
                <w:rFonts w:ascii="Arial MT" w:eastAsia="Arial MT"/>
                <w:sz w:val="17"/>
              </w:rPr>
              <w:t>(C)</w:t>
            </w:r>
            <w:r>
              <w:rPr>
                <w:sz w:val="17"/>
              </w:rPr>
              <w:t>設備考量</w:t>
            </w:r>
            <w:r>
              <w:rPr>
                <w:rFonts w:ascii="Arial MT" w:eastAsia="Arial MT"/>
                <w:sz w:val="17"/>
              </w:rPr>
              <w:t>-</w:t>
            </w:r>
            <w:r>
              <w:rPr>
                <w:sz w:val="17"/>
              </w:rPr>
              <w:t>能量、環境</w:t>
            </w:r>
            <w:r>
              <w:rPr>
                <w:rFonts w:ascii="Arial MT" w:eastAsia="Arial MT"/>
                <w:sz w:val="17"/>
              </w:rPr>
              <w:t>(D)</w:t>
            </w:r>
            <w:r>
              <w:rPr>
                <w:sz w:val="17"/>
              </w:rPr>
              <w:t>資訊考量</w:t>
            </w:r>
            <w:r>
              <w:rPr>
                <w:rFonts w:ascii="Arial MT" w:eastAsia="Arial MT"/>
                <w:sz w:val="17"/>
              </w:rPr>
              <w:t>-</w:t>
            </w:r>
            <w:r>
              <w:rPr>
                <w:spacing w:val="-2"/>
                <w:sz w:val="17"/>
              </w:rPr>
              <w:t>價格、掌控。</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2596</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pacing w:val="-2"/>
                <w:sz w:val="17"/>
              </w:rPr>
              <w:t>稽核後改正措施通知，不包括下列何者項目</w:t>
            </w:r>
            <w:r>
              <w:rPr>
                <w:rFonts w:ascii="Arial MT" w:eastAsia="Arial MT"/>
                <w:spacing w:val="-2"/>
                <w:sz w:val="17"/>
              </w:rPr>
              <w:t>?(A)</w:t>
            </w:r>
            <w:r>
              <w:rPr>
                <w:spacing w:val="-2"/>
                <w:sz w:val="17"/>
              </w:rPr>
              <w:t>調查措施，</w:t>
            </w:r>
            <w:r>
              <w:rPr>
                <w:rFonts w:ascii="Arial MT" w:eastAsia="Arial MT"/>
                <w:spacing w:val="-2"/>
                <w:sz w:val="17"/>
              </w:rPr>
              <w:t>(B)</w:t>
            </w:r>
            <w:r>
              <w:rPr>
                <w:spacing w:val="-2"/>
                <w:sz w:val="17"/>
              </w:rPr>
              <w:t>補救措施，</w:t>
            </w:r>
            <w:r>
              <w:rPr>
                <w:rFonts w:ascii="Arial MT" w:eastAsia="Arial MT"/>
                <w:spacing w:val="-2"/>
                <w:sz w:val="17"/>
              </w:rPr>
              <w:t>(C)</w:t>
            </w:r>
            <w:r>
              <w:rPr>
                <w:spacing w:val="-2"/>
                <w:sz w:val="17"/>
              </w:rPr>
              <w:t>組織措施，</w:t>
            </w:r>
            <w:r>
              <w:rPr>
                <w:rFonts w:ascii="Arial MT" w:eastAsia="Arial MT"/>
                <w:spacing w:val="-2"/>
                <w:sz w:val="17"/>
              </w:rPr>
              <w:t>(D)</w:t>
            </w:r>
            <w:r>
              <w:rPr>
                <w:spacing w:val="-5"/>
                <w:sz w:val="17"/>
              </w:rPr>
              <w:t>矯正措</w:t>
            </w:r>
          </w:p>
          <w:p>
            <w:pPr>
              <w:pStyle w:val="TableParagraph"/>
              <w:spacing w:line="209" w:lineRule="exact"/>
              <w:rPr>
                <w:sz w:val="17"/>
              </w:rPr>
            </w:pPr>
            <w:r>
              <w:rPr>
                <w:spacing w:val="-5"/>
                <w:sz w:val="17"/>
              </w:rPr>
              <w:t>施。</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2597</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pacing w:val="-2"/>
                <w:sz w:val="17"/>
              </w:rPr>
              <w:t>主要稽核計畫書表單，不包括下列何者項目</w:t>
            </w:r>
            <w:r>
              <w:rPr>
                <w:rFonts w:ascii="Arial MT" w:eastAsia="Arial MT"/>
                <w:spacing w:val="-2"/>
                <w:sz w:val="17"/>
              </w:rPr>
              <w:t>?(A)</w:t>
            </w:r>
            <w:r>
              <w:rPr>
                <w:spacing w:val="-2"/>
                <w:sz w:val="17"/>
              </w:rPr>
              <w:t>工程名稱，</w:t>
            </w:r>
            <w:r>
              <w:rPr>
                <w:rFonts w:ascii="Arial MT" w:eastAsia="Arial MT"/>
                <w:spacing w:val="-2"/>
                <w:sz w:val="17"/>
              </w:rPr>
              <w:t>(B)</w:t>
            </w:r>
            <w:r>
              <w:rPr>
                <w:spacing w:val="-2"/>
                <w:sz w:val="17"/>
              </w:rPr>
              <w:t>稽核區域，</w:t>
            </w:r>
            <w:r>
              <w:rPr>
                <w:rFonts w:ascii="Arial MT" w:eastAsia="Arial MT"/>
                <w:spacing w:val="-2"/>
                <w:sz w:val="17"/>
              </w:rPr>
              <w:t>(C)</w:t>
            </w:r>
            <w:r>
              <w:rPr>
                <w:spacing w:val="-2"/>
                <w:sz w:val="17"/>
              </w:rPr>
              <w:t>稽核範圍，</w:t>
            </w:r>
            <w:r>
              <w:rPr>
                <w:rFonts w:ascii="Arial MT" w:eastAsia="Arial MT"/>
                <w:spacing w:val="-2"/>
                <w:sz w:val="17"/>
              </w:rPr>
              <w:t>(D)</w:t>
            </w:r>
            <w:r>
              <w:rPr>
                <w:spacing w:val="-5"/>
                <w:sz w:val="17"/>
              </w:rPr>
              <w:t>稽核季</w:t>
            </w:r>
          </w:p>
          <w:p>
            <w:pPr>
              <w:pStyle w:val="TableParagraph"/>
              <w:spacing w:line="209" w:lineRule="exact"/>
              <w:rPr>
                <w:sz w:val="17"/>
              </w:rPr>
            </w:pPr>
            <w:r>
              <w:rPr>
                <w:spacing w:val="-5"/>
                <w:sz w:val="17"/>
              </w:rPr>
              <w:t>節。</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2598</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pacing w:val="-2"/>
                <w:sz w:val="17"/>
              </w:rPr>
              <w:t>工程中有系統的、獨立的文件彙整，做客觀的評估，稱之為</w:t>
            </w:r>
            <w:r>
              <w:rPr>
                <w:rFonts w:ascii="Arial MT" w:eastAsia="Arial MT"/>
                <w:spacing w:val="-2"/>
                <w:sz w:val="17"/>
              </w:rPr>
              <w:t>?(A)</w:t>
            </w:r>
            <w:r>
              <w:rPr>
                <w:spacing w:val="-2"/>
                <w:sz w:val="17"/>
              </w:rPr>
              <w:t>準則，</w:t>
            </w:r>
            <w:r>
              <w:rPr>
                <w:rFonts w:ascii="Arial MT" w:eastAsia="Arial MT"/>
                <w:spacing w:val="-2"/>
                <w:sz w:val="17"/>
              </w:rPr>
              <w:t>(B)</w:t>
            </w:r>
            <w:r>
              <w:rPr>
                <w:spacing w:val="-2"/>
                <w:sz w:val="17"/>
              </w:rPr>
              <w:t>評鑑，</w:t>
            </w:r>
            <w:r>
              <w:rPr>
                <w:rFonts w:ascii="Arial MT" w:eastAsia="Arial MT"/>
                <w:spacing w:val="-2"/>
                <w:sz w:val="17"/>
              </w:rPr>
              <w:t>(C)</w:t>
            </w:r>
            <w:r>
              <w:rPr>
                <w:spacing w:val="-2"/>
                <w:sz w:val="17"/>
              </w:rPr>
              <w:t>稽核，</w:t>
            </w:r>
            <w:r>
              <w:rPr>
                <w:rFonts w:ascii="Arial MT" w:eastAsia="Arial MT"/>
                <w:spacing w:val="-2"/>
                <w:sz w:val="17"/>
              </w:rPr>
              <w:t>(D)</w:t>
            </w:r>
            <w:r>
              <w:rPr>
                <w:spacing w:val="-10"/>
                <w:sz w:val="17"/>
              </w:rPr>
              <w:t>查</w:t>
            </w:r>
          </w:p>
          <w:p>
            <w:pPr>
              <w:pStyle w:val="TableParagraph"/>
              <w:spacing w:line="209" w:lineRule="exact"/>
              <w:rPr>
                <w:sz w:val="17"/>
              </w:rPr>
            </w:pPr>
            <w:r>
              <w:rPr>
                <w:spacing w:val="-5"/>
                <w:sz w:val="17"/>
              </w:rPr>
              <w:t>核。</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bl>
    <w:p>
      <w:pPr>
        <w:spacing w:after="0"/>
        <w:jc w:val="center"/>
        <w:rPr>
          <w:rFonts w:ascii="Segoe UI"/>
          <w:sz w:val="17"/>
        </w:rPr>
        <w:sectPr>
          <w:type w:val="continuous"/>
          <w:pgSz w:w="11910" w:h="16840"/>
          <w:pgMar w:top="480" w:bottom="193"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2599</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驗證主辦機關或自辦的監造單位，是否落實工程計畫與發揮功效，為何者層級稽核？</w:t>
            </w:r>
            <w:r>
              <w:rPr>
                <w:rFonts w:ascii="Arial MT" w:eastAsia="Arial MT"/>
                <w:sz w:val="17"/>
              </w:rPr>
              <w:t>(A)</w:t>
            </w:r>
            <w:r>
              <w:rPr>
                <w:sz w:val="17"/>
              </w:rPr>
              <w:t>工務局</w:t>
            </w:r>
            <w:r>
              <w:rPr>
                <w:rFonts w:ascii="Arial MT" w:eastAsia="Arial MT"/>
                <w:sz w:val="17"/>
              </w:rPr>
              <w:t>(B)</w:t>
            </w:r>
            <w:r>
              <w:rPr>
                <w:spacing w:val="-10"/>
                <w:sz w:val="17"/>
              </w:rPr>
              <w:t>工</w:t>
            </w:r>
          </w:p>
          <w:p>
            <w:pPr>
              <w:pStyle w:val="TableParagraph"/>
              <w:spacing w:line="209" w:lineRule="exact"/>
              <w:rPr>
                <w:sz w:val="17"/>
              </w:rPr>
            </w:pPr>
            <w:r>
              <w:rPr>
                <w:sz w:val="17"/>
              </w:rPr>
              <w:t>程主管機關</w:t>
            </w:r>
            <w:r>
              <w:rPr>
                <w:rFonts w:ascii="Arial MT" w:eastAsia="Arial MT"/>
                <w:sz w:val="17"/>
              </w:rPr>
              <w:t>(C)</w:t>
            </w:r>
            <w:r>
              <w:rPr>
                <w:sz w:val="17"/>
              </w:rPr>
              <w:t>工程主辦機關</w:t>
            </w:r>
            <w:r>
              <w:rPr>
                <w:rFonts w:ascii="Arial MT" w:eastAsia="Arial MT"/>
                <w:sz w:val="17"/>
              </w:rPr>
              <w:t>(D)</w:t>
            </w:r>
            <w:r>
              <w:rPr>
                <w:spacing w:val="-2"/>
                <w:sz w:val="17"/>
              </w:rPr>
              <w:t>工程規劃設計機關。</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2600</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pacing w:val="-2"/>
                <w:sz w:val="17"/>
              </w:rPr>
              <w:t>工程主管機關或公共工程委員會進行定期與不定期的工程查核，稱之為</w:t>
            </w:r>
            <w:r>
              <w:rPr>
                <w:rFonts w:ascii="Arial MT" w:eastAsia="Arial MT"/>
                <w:spacing w:val="-2"/>
                <w:sz w:val="17"/>
              </w:rPr>
              <w:t>?(A)</w:t>
            </w:r>
            <w:r>
              <w:rPr>
                <w:spacing w:val="-2"/>
                <w:sz w:val="17"/>
              </w:rPr>
              <w:t>第一者稽核，</w:t>
            </w:r>
            <w:r>
              <w:rPr>
                <w:rFonts w:ascii="Arial MT" w:eastAsia="Arial MT"/>
                <w:spacing w:val="-2"/>
                <w:sz w:val="17"/>
              </w:rPr>
              <w:t>(B)</w:t>
            </w:r>
            <w:r>
              <w:rPr>
                <w:spacing w:val="-5"/>
                <w:sz w:val="17"/>
              </w:rPr>
              <w:t>第二者</w:t>
            </w:r>
          </w:p>
          <w:p>
            <w:pPr>
              <w:pStyle w:val="TableParagraph"/>
              <w:spacing w:line="209" w:lineRule="exact"/>
              <w:rPr>
                <w:sz w:val="17"/>
              </w:rPr>
            </w:pPr>
            <w:r>
              <w:rPr>
                <w:sz w:val="17"/>
              </w:rPr>
              <w:t>稽核，</w:t>
            </w:r>
            <w:r>
              <w:rPr>
                <w:rFonts w:ascii="Arial MT" w:eastAsia="Arial MT"/>
                <w:sz w:val="17"/>
              </w:rPr>
              <w:t>(C)</w:t>
            </w:r>
            <w:r>
              <w:rPr>
                <w:sz w:val="17"/>
              </w:rPr>
              <w:t>第三者稽核，</w:t>
            </w:r>
            <w:r>
              <w:rPr>
                <w:rFonts w:ascii="Arial MT" w:eastAsia="Arial MT"/>
                <w:sz w:val="17"/>
              </w:rPr>
              <w:t>(D)</w:t>
            </w:r>
            <w:r>
              <w:rPr>
                <w:spacing w:val="-2"/>
                <w:sz w:val="17"/>
              </w:rPr>
              <w:t>第四種稽核。</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2601</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pacing w:val="-2"/>
                <w:sz w:val="17"/>
              </w:rPr>
              <w:t>訂定權責實施工程的改善及矯正活動，屬於下列何者</w:t>
            </w:r>
            <w:r>
              <w:rPr>
                <w:rFonts w:ascii="Arial MT" w:eastAsia="Arial MT"/>
                <w:spacing w:val="-2"/>
                <w:sz w:val="17"/>
              </w:rPr>
              <w:t>?(A)</w:t>
            </w:r>
            <w:r>
              <w:rPr>
                <w:spacing w:val="-2"/>
                <w:sz w:val="17"/>
              </w:rPr>
              <w:t>第一者稽核，</w:t>
            </w:r>
            <w:r>
              <w:rPr>
                <w:rFonts w:ascii="Arial MT" w:eastAsia="Arial MT"/>
                <w:spacing w:val="-2"/>
                <w:sz w:val="17"/>
              </w:rPr>
              <w:t>(B)</w:t>
            </w:r>
            <w:r>
              <w:rPr>
                <w:spacing w:val="-2"/>
                <w:sz w:val="17"/>
              </w:rPr>
              <w:t>第二者稽核，</w:t>
            </w:r>
            <w:r>
              <w:rPr>
                <w:rFonts w:ascii="Arial MT" w:eastAsia="Arial MT"/>
                <w:spacing w:val="-2"/>
                <w:sz w:val="17"/>
              </w:rPr>
              <w:t>(C)</w:t>
            </w:r>
            <w:r>
              <w:rPr>
                <w:spacing w:val="-4"/>
                <w:sz w:val="17"/>
              </w:rPr>
              <w:t>第三者稽</w:t>
            </w:r>
          </w:p>
          <w:p>
            <w:pPr>
              <w:pStyle w:val="TableParagraph"/>
              <w:spacing w:line="209" w:lineRule="exact"/>
              <w:rPr>
                <w:sz w:val="17"/>
              </w:rPr>
            </w:pPr>
            <w:r>
              <w:rPr>
                <w:sz w:val="17"/>
              </w:rPr>
              <w:t>核，</w:t>
            </w:r>
            <w:r>
              <w:rPr>
                <w:rFonts w:ascii="Arial MT" w:eastAsia="Arial MT"/>
                <w:sz w:val="17"/>
              </w:rPr>
              <w:t>(D)</w:t>
            </w:r>
            <w:r>
              <w:rPr>
                <w:spacing w:val="-2"/>
                <w:sz w:val="17"/>
              </w:rPr>
              <w:t>第四種稽核。</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2602</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before="59"/>
              <w:rPr>
                <w:sz w:val="17"/>
              </w:rPr>
            </w:pPr>
            <w:r>
              <w:rPr>
                <w:sz w:val="17"/>
              </w:rPr>
              <w:t>品質稽核過程中，「第一者稽核」所指的為何？</w:t>
            </w:r>
            <w:r>
              <w:rPr>
                <w:rFonts w:ascii="Arial MT" w:eastAsia="Arial MT"/>
                <w:sz w:val="17"/>
              </w:rPr>
              <w:t>(A)</w:t>
            </w:r>
            <w:r>
              <w:rPr>
                <w:sz w:val="17"/>
              </w:rPr>
              <w:t>檢驗局</w:t>
            </w:r>
            <w:r>
              <w:rPr>
                <w:rFonts w:ascii="Arial MT" w:eastAsia="Arial MT"/>
                <w:sz w:val="17"/>
              </w:rPr>
              <w:t>(B)</w:t>
            </w:r>
            <w:r>
              <w:rPr>
                <w:sz w:val="17"/>
              </w:rPr>
              <w:t>承包商</w:t>
            </w:r>
            <w:r>
              <w:rPr>
                <w:rFonts w:ascii="Arial MT" w:eastAsia="Arial MT"/>
                <w:sz w:val="17"/>
              </w:rPr>
              <w:t>(C)</w:t>
            </w:r>
            <w:r>
              <w:rPr>
                <w:sz w:val="17"/>
              </w:rPr>
              <w:t>監造人</w:t>
            </w:r>
            <w:r>
              <w:rPr>
                <w:rFonts w:ascii="Arial MT" w:eastAsia="Arial MT"/>
                <w:sz w:val="17"/>
              </w:rPr>
              <w:t>(D)</w:t>
            </w:r>
            <w:r>
              <w:rPr>
                <w:spacing w:val="-3"/>
                <w:sz w:val="17"/>
              </w:rPr>
              <w:t>起造人。</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2603</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rFonts w:ascii="Arial MT" w:eastAsia="Arial MT"/>
                <w:sz w:val="17"/>
              </w:rPr>
            </w:pPr>
            <w:r>
              <w:rPr>
                <w:rFonts w:ascii="Arial MT" w:eastAsia="Arial MT"/>
                <w:sz w:val="17"/>
              </w:rPr>
              <w:t>CNS</w:t>
            </w:r>
            <w:r>
              <w:rPr>
                <w:rFonts w:ascii="Arial MT" w:eastAsia="Arial MT"/>
                <w:spacing w:val="-7"/>
                <w:sz w:val="17"/>
              </w:rPr>
              <w:t> </w:t>
            </w:r>
            <w:r>
              <w:rPr>
                <w:rFonts w:ascii="Arial MT" w:eastAsia="Arial MT"/>
                <w:sz w:val="17"/>
              </w:rPr>
              <w:t>12680</w:t>
            </w:r>
            <w:r>
              <w:rPr>
                <w:rFonts w:ascii="Arial MT" w:eastAsia="Arial MT"/>
                <w:spacing w:val="-5"/>
                <w:sz w:val="17"/>
              </w:rPr>
              <w:t> </w:t>
            </w:r>
            <w:r>
              <w:rPr>
                <w:sz w:val="17"/>
              </w:rPr>
              <w:t>稽核品質管理系統，應用在我國營建產業，下列何者非品質引用內涵</w:t>
            </w:r>
            <w:r>
              <w:rPr>
                <w:rFonts w:ascii="Arial MT" w:eastAsia="Arial MT"/>
                <w:sz w:val="17"/>
              </w:rPr>
              <w:t>?(A)</w:t>
            </w:r>
            <w:r>
              <w:rPr>
                <w:spacing w:val="-1"/>
                <w:sz w:val="17"/>
              </w:rPr>
              <w:t>管理代表，</w:t>
            </w:r>
            <w:r>
              <w:rPr>
                <w:rFonts w:ascii="Arial MT" w:eastAsia="Arial MT"/>
                <w:spacing w:val="-4"/>
                <w:sz w:val="17"/>
              </w:rPr>
              <w:t>(B)</w:t>
            </w:r>
          </w:p>
          <w:p>
            <w:pPr>
              <w:pStyle w:val="TableParagraph"/>
              <w:spacing w:line="209" w:lineRule="exact"/>
              <w:rPr>
                <w:sz w:val="17"/>
              </w:rPr>
            </w:pPr>
            <w:r>
              <w:rPr>
                <w:sz w:val="17"/>
              </w:rPr>
              <w:t>量測，</w:t>
            </w:r>
            <w:r>
              <w:rPr>
                <w:rFonts w:ascii="Arial MT" w:eastAsia="Arial MT"/>
                <w:sz w:val="17"/>
              </w:rPr>
              <w:t>(C)</w:t>
            </w:r>
            <w:r>
              <w:rPr>
                <w:sz w:val="17"/>
              </w:rPr>
              <w:t>分析，</w:t>
            </w:r>
            <w:r>
              <w:rPr>
                <w:rFonts w:ascii="Arial MT" w:eastAsia="Arial MT"/>
                <w:sz w:val="17"/>
              </w:rPr>
              <w:t>(D)</w:t>
            </w:r>
            <w:r>
              <w:rPr>
                <w:spacing w:val="-4"/>
                <w:sz w:val="17"/>
              </w:rPr>
              <w:t>資產。</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2604</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before="59"/>
              <w:rPr>
                <w:sz w:val="17"/>
              </w:rPr>
            </w:pPr>
            <w:r>
              <w:rPr>
                <w:spacing w:val="-2"/>
                <w:sz w:val="17"/>
              </w:rPr>
              <w:t>品質稽核的目標在於</w:t>
            </w:r>
            <w:r>
              <w:rPr>
                <w:rFonts w:ascii="Arial MT" w:eastAsia="Arial MT"/>
                <w:spacing w:val="-2"/>
                <w:sz w:val="17"/>
              </w:rPr>
              <w:t>?(A)</w:t>
            </w:r>
            <w:r>
              <w:rPr>
                <w:spacing w:val="-2"/>
                <w:sz w:val="17"/>
              </w:rPr>
              <w:t>資源適當的規劃，</w:t>
            </w:r>
            <w:r>
              <w:rPr>
                <w:rFonts w:ascii="Arial MT" w:eastAsia="Arial MT"/>
                <w:spacing w:val="-2"/>
                <w:sz w:val="17"/>
              </w:rPr>
              <w:t>(B)</w:t>
            </w:r>
            <w:r>
              <w:rPr>
                <w:spacing w:val="-2"/>
                <w:sz w:val="17"/>
              </w:rPr>
              <w:t>檢驗產品，</w:t>
            </w:r>
            <w:r>
              <w:rPr>
                <w:rFonts w:ascii="Arial MT" w:eastAsia="Arial MT"/>
                <w:spacing w:val="-2"/>
                <w:sz w:val="17"/>
              </w:rPr>
              <w:t>(C)</w:t>
            </w:r>
            <w:r>
              <w:rPr>
                <w:spacing w:val="-2"/>
                <w:sz w:val="17"/>
              </w:rPr>
              <w:t>規範比對，</w:t>
            </w:r>
            <w:r>
              <w:rPr>
                <w:rFonts w:ascii="Arial MT" w:eastAsia="Arial MT"/>
                <w:spacing w:val="-2"/>
                <w:sz w:val="17"/>
              </w:rPr>
              <w:t>(D)</w:t>
            </w:r>
            <w:r>
              <w:rPr>
                <w:spacing w:val="-4"/>
                <w:sz w:val="17"/>
              </w:rPr>
              <w:t>環境改變。</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2605</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pacing w:val="-2"/>
                <w:sz w:val="17"/>
              </w:rPr>
              <w:t>品管大師戴明指出「品質問題產生」，</w:t>
            </w:r>
            <w:r>
              <w:rPr>
                <w:rFonts w:ascii="Arial MT" w:eastAsia="Arial MT"/>
                <w:spacing w:val="-2"/>
                <w:sz w:val="17"/>
              </w:rPr>
              <w:t>80%</w:t>
            </w:r>
            <w:r>
              <w:rPr>
                <w:spacing w:val="-3"/>
                <w:sz w:val="17"/>
              </w:rPr>
              <w:t>以上是管理不善，品質是每一個人的責任，傳統的品管</w:t>
            </w:r>
          </w:p>
          <w:p>
            <w:pPr>
              <w:pStyle w:val="TableParagraph"/>
              <w:spacing w:line="209" w:lineRule="exact"/>
              <w:rPr>
                <w:sz w:val="17"/>
              </w:rPr>
            </w:pPr>
            <w:r>
              <w:rPr>
                <w:spacing w:val="-2"/>
                <w:sz w:val="17"/>
              </w:rPr>
              <w:t>體系應導入</w:t>
            </w:r>
            <w:r>
              <w:rPr>
                <w:rFonts w:ascii="Arial MT" w:eastAsia="Arial MT"/>
                <w:spacing w:val="-2"/>
                <w:sz w:val="17"/>
              </w:rPr>
              <w:t>?(A)QC</w:t>
            </w:r>
            <w:r>
              <w:rPr>
                <w:spacing w:val="-2"/>
                <w:sz w:val="17"/>
              </w:rPr>
              <w:t>，</w:t>
            </w:r>
            <w:r>
              <w:rPr>
                <w:rFonts w:ascii="Arial MT" w:eastAsia="Arial MT"/>
                <w:spacing w:val="-2"/>
                <w:sz w:val="17"/>
              </w:rPr>
              <w:t>(B)QA</w:t>
            </w:r>
            <w:r>
              <w:rPr>
                <w:spacing w:val="-2"/>
                <w:sz w:val="17"/>
              </w:rPr>
              <w:t>，</w:t>
            </w:r>
            <w:r>
              <w:rPr>
                <w:rFonts w:ascii="Arial MT" w:eastAsia="Arial MT"/>
                <w:spacing w:val="-2"/>
                <w:sz w:val="17"/>
              </w:rPr>
              <w:t>(C)TQC</w:t>
            </w:r>
            <w:r>
              <w:rPr>
                <w:spacing w:val="-2"/>
                <w:sz w:val="17"/>
              </w:rPr>
              <w:t>，</w:t>
            </w:r>
            <w:r>
              <w:rPr>
                <w:rFonts w:ascii="Arial MT" w:eastAsia="Arial MT"/>
                <w:spacing w:val="-2"/>
                <w:sz w:val="17"/>
              </w:rPr>
              <w:t>(D)TAC</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2606</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pacing w:val="-2"/>
                <w:sz w:val="17"/>
              </w:rPr>
              <w:t>當品質管理的工作能推動到組織的每一個角落，關鍵的角色下列何者最妥適</w:t>
            </w:r>
            <w:r>
              <w:rPr>
                <w:rFonts w:ascii="Arial MT" w:eastAsia="Arial MT"/>
                <w:spacing w:val="-2"/>
                <w:sz w:val="17"/>
              </w:rPr>
              <w:t>?(A)</w:t>
            </w:r>
            <w:r>
              <w:rPr>
                <w:spacing w:val="-2"/>
                <w:sz w:val="17"/>
              </w:rPr>
              <w:t>作業員，</w:t>
            </w:r>
            <w:r>
              <w:rPr>
                <w:rFonts w:ascii="Arial MT" w:eastAsia="Arial MT"/>
                <w:spacing w:val="-2"/>
                <w:sz w:val="17"/>
              </w:rPr>
              <w:t>(B)</w:t>
            </w:r>
            <w:r>
              <w:rPr>
                <w:spacing w:val="-5"/>
                <w:sz w:val="17"/>
              </w:rPr>
              <w:t>基層工</w:t>
            </w:r>
          </w:p>
          <w:p>
            <w:pPr>
              <w:pStyle w:val="TableParagraph"/>
              <w:spacing w:line="209" w:lineRule="exact"/>
              <w:rPr>
                <w:sz w:val="17"/>
              </w:rPr>
            </w:pPr>
            <w:r>
              <w:rPr>
                <w:sz w:val="17"/>
              </w:rPr>
              <w:t>人，</w:t>
            </w:r>
            <w:r>
              <w:rPr>
                <w:rFonts w:ascii="Arial MT" w:eastAsia="Arial MT"/>
                <w:sz w:val="17"/>
              </w:rPr>
              <w:t>(C)</w:t>
            </w:r>
            <w:r>
              <w:rPr>
                <w:sz w:val="17"/>
              </w:rPr>
              <w:t>設計人，</w:t>
            </w:r>
            <w:r>
              <w:rPr>
                <w:rFonts w:ascii="Arial MT" w:eastAsia="Arial MT"/>
                <w:sz w:val="17"/>
              </w:rPr>
              <w:t>(D)</w:t>
            </w:r>
            <w:r>
              <w:rPr>
                <w:spacing w:val="-3"/>
                <w:sz w:val="17"/>
              </w:rPr>
              <w:t>經營人。</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2607</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before="59"/>
              <w:rPr>
                <w:sz w:val="17"/>
              </w:rPr>
            </w:pPr>
            <w:r>
              <w:rPr>
                <w:sz w:val="17"/>
              </w:rPr>
              <w:t>「不流淚品管」為下列何者提出</w:t>
            </w:r>
            <w:r>
              <w:rPr>
                <w:rFonts w:ascii="Arial MT" w:eastAsia="Arial MT"/>
                <w:sz w:val="17"/>
              </w:rPr>
              <w:t>?(A</w:t>
            </w:r>
            <w:r>
              <w:rPr>
                <w:rFonts w:ascii="Arial MT" w:eastAsia="Arial MT"/>
                <w:spacing w:val="-1"/>
                <w:sz w:val="17"/>
              </w:rPr>
              <w:t>) </w:t>
            </w:r>
            <w:r>
              <w:rPr>
                <w:sz w:val="17"/>
              </w:rPr>
              <w:t>戴明，</w:t>
            </w:r>
            <w:r>
              <w:rPr>
                <w:rFonts w:ascii="Arial MT" w:eastAsia="Arial MT"/>
                <w:sz w:val="17"/>
              </w:rPr>
              <w:t>(B)</w:t>
            </w:r>
            <w:r>
              <w:rPr>
                <w:sz w:val="17"/>
              </w:rPr>
              <w:t>石川馨，</w:t>
            </w:r>
            <w:r>
              <w:rPr>
                <w:rFonts w:ascii="Arial MT" w:eastAsia="Arial MT"/>
                <w:sz w:val="17"/>
              </w:rPr>
              <w:t>(C)</w:t>
            </w:r>
            <w:r>
              <w:rPr>
                <w:sz w:val="17"/>
              </w:rPr>
              <w:t>一郎東雄，</w:t>
            </w:r>
            <w:r>
              <w:rPr>
                <w:rFonts w:ascii="Arial MT" w:eastAsia="Arial MT"/>
                <w:sz w:val="17"/>
              </w:rPr>
              <w:t>(D)</w:t>
            </w:r>
            <w:r>
              <w:rPr>
                <w:spacing w:val="-2"/>
                <w:sz w:val="17"/>
              </w:rPr>
              <w:t>克勞斯比。</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2608</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pacing w:val="-2"/>
                <w:sz w:val="17"/>
              </w:rPr>
              <w:t>品質大師戴明先生提出『</w:t>
            </w:r>
            <w:r>
              <w:rPr>
                <w:rFonts w:ascii="Arial MT" w:eastAsia="Arial MT"/>
                <w:spacing w:val="-2"/>
                <w:sz w:val="17"/>
              </w:rPr>
              <w:t>PDCA</w:t>
            </w:r>
            <w:r>
              <w:rPr>
                <w:spacing w:val="-2"/>
                <w:sz w:val="17"/>
              </w:rPr>
              <w:t>』的品質循環後，實際上品質技術已提升到？</w:t>
            </w:r>
            <w:r>
              <w:rPr>
                <w:rFonts w:ascii="Arial MT" w:eastAsia="Arial MT"/>
                <w:spacing w:val="-2"/>
                <w:sz w:val="17"/>
              </w:rPr>
              <w:t>(A)</w:t>
            </w:r>
            <w:r>
              <w:rPr>
                <w:spacing w:val="-2"/>
                <w:sz w:val="17"/>
              </w:rPr>
              <w:t>規劃</w:t>
            </w:r>
            <w:r>
              <w:rPr>
                <w:rFonts w:ascii="Arial MT" w:eastAsia="Arial MT"/>
                <w:spacing w:val="-2"/>
                <w:sz w:val="17"/>
              </w:rPr>
              <w:t>(B)</w:t>
            </w:r>
            <w:r>
              <w:rPr>
                <w:spacing w:val="-2"/>
                <w:sz w:val="17"/>
              </w:rPr>
              <w:t>設計</w:t>
            </w:r>
            <w:r>
              <w:rPr>
                <w:rFonts w:ascii="Arial MT" w:eastAsia="Arial MT"/>
                <w:spacing w:val="-2"/>
                <w:sz w:val="17"/>
              </w:rPr>
              <w:t>(C)</w:t>
            </w:r>
            <w:r>
              <w:rPr>
                <w:spacing w:val="-10"/>
                <w:sz w:val="17"/>
              </w:rPr>
              <w:t>管</w:t>
            </w:r>
          </w:p>
          <w:p>
            <w:pPr>
              <w:pStyle w:val="TableParagraph"/>
              <w:spacing w:line="209" w:lineRule="exact"/>
              <w:rPr>
                <w:sz w:val="17"/>
              </w:rPr>
            </w:pPr>
            <w:r>
              <w:rPr>
                <w:sz w:val="17"/>
              </w:rPr>
              <w:t>理</w:t>
            </w:r>
            <w:r>
              <w:rPr>
                <w:rFonts w:ascii="Arial MT" w:eastAsia="Arial MT"/>
                <w:sz w:val="17"/>
              </w:rPr>
              <w:t>(D)</w:t>
            </w:r>
            <w:r>
              <w:rPr>
                <w:spacing w:val="-4"/>
                <w:sz w:val="17"/>
              </w:rPr>
              <w:t>營運。</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2609</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rFonts w:ascii="Arial MT" w:eastAsia="Arial MT"/>
                <w:spacing w:val="-2"/>
                <w:sz w:val="17"/>
              </w:rPr>
              <w:t>1900</w:t>
            </w:r>
            <w:r>
              <w:rPr>
                <w:spacing w:val="-2"/>
                <w:sz w:val="17"/>
              </w:rPr>
              <w:t>年的鍋爐爆炸事件啟動人類對品質檢驗開始下列說明何者為非</w:t>
            </w:r>
            <w:r>
              <w:rPr>
                <w:rFonts w:ascii="Arial MT" w:eastAsia="Arial MT"/>
                <w:spacing w:val="-2"/>
                <w:sz w:val="17"/>
              </w:rPr>
              <w:t>?(A)</w:t>
            </w:r>
            <w:r>
              <w:rPr>
                <w:spacing w:val="-2"/>
                <w:sz w:val="17"/>
              </w:rPr>
              <w:t>產品製程日益複雜</w:t>
            </w:r>
            <w:r>
              <w:rPr>
                <w:rFonts w:ascii="Arial MT" w:eastAsia="Arial MT"/>
                <w:spacing w:val="-2"/>
                <w:sz w:val="17"/>
              </w:rPr>
              <w:t>(B)</w:t>
            </w:r>
            <w:r>
              <w:rPr>
                <w:spacing w:val="-5"/>
                <w:sz w:val="17"/>
              </w:rPr>
              <w:t>產出過</w:t>
            </w:r>
          </w:p>
          <w:p>
            <w:pPr>
              <w:pStyle w:val="TableParagraph"/>
              <w:spacing w:line="209" w:lineRule="exact"/>
              <w:rPr>
                <w:sz w:val="17"/>
              </w:rPr>
            </w:pPr>
            <w:r>
              <w:rPr>
                <w:sz w:val="17"/>
              </w:rPr>
              <w:t>程變得單元分工</w:t>
            </w:r>
            <w:r>
              <w:rPr>
                <w:rFonts w:ascii="Arial MT" w:eastAsia="Arial MT"/>
                <w:sz w:val="17"/>
              </w:rPr>
              <w:t>(C)</w:t>
            </w:r>
            <w:r>
              <w:rPr>
                <w:sz w:val="17"/>
              </w:rPr>
              <w:t>非工程師單獨作業</w:t>
            </w:r>
            <w:r>
              <w:rPr>
                <w:rFonts w:ascii="Arial MT" w:eastAsia="Arial MT"/>
                <w:sz w:val="17"/>
              </w:rPr>
              <w:t>(D)</w:t>
            </w:r>
            <w:r>
              <w:rPr>
                <w:sz w:val="17"/>
              </w:rPr>
              <w:t>品質管制🖃</w:t>
            </w:r>
            <w:r>
              <w:rPr>
                <w:spacing w:val="-2"/>
                <w:sz w:val="17"/>
              </w:rPr>
              <w:t>顧品質查證。</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2610</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承包商如數項工作併行，相距未達三十天者，得併案執行工程品質稽核；往後則併入整體工程</w:t>
            </w:r>
            <w:r>
              <w:rPr>
                <w:rFonts w:ascii="Arial MT" w:eastAsia="Arial MT"/>
                <w:sz w:val="17"/>
              </w:rPr>
              <w:t>(A)</w:t>
            </w:r>
            <w:r>
              <w:rPr>
                <w:spacing w:val="-10"/>
                <w:sz w:val="17"/>
              </w:rPr>
              <w:t>每</w:t>
            </w:r>
          </w:p>
          <w:p>
            <w:pPr>
              <w:pStyle w:val="TableParagraph"/>
              <w:spacing w:line="209" w:lineRule="exact"/>
              <w:rPr>
                <w:sz w:val="17"/>
              </w:rPr>
            </w:pPr>
            <w:r>
              <w:rPr>
                <w:sz w:val="17"/>
              </w:rPr>
              <w:t>月</w:t>
            </w:r>
            <w:r>
              <w:rPr>
                <w:rFonts w:ascii="Arial MT" w:eastAsia="Arial MT"/>
                <w:sz w:val="17"/>
              </w:rPr>
              <w:t>(B)</w:t>
            </w:r>
            <w:r>
              <w:rPr>
                <w:sz w:val="17"/>
              </w:rPr>
              <w:t>每季</w:t>
            </w:r>
            <w:r>
              <w:rPr>
                <w:rFonts w:ascii="Arial MT" w:eastAsia="Arial MT"/>
                <w:sz w:val="17"/>
              </w:rPr>
              <w:t>(C)</w:t>
            </w:r>
            <w:r>
              <w:rPr>
                <w:sz w:val="17"/>
              </w:rPr>
              <w:t>每半年</w:t>
            </w:r>
            <w:r>
              <w:rPr>
                <w:rFonts w:ascii="Arial MT" w:eastAsia="Arial MT"/>
                <w:sz w:val="17"/>
              </w:rPr>
              <w:t>(D)</w:t>
            </w:r>
            <w:r>
              <w:rPr>
                <w:spacing w:val="-1"/>
                <w:sz w:val="17"/>
              </w:rPr>
              <w:t>每周，辦理之品質管理「符合度與成效稽核」即可。</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2611</w:t>
            </w:r>
          </w:p>
        </w:tc>
        <w:tc>
          <w:tcPr>
            <w:tcW w:w="2001" w:type="dxa"/>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tcPr>
          <w:p>
            <w:pPr>
              <w:pStyle w:val="TableParagraph"/>
              <w:spacing w:line="160" w:lineRule="auto"/>
              <w:ind w:right="48"/>
              <w:rPr>
                <w:sz w:val="17"/>
              </w:rPr>
            </w:pPr>
            <w:r>
              <w:rPr>
                <w:spacing w:val="-2"/>
                <w:sz w:val="17"/>
              </w:rPr>
              <w:t>公共工程品質管理作業要點所規定的</w:t>
            </w:r>
            <w:r>
              <w:rPr>
                <w:rFonts w:ascii="Arial MT" w:eastAsia="Arial MT"/>
                <w:spacing w:val="-2"/>
                <w:sz w:val="17"/>
              </w:rPr>
              <w:t>(A)</w:t>
            </w:r>
            <w:r>
              <w:rPr>
                <w:spacing w:val="-2"/>
                <w:sz w:val="17"/>
              </w:rPr>
              <w:t>品質計畫</w:t>
            </w:r>
            <w:r>
              <w:rPr>
                <w:rFonts w:ascii="Arial MT" w:eastAsia="Arial MT"/>
                <w:spacing w:val="-2"/>
                <w:sz w:val="17"/>
              </w:rPr>
              <w:t>(B)</w:t>
            </w:r>
            <w:r>
              <w:rPr>
                <w:spacing w:val="-2"/>
                <w:sz w:val="17"/>
              </w:rPr>
              <w:t>監造計畫</w:t>
            </w:r>
            <w:r>
              <w:rPr>
                <w:rFonts w:ascii="Arial MT" w:eastAsia="Arial MT"/>
                <w:spacing w:val="-2"/>
                <w:sz w:val="17"/>
              </w:rPr>
              <w:t>(C)</w:t>
            </w:r>
            <w:r>
              <w:rPr>
                <w:spacing w:val="-2"/>
                <w:sz w:val="17"/>
              </w:rPr>
              <w:t>專案管理計畫</w:t>
            </w:r>
            <w:r>
              <w:rPr>
                <w:rFonts w:ascii="Arial MT" w:eastAsia="Arial MT"/>
                <w:spacing w:val="-2"/>
                <w:sz w:val="17"/>
              </w:rPr>
              <w:t>(D)</w:t>
            </w:r>
            <w:r>
              <w:rPr>
                <w:spacing w:val="-2"/>
                <w:sz w:val="17"/>
              </w:rPr>
              <w:t>品質計畫及監造計畫，及其衍伸的施工計畫與分項施工計畫，均屬執行專案工程管理的程序與要求，承包商與監造單</w:t>
            </w:r>
          </w:p>
          <w:p>
            <w:pPr>
              <w:pStyle w:val="TableParagraph"/>
              <w:spacing w:line="152" w:lineRule="exact"/>
              <w:rPr>
                <w:sz w:val="17"/>
              </w:rPr>
            </w:pPr>
            <w:r>
              <w:rPr>
                <w:spacing w:val="-1"/>
                <w:sz w:val="17"/>
              </w:rPr>
              <w:t>位若能落實執行計畫承諾，工程品質應能確保。</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2612</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品質稽核技巧七個步驟中，下列敘述何者錯誤？</w:t>
            </w:r>
            <w:r>
              <w:rPr>
                <w:rFonts w:ascii="Arial MT" w:eastAsia="Arial MT"/>
                <w:sz w:val="17"/>
              </w:rPr>
              <w:t>(A)</w:t>
            </w:r>
            <w:r>
              <w:rPr>
                <w:sz w:val="17"/>
              </w:rPr>
              <w:t>最淺的為組織</w:t>
            </w:r>
            <w:r>
              <w:rPr>
                <w:rFonts w:ascii="Arial MT" w:eastAsia="Arial MT"/>
                <w:sz w:val="17"/>
              </w:rPr>
              <w:t>(B)</w:t>
            </w:r>
            <w:r>
              <w:rPr>
                <w:sz w:val="17"/>
              </w:rPr>
              <w:t>最深為改善機率</w:t>
            </w:r>
            <w:r>
              <w:rPr>
                <w:rFonts w:ascii="Arial MT" w:eastAsia="Arial MT"/>
                <w:sz w:val="17"/>
              </w:rPr>
              <w:t>(C)</w:t>
            </w:r>
            <w:r>
              <w:rPr>
                <w:spacing w:val="-2"/>
                <w:sz w:val="17"/>
              </w:rPr>
              <w:t>品質管理制</w:t>
            </w:r>
          </w:p>
          <w:p>
            <w:pPr>
              <w:pStyle w:val="TableParagraph"/>
              <w:spacing w:line="209" w:lineRule="exact"/>
              <w:rPr>
                <w:sz w:val="17"/>
              </w:rPr>
            </w:pPr>
            <w:r>
              <w:rPr>
                <w:sz w:val="17"/>
              </w:rPr>
              <w:t>度比成本效益淺</w:t>
            </w:r>
            <w:r>
              <w:rPr>
                <w:rFonts w:ascii="Arial MT" w:eastAsia="Arial MT"/>
                <w:sz w:val="17"/>
              </w:rPr>
              <w:t>(D)</w:t>
            </w:r>
            <w:r>
              <w:rPr>
                <w:spacing w:val="-1"/>
                <w:sz w:val="17"/>
              </w:rPr>
              <w:t>制度的有效性比品質管理制度淺。</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2613</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執行品質稽核工作的成員中，實際執行稽核為何者的工作項目</w:t>
            </w:r>
            <w:r>
              <w:rPr>
                <w:rFonts w:ascii="Arial MT" w:eastAsia="Arial MT"/>
                <w:sz w:val="17"/>
              </w:rPr>
              <w:t>(A)</w:t>
            </w:r>
            <w:r>
              <w:rPr>
                <w:sz w:val="17"/>
              </w:rPr>
              <w:t>稽核組長</w:t>
            </w:r>
            <w:r>
              <w:rPr>
                <w:rFonts w:ascii="Arial MT" w:eastAsia="Arial MT"/>
                <w:sz w:val="17"/>
              </w:rPr>
              <w:t>(B)</w:t>
            </w:r>
            <w:r>
              <w:rPr>
                <w:sz w:val="17"/>
              </w:rPr>
              <w:t>稽核員</w:t>
            </w:r>
            <w:r>
              <w:rPr>
                <w:rFonts w:ascii="Arial MT" w:eastAsia="Arial MT"/>
                <w:sz w:val="17"/>
              </w:rPr>
              <w:t>(C)</w:t>
            </w:r>
            <w:r>
              <w:rPr>
                <w:sz w:val="17"/>
              </w:rPr>
              <w:t>專家</w:t>
            </w:r>
            <w:r>
              <w:rPr>
                <w:rFonts w:ascii="Arial MT" w:eastAsia="Arial MT"/>
                <w:sz w:val="17"/>
              </w:rPr>
              <w:t>(D)</w:t>
            </w:r>
            <w:r>
              <w:rPr>
                <w:spacing w:val="-5"/>
                <w:sz w:val="17"/>
              </w:rPr>
              <w:t>觀察</w:t>
            </w:r>
          </w:p>
          <w:p>
            <w:pPr>
              <w:pStyle w:val="TableParagraph"/>
              <w:spacing w:line="209" w:lineRule="exact"/>
              <w:rPr>
                <w:sz w:val="17"/>
              </w:rPr>
            </w:pPr>
            <w:r>
              <w:rPr>
                <w:spacing w:val="-5"/>
                <w:sz w:val="17"/>
              </w:rPr>
              <w:t>員。</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2614</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執行品質稽核工作的成員中，稽核報告之撰寫為何者的工作項目</w:t>
            </w:r>
            <w:r>
              <w:rPr>
                <w:rFonts w:ascii="Arial MT" w:eastAsia="Arial MT"/>
                <w:sz w:val="17"/>
              </w:rPr>
              <w:t>(A)</w:t>
            </w:r>
            <w:r>
              <w:rPr>
                <w:sz w:val="17"/>
              </w:rPr>
              <w:t>稽核組長</w:t>
            </w:r>
            <w:r>
              <w:rPr>
                <w:rFonts w:ascii="Arial MT" w:eastAsia="Arial MT"/>
                <w:sz w:val="17"/>
              </w:rPr>
              <w:t>(B)</w:t>
            </w:r>
            <w:r>
              <w:rPr>
                <w:sz w:val="17"/>
              </w:rPr>
              <w:t>稽核員</w:t>
            </w:r>
            <w:r>
              <w:rPr>
                <w:rFonts w:ascii="Arial MT" w:eastAsia="Arial MT"/>
                <w:sz w:val="17"/>
              </w:rPr>
              <w:t>(C)</w:t>
            </w:r>
            <w:r>
              <w:rPr>
                <w:sz w:val="17"/>
              </w:rPr>
              <w:t>專家</w:t>
            </w:r>
            <w:r>
              <w:rPr>
                <w:rFonts w:ascii="Arial MT" w:eastAsia="Arial MT"/>
                <w:sz w:val="17"/>
              </w:rPr>
              <w:t>(D)</w:t>
            </w:r>
            <w:r>
              <w:rPr>
                <w:spacing w:val="-10"/>
                <w:sz w:val="17"/>
              </w:rPr>
              <w:t>觀</w:t>
            </w:r>
          </w:p>
          <w:p>
            <w:pPr>
              <w:pStyle w:val="TableParagraph"/>
              <w:spacing w:line="209" w:lineRule="exact"/>
              <w:rPr>
                <w:sz w:val="17"/>
              </w:rPr>
            </w:pPr>
            <w:r>
              <w:rPr>
                <w:spacing w:val="-5"/>
                <w:sz w:val="17"/>
              </w:rPr>
              <w:t>察員</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2615</w:t>
            </w:r>
          </w:p>
        </w:tc>
        <w:tc>
          <w:tcPr>
            <w:tcW w:w="2001" w:type="dxa"/>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tcPr>
          <w:p>
            <w:pPr>
              <w:pStyle w:val="TableParagraph"/>
              <w:spacing w:line="160" w:lineRule="auto"/>
              <w:ind w:right="12"/>
              <w:rPr>
                <w:sz w:val="17"/>
              </w:rPr>
            </w:pPr>
            <w:r>
              <w:rPr>
                <w:w w:val="100"/>
                <w:sz w:val="17"/>
              </w:rPr>
              <w:t>承包商稽核制度稽查完成後，往後即定期執行品質管理「符合度與成效稽核」，至少</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每月</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spacing w:val="-8"/>
                <w:w w:val="100"/>
                <w:sz w:val="17"/>
              </w:rPr>
              <w:t>每季</w:t>
            </w:r>
            <w:r>
              <w:rPr>
                <w:w w:val="100"/>
                <w:sz w:val="17"/>
              </w:rPr>
              <w:t> </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每半年</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w w:val="100"/>
                <w:sz w:val="17"/>
              </w:rPr>
              <w:t>每周，執行一次，查證合約工作之實際執行狀況與公司之品質管理方案及品質計畫間之差異程度，並綜合管理制度及符合度之查證內容，定期評估品質系統執行有效性及與實務需求之</w:t>
            </w:r>
          </w:p>
          <w:p>
            <w:pPr>
              <w:pStyle w:val="TableParagraph"/>
              <w:spacing w:line="146" w:lineRule="exact"/>
              <w:rPr>
                <w:sz w:val="17"/>
              </w:rPr>
            </w:pPr>
            <w:r>
              <w:rPr>
                <w:spacing w:val="-1"/>
                <w:sz w:val="17"/>
              </w:rPr>
              <w:t>落差性，據以進行改善矯正或可行性之檢討。</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2616</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工程主管機關的稽核應以</w:t>
            </w:r>
            <w:r>
              <w:rPr>
                <w:rFonts w:ascii="Arial MT" w:eastAsia="Arial MT"/>
                <w:sz w:val="17"/>
              </w:rPr>
              <w:t>(A)</w:t>
            </w:r>
            <w:r>
              <w:rPr>
                <w:sz w:val="17"/>
              </w:rPr>
              <w:t>驗證</w:t>
            </w:r>
            <w:r>
              <w:rPr>
                <w:rFonts w:ascii="Arial MT" w:eastAsia="Arial MT"/>
                <w:sz w:val="17"/>
              </w:rPr>
              <w:t>(B)</w:t>
            </w:r>
            <w:r>
              <w:rPr>
                <w:sz w:val="17"/>
              </w:rPr>
              <w:t>考核</w:t>
            </w:r>
            <w:r>
              <w:rPr>
                <w:rFonts w:ascii="Arial MT" w:eastAsia="Arial MT"/>
                <w:sz w:val="17"/>
              </w:rPr>
              <w:t>(C)</w:t>
            </w:r>
            <w:r>
              <w:rPr>
                <w:sz w:val="17"/>
              </w:rPr>
              <w:t>抽查驗</w:t>
            </w:r>
            <w:r>
              <w:rPr>
                <w:rFonts w:ascii="Arial MT" w:eastAsia="Arial MT"/>
                <w:sz w:val="17"/>
              </w:rPr>
              <w:t>(D)</w:t>
            </w:r>
            <w:r>
              <w:rPr>
                <w:spacing w:val="-1"/>
                <w:sz w:val="17"/>
              </w:rPr>
              <w:t>品質抽查，了解主辦機關或其委託或自辦的監</w:t>
            </w:r>
          </w:p>
          <w:p>
            <w:pPr>
              <w:pStyle w:val="TableParagraph"/>
              <w:spacing w:line="179" w:lineRule="exact"/>
              <w:rPr>
                <w:sz w:val="17"/>
              </w:rPr>
            </w:pPr>
            <w:r>
              <w:rPr>
                <w:spacing w:val="-1"/>
                <w:sz w:val="17"/>
              </w:rPr>
              <w:t>造單位是否落實計畫與發揮功效為目標</w:t>
            </w:r>
          </w:p>
          <w:p>
            <w:pPr>
              <w:pStyle w:val="TableParagraph"/>
              <w:spacing w:line="30" w:lineRule="exact"/>
              <w:rPr>
                <w:sz w:val="17"/>
              </w:rPr>
            </w:pPr>
            <w:r>
              <w:rPr>
                <w:spacing w:val="-1"/>
                <w:sz w:val="17"/>
              </w:rPr>
              <w:t>各工程主管機關與公共工程委員會都會定期與不定期的依據工程進展，對特定工程實施查核，這種</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2617</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61" w:lineRule="exact" w:before="61"/>
              <w:rPr>
                <w:sz w:val="17"/>
              </w:rPr>
            </w:pPr>
            <w:r>
              <w:rPr>
                <w:sz w:val="17"/>
              </w:rPr>
              <w:t>已經跳脫合約甲、乙方的查核，應可歸類為</w:t>
            </w:r>
            <w:r>
              <w:rPr>
                <w:rFonts w:ascii="Arial MT" w:eastAsia="Arial MT"/>
                <w:sz w:val="17"/>
              </w:rPr>
              <w:t>(A)</w:t>
            </w:r>
            <w:r>
              <w:rPr>
                <w:sz w:val="17"/>
              </w:rPr>
              <w:t>第一者稽核</w:t>
            </w:r>
            <w:r>
              <w:rPr>
                <w:rFonts w:ascii="Arial MT" w:eastAsia="Arial MT"/>
                <w:sz w:val="17"/>
              </w:rPr>
              <w:t>(B)</w:t>
            </w:r>
            <w:r>
              <w:rPr>
                <w:sz w:val="17"/>
              </w:rPr>
              <w:t>第二者稽核</w:t>
            </w:r>
            <w:r>
              <w:rPr>
                <w:rFonts w:ascii="Arial MT" w:eastAsia="Arial MT"/>
                <w:sz w:val="17"/>
              </w:rPr>
              <w:t>(C)</w:t>
            </w:r>
            <w:r>
              <w:rPr>
                <w:sz w:val="17"/>
              </w:rPr>
              <w:t>第三者稽核</w:t>
            </w:r>
            <w:r>
              <w:rPr>
                <w:rFonts w:ascii="Arial MT" w:eastAsia="Arial MT"/>
                <w:sz w:val="17"/>
              </w:rPr>
              <w:t>(D)</w:t>
            </w:r>
            <w:r>
              <w:rPr>
                <w:spacing w:val="-3"/>
                <w:sz w:val="17"/>
              </w:rPr>
              <w:t>第四者稽</w:t>
            </w:r>
          </w:p>
          <w:p>
            <w:pPr>
              <w:pStyle w:val="TableParagraph"/>
              <w:spacing w:line="104" w:lineRule="exact"/>
              <w:rPr>
                <w:sz w:val="17"/>
              </w:rPr>
            </w:pPr>
            <w:r>
              <w:rPr>
                <w:spacing w:val="-5"/>
                <w:sz w:val="17"/>
              </w:rPr>
              <w:t>核。</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2618</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稽核報告的目的是要讓公司管理階層瞭解工地所發生之品質管理系統面問題，編寫重點在於</w:t>
            </w:r>
            <w:r>
              <w:rPr>
                <w:rFonts w:ascii="Arial MT" w:eastAsia="Arial MT"/>
                <w:sz w:val="17"/>
              </w:rPr>
              <w:t>(A)</w:t>
            </w:r>
            <w:r>
              <w:rPr>
                <w:spacing w:val="-5"/>
                <w:sz w:val="17"/>
              </w:rPr>
              <w:t>發生</w:t>
            </w:r>
          </w:p>
          <w:p>
            <w:pPr>
              <w:pStyle w:val="TableParagraph"/>
              <w:spacing w:line="209" w:lineRule="exact"/>
              <w:rPr>
                <w:sz w:val="17"/>
              </w:rPr>
            </w:pPr>
            <w:r>
              <w:rPr>
                <w:sz w:val="17"/>
              </w:rPr>
              <w:t>地點</w:t>
            </w:r>
            <w:r>
              <w:rPr>
                <w:rFonts w:ascii="Arial MT" w:eastAsia="Arial MT"/>
                <w:sz w:val="17"/>
              </w:rPr>
              <w:t>(B)</w:t>
            </w:r>
            <w:r>
              <w:rPr>
                <w:sz w:val="17"/>
              </w:rPr>
              <w:t>發生原因</w:t>
            </w:r>
            <w:r>
              <w:rPr>
                <w:rFonts w:ascii="Arial MT" w:eastAsia="Arial MT"/>
                <w:sz w:val="17"/>
              </w:rPr>
              <w:t>(C)</w:t>
            </w:r>
            <w:r>
              <w:rPr>
                <w:sz w:val="17"/>
              </w:rPr>
              <w:t>陳述事實</w:t>
            </w:r>
            <w:r>
              <w:rPr>
                <w:rFonts w:ascii="Arial MT" w:eastAsia="Arial MT"/>
                <w:sz w:val="17"/>
              </w:rPr>
              <w:t>(D)</w:t>
            </w:r>
            <w:r>
              <w:rPr>
                <w:spacing w:val="-2"/>
                <w:sz w:val="17"/>
              </w:rPr>
              <w:t>缺失內容。</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2619</w:t>
            </w:r>
          </w:p>
        </w:tc>
        <w:tc>
          <w:tcPr>
            <w:tcW w:w="2001" w:type="dxa"/>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tcPr>
          <w:p>
            <w:pPr>
              <w:pStyle w:val="TableParagraph"/>
              <w:spacing w:line="160" w:lineRule="auto"/>
              <w:ind w:right="70"/>
              <w:rPr>
                <w:sz w:val="17"/>
              </w:rPr>
            </w:pPr>
            <w:r>
              <w:rPr>
                <w:spacing w:val="-2"/>
                <w:sz w:val="17"/>
              </w:rPr>
              <w:t>改正行動作業除應由受稽核單位自行研提矯正措施外，作業必須含蓋下列內容何者不是：</w:t>
            </w:r>
            <w:r>
              <w:rPr>
                <w:rFonts w:ascii="Arial MT" w:eastAsia="Arial MT"/>
                <w:spacing w:val="-2"/>
                <w:sz w:val="17"/>
              </w:rPr>
              <w:t>(A)</w:t>
            </w:r>
            <w:r>
              <w:rPr>
                <w:spacing w:val="-2"/>
                <w:sz w:val="17"/>
              </w:rPr>
              <w:t>調查行動：確認缺失實況與影響範圍；</w:t>
            </w:r>
            <w:r>
              <w:rPr>
                <w:rFonts w:ascii="Arial MT" w:eastAsia="Arial MT"/>
                <w:spacing w:val="-2"/>
                <w:sz w:val="17"/>
              </w:rPr>
              <w:t>(B)</w:t>
            </w:r>
            <w:r>
              <w:rPr>
                <w:spacing w:val="-2"/>
                <w:sz w:val="17"/>
              </w:rPr>
              <w:t>退貨行動</w:t>
            </w:r>
            <w:r>
              <w:rPr>
                <w:rFonts w:ascii="Arial MT" w:eastAsia="Arial MT"/>
                <w:spacing w:val="-2"/>
                <w:sz w:val="17"/>
              </w:rPr>
              <w:t>:</w:t>
            </w:r>
            <w:r>
              <w:rPr>
                <w:spacing w:val="-2"/>
                <w:sz w:val="17"/>
              </w:rPr>
              <w:t>確認品質材料符合圖說</w:t>
            </w:r>
            <w:r>
              <w:rPr>
                <w:rFonts w:ascii="Arial MT" w:eastAsia="Arial MT"/>
                <w:spacing w:val="-2"/>
                <w:sz w:val="17"/>
              </w:rPr>
              <w:t>(C)</w:t>
            </w:r>
            <w:r>
              <w:rPr>
                <w:spacing w:val="-2"/>
                <w:sz w:val="17"/>
              </w:rPr>
              <w:t>補救行動：對缺失已造成影</w:t>
            </w:r>
          </w:p>
          <w:p>
            <w:pPr>
              <w:pStyle w:val="TableParagraph"/>
              <w:spacing w:line="152" w:lineRule="exact"/>
              <w:rPr>
                <w:sz w:val="17"/>
              </w:rPr>
            </w:pPr>
            <w:r>
              <w:rPr>
                <w:sz w:val="17"/>
              </w:rPr>
              <w:t>響的彌補措施；</w:t>
            </w:r>
            <w:r>
              <w:rPr>
                <w:rFonts w:ascii="Arial MT" w:eastAsia="Arial MT"/>
                <w:sz w:val="17"/>
              </w:rPr>
              <w:t>(D)</w:t>
            </w:r>
            <w:r>
              <w:rPr>
                <w:spacing w:val="-1"/>
                <w:sz w:val="17"/>
              </w:rPr>
              <w:t>矯正行動：防止再犯的因應措施。</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2620</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品質稽核在稽核作業中對已確認未達成之事項，即應進入簽發</w:t>
            </w:r>
            <w:r>
              <w:rPr>
                <w:rFonts w:ascii="Arial MT" w:eastAsia="Arial MT"/>
                <w:sz w:val="17"/>
              </w:rPr>
              <w:t>(A)</w:t>
            </w:r>
            <w:r>
              <w:rPr>
                <w:sz w:val="17"/>
              </w:rPr>
              <w:t>缺失改進通知單</w:t>
            </w:r>
            <w:r>
              <w:rPr>
                <w:rFonts w:ascii="Arial MT" w:eastAsia="Arial MT"/>
                <w:sz w:val="17"/>
              </w:rPr>
              <w:t>(B)</w:t>
            </w:r>
            <w:r>
              <w:rPr>
                <w:spacing w:val="-2"/>
                <w:sz w:val="17"/>
              </w:rPr>
              <w:t>不合格品報告書</w:t>
            </w:r>
          </w:p>
          <w:p>
            <w:pPr>
              <w:pStyle w:val="TableParagraph"/>
              <w:spacing w:line="209" w:lineRule="exact"/>
              <w:rPr>
                <w:sz w:val="17"/>
              </w:rPr>
            </w:pPr>
            <w:r>
              <w:rPr>
                <w:rFonts w:ascii="Arial MT" w:eastAsia="Arial MT"/>
                <w:sz w:val="17"/>
              </w:rPr>
              <w:t>(C)</w:t>
            </w:r>
            <w:r>
              <w:rPr>
                <w:sz w:val="17"/>
              </w:rPr>
              <w:t>改正行動通知程序</w:t>
            </w:r>
            <w:r>
              <w:rPr>
                <w:rFonts w:ascii="Arial MT" w:eastAsia="Arial MT"/>
                <w:sz w:val="17"/>
              </w:rPr>
              <w:t>(D)</w:t>
            </w:r>
            <w:r>
              <w:rPr>
                <w:spacing w:val="-1"/>
                <w:sz w:val="17"/>
              </w:rPr>
              <w:t>稽核報告，通知受稽核單位檢討成因，據以辦理改善與矯正。</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2621</w:t>
            </w:r>
          </w:p>
        </w:tc>
        <w:tc>
          <w:tcPr>
            <w:tcW w:w="2001" w:type="dxa"/>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tcPr>
          <w:p>
            <w:pPr>
              <w:pStyle w:val="TableParagraph"/>
              <w:spacing w:line="160" w:lineRule="auto"/>
              <w:ind w:right="68"/>
              <w:rPr>
                <w:sz w:val="17"/>
              </w:rPr>
            </w:pPr>
            <w:r>
              <w:rPr>
                <w:spacing w:val="-2"/>
                <w:sz w:val="17"/>
              </w:rPr>
              <w:t>品質稽核時，稽核員除了依據查對表執行工作外，對影響品質的事務須保持高度的敏感，作業上也</w:t>
            </w:r>
            <w:r>
              <w:rPr>
                <w:sz w:val="17"/>
              </w:rPr>
              <w:t>有些技巧可循，一般而言，影響工作品質的關鍵事務有四項，下列何者不是</w:t>
            </w:r>
            <w:r>
              <w:rPr>
                <w:rFonts w:ascii="Arial MT" w:eastAsia="Arial MT"/>
                <w:sz w:val="17"/>
              </w:rPr>
              <w:t>(A)</w:t>
            </w:r>
            <w:r>
              <w:rPr>
                <w:sz w:val="17"/>
              </w:rPr>
              <w:t>｢生產機具｣</w:t>
            </w:r>
            <w:r>
              <w:rPr>
                <w:spacing w:val="-3"/>
                <w:sz w:val="17"/>
              </w:rPr>
              <w:t>的能力、</w:t>
            </w:r>
          </w:p>
          <w:p>
            <w:pPr>
              <w:pStyle w:val="TableParagraph"/>
              <w:spacing w:line="138" w:lineRule="exact"/>
              <w:rPr>
                <w:sz w:val="17"/>
              </w:rPr>
            </w:pPr>
            <w:r>
              <w:rPr>
                <w:spacing w:val="1"/>
                <w:sz w:val="17"/>
              </w:rPr>
              <w:t>訓練等 </w:t>
            </w:r>
            <w:r>
              <w:rPr>
                <w:rFonts w:ascii="Arial MT" w:eastAsia="Arial MT"/>
                <w:sz w:val="17"/>
              </w:rPr>
              <w:t>(B)</w:t>
            </w:r>
            <w:r>
              <w:rPr>
                <w:sz w:val="17"/>
              </w:rPr>
              <w:t>｢物｣的型態、數量、能量等 </w:t>
            </w:r>
            <w:r>
              <w:rPr>
                <w:rFonts w:ascii="Arial MT" w:eastAsia="Arial MT"/>
                <w:sz w:val="17"/>
              </w:rPr>
              <w:t>(C)</w:t>
            </w:r>
            <w:r>
              <w:rPr>
                <w:sz w:val="17"/>
              </w:rPr>
              <w:t>｢設備</w:t>
            </w:r>
            <w:r>
              <w:rPr>
                <w:rFonts w:ascii="Arial MT" w:eastAsia="Arial MT"/>
                <w:sz w:val="17"/>
              </w:rPr>
              <w:t>(</w:t>
            </w:r>
            <w:r>
              <w:rPr>
                <w:sz w:val="17"/>
              </w:rPr>
              <w:t>工具</w:t>
            </w:r>
            <w:r>
              <w:rPr>
                <w:rFonts w:ascii="Arial MT" w:eastAsia="Arial MT"/>
                <w:sz w:val="17"/>
              </w:rPr>
              <w:t>)</w:t>
            </w:r>
            <w:r>
              <w:rPr>
                <w:sz w:val="17"/>
              </w:rPr>
              <w:t>｣的型態、規格、能量等 </w:t>
            </w:r>
            <w:r>
              <w:rPr>
                <w:rFonts w:ascii="Arial MT" w:eastAsia="Arial MT"/>
                <w:sz w:val="17"/>
              </w:rPr>
              <w:t>(D)</w:t>
            </w:r>
            <w:r>
              <w:rPr>
                <w:sz w:val="17"/>
              </w:rPr>
              <w:t>｢資訊｣</w:t>
            </w:r>
            <w:r>
              <w:rPr>
                <w:spacing w:val="-2"/>
                <w:sz w:val="17"/>
              </w:rPr>
              <w:t>的正確、版</w:t>
            </w:r>
          </w:p>
          <w:p>
            <w:pPr>
              <w:pStyle w:val="TableParagraph"/>
              <w:spacing w:line="14" w:lineRule="exact"/>
              <w:rPr>
                <w:sz w:val="17"/>
              </w:rPr>
            </w:pPr>
            <w:r>
              <w:rPr>
                <w:spacing w:val="-1"/>
                <w:sz w:val="17"/>
              </w:rPr>
              <w:t>品質稽核工作的成員四種成員中，下列何者是配合稽核員作業需求，對特殊領域之專技知識提供諮</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2622</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61" w:lineRule="exact" w:before="61"/>
              <w:rPr>
                <w:rFonts w:ascii="Arial MT" w:eastAsia="Arial MT"/>
                <w:sz w:val="17"/>
              </w:rPr>
            </w:pPr>
            <w:r>
              <w:rPr>
                <w:sz w:val="17"/>
              </w:rPr>
              <w:t>詢，惟其意見係供稽核員作品質確認的參考，他們並不實際執行稽核作業</w:t>
            </w:r>
            <w:r>
              <w:rPr>
                <w:rFonts w:ascii="Arial MT" w:eastAsia="Arial MT"/>
                <w:sz w:val="17"/>
              </w:rPr>
              <w:t>(A)</w:t>
            </w:r>
            <w:r>
              <w:rPr>
                <w:sz w:val="17"/>
              </w:rPr>
              <w:t>稽核組長</w:t>
            </w:r>
            <w:r>
              <w:rPr>
                <w:rFonts w:ascii="Arial MT" w:eastAsia="Arial MT"/>
                <w:sz w:val="17"/>
              </w:rPr>
              <w:t>(B)</w:t>
            </w:r>
            <w:r>
              <w:rPr>
                <w:sz w:val="17"/>
              </w:rPr>
              <w:t>稽核員</w:t>
            </w:r>
            <w:r>
              <w:rPr>
                <w:rFonts w:ascii="Arial MT" w:eastAsia="Arial MT"/>
                <w:spacing w:val="-5"/>
                <w:sz w:val="17"/>
              </w:rPr>
              <w:t>(C)</w:t>
            </w:r>
          </w:p>
          <w:p>
            <w:pPr>
              <w:pStyle w:val="TableParagraph"/>
              <w:spacing w:line="104" w:lineRule="exact"/>
              <w:rPr>
                <w:sz w:val="17"/>
              </w:rPr>
            </w:pPr>
            <w:r>
              <w:rPr>
                <w:sz w:val="17"/>
              </w:rPr>
              <w:t>專家</w:t>
            </w:r>
            <w:r>
              <w:rPr>
                <w:rFonts w:ascii="Arial MT" w:eastAsia="Arial MT"/>
                <w:sz w:val="17"/>
              </w:rPr>
              <w:t>(D)</w:t>
            </w:r>
            <w:r>
              <w:rPr>
                <w:spacing w:val="-4"/>
                <w:sz w:val="17"/>
              </w:rPr>
              <w:t>觀察員</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2623</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成立稽核組織執行品質稽核工作的成員通常可分為四種，下列何者不是成員之一？</w:t>
            </w:r>
            <w:r>
              <w:rPr>
                <w:rFonts w:ascii="Arial MT" w:eastAsia="Arial MT"/>
                <w:sz w:val="17"/>
              </w:rPr>
              <w:t>(A)</w:t>
            </w:r>
            <w:r>
              <w:rPr>
                <w:sz w:val="17"/>
              </w:rPr>
              <w:t>稽核組長</w:t>
            </w:r>
            <w:r>
              <w:rPr>
                <w:rFonts w:ascii="Arial MT" w:eastAsia="Arial MT"/>
                <w:sz w:val="17"/>
              </w:rPr>
              <w:t>(B)</w:t>
            </w:r>
            <w:r>
              <w:rPr>
                <w:spacing w:val="-10"/>
                <w:sz w:val="17"/>
              </w:rPr>
              <w:t>稽</w:t>
            </w:r>
          </w:p>
          <w:p>
            <w:pPr>
              <w:pStyle w:val="TableParagraph"/>
              <w:spacing w:line="209" w:lineRule="exact"/>
              <w:rPr>
                <w:sz w:val="17"/>
              </w:rPr>
            </w:pPr>
            <w:r>
              <w:rPr>
                <w:sz w:val="17"/>
              </w:rPr>
              <w:t>核員</w:t>
            </w:r>
            <w:r>
              <w:rPr>
                <w:rFonts w:ascii="Arial MT" w:eastAsia="Arial MT"/>
                <w:sz w:val="17"/>
              </w:rPr>
              <w:t>(C)</w:t>
            </w:r>
            <w:r>
              <w:rPr>
                <w:sz w:val="17"/>
              </w:rPr>
              <w:t>專家</w:t>
            </w:r>
            <w:r>
              <w:rPr>
                <w:rFonts w:ascii="Arial MT" w:eastAsia="Arial MT"/>
                <w:sz w:val="17"/>
              </w:rPr>
              <w:t>(D)</w:t>
            </w:r>
            <w:r>
              <w:rPr>
                <w:spacing w:val="-2"/>
                <w:sz w:val="17"/>
              </w:rPr>
              <w:t>工程主辦機關人員。</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993"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2624</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shd w:val="clear" w:color="auto" w:fill="EDEDED"/>
          </w:tcPr>
          <w:p>
            <w:pPr>
              <w:pStyle w:val="TableParagraph"/>
              <w:spacing w:line="160" w:lineRule="auto"/>
              <w:ind w:right="48"/>
              <w:jc w:val="both"/>
              <w:rPr>
                <w:sz w:val="17"/>
              </w:rPr>
            </w:pPr>
            <w:r>
              <w:rPr>
                <w:w w:val="100"/>
                <w:sz w:val="17"/>
              </w:rPr>
              <w:t>監造單位稽核的目的是確認承包商品管作業符合其所提送的計畫，且能確實達成合約規定，原則上在核定承包商所提送的計畫文件後，即應針對該計畫的執行於開工後一段時限內實施第一次稽核，稽核內容應以人員的認知與組織權責的釐清，及執行內容與計畫內容之比對，以確認承包商品質系統執行的相符性，往後則</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每季或半年</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每月或每季</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每半年或每一年</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spacing w:val="-2"/>
                <w:w w:val="100"/>
                <w:sz w:val="17"/>
              </w:rPr>
              <w:t>不定期或每一年執行定</w:t>
            </w:r>
          </w:p>
          <w:p>
            <w:pPr>
              <w:pStyle w:val="TableParagraph"/>
              <w:spacing w:line="143" w:lineRule="exact"/>
              <w:rPr>
                <w:sz w:val="17"/>
              </w:rPr>
            </w:pPr>
            <w:r>
              <w:rPr>
                <w:spacing w:val="-1"/>
                <w:sz w:val="17"/>
              </w:rPr>
              <w:t>期的稽核，以確認其品質系統執行的有效性及落實性。</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2625</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pacing w:val="-2"/>
                <w:sz w:val="17"/>
              </w:rPr>
              <w:t>稽核計畫與時程，每一分項施工計畫書核定後</w:t>
            </w:r>
            <w:r>
              <w:rPr>
                <w:rFonts w:ascii="Arial MT" w:eastAsia="Arial MT"/>
                <w:spacing w:val="-2"/>
                <w:sz w:val="17"/>
              </w:rPr>
              <w:t>(A)</w:t>
            </w:r>
            <w:r>
              <w:rPr>
                <w:spacing w:val="-2"/>
                <w:sz w:val="17"/>
              </w:rPr>
              <w:t>三十天內</w:t>
            </w:r>
            <w:r>
              <w:rPr>
                <w:rFonts w:ascii="Arial MT" w:eastAsia="Arial MT"/>
                <w:spacing w:val="-2"/>
                <w:sz w:val="17"/>
              </w:rPr>
              <w:t>(B)</w:t>
            </w:r>
            <w:r>
              <w:rPr>
                <w:spacing w:val="-2"/>
                <w:sz w:val="17"/>
              </w:rPr>
              <w:t>六十天</w:t>
            </w:r>
            <w:r>
              <w:rPr>
                <w:rFonts w:ascii="Arial MT" w:eastAsia="Arial MT"/>
                <w:spacing w:val="-2"/>
                <w:sz w:val="17"/>
              </w:rPr>
              <w:t>(C)</w:t>
            </w:r>
            <w:r>
              <w:rPr>
                <w:spacing w:val="-2"/>
                <w:sz w:val="17"/>
              </w:rPr>
              <w:t>九十天內</w:t>
            </w:r>
            <w:r>
              <w:rPr>
                <w:rFonts w:ascii="Arial MT" w:eastAsia="Arial MT"/>
                <w:spacing w:val="-2"/>
                <w:sz w:val="17"/>
              </w:rPr>
              <w:t>(D)180</w:t>
            </w:r>
            <w:r>
              <w:rPr>
                <w:spacing w:val="-4"/>
                <w:sz w:val="17"/>
              </w:rPr>
              <w:t>天內，必須</w:t>
            </w:r>
          </w:p>
          <w:p>
            <w:pPr>
              <w:pStyle w:val="TableParagraph"/>
              <w:spacing w:line="209" w:lineRule="exact"/>
              <w:rPr>
                <w:sz w:val="17"/>
              </w:rPr>
            </w:pPr>
            <w:r>
              <w:rPr>
                <w:spacing w:val="-1"/>
                <w:sz w:val="17"/>
              </w:rPr>
              <w:t>執行該分項作業相關品質作業之制度稽查</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2626</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稽核計畫與時程，對承包商而言，稽核的安排可自合約啟始日至少在</w:t>
            </w:r>
            <w:r>
              <w:rPr>
                <w:rFonts w:ascii="Arial MT" w:eastAsia="Arial MT"/>
                <w:sz w:val="17"/>
              </w:rPr>
              <w:t>(A)</w:t>
            </w:r>
            <w:r>
              <w:rPr>
                <w:sz w:val="17"/>
              </w:rPr>
              <w:t>三十天內</w:t>
            </w:r>
            <w:r>
              <w:rPr>
                <w:rFonts w:ascii="Arial MT" w:eastAsia="Arial MT"/>
                <w:sz w:val="17"/>
              </w:rPr>
              <w:t>(B)</w:t>
            </w:r>
            <w:r>
              <w:rPr>
                <w:sz w:val="17"/>
              </w:rPr>
              <w:t>六十天</w:t>
            </w:r>
            <w:r>
              <w:rPr>
                <w:rFonts w:ascii="Arial MT" w:eastAsia="Arial MT"/>
                <w:sz w:val="17"/>
              </w:rPr>
              <w:t>(C)</w:t>
            </w:r>
            <w:r>
              <w:rPr>
                <w:spacing w:val="-5"/>
                <w:sz w:val="17"/>
              </w:rPr>
              <w:t>九十</w:t>
            </w:r>
          </w:p>
          <w:p>
            <w:pPr>
              <w:pStyle w:val="TableParagraph"/>
              <w:spacing w:line="209" w:lineRule="exact"/>
              <w:rPr>
                <w:sz w:val="17"/>
              </w:rPr>
            </w:pPr>
            <w:r>
              <w:rPr>
                <w:spacing w:val="-2"/>
                <w:sz w:val="17"/>
              </w:rPr>
              <w:t>天內</w:t>
            </w:r>
            <w:r>
              <w:rPr>
                <w:rFonts w:ascii="Arial MT" w:eastAsia="Arial MT"/>
                <w:spacing w:val="-2"/>
                <w:sz w:val="17"/>
              </w:rPr>
              <w:t>(D)180</w:t>
            </w:r>
            <w:r>
              <w:rPr>
                <w:spacing w:val="-3"/>
                <w:sz w:val="17"/>
              </w:rPr>
              <w:t>天內應執行第一次品質管理「制度稽查」</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2627</w:t>
            </w:r>
          </w:p>
        </w:tc>
        <w:tc>
          <w:tcPr>
            <w:tcW w:w="2001" w:type="dxa"/>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tcPr>
          <w:p>
            <w:pPr>
              <w:pStyle w:val="TableParagraph"/>
              <w:spacing w:line="160" w:lineRule="auto"/>
              <w:ind w:right="59"/>
              <w:rPr>
                <w:sz w:val="17"/>
              </w:rPr>
            </w:pPr>
            <w:r>
              <w:rPr>
                <w:sz w:val="17"/>
              </w:rPr>
              <w:t>在</w:t>
            </w:r>
            <w:r>
              <w:rPr>
                <w:rFonts w:ascii="Arial MT" w:eastAsia="Arial MT"/>
                <w:sz w:val="17"/>
              </w:rPr>
              <w:t>CNS</w:t>
            </w:r>
            <w:r>
              <w:rPr>
                <w:rFonts w:ascii="Arial MT" w:eastAsia="Arial MT"/>
                <w:spacing w:val="-12"/>
                <w:sz w:val="17"/>
              </w:rPr>
              <w:t> </w:t>
            </w:r>
            <w:r>
              <w:rPr>
                <w:rFonts w:ascii="Arial MT" w:eastAsia="Arial MT"/>
                <w:sz w:val="17"/>
              </w:rPr>
              <w:t>12680</w:t>
            </w:r>
            <w:r>
              <w:rPr>
                <w:rFonts w:ascii="Arial MT" w:eastAsia="Arial MT"/>
                <w:spacing w:val="-12"/>
                <w:sz w:val="17"/>
              </w:rPr>
              <w:t> </w:t>
            </w:r>
            <w:r>
              <w:rPr>
                <w:sz w:val="17"/>
              </w:rPr>
              <w:t>品質管理系統基本原理與詞彙的標準中，將稽核這項工作明確的定位在品質管理系統評估的範疇，下列何者為錯誤</w:t>
            </w:r>
            <w:r>
              <w:rPr>
                <w:rFonts w:ascii="Arial MT" w:eastAsia="Arial MT"/>
                <w:sz w:val="17"/>
              </w:rPr>
              <w:t>(A) </w:t>
            </w:r>
            <w:r>
              <w:rPr>
                <w:sz w:val="17"/>
              </w:rPr>
              <w:t>承包商依據作業要點所執行的是『第一者稽核』</w:t>
            </w:r>
            <w:r>
              <w:rPr>
                <w:rFonts w:ascii="Arial MT" w:eastAsia="Arial MT"/>
                <w:sz w:val="17"/>
              </w:rPr>
              <w:t>(B) </w:t>
            </w:r>
            <w:r>
              <w:rPr>
                <w:spacing w:val="-2"/>
                <w:sz w:val="17"/>
              </w:rPr>
              <w:t>監造單位的稽</w:t>
            </w:r>
          </w:p>
          <w:p>
            <w:pPr>
              <w:pStyle w:val="TableParagraph"/>
              <w:spacing w:line="152" w:lineRule="exact"/>
              <w:rPr>
                <w:sz w:val="17"/>
              </w:rPr>
            </w:pPr>
            <w:r>
              <w:rPr>
                <w:sz w:val="17"/>
              </w:rPr>
              <w:t>核是『第二者稽核』</w:t>
            </w:r>
            <w:r>
              <w:rPr>
                <w:rFonts w:ascii="Arial MT" w:eastAsia="Arial MT"/>
                <w:sz w:val="17"/>
              </w:rPr>
              <w:t>(C) </w:t>
            </w:r>
            <w:r>
              <w:rPr>
                <w:sz w:val="17"/>
              </w:rPr>
              <w:t>各工程主管機關的稽核『第三者稽核』</w:t>
            </w:r>
            <w:r>
              <w:rPr>
                <w:rFonts w:ascii="Arial MT" w:eastAsia="Arial MT"/>
                <w:sz w:val="17"/>
              </w:rPr>
              <w:t>(D) </w:t>
            </w:r>
            <w:r>
              <w:rPr>
                <w:spacing w:val="-1"/>
                <w:sz w:val="17"/>
              </w:rPr>
              <w:t>公共工程委員會的稽核『第三者</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2628</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產品品質的表現是組織所擁有整體資源（人、物、設備、資訊）</w:t>
            </w:r>
            <w:r>
              <w:rPr>
                <w:spacing w:val="-1"/>
                <w:sz w:val="17"/>
              </w:rPr>
              <w:t>的表現，真正的關鍵是在於：對達</w:t>
            </w:r>
          </w:p>
          <w:p>
            <w:pPr>
              <w:pStyle w:val="TableParagraph"/>
              <w:spacing w:line="209" w:lineRule="exact"/>
              <w:rPr>
                <w:sz w:val="17"/>
              </w:rPr>
            </w:pPr>
            <w:r>
              <w:rPr>
                <w:sz w:val="17"/>
              </w:rPr>
              <w:t>成品質目標所需的資源，做適切的調度與運用，也就是</w:t>
            </w:r>
            <w:r>
              <w:rPr>
                <w:rFonts w:ascii="Arial MT" w:eastAsia="Arial MT"/>
                <w:sz w:val="17"/>
              </w:rPr>
              <w:t>(A)</w:t>
            </w:r>
            <w:r>
              <w:rPr>
                <w:sz w:val="17"/>
              </w:rPr>
              <w:t>成本</w:t>
            </w:r>
            <w:r>
              <w:rPr>
                <w:rFonts w:ascii="Arial MT" w:eastAsia="Arial MT"/>
                <w:sz w:val="17"/>
              </w:rPr>
              <w:t>(B)</w:t>
            </w:r>
            <w:r>
              <w:rPr>
                <w:sz w:val="17"/>
              </w:rPr>
              <w:t>進度</w:t>
            </w:r>
            <w:r>
              <w:rPr>
                <w:rFonts w:ascii="Arial MT" w:eastAsia="Arial MT"/>
                <w:sz w:val="17"/>
              </w:rPr>
              <w:t>(C)</w:t>
            </w:r>
            <w:r>
              <w:rPr>
                <w:sz w:val="17"/>
              </w:rPr>
              <w:t>設備</w:t>
            </w:r>
            <w:r>
              <w:rPr>
                <w:rFonts w:ascii="Arial MT" w:eastAsia="Arial MT"/>
                <w:sz w:val="17"/>
              </w:rPr>
              <w:t>(D)</w:t>
            </w:r>
            <w:r>
              <w:rPr>
                <w:spacing w:val="-5"/>
                <w:sz w:val="17"/>
              </w:rPr>
              <w:t>管理</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bl>
    <w:p>
      <w:pPr>
        <w:spacing w:after="0"/>
        <w:jc w:val="center"/>
        <w:rPr>
          <w:rFonts w:ascii="Segoe UI"/>
          <w:sz w:val="17"/>
        </w:rPr>
        <w:sectPr>
          <w:type w:val="continuous"/>
          <w:pgSz w:w="11910" w:h="16840"/>
          <w:pgMar w:top="480" w:bottom="688"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2629</w:t>
            </w:r>
          </w:p>
        </w:tc>
        <w:tc>
          <w:tcPr>
            <w:tcW w:w="2001" w:type="dxa"/>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tcPr>
          <w:p>
            <w:pPr>
              <w:pStyle w:val="TableParagraph"/>
              <w:spacing w:line="160" w:lineRule="auto"/>
              <w:ind w:right="18"/>
              <w:rPr>
                <w:sz w:val="17"/>
              </w:rPr>
            </w:pPr>
            <w:r>
              <w:rPr>
                <w:w w:val="100"/>
                <w:sz w:val="17"/>
              </w:rPr>
              <w:t>期望不要在產品完成後才發現產品良窳的最佳法則，就是不要製造不符合規定的產品，在這樣的理念之下，『製程』成為新的品管標的（</w:t>
            </w:r>
            <w:r>
              <w:rPr>
                <w:rFonts w:ascii="Arial MT" w:eastAsia="Arial MT"/>
                <w:spacing w:val="-1"/>
                <w:w w:val="100"/>
                <w:sz w:val="17"/>
              </w:rPr>
              <w:t>Q</w:t>
            </w:r>
            <w:r>
              <w:rPr>
                <w:rFonts w:ascii="Arial MT" w:eastAsia="Arial MT"/>
                <w:spacing w:val="-2"/>
                <w:w w:val="100"/>
                <w:sz w:val="17"/>
              </w:rPr>
              <w:t>ua</w:t>
            </w:r>
            <w:r>
              <w:rPr>
                <w:rFonts w:ascii="Arial MT" w:eastAsia="Arial MT"/>
                <w:w w:val="100"/>
                <w:sz w:val="17"/>
              </w:rPr>
              <w:t>lity</w:t>
            </w:r>
            <w:r>
              <w:rPr>
                <w:rFonts w:ascii="Arial MT" w:eastAsia="Arial MT"/>
                <w:spacing w:val="-1"/>
                <w:sz w:val="17"/>
              </w:rPr>
              <w:t> </w:t>
            </w:r>
            <w:r>
              <w:rPr>
                <w:rFonts w:ascii="Arial MT" w:eastAsia="Arial MT"/>
                <w:spacing w:val="-1"/>
                <w:w w:val="100"/>
                <w:sz w:val="17"/>
              </w:rPr>
              <w:t>C</w:t>
            </w:r>
            <w:r>
              <w:rPr>
                <w:rFonts w:ascii="Arial MT" w:eastAsia="Arial MT"/>
                <w:spacing w:val="-2"/>
                <w:w w:val="100"/>
                <w:sz w:val="17"/>
              </w:rPr>
              <w:t>on</w:t>
            </w:r>
            <w:r>
              <w:rPr>
                <w:rFonts w:ascii="Arial MT" w:eastAsia="Arial MT"/>
                <w:w w:val="100"/>
                <w:sz w:val="17"/>
              </w:rPr>
              <w:t>tr</w:t>
            </w:r>
            <w:r>
              <w:rPr>
                <w:rFonts w:ascii="Arial MT" w:eastAsia="Arial MT"/>
                <w:spacing w:val="-2"/>
                <w:w w:val="100"/>
                <w:sz w:val="17"/>
              </w:rPr>
              <w:t>o</w:t>
            </w:r>
            <w:r>
              <w:rPr>
                <w:rFonts w:ascii="Arial MT" w:eastAsia="Arial MT"/>
                <w:w w:val="100"/>
                <w:sz w:val="17"/>
              </w:rPr>
              <w:t>l</w:t>
            </w:r>
            <w:r>
              <w:rPr>
                <w:rFonts w:ascii="Arial MT" w:eastAsia="Arial MT"/>
                <w:w w:val="100"/>
                <w:sz w:val="17"/>
              </w:rPr>
              <w:t>,</w:t>
            </w:r>
            <w:r>
              <w:rPr>
                <w:rFonts w:ascii="Arial MT" w:eastAsia="Arial MT"/>
                <w:spacing w:val="1"/>
                <w:sz w:val="17"/>
              </w:rPr>
              <w:t> </w:t>
            </w:r>
            <w:r>
              <w:rPr>
                <w:rFonts w:ascii="Arial MT" w:eastAsia="Arial MT"/>
                <w:spacing w:val="-1"/>
                <w:w w:val="100"/>
                <w:sz w:val="17"/>
              </w:rPr>
              <w:t>Q</w:t>
            </w:r>
            <w:r>
              <w:rPr>
                <w:rFonts w:ascii="Arial MT" w:eastAsia="Arial MT"/>
                <w:spacing w:val="1"/>
                <w:w w:val="100"/>
                <w:sz w:val="17"/>
              </w:rPr>
              <w:t>C</w:t>
            </w:r>
            <w:r>
              <w:rPr>
                <w:w w:val="100"/>
                <w:sz w:val="17"/>
              </w:rPr>
              <w:t>），透過嚴謹的製程規劃，並藉由何種方式讓階段性的確認品質符合，進而確保最終的品質無虞？</w:t>
            </w:r>
            <w:r>
              <w:rPr>
                <w:rFonts w:ascii="Arial MT" w:eastAsia="Arial MT"/>
                <w:w w:val="100"/>
                <w:sz w:val="17"/>
              </w:rPr>
              <w:t>(</w:t>
            </w:r>
            <w:r>
              <w:rPr>
                <w:rFonts w:ascii="Arial MT" w:eastAsia="Arial MT"/>
                <w:spacing w:val="-1"/>
                <w:w w:val="100"/>
                <w:sz w:val="17"/>
              </w:rPr>
              <w:t>A</w:t>
            </w:r>
            <w:r>
              <w:rPr>
                <w:rFonts w:ascii="Arial MT" w:eastAsia="Arial MT"/>
                <w:w w:val="100"/>
                <w:sz w:val="17"/>
              </w:rPr>
              <w:t>)</w:t>
            </w:r>
            <w:r>
              <w:rPr>
                <w:rFonts w:ascii="Arial MT" w:eastAsia="Arial MT"/>
                <w:spacing w:val="1"/>
                <w:sz w:val="17"/>
              </w:rPr>
              <w:t> </w:t>
            </w:r>
            <w:r>
              <w:rPr>
                <w:w w:val="100"/>
                <w:sz w:val="17"/>
              </w:rPr>
              <w:t>檢驗停留點（</w:t>
            </w:r>
            <w:r>
              <w:rPr>
                <w:rFonts w:ascii="Arial MT" w:eastAsia="Arial MT"/>
                <w:spacing w:val="-1"/>
                <w:w w:val="100"/>
                <w:sz w:val="17"/>
              </w:rPr>
              <w:t>H</w:t>
            </w:r>
            <w:r>
              <w:rPr>
                <w:rFonts w:ascii="Arial MT" w:eastAsia="Arial MT"/>
                <w:spacing w:val="-2"/>
                <w:w w:val="100"/>
                <w:sz w:val="17"/>
              </w:rPr>
              <w:t>o</w:t>
            </w:r>
            <w:r>
              <w:rPr>
                <w:rFonts w:ascii="Arial MT" w:eastAsia="Arial MT"/>
                <w:w w:val="100"/>
                <w:sz w:val="17"/>
              </w:rPr>
              <w:t>ld</w:t>
            </w:r>
            <w:r>
              <w:rPr>
                <w:rFonts w:ascii="Arial MT" w:eastAsia="Arial MT"/>
                <w:spacing w:val="-1"/>
                <w:sz w:val="17"/>
              </w:rPr>
              <w:t> </w:t>
            </w:r>
            <w:r>
              <w:rPr>
                <w:rFonts w:ascii="Arial MT" w:eastAsia="Arial MT"/>
                <w:spacing w:val="-1"/>
                <w:w w:val="100"/>
                <w:sz w:val="17"/>
              </w:rPr>
              <w:t>P</w:t>
            </w:r>
            <w:r>
              <w:rPr>
                <w:rFonts w:ascii="Arial MT" w:eastAsia="Arial MT"/>
                <w:spacing w:val="-2"/>
                <w:w w:val="100"/>
                <w:sz w:val="17"/>
              </w:rPr>
              <w:t>o</w:t>
            </w:r>
            <w:r>
              <w:rPr>
                <w:rFonts w:ascii="Arial MT" w:eastAsia="Arial MT"/>
                <w:w w:val="100"/>
                <w:sz w:val="17"/>
              </w:rPr>
              <w:t>i</w:t>
            </w:r>
            <w:r>
              <w:rPr>
                <w:rFonts w:ascii="Arial MT" w:eastAsia="Arial MT"/>
                <w:spacing w:val="-2"/>
                <w:w w:val="100"/>
                <w:sz w:val="17"/>
              </w:rPr>
              <w:t>n</w:t>
            </w:r>
            <w:r>
              <w:rPr>
                <w:rFonts w:ascii="Arial MT" w:eastAsia="Arial MT"/>
                <w:spacing w:val="1"/>
                <w:w w:val="100"/>
                <w:sz w:val="17"/>
              </w:rPr>
              <w:t>t</w:t>
            </w:r>
            <w:r>
              <w:rPr>
                <w:w w:val="100"/>
                <w:sz w:val="17"/>
              </w:rPr>
              <w:t>）的設置</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材</w:t>
            </w:r>
          </w:p>
          <w:p>
            <w:pPr>
              <w:pStyle w:val="TableParagraph"/>
              <w:spacing w:line="146" w:lineRule="exact"/>
              <w:rPr>
                <w:sz w:val="17"/>
              </w:rPr>
            </w:pPr>
            <w:r>
              <w:rPr>
                <w:sz w:val="17"/>
              </w:rPr>
              <w:t>料進場品質檢驗 </w:t>
            </w:r>
            <w:r>
              <w:rPr>
                <w:rFonts w:ascii="Arial MT" w:eastAsia="Arial MT"/>
                <w:sz w:val="17"/>
              </w:rPr>
              <w:t>(C)</w:t>
            </w:r>
            <w:r>
              <w:rPr>
                <w:sz w:val="17"/>
              </w:rPr>
              <w:t>成品的抽驗</w:t>
            </w:r>
            <w:r>
              <w:rPr>
                <w:rFonts w:ascii="Arial MT" w:eastAsia="Arial MT"/>
                <w:sz w:val="17"/>
              </w:rPr>
              <w:t>(D)</w:t>
            </w:r>
            <w:r>
              <w:rPr>
                <w:spacing w:val="-1"/>
                <w:sz w:val="17"/>
              </w:rPr>
              <w:t>品質管理人員的態度。</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2630</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rFonts w:ascii="Arial MT" w:eastAsia="Arial MT"/>
                <w:sz w:val="17"/>
              </w:rPr>
            </w:pPr>
            <w:r>
              <w:rPr>
                <w:sz w:val="17"/>
              </w:rPr>
              <w:t>稽核前應使用下列哪一表單訂定稽核頻率？</w:t>
            </w:r>
            <w:r>
              <w:rPr>
                <w:rFonts w:ascii="Arial MT" w:eastAsia="Arial MT"/>
                <w:sz w:val="17"/>
              </w:rPr>
              <w:t>(A)</w:t>
            </w:r>
            <w:r>
              <w:rPr>
                <w:sz w:val="17"/>
              </w:rPr>
              <w:t>稽核計畫表</w:t>
            </w:r>
            <w:r>
              <w:rPr>
                <w:rFonts w:ascii="Arial MT" w:eastAsia="Arial MT"/>
                <w:sz w:val="17"/>
              </w:rPr>
              <w:t>(B)</w:t>
            </w:r>
            <w:r>
              <w:rPr>
                <w:sz w:val="17"/>
              </w:rPr>
              <w:t>稽核計畫時程管制表</w:t>
            </w:r>
            <w:r>
              <w:rPr>
                <w:rFonts w:ascii="Arial MT" w:eastAsia="Arial MT"/>
                <w:sz w:val="17"/>
              </w:rPr>
              <w:t>(C)</w:t>
            </w:r>
            <w:r>
              <w:rPr>
                <w:sz w:val="17"/>
              </w:rPr>
              <w:t>稽核查對表</w:t>
            </w:r>
            <w:r>
              <w:rPr>
                <w:rFonts w:ascii="Arial MT" w:eastAsia="Arial MT"/>
                <w:spacing w:val="-5"/>
                <w:sz w:val="17"/>
              </w:rPr>
              <w:t>(D)</w:t>
            </w:r>
          </w:p>
          <w:p>
            <w:pPr>
              <w:pStyle w:val="TableParagraph"/>
              <w:spacing w:line="209" w:lineRule="exact"/>
              <w:rPr>
                <w:sz w:val="17"/>
              </w:rPr>
            </w:pPr>
            <w:r>
              <w:rPr>
                <w:spacing w:val="-2"/>
                <w:sz w:val="17"/>
              </w:rPr>
              <w:t>稽核通知。</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2631</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調查不合格品之原因，防止不合格再度發生，稱為</w:t>
            </w:r>
            <w:r>
              <w:rPr>
                <w:rFonts w:ascii="Arial MT" w:eastAsia="Arial MT"/>
                <w:sz w:val="17"/>
              </w:rPr>
              <w:t>(A)</w:t>
            </w:r>
            <w:r>
              <w:rPr>
                <w:sz w:val="17"/>
              </w:rPr>
              <w:t>矯正或改正 ，</w:t>
            </w:r>
            <w:r>
              <w:rPr>
                <w:rFonts w:ascii="Arial MT" w:eastAsia="Arial MT"/>
                <w:sz w:val="17"/>
              </w:rPr>
              <w:t>(B)</w:t>
            </w:r>
            <w:r>
              <w:rPr>
                <w:sz w:val="17"/>
              </w:rPr>
              <w:t>矯正措施，</w:t>
            </w:r>
            <w:r>
              <w:rPr>
                <w:rFonts w:ascii="Arial MT" w:eastAsia="Arial MT"/>
                <w:sz w:val="17"/>
              </w:rPr>
              <w:t>(C)</w:t>
            </w:r>
            <w:r>
              <w:rPr>
                <w:spacing w:val="-2"/>
                <w:sz w:val="17"/>
              </w:rPr>
              <w:t>預防措施，</w:t>
            </w:r>
          </w:p>
          <w:p>
            <w:pPr>
              <w:pStyle w:val="TableParagraph"/>
              <w:spacing w:line="209" w:lineRule="exact"/>
              <w:rPr>
                <w:sz w:val="17"/>
              </w:rPr>
            </w:pPr>
            <w:r>
              <w:rPr>
                <w:rFonts w:ascii="Arial MT" w:eastAsia="Arial MT"/>
                <w:sz w:val="17"/>
              </w:rPr>
              <w:t>(D)</w:t>
            </w:r>
            <w:r>
              <w:rPr>
                <w:spacing w:val="-2"/>
                <w:sz w:val="17"/>
              </w:rPr>
              <w:t>以上皆是。</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2632</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由組織最高階層以書面正式宣示，使公司各階層瞭解，共同持續遵行品質之意圖及方針就是</w:t>
            </w:r>
            <w:r>
              <w:rPr>
                <w:rFonts w:ascii="Arial MT" w:eastAsia="Arial MT"/>
                <w:sz w:val="17"/>
              </w:rPr>
              <w:t>(A)</w:t>
            </w:r>
            <w:r>
              <w:rPr>
                <w:spacing w:val="-5"/>
                <w:sz w:val="17"/>
              </w:rPr>
              <w:t>品質</w:t>
            </w:r>
          </w:p>
          <w:p>
            <w:pPr>
              <w:pStyle w:val="TableParagraph"/>
              <w:spacing w:line="209" w:lineRule="exact"/>
              <w:rPr>
                <w:sz w:val="17"/>
              </w:rPr>
            </w:pPr>
            <w:r>
              <w:rPr>
                <w:sz w:val="17"/>
              </w:rPr>
              <w:t>管理</w:t>
            </w:r>
            <w:r>
              <w:rPr>
                <w:rFonts w:ascii="Arial MT" w:eastAsia="Arial MT"/>
                <w:sz w:val="17"/>
              </w:rPr>
              <w:t>(B)</w:t>
            </w:r>
            <w:r>
              <w:rPr>
                <w:sz w:val="17"/>
              </w:rPr>
              <w:t>品質查證</w:t>
            </w:r>
            <w:r>
              <w:rPr>
                <w:rFonts w:ascii="Arial MT" w:eastAsia="Arial MT"/>
                <w:sz w:val="17"/>
              </w:rPr>
              <w:t>(C)</w:t>
            </w:r>
            <w:r>
              <w:rPr>
                <w:sz w:val="17"/>
              </w:rPr>
              <w:t>品質政策</w:t>
            </w:r>
            <w:r>
              <w:rPr>
                <w:rFonts w:ascii="Arial MT" w:eastAsia="Arial MT"/>
                <w:sz w:val="17"/>
              </w:rPr>
              <w:t>(D)</w:t>
            </w:r>
            <w:r>
              <w:rPr>
                <w:spacing w:val="-2"/>
                <w:sz w:val="17"/>
              </w:rPr>
              <w:t>品質目標。</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2633</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pacing w:val="-1"/>
                <w:sz w:val="17"/>
              </w:rPr>
              <w:t>某一機電工程承包商稽核組織執行定期工程品質稽核時，發現配管佈置與設計圖面不符，因無法立</w:t>
            </w:r>
          </w:p>
          <w:p>
            <w:pPr>
              <w:pStyle w:val="TableParagraph"/>
              <w:spacing w:line="209" w:lineRule="exact"/>
              <w:rPr>
                <w:sz w:val="17"/>
              </w:rPr>
            </w:pPr>
            <w:r>
              <w:rPr>
                <w:sz w:val="17"/>
              </w:rPr>
              <w:t>即改正，稽查員應簽發</w:t>
            </w:r>
            <w:r>
              <w:rPr>
                <w:rFonts w:ascii="Arial MT" w:eastAsia="Arial MT"/>
                <w:sz w:val="17"/>
              </w:rPr>
              <w:t>(A)</w:t>
            </w:r>
            <w:r>
              <w:rPr>
                <w:sz w:val="17"/>
              </w:rPr>
              <w:t>自主檢查表</w:t>
            </w:r>
            <w:r>
              <w:rPr>
                <w:rFonts w:ascii="Arial MT" w:eastAsia="Arial MT"/>
                <w:sz w:val="17"/>
              </w:rPr>
              <w:t>(B)</w:t>
            </w:r>
            <w:r>
              <w:rPr>
                <w:sz w:val="17"/>
              </w:rPr>
              <w:t>預防措施通知</w:t>
            </w:r>
            <w:r>
              <w:rPr>
                <w:rFonts w:ascii="Arial MT" w:eastAsia="Arial MT"/>
                <w:sz w:val="17"/>
              </w:rPr>
              <w:t>(C)</w:t>
            </w:r>
            <w:r>
              <w:rPr>
                <w:sz w:val="17"/>
              </w:rPr>
              <w:t>改正措施通知</w:t>
            </w:r>
            <w:r>
              <w:rPr>
                <w:rFonts w:ascii="Arial MT" w:eastAsia="Arial MT"/>
                <w:sz w:val="17"/>
              </w:rPr>
              <w:t>(D)</w:t>
            </w:r>
            <w:r>
              <w:rPr>
                <w:spacing w:val="-2"/>
                <w:sz w:val="17"/>
              </w:rPr>
              <w:t>稽核查對表。</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2634</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稽核報告的內容，除了需填寫基本資料外，至少尚需包括下列項目，何者為錯誤？</w:t>
            </w:r>
            <w:r>
              <w:rPr>
                <w:rFonts w:ascii="Arial MT" w:eastAsia="Arial MT"/>
                <w:sz w:val="17"/>
              </w:rPr>
              <w:t>(A)</w:t>
            </w:r>
            <w:r>
              <w:rPr>
                <w:spacing w:val="-2"/>
                <w:sz w:val="17"/>
              </w:rPr>
              <w:t>稽核的目的與</w:t>
            </w:r>
          </w:p>
          <w:p>
            <w:pPr>
              <w:pStyle w:val="TableParagraph"/>
              <w:spacing w:line="209" w:lineRule="exact"/>
              <w:rPr>
                <w:sz w:val="17"/>
              </w:rPr>
            </w:pPr>
            <w:r>
              <w:rPr>
                <w:sz w:val="17"/>
              </w:rPr>
              <w:t>範圍，</w:t>
            </w:r>
            <w:r>
              <w:rPr>
                <w:rFonts w:ascii="Arial MT" w:eastAsia="Arial MT"/>
                <w:sz w:val="17"/>
              </w:rPr>
              <w:t>(B)</w:t>
            </w:r>
            <w:r>
              <w:rPr>
                <w:sz w:val="17"/>
              </w:rPr>
              <w:t>稽核結果，</w:t>
            </w:r>
            <w:r>
              <w:rPr>
                <w:rFonts w:ascii="Arial MT" w:eastAsia="Arial MT"/>
                <w:sz w:val="17"/>
              </w:rPr>
              <w:t>(C)</w:t>
            </w:r>
            <w:r>
              <w:rPr>
                <w:sz w:val="17"/>
              </w:rPr>
              <w:t>簽發預防矯正通知目錄，</w:t>
            </w:r>
            <w:r>
              <w:rPr>
                <w:rFonts w:ascii="Arial MT" w:eastAsia="Arial MT"/>
                <w:sz w:val="17"/>
              </w:rPr>
              <w:t>(D)</w:t>
            </w:r>
            <w:r>
              <w:rPr>
                <w:spacing w:val="-4"/>
                <w:sz w:val="17"/>
              </w:rPr>
              <w:t>總評。</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2635</w:t>
            </w:r>
          </w:p>
        </w:tc>
        <w:tc>
          <w:tcPr>
            <w:tcW w:w="2001" w:type="dxa"/>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tcPr>
          <w:p>
            <w:pPr>
              <w:pStyle w:val="TableParagraph"/>
              <w:spacing w:line="160" w:lineRule="auto"/>
              <w:ind w:right="80"/>
              <w:rPr>
                <w:sz w:val="17"/>
              </w:rPr>
            </w:pPr>
            <w:r>
              <w:rPr>
                <w:spacing w:val="-1"/>
                <w:sz w:val="17"/>
              </w:rPr>
              <w:t>承包商稽核人員稽核時間不足以讓稽核人員事事追根究底，對於以下哪一缺失， 不應使用「改正措</w:t>
            </w:r>
            <w:r>
              <w:rPr>
                <w:sz w:val="17"/>
              </w:rPr>
              <w:t>施通知」追蹤管制？</w:t>
            </w:r>
            <w:r>
              <w:rPr>
                <w:rFonts w:ascii="Arial MT" w:eastAsia="Arial MT"/>
                <w:sz w:val="17"/>
              </w:rPr>
              <w:t>(A)</w:t>
            </w:r>
            <w:r>
              <w:rPr>
                <w:sz w:val="17"/>
              </w:rPr>
              <w:t>施工缺失可當場改正者</w:t>
            </w:r>
            <w:r>
              <w:rPr>
                <w:rFonts w:ascii="Arial MT" w:eastAsia="Arial MT"/>
                <w:sz w:val="17"/>
              </w:rPr>
              <w:t>(B)</w:t>
            </w:r>
            <w:r>
              <w:rPr>
                <w:sz w:val="17"/>
              </w:rPr>
              <w:t>管理階層未注重施工品質</w:t>
            </w:r>
            <w:r>
              <w:rPr>
                <w:rFonts w:ascii="Arial MT" w:eastAsia="Arial MT"/>
                <w:sz w:val="17"/>
              </w:rPr>
              <w:t>(C)</w:t>
            </w:r>
            <w:r>
              <w:rPr>
                <w:spacing w:val="-2"/>
                <w:sz w:val="17"/>
              </w:rPr>
              <w:t>監造計畫內容有錯誤</w:t>
            </w:r>
          </w:p>
          <w:p>
            <w:pPr>
              <w:pStyle w:val="TableParagraph"/>
              <w:spacing w:line="152" w:lineRule="exact"/>
              <w:rPr>
                <w:sz w:val="17"/>
              </w:rPr>
            </w:pPr>
            <w:r>
              <w:rPr>
                <w:rFonts w:ascii="Arial MT" w:eastAsia="Arial MT"/>
                <w:sz w:val="17"/>
              </w:rPr>
              <w:t>(D)</w:t>
            </w:r>
            <w:r>
              <w:rPr>
                <w:spacing w:val="-1"/>
                <w:sz w:val="17"/>
              </w:rPr>
              <w:t>施工計畫內容有錯誤。</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2636</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shd w:val="clear" w:color="auto" w:fill="EDEDED"/>
          </w:tcPr>
          <w:p>
            <w:pPr>
              <w:pStyle w:val="TableParagraph"/>
              <w:spacing w:line="183" w:lineRule="exact"/>
              <w:rPr>
                <w:rFonts w:ascii="Arial MT" w:eastAsia="Arial MT"/>
                <w:sz w:val="17"/>
              </w:rPr>
            </w:pPr>
            <w:r>
              <w:rPr>
                <w:spacing w:val="-1"/>
                <w:sz w:val="17"/>
              </w:rPr>
              <w:t>稽核員除了依據查對表執行工作外，對影響工作品質的下列哪一關鍵項目須保持高度敏感？</w:t>
            </w:r>
            <w:r>
              <w:rPr>
                <w:rFonts w:ascii="Arial MT" w:eastAsia="Arial MT"/>
                <w:spacing w:val="-4"/>
                <w:sz w:val="17"/>
              </w:rPr>
              <w:t>(A)</w:t>
            </w:r>
          </w:p>
          <w:p>
            <w:pPr>
              <w:pStyle w:val="TableParagraph"/>
              <w:spacing w:line="209" w:lineRule="exact"/>
              <w:rPr>
                <w:sz w:val="17"/>
              </w:rPr>
            </w:pPr>
            <w:r>
              <w:rPr>
                <w:sz w:val="17"/>
              </w:rPr>
              <w:t>「人」的能力、訓練等，</w:t>
            </w:r>
            <w:r>
              <w:rPr>
                <w:rFonts w:ascii="Arial MT" w:eastAsia="Arial MT"/>
                <w:sz w:val="17"/>
              </w:rPr>
              <w:t>(B)</w:t>
            </w:r>
            <w:r>
              <w:rPr>
                <w:sz w:val="17"/>
              </w:rPr>
              <w:t>「設備</w:t>
            </w:r>
            <w:r>
              <w:rPr>
                <w:rFonts w:ascii="Arial MT" w:eastAsia="Arial MT"/>
                <w:sz w:val="17"/>
              </w:rPr>
              <w:t>(</w:t>
            </w:r>
            <w:r>
              <w:rPr>
                <w:sz w:val="17"/>
              </w:rPr>
              <w:t>工具</w:t>
            </w:r>
            <w:r>
              <w:rPr>
                <w:rFonts w:ascii="Arial MT" w:eastAsia="Arial MT"/>
                <w:sz w:val="17"/>
              </w:rPr>
              <w:t>)</w:t>
            </w:r>
            <w:r>
              <w:rPr>
                <w:sz w:val="17"/>
              </w:rPr>
              <w:t>」 的型態、規格、能量等，</w:t>
            </w:r>
            <w:r>
              <w:rPr>
                <w:rFonts w:ascii="Arial MT" w:eastAsia="Arial MT"/>
                <w:sz w:val="17"/>
              </w:rPr>
              <w:t>(C)</w:t>
            </w:r>
            <w:r>
              <w:rPr>
                <w:spacing w:val="-1"/>
                <w:sz w:val="17"/>
              </w:rPr>
              <w:t>「資訊」的正確、版本與分</w:t>
            </w:r>
          </w:p>
          <w:p>
            <w:pPr>
              <w:pStyle w:val="TableParagraph"/>
              <w:spacing w:line="162" w:lineRule="exact"/>
              <w:rPr>
                <w:sz w:val="17"/>
              </w:rPr>
            </w:pPr>
            <w:r>
              <w:rPr>
                <w:sz w:val="17"/>
              </w:rPr>
              <w:t>發等，</w:t>
            </w:r>
            <w:r>
              <w:rPr>
                <w:rFonts w:ascii="Arial MT" w:eastAsia="Arial MT"/>
                <w:sz w:val="17"/>
              </w:rPr>
              <w:t>(D)</w:t>
            </w:r>
            <w:r>
              <w:rPr>
                <w:spacing w:val="-2"/>
                <w:sz w:val="17"/>
              </w:rPr>
              <w:t>以上皆是。</w:t>
            </w:r>
          </w:p>
          <w:p>
            <w:pPr>
              <w:pStyle w:val="TableParagraph"/>
              <w:spacing w:line="14" w:lineRule="exact"/>
              <w:rPr>
                <w:sz w:val="17"/>
              </w:rPr>
            </w:pPr>
            <w:r>
              <w:rPr>
                <w:sz w:val="17"/>
              </w:rPr>
              <w:t>稽核查對表對稽核員的益處，下列何者為錯？</w:t>
            </w:r>
            <w:r>
              <w:rPr>
                <w:rFonts w:ascii="Arial MT" w:eastAsia="Arial MT"/>
                <w:sz w:val="17"/>
              </w:rPr>
              <w:t>(A)</w:t>
            </w:r>
            <w:r>
              <w:rPr>
                <w:spacing w:val="-1"/>
                <w:sz w:val="17"/>
              </w:rPr>
              <w:t>執行稽核作業時之工作導引，並有助稽核員掌握作</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2637</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61" w:lineRule="exact" w:before="61"/>
              <w:rPr>
                <w:sz w:val="17"/>
              </w:rPr>
            </w:pPr>
            <w:r>
              <w:rPr>
                <w:sz w:val="17"/>
              </w:rPr>
              <w:t>業進度</w:t>
            </w:r>
            <w:r>
              <w:rPr>
                <w:rFonts w:ascii="Arial MT" w:eastAsia="Arial MT"/>
                <w:sz w:val="17"/>
              </w:rPr>
              <w:t>(B)</w:t>
            </w:r>
            <w:r>
              <w:rPr>
                <w:sz w:val="17"/>
              </w:rPr>
              <w:t>稽核組長與稽核員的溝通橋樑</w:t>
            </w:r>
            <w:r>
              <w:rPr>
                <w:rFonts w:ascii="Arial MT" w:eastAsia="Arial MT"/>
                <w:sz w:val="17"/>
              </w:rPr>
              <w:t>(C)</w:t>
            </w:r>
            <w:r>
              <w:rPr>
                <w:sz w:val="17"/>
              </w:rPr>
              <w:t>有助於稽核員間的技術交流與傳承</w:t>
            </w:r>
            <w:r>
              <w:rPr>
                <w:rFonts w:ascii="Arial MT" w:eastAsia="Arial MT"/>
                <w:sz w:val="17"/>
              </w:rPr>
              <w:t>(D)</w:t>
            </w:r>
            <w:r>
              <w:rPr>
                <w:spacing w:val="-2"/>
                <w:sz w:val="17"/>
              </w:rPr>
              <w:t>可供稽核前會議的</w:t>
            </w:r>
          </w:p>
          <w:p>
            <w:pPr>
              <w:pStyle w:val="TableParagraph"/>
              <w:spacing w:line="104" w:lineRule="exact"/>
              <w:rPr>
                <w:sz w:val="17"/>
              </w:rPr>
            </w:pPr>
            <w:r>
              <w:rPr>
                <w:spacing w:val="-2"/>
                <w:sz w:val="17"/>
              </w:rPr>
              <w:t>開會資料。</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2638</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下列哪一項不是稽核組長工作？</w:t>
            </w:r>
            <w:r>
              <w:rPr>
                <w:rFonts w:ascii="Arial MT" w:eastAsia="Arial MT"/>
                <w:sz w:val="17"/>
              </w:rPr>
              <w:t>(A) </w:t>
            </w:r>
            <w:r>
              <w:rPr>
                <w:sz w:val="17"/>
              </w:rPr>
              <w:t>參與稽核工作成員之擇選，</w:t>
            </w:r>
            <w:r>
              <w:rPr>
                <w:rFonts w:ascii="Arial MT" w:eastAsia="Arial MT"/>
                <w:sz w:val="17"/>
              </w:rPr>
              <w:t>(B)</w:t>
            </w:r>
            <w:r>
              <w:rPr>
                <w:sz w:val="17"/>
              </w:rPr>
              <w:t>稽核查對表之編擬，</w:t>
            </w:r>
            <w:r>
              <w:rPr>
                <w:rFonts w:ascii="Arial MT" w:eastAsia="Arial MT"/>
                <w:sz w:val="17"/>
              </w:rPr>
              <w:t>(C)</w:t>
            </w:r>
            <w:r>
              <w:rPr>
                <w:spacing w:val="-3"/>
                <w:sz w:val="17"/>
              </w:rPr>
              <w:t>指揮稽核</w:t>
            </w:r>
          </w:p>
          <w:p>
            <w:pPr>
              <w:pStyle w:val="TableParagraph"/>
              <w:spacing w:line="209" w:lineRule="exact"/>
              <w:rPr>
                <w:sz w:val="17"/>
              </w:rPr>
            </w:pPr>
            <w:r>
              <w:rPr>
                <w:sz w:val="17"/>
              </w:rPr>
              <w:t>工作之執行，</w:t>
            </w:r>
            <w:r>
              <w:rPr>
                <w:rFonts w:ascii="Arial MT" w:eastAsia="Arial MT"/>
                <w:sz w:val="17"/>
              </w:rPr>
              <w:t>(D)</w:t>
            </w:r>
            <w:r>
              <w:rPr>
                <w:spacing w:val="-2"/>
                <w:sz w:val="17"/>
              </w:rPr>
              <w:t>稽核報告之撰寫。</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2639</w:t>
            </w:r>
          </w:p>
        </w:tc>
        <w:tc>
          <w:tcPr>
            <w:tcW w:w="2001" w:type="dxa"/>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tcPr>
          <w:p>
            <w:pPr>
              <w:pStyle w:val="TableParagraph"/>
              <w:spacing w:line="160" w:lineRule="auto"/>
              <w:ind w:right="152"/>
              <w:rPr>
                <w:sz w:val="17"/>
              </w:rPr>
            </w:pPr>
            <w:r>
              <w:rPr>
                <w:spacing w:val="-2"/>
                <w:sz w:val="17"/>
              </w:rPr>
              <w:t>對承包商要求，每一分項施工計畫書核定後</w:t>
            </w:r>
            <w:r>
              <w:rPr>
                <w:rFonts w:ascii="Arial MT" w:eastAsia="Arial MT"/>
                <w:spacing w:val="-2"/>
                <w:sz w:val="17"/>
              </w:rPr>
              <w:t>(A)20</w:t>
            </w:r>
            <w:r>
              <w:rPr>
                <w:spacing w:val="-2"/>
                <w:sz w:val="17"/>
              </w:rPr>
              <w:t>天內，</w:t>
            </w:r>
            <w:r>
              <w:rPr>
                <w:rFonts w:ascii="Arial MT" w:eastAsia="Arial MT"/>
                <w:spacing w:val="-2"/>
                <w:sz w:val="17"/>
              </w:rPr>
              <w:t>(B)30</w:t>
            </w:r>
            <w:r>
              <w:rPr>
                <w:spacing w:val="-2"/>
                <w:sz w:val="17"/>
              </w:rPr>
              <w:t>天內，</w:t>
            </w:r>
            <w:r>
              <w:rPr>
                <w:rFonts w:ascii="Arial MT" w:eastAsia="Arial MT"/>
                <w:spacing w:val="-2"/>
                <w:sz w:val="17"/>
              </w:rPr>
              <w:t>(C)45</w:t>
            </w:r>
            <w:r>
              <w:rPr>
                <w:spacing w:val="-2"/>
                <w:sz w:val="17"/>
              </w:rPr>
              <w:t>天內，</w:t>
            </w:r>
            <w:r>
              <w:rPr>
                <w:rFonts w:ascii="Arial MT" w:eastAsia="Arial MT"/>
                <w:spacing w:val="-2"/>
                <w:sz w:val="17"/>
              </w:rPr>
              <w:t>(D)50</w:t>
            </w:r>
            <w:r>
              <w:rPr>
                <w:spacing w:val="-2"/>
                <w:sz w:val="17"/>
              </w:rPr>
              <w:t>天內，必須執行該分項作業相關品質作業之制度稽查，查證作業人員對計畫作業的瞭解程度，並確認相關圖</w:t>
            </w:r>
          </w:p>
          <w:p>
            <w:pPr>
              <w:pStyle w:val="TableParagraph"/>
              <w:spacing w:line="152" w:lineRule="exact"/>
              <w:rPr>
                <w:sz w:val="17"/>
              </w:rPr>
            </w:pPr>
            <w:r>
              <w:rPr>
                <w:spacing w:val="-1"/>
                <w:sz w:val="17"/>
              </w:rPr>
              <w:t>說、程序是否確實建立。</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2640</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pacing w:val="-1"/>
                <w:sz w:val="17"/>
              </w:rPr>
              <w:t>公共工程品質稽核準則是作為與客觀證據相互比較基準的一套政策、程序或要求事項，下列何者是</w:t>
            </w:r>
          </w:p>
          <w:p>
            <w:pPr>
              <w:pStyle w:val="TableParagraph"/>
              <w:spacing w:line="209" w:lineRule="exact"/>
              <w:rPr>
                <w:sz w:val="17"/>
              </w:rPr>
            </w:pPr>
            <w:r>
              <w:rPr>
                <w:sz w:val="17"/>
              </w:rPr>
              <w:t>執行稽核的準則之一？</w:t>
            </w:r>
            <w:r>
              <w:rPr>
                <w:rFonts w:ascii="Arial MT" w:eastAsia="Arial MT"/>
                <w:sz w:val="17"/>
              </w:rPr>
              <w:t>(A)</w:t>
            </w:r>
            <w:r>
              <w:rPr>
                <w:sz w:val="17"/>
              </w:rPr>
              <w:t>監造計畫</w:t>
            </w:r>
            <w:r>
              <w:rPr>
                <w:rFonts w:ascii="Arial MT" w:eastAsia="Arial MT"/>
                <w:sz w:val="17"/>
              </w:rPr>
              <w:t>(B)</w:t>
            </w:r>
            <w:r>
              <w:rPr>
                <w:sz w:val="17"/>
              </w:rPr>
              <w:t>品質計畫</w:t>
            </w:r>
            <w:r>
              <w:rPr>
                <w:rFonts w:ascii="Arial MT" w:eastAsia="Arial MT"/>
                <w:sz w:val="17"/>
              </w:rPr>
              <w:t>(C)</w:t>
            </w:r>
            <w:r>
              <w:rPr>
                <w:sz w:val="17"/>
              </w:rPr>
              <w:t>施工計畫</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2641</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pacing w:val="-2"/>
                <w:sz w:val="17"/>
              </w:rPr>
              <w:t>工程品質稽核除承攬契約另有規定者外，依現行法規規定適用於</w:t>
            </w:r>
            <w:r>
              <w:rPr>
                <w:rFonts w:ascii="Arial MT" w:eastAsia="Arial MT"/>
                <w:spacing w:val="-2"/>
                <w:sz w:val="17"/>
              </w:rPr>
              <w:t>(A)</w:t>
            </w:r>
            <w:r>
              <w:rPr>
                <w:spacing w:val="-2"/>
                <w:sz w:val="17"/>
              </w:rPr>
              <w:t>公告金額工程</w:t>
            </w:r>
            <w:r>
              <w:rPr>
                <w:rFonts w:ascii="Arial MT" w:eastAsia="Arial MT"/>
                <w:spacing w:val="-2"/>
                <w:sz w:val="17"/>
              </w:rPr>
              <w:t>(B)2,000</w:t>
            </w:r>
            <w:r>
              <w:rPr>
                <w:spacing w:val="-5"/>
                <w:sz w:val="17"/>
              </w:rPr>
              <w:t>萬工程</w:t>
            </w:r>
          </w:p>
          <w:p>
            <w:pPr>
              <w:pStyle w:val="TableParagraph"/>
              <w:spacing w:line="209" w:lineRule="exact"/>
              <w:rPr>
                <w:sz w:val="17"/>
              </w:rPr>
            </w:pPr>
            <w:r>
              <w:rPr>
                <w:rFonts w:ascii="Arial MT" w:eastAsia="Arial MT"/>
                <w:spacing w:val="-2"/>
                <w:sz w:val="17"/>
              </w:rPr>
              <w:t>(C)5,000</w:t>
            </w:r>
            <w:r>
              <w:rPr>
                <w:spacing w:val="-2"/>
                <w:sz w:val="17"/>
              </w:rPr>
              <w:t>萬以上工程</w:t>
            </w:r>
            <w:r>
              <w:rPr>
                <w:rFonts w:ascii="Arial MT" w:eastAsia="Arial MT"/>
                <w:spacing w:val="-2"/>
                <w:sz w:val="17"/>
              </w:rPr>
              <w:t>(D)</w:t>
            </w:r>
            <w:r>
              <w:rPr>
                <w:spacing w:val="-3"/>
                <w:sz w:val="17"/>
              </w:rPr>
              <w:t>任何採購金額之工程。</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2642</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shd w:val="clear" w:color="auto" w:fill="EDEDED"/>
          </w:tcPr>
          <w:p>
            <w:pPr>
              <w:pStyle w:val="TableParagraph"/>
              <w:spacing w:line="160" w:lineRule="auto"/>
              <w:ind w:right="49"/>
              <w:rPr>
                <w:rFonts w:ascii="Arial MT" w:eastAsia="Arial MT"/>
                <w:sz w:val="17"/>
              </w:rPr>
            </w:pPr>
            <w:r>
              <w:rPr>
                <w:w w:val="100"/>
                <w:sz w:val="17"/>
              </w:rPr>
              <w:t>公共工程品質稽核是一種有系統、獨立及文件化的過程，對承包商稽核組織而言，是用以獲取下列相關客觀證據，何者為錯誤？</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現場施工缺失，</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自主檢查表登載不實，</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spacing w:val="-1"/>
                <w:w w:val="100"/>
                <w:sz w:val="17"/>
              </w:rPr>
              <w:t>未確實停留檢驗，</w:t>
            </w:r>
            <w:r>
              <w:rPr>
                <w:rFonts w:ascii="Arial MT" w:eastAsia="Arial MT"/>
                <w:spacing w:val="-3"/>
                <w:w w:val="100"/>
                <w:sz w:val="17"/>
              </w:rPr>
              <w:t>(</w:t>
            </w:r>
            <w:r>
              <w:rPr>
                <w:rFonts w:ascii="Arial MT" w:eastAsia="Arial MT"/>
                <w:spacing w:val="-4"/>
                <w:w w:val="100"/>
                <w:sz w:val="17"/>
              </w:rPr>
              <w:t>D</w:t>
            </w:r>
            <w:r>
              <w:rPr>
                <w:rFonts w:ascii="Arial MT" w:eastAsia="Arial MT"/>
                <w:spacing w:val="-3"/>
                <w:w w:val="100"/>
                <w:sz w:val="17"/>
              </w:rPr>
              <w:t>)</w:t>
            </w:r>
          </w:p>
          <w:p>
            <w:pPr>
              <w:pStyle w:val="TableParagraph"/>
              <w:spacing w:line="152" w:lineRule="exact"/>
              <w:rPr>
                <w:sz w:val="17"/>
              </w:rPr>
            </w:pPr>
            <w:r>
              <w:rPr>
                <w:spacing w:val="-1"/>
                <w:sz w:val="17"/>
              </w:rPr>
              <w:t>專任工程人員督導未落實。</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2643</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品管人員隸屬</w:t>
            </w:r>
            <w:r>
              <w:rPr>
                <w:rFonts w:ascii="Arial MT" w:eastAsia="Arial MT"/>
                <w:sz w:val="17"/>
              </w:rPr>
              <w:t>(A)</w:t>
            </w:r>
            <w:r>
              <w:rPr>
                <w:sz w:val="17"/>
              </w:rPr>
              <w:t>管理階層</w:t>
            </w:r>
            <w:r>
              <w:rPr>
                <w:rFonts w:ascii="Arial MT" w:eastAsia="Arial MT"/>
                <w:sz w:val="17"/>
              </w:rPr>
              <w:t>(B)</w:t>
            </w:r>
            <w:r>
              <w:rPr>
                <w:sz w:val="17"/>
              </w:rPr>
              <w:t>工地負責人</w:t>
            </w:r>
            <w:r>
              <w:rPr>
                <w:rFonts w:ascii="Arial MT" w:eastAsia="Arial MT"/>
                <w:sz w:val="17"/>
              </w:rPr>
              <w:t>(C)</w:t>
            </w:r>
            <w:r>
              <w:rPr>
                <w:sz w:val="17"/>
              </w:rPr>
              <w:t>工地主任</w:t>
            </w:r>
            <w:r>
              <w:rPr>
                <w:rFonts w:ascii="Arial MT" w:eastAsia="Arial MT"/>
                <w:sz w:val="17"/>
              </w:rPr>
              <w:t>(D)</w:t>
            </w:r>
            <w:r>
              <w:rPr>
                <w:spacing w:val="-1"/>
                <w:sz w:val="17"/>
              </w:rPr>
              <w:t>監造組織，負責稽核之執行，以上何者為錯</w:t>
            </w:r>
          </w:p>
          <w:p>
            <w:pPr>
              <w:pStyle w:val="TableParagraph"/>
              <w:spacing w:line="209" w:lineRule="exact"/>
              <w:rPr>
                <w:sz w:val="17"/>
              </w:rPr>
            </w:pPr>
            <w:r>
              <w:rPr>
                <w:spacing w:val="-5"/>
                <w:sz w:val="17"/>
              </w:rPr>
              <w:t>誤？</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2644</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各工程主管機關與公共工程委員會對特定工程實施查核，應可歸類為</w:t>
            </w:r>
            <w:r>
              <w:rPr>
                <w:rFonts w:ascii="Arial MT" w:eastAsia="Arial MT"/>
                <w:sz w:val="17"/>
              </w:rPr>
              <w:t>(A)</w:t>
            </w:r>
            <w:r>
              <w:rPr>
                <w:sz w:val="17"/>
              </w:rPr>
              <w:t>第一者稽核，</w:t>
            </w:r>
            <w:r>
              <w:rPr>
                <w:rFonts w:ascii="Arial MT" w:eastAsia="Arial MT"/>
                <w:sz w:val="17"/>
              </w:rPr>
              <w:t>(B)</w:t>
            </w:r>
            <w:r>
              <w:rPr>
                <w:spacing w:val="-2"/>
                <w:sz w:val="17"/>
              </w:rPr>
              <w:t>第二者稽核</w:t>
            </w:r>
          </w:p>
          <w:p>
            <w:pPr>
              <w:pStyle w:val="TableParagraph"/>
              <w:spacing w:line="209" w:lineRule="exact"/>
              <w:rPr>
                <w:sz w:val="17"/>
              </w:rPr>
            </w:pPr>
            <w:r>
              <w:rPr>
                <w:sz w:val="17"/>
              </w:rPr>
              <w:t>，</w:t>
            </w:r>
            <w:r>
              <w:rPr>
                <w:rFonts w:ascii="Arial MT" w:eastAsia="Arial MT"/>
                <w:sz w:val="17"/>
              </w:rPr>
              <w:t>(C)</w:t>
            </w:r>
            <w:r>
              <w:rPr>
                <w:sz w:val="17"/>
              </w:rPr>
              <w:t>第一者稽核與第二者稽核，</w:t>
            </w:r>
            <w:r>
              <w:rPr>
                <w:rFonts w:ascii="Arial MT" w:eastAsia="Arial MT"/>
                <w:sz w:val="17"/>
              </w:rPr>
              <w:t>(D)</w:t>
            </w:r>
            <w:r>
              <w:rPr>
                <w:spacing w:val="-2"/>
                <w:sz w:val="17"/>
              </w:rPr>
              <w:t>第三者稽核。</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2645</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承包商的內部品質稽核，歸屬於三級品管制度的</w:t>
            </w:r>
            <w:r>
              <w:rPr>
                <w:rFonts w:ascii="Arial MT" w:eastAsia="Arial MT"/>
                <w:sz w:val="17"/>
              </w:rPr>
              <w:t>(A)</w:t>
            </w:r>
            <w:r>
              <w:rPr>
                <w:sz w:val="17"/>
              </w:rPr>
              <w:t>第一級品管</w:t>
            </w:r>
            <w:r>
              <w:rPr>
                <w:rFonts w:ascii="Arial MT" w:eastAsia="Arial MT"/>
                <w:sz w:val="17"/>
              </w:rPr>
              <w:t>(B)</w:t>
            </w:r>
            <w:r>
              <w:rPr>
                <w:sz w:val="17"/>
              </w:rPr>
              <w:t>第二級品管</w:t>
            </w:r>
            <w:r>
              <w:rPr>
                <w:rFonts w:ascii="Arial MT" w:eastAsia="Arial MT"/>
                <w:sz w:val="17"/>
              </w:rPr>
              <w:t>(C)</w:t>
            </w:r>
            <w:r>
              <w:rPr>
                <w:sz w:val="17"/>
              </w:rPr>
              <w:t>第三級品管</w:t>
            </w:r>
            <w:r>
              <w:rPr>
                <w:rFonts w:ascii="Arial MT" w:eastAsia="Arial MT"/>
                <w:sz w:val="17"/>
              </w:rPr>
              <w:t>(D)</w:t>
            </w:r>
            <w:r>
              <w:rPr>
                <w:spacing w:val="-5"/>
                <w:sz w:val="17"/>
              </w:rPr>
              <w:t>自主</w:t>
            </w:r>
          </w:p>
          <w:p>
            <w:pPr>
              <w:pStyle w:val="TableParagraph"/>
              <w:spacing w:line="209" w:lineRule="exact"/>
              <w:rPr>
                <w:sz w:val="17"/>
              </w:rPr>
            </w:pPr>
            <w:r>
              <w:rPr>
                <w:spacing w:val="-4"/>
                <w:sz w:val="17"/>
              </w:rPr>
              <w:t>品管。</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2646</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公共工程實施工程品質稽核依據的主要法規是</w:t>
            </w:r>
            <w:r>
              <w:rPr>
                <w:rFonts w:ascii="Arial MT" w:eastAsia="Arial MT"/>
                <w:sz w:val="17"/>
              </w:rPr>
              <w:t>(A)</w:t>
            </w:r>
            <w:r>
              <w:rPr>
                <w:sz w:val="17"/>
              </w:rPr>
              <w:t>政府採購法</w:t>
            </w:r>
            <w:r>
              <w:rPr>
                <w:rFonts w:ascii="Arial MT" w:eastAsia="Arial MT"/>
                <w:sz w:val="17"/>
              </w:rPr>
              <w:t>(B)</w:t>
            </w:r>
            <w:r>
              <w:rPr>
                <w:sz w:val="17"/>
              </w:rPr>
              <w:t>政府採購法施行細則</w:t>
            </w:r>
            <w:r>
              <w:rPr>
                <w:rFonts w:ascii="Arial MT" w:eastAsia="Arial MT"/>
                <w:sz w:val="17"/>
              </w:rPr>
              <w:t>(C)</w:t>
            </w:r>
            <w:r>
              <w:rPr>
                <w:spacing w:val="-2"/>
                <w:sz w:val="17"/>
              </w:rPr>
              <w:t>公共工程施</w:t>
            </w:r>
          </w:p>
          <w:p>
            <w:pPr>
              <w:pStyle w:val="TableParagraph"/>
              <w:spacing w:line="209" w:lineRule="exact"/>
              <w:rPr>
                <w:sz w:val="17"/>
              </w:rPr>
            </w:pPr>
            <w:r>
              <w:rPr>
                <w:sz w:val="17"/>
              </w:rPr>
              <w:t>工品質管理作業要點</w:t>
            </w:r>
            <w:r>
              <w:rPr>
                <w:rFonts w:ascii="Arial MT" w:eastAsia="Arial MT"/>
                <w:sz w:val="17"/>
              </w:rPr>
              <w:t>(D)</w:t>
            </w:r>
            <w:r>
              <w:rPr>
                <w:spacing w:val="-1"/>
                <w:sz w:val="17"/>
              </w:rPr>
              <w:t>監造計畫暨品質計畫製作綱要。</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2647</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品管單位（人員）驗證品質的目的，是為了</w:t>
            </w:r>
            <w:r>
              <w:rPr>
                <w:rFonts w:ascii="Arial MT" w:eastAsia="Arial MT"/>
                <w:sz w:val="17"/>
              </w:rPr>
              <w:t>(A)</w:t>
            </w:r>
            <w:r>
              <w:rPr>
                <w:sz w:val="17"/>
              </w:rPr>
              <w:t>確認統計技術是否完備，</w:t>
            </w:r>
            <w:r>
              <w:rPr>
                <w:rFonts w:ascii="Arial MT" w:eastAsia="Arial MT"/>
                <w:sz w:val="17"/>
              </w:rPr>
              <w:t>(B)</w:t>
            </w:r>
            <w:r>
              <w:rPr>
                <w:spacing w:val="-1"/>
                <w:sz w:val="17"/>
              </w:rPr>
              <w:t>檢驗產品品質是否符合規</w:t>
            </w:r>
          </w:p>
          <w:p>
            <w:pPr>
              <w:pStyle w:val="TableParagraph"/>
              <w:spacing w:line="209" w:lineRule="exact"/>
              <w:rPr>
                <w:sz w:val="17"/>
              </w:rPr>
            </w:pPr>
            <w:r>
              <w:rPr>
                <w:sz w:val="17"/>
              </w:rPr>
              <w:t>範，</w:t>
            </w:r>
            <w:r>
              <w:rPr>
                <w:rFonts w:ascii="Arial MT" w:eastAsia="Arial MT"/>
                <w:sz w:val="17"/>
              </w:rPr>
              <w:t>(C)</w:t>
            </w:r>
            <w:r>
              <w:rPr>
                <w:sz w:val="17"/>
              </w:rPr>
              <w:t>確認管理系統是否正常與有效運作，</w:t>
            </w:r>
            <w:r>
              <w:rPr>
                <w:rFonts w:ascii="Arial MT" w:eastAsia="Arial MT"/>
                <w:sz w:val="17"/>
              </w:rPr>
              <w:t>(D)</w:t>
            </w:r>
            <w:r>
              <w:rPr>
                <w:spacing w:val="-1"/>
                <w:sz w:val="17"/>
              </w:rPr>
              <w:t>確認生產人員的員額是否足夠。</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2648</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現行公共工程承包商與監造單位的品質管理系統，主要是參照依國際標準組織</w:t>
            </w:r>
            <w:r>
              <w:rPr>
                <w:rFonts w:ascii="Arial MT" w:eastAsia="Arial MT"/>
                <w:sz w:val="17"/>
              </w:rPr>
              <w:t>(ISO</w:t>
            </w:r>
            <w:r>
              <w:rPr>
                <w:rFonts w:ascii="Arial MT" w:eastAsia="Arial MT"/>
                <w:spacing w:val="-2"/>
                <w:sz w:val="17"/>
              </w:rPr>
              <w:t>) (A)9001</w:t>
            </w:r>
            <w:r>
              <w:rPr>
                <w:spacing w:val="-2"/>
                <w:sz w:val="17"/>
              </w:rPr>
              <w:t>，</w:t>
            </w:r>
          </w:p>
          <w:p>
            <w:pPr>
              <w:pStyle w:val="TableParagraph"/>
              <w:spacing w:line="179" w:lineRule="exact"/>
              <w:rPr>
                <w:sz w:val="17"/>
              </w:rPr>
            </w:pPr>
            <w:r>
              <w:rPr>
                <w:rFonts w:ascii="Arial MT" w:eastAsia="Arial MT"/>
                <w:spacing w:val="-2"/>
                <w:sz w:val="17"/>
              </w:rPr>
              <w:t>(B)9002</w:t>
            </w:r>
            <w:r>
              <w:rPr>
                <w:spacing w:val="-2"/>
                <w:sz w:val="17"/>
              </w:rPr>
              <w:t>，</w:t>
            </w:r>
            <w:r>
              <w:rPr>
                <w:rFonts w:ascii="Arial MT" w:eastAsia="Arial MT"/>
                <w:spacing w:val="-2"/>
                <w:sz w:val="17"/>
              </w:rPr>
              <w:t>(C)9003</w:t>
            </w:r>
            <w:r>
              <w:rPr>
                <w:spacing w:val="-2"/>
                <w:sz w:val="17"/>
              </w:rPr>
              <w:t>，</w:t>
            </w:r>
            <w:r>
              <w:rPr>
                <w:rFonts w:ascii="Arial MT" w:eastAsia="Arial MT"/>
                <w:spacing w:val="-2"/>
                <w:sz w:val="17"/>
              </w:rPr>
              <w:t>(D)9004</w:t>
            </w:r>
            <w:r>
              <w:rPr>
                <w:spacing w:val="-4"/>
                <w:sz w:val="17"/>
              </w:rPr>
              <w:t>標準的條文訂定。</w:t>
            </w:r>
          </w:p>
          <w:p>
            <w:pPr>
              <w:pStyle w:val="TableParagraph"/>
              <w:spacing w:line="30" w:lineRule="exact"/>
              <w:rPr>
                <w:rFonts w:ascii="Arial MT" w:eastAsia="Arial MT"/>
                <w:sz w:val="17"/>
              </w:rPr>
            </w:pPr>
            <w:r>
              <w:rPr>
                <w:spacing w:val="-2"/>
                <w:sz w:val="17"/>
              </w:rPr>
              <w:t>『</w:t>
            </w:r>
            <w:r>
              <w:rPr>
                <w:rFonts w:ascii="Arial MT" w:eastAsia="Arial MT"/>
                <w:spacing w:val="-2"/>
                <w:sz w:val="17"/>
              </w:rPr>
              <w:t>PDCA</w:t>
            </w:r>
            <w:r>
              <w:rPr>
                <w:spacing w:val="-2"/>
                <w:sz w:val="17"/>
              </w:rPr>
              <w:t>』的品質循環是由下列哪一位提出？</w:t>
            </w:r>
            <w:r>
              <w:rPr>
                <w:rFonts w:ascii="Arial MT" w:eastAsia="Arial MT"/>
                <w:spacing w:val="-2"/>
                <w:sz w:val="17"/>
              </w:rPr>
              <w:t>(A)</w:t>
            </w:r>
            <w:r>
              <w:rPr>
                <w:spacing w:val="-2"/>
                <w:sz w:val="17"/>
              </w:rPr>
              <w:t>日本石川馨</w:t>
            </w:r>
            <w:r>
              <w:rPr>
                <w:rFonts w:ascii="Arial MT" w:eastAsia="Arial MT"/>
                <w:spacing w:val="-2"/>
                <w:sz w:val="17"/>
              </w:rPr>
              <w:t>(Kaoru</w:t>
            </w:r>
            <w:r>
              <w:rPr>
                <w:rFonts w:ascii="Arial MT" w:eastAsia="Arial MT"/>
                <w:spacing w:val="67"/>
                <w:w w:val="150"/>
                <w:sz w:val="17"/>
              </w:rPr>
              <w:t> </w:t>
            </w:r>
            <w:r>
              <w:rPr>
                <w:rFonts w:ascii="Arial MT" w:eastAsia="Arial MT"/>
                <w:spacing w:val="-2"/>
                <w:sz w:val="17"/>
              </w:rPr>
              <w:t>Ishikawa)</w:t>
            </w:r>
            <w:r>
              <w:rPr>
                <w:spacing w:val="-2"/>
                <w:sz w:val="17"/>
              </w:rPr>
              <w:t>，</w:t>
            </w:r>
            <w:r>
              <w:rPr>
                <w:rFonts w:ascii="Arial MT" w:eastAsia="Arial MT"/>
                <w:spacing w:val="-2"/>
                <w:sz w:val="17"/>
              </w:rPr>
              <w:t>(B)</w:t>
            </w:r>
            <w:r>
              <w:rPr>
                <w:spacing w:val="-2"/>
                <w:sz w:val="17"/>
              </w:rPr>
              <w:t>美國戴明</w:t>
            </w:r>
            <w:r>
              <w:rPr>
                <w:rFonts w:ascii="Arial MT" w:eastAsia="Arial MT"/>
                <w:spacing w:val="-2"/>
                <w:sz w:val="17"/>
              </w:rPr>
              <w:t>(William</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2649</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61" w:lineRule="exact" w:before="61"/>
              <w:rPr>
                <w:rFonts w:ascii="Arial MT" w:hAnsi="Arial MT" w:eastAsia="Arial MT"/>
                <w:sz w:val="17"/>
              </w:rPr>
            </w:pPr>
            <w:r>
              <w:rPr>
                <w:rFonts w:ascii="Arial MT" w:hAnsi="Arial MT" w:eastAsia="Arial MT"/>
                <w:sz w:val="17"/>
              </w:rPr>
              <w:t>Edwards</w:t>
            </w:r>
            <w:r>
              <w:rPr>
                <w:rFonts w:ascii="Arial MT" w:hAnsi="Arial MT" w:eastAsia="Arial MT"/>
                <w:spacing w:val="-9"/>
                <w:sz w:val="17"/>
              </w:rPr>
              <w:t> </w:t>
            </w:r>
            <w:r>
              <w:rPr>
                <w:rFonts w:ascii="Arial MT" w:hAnsi="Arial MT" w:eastAsia="Arial MT"/>
                <w:sz w:val="17"/>
              </w:rPr>
              <w:t>Deming)</w:t>
            </w:r>
            <w:r>
              <w:rPr>
                <w:sz w:val="17"/>
              </w:rPr>
              <w:t>，</w:t>
            </w:r>
            <w:r>
              <w:rPr>
                <w:rFonts w:ascii="Arial MT" w:hAnsi="Arial MT" w:eastAsia="Arial MT"/>
                <w:sz w:val="17"/>
              </w:rPr>
              <w:t>(C)</w:t>
            </w:r>
            <w:r>
              <w:rPr>
                <w:sz w:val="17"/>
              </w:rPr>
              <w:t>美國菲利浦</w:t>
            </w:r>
            <w:r>
              <w:rPr>
                <w:rFonts w:ascii="Arial MT" w:hAnsi="Arial MT" w:eastAsia="Arial MT"/>
                <w:spacing w:val="10"/>
                <w:sz w:val="17"/>
              </w:rPr>
              <w:t>·</w:t>
            </w:r>
            <w:r>
              <w:rPr>
                <w:sz w:val="17"/>
              </w:rPr>
              <w:t>克勞士比（</w:t>
            </w:r>
            <w:r>
              <w:rPr>
                <w:rFonts w:ascii="Arial MT" w:hAnsi="Arial MT" w:eastAsia="Arial MT"/>
                <w:sz w:val="17"/>
              </w:rPr>
              <w:t>Philip</w:t>
            </w:r>
            <w:r>
              <w:rPr>
                <w:rFonts w:ascii="Arial MT" w:hAnsi="Arial MT" w:eastAsia="Arial MT"/>
                <w:spacing w:val="-9"/>
                <w:sz w:val="17"/>
              </w:rPr>
              <w:t> </w:t>
            </w:r>
            <w:r>
              <w:rPr>
                <w:rFonts w:ascii="Arial MT" w:hAnsi="Arial MT" w:eastAsia="Arial MT"/>
                <w:sz w:val="17"/>
              </w:rPr>
              <w:t>B</w:t>
            </w:r>
            <w:r>
              <w:rPr>
                <w:rFonts w:ascii="Arial MT" w:hAnsi="Arial MT" w:eastAsia="Arial MT"/>
                <w:spacing w:val="-4"/>
                <w:sz w:val="17"/>
              </w:rPr>
              <w:t>. </w:t>
            </w:r>
            <w:r>
              <w:rPr>
                <w:rFonts w:ascii="Arial MT" w:hAnsi="Arial MT" w:eastAsia="Arial MT"/>
                <w:sz w:val="17"/>
              </w:rPr>
              <w:t>Crosby</w:t>
            </w:r>
            <w:r>
              <w:rPr>
                <w:sz w:val="17"/>
              </w:rPr>
              <w:t>），</w:t>
            </w:r>
            <w:r>
              <w:rPr>
                <w:rFonts w:ascii="Arial MT" w:hAnsi="Arial MT" w:eastAsia="Arial MT"/>
                <w:sz w:val="17"/>
              </w:rPr>
              <w:t>(D)</w:t>
            </w:r>
            <w:r>
              <w:rPr>
                <w:sz w:val="17"/>
              </w:rPr>
              <w:t>美國朱蘭</w:t>
            </w:r>
            <w:r>
              <w:rPr>
                <w:rFonts w:ascii="Arial MT" w:hAnsi="Arial MT" w:eastAsia="Arial MT"/>
                <w:sz w:val="17"/>
              </w:rPr>
              <w:t>(Joseph</w:t>
            </w:r>
            <w:r>
              <w:rPr>
                <w:rFonts w:ascii="Arial MT" w:hAnsi="Arial MT" w:eastAsia="Arial MT"/>
                <w:spacing w:val="-10"/>
                <w:sz w:val="17"/>
              </w:rPr>
              <w:t> </w:t>
            </w:r>
            <w:r>
              <w:rPr>
                <w:rFonts w:ascii="Arial MT" w:hAnsi="Arial MT" w:eastAsia="Arial MT"/>
                <w:spacing w:val="-5"/>
                <w:sz w:val="17"/>
              </w:rPr>
              <w:t>M.</w:t>
            </w:r>
          </w:p>
          <w:p>
            <w:pPr>
              <w:pStyle w:val="TableParagraph"/>
              <w:spacing w:line="104" w:lineRule="exact"/>
              <w:rPr>
                <w:sz w:val="17"/>
              </w:rPr>
            </w:pPr>
            <w:r>
              <w:rPr>
                <w:rFonts w:ascii="Arial MT" w:eastAsia="Arial MT"/>
                <w:spacing w:val="-2"/>
                <w:sz w:val="17"/>
              </w:rPr>
              <w:t>Juran)</w:t>
            </w:r>
            <w:r>
              <w:rPr>
                <w:spacing w:val="-12"/>
                <w:sz w:val="17"/>
              </w:rPr>
              <w:t>。</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2650</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關於受稽核單位改正行動作業必須含蓋之內容描述，下列何者為非？ </w:t>
            </w:r>
            <w:r>
              <w:rPr>
                <w:rFonts w:ascii="Arial MT" w:eastAsia="Arial MT"/>
                <w:sz w:val="17"/>
              </w:rPr>
              <w:t>(A)</w:t>
            </w:r>
            <w:r>
              <w:rPr>
                <w:sz w:val="17"/>
              </w:rPr>
              <w:t>遮掩行動</w:t>
            </w:r>
            <w:r>
              <w:rPr>
                <w:rFonts w:ascii="Arial MT" w:eastAsia="Arial MT"/>
                <w:sz w:val="17"/>
              </w:rPr>
              <w:t>(B)</w:t>
            </w:r>
            <w:r>
              <w:rPr>
                <w:sz w:val="17"/>
              </w:rPr>
              <w:t>調查行動</w:t>
            </w:r>
            <w:r>
              <w:rPr>
                <w:rFonts w:ascii="Arial MT" w:eastAsia="Arial MT"/>
                <w:sz w:val="17"/>
              </w:rPr>
              <w:t>(C)</w:t>
            </w:r>
            <w:r>
              <w:rPr>
                <w:spacing w:val="-10"/>
                <w:sz w:val="17"/>
              </w:rPr>
              <w:t>補</w:t>
            </w:r>
          </w:p>
          <w:p>
            <w:pPr>
              <w:pStyle w:val="TableParagraph"/>
              <w:spacing w:line="209" w:lineRule="exact"/>
              <w:rPr>
                <w:sz w:val="17"/>
              </w:rPr>
            </w:pPr>
            <w:r>
              <w:rPr>
                <w:sz w:val="17"/>
              </w:rPr>
              <w:t>救行動</w:t>
            </w:r>
            <w:r>
              <w:rPr>
                <w:rFonts w:ascii="Arial MT" w:eastAsia="Arial MT"/>
                <w:sz w:val="17"/>
              </w:rPr>
              <w:t>(D)</w:t>
            </w:r>
            <w:r>
              <w:rPr>
                <w:spacing w:val="-2"/>
                <w:sz w:val="17"/>
              </w:rPr>
              <w:t>矯正行動。</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2651</w:t>
            </w:r>
          </w:p>
        </w:tc>
        <w:tc>
          <w:tcPr>
            <w:tcW w:w="2001" w:type="dxa"/>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tcPr>
          <w:p>
            <w:pPr>
              <w:pStyle w:val="TableParagraph"/>
              <w:spacing w:line="160" w:lineRule="auto"/>
              <w:ind w:right="61"/>
              <w:rPr>
                <w:sz w:val="17"/>
              </w:rPr>
            </w:pPr>
            <w:r>
              <w:rPr>
                <w:spacing w:val="-2"/>
                <w:sz w:val="17"/>
              </w:rPr>
              <w:t>對稽核工作應有正確的認知，以下何者為錯誤</w:t>
            </w:r>
            <w:r>
              <w:rPr>
                <w:rFonts w:ascii="Arial MT" w:eastAsia="Arial MT"/>
                <w:spacing w:val="-2"/>
                <w:sz w:val="17"/>
              </w:rPr>
              <w:t>?(A)</w:t>
            </w:r>
            <w:r>
              <w:rPr>
                <w:spacing w:val="-2"/>
                <w:sz w:val="17"/>
              </w:rPr>
              <w:t>對稽核工作應有正確的認知，它尋求的是找錯 </w:t>
            </w:r>
            <w:r>
              <w:rPr>
                <w:rFonts w:ascii="Arial MT" w:eastAsia="Arial MT"/>
                <w:spacing w:val="-2"/>
                <w:sz w:val="17"/>
              </w:rPr>
              <w:t>(fault)</w:t>
            </w:r>
            <w:r>
              <w:rPr>
                <w:spacing w:val="-2"/>
                <w:sz w:val="17"/>
              </w:rPr>
              <w:t>，而非事實</w:t>
            </w:r>
            <w:r>
              <w:rPr>
                <w:rFonts w:ascii="Arial MT" w:eastAsia="Arial MT"/>
                <w:spacing w:val="-2"/>
                <w:sz w:val="17"/>
              </w:rPr>
              <w:t>(fact)</w:t>
            </w:r>
            <w:r>
              <w:rPr>
                <w:spacing w:val="-2"/>
                <w:sz w:val="17"/>
              </w:rPr>
              <w:t>，</w:t>
            </w:r>
            <w:r>
              <w:rPr>
                <w:rFonts w:ascii="Arial MT" w:eastAsia="Arial MT"/>
                <w:spacing w:val="-2"/>
                <w:sz w:val="17"/>
              </w:rPr>
              <w:t>(B)</w:t>
            </w:r>
            <w:r>
              <w:rPr>
                <w:spacing w:val="-2"/>
                <w:sz w:val="17"/>
              </w:rPr>
              <w:t>稽核員的言行舉止及措詞用字，將帶動受查單位的互動與管理決策階層</w:t>
            </w:r>
            <w:r>
              <w:rPr>
                <w:sz w:val="17"/>
              </w:rPr>
              <w:t>的態度，</w:t>
            </w:r>
            <w:r>
              <w:rPr>
                <w:rFonts w:ascii="Arial MT" w:eastAsia="Arial MT"/>
                <w:sz w:val="17"/>
              </w:rPr>
              <w:t>(C)</w:t>
            </w:r>
            <w:r>
              <w:rPr>
                <w:spacing w:val="-1"/>
                <w:sz w:val="17"/>
              </w:rPr>
              <w:t>稽核者要如朋友、嚮導與哲學家般的心境，為決策管理與執行兩者間，建立有效的溝通</w:t>
            </w:r>
          </w:p>
          <w:p>
            <w:pPr>
              <w:pStyle w:val="TableParagraph"/>
              <w:spacing w:line="146" w:lineRule="exact"/>
              <w:rPr>
                <w:sz w:val="17"/>
              </w:rPr>
            </w:pPr>
            <w:r>
              <w:rPr>
                <w:sz w:val="17"/>
              </w:rPr>
              <w:t>管道，</w:t>
            </w:r>
            <w:r>
              <w:rPr>
                <w:rFonts w:ascii="Arial MT" w:eastAsia="Arial MT"/>
                <w:sz w:val="17"/>
              </w:rPr>
              <w:t>(D)</w:t>
            </w:r>
            <w:r>
              <w:rPr>
                <w:spacing w:val="-1"/>
                <w:sz w:val="17"/>
              </w:rPr>
              <w:t>品質系統的落實施行，將提升組織效率與競爭力。</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2652</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shd w:val="clear" w:color="auto" w:fill="EDEDED"/>
          </w:tcPr>
          <w:p>
            <w:pPr>
              <w:pStyle w:val="TableParagraph"/>
              <w:spacing w:line="160" w:lineRule="auto"/>
              <w:ind w:right="116"/>
              <w:rPr>
                <w:sz w:val="17"/>
              </w:rPr>
            </w:pPr>
            <w:r>
              <w:rPr>
                <w:spacing w:val="-2"/>
                <w:sz w:val="17"/>
              </w:rPr>
              <w:t>稽核後會議中，稽核組長須有效掌握議程，避免冗長的辯解與探討，對雙方認知不同的事項，請對</w:t>
            </w:r>
            <w:r>
              <w:rPr>
                <w:sz w:val="17"/>
              </w:rPr>
              <w:t>方收到報告後再作書面答覆，其中會議時間以多少分鐘內完成為佳？</w:t>
            </w:r>
            <w:r>
              <w:rPr>
                <w:rFonts w:ascii="Arial MT" w:eastAsia="Arial MT"/>
                <w:sz w:val="17"/>
              </w:rPr>
              <w:t>(A)</w:t>
            </w:r>
            <w:r>
              <w:rPr>
                <w:sz w:val="17"/>
              </w:rPr>
              <w:t>九十分鐘</w:t>
            </w:r>
            <w:r>
              <w:rPr>
                <w:rFonts w:ascii="Arial MT" w:eastAsia="Arial MT"/>
                <w:sz w:val="17"/>
              </w:rPr>
              <w:t>(B)</w:t>
            </w:r>
            <w:r>
              <w:rPr>
                <w:sz w:val="17"/>
              </w:rPr>
              <w:t>三十分鐘</w:t>
            </w:r>
            <w:r>
              <w:rPr>
                <w:rFonts w:ascii="Arial MT" w:eastAsia="Arial MT"/>
                <w:sz w:val="17"/>
              </w:rPr>
              <w:t>(C)</w:t>
            </w:r>
            <w:r>
              <w:rPr>
                <w:spacing w:val="-10"/>
                <w:sz w:val="17"/>
              </w:rPr>
              <w:t>四</w:t>
            </w:r>
          </w:p>
          <w:p>
            <w:pPr>
              <w:pStyle w:val="TableParagraph"/>
              <w:spacing w:line="152" w:lineRule="exact"/>
              <w:rPr>
                <w:sz w:val="17"/>
              </w:rPr>
            </w:pPr>
            <w:r>
              <w:rPr>
                <w:sz w:val="17"/>
              </w:rPr>
              <w:t>十五分鐘</w:t>
            </w:r>
            <w:r>
              <w:rPr>
                <w:rFonts w:ascii="Arial MT" w:eastAsia="Arial MT"/>
                <w:sz w:val="17"/>
              </w:rPr>
              <w:t>(D)</w:t>
            </w:r>
            <w:r>
              <w:rPr>
                <w:spacing w:val="-2"/>
                <w:sz w:val="17"/>
              </w:rPr>
              <w:t>六十分鐘。</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2653</w:t>
            </w:r>
          </w:p>
        </w:tc>
        <w:tc>
          <w:tcPr>
            <w:tcW w:w="2001" w:type="dxa"/>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tcPr>
          <w:p>
            <w:pPr>
              <w:pStyle w:val="TableParagraph"/>
              <w:spacing w:line="160" w:lineRule="auto"/>
              <w:ind w:right="61"/>
              <w:rPr>
                <w:sz w:val="17"/>
              </w:rPr>
            </w:pPr>
            <w:r>
              <w:rPr>
                <w:spacing w:val="-2"/>
                <w:sz w:val="17"/>
              </w:rPr>
              <w:t>以下對於稽核查對表的說明何者錯誤</w:t>
            </w:r>
            <w:r>
              <w:rPr>
                <w:rFonts w:ascii="Arial MT" w:eastAsia="Arial MT"/>
                <w:spacing w:val="-2"/>
                <w:sz w:val="17"/>
              </w:rPr>
              <w:t>?(A)</w:t>
            </w:r>
            <w:r>
              <w:rPr>
                <w:spacing w:val="-2"/>
                <w:sz w:val="17"/>
              </w:rPr>
              <w:t>制訂稽核查對表的原因是為有效率的執行稽核工作，</w:t>
            </w:r>
            <w:r>
              <w:rPr>
                <w:rFonts w:ascii="Arial MT" w:eastAsia="Arial MT"/>
                <w:spacing w:val="-2"/>
                <w:sz w:val="17"/>
              </w:rPr>
              <w:t>(B)</w:t>
            </w:r>
            <w:r>
              <w:rPr>
                <w:spacing w:val="-2"/>
                <w:sz w:val="17"/>
              </w:rPr>
              <w:t>有</w:t>
            </w:r>
            <w:r>
              <w:rPr>
                <w:sz w:val="17"/>
              </w:rPr>
              <w:t>助於稽核員間的技術交流與傳承，</w:t>
            </w:r>
            <w:r>
              <w:rPr>
                <w:rFonts w:ascii="Arial MT" w:eastAsia="Arial MT"/>
                <w:sz w:val="17"/>
              </w:rPr>
              <w:t>(C)</w:t>
            </w:r>
            <w:r>
              <w:rPr>
                <w:spacing w:val="-1"/>
                <w:sz w:val="17"/>
              </w:rPr>
              <w:t>不同於一般傳統檢查工作，企圖以趁其不備找到瑕疵，品質稽</w:t>
            </w:r>
          </w:p>
          <w:p>
            <w:pPr>
              <w:pStyle w:val="TableParagraph"/>
              <w:spacing w:line="152" w:lineRule="exact"/>
              <w:rPr>
                <w:sz w:val="17"/>
              </w:rPr>
            </w:pPr>
            <w:r>
              <w:rPr>
                <w:sz w:val="17"/>
              </w:rPr>
              <w:t>核為一嚴謹之保密作為，</w:t>
            </w:r>
            <w:r>
              <w:rPr>
                <w:rFonts w:ascii="Arial MT" w:eastAsia="Arial MT"/>
                <w:sz w:val="17"/>
              </w:rPr>
              <w:t>(D)</w:t>
            </w:r>
            <w:r>
              <w:rPr>
                <w:spacing w:val="-2"/>
                <w:sz w:val="17"/>
              </w:rPr>
              <w:t>為輔助稽核的利器。</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2654</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shd w:val="clear" w:color="auto" w:fill="EDEDED"/>
          </w:tcPr>
          <w:p>
            <w:pPr>
              <w:pStyle w:val="TableParagraph"/>
              <w:spacing w:line="160" w:lineRule="auto"/>
              <w:ind w:right="61"/>
              <w:jc w:val="both"/>
              <w:rPr>
                <w:sz w:val="17"/>
              </w:rPr>
            </w:pPr>
            <w:r>
              <w:rPr>
                <w:spacing w:val="-2"/>
                <w:sz w:val="17"/>
              </w:rPr>
              <w:t>下列對於品質稽核工作成員的敘述何者錯誤？</w:t>
            </w:r>
            <w:r>
              <w:rPr>
                <w:rFonts w:ascii="Arial MT" w:eastAsia="Arial MT"/>
                <w:spacing w:val="-2"/>
                <w:sz w:val="17"/>
              </w:rPr>
              <w:t>(A)</w:t>
            </w:r>
            <w:r>
              <w:rPr>
                <w:spacing w:val="-2"/>
                <w:sz w:val="17"/>
              </w:rPr>
              <w:t>稽核員必須為受過稽核訓練，並曾以觀察員身分，多次參與稽核工作者，</w:t>
            </w:r>
            <w:r>
              <w:rPr>
                <w:rFonts w:ascii="Arial MT" w:eastAsia="Arial MT"/>
                <w:spacing w:val="-2"/>
                <w:sz w:val="17"/>
              </w:rPr>
              <w:t>(B)</w:t>
            </w:r>
            <w:r>
              <w:rPr>
                <w:spacing w:val="-2"/>
                <w:sz w:val="17"/>
              </w:rPr>
              <w:t>稽核組長為稽核員之進階，需參與多次稽核，並獲稽核組長考核表現優良</w:t>
            </w:r>
            <w:r>
              <w:rPr>
                <w:sz w:val="17"/>
              </w:rPr>
              <w:t>者，</w:t>
            </w:r>
            <w:r>
              <w:rPr>
                <w:rFonts w:ascii="Arial MT" w:eastAsia="Arial MT"/>
                <w:sz w:val="17"/>
              </w:rPr>
              <w:t>(C)</w:t>
            </w:r>
            <w:r>
              <w:rPr>
                <w:spacing w:val="-1"/>
                <w:sz w:val="17"/>
              </w:rPr>
              <w:t>在一個組織中，稽核員、稽核組長資格之界定與稽核組織人員選派，均應建立作業程序書，</w:t>
            </w:r>
          </w:p>
          <w:p>
            <w:pPr>
              <w:pStyle w:val="TableParagraph"/>
              <w:spacing w:line="146" w:lineRule="exact"/>
              <w:rPr>
                <w:sz w:val="17"/>
              </w:rPr>
            </w:pPr>
            <w:r>
              <w:rPr>
                <w:sz w:val="17"/>
              </w:rPr>
              <w:t>予以管控，</w:t>
            </w:r>
            <w:r>
              <w:rPr>
                <w:rFonts w:ascii="Arial MT" w:eastAsia="Arial MT"/>
                <w:sz w:val="17"/>
              </w:rPr>
              <w:t>(D)</w:t>
            </w:r>
            <w:r>
              <w:rPr>
                <w:spacing w:val="-1"/>
                <w:sz w:val="17"/>
              </w:rPr>
              <w:t>專家配合稽核員作業需求，對特殊領域之專技知識提供諮詢，並實際執行稽核作業。</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2655</w:t>
            </w:r>
          </w:p>
        </w:tc>
        <w:tc>
          <w:tcPr>
            <w:tcW w:w="2001" w:type="dxa"/>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tcPr>
          <w:p>
            <w:pPr>
              <w:pStyle w:val="TableParagraph"/>
              <w:spacing w:line="160" w:lineRule="auto"/>
              <w:ind w:right="70"/>
              <w:rPr>
                <w:sz w:val="17"/>
              </w:rPr>
            </w:pPr>
            <w:r>
              <w:rPr>
                <w:spacing w:val="-2"/>
                <w:sz w:val="17"/>
              </w:rPr>
              <w:t>稽核時間的安排並不足以讓稽核人員事事追根究底，對於下列哪種狀況不應考慮列管追蹤？</w:t>
            </w:r>
            <w:r>
              <w:rPr>
                <w:rFonts w:ascii="Arial MT" w:eastAsia="Arial MT"/>
                <w:spacing w:val="-2"/>
                <w:sz w:val="17"/>
              </w:rPr>
              <w:t>(A)</w:t>
            </w:r>
            <w:r>
              <w:rPr>
                <w:spacing w:val="-2"/>
                <w:sz w:val="17"/>
              </w:rPr>
              <w:t>制度性缺失，需研修現行品質制度者</w:t>
            </w:r>
            <w:r>
              <w:rPr>
                <w:rFonts w:ascii="Arial MT" w:eastAsia="Arial MT"/>
                <w:spacing w:val="-2"/>
                <w:sz w:val="17"/>
              </w:rPr>
              <w:t>(B)</w:t>
            </w:r>
            <w:r>
              <w:rPr>
                <w:spacing w:val="-2"/>
                <w:sz w:val="17"/>
              </w:rPr>
              <w:t>無缺失徵兆，不需進一步調查影響範圍者</w:t>
            </w:r>
            <w:r>
              <w:rPr>
                <w:rFonts w:ascii="Arial MT" w:eastAsia="Arial MT"/>
                <w:spacing w:val="-2"/>
                <w:sz w:val="17"/>
              </w:rPr>
              <w:t>(C)</w:t>
            </w:r>
            <w:r>
              <w:rPr>
                <w:spacing w:val="-2"/>
                <w:sz w:val="17"/>
              </w:rPr>
              <w:t>重複性缺失或以往</w:t>
            </w:r>
          </w:p>
          <w:p>
            <w:pPr>
              <w:pStyle w:val="TableParagraph"/>
              <w:spacing w:line="152" w:lineRule="exact"/>
              <w:rPr>
                <w:sz w:val="17"/>
              </w:rPr>
            </w:pPr>
            <w:r>
              <w:rPr>
                <w:sz w:val="17"/>
              </w:rPr>
              <w:t>曾列管缺失再犯者</w:t>
            </w:r>
            <w:r>
              <w:rPr>
                <w:rFonts w:ascii="Arial MT" w:eastAsia="Arial MT"/>
                <w:sz w:val="17"/>
              </w:rPr>
              <w:t>(D)</w:t>
            </w:r>
            <w:r>
              <w:rPr>
                <w:spacing w:val="-1"/>
                <w:sz w:val="17"/>
              </w:rPr>
              <w:t>無法在稽核期間改善完成可見實效者。</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2656</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pacing w:val="-1"/>
                <w:sz w:val="17"/>
              </w:rPr>
              <w:t>對承包商而言，每一分項施工計畫書核定後幾天內，必須執行該分項作業相關品質作業之制度稽</w:t>
            </w:r>
          </w:p>
          <w:p>
            <w:pPr>
              <w:pStyle w:val="TableParagraph"/>
              <w:spacing w:line="209" w:lineRule="exact"/>
              <w:rPr>
                <w:sz w:val="17"/>
              </w:rPr>
            </w:pPr>
            <w:r>
              <w:rPr>
                <w:spacing w:val="-2"/>
                <w:sz w:val="17"/>
              </w:rPr>
              <w:t>查</w:t>
            </w:r>
            <w:r>
              <w:rPr>
                <w:rFonts w:ascii="Arial MT" w:eastAsia="Arial MT"/>
                <w:spacing w:val="-2"/>
                <w:sz w:val="17"/>
              </w:rPr>
              <w:t>?(A)</w:t>
            </w:r>
            <w:r>
              <w:rPr>
                <w:spacing w:val="-2"/>
                <w:sz w:val="17"/>
              </w:rPr>
              <w:t>三十天，</w:t>
            </w:r>
            <w:r>
              <w:rPr>
                <w:rFonts w:ascii="Arial MT" w:eastAsia="Arial MT"/>
                <w:spacing w:val="-2"/>
                <w:sz w:val="17"/>
              </w:rPr>
              <w:t>(B)</w:t>
            </w:r>
            <w:r>
              <w:rPr>
                <w:spacing w:val="-2"/>
                <w:sz w:val="17"/>
              </w:rPr>
              <w:t>四十五天，</w:t>
            </w:r>
            <w:r>
              <w:rPr>
                <w:rFonts w:ascii="Arial MT" w:eastAsia="Arial MT"/>
                <w:spacing w:val="-2"/>
                <w:sz w:val="17"/>
              </w:rPr>
              <w:t>(C)</w:t>
            </w:r>
            <w:r>
              <w:rPr>
                <w:spacing w:val="-2"/>
                <w:sz w:val="17"/>
              </w:rPr>
              <w:t>六十天，</w:t>
            </w:r>
            <w:r>
              <w:rPr>
                <w:rFonts w:ascii="Arial MT" w:eastAsia="Arial MT"/>
                <w:spacing w:val="-2"/>
                <w:sz w:val="17"/>
              </w:rPr>
              <w:t>(D)</w:t>
            </w:r>
            <w:r>
              <w:rPr>
                <w:spacing w:val="-4"/>
                <w:sz w:val="17"/>
              </w:rPr>
              <w:t>七十五天。</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2657</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pacing w:val="-2"/>
                <w:sz w:val="17"/>
              </w:rPr>
              <w:t>品管人員得視實際狀況合併相關稽查項目併案辦理稽核，惟範圍以幾天內者為度</w:t>
            </w:r>
            <w:r>
              <w:rPr>
                <w:rFonts w:ascii="Arial MT" w:eastAsia="Arial MT"/>
                <w:spacing w:val="-2"/>
                <w:sz w:val="17"/>
              </w:rPr>
              <w:t>?(A)</w:t>
            </w:r>
            <w:r>
              <w:rPr>
                <w:spacing w:val="-2"/>
                <w:sz w:val="17"/>
              </w:rPr>
              <w:t>三十天，</w:t>
            </w:r>
            <w:r>
              <w:rPr>
                <w:rFonts w:ascii="Arial MT" w:eastAsia="Arial MT"/>
                <w:spacing w:val="-2"/>
                <w:sz w:val="17"/>
              </w:rPr>
              <w:t>(B)</w:t>
            </w:r>
            <w:r>
              <w:rPr>
                <w:spacing w:val="-10"/>
                <w:sz w:val="17"/>
              </w:rPr>
              <w:t>四</w:t>
            </w:r>
          </w:p>
          <w:p>
            <w:pPr>
              <w:pStyle w:val="TableParagraph"/>
              <w:spacing w:line="209" w:lineRule="exact"/>
              <w:rPr>
                <w:sz w:val="17"/>
              </w:rPr>
            </w:pPr>
            <w:r>
              <w:rPr>
                <w:sz w:val="17"/>
              </w:rPr>
              <w:t>十五天，</w:t>
            </w:r>
            <w:r>
              <w:rPr>
                <w:rFonts w:ascii="Arial MT" w:eastAsia="Arial MT"/>
                <w:sz w:val="17"/>
              </w:rPr>
              <w:t>(C)</w:t>
            </w:r>
            <w:r>
              <w:rPr>
                <w:sz w:val="17"/>
              </w:rPr>
              <w:t>六十天，</w:t>
            </w:r>
            <w:r>
              <w:rPr>
                <w:rFonts w:ascii="Arial MT" w:eastAsia="Arial MT"/>
                <w:sz w:val="17"/>
              </w:rPr>
              <w:t>(D)</w:t>
            </w:r>
            <w:r>
              <w:rPr>
                <w:spacing w:val="-2"/>
                <w:sz w:val="17"/>
              </w:rPr>
              <w:t>七十五天。</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2658</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shd w:val="clear" w:color="auto" w:fill="EDEDED"/>
          </w:tcPr>
          <w:p>
            <w:pPr>
              <w:pStyle w:val="TableParagraph"/>
              <w:spacing w:line="183" w:lineRule="exact"/>
              <w:rPr>
                <w:sz w:val="17"/>
              </w:rPr>
            </w:pPr>
            <w:r>
              <w:rPr>
                <w:spacing w:val="-1"/>
                <w:sz w:val="17"/>
              </w:rPr>
              <w:t>稽核查對表的制訂對執行稽核與接受稽核單位都有助益；針對接受稽核者之益處，下列何者為非？</w:t>
            </w:r>
          </w:p>
          <w:p>
            <w:pPr>
              <w:pStyle w:val="TableParagraph"/>
              <w:spacing w:line="209" w:lineRule="exact"/>
              <w:rPr>
                <w:sz w:val="17"/>
              </w:rPr>
            </w:pPr>
            <w:r>
              <w:rPr>
                <w:rFonts w:ascii="Arial MT" w:eastAsia="Arial MT"/>
                <w:sz w:val="17"/>
              </w:rPr>
              <w:t>(A)</w:t>
            </w:r>
            <w:r>
              <w:rPr>
                <w:sz w:val="17"/>
              </w:rPr>
              <w:t>協助接受稽核單位準備稽核資料，以供驗證</w:t>
            </w:r>
            <w:r>
              <w:rPr>
                <w:rFonts w:ascii="Arial MT" w:eastAsia="Arial MT"/>
                <w:sz w:val="17"/>
              </w:rPr>
              <w:t>(B)</w:t>
            </w:r>
            <w:r>
              <w:rPr>
                <w:sz w:val="17"/>
              </w:rPr>
              <w:t>已經稽核查證事務之佐證</w:t>
            </w:r>
            <w:r>
              <w:rPr>
                <w:rFonts w:ascii="Arial MT" w:eastAsia="Arial MT"/>
                <w:sz w:val="17"/>
              </w:rPr>
              <w:t>(C)</w:t>
            </w:r>
            <w:r>
              <w:rPr>
                <w:spacing w:val="-2"/>
                <w:sz w:val="17"/>
              </w:rPr>
              <w:t>受稽核單位間的技術</w:t>
            </w:r>
          </w:p>
          <w:p>
            <w:pPr>
              <w:pStyle w:val="TableParagraph"/>
              <w:spacing w:line="176" w:lineRule="exact"/>
              <w:rPr>
                <w:sz w:val="17"/>
              </w:rPr>
            </w:pPr>
            <w:r>
              <w:rPr>
                <w:sz w:val="17"/>
              </w:rPr>
              <w:t>交流與傳承</w:t>
            </w:r>
            <w:r>
              <w:rPr>
                <w:rFonts w:ascii="Arial MT" w:eastAsia="Arial MT"/>
                <w:sz w:val="17"/>
              </w:rPr>
              <w:t>(D)</w:t>
            </w:r>
            <w:r>
              <w:rPr>
                <w:spacing w:val="-1"/>
                <w:sz w:val="17"/>
              </w:rPr>
              <w:t>查對表的內涵都是業務執行之品質關鍵所在，有助於掌握工作重點。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bl>
    <w:p>
      <w:pPr>
        <w:spacing w:after="0"/>
        <w:jc w:val="center"/>
        <w:rPr>
          <w:rFonts w:ascii="Segoe UI"/>
          <w:sz w:val="17"/>
        </w:rPr>
        <w:sectPr>
          <w:type w:val="continuous"/>
          <w:pgSz w:w="11910" w:h="16840"/>
          <w:pgMar w:top="480" w:bottom="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2659</w:t>
            </w:r>
          </w:p>
        </w:tc>
        <w:tc>
          <w:tcPr>
            <w:tcW w:w="2001" w:type="dxa"/>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tcPr>
          <w:p>
            <w:pPr>
              <w:pStyle w:val="TableParagraph"/>
              <w:spacing w:line="160" w:lineRule="auto"/>
              <w:ind w:right="13"/>
              <w:rPr>
                <w:sz w:val="17"/>
              </w:rPr>
            </w:pPr>
            <w:r>
              <w:rPr>
                <w:spacing w:val="-2"/>
                <w:sz w:val="17"/>
              </w:rPr>
              <w:t>在確定稽核時程後，品管人員</w:t>
            </w:r>
            <w:r>
              <w:rPr>
                <w:rFonts w:ascii="Arial MT" w:eastAsia="Arial MT"/>
                <w:spacing w:val="-2"/>
                <w:sz w:val="17"/>
              </w:rPr>
              <w:t>(</w:t>
            </w:r>
            <w:r>
              <w:rPr>
                <w:spacing w:val="-2"/>
                <w:sz w:val="17"/>
              </w:rPr>
              <w:t>監造單位</w:t>
            </w:r>
            <w:r>
              <w:rPr>
                <w:rFonts w:ascii="Arial MT" w:eastAsia="Arial MT"/>
                <w:spacing w:val="-2"/>
                <w:sz w:val="17"/>
              </w:rPr>
              <w:t>)</w:t>
            </w:r>
            <w:r>
              <w:rPr>
                <w:spacing w:val="-2"/>
                <w:sz w:val="17"/>
              </w:rPr>
              <w:t>應針對主要稽核計畫所訂定之目的與範圍，蒐集與彙整相關</w:t>
            </w:r>
            <w:r>
              <w:rPr>
                <w:sz w:val="17"/>
              </w:rPr>
              <w:t>資料，內容包括：計畫書、程序書、工作說明書、檢測計畫、規範</w:t>
            </w:r>
            <w:r>
              <w:rPr>
                <w:rFonts w:ascii="Arial MT" w:eastAsia="Arial MT"/>
                <w:sz w:val="17"/>
              </w:rPr>
              <w:t>(</w:t>
            </w:r>
            <w:r>
              <w:rPr>
                <w:sz w:val="17"/>
              </w:rPr>
              <w:t>標準</w:t>
            </w:r>
            <w:r>
              <w:rPr>
                <w:rFonts w:ascii="Arial MT" w:eastAsia="Arial MT"/>
                <w:sz w:val="17"/>
              </w:rPr>
              <w:t>)</w:t>
            </w:r>
            <w:r>
              <w:rPr>
                <w:spacing w:val="-1"/>
                <w:sz w:val="17"/>
              </w:rPr>
              <w:t>等，如以往已有稽核紀錄，</w:t>
            </w:r>
          </w:p>
          <w:p>
            <w:pPr>
              <w:pStyle w:val="TableParagraph"/>
              <w:spacing w:line="152" w:lineRule="exact"/>
              <w:rPr>
                <w:sz w:val="17"/>
              </w:rPr>
            </w:pPr>
            <w:r>
              <w:rPr>
                <w:spacing w:val="-2"/>
                <w:sz w:val="17"/>
              </w:rPr>
              <w:t>應一併取得下列何者</w:t>
            </w:r>
            <w:r>
              <w:rPr>
                <w:rFonts w:ascii="Arial MT" w:eastAsia="Arial MT"/>
                <w:spacing w:val="-2"/>
                <w:sz w:val="17"/>
              </w:rPr>
              <w:t>?(A)</w:t>
            </w:r>
            <w:r>
              <w:rPr>
                <w:spacing w:val="-2"/>
                <w:sz w:val="17"/>
              </w:rPr>
              <w:t>前年度之稽核報告，</w:t>
            </w:r>
            <w:r>
              <w:rPr>
                <w:rFonts w:ascii="Arial MT" w:eastAsia="Arial MT"/>
                <w:spacing w:val="-2"/>
                <w:sz w:val="17"/>
              </w:rPr>
              <w:t>(B)</w:t>
            </w:r>
            <w:r>
              <w:rPr>
                <w:spacing w:val="-2"/>
                <w:sz w:val="17"/>
              </w:rPr>
              <w:t>歷次稽核報告，</w:t>
            </w:r>
            <w:r>
              <w:rPr>
                <w:rFonts w:ascii="Arial MT" w:eastAsia="Arial MT"/>
                <w:spacing w:val="-2"/>
                <w:sz w:val="17"/>
              </w:rPr>
              <w:t>(C)</w:t>
            </w:r>
            <w:r>
              <w:rPr>
                <w:spacing w:val="-2"/>
                <w:sz w:val="17"/>
              </w:rPr>
              <w:t>近五年之稽核報告，</w:t>
            </w:r>
            <w:r>
              <w:rPr>
                <w:rFonts w:ascii="Arial MT" w:eastAsia="Arial MT"/>
                <w:spacing w:val="-2"/>
                <w:sz w:val="17"/>
              </w:rPr>
              <w:t>(D)</w:t>
            </w:r>
            <w:r>
              <w:rPr>
                <w:spacing w:val="-2"/>
                <w:sz w:val="17"/>
              </w:rPr>
              <w:t>近</w:t>
            </w:r>
            <w:r>
              <w:rPr>
                <w:rFonts w:ascii="Arial MT" w:eastAsia="Arial MT"/>
                <w:spacing w:val="-2"/>
                <w:sz w:val="17"/>
              </w:rPr>
              <w:t>10</w:t>
            </w:r>
            <w:r>
              <w:rPr>
                <w:spacing w:val="-10"/>
                <w:sz w:val="17"/>
              </w:rPr>
              <w:t>年</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2660</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shd w:val="clear" w:color="auto" w:fill="EDEDED"/>
          </w:tcPr>
          <w:p>
            <w:pPr>
              <w:pStyle w:val="TableParagraph"/>
              <w:spacing w:line="183" w:lineRule="exact"/>
              <w:rPr>
                <w:sz w:val="17"/>
              </w:rPr>
            </w:pPr>
            <w:r>
              <w:rPr>
                <w:spacing w:val="-2"/>
                <w:sz w:val="17"/>
              </w:rPr>
              <w:t>以下對於成立稽核組織之描述，何者為非</w:t>
            </w:r>
            <w:r>
              <w:rPr>
                <w:rFonts w:ascii="Arial MT" w:eastAsia="Arial MT"/>
                <w:spacing w:val="-2"/>
                <w:sz w:val="17"/>
              </w:rPr>
              <w:t>?(A)</w:t>
            </w:r>
            <w:r>
              <w:rPr>
                <w:spacing w:val="-3"/>
                <w:sz w:val="17"/>
              </w:rPr>
              <w:t>品管人員日常工作必須配合專案的成本與進度去規劃</w:t>
            </w:r>
          </w:p>
          <w:p>
            <w:pPr>
              <w:pStyle w:val="TableParagraph"/>
              <w:spacing w:line="209" w:lineRule="exact"/>
              <w:rPr>
                <w:sz w:val="17"/>
              </w:rPr>
            </w:pPr>
            <w:r>
              <w:rPr>
                <w:sz w:val="17"/>
              </w:rPr>
              <w:t>，</w:t>
            </w:r>
            <w:r>
              <w:rPr>
                <w:rFonts w:ascii="Arial MT" w:eastAsia="Arial MT"/>
                <w:sz w:val="17"/>
              </w:rPr>
              <w:t>(B)</w:t>
            </w:r>
            <w:r>
              <w:rPr>
                <w:sz w:val="17"/>
              </w:rPr>
              <w:t>執行稽核必要時可以用主觀的好惡去影響判斷，</w:t>
            </w:r>
            <w:r>
              <w:rPr>
                <w:rFonts w:ascii="Arial MT" w:eastAsia="Arial MT"/>
                <w:sz w:val="17"/>
              </w:rPr>
              <w:t>(C)</w:t>
            </w:r>
            <w:r>
              <w:rPr>
                <w:spacing w:val="-1"/>
                <w:sz w:val="17"/>
              </w:rPr>
              <w:t>嚴謹的評估與判斷偏離程序或標準的潛因</w:t>
            </w:r>
          </w:p>
          <w:p>
            <w:pPr>
              <w:pStyle w:val="TableParagraph"/>
              <w:spacing w:line="162" w:lineRule="exact"/>
              <w:rPr>
                <w:sz w:val="17"/>
              </w:rPr>
            </w:pPr>
            <w:r>
              <w:rPr>
                <w:sz w:val="17"/>
              </w:rPr>
              <w:t>，提出前瞻的建議，</w:t>
            </w:r>
            <w:r>
              <w:rPr>
                <w:rFonts w:ascii="Arial MT" w:eastAsia="Arial MT"/>
                <w:sz w:val="17"/>
              </w:rPr>
              <w:t>(D)</w:t>
            </w:r>
            <w:r>
              <w:rPr>
                <w:spacing w:val="-1"/>
                <w:sz w:val="17"/>
              </w:rPr>
              <w:t>執行品質稽核工作的成員通常可分為四種。</w:t>
            </w:r>
          </w:p>
          <w:p>
            <w:pPr>
              <w:pStyle w:val="TableParagraph"/>
              <w:spacing w:line="14" w:lineRule="exact"/>
              <w:rPr>
                <w:sz w:val="17"/>
              </w:rPr>
            </w:pPr>
            <w:r>
              <w:rPr>
                <w:spacing w:val="-1"/>
                <w:sz w:val="17"/>
              </w:rPr>
              <w:t>技術方面的專業人士必須受過稽核訓練與通過稽核員必要之養成教育後，始可成為「稽核員」，否</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2661</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61" w:lineRule="exact" w:before="61"/>
              <w:rPr>
                <w:sz w:val="17"/>
              </w:rPr>
            </w:pPr>
            <w:r>
              <w:rPr>
                <w:spacing w:val="-2"/>
                <w:sz w:val="17"/>
              </w:rPr>
              <w:t>則僅應以何種身份，提供技術方面之咨詢，協助稽核員執行稽核工作</w:t>
            </w:r>
            <w:r>
              <w:rPr>
                <w:rFonts w:ascii="Arial MT" w:eastAsia="Arial MT"/>
                <w:spacing w:val="-2"/>
                <w:sz w:val="17"/>
              </w:rPr>
              <w:t>?(A)</w:t>
            </w:r>
            <w:r>
              <w:rPr>
                <w:spacing w:val="-2"/>
                <w:sz w:val="17"/>
              </w:rPr>
              <w:t>專家，</w:t>
            </w:r>
            <w:r>
              <w:rPr>
                <w:rFonts w:ascii="Arial MT" w:eastAsia="Arial MT"/>
                <w:spacing w:val="-2"/>
                <w:sz w:val="17"/>
              </w:rPr>
              <w:t>(B)</w:t>
            </w:r>
            <w:r>
              <w:rPr>
                <w:spacing w:val="-2"/>
                <w:sz w:val="17"/>
              </w:rPr>
              <w:t>助理，</w:t>
            </w:r>
            <w:r>
              <w:rPr>
                <w:rFonts w:ascii="Arial MT" w:eastAsia="Arial MT"/>
                <w:spacing w:val="-2"/>
                <w:sz w:val="17"/>
              </w:rPr>
              <w:t>(C)</w:t>
            </w:r>
            <w:r>
              <w:rPr>
                <w:spacing w:val="-5"/>
                <w:sz w:val="17"/>
              </w:rPr>
              <w:t>秘書，</w:t>
            </w:r>
          </w:p>
          <w:p>
            <w:pPr>
              <w:pStyle w:val="TableParagraph"/>
              <w:spacing w:line="104" w:lineRule="exact"/>
              <w:rPr>
                <w:sz w:val="17"/>
              </w:rPr>
            </w:pPr>
            <w:r>
              <w:rPr>
                <w:rFonts w:ascii="Arial MT" w:eastAsia="Arial MT"/>
                <w:sz w:val="17"/>
              </w:rPr>
              <w:t>(D)</w:t>
            </w:r>
            <w:r>
              <w:rPr>
                <w:spacing w:val="-3"/>
                <w:sz w:val="17"/>
              </w:rPr>
              <w:t>觀察員。</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2662</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pacing w:val="-2"/>
                <w:sz w:val="17"/>
              </w:rPr>
              <w:t>改正行動作業除應由受稽核單位自行研提矯正措施外，何者不是作業必須含蓋的內容</w:t>
            </w:r>
            <w:r>
              <w:rPr>
                <w:rFonts w:ascii="Arial MT" w:eastAsia="Arial MT"/>
                <w:spacing w:val="-2"/>
                <w:sz w:val="17"/>
              </w:rPr>
              <w:t>?(A)</w:t>
            </w:r>
            <w:r>
              <w:rPr>
                <w:spacing w:val="-4"/>
                <w:sz w:val="17"/>
              </w:rPr>
              <w:t>調查行動</w:t>
            </w:r>
          </w:p>
          <w:p>
            <w:pPr>
              <w:pStyle w:val="TableParagraph"/>
              <w:spacing w:line="209" w:lineRule="exact"/>
              <w:rPr>
                <w:sz w:val="17"/>
              </w:rPr>
            </w:pPr>
            <w:r>
              <w:rPr>
                <w:sz w:val="17"/>
              </w:rPr>
              <w:t>，</w:t>
            </w:r>
            <w:r>
              <w:rPr>
                <w:rFonts w:ascii="Arial MT" w:eastAsia="Arial MT"/>
                <w:sz w:val="17"/>
              </w:rPr>
              <w:t>(B)</w:t>
            </w:r>
            <w:r>
              <w:rPr>
                <w:sz w:val="17"/>
              </w:rPr>
              <w:t>補救行動，</w:t>
            </w:r>
            <w:r>
              <w:rPr>
                <w:rFonts w:ascii="Arial MT" w:eastAsia="Arial MT"/>
                <w:sz w:val="17"/>
              </w:rPr>
              <w:t>(C)</w:t>
            </w:r>
            <w:r>
              <w:rPr>
                <w:sz w:val="17"/>
              </w:rPr>
              <w:t>調閱行動，</w:t>
            </w:r>
            <w:r>
              <w:rPr>
                <w:rFonts w:ascii="Arial MT" w:eastAsia="Arial MT"/>
                <w:sz w:val="17"/>
              </w:rPr>
              <w:t>(D)</w:t>
            </w:r>
            <w:r>
              <w:rPr>
                <w:spacing w:val="-2"/>
                <w:sz w:val="17"/>
              </w:rPr>
              <w:t>矯正行動。</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2663</w:t>
            </w:r>
          </w:p>
        </w:tc>
        <w:tc>
          <w:tcPr>
            <w:tcW w:w="2001" w:type="dxa"/>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tcPr>
          <w:p>
            <w:pPr>
              <w:pStyle w:val="TableParagraph"/>
              <w:spacing w:line="160" w:lineRule="auto"/>
              <w:ind w:right="147"/>
              <w:rPr>
                <w:sz w:val="17"/>
              </w:rPr>
            </w:pPr>
            <w:r>
              <w:rPr>
                <w:spacing w:val="-2"/>
                <w:sz w:val="17"/>
              </w:rPr>
              <w:t>稽核查對表的制訂對執行稽核與接受稽核單位都有助益；針對稽核者的益處，下列何者為非</w:t>
            </w:r>
            <w:r>
              <w:rPr>
                <w:rFonts w:ascii="Arial MT" w:eastAsia="Arial MT"/>
                <w:spacing w:val="-2"/>
                <w:sz w:val="17"/>
              </w:rPr>
              <w:t>?(A)</w:t>
            </w:r>
            <w:r>
              <w:rPr>
                <w:spacing w:val="-2"/>
                <w:sz w:val="17"/>
              </w:rPr>
              <w:t>執行稽核作業時之工作導引，並有助稽核員掌握作業進度，</w:t>
            </w:r>
            <w:r>
              <w:rPr>
                <w:rFonts w:ascii="Arial MT" w:eastAsia="Arial MT"/>
                <w:spacing w:val="-2"/>
                <w:sz w:val="17"/>
              </w:rPr>
              <w:t>(B)</w:t>
            </w:r>
            <w:r>
              <w:rPr>
                <w:spacing w:val="-2"/>
                <w:sz w:val="17"/>
              </w:rPr>
              <w:t>有助於稽核員間的技術交流與傳承，</w:t>
            </w:r>
          </w:p>
          <w:p>
            <w:pPr>
              <w:pStyle w:val="TableParagraph"/>
              <w:spacing w:line="152" w:lineRule="exact"/>
              <w:rPr>
                <w:sz w:val="17"/>
              </w:rPr>
            </w:pPr>
            <w:r>
              <w:rPr>
                <w:rFonts w:ascii="Arial MT" w:eastAsia="Arial MT"/>
                <w:sz w:val="17"/>
              </w:rPr>
              <w:t>(C)</w:t>
            </w:r>
            <w:r>
              <w:rPr>
                <w:sz w:val="17"/>
              </w:rPr>
              <w:t>稽核作業中之作業登錄簿，</w:t>
            </w:r>
            <w:r>
              <w:rPr>
                <w:rFonts w:ascii="Arial MT" w:eastAsia="Arial MT"/>
                <w:sz w:val="17"/>
              </w:rPr>
              <w:t>(D)</w:t>
            </w:r>
            <w:r>
              <w:rPr>
                <w:spacing w:val="-1"/>
                <w:sz w:val="17"/>
              </w:rPr>
              <w:t>可完全遵照查對表，無視週遭環境變化狀況，專心執行稽核。</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2664</w:t>
            </w:r>
          </w:p>
        </w:tc>
        <w:tc>
          <w:tcPr>
            <w:tcW w:w="2001" w:type="dxa"/>
            <w:shd w:val="clear" w:color="auto" w:fill="EDEDED"/>
          </w:tcPr>
          <w:p>
            <w:pPr>
              <w:pStyle w:val="TableParagraph"/>
              <w:spacing w:line="194" w:lineRule="auto" w:before="2"/>
              <w:ind w:left="33" w:right="30"/>
              <w:rPr>
                <w:sz w:val="17"/>
              </w:rPr>
            </w:pPr>
            <w:r>
              <w:rPr>
                <w:color w:val="202429"/>
                <w:spacing w:val="-2"/>
                <w:sz w:val="17"/>
              </w:rPr>
              <w:t>單元二：第十一章 工程品</w:t>
            </w:r>
            <w:r>
              <w:rPr>
                <w:color w:val="202429"/>
                <w:spacing w:val="-4"/>
                <w:sz w:val="17"/>
              </w:rPr>
              <w:t>質稽核</w:t>
            </w:r>
          </w:p>
        </w:tc>
        <w:tc>
          <w:tcPr>
            <w:tcW w:w="7508" w:type="dxa"/>
            <w:shd w:val="clear" w:color="auto" w:fill="EDEDED"/>
          </w:tcPr>
          <w:p>
            <w:pPr>
              <w:pStyle w:val="TableParagraph"/>
              <w:spacing w:line="160" w:lineRule="auto"/>
              <w:ind w:right="184"/>
              <w:rPr>
                <w:rFonts w:ascii="Arial MT" w:eastAsia="Arial MT"/>
                <w:sz w:val="17"/>
              </w:rPr>
            </w:pPr>
            <w:r>
              <w:rPr>
                <w:w w:val="100"/>
                <w:sz w:val="17"/>
              </w:rPr>
              <w:t>稽核員除了依據查對表執行工作外，對影響品質的事務須保持高度的敏感，作業上也有些技巧可循；一般而言，影響工作品質的關鍵事務有四項，下列何者為誤？</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spacing w:val="-1"/>
                <w:w w:val="100"/>
                <w:sz w:val="17"/>
              </w:rPr>
              <w:t>「人」的能力、訓練等，</w:t>
            </w:r>
            <w:r>
              <w:rPr>
                <w:rFonts w:ascii="Arial MT" w:eastAsia="Arial MT"/>
                <w:spacing w:val="-4"/>
                <w:w w:val="100"/>
                <w:sz w:val="17"/>
              </w:rPr>
              <w:t>(</w:t>
            </w:r>
            <w:r>
              <w:rPr>
                <w:rFonts w:ascii="Arial MT" w:eastAsia="Arial MT"/>
                <w:spacing w:val="-5"/>
                <w:w w:val="100"/>
                <w:sz w:val="17"/>
              </w:rPr>
              <w:t>B</w:t>
            </w:r>
            <w:r>
              <w:rPr>
                <w:rFonts w:ascii="Arial MT" w:eastAsia="Arial MT"/>
                <w:spacing w:val="-4"/>
                <w:w w:val="100"/>
                <w:sz w:val="17"/>
              </w:rPr>
              <w:t>)</w:t>
            </w:r>
          </w:p>
          <w:p>
            <w:pPr>
              <w:pStyle w:val="TableParagraph"/>
              <w:spacing w:line="152" w:lineRule="exact"/>
              <w:rPr>
                <w:sz w:val="17"/>
              </w:rPr>
            </w:pPr>
            <w:r>
              <w:rPr>
                <w:sz w:val="17"/>
              </w:rPr>
              <w:t>「物」的型態、數量、能量等，</w:t>
            </w:r>
            <w:r>
              <w:rPr>
                <w:rFonts w:ascii="Arial MT" w:eastAsia="Arial MT"/>
                <w:sz w:val="17"/>
              </w:rPr>
              <w:t>(C)</w:t>
            </w:r>
            <w:r>
              <w:rPr>
                <w:sz w:val="17"/>
              </w:rPr>
              <w:t>「時間」的消耗、次序等，</w:t>
            </w:r>
            <w:r>
              <w:rPr>
                <w:rFonts w:ascii="Arial MT" w:eastAsia="Arial MT"/>
                <w:sz w:val="17"/>
              </w:rPr>
              <w:t>(D)</w:t>
            </w:r>
            <w:r>
              <w:rPr>
                <w:spacing w:val="-1"/>
                <w:sz w:val="17"/>
              </w:rPr>
              <w:t>「資訊」的正確、版本與分發</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2665</w:t>
            </w:r>
          </w:p>
        </w:tc>
        <w:tc>
          <w:tcPr>
            <w:tcW w:w="2001" w:type="dxa"/>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tcPr>
          <w:p>
            <w:pPr>
              <w:pStyle w:val="TableParagraph"/>
              <w:spacing w:line="181" w:lineRule="exact"/>
              <w:rPr>
                <w:sz w:val="17"/>
              </w:rPr>
            </w:pPr>
            <w:r>
              <w:rPr>
                <w:spacing w:val="-2"/>
                <w:sz w:val="17"/>
              </w:rPr>
              <w:t>請問稽核七步驟由淺至深之排序，下列選項何者正確</w:t>
            </w:r>
            <w:r>
              <w:rPr>
                <w:rFonts w:ascii="Arial MT" w:eastAsia="Arial MT"/>
                <w:spacing w:val="-2"/>
                <w:sz w:val="17"/>
              </w:rPr>
              <w:t>?(A)</w:t>
            </w:r>
            <w:r>
              <w:rPr>
                <w:spacing w:val="-3"/>
                <w:sz w:val="17"/>
              </w:rPr>
              <w:t>成本效益、品質管理制度、組織、符合</w:t>
            </w:r>
          </w:p>
          <w:p>
            <w:pPr>
              <w:pStyle w:val="TableParagraph"/>
              <w:spacing w:line="160" w:lineRule="auto" w:before="22"/>
              <w:ind w:right="61"/>
              <w:rPr>
                <w:sz w:val="17"/>
              </w:rPr>
            </w:pPr>
            <w:r>
              <w:rPr>
                <w:spacing w:val="-2"/>
                <w:sz w:val="17"/>
              </w:rPr>
              <w:t>性、制度之有效性、簡化的可能性、改善機率，</w:t>
            </w:r>
            <w:r>
              <w:rPr>
                <w:rFonts w:ascii="Arial MT" w:eastAsia="Arial MT"/>
                <w:spacing w:val="-2"/>
                <w:sz w:val="17"/>
              </w:rPr>
              <w:t>(B)</w:t>
            </w:r>
            <w:r>
              <w:rPr>
                <w:spacing w:val="-2"/>
                <w:sz w:val="17"/>
              </w:rPr>
              <w:t>組織、品質管理制度、符合性、制度之有效性、</w:t>
            </w:r>
            <w:r>
              <w:rPr>
                <w:sz w:val="17"/>
              </w:rPr>
              <w:t>簡化的可能性、成本效益，</w:t>
            </w:r>
            <w:r>
              <w:rPr>
                <w:rFonts w:ascii="Arial MT" w:eastAsia="Arial MT"/>
                <w:sz w:val="17"/>
              </w:rPr>
              <w:t>(C)</w:t>
            </w:r>
            <w:r>
              <w:rPr>
                <w:spacing w:val="-1"/>
                <w:sz w:val="17"/>
              </w:rPr>
              <w:t>組織、成本效益、品質管理制度、制度之有效性、符合性、簡化的可</w:t>
            </w:r>
          </w:p>
          <w:p>
            <w:pPr>
              <w:pStyle w:val="TableParagraph"/>
              <w:spacing w:line="147" w:lineRule="exact"/>
              <w:rPr>
                <w:sz w:val="17"/>
              </w:rPr>
            </w:pPr>
            <w:r>
              <w:rPr>
                <w:sz w:val="17"/>
              </w:rPr>
              <w:t>能性，</w:t>
            </w:r>
            <w:r>
              <w:rPr>
                <w:rFonts w:ascii="Arial MT" w:eastAsia="Arial MT"/>
                <w:sz w:val="17"/>
              </w:rPr>
              <w:t>(D)</w:t>
            </w:r>
            <w:r>
              <w:rPr>
                <w:spacing w:val="-1"/>
                <w:sz w:val="17"/>
              </w:rPr>
              <w:t>成本效益、品質管理制度、符合性、簡化的可能性、制度之有效性、組織。</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2666</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shd w:val="clear" w:color="auto" w:fill="EDEDED"/>
          </w:tcPr>
          <w:p>
            <w:pPr>
              <w:pStyle w:val="TableParagraph"/>
              <w:spacing w:line="160" w:lineRule="auto"/>
              <w:ind w:right="129"/>
              <w:rPr>
                <w:rFonts w:ascii="Arial MT" w:eastAsia="Arial MT"/>
                <w:sz w:val="17"/>
              </w:rPr>
            </w:pPr>
            <w:r>
              <w:rPr>
                <w:spacing w:val="-2"/>
                <w:sz w:val="17"/>
              </w:rPr>
              <w:t>為能建立全球共識，國際規範組織以「品質查證制度」為架構基礎，納入經營所需的品質成本等觀</w:t>
            </w:r>
            <w:r>
              <w:rPr>
                <w:sz w:val="17"/>
              </w:rPr>
              <w:t>念，於西元</w:t>
            </w:r>
            <w:r>
              <w:rPr>
                <w:rFonts w:ascii="Arial MT" w:eastAsia="Arial MT"/>
                <w:sz w:val="17"/>
              </w:rPr>
              <w:t>1986</w:t>
            </w:r>
            <w:r>
              <w:rPr>
                <w:sz w:val="17"/>
              </w:rPr>
              <w:t>年發佈何系列之品質管理與品質查證系統標準規範？ </w:t>
            </w:r>
            <w:r>
              <w:rPr>
                <w:rFonts w:ascii="Arial MT" w:eastAsia="Arial MT"/>
                <w:sz w:val="17"/>
              </w:rPr>
              <w:t>(A)ISO 16001(B)ISO</w:t>
            </w:r>
          </w:p>
          <w:p>
            <w:pPr>
              <w:pStyle w:val="TableParagraph"/>
              <w:spacing w:line="152" w:lineRule="exact"/>
              <w:rPr>
                <w:sz w:val="17"/>
              </w:rPr>
            </w:pPr>
            <w:r>
              <w:rPr>
                <w:rFonts w:ascii="Arial MT" w:eastAsia="Arial MT"/>
                <w:spacing w:val="-2"/>
                <w:sz w:val="17"/>
              </w:rPr>
              <w:t>22000(C)ISO</w:t>
            </w:r>
            <w:r>
              <w:rPr>
                <w:rFonts w:ascii="Arial MT" w:eastAsia="Arial MT"/>
                <w:spacing w:val="11"/>
                <w:sz w:val="17"/>
              </w:rPr>
              <w:t> </w:t>
            </w:r>
            <w:r>
              <w:rPr>
                <w:rFonts w:ascii="Arial MT" w:eastAsia="Arial MT"/>
                <w:spacing w:val="-2"/>
                <w:sz w:val="17"/>
              </w:rPr>
              <w:t>9000(D)ISO</w:t>
            </w:r>
            <w:r>
              <w:rPr>
                <w:rFonts w:ascii="Arial MT" w:eastAsia="Arial MT"/>
                <w:spacing w:val="12"/>
                <w:sz w:val="17"/>
              </w:rPr>
              <w:t> </w:t>
            </w:r>
            <w:r>
              <w:rPr>
                <w:rFonts w:ascii="Arial MT" w:eastAsia="Arial MT"/>
                <w:spacing w:val="-2"/>
                <w:sz w:val="17"/>
              </w:rPr>
              <w:t>14001</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2667</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pacing w:val="-2"/>
                <w:sz w:val="17"/>
              </w:rPr>
              <w:t>稽核組織中有稽核組長、稽核員、專家以及觀察員，其中那兩者為主要成員</w:t>
            </w:r>
            <w:r>
              <w:rPr>
                <w:rFonts w:ascii="Arial MT" w:eastAsia="Arial MT"/>
                <w:spacing w:val="-2"/>
                <w:sz w:val="17"/>
              </w:rPr>
              <w:t>?(A)</w:t>
            </w:r>
            <w:r>
              <w:rPr>
                <w:spacing w:val="-4"/>
                <w:sz w:val="17"/>
              </w:rPr>
              <w:t>稽核組長、專家，</w:t>
            </w:r>
          </w:p>
          <w:p>
            <w:pPr>
              <w:pStyle w:val="TableParagraph"/>
              <w:spacing w:line="209" w:lineRule="exact"/>
              <w:rPr>
                <w:sz w:val="17"/>
              </w:rPr>
            </w:pPr>
            <w:r>
              <w:rPr>
                <w:rFonts w:ascii="Arial MT" w:eastAsia="Arial MT"/>
                <w:sz w:val="17"/>
              </w:rPr>
              <w:t>(B)</w:t>
            </w:r>
            <w:r>
              <w:rPr>
                <w:sz w:val="17"/>
              </w:rPr>
              <w:t>稽核員、專家，</w:t>
            </w:r>
            <w:r>
              <w:rPr>
                <w:rFonts w:ascii="Arial MT" w:eastAsia="Arial MT"/>
                <w:sz w:val="17"/>
              </w:rPr>
              <w:t>(C)</w:t>
            </w:r>
            <w:r>
              <w:rPr>
                <w:sz w:val="17"/>
              </w:rPr>
              <w:t>稽核員、觀察員，</w:t>
            </w:r>
            <w:r>
              <w:rPr>
                <w:rFonts w:ascii="Arial MT" w:eastAsia="Arial MT"/>
                <w:sz w:val="17"/>
              </w:rPr>
              <w:t>(D)</w:t>
            </w:r>
            <w:r>
              <w:rPr>
                <w:spacing w:val="-2"/>
                <w:sz w:val="17"/>
              </w:rPr>
              <w:t>稽核組長、稽核員。</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2668</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pacing w:val="-2"/>
                <w:sz w:val="17"/>
              </w:rPr>
              <w:t>下列何者不是稽核組長之工作</w:t>
            </w:r>
            <w:r>
              <w:rPr>
                <w:rFonts w:ascii="Arial MT" w:eastAsia="Arial MT"/>
                <w:spacing w:val="-2"/>
                <w:sz w:val="17"/>
              </w:rPr>
              <w:t>?(A)</w:t>
            </w:r>
            <w:r>
              <w:rPr>
                <w:spacing w:val="-2"/>
                <w:sz w:val="17"/>
              </w:rPr>
              <w:t>稽核作業之規劃與工作分配，</w:t>
            </w:r>
            <w:r>
              <w:rPr>
                <w:rFonts w:ascii="Arial MT" w:eastAsia="Arial MT"/>
                <w:spacing w:val="-2"/>
                <w:sz w:val="17"/>
              </w:rPr>
              <w:t>(B)</w:t>
            </w:r>
            <w:r>
              <w:rPr>
                <w:spacing w:val="-2"/>
                <w:sz w:val="17"/>
              </w:rPr>
              <w:t>參與稽核工作成員之選擇，</w:t>
            </w:r>
            <w:r>
              <w:rPr>
                <w:rFonts w:ascii="Arial MT" w:eastAsia="Arial MT"/>
                <w:spacing w:val="-2"/>
                <w:sz w:val="17"/>
              </w:rPr>
              <w:t>(C)</w:t>
            </w:r>
            <w:r>
              <w:rPr>
                <w:spacing w:val="-10"/>
                <w:sz w:val="17"/>
              </w:rPr>
              <w:t>稽</w:t>
            </w:r>
          </w:p>
          <w:p>
            <w:pPr>
              <w:pStyle w:val="TableParagraph"/>
              <w:spacing w:line="179" w:lineRule="exact"/>
              <w:rPr>
                <w:sz w:val="17"/>
              </w:rPr>
            </w:pPr>
            <w:r>
              <w:rPr>
                <w:sz w:val="17"/>
              </w:rPr>
              <w:t>核報告之撰寫，</w:t>
            </w:r>
            <w:r>
              <w:rPr>
                <w:rFonts w:ascii="Arial MT" w:eastAsia="Arial MT"/>
                <w:sz w:val="17"/>
              </w:rPr>
              <w:t>(D)</w:t>
            </w:r>
            <w:r>
              <w:rPr>
                <w:spacing w:val="-2"/>
                <w:sz w:val="17"/>
              </w:rPr>
              <w:t>稽核查對表之編擬。</w:t>
            </w:r>
          </w:p>
          <w:p>
            <w:pPr>
              <w:pStyle w:val="TableParagraph"/>
              <w:spacing w:line="30" w:lineRule="exact"/>
              <w:rPr>
                <w:sz w:val="17"/>
              </w:rPr>
            </w:pPr>
            <w:r>
              <w:rPr>
                <w:spacing w:val="-1"/>
                <w:sz w:val="17"/>
              </w:rPr>
              <w:t>品質稽核的定義中，有包含第一者稽核、第二者稽核以及第三者稽核，請問各工程之主管機關或公</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2669</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61" w:lineRule="exact" w:before="61"/>
              <w:rPr>
                <w:sz w:val="17"/>
              </w:rPr>
            </w:pPr>
            <w:r>
              <w:rPr>
                <w:sz w:val="17"/>
              </w:rPr>
              <w:t>共工程 委員會應歸類為何者</w:t>
            </w:r>
            <w:r>
              <w:rPr>
                <w:rFonts w:ascii="Arial MT" w:eastAsia="Arial MT"/>
                <w:sz w:val="17"/>
              </w:rPr>
              <w:t>?(A)</w:t>
            </w:r>
            <w:r>
              <w:rPr>
                <w:sz w:val="17"/>
              </w:rPr>
              <w:t>第一者稽核，</w:t>
            </w:r>
            <w:r>
              <w:rPr>
                <w:rFonts w:ascii="Arial MT" w:eastAsia="Arial MT"/>
                <w:sz w:val="17"/>
              </w:rPr>
              <w:t>(B)</w:t>
            </w:r>
            <w:r>
              <w:rPr>
                <w:sz w:val="17"/>
              </w:rPr>
              <w:t>第二者稽核，</w:t>
            </w:r>
            <w:r>
              <w:rPr>
                <w:rFonts w:ascii="Arial MT" w:eastAsia="Arial MT"/>
                <w:sz w:val="17"/>
              </w:rPr>
              <w:t>(C)</w:t>
            </w:r>
            <w:r>
              <w:rPr>
                <w:sz w:val="17"/>
              </w:rPr>
              <w:t>第三者稽核，</w:t>
            </w:r>
            <w:r>
              <w:rPr>
                <w:rFonts w:ascii="Arial MT" w:eastAsia="Arial MT"/>
                <w:sz w:val="17"/>
              </w:rPr>
              <w:t>(D)</w:t>
            </w:r>
            <w:r>
              <w:rPr>
                <w:spacing w:val="-2"/>
                <w:sz w:val="17"/>
              </w:rPr>
              <w:t>第一與第二者稽</w:t>
            </w:r>
          </w:p>
          <w:p>
            <w:pPr>
              <w:pStyle w:val="TableParagraph"/>
              <w:spacing w:line="104" w:lineRule="exact"/>
              <w:rPr>
                <w:sz w:val="17"/>
              </w:rPr>
            </w:pPr>
            <w:r>
              <w:rPr>
                <w:w w:val="100"/>
                <w:sz w:val="17"/>
              </w:rPr>
              <w:t>核</w:t>
            </w:r>
            <w:r>
              <w:rPr>
                <w:spacing w:val="-171"/>
                <w:w w:val="10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2670</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shd w:val="clear" w:color="auto" w:fill="EDEDED"/>
          </w:tcPr>
          <w:p>
            <w:pPr>
              <w:pStyle w:val="TableParagraph"/>
              <w:spacing w:line="160" w:lineRule="auto"/>
              <w:ind w:right="13"/>
              <w:jc w:val="both"/>
              <w:rPr>
                <w:sz w:val="17"/>
              </w:rPr>
            </w:pPr>
            <w:r>
              <w:rPr>
                <w:spacing w:val="-2"/>
                <w:sz w:val="17"/>
              </w:rPr>
              <w:t>下列何者不正確？</w:t>
            </w:r>
            <w:r>
              <w:rPr>
                <w:rFonts w:ascii="Arial MT" w:eastAsia="Arial MT"/>
                <w:spacing w:val="-2"/>
                <w:sz w:val="17"/>
              </w:rPr>
              <w:t>(A)</w:t>
            </w:r>
            <w:r>
              <w:rPr>
                <w:spacing w:val="-2"/>
                <w:sz w:val="17"/>
              </w:rPr>
              <w:t>稽核作業是一種獨立與客觀查核作業；</w:t>
            </w:r>
            <w:r>
              <w:rPr>
                <w:rFonts w:ascii="Arial MT" w:eastAsia="Arial MT"/>
                <w:spacing w:val="-2"/>
                <w:sz w:val="17"/>
              </w:rPr>
              <w:t>(B)</w:t>
            </w:r>
            <w:r>
              <w:rPr>
                <w:spacing w:val="-2"/>
                <w:sz w:val="17"/>
              </w:rPr>
              <w:t>稽核組長與稽核員代表決策者獨立執行查證業務與提出報告，對決策影響至為深遠；</w:t>
            </w:r>
            <w:r>
              <w:rPr>
                <w:rFonts w:ascii="Arial MT" w:eastAsia="Arial MT"/>
                <w:spacing w:val="-2"/>
                <w:sz w:val="17"/>
              </w:rPr>
              <w:t>(C)</w:t>
            </w:r>
            <w:r>
              <w:rPr>
                <w:spacing w:val="-2"/>
                <w:sz w:val="17"/>
              </w:rPr>
              <w:t>監造單位在完成第一者稽核（內部稽核）後，應</w:t>
            </w:r>
            <w:r>
              <w:rPr>
                <w:sz w:val="17"/>
              </w:rPr>
              <w:t>能向其委託者或主管機關清楚宣告其監造計畫的落實程度與有效性</w:t>
            </w:r>
            <w:r>
              <w:rPr>
                <w:rFonts w:ascii="Arial MT" w:eastAsia="Arial MT"/>
                <w:sz w:val="17"/>
              </w:rPr>
              <w:t>;(D)</w:t>
            </w:r>
            <w:r>
              <w:rPr>
                <w:spacing w:val="-1"/>
                <w:sz w:val="17"/>
              </w:rPr>
              <w:t>承包商依據品質作業要點規定</w:t>
            </w:r>
          </w:p>
          <w:p>
            <w:pPr>
              <w:pStyle w:val="TableParagraph"/>
              <w:spacing w:line="146" w:lineRule="exact"/>
              <w:rPr>
                <w:sz w:val="17"/>
              </w:rPr>
            </w:pPr>
            <w:r>
              <w:rPr>
                <w:sz w:val="17"/>
              </w:rPr>
              <w:t>完成第一者稽核（內部稽核）</w:t>
            </w:r>
            <w:r>
              <w:rPr>
                <w:spacing w:val="-1"/>
                <w:sz w:val="17"/>
              </w:rPr>
              <w:t>後，應能向委託者或主管機關清楚宣告品質計畫的落實程度與有效</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2671</w:t>
            </w:r>
          </w:p>
        </w:tc>
        <w:tc>
          <w:tcPr>
            <w:tcW w:w="2001" w:type="dxa"/>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tcPr>
          <w:p>
            <w:pPr>
              <w:pStyle w:val="TableParagraph"/>
              <w:spacing w:line="160" w:lineRule="auto"/>
              <w:ind w:right="70"/>
              <w:rPr>
                <w:sz w:val="17"/>
              </w:rPr>
            </w:pPr>
            <w:r>
              <w:rPr>
                <w:spacing w:val="-2"/>
                <w:sz w:val="17"/>
              </w:rPr>
              <w:t>稽核結果與改正行動通知事項，受稽核單位改正情形，應由誰辦理追蹤或督導？</w:t>
            </w:r>
            <w:r>
              <w:rPr>
                <w:rFonts w:ascii="Arial MT" w:eastAsia="Arial MT"/>
                <w:spacing w:val="-2"/>
                <w:sz w:val="17"/>
              </w:rPr>
              <w:t>(A)</w:t>
            </w:r>
            <w:r>
              <w:rPr>
                <w:spacing w:val="-2"/>
                <w:sz w:val="17"/>
              </w:rPr>
              <w:t>稽核小組應予追蹤列管稽核結果</w:t>
            </w:r>
            <w:r>
              <w:rPr>
                <w:rFonts w:ascii="Arial MT" w:eastAsia="Arial MT"/>
                <w:spacing w:val="-2"/>
                <w:sz w:val="17"/>
              </w:rPr>
              <w:t>(B)</w:t>
            </w:r>
            <w:r>
              <w:rPr>
                <w:spacing w:val="-2"/>
                <w:sz w:val="17"/>
              </w:rPr>
              <w:t>稽核小組應予追蹤列管管改正行動通知事項</w:t>
            </w:r>
            <w:r>
              <w:rPr>
                <w:rFonts w:ascii="Arial MT" w:eastAsia="Arial MT"/>
                <w:spacing w:val="-2"/>
                <w:sz w:val="17"/>
              </w:rPr>
              <w:t>(C)</w:t>
            </w:r>
            <w:r>
              <w:rPr>
                <w:spacing w:val="-2"/>
                <w:sz w:val="17"/>
              </w:rPr>
              <w:t>目的事業主管機關應予追蹤列管</w:t>
            </w:r>
          </w:p>
          <w:p>
            <w:pPr>
              <w:pStyle w:val="TableParagraph"/>
              <w:spacing w:line="152" w:lineRule="exact"/>
              <w:rPr>
                <w:sz w:val="17"/>
              </w:rPr>
            </w:pPr>
            <w:r>
              <w:rPr>
                <w:sz w:val="17"/>
              </w:rPr>
              <w:t>，稽核結果</w:t>
            </w:r>
            <w:r>
              <w:rPr>
                <w:rFonts w:ascii="Arial MT" w:eastAsia="Arial MT"/>
                <w:sz w:val="17"/>
              </w:rPr>
              <w:t>(D)</w:t>
            </w:r>
            <w:r>
              <w:rPr>
                <w:spacing w:val="-1"/>
                <w:sz w:val="17"/>
              </w:rPr>
              <w:t>業務主管應予列管缺失單位自行評定確認完成後，方予通知稽核小組作成效確認。</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2672</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稽核查對表的制訂對執行稽核者的益處？</w:t>
            </w:r>
            <w:r>
              <w:rPr>
                <w:rFonts w:ascii="Arial MT" w:eastAsia="Arial MT"/>
                <w:sz w:val="17"/>
              </w:rPr>
              <w:t>(A)</w:t>
            </w:r>
            <w:r>
              <w:rPr>
                <w:spacing w:val="-1"/>
                <w:sz w:val="17"/>
              </w:rPr>
              <w:t>執行稽核作業時之工作導引，並有助稽核員掌握作業進</w:t>
            </w:r>
          </w:p>
          <w:p>
            <w:pPr>
              <w:pStyle w:val="TableParagraph"/>
              <w:spacing w:line="209" w:lineRule="exact"/>
              <w:rPr>
                <w:sz w:val="17"/>
              </w:rPr>
            </w:pPr>
            <w:r>
              <w:rPr>
                <w:sz w:val="17"/>
              </w:rPr>
              <w:t>度</w:t>
            </w:r>
            <w:r>
              <w:rPr>
                <w:rFonts w:ascii="Arial MT" w:eastAsia="Arial MT"/>
                <w:sz w:val="17"/>
              </w:rPr>
              <w:t>(B)</w:t>
            </w:r>
            <w:r>
              <w:rPr>
                <w:sz w:val="17"/>
              </w:rPr>
              <w:t>稽核作業中之作業登錄簿</w:t>
            </w:r>
            <w:r>
              <w:rPr>
                <w:rFonts w:ascii="Arial MT" w:eastAsia="Arial MT"/>
                <w:sz w:val="17"/>
              </w:rPr>
              <w:t>(C)</w:t>
            </w:r>
            <w:r>
              <w:rPr>
                <w:sz w:val="17"/>
              </w:rPr>
              <w:t>提供稽核組長編寫稽核報告時之參考佐證</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2673</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稽核查對表的制訂對執行稽核者的益處？</w:t>
            </w:r>
            <w:r>
              <w:rPr>
                <w:rFonts w:ascii="Arial MT" w:eastAsia="Arial MT"/>
                <w:sz w:val="17"/>
              </w:rPr>
              <w:t>(A)</w:t>
            </w:r>
            <w:r>
              <w:rPr>
                <w:spacing w:val="-1"/>
                <w:sz w:val="17"/>
              </w:rPr>
              <w:t>執行稽核作業時之工作導引，並有助稽核員掌握作業進</w:t>
            </w:r>
          </w:p>
          <w:p>
            <w:pPr>
              <w:pStyle w:val="TableParagraph"/>
              <w:spacing w:line="209" w:lineRule="exact"/>
              <w:rPr>
                <w:sz w:val="17"/>
              </w:rPr>
            </w:pPr>
            <w:r>
              <w:rPr>
                <w:sz w:val="17"/>
              </w:rPr>
              <w:t>度</w:t>
            </w:r>
            <w:r>
              <w:rPr>
                <w:rFonts w:ascii="Arial MT" w:eastAsia="Arial MT"/>
                <w:sz w:val="17"/>
              </w:rPr>
              <w:t>;(B)</w:t>
            </w:r>
            <w:r>
              <w:rPr>
                <w:sz w:val="17"/>
              </w:rPr>
              <w:t>稽核組長與稽核員的溝通橋樑；</w:t>
            </w:r>
            <w:r>
              <w:rPr>
                <w:rFonts w:ascii="Arial MT" w:eastAsia="Arial MT"/>
                <w:sz w:val="17"/>
              </w:rPr>
              <w:t>(C)</w:t>
            </w:r>
            <w:r>
              <w:rPr>
                <w:sz w:val="17"/>
              </w:rPr>
              <w:t>有助於稽核員間的技術交流與傳承</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2674</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shd w:val="clear" w:color="auto" w:fill="EDEDED"/>
          </w:tcPr>
          <w:p>
            <w:pPr>
              <w:pStyle w:val="TableParagraph"/>
              <w:spacing w:line="160" w:lineRule="auto"/>
              <w:ind w:right="71"/>
              <w:rPr>
                <w:sz w:val="17"/>
              </w:rPr>
            </w:pPr>
            <w:r>
              <w:rPr>
                <w:spacing w:val="-2"/>
                <w:sz w:val="17"/>
              </w:rPr>
              <w:t>稽核查對表的制訂對對接受稽核者的益處下列何者正確？</w:t>
            </w:r>
            <w:r>
              <w:rPr>
                <w:rFonts w:ascii="Arial MT" w:eastAsia="Arial MT"/>
                <w:spacing w:val="-2"/>
                <w:sz w:val="17"/>
              </w:rPr>
              <w:t>(A)</w:t>
            </w:r>
            <w:r>
              <w:rPr>
                <w:spacing w:val="-2"/>
                <w:sz w:val="17"/>
              </w:rPr>
              <w:t>協助接受稽核單位準備稽核資料，以供驗證</w:t>
            </w:r>
            <w:r>
              <w:rPr>
                <w:rFonts w:ascii="Arial MT" w:eastAsia="Arial MT"/>
                <w:spacing w:val="-2"/>
                <w:sz w:val="17"/>
              </w:rPr>
              <w:t>;(B)</w:t>
            </w:r>
            <w:r>
              <w:rPr>
                <w:spacing w:val="-2"/>
                <w:sz w:val="17"/>
              </w:rPr>
              <w:t>查對表的內涵都是業務執行之品質關鍵所在，有助於掌握工作重點；</w:t>
            </w:r>
            <w:r>
              <w:rPr>
                <w:rFonts w:ascii="Arial MT" w:eastAsia="Arial MT"/>
                <w:spacing w:val="-2"/>
                <w:sz w:val="17"/>
              </w:rPr>
              <w:t>(C)</w:t>
            </w:r>
            <w:r>
              <w:rPr>
                <w:spacing w:val="-2"/>
                <w:sz w:val="17"/>
              </w:rPr>
              <w:t>已經稽核查證事務</w:t>
            </w:r>
          </w:p>
          <w:p>
            <w:pPr>
              <w:pStyle w:val="TableParagraph"/>
              <w:spacing w:line="152" w:lineRule="exact"/>
              <w:rPr>
                <w:sz w:val="17"/>
              </w:rPr>
            </w:pPr>
            <w:r>
              <w:rPr>
                <w:sz w:val="17"/>
              </w:rPr>
              <w:t>之佐證</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2675</w:t>
            </w:r>
          </w:p>
        </w:tc>
        <w:tc>
          <w:tcPr>
            <w:tcW w:w="2001" w:type="dxa"/>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tcPr>
          <w:p>
            <w:pPr>
              <w:pStyle w:val="TableParagraph"/>
              <w:spacing w:line="160" w:lineRule="auto"/>
              <w:ind w:right="61"/>
              <w:rPr>
                <w:sz w:val="17"/>
              </w:rPr>
            </w:pPr>
            <w:r>
              <w:rPr>
                <w:w w:val="100"/>
                <w:sz w:val="17"/>
              </w:rPr>
              <w:t>下列何者不正確？</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制訂稽核查對表的原因是為有效率的執行稽核工作</w:t>
            </w:r>
            <w:r>
              <w:rPr>
                <w:rFonts w:ascii="Arial MT" w:eastAsia="Arial MT"/>
                <w:w w:val="100"/>
                <w:sz w:val="17"/>
              </w:rPr>
              <w:t>;</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稽核工作除了稽查組本身所投入的管理資源外，被稽核者也投入相當的配合資源；</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spacing w:val="-1"/>
                <w:w w:val="100"/>
                <w:sz w:val="17"/>
              </w:rPr>
              <w:t>稽核查對表的事先制訂，則可免除稽</w:t>
            </w:r>
          </w:p>
          <w:p>
            <w:pPr>
              <w:pStyle w:val="TableParagraph"/>
              <w:spacing w:line="152" w:lineRule="exact"/>
              <w:rPr>
                <w:sz w:val="17"/>
              </w:rPr>
            </w:pPr>
            <w:r>
              <w:rPr>
                <w:sz w:val="17"/>
              </w:rPr>
              <w:t>核員思索稽核標的物所耗費的時間</w:t>
            </w:r>
            <w:r>
              <w:rPr>
                <w:rFonts w:ascii="Arial MT" w:eastAsia="Arial MT"/>
                <w:sz w:val="17"/>
              </w:rPr>
              <w:t>;(D)</w:t>
            </w:r>
            <w:r>
              <w:rPr>
                <w:spacing w:val="-1"/>
                <w:sz w:val="17"/>
              </w:rPr>
              <w:t>稽核查對表編擬完成後，必須經過稽核專家的審核，以確保稽</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2676</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shd w:val="clear" w:color="auto" w:fill="EDEDED"/>
          </w:tcPr>
          <w:p>
            <w:pPr>
              <w:pStyle w:val="TableParagraph"/>
              <w:spacing w:line="160" w:lineRule="auto"/>
              <w:ind w:right="23"/>
              <w:jc w:val="both"/>
              <w:rPr>
                <w:sz w:val="17"/>
              </w:rPr>
            </w:pPr>
            <w:r>
              <w:rPr>
                <w:spacing w:val="-2"/>
                <w:sz w:val="17"/>
              </w:rPr>
              <w:t>下列何者不正確？</w:t>
            </w:r>
            <w:r>
              <w:rPr>
                <w:rFonts w:ascii="Arial MT" w:eastAsia="Arial MT"/>
                <w:spacing w:val="-2"/>
                <w:sz w:val="17"/>
              </w:rPr>
              <w:t>(A)</w:t>
            </w:r>
            <w:r>
              <w:rPr>
                <w:spacing w:val="-2"/>
                <w:sz w:val="17"/>
              </w:rPr>
              <w:t>稽核時程排定後，品管人員（監造單位）應先非正式的與受稽核單位聯繫，告知稽核範圍及選定雙方都方便的日期</w:t>
            </w:r>
            <w:r>
              <w:rPr>
                <w:rFonts w:ascii="Arial MT" w:eastAsia="Arial MT"/>
                <w:spacing w:val="-2"/>
                <w:sz w:val="17"/>
              </w:rPr>
              <w:t>;(B)</w:t>
            </w:r>
            <w:r>
              <w:rPr>
                <w:spacing w:val="-2"/>
                <w:sz w:val="17"/>
              </w:rPr>
              <w:t>書面通知受稽核單位，其內容應包括：日期、時間、目的、範圍、稽核成員及希望對方配合事項；</w:t>
            </w:r>
            <w:r>
              <w:rPr>
                <w:rFonts w:ascii="Arial MT" w:eastAsia="Arial MT"/>
                <w:spacing w:val="-2"/>
                <w:sz w:val="17"/>
              </w:rPr>
              <w:t>(C)</w:t>
            </w:r>
            <w:r>
              <w:rPr>
                <w:spacing w:val="-2"/>
                <w:sz w:val="17"/>
              </w:rPr>
              <w:t>稽核員負責撰寫稽核報告</w:t>
            </w:r>
            <w:r>
              <w:rPr>
                <w:rFonts w:ascii="Arial MT" w:eastAsia="Arial MT"/>
                <w:spacing w:val="-2"/>
                <w:sz w:val="17"/>
              </w:rPr>
              <w:t>;(D)</w:t>
            </w:r>
            <w:r>
              <w:rPr>
                <w:spacing w:val="-2"/>
                <w:sz w:val="17"/>
              </w:rPr>
              <w:t>確定稽核時程後，品管人員</w:t>
            </w:r>
          </w:p>
          <w:p>
            <w:pPr>
              <w:pStyle w:val="TableParagraph"/>
              <w:spacing w:line="146" w:lineRule="exact"/>
              <w:rPr>
                <w:sz w:val="17"/>
              </w:rPr>
            </w:pPr>
            <w:r>
              <w:rPr>
                <w:sz w:val="17"/>
              </w:rPr>
              <w:t>（監造單位）</w:t>
            </w:r>
            <w:r>
              <w:rPr>
                <w:spacing w:val="-1"/>
                <w:sz w:val="17"/>
              </w:rPr>
              <w:t>應針對主要稽核計畫所訂定之目的與範圍，蒐集與彙整相關資料。</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2677</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稽核組長負責執行品質稽核工作包括：</w:t>
            </w:r>
            <w:r>
              <w:rPr>
                <w:rFonts w:ascii="Arial MT" w:eastAsia="Arial MT"/>
                <w:sz w:val="17"/>
              </w:rPr>
              <w:t>(A)</w:t>
            </w:r>
            <w:r>
              <w:rPr>
                <w:sz w:val="17"/>
              </w:rPr>
              <w:t>稽核作業之規劃、聯繫與工作分配</w:t>
            </w:r>
            <w:r>
              <w:rPr>
                <w:rFonts w:ascii="Arial MT" w:eastAsia="Arial MT"/>
                <w:sz w:val="17"/>
              </w:rPr>
              <w:t>;(B)</w:t>
            </w:r>
            <w:r>
              <w:rPr>
                <w:spacing w:val="-2"/>
                <w:sz w:val="17"/>
              </w:rPr>
              <w:t>參與稽核工作成員</w:t>
            </w:r>
          </w:p>
          <w:p>
            <w:pPr>
              <w:pStyle w:val="TableParagraph"/>
              <w:spacing w:line="179" w:lineRule="exact"/>
              <w:rPr>
                <w:sz w:val="17"/>
              </w:rPr>
            </w:pPr>
            <w:r>
              <w:rPr>
                <w:sz w:val="17"/>
              </w:rPr>
              <w:t>之擇選；</w:t>
            </w:r>
            <w:r>
              <w:rPr>
                <w:rFonts w:ascii="Arial MT" w:eastAsia="Arial MT"/>
                <w:sz w:val="17"/>
              </w:rPr>
              <w:t>(C)</w:t>
            </w:r>
            <w:r>
              <w:rPr>
                <w:sz w:val="17"/>
              </w:rPr>
              <w:t>稽核員於作業期間之表現考核</w:t>
            </w:r>
            <w:r>
              <w:rPr>
                <w:rFonts w:ascii="Arial MT" w:eastAsia="Arial MT"/>
                <w:sz w:val="17"/>
              </w:rPr>
              <w:t>;(D)</w:t>
            </w:r>
            <w:r>
              <w:rPr>
                <w:spacing w:val="-2"/>
                <w:sz w:val="17"/>
              </w:rPr>
              <w:t>以上皆是。</w:t>
            </w:r>
          </w:p>
          <w:p>
            <w:pPr>
              <w:pStyle w:val="TableParagraph"/>
              <w:spacing w:line="30" w:lineRule="exact"/>
              <w:rPr>
                <w:rFonts w:ascii="Arial MT" w:eastAsia="Arial MT"/>
                <w:sz w:val="17"/>
              </w:rPr>
            </w:pPr>
            <w:r>
              <w:rPr>
                <w:sz w:val="17"/>
              </w:rPr>
              <w:t>下列何者不屬稽核組長的工作範圍？</w:t>
            </w:r>
            <w:r>
              <w:rPr>
                <w:rFonts w:ascii="Arial MT" w:eastAsia="Arial MT"/>
                <w:sz w:val="17"/>
              </w:rPr>
              <w:t>(A)</w:t>
            </w:r>
            <w:r>
              <w:rPr>
                <w:sz w:val="17"/>
              </w:rPr>
              <w:t>得在被稽核單位處召開「稽核前會議」介紹雙方與會人員</w:t>
            </w:r>
            <w:r>
              <w:rPr>
                <w:rFonts w:ascii="Arial MT" w:eastAsia="Arial MT"/>
                <w:spacing w:val="-5"/>
                <w:sz w:val="17"/>
              </w:rPr>
              <w:t>(B)</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2678</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61" w:lineRule="exact" w:before="61"/>
              <w:rPr>
                <w:sz w:val="17"/>
              </w:rPr>
            </w:pPr>
            <w:r>
              <w:rPr>
                <w:sz w:val="17"/>
              </w:rPr>
              <w:t>依事前規劃之稽核查對表所列事項逐項查核</w:t>
            </w:r>
            <w:r>
              <w:rPr>
                <w:rFonts w:ascii="Arial MT" w:eastAsia="Arial MT"/>
                <w:sz w:val="17"/>
              </w:rPr>
              <w:t>(C)</w:t>
            </w:r>
            <w:r>
              <w:rPr>
                <w:sz w:val="17"/>
              </w:rPr>
              <w:t>主持稽核後會議</w:t>
            </w:r>
            <w:r>
              <w:rPr>
                <w:rFonts w:ascii="Arial MT" w:eastAsia="Arial MT"/>
                <w:sz w:val="17"/>
              </w:rPr>
              <w:t>(D)</w:t>
            </w:r>
            <w:r>
              <w:rPr>
                <w:spacing w:val="-1"/>
                <w:sz w:val="17"/>
              </w:rPr>
              <w:t>對稽核員於作業期間之表現進行</w:t>
            </w:r>
          </w:p>
          <w:p>
            <w:pPr>
              <w:pStyle w:val="TableParagraph"/>
              <w:spacing w:line="104" w:lineRule="exact"/>
              <w:rPr>
                <w:sz w:val="17"/>
              </w:rPr>
            </w:pPr>
            <w:r>
              <w:rPr>
                <w:spacing w:val="-4"/>
                <w:sz w:val="17"/>
              </w:rPr>
              <w:t>考核。</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2679</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下列何者正確？</w:t>
            </w:r>
            <w:r>
              <w:rPr>
                <w:rFonts w:ascii="Arial MT" w:eastAsia="Arial MT"/>
                <w:sz w:val="17"/>
              </w:rPr>
              <w:t>(A)</w:t>
            </w:r>
            <w:r>
              <w:rPr>
                <w:sz w:val="17"/>
              </w:rPr>
              <w:t>執行品質稽核工作的成員包括</w:t>
            </w:r>
            <w:r>
              <w:rPr>
                <w:rFonts w:ascii="Arial MT" w:eastAsia="Arial MT"/>
                <w:sz w:val="17"/>
              </w:rPr>
              <w:t>;</w:t>
            </w:r>
            <w:r>
              <w:rPr>
                <w:sz w:val="17"/>
              </w:rPr>
              <w:t>稽核組長、稽核員、專家與觀察員</w:t>
            </w:r>
            <w:r>
              <w:rPr>
                <w:rFonts w:ascii="Arial MT" w:eastAsia="Arial MT"/>
                <w:sz w:val="17"/>
              </w:rPr>
              <w:t>(B)</w:t>
            </w:r>
            <w:r>
              <w:rPr>
                <w:spacing w:val="-2"/>
                <w:sz w:val="17"/>
              </w:rPr>
              <w:t>專家配合稽</w:t>
            </w:r>
          </w:p>
          <w:p>
            <w:pPr>
              <w:pStyle w:val="TableParagraph"/>
              <w:spacing w:line="209" w:lineRule="exact"/>
              <w:rPr>
                <w:sz w:val="17"/>
              </w:rPr>
            </w:pPr>
            <w:r>
              <w:rPr>
                <w:sz w:val="17"/>
              </w:rPr>
              <w:t>核員作業需求，對特殊領域之專技知識提供諮詢；</w:t>
            </w:r>
            <w:r>
              <w:rPr>
                <w:rFonts w:ascii="Arial MT" w:eastAsia="Arial MT"/>
                <w:sz w:val="17"/>
              </w:rPr>
              <w:t>(C)</w:t>
            </w:r>
            <w:r>
              <w:rPr>
                <w:sz w:val="17"/>
              </w:rPr>
              <w:t>稽核員負責稽核查對表之編擬</w:t>
            </w:r>
            <w:r>
              <w:rPr>
                <w:rFonts w:ascii="Arial MT" w:eastAsia="Arial MT"/>
                <w:sz w:val="17"/>
              </w:rPr>
              <w:t>;(D)</w:t>
            </w:r>
            <w:r>
              <w:rPr>
                <w:spacing w:val="-3"/>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2680</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shd w:val="clear" w:color="auto" w:fill="EDEDED"/>
          </w:tcPr>
          <w:p>
            <w:pPr>
              <w:pStyle w:val="TableParagraph"/>
              <w:spacing w:line="160" w:lineRule="auto"/>
              <w:ind w:right="23"/>
              <w:rPr>
                <w:sz w:val="17"/>
              </w:rPr>
            </w:pPr>
            <w:r>
              <w:rPr>
                <w:w w:val="100"/>
                <w:sz w:val="17"/>
              </w:rPr>
              <w:t>下列何者不正確？</w:t>
            </w:r>
            <w:r>
              <w:rPr>
                <w:spacing w:val="5"/>
                <w:sz w:val="17"/>
              </w:rPr>
              <w:t> </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spacing w:val="-1"/>
                <w:w w:val="100"/>
                <w:sz w:val="17"/>
              </w:rPr>
              <w:t>稽核是一項溝通的工作，透過與當事人的交談，迅速與正確傳達彼此的需求與</w:t>
            </w:r>
            <w:r>
              <w:rPr>
                <w:w w:val="100"/>
                <w:sz w:val="17"/>
              </w:rPr>
              <w:t>認知</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稽核組長於稽核工作進行前應完成稽核查對表之編訂，作為執行稽核之依據</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稽核工作的執行，應儘量避免干擾受查單位之正常作息</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w w:val="100"/>
                <w:sz w:val="17"/>
              </w:rPr>
              <w:t>稽核查對表的事先制訂，則可免除稽核員思索稽核標</w:t>
            </w:r>
          </w:p>
          <w:p>
            <w:pPr>
              <w:pStyle w:val="TableParagraph"/>
              <w:spacing w:line="146" w:lineRule="exact"/>
              <w:rPr>
                <w:sz w:val="17"/>
              </w:rPr>
            </w:pPr>
            <w:r>
              <w:rPr>
                <w:spacing w:val="-2"/>
                <w:sz w:val="17"/>
              </w:rPr>
              <w:t>的物所耗費的時間。</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2681</w:t>
            </w:r>
          </w:p>
        </w:tc>
        <w:tc>
          <w:tcPr>
            <w:tcW w:w="2001" w:type="dxa"/>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tcPr>
          <w:p>
            <w:pPr>
              <w:pStyle w:val="TableParagraph"/>
              <w:spacing w:line="160" w:lineRule="auto"/>
              <w:ind w:right="60"/>
              <w:jc w:val="both"/>
              <w:rPr>
                <w:sz w:val="17"/>
              </w:rPr>
            </w:pPr>
            <w:r>
              <w:rPr>
                <w:w w:val="100"/>
                <w:sz w:val="17"/>
              </w:rPr>
              <w:t>下列何者不正確？</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品質稽核的目的是在確認品質系統的執行成效</w:t>
            </w:r>
            <w:r>
              <w:rPr>
                <w:rFonts w:ascii="Arial MT" w:eastAsia="Arial MT"/>
                <w:w w:val="100"/>
                <w:sz w:val="17"/>
              </w:rPr>
              <w:t>;</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稽核執行單位應就其品質系統之內涵及參與單位之多寡，研訂整體品質稽核計畫，通稱為主要稽核計畫；</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spacing w:val="-2"/>
                <w:w w:val="100"/>
                <w:sz w:val="17"/>
              </w:rPr>
              <w:t>承包商自合約啟始</w:t>
            </w:r>
            <w:r>
              <w:rPr>
                <w:w w:val="100"/>
                <w:sz w:val="17"/>
              </w:rPr>
              <w:t>日至少在九十天內，應執行第一次品質管理「符合度與成效稽核」；</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spacing w:val="-2"/>
                <w:w w:val="100"/>
                <w:sz w:val="17"/>
              </w:rPr>
              <w:t>品管人員得視實際狀況合併</w:t>
            </w:r>
          </w:p>
          <w:p>
            <w:pPr>
              <w:pStyle w:val="TableParagraph"/>
              <w:spacing w:line="146" w:lineRule="exact"/>
              <w:rPr>
                <w:sz w:val="17"/>
              </w:rPr>
            </w:pPr>
            <w:r>
              <w:rPr>
                <w:spacing w:val="-1"/>
                <w:sz w:val="17"/>
              </w:rPr>
              <w:t>相關稽查項目併案辦理稽核，惟範圍以三十天內者為度。</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2682</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shd w:val="clear" w:color="auto" w:fill="EDEDED"/>
          </w:tcPr>
          <w:p>
            <w:pPr>
              <w:pStyle w:val="TableParagraph"/>
              <w:spacing w:line="160" w:lineRule="auto"/>
              <w:ind w:right="12"/>
              <w:jc w:val="both"/>
              <w:rPr>
                <w:sz w:val="17"/>
              </w:rPr>
            </w:pPr>
            <w:r>
              <w:rPr>
                <w:w w:val="100"/>
                <w:sz w:val="17"/>
              </w:rPr>
              <w:t>下列何者不正確？</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稽核指系統的、獨立的及文件化之過程，用以獲得稽核證據，並對他做客觀的評估，以決定稽核『準則』所滿足之程度</w:t>
            </w:r>
            <w:r>
              <w:rPr>
                <w:rFonts w:ascii="Arial MT" w:eastAsia="Arial MT"/>
                <w:w w:val="100"/>
                <w:sz w:val="17"/>
              </w:rPr>
              <w:t>;</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準則指作為依據的一組政策、程序或要求；</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對監造單位而言，應確實審查承包商的稽核計畫與稽核時程，並進而安排其對承包商的第一者稽核</w:t>
            </w:r>
            <w:r>
              <w:rPr>
                <w:rFonts w:ascii="Arial MT" w:eastAsia="Arial MT"/>
                <w:w w:val="100"/>
                <w:sz w:val="17"/>
              </w:rPr>
              <w:t>;</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spacing w:val="-8"/>
                <w:w w:val="100"/>
                <w:sz w:val="17"/>
              </w:rPr>
              <w:t>綠數</w:t>
            </w:r>
          </w:p>
          <w:p>
            <w:pPr>
              <w:pStyle w:val="TableParagraph"/>
              <w:spacing w:line="146" w:lineRule="exact"/>
              <w:rPr>
                <w:sz w:val="17"/>
              </w:rPr>
            </w:pPr>
            <w:r>
              <w:rPr>
                <w:spacing w:val="-1"/>
                <w:sz w:val="17"/>
              </w:rPr>
              <w:t>項工作併行，相距未達三十天者，得併案執行稽核。</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2683</w:t>
            </w:r>
          </w:p>
        </w:tc>
        <w:tc>
          <w:tcPr>
            <w:tcW w:w="2001" w:type="dxa"/>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tcPr>
          <w:p>
            <w:pPr>
              <w:pStyle w:val="TableParagraph"/>
              <w:spacing w:line="160" w:lineRule="auto"/>
              <w:ind w:right="23"/>
              <w:rPr>
                <w:sz w:val="17"/>
              </w:rPr>
            </w:pPr>
            <w:r>
              <w:rPr>
                <w:spacing w:val="-2"/>
                <w:sz w:val="17"/>
              </w:rPr>
              <w:t>下列何者不正確？</w:t>
            </w:r>
            <w:r>
              <w:rPr>
                <w:rFonts w:ascii="Arial MT" w:eastAsia="Arial MT"/>
                <w:spacing w:val="-2"/>
                <w:sz w:val="17"/>
              </w:rPr>
              <w:t>(A)</w:t>
            </w:r>
            <w:r>
              <w:rPr>
                <w:spacing w:val="-2"/>
                <w:sz w:val="17"/>
              </w:rPr>
              <w:t>監造單的『第一者稽核』係以主辦</w:t>
            </w:r>
            <w:r>
              <w:rPr>
                <w:rFonts w:ascii="Arial MT" w:eastAsia="Arial MT"/>
                <w:spacing w:val="-2"/>
                <w:sz w:val="17"/>
              </w:rPr>
              <w:t>/</w:t>
            </w:r>
            <w:r>
              <w:rPr>
                <w:spacing w:val="-2"/>
                <w:sz w:val="17"/>
              </w:rPr>
              <w:t>管機關核定的監造計畫為基礎，確認監造計畫的落實成效</w:t>
            </w:r>
            <w:r>
              <w:rPr>
                <w:rFonts w:ascii="Arial MT" w:eastAsia="Arial MT"/>
                <w:spacing w:val="-2"/>
                <w:sz w:val="17"/>
              </w:rPr>
              <w:t>(B)</w:t>
            </w:r>
            <w:r>
              <w:rPr>
                <w:spacing w:val="-2"/>
                <w:sz w:val="17"/>
              </w:rPr>
              <w:t>監造單的『第二者稽核』是針對承包商的品質系統所做的效果鑑別</w:t>
            </w:r>
            <w:r>
              <w:rPr>
                <w:rFonts w:ascii="Arial MT" w:eastAsia="Arial MT"/>
                <w:spacing w:val="-2"/>
                <w:sz w:val="17"/>
              </w:rPr>
              <w:t>(C)</w:t>
            </w:r>
            <w:r>
              <w:rPr>
                <w:spacing w:val="-2"/>
                <w:sz w:val="17"/>
              </w:rPr>
              <w:t>依據 </w:t>
            </w:r>
            <w:r>
              <w:rPr>
                <w:rFonts w:ascii="Arial MT" w:eastAsia="Arial MT"/>
                <w:spacing w:val="-2"/>
                <w:sz w:val="17"/>
              </w:rPr>
              <w:t>CNS13680</w:t>
            </w:r>
            <w:r>
              <w:rPr>
                <w:spacing w:val="-2"/>
                <w:sz w:val="17"/>
              </w:rPr>
              <w:t>說明，監造單位的稽核是包含『第一者稽核』與『第二者稽核』兩種</w:t>
            </w:r>
            <w:r>
              <w:rPr>
                <w:rFonts w:ascii="Arial MT" w:eastAsia="Arial MT"/>
                <w:spacing w:val="-2"/>
                <w:sz w:val="17"/>
              </w:rPr>
              <w:t>(D)</w:t>
            </w:r>
            <w:r>
              <w:rPr>
                <w:spacing w:val="-2"/>
                <w:sz w:val="17"/>
              </w:rPr>
              <w:t>各工程主管機關</w:t>
            </w:r>
          </w:p>
          <w:p>
            <w:pPr>
              <w:pStyle w:val="TableParagraph"/>
              <w:spacing w:line="146" w:lineRule="exact"/>
              <w:rPr>
                <w:sz w:val="17"/>
              </w:rPr>
            </w:pPr>
            <w:r>
              <w:rPr>
                <w:spacing w:val="-1"/>
                <w:sz w:val="17"/>
              </w:rPr>
              <w:t>與公共工程委員會都會定期與不定期的依據工程進展，對特定工程實施查核可歸類為『第三者稽</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993"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2684</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shd w:val="clear" w:color="auto" w:fill="EDEDED"/>
          </w:tcPr>
          <w:p>
            <w:pPr>
              <w:pStyle w:val="TableParagraph"/>
              <w:spacing w:line="160" w:lineRule="auto"/>
              <w:ind w:right="61"/>
              <w:rPr>
                <w:sz w:val="17"/>
              </w:rPr>
            </w:pPr>
            <w:r>
              <w:rPr>
                <w:w w:val="100"/>
                <w:sz w:val="17"/>
              </w:rPr>
              <w:t>下列何者不正確？</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依據標準</w:t>
            </w:r>
            <w:r>
              <w:rPr>
                <w:rFonts w:ascii="Arial MT" w:eastAsia="Arial MT"/>
                <w:spacing w:val="-2"/>
                <w:w w:val="100"/>
                <w:sz w:val="17"/>
              </w:rPr>
              <w:t>2</w:t>
            </w:r>
            <w:r>
              <w:rPr>
                <w:rFonts w:ascii="Arial MT" w:eastAsia="Arial MT"/>
                <w:w w:val="100"/>
                <w:sz w:val="17"/>
              </w:rPr>
              <w:t>.</w:t>
            </w:r>
            <w:r>
              <w:rPr>
                <w:rFonts w:ascii="Arial MT" w:eastAsia="Arial MT"/>
                <w:spacing w:val="-2"/>
                <w:w w:val="100"/>
                <w:sz w:val="17"/>
              </w:rPr>
              <w:t>8</w:t>
            </w:r>
            <w:r>
              <w:rPr>
                <w:rFonts w:ascii="Arial MT" w:eastAsia="Arial MT"/>
                <w:w w:val="100"/>
                <w:sz w:val="17"/>
              </w:rPr>
              <w:t>.</w:t>
            </w:r>
            <w:r>
              <w:rPr>
                <w:rFonts w:ascii="Arial MT" w:eastAsia="Arial MT"/>
                <w:spacing w:val="-1"/>
                <w:w w:val="100"/>
                <w:sz w:val="17"/>
              </w:rPr>
              <w:t>2</w:t>
            </w:r>
            <w:r>
              <w:rPr>
                <w:w w:val="100"/>
                <w:sz w:val="17"/>
              </w:rPr>
              <w:t>的說明，承包商依據作業要點所執行的是『第一者稽核』</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依據標準</w:t>
            </w:r>
            <w:r>
              <w:rPr>
                <w:rFonts w:ascii="Arial MT" w:eastAsia="Arial MT"/>
                <w:spacing w:val="-2"/>
                <w:w w:val="100"/>
                <w:sz w:val="17"/>
              </w:rPr>
              <w:t>2</w:t>
            </w:r>
            <w:r>
              <w:rPr>
                <w:rFonts w:ascii="Arial MT" w:eastAsia="Arial MT"/>
                <w:w w:val="100"/>
                <w:sz w:val="17"/>
              </w:rPr>
              <w:t>.</w:t>
            </w:r>
            <w:r>
              <w:rPr>
                <w:rFonts w:ascii="Arial MT" w:eastAsia="Arial MT"/>
                <w:spacing w:val="-2"/>
                <w:w w:val="100"/>
                <w:sz w:val="17"/>
              </w:rPr>
              <w:t>8</w:t>
            </w:r>
            <w:r>
              <w:rPr>
                <w:rFonts w:ascii="Arial MT" w:eastAsia="Arial MT"/>
                <w:w w:val="100"/>
                <w:sz w:val="17"/>
              </w:rPr>
              <w:t>.</w:t>
            </w:r>
            <w:r>
              <w:rPr>
                <w:rFonts w:ascii="Arial MT" w:eastAsia="Arial MT"/>
                <w:w w:val="100"/>
                <w:sz w:val="17"/>
              </w:rPr>
              <w:t>2</w:t>
            </w:r>
            <w:r>
              <w:rPr>
                <w:rFonts w:ascii="Arial MT" w:eastAsia="Arial MT"/>
                <w:spacing w:val="-1"/>
                <w:sz w:val="17"/>
              </w:rPr>
              <w:t> </w:t>
            </w:r>
            <w:r>
              <w:rPr>
                <w:w w:val="100"/>
                <w:sz w:val="17"/>
              </w:rPr>
              <w:t>的說明，監造單位的稽核僅是『第二者稽核』</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依據標準</w:t>
            </w:r>
            <w:r>
              <w:rPr>
                <w:rFonts w:ascii="Arial MT" w:eastAsia="Arial MT"/>
                <w:spacing w:val="-2"/>
                <w:w w:val="100"/>
                <w:sz w:val="17"/>
              </w:rPr>
              <w:t>2</w:t>
            </w:r>
            <w:r>
              <w:rPr>
                <w:rFonts w:ascii="Arial MT" w:eastAsia="Arial MT"/>
                <w:w w:val="100"/>
                <w:sz w:val="17"/>
              </w:rPr>
              <w:t>.</w:t>
            </w:r>
            <w:r>
              <w:rPr>
                <w:rFonts w:ascii="Arial MT" w:eastAsia="Arial MT"/>
                <w:spacing w:val="-2"/>
                <w:w w:val="100"/>
                <w:sz w:val="17"/>
              </w:rPr>
              <w:t>8</w:t>
            </w:r>
            <w:r>
              <w:rPr>
                <w:rFonts w:ascii="Arial MT" w:eastAsia="Arial MT"/>
                <w:w w:val="100"/>
                <w:sz w:val="17"/>
              </w:rPr>
              <w:t>.</w:t>
            </w:r>
            <w:r>
              <w:rPr>
                <w:rFonts w:ascii="Arial MT" w:eastAsia="Arial MT"/>
                <w:w w:val="100"/>
                <w:sz w:val="17"/>
              </w:rPr>
              <w:t>2</w:t>
            </w:r>
            <w:r>
              <w:rPr>
                <w:rFonts w:ascii="Arial MT" w:eastAsia="Arial MT"/>
                <w:sz w:val="17"/>
              </w:rPr>
              <w:t> </w:t>
            </w:r>
            <w:r>
              <w:rPr>
                <w:w w:val="100"/>
                <w:sz w:val="17"/>
              </w:rPr>
              <w:t>稽核品質管理系統中說明，稽核係用以決定品質管理系統要求所達成的程度，稽核發現係用以評鑑品質管理系統的效果與鑑別改進的機會</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spacing w:val="-1"/>
                <w:w w:val="100"/>
                <w:sz w:val="17"/>
              </w:rPr>
              <w:t>國際規範組織以「品質查證制度」為架構基礎，納入經營所需的品質成本等觀念</w:t>
            </w:r>
          </w:p>
          <w:p>
            <w:pPr>
              <w:pStyle w:val="TableParagraph"/>
              <w:spacing w:line="143" w:lineRule="exact"/>
              <w:rPr>
                <w:sz w:val="17"/>
              </w:rPr>
            </w:pPr>
            <w:r>
              <w:rPr>
                <w:sz w:val="17"/>
              </w:rPr>
              <w:t>，於一九八六年發佈</w:t>
            </w:r>
            <w:r>
              <w:rPr>
                <w:rFonts w:ascii="Arial MT" w:eastAsia="Arial MT"/>
                <w:sz w:val="17"/>
              </w:rPr>
              <w:t>ISO</w:t>
            </w:r>
            <w:r>
              <w:rPr>
                <w:rFonts w:ascii="Arial MT" w:eastAsia="Arial MT"/>
                <w:spacing w:val="-8"/>
                <w:sz w:val="17"/>
              </w:rPr>
              <w:t> </w:t>
            </w:r>
            <w:r>
              <w:rPr>
                <w:rFonts w:ascii="Arial MT" w:eastAsia="Arial MT"/>
                <w:sz w:val="17"/>
              </w:rPr>
              <w:t>9000</w:t>
            </w:r>
            <w:r>
              <w:rPr>
                <w:spacing w:val="-1"/>
                <w:sz w:val="17"/>
              </w:rPr>
              <w:t>系列之品質管理與品質查證系統標準規範。</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bl>
    <w:p>
      <w:pPr>
        <w:spacing w:after="0"/>
        <w:jc w:val="center"/>
        <w:rPr>
          <w:rFonts w:ascii="Segoe UI"/>
          <w:sz w:val="17"/>
        </w:rPr>
        <w:sectPr>
          <w:type w:val="continuous"/>
          <w:pgSz w:w="11910" w:h="16840"/>
          <w:pgMar w:top="480" w:bottom="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2685</w:t>
            </w:r>
          </w:p>
        </w:tc>
        <w:tc>
          <w:tcPr>
            <w:tcW w:w="2001" w:type="dxa"/>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tcPr>
          <w:p>
            <w:pPr>
              <w:pStyle w:val="TableParagraph"/>
              <w:spacing w:line="160" w:lineRule="auto"/>
              <w:ind w:right="12"/>
              <w:jc w:val="both"/>
              <w:rPr>
                <w:sz w:val="17"/>
              </w:rPr>
            </w:pPr>
            <w:r>
              <w:rPr>
                <w:w w:val="100"/>
                <w:sz w:val="17"/>
              </w:rPr>
              <w:t>下列何者不正確？</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民國七十八年正式公佈為國家標準</w:t>
            </w:r>
            <w:r>
              <w:rPr>
                <w:rFonts w:ascii="Arial MT" w:eastAsia="Arial MT"/>
                <w:spacing w:val="-1"/>
                <w:w w:val="100"/>
                <w:sz w:val="17"/>
              </w:rPr>
              <w:t>CN</w:t>
            </w:r>
            <w:r>
              <w:rPr>
                <w:rFonts w:ascii="Arial MT" w:eastAsia="Arial MT"/>
                <w:spacing w:val="-1"/>
                <w:w w:val="100"/>
                <w:sz w:val="17"/>
              </w:rPr>
              <w:t>S</w:t>
            </w:r>
            <w:r>
              <w:rPr>
                <w:rFonts w:ascii="Arial MT" w:eastAsia="Arial MT"/>
                <w:spacing w:val="-2"/>
                <w:w w:val="100"/>
                <w:sz w:val="17"/>
              </w:rPr>
              <w:t>1268</w:t>
            </w:r>
            <w:r>
              <w:rPr>
                <w:rFonts w:ascii="Arial MT" w:eastAsia="Arial MT"/>
                <w:spacing w:val="-1"/>
                <w:w w:val="100"/>
                <w:sz w:val="17"/>
              </w:rPr>
              <w:t>0</w:t>
            </w:r>
            <w:r>
              <w:rPr>
                <w:w w:val="100"/>
                <w:sz w:val="17"/>
              </w:rPr>
              <w:t>系列</w:t>
            </w:r>
            <w:r>
              <w:rPr>
                <w:rFonts w:ascii="Arial MT" w:eastAsia="Arial MT"/>
                <w:w w:val="100"/>
                <w:sz w:val="17"/>
              </w:rPr>
              <w:t>;</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公共工程施工品質管理作業要點第</w:t>
            </w:r>
            <w:r>
              <w:rPr>
                <w:rFonts w:ascii="Arial MT" w:eastAsia="Arial MT"/>
                <w:spacing w:val="-2"/>
                <w:w w:val="100"/>
                <w:sz w:val="17"/>
              </w:rPr>
              <w:t>3</w:t>
            </w:r>
            <w:r>
              <w:rPr>
                <w:w w:val="100"/>
                <w:sz w:val="17"/>
              </w:rPr>
              <w:t>點對承包商的品質計畫與第</w:t>
            </w:r>
            <w:r>
              <w:rPr>
                <w:rFonts w:ascii="Arial MT" w:eastAsia="Arial MT"/>
                <w:spacing w:val="-2"/>
                <w:w w:val="100"/>
                <w:sz w:val="17"/>
              </w:rPr>
              <w:t>8</w:t>
            </w:r>
            <w:r>
              <w:rPr>
                <w:w w:val="100"/>
                <w:sz w:val="17"/>
              </w:rPr>
              <w:t>點監造單位的監造計畫都有稽核的規定</w:t>
            </w:r>
            <w:r>
              <w:rPr>
                <w:rFonts w:ascii="Arial MT" w:eastAsia="Arial MT"/>
                <w:w w:val="100"/>
                <w:sz w:val="17"/>
              </w:rPr>
              <w:t>;</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承包商的品管</w:t>
            </w:r>
            <w:r>
              <w:rPr>
                <w:w w:val="100"/>
                <w:sz w:val="17"/>
              </w:rPr>
              <w:t> 人員透過稽核確認核定的品質計畫被落實執行，且能達成既定的品質目標</w:t>
            </w:r>
            <w:r>
              <w:rPr>
                <w:rFonts w:ascii="Arial MT" w:eastAsia="Arial MT"/>
                <w:w w:val="100"/>
                <w:sz w:val="17"/>
              </w:rPr>
              <w:t>;</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spacing w:val="-2"/>
                <w:w w:val="100"/>
                <w:sz w:val="17"/>
              </w:rPr>
              <w:t>監造單位也應該透過稽</w:t>
            </w:r>
          </w:p>
          <w:p>
            <w:pPr>
              <w:pStyle w:val="TableParagraph"/>
              <w:spacing w:line="146" w:lineRule="exact"/>
              <w:rPr>
                <w:sz w:val="17"/>
              </w:rPr>
            </w:pPr>
            <w:r>
              <w:rPr>
                <w:spacing w:val="-1"/>
                <w:sz w:val="17"/>
              </w:rPr>
              <w:t>核，確實掌握承包商品質計畫執行狀況，以及監造計畫的執行成效。</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7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2686</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shd w:val="clear" w:color="auto" w:fill="EDEDED"/>
          </w:tcPr>
          <w:p>
            <w:pPr>
              <w:pStyle w:val="TableParagraph"/>
              <w:spacing w:line="160" w:lineRule="auto"/>
              <w:ind w:right="13"/>
              <w:jc w:val="both"/>
              <w:rPr>
                <w:sz w:val="17"/>
              </w:rPr>
            </w:pPr>
            <w:r>
              <w:rPr>
                <w:sz w:val="17"/>
              </w:rPr>
              <w:t>下列何者正確？</w:t>
            </w:r>
            <w:r>
              <w:rPr>
                <w:rFonts w:ascii="Arial MT" w:eastAsia="Arial MT"/>
                <w:sz w:val="17"/>
              </w:rPr>
              <w:t>(A)CNS 12680 </w:t>
            </w:r>
            <w:r>
              <w:rPr>
                <w:sz w:val="17"/>
              </w:rPr>
              <w:t>品質管理系統基本原理與詞彙的標準中，將稽核這項工作明確的定</w:t>
            </w:r>
            <w:r>
              <w:rPr>
                <w:spacing w:val="40"/>
                <w:sz w:val="17"/>
              </w:rPr>
              <w:t> </w:t>
            </w:r>
            <w:r>
              <w:rPr>
                <w:sz w:val="17"/>
              </w:rPr>
              <w:t>位在品質管理系統評估的範疇 </w:t>
            </w:r>
            <w:r>
              <w:rPr>
                <w:rFonts w:ascii="Arial MT" w:eastAsia="Arial MT"/>
                <w:sz w:val="17"/>
              </w:rPr>
              <w:t>;(B)</w:t>
            </w:r>
            <w:r>
              <w:rPr>
                <w:sz w:val="17"/>
              </w:rPr>
              <w:t>國家標準</w:t>
            </w:r>
            <w:r>
              <w:rPr>
                <w:rFonts w:ascii="Arial MT" w:eastAsia="Arial MT"/>
                <w:sz w:val="17"/>
              </w:rPr>
              <w:t>CNS 12680</w:t>
            </w:r>
            <w:r>
              <w:rPr>
                <w:sz w:val="17"/>
              </w:rPr>
              <w:t>系列標準規範中，稽核作業也被明確的定義與要求</w:t>
            </w:r>
            <w:r>
              <w:rPr>
                <w:rFonts w:ascii="Arial MT" w:eastAsia="Arial MT"/>
                <w:sz w:val="17"/>
              </w:rPr>
              <w:t>;(C)</w:t>
            </w:r>
            <w:r>
              <w:rPr>
                <w:spacing w:val="-1"/>
                <w:sz w:val="17"/>
              </w:rPr>
              <w:t>工程主管機關的稽核應以驗證主辦機關或其委託或自辦的監造單位是否落實計畫與發揮功</w:t>
            </w:r>
          </w:p>
          <w:p>
            <w:pPr>
              <w:pStyle w:val="TableParagraph"/>
              <w:spacing w:line="146" w:lineRule="exact"/>
              <w:rPr>
                <w:sz w:val="17"/>
              </w:rPr>
            </w:pPr>
            <w:r>
              <w:rPr>
                <w:sz w:val="17"/>
              </w:rPr>
              <w:t>效為目標</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2687</w:t>
            </w:r>
          </w:p>
        </w:tc>
        <w:tc>
          <w:tcPr>
            <w:tcW w:w="2001" w:type="dxa"/>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tcPr>
          <w:p>
            <w:pPr>
              <w:pStyle w:val="TableParagraph"/>
              <w:spacing w:line="160" w:lineRule="auto"/>
              <w:ind w:right="147"/>
              <w:rPr>
                <w:sz w:val="17"/>
              </w:rPr>
            </w:pPr>
            <w:r>
              <w:rPr>
                <w:sz w:val="17"/>
              </w:rPr>
              <w:t>下列何者不正確？</w:t>
            </w:r>
            <w:r>
              <w:rPr>
                <w:rFonts w:ascii="Arial MT" w:eastAsia="Arial MT"/>
                <w:sz w:val="17"/>
              </w:rPr>
              <w:t>(A)</w:t>
            </w:r>
            <w:r>
              <w:rPr>
                <w:sz w:val="17"/>
              </w:rPr>
              <w:t>品管制度沿革「交貨前檢驗制度（</w:t>
            </w:r>
            <w:r>
              <w:rPr>
                <w:rFonts w:ascii="Arial MT" w:eastAsia="Arial MT"/>
                <w:sz w:val="17"/>
              </w:rPr>
              <w:t>Quality</w:t>
            </w:r>
            <w:r>
              <w:rPr>
                <w:rFonts w:ascii="Arial MT" w:eastAsia="Arial MT"/>
                <w:spacing w:val="-11"/>
                <w:sz w:val="17"/>
              </w:rPr>
              <w:t> </w:t>
            </w:r>
            <w:r>
              <w:rPr>
                <w:rFonts w:ascii="Arial MT" w:eastAsia="Arial MT"/>
                <w:sz w:val="17"/>
              </w:rPr>
              <w:t>Inspection</w:t>
            </w:r>
            <w:r>
              <w:rPr>
                <w:rFonts w:ascii="Arial MT" w:eastAsia="Arial MT"/>
                <w:spacing w:val="-5"/>
                <w:sz w:val="17"/>
              </w:rPr>
              <w:t>, </w:t>
            </w:r>
            <w:r>
              <w:rPr>
                <w:rFonts w:ascii="Arial MT" w:eastAsia="Arial MT"/>
                <w:sz w:val="17"/>
              </w:rPr>
              <w:t>QI</w:t>
            </w:r>
            <w:r>
              <w:rPr>
                <w:sz w:val="17"/>
              </w:rPr>
              <w:t>）」，品質是檢查出</w:t>
            </w:r>
            <w:r>
              <w:rPr>
                <w:spacing w:val="-2"/>
                <w:sz w:val="17"/>
              </w:rPr>
              <w:t>來的</w:t>
            </w:r>
            <w:r>
              <w:rPr>
                <w:rFonts w:ascii="Arial MT" w:eastAsia="Arial MT"/>
                <w:spacing w:val="-2"/>
                <w:sz w:val="17"/>
              </w:rPr>
              <w:t>(B)</w:t>
            </w:r>
            <w:r>
              <w:rPr>
                <w:spacing w:val="-2"/>
                <w:sz w:val="17"/>
              </w:rPr>
              <w:t>期望不要在產品完成後才發現產品良窳的最佳法則，就是『製程』成為新的品管標的（ </w:t>
            </w:r>
            <w:r>
              <w:rPr>
                <w:rFonts w:ascii="Arial MT" w:eastAsia="Arial MT"/>
                <w:sz w:val="17"/>
              </w:rPr>
              <w:t>Quality</w:t>
            </w:r>
            <w:r>
              <w:rPr>
                <w:rFonts w:ascii="Arial MT" w:eastAsia="Arial MT"/>
                <w:spacing w:val="-8"/>
                <w:sz w:val="17"/>
              </w:rPr>
              <w:t> </w:t>
            </w:r>
            <w:r>
              <w:rPr>
                <w:rFonts w:ascii="Arial MT" w:eastAsia="Arial MT"/>
                <w:sz w:val="17"/>
              </w:rPr>
              <w:t>Control,QC</w:t>
            </w:r>
            <w:r>
              <w:rPr>
                <w:sz w:val="17"/>
              </w:rPr>
              <w:t>）品質是製造出來的</w:t>
            </w:r>
            <w:r>
              <w:rPr>
                <w:rFonts w:ascii="Arial MT" w:eastAsia="Arial MT"/>
                <w:sz w:val="17"/>
              </w:rPr>
              <w:t>(C)</w:t>
            </w:r>
            <w:r>
              <w:rPr>
                <w:sz w:val="17"/>
              </w:rPr>
              <w:t>品質查證制度（</w:t>
            </w:r>
            <w:r>
              <w:rPr>
                <w:rFonts w:ascii="Arial MT" w:eastAsia="Arial MT"/>
                <w:sz w:val="17"/>
              </w:rPr>
              <w:t>Quality</w:t>
            </w:r>
            <w:r>
              <w:rPr>
                <w:rFonts w:ascii="Arial MT" w:eastAsia="Arial MT"/>
                <w:spacing w:val="-8"/>
                <w:sz w:val="17"/>
              </w:rPr>
              <w:t> </w:t>
            </w:r>
            <w:r>
              <w:rPr>
                <w:rFonts w:ascii="Arial MT" w:eastAsia="Arial MT"/>
                <w:sz w:val="17"/>
              </w:rPr>
              <w:t>Assurance</w:t>
            </w:r>
            <w:r>
              <w:rPr>
                <w:rFonts w:ascii="Arial MT" w:eastAsia="Arial MT"/>
                <w:spacing w:val="-3"/>
                <w:sz w:val="17"/>
              </w:rPr>
              <w:t>, </w:t>
            </w:r>
            <w:r>
              <w:rPr>
                <w:rFonts w:ascii="Arial MT" w:eastAsia="Arial MT"/>
                <w:sz w:val="17"/>
              </w:rPr>
              <w:t>QA</w:t>
            </w:r>
            <w:r>
              <w:rPr>
                <w:sz w:val="17"/>
              </w:rPr>
              <w:t>）品質是設計出</w:t>
            </w:r>
          </w:p>
          <w:p>
            <w:pPr>
              <w:pStyle w:val="TableParagraph"/>
              <w:spacing w:line="146" w:lineRule="exact"/>
              <w:rPr>
                <w:sz w:val="17"/>
              </w:rPr>
            </w:pPr>
            <w:r>
              <w:rPr>
                <w:spacing w:val="-2"/>
                <w:sz w:val="17"/>
              </w:rPr>
              <w:t>來的</w:t>
            </w:r>
            <w:r>
              <w:rPr>
                <w:rFonts w:ascii="Arial MT" w:eastAsia="Arial MT"/>
                <w:spacing w:val="-2"/>
                <w:sz w:val="17"/>
              </w:rPr>
              <w:t>(D)</w:t>
            </w:r>
            <w:r>
              <w:rPr>
                <w:spacing w:val="-2"/>
                <w:sz w:val="17"/>
              </w:rPr>
              <w:t>全面品質管制</w:t>
            </w:r>
            <w:r>
              <w:rPr>
                <w:rFonts w:ascii="Arial MT" w:eastAsia="Arial MT"/>
                <w:spacing w:val="-2"/>
                <w:sz w:val="17"/>
              </w:rPr>
              <w:t>TQC</w:t>
            </w:r>
            <w:r>
              <w:rPr>
                <w:spacing w:val="-3"/>
                <w:sz w:val="17"/>
              </w:rPr>
              <w:t>認為品質是習慣出來的。</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2688</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shd w:val="clear" w:color="auto" w:fill="EDEDED"/>
          </w:tcPr>
          <w:p>
            <w:pPr>
              <w:pStyle w:val="TableParagraph"/>
              <w:spacing w:line="160" w:lineRule="auto"/>
              <w:ind w:right="61"/>
              <w:jc w:val="both"/>
              <w:rPr>
                <w:sz w:val="17"/>
              </w:rPr>
            </w:pPr>
            <w:r>
              <w:rPr>
                <w:sz w:val="17"/>
              </w:rPr>
              <w:t>下列何者正確？ </w:t>
            </w:r>
            <w:r>
              <w:rPr>
                <w:rFonts w:ascii="Arial MT" w:eastAsia="Arial MT"/>
                <w:sz w:val="17"/>
              </w:rPr>
              <w:t>(A)</w:t>
            </w:r>
            <w:r>
              <w:rPr>
                <w:sz w:val="17"/>
              </w:rPr>
              <w:t>產品的品質</w:t>
            </w:r>
            <w:r>
              <w:rPr>
                <w:rFonts w:ascii="Arial MT" w:eastAsia="Arial MT"/>
                <w:sz w:val="17"/>
              </w:rPr>
              <w:t>-</w:t>
            </w:r>
            <w:r>
              <w:rPr>
                <w:sz w:val="17"/>
              </w:rPr>
              <w:t>由檢驗開始；演進到對製程的品質管制，以至整個規劃設計及製成</w:t>
            </w:r>
            <w:r>
              <w:rPr>
                <w:spacing w:val="-2"/>
                <w:sz w:val="17"/>
              </w:rPr>
              <w:t>的品質查證</w:t>
            </w:r>
            <w:r>
              <w:rPr>
                <w:rFonts w:ascii="Arial MT" w:eastAsia="Arial MT"/>
                <w:spacing w:val="-2"/>
                <w:sz w:val="17"/>
              </w:rPr>
              <w:t>(B)</w:t>
            </w:r>
            <w:r>
              <w:rPr>
                <w:spacing w:val="-2"/>
                <w:sz w:val="17"/>
              </w:rPr>
              <w:t>品質大師戴明先生提出『</w:t>
            </w:r>
            <w:r>
              <w:rPr>
                <w:rFonts w:ascii="Arial MT" w:eastAsia="Arial MT"/>
                <w:spacing w:val="-2"/>
                <w:sz w:val="17"/>
              </w:rPr>
              <w:t>PDCA</w:t>
            </w:r>
            <w:r>
              <w:rPr>
                <w:spacing w:val="-2"/>
                <w:sz w:val="17"/>
              </w:rPr>
              <w:t>』的品質循環後，其實已經將品質管控的技術提升到</w:t>
            </w:r>
            <w:r>
              <w:rPr>
                <w:sz w:val="17"/>
              </w:rPr>
              <w:t>管理的層次</w:t>
            </w:r>
            <w:r>
              <w:rPr>
                <w:rFonts w:ascii="Arial MT" w:eastAsia="Arial MT"/>
                <w:sz w:val="17"/>
              </w:rPr>
              <w:t>(C)</w:t>
            </w:r>
            <w:r>
              <w:rPr>
                <w:spacing w:val="-1"/>
                <w:sz w:val="17"/>
              </w:rPr>
              <w:t>石川馨先生的『全員品管』與克勞斯比先生的『品質免費』與『不流淚品管』，更是</w:t>
            </w:r>
          </w:p>
          <w:p>
            <w:pPr>
              <w:pStyle w:val="TableParagraph"/>
              <w:spacing w:line="147" w:lineRule="exact"/>
              <w:rPr>
                <w:sz w:val="17"/>
              </w:rPr>
            </w:pPr>
            <w:r>
              <w:rPr>
                <w:sz w:val="17"/>
              </w:rPr>
              <w:t>將品質管理的工作推動到組織的每一個角落</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2689</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下列何者正確？</w:t>
            </w:r>
            <w:r>
              <w:rPr>
                <w:rFonts w:ascii="Arial MT" w:eastAsia="Arial MT"/>
                <w:sz w:val="17"/>
              </w:rPr>
              <w:t>(A)</w:t>
            </w:r>
            <w:r>
              <w:rPr>
                <w:sz w:val="17"/>
              </w:rPr>
              <w:t>品質大師戴明先生提出『</w:t>
            </w:r>
            <w:r>
              <w:rPr>
                <w:rFonts w:ascii="Arial MT" w:eastAsia="Arial MT"/>
                <w:sz w:val="17"/>
              </w:rPr>
              <w:t>P</w:t>
            </w:r>
            <w:r>
              <w:rPr>
                <w:rFonts w:ascii="Arial MT" w:eastAsia="Arial MT"/>
                <w:spacing w:val="-4"/>
                <w:sz w:val="17"/>
              </w:rPr>
              <w:t> </w:t>
            </w:r>
            <w:r>
              <w:rPr>
                <w:rFonts w:ascii="Arial MT" w:eastAsia="Arial MT"/>
                <w:sz w:val="17"/>
              </w:rPr>
              <w:t>D</w:t>
            </w:r>
            <w:r>
              <w:rPr>
                <w:rFonts w:ascii="Arial MT" w:eastAsia="Arial MT"/>
                <w:spacing w:val="-2"/>
                <w:sz w:val="17"/>
              </w:rPr>
              <w:t> </w:t>
            </w:r>
            <w:r>
              <w:rPr>
                <w:rFonts w:ascii="Arial MT" w:eastAsia="Arial MT"/>
                <w:sz w:val="17"/>
              </w:rPr>
              <w:t>CA</w:t>
            </w:r>
            <w:r>
              <w:rPr>
                <w:sz w:val="17"/>
              </w:rPr>
              <w:t>』的品質循環</w:t>
            </w:r>
            <w:r>
              <w:rPr>
                <w:rFonts w:ascii="Arial MT" w:eastAsia="Arial MT"/>
                <w:sz w:val="17"/>
              </w:rPr>
              <w:t>;(B)</w:t>
            </w:r>
            <w:r>
              <w:rPr>
                <w:spacing w:val="-1"/>
                <w:sz w:val="17"/>
              </w:rPr>
              <w:t>石川馨先生的『全員品</w:t>
            </w:r>
          </w:p>
          <w:p>
            <w:pPr>
              <w:pStyle w:val="TableParagraph"/>
              <w:spacing w:line="209" w:lineRule="exact"/>
              <w:rPr>
                <w:sz w:val="17"/>
              </w:rPr>
            </w:pPr>
            <w:r>
              <w:rPr>
                <w:sz w:val="17"/>
              </w:rPr>
              <w:t>管』</w:t>
            </w:r>
            <w:r>
              <w:rPr>
                <w:rFonts w:ascii="Arial MT" w:eastAsia="Arial MT"/>
                <w:sz w:val="17"/>
              </w:rPr>
              <w:t>;(C)</w:t>
            </w:r>
            <w:r>
              <w:rPr>
                <w:sz w:val="17"/>
              </w:rPr>
              <w:t>克勞斯比先生的『不流淚品管』與『品質免費</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2690</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品質稽核工作旨在確認</w:t>
            </w:r>
            <w:r>
              <w:rPr>
                <w:rFonts w:ascii="Arial MT" w:eastAsia="Arial MT"/>
                <w:sz w:val="17"/>
              </w:rPr>
              <w:t>(A)</w:t>
            </w:r>
            <w:r>
              <w:rPr>
                <w:sz w:val="17"/>
              </w:rPr>
              <w:t>品質檢驗成效，</w:t>
            </w:r>
            <w:r>
              <w:rPr>
                <w:rFonts w:ascii="Arial MT" w:eastAsia="Arial MT"/>
                <w:sz w:val="17"/>
              </w:rPr>
              <w:t>(B)</w:t>
            </w:r>
            <w:r>
              <w:rPr>
                <w:sz w:val="17"/>
              </w:rPr>
              <w:t>品管人員的專業知識，</w:t>
            </w:r>
            <w:r>
              <w:rPr>
                <w:rFonts w:ascii="Arial MT" w:eastAsia="Arial MT"/>
                <w:sz w:val="17"/>
              </w:rPr>
              <w:t>(C) </w:t>
            </w:r>
            <w:r>
              <w:rPr>
                <w:sz w:val="17"/>
              </w:rPr>
              <w:t>工人能力及態度，</w:t>
            </w:r>
            <w:r>
              <w:rPr>
                <w:rFonts w:ascii="Arial MT" w:eastAsia="Arial MT"/>
                <w:sz w:val="17"/>
              </w:rPr>
              <w:t>(D)</w:t>
            </w:r>
            <w:r>
              <w:rPr>
                <w:spacing w:val="-5"/>
                <w:sz w:val="17"/>
              </w:rPr>
              <w:t>品質</w:t>
            </w:r>
          </w:p>
          <w:p>
            <w:pPr>
              <w:pStyle w:val="TableParagraph"/>
              <w:spacing w:line="209" w:lineRule="exact"/>
              <w:rPr>
                <w:sz w:val="17"/>
              </w:rPr>
            </w:pPr>
            <w:r>
              <w:rPr>
                <w:spacing w:val="-2"/>
                <w:sz w:val="17"/>
              </w:rPr>
              <w:t>制度之成效</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2691</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rFonts w:ascii="Arial MT" w:eastAsia="Arial MT"/>
                <w:sz w:val="17"/>
              </w:rPr>
            </w:pPr>
            <w:r>
              <w:rPr>
                <w:sz w:val="17"/>
              </w:rPr>
              <w:t>品質稽核缺失改正措施的執行，缺失工作的執行單位辦理情形，由誰負責督導，</w:t>
            </w:r>
            <w:r>
              <w:rPr>
                <w:rFonts w:ascii="Arial MT" w:eastAsia="Arial MT"/>
                <w:sz w:val="17"/>
              </w:rPr>
              <w:t>(A)</w:t>
            </w:r>
            <w:r>
              <w:rPr>
                <w:spacing w:val="-1"/>
                <w:sz w:val="17"/>
              </w:rPr>
              <w:t>稽核組長，</w:t>
            </w:r>
            <w:r>
              <w:rPr>
                <w:rFonts w:ascii="Arial MT" w:eastAsia="Arial MT"/>
                <w:spacing w:val="-4"/>
                <w:sz w:val="17"/>
              </w:rPr>
              <w:t>(B)</w:t>
            </w:r>
          </w:p>
          <w:p>
            <w:pPr>
              <w:pStyle w:val="TableParagraph"/>
              <w:spacing w:line="209" w:lineRule="exact"/>
              <w:rPr>
                <w:sz w:val="17"/>
              </w:rPr>
            </w:pPr>
            <w:r>
              <w:rPr>
                <w:sz w:val="17"/>
              </w:rPr>
              <w:t>稽核員，</w:t>
            </w:r>
            <w:r>
              <w:rPr>
                <w:rFonts w:ascii="Arial MT" w:eastAsia="Arial MT"/>
                <w:sz w:val="17"/>
              </w:rPr>
              <w:t>(C) </w:t>
            </w:r>
            <w:r>
              <w:rPr>
                <w:sz w:val="17"/>
              </w:rPr>
              <w:t>品管人員，</w:t>
            </w:r>
            <w:r>
              <w:rPr>
                <w:rFonts w:ascii="Arial MT" w:eastAsia="Arial MT"/>
                <w:sz w:val="17"/>
              </w:rPr>
              <w:t>(D) </w:t>
            </w:r>
            <w:r>
              <w:rPr>
                <w:spacing w:val="-2"/>
                <w:sz w:val="17"/>
              </w:rPr>
              <w:t>該單位的管理階層。</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2692</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shd w:val="clear" w:color="auto" w:fill="EDEDED"/>
          </w:tcPr>
          <w:p>
            <w:pPr>
              <w:pStyle w:val="TableParagraph"/>
              <w:spacing w:line="160" w:lineRule="auto"/>
              <w:ind w:right="71"/>
              <w:rPr>
                <w:sz w:val="17"/>
              </w:rPr>
            </w:pPr>
            <w:r>
              <w:rPr>
                <w:spacing w:val="-2"/>
                <w:sz w:val="17"/>
              </w:rPr>
              <w:t>受稽核單位評估無法於原訂時間完成改善時，應</w:t>
            </w:r>
            <w:r>
              <w:rPr>
                <w:rFonts w:ascii="Arial MT" w:eastAsia="Arial MT"/>
                <w:spacing w:val="-2"/>
                <w:sz w:val="17"/>
              </w:rPr>
              <w:t>(A)</w:t>
            </w:r>
            <w:r>
              <w:rPr>
                <w:spacing w:val="-2"/>
                <w:sz w:val="17"/>
              </w:rPr>
              <w:t>在原訂時間內提報已完成成果，未完成者俟完成</w:t>
            </w:r>
            <w:r>
              <w:rPr>
                <w:sz w:val="17"/>
              </w:rPr>
              <w:t>後再報，</w:t>
            </w:r>
            <w:r>
              <w:rPr>
                <w:rFonts w:ascii="Arial MT" w:eastAsia="Arial MT"/>
                <w:sz w:val="17"/>
              </w:rPr>
              <w:t>(B) </w:t>
            </w:r>
            <w:r>
              <w:rPr>
                <w:sz w:val="17"/>
              </w:rPr>
              <w:t>不管原訂時間，等全部完成再報，</w:t>
            </w:r>
            <w:r>
              <w:rPr>
                <w:rFonts w:ascii="Arial MT" w:eastAsia="Arial MT"/>
                <w:sz w:val="17"/>
              </w:rPr>
              <w:t>(C) </w:t>
            </w:r>
            <w:r>
              <w:rPr>
                <w:spacing w:val="-1"/>
                <w:sz w:val="17"/>
              </w:rPr>
              <w:t>先通知稽核單位，無法完成之原因並訂定新的提</w:t>
            </w:r>
          </w:p>
          <w:p>
            <w:pPr>
              <w:pStyle w:val="TableParagraph"/>
              <w:spacing w:line="152" w:lineRule="exact"/>
              <w:rPr>
                <w:sz w:val="17"/>
              </w:rPr>
            </w:pPr>
            <w:r>
              <w:rPr>
                <w:sz w:val="17"/>
              </w:rPr>
              <w:t>報時程，</w:t>
            </w:r>
            <w:r>
              <w:rPr>
                <w:rFonts w:ascii="Arial MT" w:eastAsia="Arial MT"/>
                <w:sz w:val="17"/>
              </w:rPr>
              <w:t>(D)</w:t>
            </w:r>
            <w:r>
              <w:rPr>
                <w:spacing w:val="-1"/>
                <w:sz w:val="17"/>
              </w:rPr>
              <w:t>受稽核單位自行改善即可，不必通知稽核單位</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2693</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before="59"/>
              <w:rPr>
                <w:sz w:val="17"/>
              </w:rPr>
            </w:pPr>
            <w:r>
              <w:rPr>
                <w:sz w:val="17"/>
              </w:rPr>
              <w:t>改正行動由誰辦理</w:t>
            </w:r>
            <w:r>
              <w:rPr>
                <w:rFonts w:ascii="Arial MT" w:eastAsia="Arial MT"/>
                <w:sz w:val="17"/>
              </w:rPr>
              <w:t>(A)</w:t>
            </w:r>
            <w:r>
              <w:rPr>
                <w:sz w:val="17"/>
              </w:rPr>
              <w:t>稽核單位，</w:t>
            </w:r>
            <w:r>
              <w:rPr>
                <w:rFonts w:ascii="Arial MT" w:eastAsia="Arial MT"/>
                <w:sz w:val="17"/>
              </w:rPr>
              <w:t>(B) </w:t>
            </w:r>
            <w:r>
              <w:rPr>
                <w:sz w:val="17"/>
              </w:rPr>
              <w:t>受稽核單位，</w:t>
            </w:r>
            <w:r>
              <w:rPr>
                <w:rFonts w:ascii="Arial MT" w:eastAsia="Arial MT"/>
                <w:sz w:val="17"/>
              </w:rPr>
              <w:t>(C) </w:t>
            </w:r>
            <w:r>
              <w:rPr>
                <w:sz w:val="17"/>
              </w:rPr>
              <w:t>工程會，</w:t>
            </w:r>
            <w:r>
              <w:rPr>
                <w:rFonts w:ascii="Arial MT" w:eastAsia="Arial MT"/>
                <w:sz w:val="17"/>
              </w:rPr>
              <w:t>(D)</w:t>
            </w:r>
            <w:r>
              <w:rPr>
                <w:spacing w:val="-3"/>
                <w:sz w:val="17"/>
              </w:rPr>
              <w:t>驗證單位</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2694</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before="59"/>
              <w:rPr>
                <w:sz w:val="17"/>
              </w:rPr>
            </w:pPr>
            <w:r>
              <w:rPr>
                <w:sz w:val="17"/>
              </w:rPr>
              <w:t>何者非影響工作品質的關鍵事務？ </w:t>
            </w:r>
            <w:r>
              <w:rPr>
                <w:rFonts w:ascii="Arial MT" w:eastAsia="Arial MT"/>
                <w:sz w:val="17"/>
              </w:rPr>
              <w:t>(A)</w:t>
            </w:r>
            <w:r>
              <w:rPr>
                <w:spacing w:val="1"/>
                <w:sz w:val="17"/>
              </w:rPr>
              <w:t>人員 </w:t>
            </w:r>
            <w:r>
              <w:rPr>
                <w:rFonts w:ascii="Arial MT" w:eastAsia="Arial MT"/>
                <w:sz w:val="17"/>
              </w:rPr>
              <w:t>(B)</w:t>
            </w:r>
            <w:r>
              <w:rPr>
                <w:spacing w:val="1"/>
                <w:sz w:val="17"/>
              </w:rPr>
              <w:t>物料 </w:t>
            </w:r>
            <w:r>
              <w:rPr>
                <w:rFonts w:ascii="Arial MT" w:eastAsia="Arial MT"/>
                <w:sz w:val="17"/>
              </w:rPr>
              <w:t>(C)</w:t>
            </w:r>
            <w:r>
              <w:rPr>
                <w:spacing w:val="1"/>
                <w:sz w:val="17"/>
              </w:rPr>
              <w:t>檢驗 </w:t>
            </w:r>
            <w:r>
              <w:rPr>
                <w:rFonts w:ascii="Arial MT" w:eastAsia="Arial MT"/>
                <w:sz w:val="17"/>
              </w:rPr>
              <w:t>(D)</w:t>
            </w:r>
            <w:r>
              <w:rPr>
                <w:spacing w:val="-4"/>
                <w:sz w:val="17"/>
              </w:rPr>
              <w:t>資訊。</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2695</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before="59"/>
              <w:rPr>
                <w:sz w:val="17"/>
              </w:rPr>
            </w:pPr>
            <w:r>
              <w:rPr>
                <w:sz w:val="17"/>
              </w:rPr>
              <w:t>稽核前會議是</w:t>
            </w:r>
            <w:r>
              <w:rPr>
                <w:rFonts w:ascii="Arial MT" w:eastAsia="Arial MT"/>
                <w:sz w:val="17"/>
              </w:rPr>
              <w:t>(A)</w:t>
            </w:r>
            <w:r>
              <w:rPr>
                <w:sz w:val="17"/>
              </w:rPr>
              <w:t>稽核前的工作，</w:t>
            </w:r>
            <w:r>
              <w:rPr>
                <w:rFonts w:ascii="Arial MT" w:eastAsia="Arial MT"/>
                <w:sz w:val="17"/>
              </w:rPr>
              <w:t>(B) </w:t>
            </w:r>
            <w:r>
              <w:rPr>
                <w:sz w:val="17"/>
              </w:rPr>
              <w:t>稽核中的工作，</w:t>
            </w:r>
            <w:r>
              <w:rPr>
                <w:rFonts w:ascii="Arial MT" w:eastAsia="Arial MT"/>
                <w:sz w:val="17"/>
              </w:rPr>
              <w:t>(C) </w:t>
            </w:r>
            <w:r>
              <w:rPr>
                <w:sz w:val="17"/>
              </w:rPr>
              <w:t>稽核後的工作，</w:t>
            </w:r>
            <w:r>
              <w:rPr>
                <w:rFonts w:ascii="Arial MT" w:eastAsia="Arial MT"/>
                <w:sz w:val="17"/>
              </w:rPr>
              <w:t>(D)</w:t>
            </w:r>
            <w:r>
              <w:rPr>
                <w:spacing w:val="-3"/>
                <w:sz w:val="17"/>
              </w:rPr>
              <w:t>以上皆非</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2696</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before="59"/>
              <w:rPr>
                <w:sz w:val="17"/>
              </w:rPr>
            </w:pPr>
            <w:r>
              <w:rPr>
                <w:sz w:val="17"/>
              </w:rPr>
              <w:t>稽核查對表由誰使用</w:t>
            </w:r>
            <w:r>
              <w:rPr>
                <w:rFonts w:ascii="Arial MT" w:eastAsia="Arial MT"/>
                <w:sz w:val="17"/>
              </w:rPr>
              <w:t>(A)</w:t>
            </w:r>
            <w:r>
              <w:rPr>
                <w:sz w:val="17"/>
              </w:rPr>
              <w:t>稽核組長，</w:t>
            </w:r>
            <w:r>
              <w:rPr>
                <w:rFonts w:ascii="Arial MT" w:eastAsia="Arial MT"/>
                <w:sz w:val="17"/>
              </w:rPr>
              <w:t>(B)</w:t>
            </w:r>
            <w:r>
              <w:rPr>
                <w:sz w:val="17"/>
              </w:rPr>
              <w:t>稽核員，</w:t>
            </w:r>
            <w:r>
              <w:rPr>
                <w:rFonts w:ascii="Arial MT" w:eastAsia="Arial MT"/>
                <w:sz w:val="17"/>
              </w:rPr>
              <w:t>(C) </w:t>
            </w:r>
            <w:r>
              <w:rPr>
                <w:sz w:val="17"/>
              </w:rPr>
              <w:t>專家，</w:t>
            </w:r>
            <w:r>
              <w:rPr>
                <w:rFonts w:ascii="Arial MT" w:eastAsia="Arial MT"/>
                <w:sz w:val="17"/>
              </w:rPr>
              <w:t>(D)</w:t>
            </w:r>
            <w:r>
              <w:rPr>
                <w:spacing w:val="-4"/>
                <w:sz w:val="17"/>
              </w:rPr>
              <w:t>觀察員</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2697</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before="59"/>
              <w:rPr>
                <w:sz w:val="17"/>
              </w:rPr>
            </w:pPr>
            <w:r>
              <w:rPr>
                <w:sz w:val="17"/>
              </w:rPr>
              <w:t>稽核報告之撰寫是誰的工作</w:t>
            </w:r>
            <w:r>
              <w:rPr>
                <w:rFonts w:ascii="Arial MT" w:eastAsia="Arial MT"/>
                <w:sz w:val="17"/>
              </w:rPr>
              <w:t>(A)</w:t>
            </w:r>
            <w:r>
              <w:rPr>
                <w:sz w:val="17"/>
              </w:rPr>
              <w:t>稽核組長，</w:t>
            </w:r>
            <w:r>
              <w:rPr>
                <w:rFonts w:ascii="Arial MT" w:eastAsia="Arial MT"/>
                <w:sz w:val="17"/>
              </w:rPr>
              <w:t>(B)</w:t>
            </w:r>
            <w:r>
              <w:rPr>
                <w:sz w:val="17"/>
              </w:rPr>
              <w:t>稽核員，</w:t>
            </w:r>
            <w:r>
              <w:rPr>
                <w:rFonts w:ascii="Arial MT" w:eastAsia="Arial MT"/>
                <w:sz w:val="17"/>
              </w:rPr>
              <w:t>(C) </w:t>
            </w:r>
            <w:r>
              <w:rPr>
                <w:sz w:val="17"/>
              </w:rPr>
              <w:t>專家，</w:t>
            </w:r>
            <w:r>
              <w:rPr>
                <w:rFonts w:ascii="Arial MT" w:eastAsia="Arial MT"/>
                <w:sz w:val="17"/>
              </w:rPr>
              <w:t>(D)</w:t>
            </w:r>
            <w:r>
              <w:rPr>
                <w:spacing w:val="-3"/>
                <w:sz w:val="17"/>
              </w:rPr>
              <w:t>觀察員。</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2698</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before="59"/>
              <w:rPr>
                <w:sz w:val="17"/>
              </w:rPr>
            </w:pPr>
            <w:r>
              <w:rPr>
                <w:sz w:val="17"/>
              </w:rPr>
              <w:t>承包商對分包商之稽核是</w:t>
            </w:r>
            <w:r>
              <w:rPr>
                <w:rFonts w:ascii="Arial MT" w:eastAsia="Arial MT"/>
                <w:sz w:val="17"/>
              </w:rPr>
              <w:t>(A)</w:t>
            </w:r>
            <w:r>
              <w:rPr>
                <w:sz w:val="17"/>
              </w:rPr>
              <w:t>內部稽核</w:t>
            </w:r>
            <w:r>
              <w:rPr>
                <w:rFonts w:ascii="Arial MT" w:eastAsia="Arial MT"/>
                <w:sz w:val="17"/>
              </w:rPr>
              <w:t>(B)</w:t>
            </w:r>
            <w:r>
              <w:rPr>
                <w:sz w:val="17"/>
              </w:rPr>
              <w:t>第一者稽核</w:t>
            </w:r>
            <w:r>
              <w:rPr>
                <w:rFonts w:ascii="Arial MT" w:eastAsia="Arial MT"/>
                <w:sz w:val="17"/>
              </w:rPr>
              <w:t>(C) </w:t>
            </w:r>
            <w:r>
              <w:rPr>
                <w:sz w:val="17"/>
              </w:rPr>
              <w:t>第二者稽核</w:t>
            </w:r>
            <w:r>
              <w:rPr>
                <w:rFonts w:ascii="Arial MT" w:eastAsia="Arial MT"/>
                <w:sz w:val="17"/>
              </w:rPr>
              <w:t>(D) </w:t>
            </w:r>
            <w:r>
              <w:rPr>
                <w:spacing w:val="-2"/>
                <w:sz w:val="17"/>
              </w:rPr>
              <w:t>第三者稽核。</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2699</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before="59"/>
              <w:rPr>
                <w:sz w:val="17"/>
              </w:rPr>
            </w:pPr>
            <w:r>
              <w:rPr>
                <w:sz w:val="17"/>
              </w:rPr>
              <w:t>營造廠對工地工務所之稽核是</w:t>
            </w:r>
            <w:r>
              <w:rPr>
                <w:rFonts w:ascii="Arial MT" w:eastAsia="Arial MT"/>
                <w:sz w:val="17"/>
              </w:rPr>
              <w:t>(A)</w:t>
            </w:r>
            <w:r>
              <w:rPr>
                <w:sz w:val="17"/>
              </w:rPr>
              <w:t>外部稽核，</w:t>
            </w:r>
            <w:r>
              <w:rPr>
                <w:rFonts w:ascii="Arial MT" w:eastAsia="Arial MT"/>
                <w:sz w:val="17"/>
              </w:rPr>
              <w:t>(B)</w:t>
            </w:r>
            <w:r>
              <w:rPr>
                <w:sz w:val="17"/>
              </w:rPr>
              <w:t>第一者稽核，</w:t>
            </w:r>
            <w:r>
              <w:rPr>
                <w:rFonts w:ascii="Arial MT" w:eastAsia="Arial MT"/>
                <w:sz w:val="17"/>
              </w:rPr>
              <w:t>(C) </w:t>
            </w:r>
            <w:r>
              <w:rPr>
                <w:sz w:val="17"/>
              </w:rPr>
              <w:t>第二者稽核，</w:t>
            </w:r>
            <w:r>
              <w:rPr>
                <w:rFonts w:ascii="Arial MT" w:eastAsia="Arial MT"/>
                <w:sz w:val="17"/>
              </w:rPr>
              <w:t>(D) </w:t>
            </w:r>
            <w:r>
              <w:rPr>
                <w:spacing w:val="-2"/>
                <w:sz w:val="17"/>
              </w:rPr>
              <w:t>第三者稽核</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2700</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before="59"/>
              <w:rPr>
                <w:sz w:val="17"/>
              </w:rPr>
            </w:pPr>
            <w:r>
              <w:rPr>
                <w:sz w:val="17"/>
              </w:rPr>
              <w:t>工程會之工程查核是</w:t>
            </w:r>
            <w:r>
              <w:rPr>
                <w:rFonts w:ascii="Arial MT" w:eastAsia="Arial MT"/>
                <w:sz w:val="17"/>
              </w:rPr>
              <w:t>(A)</w:t>
            </w:r>
            <w:r>
              <w:rPr>
                <w:sz w:val="17"/>
              </w:rPr>
              <w:t>內部稽核，</w:t>
            </w:r>
            <w:r>
              <w:rPr>
                <w:rFonts w:ascii="Arial MT" w:eastAsia="Arial MT"/>
                <w:sz w:val="17"/>
              </w:rPr>
              <w:t>(B)</w:t>
            </w:r>
            <w:r>
              <w:rPr>
                <w:sz w:val="17"/>
              </w:rPr>
              <w:t>第一者稽核，</w:t>
            </w:r>
            <w:r>
              <w:rPr>
                <w:rFonts w:ascii="Arial MT" w:eastAsia="Arial MT"/>
                <w:sz w:val="17"/>
              </w:rPr>
              <w:t>(C) </w:t>
            </w:r>
            <w:r>
              <w:rPr>
                <w:sz w:val="17"/>
              </w:rPr>
              <w:t>第二者稽核，</w:t>
            </w:r>
            <w:r>
              <w:rPr>
                <w:rFonts w:ascii="Arial MT" w:eastAsia="Arial MT"/>
                <w:sz w:val="17"/>
              </w:rPr>
              <w:t>(D) </w:t>
            </w:r>
            <w:r>
              <w:rPr>
                <w:spacing w:val="-2"/>
                <w:sz w:val="17"/>
              </w:rPr>
              <w:t>第三者稽核</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2701</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before="59"/>
              <w:rPr>
                <w:sz w:val="17"/>
              </w:rPr>
            </w:pPr>
            <w:r>
              <w:rPr>
                <w:rFonts w:ascii="Arial MT" w:eastAsia="Arial MT"/>
                <w:sz w:val="17"/>
              </w:rPr>
              <w:t>ISO</w:t>
            </w:r>
            <w:r>
              <w:rPr>
                <w:rFonts w:ascii="Arial MT" w:eastAsia="Arial MT"/>
                <w:spacing w:val="-14"/>
                <w:sz w:val="17"/>
              </w:rPr>
              <w:t> </w:t>
            </w:r>
            <w:r>
              <w:rPr>
                <w:rFonts w:ascii="Arial MT" w:eastAsia="Arial MT"/>
                <w:sz w:val="17"/>
              </w:rPr>
              <w:t>9000</w:t>
            </w:r>
            <w:r>
              <w:rPr>
                <w:sz w:val="17"/>
              </w:rPr>
              <w:t>系列之品質管理與品質查證系統標準規範是民國幾年發布</w:t>
            </w:r>
            <w:r>
              <w:rPr>
                <w:rFonts w:ascii="Arial MT" w:eastAsia="Arial MT"/>
                <w:sz w:val="17"/>
              </w:rPr>
              <w:t>(A)75</w:t>
            </w:r>
            <w:r>
              <w:rPr>
                <w:sz w:val="17"/>
              </w:rPr>
              <w:t>，</w:t>
            </w:r>
            <w:r>
              <w:rPr>
                <w:rFonts w:ascii="Arial MT" w:eastAsia="Arial MT"/>
                <w:sz w:val="17"/>
              </w:rPr>
              <w:t>(B)79</w:t>
            </w:r>
            <w:r>
              <w:rPr>
                <w:sz w:val="17"/>
              </w:rPr>
              <w:t>，</w:t>
            </w:r>
            <w:r>
              <w:rPr>
                <w:rFonts w:ascii="Arial MT" w:eastAsia="Arial MT"/>
                <w:sz w:val="17"/>
              </w:rPr>
              <w:t>(C)86</w:t>
            </w:r>
            <w:r>
              <w:rPr>
                <w:sz w:val="17"/>
              </w:rPr>
              <w:t>，</w:t>
            </w:r>
            <w:r>
              <w:rPr>
                <w:rFonts w:ascii="Arial MT" w:eastAsia="Arial MT"/>
                <w:sz w:val="17"/>
              </w:rPr>
              <w:t>(D)91</w:t>
            </w:r>
            <w:r>
              <w:rPr>
                <w:rFonts w:ascii="Arial MT" w:eastAsia="Arial MT"/>
                <w:spacing w:val="-11"/>
                <w:sz w:val="17"/>
              </w:rPr>
              <w:t> </w:t>
            </w:r>
            <w:r>
              <w:rPr>
                <w:spacing w:val="-10"/>
                <w:sz w:val="17"/>
              </w:rPr>
              <w:t>年</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2702</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工程使用年限主要影響要因是在</w:t>
            </w:r>
            <w:r>
              <w:rPr>
                <w:rFonts w:ascii="Arial MT" w:eastAsia="Arial MT"/>
                <w:sz w:val="17"/>
              </w:rPr>
              <w:t>(A)</w:t>
            </w:r>
            <w:r>
              <w:rPr>
                <w:sz w:val="17"/>
              </w:rPr>
              <w:t>可行性研究階段 </w:t>
            </w:r>
            <w:r>
              <w:rPr>
                <w:rFonts w:ascii="Arial MT" w:eastAsia="Arial MT"/>
                <w:sz w:val="17"/>
              </w:rPr>
              <w:t>(B)</w:t>
            </w:r>
            <w:r>
              <w:rPr>
                <w:sz w:val="17"/>
              </w:rPr>
              <w:t>規劃設計階段 </w:t>
            </w:r>
            <w:r>
              <w:rPr>
                <w:rFonts w:ascii="Arial MT" w:eastAsia="Arial MT"/>
                <w:sz w:val="17"/>
              </w:rPr>
              <w:t>(C)</w:t>
            </w:r>
            <w:r>
              <w:rPr>
                <w:spacing w:val="1"/>
                <w:sz w:val="17"/>
              </w:rPr>
              <w:t>施工階段 </w:t>
            </w:r>
            <w:r>
              <w:rPr>
                <w:rFonts w:ascii="Arial MT" w:eastAsia="Arial MT"/>
                <w:sz w:val="17"/>
              </w:rPr>
              <w:t>(D)</w:t>
            </w:r>
            <w:r>
              <w:rPr>
                <w:spacing w:val="-2"/>
                <w:sz w:val="17"/>
              </w:rPr>
              <w:t>營運維護階</w:t>
            </w:r>
          </w:p>
          <w:p>
            <w:pPr>
              <w:pStyle w:val="TableParagraph"/>
              <w:spacing w:line="209" w:lineRule="exact"/>
              <w:rPr>
                <w:sz w:val="17"/>
              </w:rPr>
            </w:pPr>
            <w:r>
              <w:rPr>
                <w:spacing w:val="-5"/>
                <w:sz w:val="17"/>
              </w:rPr>
              <w:t>段。</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2703</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before="59"/>
              <w:rPr>
                <w:sz w:val="17"/>
              </w:rPr>
            </w:pPr>
            <w:r>
              <w:rPr>
                <w:sz w:val="17"/>
              </w:rPr>
              <w:t>品管（</w:t>
            </w:r>
            <w:r>
              <w:rPr>
                <w:rFonts w:ascii="Arial MT" w:eastAsia="Arial MT"/>
                <w:sz w:val="17"/>
              </w:rPr>
              <w:t>Quality</w:t>
            </w:r>
            <w:r>
              <w:rPr>
                <w:rFonts w:ascii="Arial MT" w:eastAsia="Arial MT"/>
                <w:spacing w:val="-7"/>
                <w:sz w:val="17"/>
              </w:rPr>
              <w:t> </w:t>
            </w:r>
            <w:r>
              <w:rPr>
                <w:rFonts w:ascii="Arial MT" w:eastAsia="Arial MT"/>
                <w:sz w:val="17"/>
              </w:rPr>
              <w:t>Control</w:t>
            </w:r>
            <w:r>
              <w:rPr>
                <w:rFonts w:ascii="Arial MT" w:eastAsia="Arial MT"/>
                <w:spacing w:val="-3"/>
                <w:sz w:val="17"/>
              </w:rPr>
              <w:t>, </w:t>
            </w:r>
            <w:r>
              <w:rPr>
                <w:rFonts w:ascii="Arial MT" w:eastAsia="Arial MT"/>
                <w:sz w:val="17"/>
              </w:rPr>
              <w:t>QC</w:t>
            </w:r>
            <w:r>
              <w:rPr>
                <w:sz w:val="17"/>
              </w:rPr>
              <w:t>）標的是</w:t>
            </w:r>
            <w:r>
              <w:rPr>
                <w:rFonts w:ascii="Arial MT" w:eastAsia="Arial MT"/>
                <w:sz w:val="17"/>
              </w:rPr>
              <w:t>(A)</w:t>
            </w:r>
            <w:r>
              <w:rPr>
                <w:sz w:val="17"/>
              </w:rPr>
              <w:t>成品，</w:t>
            </w:r>
            <w:r>
              <w:rPr>
                <w:rFonts w:ascii="Arial MT" w:eastAsia="Arial MT"/>
                <w:sz w:val="17"/>
              </w:rPr>
              <w:t>(B)</w:t>
            </w:r>
            <w:r>
              <w:rPr>
                <w:sz w:val="17"/>
              </w:rPr>
              <w:t>製程，</w:t>
            </w:r>
            <w:r>
              <w:rPr>
                <w:rFonts w:ascii="Arial MT" w:eastAsia="Arial MT"/>
                <w:sz w:val="17"/>
              </w:rPr>
              <w:t>(C)</w:t>
            </w:r>
            <w:r>
              <w:rPr>
                <w:sz w:val="17"/>
              </w:rPr>
              <w:t>技術，</w:t>
            </w:r>
            <w:r>
              <w:rPr>
                <w:rFonts w:ascii="Arial MT" w:eastAsia="Arial MT"/>
                <w:sz w:val="17"/>
              </w:rPr>
              <w:t>(D)</w:t>
            </w:r>
            <w:r>
              <w:rPr>
                <w:spacing w:val="-4"/>
                <w:sz w:val="17"/>
              </w:rPr>
              <w:t>管理。</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2704</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before="59"/>
              <w:rPr>
                <w:sz w:val="17"/>
              </w:rPr>
            </w:pPr>
            <w:r>
              <w:rPr>
                <w:sz w:val="17"/>
              </w:rPr>
              <w:t>影響品質最大的關鍵角色是</w:t>
            </w:r>
            <w:r>
              <w:rPr>
                <w:rFonts w:ascii="Arial MT" w:eastAsia="Arial MT"/>
                <w:sz w:val="17"/>
              </w:rPr>
              <w:t>(A)</w:t>
            </w:r>
            <w:r>
              <w:rPr>
                <w:sz w:val="17"/>
              </w:rPr>
              <w:t>工人，</w:t>
            </w:r>
            <w:r>
              <w:rPr>
                <w:rFonts w:ascii="Arial MT" w:eastAsia="Arial MT"/>
                <w:sz w:val="17"/>
              </w:rPr>
              <w:t>(B)</w:t>
            </w:r>
            <w:r>
              <w:rPr>
                <w:sz w:val="17"/>
              </w:rPr>
              <w:t>領班，</w:t>
            </w:r>
            <w:r>
              <w:rPr>
                <w:rFonts w:ascii="Arial MT" w:eastAsia="Arial MT"/>
                <w:sz w:val="17"/>
              </w:rPr>
              <w:t>(C)</w:t>
            </w:r>
            <w:r>
              <w:rPr>
                <w:sz w:val="17"/>
              </w:rPr>
              <w:t>品管工程師，</w:t>
            </w:r>
            <w:r>
              <w:rPr>
                <w:rFonts w:ascii="Arial MT" w:eastAsia="Arial MT"/>
                <w:sz w:val="17"/>
              </w:rPr>
              <w:t>(D)</w:t>
            </w:r>
            <w:r>
              <w:rPr>
                <w:spacing w:val="-2"/>
                <w:sz w:val="17"/>
              </w:rPr>
              <w:t>經營決策階層。</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2705</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pacing w:val="-2"/>
                <w:sz w:val="17"/>
              </w:rPr>
              <w:t>人類追求品質的歷史何時開始？</w:t>
            </w:r>
            <w:r>
              <w:rPr>
                <w:rFonts w:ascii="Arial MT" w:eastAsia="Arial MT"/>
                <w:spacing w:val="-2"/>
                <w:sz w:val="17"/>
              </w:rPr>
              <w:t>(A)</w:t>
            </w:r>
            <w:r>
              <w:rPr>
                <w:spacing w:val="-2"/>
                <w:sz w:val="17"/>
              </w:rPr>
              <w:t>古時候，</w:t>
            </w:r>
            <w:r>
              <w:rPr>
                <w:rFonts w:ascii="Arial MT" w:eastAsia="Arial MT"/>
                <w:spacing w:val="-2"/>
                <w:sz w:val="17"/>
              </w:rPr>
              <w:t>(B)1900</w:t>
            </w:r>
            <w:r>
              <w:rPr>
                <w:spacing w:val="-2"/>
                <w:sz w:val="17"/>
              </w:rPr>
              <w:t>年初期，</w:t>
            </w:r>
            <w:r>
              <w:rPr>
                <w:rFonts w:ascii="Arial MT" w:eastAsia="Arial MT"/>
                <w:spacing w:val="-2"/>
                <w:sz w:val="17"/>
              </w:rPr>
              <w:t>(C)</w:t>
            </w:r>
            <w:r>
              <w:rPr>
                <w:spacing w:val="-2"/>
                <w:sz w:val="17"/>
              </w:rPr>
              <w:t>第二次大戰以後，</w:t>
            </w:r>
            <w:r>
              <w:rPr>
                <w:rFonts w:ascii="Arial MT" w:eastAsia="Arial MT"/>
                <w:spacing w:val="-2"/>
                <w:sz w:val="17"/>
              </w:rPr>
              <w:t>(D)</w:t>
            </w:r>
            <w:r>
              <w:rPr>
                <w:spacing w:val="-4"/>
                <w:sz w:val="17"/>
              </w:rPr>
              <w:t>工業革命以</w:t>
            </w:r>
          </w:p>
          <w:p>
            <w:pPr>
              <w:pStyle w:val="TableParagraph"/>
              <w:spacing w:line="209" w:lineRule="exact"/>
              <w:rPr>
                <w:sz w:val="17"/>
              </w:rPr>
            </w:pPr>
            <w:r>
              <w:rPr>
                <w:spacing w:val="-5"/>
                <w:sz w:val="17"/>
              </w:rPr>
              <w:t>後。</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2706</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before="59"/>
              <w:rPr>
                <w:sz w:val="17"/>
              </w:rPr>
            </w:pPr>
            <w:r>
              <w:rPr>
                <w:sz w:val="17"/>
              </w:rPr>
              <w:t>品質是誰的責任？</w:t>
            </w:r>
            <w:r>
              <w:rPr>
                <w:rFonts w:ascii="Arial MT" w:eastAsia="Arial MT"/>
                <w:sz w:val="17"/>
              </w:rPr>
              <w:t>(A)</w:t>
            </w:r>
            <w:r>
              <w:rPr>
                <w:sz w:val="17"/>
              </w:rPr>
              <w:t>工人，</w:t>
            </w:r>
            <w:r>
              <w:rPr>
                <w:rFonts w:ascii="Arial MT" w:eastAsia="Arial MT"/>
                <w:sz w:val="17"/>
              </w:rPr>
              <w:t>(B)</w:t>
            </w:r>
            <w:r>
              <w:rPr>
                <w:sz w:val="17"/>
              </w:rPr>
              <w:t>領班，</w:t>
            </w:r>
            <w:r>
              <w:rPr>
                <w:rFonts w:ascii="Arial MT" w:eastAsia="Arial MT"/>
                <w:sz w:val="17"/>
              </w:rPr>
              <w:t>(C)</w:t>
            </w:r>
            <w:r>
              <w:rPr>
                <w:sz w:val="17"/>
              </w:rPr>
              <w:t>品管工程師，</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2707</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before="59"/>
              <w:rPr>
                <w:sz w:val="17"/>
              </w:rPr>
            </w:pPr>
            <w:r>
              <w:rPr>
                <w:sz w:val="17"/>
              </w:rPr>
              <w:t>哪位品質大師提出『品質免費』？</w:t>
            </w:r>
            <w:r>
              <w:rPr>
                <w:rFonts w:ascii="Arial MT" w:eastAsia="Arial MT"/>
                <w:sz w:val="17"/>
              </w:rPr>
              <w:t>(A)</w:t>
            </w:r>
            <w:r>
              <w:rPr>
                <w:sz w:val="17"/>
              </w:rPr>
              <w:t>戴明，</w:t>
            </w:r>
            <w:r>
              <w:rPr>
                <w:rFonts w:ascii="Arial MT" w:eastAsia="Arial MT"/>
                <w:sz w:val="17"/>
              </w:rPr>
              <w:t>(B)</w:t>
            </w:r>
            <w:r>
              <w:rPr>
                <w:sz w:val="17"/>
              </w:rPr>
              <w:t>石川馨，</w:t>
            </w:r>
            <w:r>
              <w:rPr>
                <w:rFonts w:ascii="Arial MT" w:eastAsia="Arial MT"/>
                <w:sz w:val="17"/>
              </w:rPr>
              <w:t>(C)</w:t>
            </w:r>
            <w:r>
              <w:rPr>
                <w:sz w:val="17"/>
              </w:rPr>
              <w:t>克勞斯比，</w:t>
            </w:r>
            <w:r>
              <w:rPr>
                <w:rFonts w:ascii="Arial MT" w:eastAsia="Arial MT"/>
                <w:sz w:val="17"/>
              </w:rPr>
              <w:t>(D)</w:t>
            </w:r>
            <w:r>
              <w:rPr>
                <w:spacing w:val="-3"/>
                <w:sz w:val="17"/>
              </w:rPr>
              <w:t>費根堡。</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2708</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before="59"/>
              <w:rPr>
                <w:sz w:val="17"/>
              </w:rPr>
            </w:pPr>
            <w:r>
              <w:rPr>
                <w:sz w:val="17"/>
              </w:rPr>
              <w:t>哪位品質大師提出『全員品管』？</w:t>
            </w:r>
            <w:r>
              <w:rPr>
                <w:rFonts w:ascii="Arial MT" w:eastAsia="Arial MT"/>
                <w:sz w:val="17"/>
              </w:rPr>
              <w:t>(A)</w:t>
            </w:r>
            <w:r>
              <w:rPr>
                <w:sz w:val="17"/>
              </w:rPr>
              <w:t>戴明，</w:t>
            </w:r>
            <w:r>
              <w:rPr>
                <w:rFonts w:ascii="Arial MT" w:eastAsia="Arial MT"/>
                <w:sz w:val="17"/>
              </w:rPr>
              <w:t>(B)</w:t>
            </w:r>
            <w:r>
              <w:rPr>
                <w:sz w:val="17"/>
              </w:rPr>
              <w:t>石川馨，</w:t>
            </w:r>
            <w:r>
              <w:rPr>
                <w:rFonts w:ascii="Arial MT" w:eastAsia="Arial MT"/>
                <w:sz w:val="17"/>
              </w:rPr>
              <w:t>(C)</w:t>
            </w:r>
            <w:r>
              <w:rPr>
                <w:sz w:val="17"/>
              </w:rPr>
              <w:t>克勞斯比，</w:t>
            </w:r>
            <w:r>
              <w:rPr>
                <w:rFonts w:ascii="Arial MT" w:eastAsia="Arial MT"/>
                <w:sz w:val="17"/>
              </w:rPr>
              <w:t>(D)</w:t>
            </w:r>
            <w:r>
              <w:rPr>
                <w:spacing w:val="-3"/>
                <w:sz w:val="17"/>
              </w:rPr>
              <w:t>費根堡。</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2709</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before="59"/>
              <w:rPr>
                <w:sz w:val="17"/>
              </w:rPr>
            </w:pPr>
            <w:r>
              <w:rPr>
                <w:spacing w:val="-2"/>
                <w:sz w:val="17"/>
              </w:rPr>
              <w:t>哪位品質大師提出</w:t>
            </w:r>
            <w:r>
              <w:rPr>
                <w:rFonts w:ascii="Arial MT" w:eastAsia="Arial MT"/>
                <w:spacing w:val="-2"/>
                <w:sz w:val="17"/>
              </w:rPr>
              <w:t>PDCA</w:t>
            </w:r>
            <w:r>
              <w:rPr>
                <w:spacing w:val="-2"/>
                <w:sz w:val="17"/>
              </w:rPr>
              <w:t>品質循環？</w:t>
            </w:r>
            <w:r>
              <w:rPr>
                <w:rFonts w:ascii="Arial MT" w:eastAsia="Arial MT"/>
                <w:spacing w:val="-2"/>
                <w:sz w:val="17"/>
              </w:rPr>
              <w:t>(A)</w:t>
            </w:r>
            <w:r>
              <w:rPr>
                <w:spacing w:val="-2"/>
                <w:sz w:val="17"/>
              </w:rPr>
              <w:t>戴明，</w:t>
            </w:r>
            <w:r>
              <w:rPr>
                <w:rFonts w:ascii="Arial MT" w:eastAsia="Arial MT"/>
                <w:spacing w:val="-2"/>
                <w:sz w:val="17"/>
              </w:rPr>
              <w:t>(B)</w:t>
            </w:r>
            <w:r>
              <w:rPr>
                <w:spacing w:val="-2"/>
                <w:sz w:val="17"/>
              </w:rPr>
              <w:t>石川馨，</w:t>
            </w:r>
            <w:r>
              <w:rPr>
                <w:rFonts w:ascii="Arial MT" w:eastAsia="Arial MT"/>
                <w:spacing w:val="-2"/>
                <w:sz w:val="17"/>
              </w:rPr>
              <w:t>(C)</w:t>
            </w:r>
            <w:r>
              <w:rPr>
                <w:spacing w:val="-2"/>
                <w:sz w:val="17"/>
              </w:rPr>
              <w:t>克勞斯比，</w:t>
            </w:r>
            <w:r>
              <w:rPr>
                <w:rFonts w:ascii="Arial MT" w:eastAsia="Arial MT"/>
                <w:spacing w:val="-2"/>
                <w:sz w:val="17"/>
              </w:rPr>
              <w:t>(D)</w:t>
            </w:r>
            <w:r>
              <w:rPr>
                <w:spacing w:val="-4"/>
                <w:sz w:val="17"/>
              </w:rPr>
              <w:t>費根堡。</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2710</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shd w:val="clear" w:color="auto" w:fill="EDEDED"/>
          </w:tcPr>
          <w:p>
            <w:pPr>
              <w:pStyle w:val="TableParagraph"/>
              <w:spacing w:line="160" w:lineRule="auto"/>
              <w:ind w:right="12"/>
              <w:rPr>
                <w:sz w:val="17"/>
              </w:rPr>
            </w:pPr>
            <w:r>
              <w:rPr>
                <w:spacing w:val="-2"/>
                <w:sz w:val="17"/>
              </w:rPr>
              <w:t>下列那一項對稽核的描述是錯誤的？</w:t>
            </w:r>
            <w:r>
              <w:rPr>
                <w:rFonts w:ascii="Arial MT" w:eastAsia="Arial MT"/>
                <w:spacing w:val="-2"/>
                <w:sz w:val="17"/>
              </w:rPr>
              <w:t>(A)</w:t>
            </w:r>
            <w:r>
              <w:rPr>
                <w:spacing w:val="-2"/>
                <w:sz w:val="17"/>
              </w:rPr>
              <w:t>稽核作業是一種獨立與客觀查核作業，</w:t>
            </w:r>
            <w:r>
              <w:rPr>
                <w:rFonts w:ascii="Arial MT" w:eastAsia="Arial MT"/>
                <w:spacing w:val="-2"/>
                <w:sz w:val="17"/>
              </w:rPr>
              <w:t>(B)</w:t>
            </w:r>
            <w:r>
              <w:rPr>
                <w:spacing w:val="-2"/>
                <w:sz w:val="17"/>
              </w:rPr>
              <w:t>品質稽核工作旨在</w:t>
            </w:r>
            <w:r>
              <w:rPr>
                <w:sz w:val="17"/>
              </w:rPr>
              <w:t>確認所運作品質制度之成效，</w:t>
            </w:r>
            <w:r>
              <w:rPr>
                <w:rFonts w:ascii="Arial MT" w:eastAsia="Arial MT"/>
                <w:sz w:val="17"/>
              </w:rPr>
              <w:t>(C)</w:t>
            </w:r>
            <w:r>
              <w:rPr>
                <w:sz w:val="17"/>
              </w:rPr>
              <w:t>監造單位在完成第一者稽核（內部稽核）</w:t>
            </w:r>
            <w:r>
              <w:rPr>
                <w:spacing w:val="-1"/>
                <w:sz w:val="17"/>
              </w:rPr>
              <w:t>後，應能向其委託者或主</w:t>
            </w:r>
          </w:p>
          <w:p>
            <w:pPr>
              <w:pStyle w:val="TableParagraph"/>
              <w:spacing w:line="152" w:lineRule="exact"/>
              <w:rPr>
                <w:sz w:val="17"/>
              </w:rPr>
            </w:pPr>
            <w:r>
              <w:rPr>
                <w:spacing w:val="-2"/>
                <w:sz w:val="17"/>
              </w:rPr>
              <w:t>管機關清楚宣告其監造計畫的落實程度與有效性，</w:t>
            </w:r>
            <w:r>
              <w:rPr>
                <w:rFonts w:ascii="Arial MT" w:eastAsia="Arial MT"/>
                <w:spacing w:val="-2"/>
                <w:sz w:val="17"/>
              </w:rPr>
              <w:t>(D)</w:t>
            </w:r>
            <w:r>
              <w:rPr>
                <w:spacing w:val="-2"/>
                <w:sz w:val="17"/>
              </w:rPr>
              <w:t>稽核工作是在找錯（</w:t>
            </w:r>
            <w:r>
              <w:rPr>
                <w:rFonts w:ascii="Arial MT" w:eastAsia="Arial MT"/>
                <w:spacing w:val="-2"/>
                <w:sz w:val="17"/>
              </w:rPr>
              <w:t>fault</w:t>
            </w:r>
            <w:r>
              <w:rPr>
                <w:spacing w:val="-2"/>
                <w:sz w:val="17"/>
              </w:rPr>
              <w:t>），而非尋求事實</w:t>
            </w:r>
            <w:r>
              <w:rPr>
                <w:spacing w:val="-10"/>
                <w:sz w:val="17"/>
              </w:rPr>
              <w:t>（</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2711</w:t>
            </w:r>
          </w:p>
        </w:tc>
        <w:tc>
          <w:tcPr>
            <w:tcW w:w="2001" w:type="dxa"/>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tcPr>
          <w:p>
            <w:pPr>
              <w:pStyle w:val="TableParagraph"/>
              <w:spacing w:line="160" w:lineRule="auto"/>
              <w:ind w:right="20"/>
              <w:rPr>
                <w:sz w:val="17"/>
              </w:rPr>
            </w:pPr>
            <w:r>
              <w:rPr>
                <w:spacing w:val="-2"/>
                <w:sz w:val="17"/>
              </w:rPr>
              <w:t>稽核報告的編寫重點編寫重點在於｢陳述事實｣，下列那一項內容不符｢陳述事實｣？</w:t>
            </w:r>
            <w:r>
              <w:rPr>
                <w:rFonts w:ascii="Arial MT" w:eastAsia="Arial MT"/>
                <w:spacing w:val="-2"/>
                <w:sz w:val="17"/>
              </w:rPr>
              <w:t>(A)</w:t>
            </w:r>
            <w:r>
              <w:rPr>
                <w:spacing w:val="-2"/>
                <w:sz w:val="17"/>
              </w:rPr>
              <w:t>一樓</w:t>
            </w:r>
            <w:r>
              <w:rPr>
                <w:rFonts w:ascii="Arial MT" w:eastAsia="Arial MT"/>
                <w:spacing w:val="-2"/>
                <w:sz w:val="17"/>
              </w:rPr>
              <w:t>C1</w:t>
            </w:r>
            <w:r>
              <w:rPr>
                <w:spacing w:val="-2"/>
                <w:sz w:val="17"/>
              </w:rPr>
              <w:t>柱混凝</w:t>
            </w:r>
            <w:r>
              <w:rPr>
                <w:sz w:val="17"/>
              </w:rPr>
              <w:t>土有蜂窩情形 </w:t>
            </w:r>
            <w:r>
              <w:rPr>
                <w:rFonts w:ascii="Arial MT" w:eastAsia="Arial MT"/>
                <w:sz w:val="17"/>
              </w:rPr>
              <w:t>(B)</w:t>
            </w:r>
            <w:r>
              <w:rPr>
                <w:sz w:val="17"/>
              </w:rPr>
              <w:t>混凝土配比不當，坍度太小，施工性不佳，造成一樓柱蜂窩產生 </w:t>
            </w:r>
            <w:r>
              <w:rPr>
                <w:rFonts w:ascii="Arial MT" w:eastAsia="Arial MT"/>
                <w:sz w:val="17"/>
              </w:rPr>
              <w:t>(C)</w:t>
            </w:r>
            <w:r>
              <w:rPr>
                <w:sz w:val="17"/>
              </w:rPr>
              <w:t>欠缺振動機，</w:t>
            </w:r>
          </w:p>
          <w:p>
            <w:pPr>
              <w:pStyle w:val="TableParagraph"/>
              <w:spacing w:line="152" w:lineRule="exact"/>
              <w:rPr>
                <w:sz w:val="17"/>
              </w:rPr>
            </w:pPr>
            <w:r>
              <w:rPr>
                <w:sz w:val="17"/>
              </w:rPr>
              <w:t>混凝土澆置搗實不良，造成一樓柱蜂窩產生 </w:t>
            </w:r>
            <w:r>
              <w:rPr>
                <w:rFonts w:ascii="Arial MT" w:eastAsia="Arial MT"/>
                <w:sz w:val="17"/>
              </w:rPr>
              <w:t>(D)</w:t>
            </w:r>
            <w:r>
              <w:rPr>
                <w:spacing w:val="-1"/>
                <w:sz w:val="17"/>
              </w:rPr>
              <w:t>卸料不當或垂直距離過高，造粒料析離，造成一樓柱</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2712</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稽核改正行動作業應由受稽核單位自行研提矯正措施外，矯正作業不含下列那一項內容？</w:t>
            </w:r>
            <w:r>
              <w:rPr>
                <w:rFonts w:ascii="Arial MT" w:eastAsia="Arial MT"/>
                <w:sz w:val="17"/>
              </w:rPr>
              <w:t>(A)</w:t>
            </w:r>
            <w:r>
              <w:rPr>
                <w:spacing w:val="-4"/>
                <w:sz w:val="17"/>
              </w:rPr>
              <w:t>調查行</w:t>
            </w:r>
          </w:p>
          <w:p>
            <w:pPr>
              <w:pStyle w:val="TableParagraph"/>
              <w:spacing w:line="209" w:lineRule="exact"/>
              <w:rPr>
                <w:sz w:val="17"/>
              </w:rPr>
            </w:pPr>
            <w:r>
              <w:rPr>
                <w:sz w:val="17"/>
              </w:rPr>
              <w:t>動，</w:t>
            </w:r>
            <w:r>
              <w:rPr>
                <w:rFonts w:ascii="Arial MT" w:eastAsia="Arial MT"/>
                <w:sz w:val="17"/>
              </w:rPr>
              <w:t>(B)</w:t>
            </w:r>
            <w:r>
              <w:rPr>
                <w:sz w:val="17"/>
              </w:rPr>
              <w:t>補救行動，</w:t>
            </w:r>
            <w:r>
              <w:rPr>
                <w:rFonts w:ascii="Arial MT" w:eastAsia="Arial MT"/>
                <w:sz w:val="17"/>
              </w:rPr>
              <w:t>(C)</w:t>
            </w:r>
            <w:r>
              <w:rPr>
                <w:sz w:val="17"/>
              </w:rPr>
              <w:t>矯正行動，</w:t>
            </w:r>
            <w:r>
              <w:rPr>
                <w:rFonts w:ascii="Arial MT" w:eastAsia="Arial MT"/>
                <w:sz w:val="17"/>
              </w:rPr>
              <w:t>(D)</w:t>
            </w:r>
            <w:r>
              <w:rPr>
                <w:spacing w:val="-2"/>
                <w:sz w:val="17"/>
              </w:rPr>
              <w:t>確認改正成效。</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2713</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稽核員依事前規劃之那一種表單逐項查核？</w:t>
            </w:r>
            <w:r>
              <w:rPr>
                <w:rFonts w:ascii="Arial MT" w:eastAsia="Arial MT"/>
                <w:sz w:val="17"/>
              </w:rPr>
              <w:t>(A)</w:t>
            </w:r>
            <w:r>
              <w:rPr>
                <w:sz w:val="17"/>
              </w:rPr>
              <w:t>稽核計畫表，</w:t>
            </w:r>
            <w:r>
              <w:rPr>
                <w:rFonts w:ascii="Arial MT" w:eastAsia="Arial MT"/>
                <w:sz w:val="17"/>
              </w:rPr>
              <w:t>(B)</w:t>
            </w:r>
            <w:r>
              <w:rPr>
                <w:sz w:val="17"/>
              </w:rPr>
              <w:t>稽核計畫時程管制表，</w:t>
            </w:r>
            <w:r>
              <w:rPr>
                <w:rFonts w:ascii="Arial MT" w:eastAsia="Arial MT"/>
                <w:sz w:val="17"/>
              </w:rPr>
              <w:t>(C)</w:t>
            </w:r>
            <w:r>
              <w:rPr>
                <w:spacing w:val="-3"/>
                <w:sz w:val="17"/>
              </w:rPr>
              <w:t>稽核查對</w:t>
            </w:r>
          </w:p>
          <w:p>
            <w:pPr>
              <w:pStyle w:val="TableParagraph"/>
              <w:spacing w:line="209" w:lineRule="exact"/>
              <w:rPr>
                <w:sz w:val="17"/>
              </w:rPr>
            </w:pPr>
            <w:r>
              <w:rPr>
                <w:sz w:val="17"/>
              </w:rPr>
              <w:t>表，</w:t>
            </w:r>
            <w:r>
              <w:rPr>
                <w:rFonts w:ascii="Arial MT" w:eastAsia="Arial MT"/>
                <w:sz w:val="17"/>
              </w:rPr>
              <w:t>(D)</w:t>
            </w:r>
            <w:r>
              <w:rPr>
                <w:spacing w:val="-2"/>
                <w:sz w:val="17"/>
              </w:rPr>
              <w:t>改正措施通知。</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2714</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before="59"/>
              <w:rPr>
                <w:sz w:val="17"/>
              </w:rPr>
            </w:pPr>
            <w:r>
              <w:rPr>
                <w:sz w:val="17"/>
              </w:rPr>
              <w:t>影響工作品質的一般關鍵事務不包括下列那一項？</w:t>
            </w:r>
            <w:r>
              <w:rPr>
                <w:rFonts w:ascii="Arial MT" w:eastAsia="Arial MT"/>
                <w:sz w:val="17"/>
              </w:rPr>
              <w:t>(A)</w:t>
            </w:r>
            <w:r>
              <w:rPr>
                <w:sz w:val="17"/>
              </w:rPr>
              <w:t>心態，</w:t>
            </w:r>
            <w:r>
              <w:rPr>
                <w:rFonts w:ascii="Arial MT" w:eastAsia="Arial MT"/>
                <w:sz w:val="17"/>
              </w:rPr>
              <w:t>(B)</w:t>
            </w:r>
            <w:r>
              <w:rPr>
                <w:sz w:val="17"/>
              </w:rPr>
              <w:t>人及物，</w:t>
            </w:r>
            <w:r>
              <w:rPr>
                <w:rFonts w:ascii="Arial MT" w:eastAsia="Arial MT"/>
                <w:sz w:val="17"/>
              </w:rPr>
              <w:t>(C)</w:t>
            </w:r>
            <w:r>
              <w:rPr>
                <w:sz w:val="17"/>
              </w:rPr>
              <w:t>設備，</w:t>
            </w:r>
            <w:r>
              <w:rPr>
                <w:rFonts w:ascii="Arial MT" w:eastAsia="Arial MT"/>
                <w:sz w:val="17"/>
              </w:rPr>
              <w:t>(D)</w:t>
            </w:r>
            <w:r>
              <w:rPr>
                <w:spacing w:val="-4"/>
                <w:sz w:val="17"/>
              </w:rPr>
              <w:t>設備。</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bl>
    <w:p>
      <w:pPr>
        <w:spacing w:after="0"/>
        <w:jc w:val="center"/>
        <w:rPr>
          <w:rFonts w:ascii="Segoe UI"/>
          <w:sz w:val="17"/>
        </w:rPr>
        <w:sectPr>
          <w:type w:val="continuous"/>
          <w:pgSz w:w="11910" w:h="16840"/>
          <w:pgMar w:top="480" w:bottom="280"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78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2715</w:t>
            </w:r>
          </w:p>
        </w:tc>
        <w:tc>
          <w:tcPr>
            <w:tcW w:w="2001" w:type="dxa"/>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tcPr>
          <w:p>
            <w:pPr>
              <w:pStyle w:val="TableParagraph"/>
              <w:spacing w:line="160" w:lineRule="auto"/>
              <w:ind w:right="61"/>
              <w:rPr>
                <w:sz w:val="17"/>
              </w:rPr>
            </w:pPr>
            <w:r>
              <w:rPr>
                <w:w w:val="100"/>
                <w:sz w:val="17"/>
              </w:rPr>
              <w:t>下列那一項非監造單位執行外部稽核的稽核事項？</w:t>
            </w:r>
            <w:r>
              <w:rPr>
                <w:rFonts w:ascii="Arial MT" w:eastAsia="Arial MT"/>
                <w:w w:val="100"/>
                <w:sz w:val="17"/>
              </w:rPr>
              <w:t>(</w:t>
            </w:r>
            <w:r>
              <w:rPr>
                <w:rFonts w:ascii="Arial MT" w:eastAsia="Arial MT"/>
                <w:spacing w:val="-1"/>
                <w:w w:val="100"/>
                <w:sz w:val="17"/>
              </w:rPr>
              <w:t>A</w:t>
            </w:r>
            <w:r>
              <w:rPr>
                <w:rFonts w:ascii="Arial MT" w:eastAsia="Arial MT"/>
                <w:spacing w:val="1"/>
                <w:w w:val="100"/>
                <w:sz w:val="17"/>
              </w:rPr>
              <w:t>)</w:t>
            </w:r>
            <w:r>
              <w:rPr>
                <w:w w:val="100"/>
                <w:sz w:val="17"/>
              </w:rPr>
              <w:t>所訂定之各項品質管理標準是否量化或定性，並標示容許差值，</w:t>
            </w:r>
            <w:r>
              <w:rPr>
                <w:rFonts w:ascii="Arial MT" w:eastAsia="Arial MT"/>
                <w:w w:val="100"/>
                <w:sz w:val="17"/>
              </w:rPr>
              <w:t>(</w:t>
            </w:r>
            <w:r>
              <w:rPr>
                <w:rFonts w:ascii="Arial MT" w:eastAsia="Arial MT"/>
                <w:spacing w:val="-1"/>
                <w:w w:val="100"/>
                <w:sz w:val="17"/>
              </w:rPr>
              <w:t>B</w:t>
            </w:r>
            <w:r>
              <w:rPr>
                <w:rFonts w:ascii="Arial MT" w:eastAsia="Arial MT"/>
                <w:spacing w:val="1"/>
                <w:w w:val="100"/>
                <w:sz w:val="17"/>
              </w:rPr>
              <w:t>)</w:t>
            </w:r>
            <w:r>
              <w:rPr>
                <w:w w:val="100"/>
                <w:sz w:val="17"/>
              </w:rPr>
              <w:t>材料檢驗是否依規定頻率辦理，並製作材料設備檢（試）驗管制總表，</w:t>
            </w:r>
            <w:r>
              <w:rPr>
                <w:rFonts w:ascii="Arial MT" w:eastAsia="Arial MT"/>
                <w:w w:val="100"/>
                <w:sz w:val="17"/>
              </w:rPr>
              <w:t>(</w:t>
            </w:r>
            <w:r>
              <w:rPr>
                <w:rFonts w:ascii="Arial MT" w:eastAsia="Arial MT"/>
                <w:spacing w:val="-1"/>
                <w:w w:val="100"/>
                <w:sz w:val="17"/>
              </w:rPr>
              <w:t>C</w:t>
            </w:r>
            <w:r>
              <w:rPr>
                <w:rFonts w:ascii="Arial MT" w:eastAsia="Arial MT"/>
                <w:spacing w:val="1"/>
                <w:w w:val="100"/>
                <w:sz w:val="17"/>
              </w:rPr>
              <w:t>)</w:t>
            </w:r>
            <w:r>
              <w:rPr>
                <w:w w:val="100"/>
                <w:sz w:val="17"/>
              </w:rPr>
              <w:t>抽查紀錄表是否是否詳實記載檢查位置、實際檢查（值）情形及結果，</w:t>
            </w:r>
            <w:r>
              <w:rPr>
                <w:rFonts w:ascii="Arial MT" w:eastAsia="Arial MT"/>
                <w:w w:val="100"/>
                <w:sz w:val="17"/>
              </w:rPr>
              <w:t>(</w:t>
            </w:r>
            <w:r>
              <w:rPr>
                <w:rFonts w:ascii="Arial MT" w:eastAsia="Arial MT"/>
                <w:spacing w:val="-1"/>
                <w:w w:val="100"/>
                <w:sz w:val="17"/>
              </w:rPr>
              <w:t>D</w:t>
            </w:r>
            <w:r>
              <w:rPr>
                <w:rFonts w:ascii="Arial MT" w:eastAsia="Arial MT"/>
                <w:spacing w:val="1"/>
                <w:w w:val="100"/>
                <w:sz w:val="17"/>
              </w:rPr>
              <w:t>)</w:t>
            </w:r>
            <w:r>
              <w:rPr>
                <w:spacing w:val="-2"/>
                <w:w w:val="100"/>
                <w:sz w:val="17"/>
              </w:rPr>
              <w:t>重大或重複性缺失是否落實</w:t>
            </w:r>
          </w:p>
          <w:p>
            <w:pPr>
              <w:pStyle w:val="TableParagraph"/>
              <w:spacing w:line="146" w:lineRule="exact"/>
              <w:rPr>
                <w:sz w:val="17"/>
              </w:rPr>
            </w:pPr>
            <w:r>
              <w:rPr>
                <w:spacing w:val="-1"/>
                <w:sz w:val="17"/>
              </w:rPr>
              <w:t>辦理矯正及預防措施。</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2716</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shd w:val="clear" w:color="auto" w:fill="EDEDED"/>
          </w:tcPr>
          <w:p>
            <w:pPr>
              <w:pStyle w:val="TableParagraph"/>
              <w:spacing w:line="160" w:lineRule="auto"/>
              <w:ind w:right="71"/>
              <w:rPr>
                <w:sz w:val="17"/>
              </w:rPr>
            </w:pPr>
            <w:r>
              <w:rPr>
                <w:spacing w:val="-2"/>
                <w:sz w:val="17"/>
              </w:rPr>
              <w:t>下列那一項非監造單位執行內部稽核的稽核事項？</w:t>
            </w:r>
            <w:r>
              <w:rPr>
                <w:rFonts w:ascii="Arial MT" w:eastAsia="Arial MT"/>
                <w:spacing w:val="-2"/>
                <w:sz w:val="17"/>
              </w:rPr>
              <w:t>(A)</w:t>
            </w:r>
            <w:r>
              <w:rPr>
                <w:spacing w:val="-2"/>
                <w:sz w:val="17"/>
              </w:rPr>
              <w:t>各項材料送審時間是否落實管制，並製作材料設備送審管制總表</w:t>
            </w:r>
            <w:r>
              <w:rPr>
                <w:rFonts w:ascii="Arial MT" w:eastAsia="Arial MT"/>
                <w:spacing w:val="-2"/>
                <w:sz w:val="17"/>
              </w:rPr>
              <w:t>(B)</w:t>
            </w:r>
            <w:r>
              <w:rPr>
                <w:spacing w:val="-2"/>
                <w:sz w:val="17"/>
              </w:rPr>
              <w:t>出廠證明或檢（試）驗報告是否判讀認可</w:t>
            </w:r>
            <w:r>
              <w:rPr>
                <w:rFonts w:ascii="Arial MT" w:eastAsia="Arial MT"/>
                <w:spacing w:val="-2"/>
                <w:sz w:val="17"/>
              </w:rPr>
              <w:t>(C)</w:t>
            </w:r>
            <w:r>
              <w:rPr>
                <w:spacing w:val="-2"/>
                <w:sz w:val="17"/>
              </w:rPr>
              <w:t>自主檢查表是否詳實記載檢查位</w:t>
            </w:r>
          </w:p>
          <w:p>
            <w:pPr>
              <w:pStyle w:val="TableParagraph"/>
              <w:spacing w:line="152" w:lineRule="exact"/>
              <w:rPr>
                <w:sz w:val="17"/>
              </w:rPr>
            </w:pPr>
            <w:r>
              <w:rPr>
                <w:sz w:val="17"/>
              </w:rPr>
              <w:t>置、實際檢查（值）情形及結果</w:t>
            </w:r>
            <w:r>
              <w:rPr>
                <w:rFonts w:ascii="Arial MT" w:eastAsia="Arial MT"/>
                <w:sz w:val="17"/>
              </w:rPr>
              <w:t>(D)</w:t>
            </w:r>
            <w:r>
              <w:rPr>
                <w:spacing w:val="-1"/>
                <w:sz w:val="17"/>
              </w:rPr>
              <w:t>發現缺失時，有無立即通知廠商限期改善，並確認其改善成果。</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2717</w:t>
            </w:r>
          </w:p>
        </w:tc>
        <w:tc>
          <w:tcPr>
            <w:tcW w:w="2001" w:type="dxa"/>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tcPr>
          <w:p>
            <w:pPr>
              <w:pStyle w:val="TableParagraph"/>
              <w:spacing w:line="160" w:lineRule="auto"/>
              <w:ind w:right="71"/>
              <w:rPr>
                <w:rFonts w:ascii="Arial MT" w:eastAsia="Arial MT"/>
                <w:sz w:val="17"/>
              </w:rPr>
            </w:pPr>
            <w:r>
              <w:rPr>
                <w:spacing w:val="-2"/>
                <w:sz w:val="17"/>
              </w:rPr>
              <w:t>監造單位品質稽核重點不包括下列那一項？</w:t>
            </w:r>
            <w:r>
              <w:rPr>
                <w:rFonts w:ascii="Arial MT" w:eastAsia="Arial MT"/>
                <w:spacing w:val="-2"/>
                <w:sz w:val="17"/>
              </w:rPr>
              <w:t>(A)</w:t>
            </w:r>
            <w:r>
              <w:rPr>
                <w:spacing w:val="-2"/>
                <w:sz w:val="17"/>
              </w:rPr>
              <w:t>執行工作者具備執行工作的基本知能，及確實了解自</w:t>
            </w:r>
            <w:r>
              <w:rPr>
                <w:sz w:val="17"/>
              </w:rPr>
              <w:t>身所肩負的任務與品質責任，</w:t>
            </w:r>
            <w:r>
              <w:rPr>
                <w:rFonts w:ascii="Arial MT" w:eastAsia="Arial MT"/>
                <w:sz w:val="17"/>
              </w:rPr>
              <w:t>(B)</w:t>
            </w:r>
            <w:r>
              <w:rPr>
                <w:sz w:val="17"/>
              </w:rPr>
              <w:t>執行工作者確實了解執行工作的標準，</w:t>
            </w:r>
            <w:r>
              <w:rPr>
                <w:rFonts w:ascii="Arial MT" w:eastAsia="Arial MT"/>
                <w:sz w:val="17"/>
              </w:rPr>
              <w:t>(C)</w:t>
            </w:r>
            <w:r>
              <w:rPr>
                <w:spacing w:val="-1"/>
                <w:sz w:val="17"/>
              </w:rPr>
              <w:t>回饋機制之有效性，</w:t>
            </w:r>
            <w:r>
              <w:rPr>
                <w:rFonts w:ascii="Arial MT" w:eastAsia="Arial MT"/>
                <w:spacing w:val="-4"/>
                <w:sz w:val="17"/>
              </w:rPr>
              <w:t>(D)</w:t>
            </w:r>
          </w:p>
          <w:p>
            <w:pPr>
              <w:pStyle w:val="TableParagraph"/>
              <w:spacing w:line="152" w:lineRule="exact"/>
              <w:rPr>
                <w:sz w:val="17"/>
              </w:rPr>
            </w:pPr>
            <w:r>
              <w:rPr>
                <w:spacing w:val="-1"/>
                <w:sz w:val="17"/>
              </w:rPr>
              <w:t>由成果查證，確認執行工作成果符合作業紀錄且品質無虞。</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2718</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監造單位的稽核不包括下列那一種？</w:t>
            </w:r>
            <w:r>
              <w:rPr>
                <w:rFonts w:ascii="Arial MT" w:eastAsia="Arial MT"/>
                <w:sz w:val="17"/>
              </w:rPr>
              <w:t>(A)</w:t>
            </w:r>
            <w:r>
              <w:rPr>
                <w:sz w:val="17"/>
              </w:rPr>
              <w:t>第一次稽核，</w:t>
            </w:r>
            <w:r>
              <w:rPr>
                <w:rFonts w:ascii="Arial MT" w:eastAsia="Arial MT"/>
                <w:sz w:val="17"/>
              </w:rPr>
              <w:t>(B)</w:t>
            </w:r>
            <w:r>
              <w:rPr>
                <w:sz w:val="17"/>
              </w:rPr>
              <w:t>定期稽核，</w:t>
            </w:r>
            <w:r>
              <w:rPr>
                <w:rFonts w:ascii="Arial MT" w:eastAsia="Arial MT"/>
                <w:sz w:val="17"/>
              </w:rPr>
              <w:t>(C)</w:t>
            </w:r>
            <w:r>
              <w:rPr>
                <w:sz w:val="17"/>
              </w:rPr>
              <w:t>不定期稽核，</w:t>
            </w:r>
            <w:r>
              <w:rPr>
                <w:rFonts w:ascii="Arial MT" w:eastAsia="Arial MT"/>
                <w:sz w:val="17"/>
              </w:rPr>
              <w:t>(D)</w:t>
            </w:r>
            <w:r>
              <w:rPr>
                <w:spacing w:val="-2"/>
                <w:sz w:val="17"/>
              </w:rPr>
              <w:t>分項作業相</w:t>
            </w:r>
          </w:p>
          <w:p>
            <w:pPr>
              <w:pStyle w:val="TableParagraph"/>
              <w:spacing w:line="209" w:lineRule="exact"/>
              <w:rPr>
                <w:sz w:val="17"/>
              </w:rPr>
            </w:pPr>
            <w:r>
              <w:rPr>
                <w:spacing w:val="-1"/>
                <w:sz w:val="17"/>
              </w:rPr>
              <w:t>關品質作業之制度稽查。</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2719</w:t>
            </w:r>
          </w:p>
        </w:tc>
        <w:tc>
          <w:tcPr>
            <w:tcW w:w="2001" w:type="dxa"/>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tcPr>
          <w:p>
            <w:pPr>
              <w:pStyle w:val="TableParagraph"/>
              <w:spacing w:line="160" w:lineRule="auto"/>
              <w:ind w:right="13"/>
              <w:rPr>
                <w:rFonts w:ascii="Arial MT" w:eastAsia="Arial MT"/>
                <w:sz w:val="17"/>
              </w:rPr>
            </w:pPr>
            <w:r>
              <w:rPr>
                <w:spacing w:val="-2"/>
                <w:sz w:val="17"/>
              </w:rPr>
              <w:t>稽核查對表對接受稽核者的益處不包括下列一項？</w:t>
            </w:r>
            <w:r>
              <w:rPr>
                <w:rFonts w:ascii="Arial MT" w:eastAsia="Arial MT"/>
                <w:spacing w:val="-2"/>
                <w:sz w:val="17"/>
              </w:rPr>
              <w:t>(A)</w:t>
            </w:r>
            <w:r>
              <w:rPr>
                <w:spacing w:val="-2"/>
                <w:sz w:val="17"/>
              </w:rPr>
              <w:t>協助接受稽核單位準備稽核資料，以供驗證</w:t>
            </w:r>
            <w:r>
              <w:rPr>
                <w:rFonts w:ascii="Arial MT" w:eastAsia="Arial MT"/>
                <w:spacing w:val="-2"/>
                <w:sz w:val="17"/>
              </w:rPr>
              <w:t>(B)</w:t>
            </w:r>
            <w:r>
              <w:rPr>
                <w:spacing w:val="-2"/>
                <w:sz w:val="17"/>
              </w:rPr>
              <w:t>查對表的內涵都是業務執行之品質關鍵所在，有助於掌握工作重點</w:t>
            </w:r>
            <w:r>
              <w:rPr>
                <w:rFonts w:ascii="Arial MT" w:eastAsia="Arial MT"/>
                <w:spacing w:val="-2"/>
                <w:sz w:val="17"/>
              </w:rPr>
              <w:t>(C)</w:t>
            </w:r>
            <w:r>
              <w:rPr>
                <w:spacing w:val="-2"/>
                <w:sz w:val="17"/>
              </w:rPr>
              <w:t>已經稽核查證事務之佐證</w:t>
            </w:r>
            <w:r>
              <w:rPr>
                <w:rFonts w:ascii="Arial MT" w:eastAsia="Arial MT"/>
                <w:spacing w:val="-2"/>
                <w:sz w:val="17"/>
              </w:rPr>
              <w:t>(D)</w:t>
            </w:r>
          </w:p>
          <w:p>
            <w:pPr>
              <w:pStyle w:val="TableParagraph"/>
              <w:spacing w:line="152" w:lineRule="exact"/>
              <w:rPr>
                <w:sz w:val="17"/>
              </w:rPr>
            </w:pPr>
            <w:r>
              <w:rPr>
                <w:spacing w:val="-1"/>
                <w:sz w:val="17"/>
              </w:rPr>
              <w:t>執行稽核作業時之工作導引。</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2720</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before="59"/>
              <w:rPr>
                <w:sz w:val="17"/>
              </w:rPr>
            </w:pPr>
            <w:r>
              <w:rPr>
                <w:sz w:val="17"/>
              </w:rPr>
              <w:t>稽核報告應由誰來撰寫？</w:t>
            </w:r>
            <w:r>
              <w:rPr>
                <w:rFonts w:ascii="Arial MT" w:eastAsia="Arial MT"/>
                <w:sz w:val="17"/>
              </w:rPr>
              <w:t>(A)</w:t>
            </w:r>
            <w:r>
              <w:rPr>
                <w:sz w:val="17"/>
              </w:rPr>
              <w:t>稽核組長，</w:t>
            </w:r>
            <w:r>
              <w:rPr>
                <w:rFonts w:ascii="Arial MT" w:eastAsia="Arial MT"/>
                <w:sz w:val="17"/>
              </w:rPr>
              <w:t>(B)</w:t>
            </w:r>
            <w:r>
              <w:rPr>
                <w:sz w:val="17"/>
              </w:rPr>
              <w:t>稽核員，</w:t>
            </w:r>
            <w:r>
              <w:rPr>
                <w:rFonts w:ascii="Arial MT" w:eastAsia="Arial MT"/>
                <w:sz w:val="17"/>
              </w:rPr>
              <w:t>(C)</w:t>
            </w:r>
            <w:r>
              <w:rPr>
                <w:sz w:val="17"/>
              </w:rPr>
              <w:t>專家，</w:t>
            </w:r>
            <w:r>
              <w:rPr>
                <w:rFonts w:ascii="Arial MT" w:eastAsia="Arial MT"/>
                <w:sz w:val="17"/>
              </w:rPr>
              <w:t>(D)</w:t>
            </w:r>
            <w:r>
              <w:rPr>
                <w:spacing w:val="-3"/>
                <w:sz w:val="17"/>
              </w:rPr>
              <w:t>觀察員。</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2721</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before="59"/>
              <w:rPr>
                <w:sz w:val="17"/>
              </w:rPr>
            </w:pPr>
            <w:r>
              <w:rPr>
                <w:sz w:val="17"/>
              </w:rPr>
              <w:t>稽核查對表應由誰來編擬？</w:t>
            </w:r>
            <w:r>
              <w:rPr>
                <w:rFonts w:ascii="Arial MT" w:eastAsia="Arial MT"/>
                <w:sz w:val="17"/>
              </w:rPr>
              <w:t>(A)</w:t>
            </w:r>
            <w:r>
              <w:rPr>
                <w:sz w:val="17"/>
              </w:rPr>
              <w:t>稽核組長，</w:t>
            </w:r>
            <w:r>
              <w:rPr>
                <w:rFonts w:ascii="Arial MT" w:eastAsia="Arial MT"/>
                <w:sz w:val="17"/>
              </w:rPr>
              <w:t>(B)</w:t>
            </w:r>
            <w:r>
              <w:rPr>
                <w:sz w:val="17"/>
              </w:rPr>
              <w:t>稽核員，</w:t>
            </w:r>
            <w:r>
              <w:rPr>
                <w:rFonts w:ascii="Arial MT" w:eastAsia="Arial MT"/>
                <w:sz w:val="17"/>
              </w:rPr>
              <w:t>(C)</w:t>
            </w:r>
            <w:r>
              <w:rPr>
                <w:sz w:val="17"/>
              </w:rPr>
              <w:t>專家，</w:t>
            </w:r>
            <w:r>
              <w:rPr>
                <w:rFonts w:ascii="Arial MT" w:eastAsia="Arial MT"/>
                <w:sz w:val="17"/>
              </w:rPr>
              <w:t>(D)</w:t>
            </w:r>
            <w:r>
              <w:rPr>
                <w:spacing w:val="-3"/>
                <w:sz w:val="17"/>
              </w:rPr>
              <w:t>觀察員。</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2722</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before="59"/>
              <w:rPr>
                <w:sz w:val="17"/>
              </w:rPr>
            </w:pPr>
            <w:r>
              <w:rPr>
                <w:sz w:val="17"/>
              </w:rPr>
              <w:t>稽核標的那一個才是正確？</w:t>
            </w:r>
            <w:r>
              <w:rPr>
                <w:rFonts w:ascii="Arial MT" w:eastAsia="Arial MT"/>
                <w:sz w:val="17"/>
              </w:rPr>
              <w:t>(A)</w:t>
            </w:r>
            <w:r>
              <w:rPr>
                <w:sz w:val="17"/>
              </w:rPr>
              <w:t>產品，</w:t>
            </w:r>
            <w:r>
              <w:rPr>
                <w:rFonts w:ascii="Arial MT" w:eastAsia="Arial MT"/>
                <w:sz w:val="17"/>
              </w:rPr>
              <w:t>(B)</w:t>
            </w:r>
            <w:r>
              <w:rPr>
                <w:sz w:val="17"/>
              </w:rPr>
              <w:t>製程，</w:t>
            </w:r>
            <w:r>
              <w:rPr>
                <w:rFonts w:ascii="Arial MT" w:eastAsia="Arial MT"/>
                <w:sz w:val="17"/>
              </w:rPr>
              <w:t>(C)</w:t>
            </w:r>
            <w:r>
              <w:rPr>
                <w:sz w:val="17"/>
              </w:rPr>
              <w:t>技術，</w:t>
            </w:r>
            <w:r>
              <w:rPr>
                <w:rFonts w:ascii="Arial MT" w:eastAsia="Arial MT"/>
                <w:sz w:val="17"/>
              </w:rPr>
              <w:t>(D)</w:t>
            </w:r>
            <w:r>
              <w:rPr>
                <w:spacing w:val="-2"/>
                <w:sz w:val="17"/>
              </w:rPr>
              <w:t>品質管理系統。</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2723</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before="59"/>
              <w:rPr>
                <w:sz w:val="17"/>
              </w:rPr>
            </w:pPr>
            <w:r>
              <w:rPr>
                <w:sz w:val="17"/>
              </w:rPr>
              <w:t>監造單位的稽核不包括那一種</w:t>
            </w:r>
            <w:r>
              <w:rPr>
                <w:rFonts w:ascii="Arial MT" w:eastAsia="Arial MT"/>
                <w:sz w:val="17"/>
              </w:rPr>
              <w:t>(A)</w:t>
            </w:r>
            <w:r>
              <w:rPr>
                <w:sz w:val="17"/>
              </w:rPr>
              <w:t>第一者稽核，</w:t>
            </w:r>
            <w:r>
              <w:rPr>
                <w:rFonts w:ascii="Arial MT" w:eastAsia="Arial MT"/>
                <w:sz w:val="17"/>
              </w:rPr>
              <w:t>(B)</w:t>
            </w:r>
            <w:r>
              <w:rPr>
                <w:sz w:val="17"/>
              </w:rPr>
              <w:t>第二者稽核，</w:t>
            </w:r>
            <w:r>
              <w:rPr>
                <w:rFonts w:ascii="Arial MT" w:eastAsia="Arial MT"/>
                <w:sz w:val="17"/>
              </w:rPr>
              <w:t>(C)</w:t>
            </w:r>
            <w:r>
              <w:rPr>
                <w:sz w:val="17"/>
              </w:rPr>
              <w:t>第三者稽核，</w:t>
            </w:r>
            <w:r>
              <w:rPr>
                <w:rFonts w:ascii="Arial MT" w:eastAsia="Arial MT"/>
                <w:sz w:val="17"/>
              </w:rPr>
              <w:t>(D)</w:t>
            </w:r>
            <w:r>
              <w:rPr>
                <w:spacing w:val="-2"/>
                <w:sz w:val="17"/>
              </w:rPr>
              <w:t>內部稽核。</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2724</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rFonts w:ascii="Arial MT" w:eastAsia="Arial MT"/>
                <w:sz w:val="17"/>
              </w:rPr>
            </w:pPr>
            <w:r>
              <w:rPr>
                <w:spacing w:val="-2"/>
                <w:sz w:val="17"/>
              </w:rPr>
              <w:t>依據</w:t>
            </w:r>
            <w:r>
              <w:rPr>
                <w:rFonts w:ascii="Arial MT" w:eastAsia="Arial MT"/>
                <w:spacing w:val="-2"/>
                <w:sz w:val="17"/>
              </w:rPr>
              <w:t>CNS</w:t>
            </w:r>
            <w:r>
              <w:rPr>
                <w:rFonts w:ascii="Arial MT" w:eastAsia="Arial MT"/>
                <w:spacing w:val="62"/>
                <w:w w:val="150"/>
                <w:sz w:val="17"/>
              </w:rPr>
              <w:t> </w:t>
            </w:r>
            <w:r>
              <w:rPr>
                <w:rFonts w:ascii="Arial MT" w:eastAsia="Arial MT"/>
                <w:spacing w:val="-2"/>
                <w:sz w:val="17"/>
              </w:rPr>
              <w:t>12680</w:t>
            </w:r>
            <w:r>
              <w:rPr>
                <w:spacing w:val="-2"/>
                <w:sz w:val="17"/>
              </w:rPr>
              <w:t>的定義，查核為那一種稽核？</w:t>
            </w:r>
            <w:r>
              <w:rPr>
                <w:rFonts w:ascii="Arial MT" w:eastAsia="Arial MT"/>
                <w:spacing w:val="-2"/>
                <w:sz w:val="17"/>
              </w:rPr>
              <w:t>(A)</w:t>
            </w:r>
            <w:r>
              <w:rPr>
                <w:spacing w:val="-2"/>
                <w:sz w:val="17"/>
              </w:rPr>
              <w:t>第一者稽核，</w:t>
            </w:r>
            <w:r>
              <w:rPr>
                <w:rFonts w:ascii="Arial MT" w:eastAsia="Arial MT"/>
                <w:spacing w:val="-2"/>
                <w:sz w:val="17"/>
              </w:rPr>
              <w:t>(B)</w:t>
            </w:r>
            <w:r>
              <w:rPr>
                <w:spacing w:val="-2"/>
                <w:sz w:val="17"/>
              </w:rPr>
              <w:t>第二者稽核，</w:t>
            </w:r>
            <w:r>
              <w:rPr>
                <w:rFonts w:ascii="Arial MT" w:eastAsia="Arial MT"/>
                <w:spacing w:val="-2"/>
                <w:sz w:val="17"/>
              </w:rPr>
              <w:t>(C)</w:t>
            </w:r>
            <w:r>
              <w:rPr>
                <w:spacing w:val="-3"/>
                <w:sz w:val="17"/>
              </w:rPr>
              <w:t>第三者稽核，</w:t>
            </w:r>
            <w:r>
              <w:rPr>
                <w:rFonts w:ascii="Arial MT" w:eastAsia="Arial MT"/>
                <w:spacing w:val="-4"/>
                <w:sz w:val="17"/>
              </w:rPr>
              <w:t>(D)</w:t>
            </w:r>
          </w:p>
          <w:p>
            <w:pPr>
              <w:pStyle w:val="TableParagraph"/>
              <w:spacing w:line="209" w:lineRule="exact"/>
              <w:rPr>
                <w:sz w:val="17"/>
              </w:rPr>
            </w:pPr>
            <w:r>
              <w:rPr>
                <w:spacing w:val="-2"/>
                <w:sz w:val="17"/>
              </w:rPr>
              <w:t>內部稽核。</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2725</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pacing w:val="-2"/>
                <w:sz w:val="17"/>
              </w:rPr>
              <w:t>依據</w:t>
            </w:r>
            <w:r>
              <w:rPr>
                <w:rFonts w:ascii="Arial MT" w:eastAsia="Arial MT"/>
                <w:spacing w:val="-2"/>
                <w:sz w:val="17"/>
              </w:rPr>
              <w:t>CNS</w:t>
            </w:r>
            <w:r>
              <w:rPr>
                <w:rFonts w:ascii="Arial MT" w:eastAsia="Arial MT"/>
                <w:spacing w:val="60"/>
                <w:w w:val="150"/>
                <w:sz w:val="17"/>
              </w:rPr>
              <w:t> </w:t>
            </w:r>
            <w:r>
              <w:rPr>
                <w:rFonts w:ascii="Arial MT" w:eastAsia="Arial MT"/>
                <w:spacing w:val="-2"/>
                <w:sz w:val="17"/>
              </w:rPr>
              <w:t>12680</w:t>
            </w:r>
            <w:r>
              <w:rPr>
                <w:spacing w:val="-2"/>
                <w:sz w:val="17"/>
              </w:rPr>
              <w:t>的定義，監造單位對承包商的稽核為那一種稽核？</w:t>
            </w:r>
            <w:r>
              <w:rPr>
                <w:rFonts w:ascii="Arial MT" w:eastAsia="Arial MT"/>
                <w:spacing w:val="-2"/>
                <w:sz w:val="17"/>
              </w:rPr>
              <w:t>(A)</w:t>
            </w:r>
            <w:r>
              <w:rPr>
                <w:spacing w:val="-2"/>
                <w:sz w:val="17"/>
              </w:rPr>
              <w:t>第一者稽核，</w:t>
            </w:r>
            <w:r>
              <w:rPr>
                <w:rFonts w:ascii="Arial MT" w:eastAsia="Arial MT"/>
                <w:spacing w:val="-2"/>
                <w:sz w:val="17"/>
              </w:rPr>
              <w:t>(B)</w:t>
            </w:r>
            <w:r>
              <w:rPr>
                <w:spacing w:val="-4"/>
                <w:sz w:val="17"/>
              </w:rPr>
              <w:t>第二者稽核</w:t>
            </w:r>
          </w:p>
          <w:p>
            <w:pPr>
              <w:pStyle w:val="TableParagraph"/>
              <w:spacing w:line="209" w:lineRule="exact"/>
              <w:rPr>
                <w:sz w:val="17"/>
              </w:rPr>
            </w:pPr>
            <w:r>
              <w:rPr>
                <w:sz w:val="17"/>
              </w:rPr>
              <w:t>，</w:t>
            </w:r>
            <w:r>
              <w:rPr>
                <w:rFonts w:ascii="Arial MT" w:eastAsia="Arial MT"/>
                <w:sz w:val="17"/>
              </w:rPr>
              <w:t>(C)</w:t>
            </w:r>
            <w:r>
              <w:rPr>
                <w:sz w:val="17"/>
              </w:rPr>
              <w:t>第三者稽核，</w:t>
            </w:r>
            <w:r>
              <w:rPr>
                <w:rFonts w:ascii="Arial MT" w:eastAsia="Arial MT"/>
                <w:sz w:val="17"/>
              </w:rPr>
              <w:t>(D)</w:t>
            </w:r>
            <w:r>
              <w:rPr>
                <w:spacing w:val="-2"/>
                <w:sz w:val="17"/>
              </w:rPr>
              <w:t>外部稽核。</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2726</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pacing w:val="-2"/>
                <w:sz w:val="17"/>
              </w:rPr>
              <w:t>依據</w:t>
            </w:r>
            <w:r>
              <w:rPr>
                <w:rFonts w:ascii="Arial MT" w:eastAsia="Arial MT"/>
                <w:spacing w:val="-2"/>
                <w:sz w:val="17"/>
              </w:rPr>
              <w:t>CNS</w:t>
            </w:r>
            <w:r>
              <w:rPr>
                <w:rFonts w:ascii="Arial MT" w:eastAsia="Arial MT"/>
                <w:spacing w:val="64"/>
                <w:w w:val="150"/>
                <w:sz w:val="17"/>
              </w:rPr>
              <w:t> </w:t>
            </w:r>
            <w:r>
              <w:rPr>
                <w:rFonts w:ascii="Arial MT" w:eastAsia="Arial MT"/>
                <w:spacing w:val="-2"/>
                <w:sz w:val="17"/>
              </w:rPr>
              <w:t>12680</w:t>
            </w:r>
            <w:r>
              <w:rPr>
                <w:spacing w:val="-2"/>
                <w:sz w:val="17"/>
              </w:rPr>
              <w:t>的定義，承攬廠商的稽核為那一種稽核？</w:t>
            </w:r>
            <w:r>
              <w:rPr>
                <w:rFonts w:ascii="Arial MT" w:eastAsia="Arial MT"/>
                <w:spacing w:val="-2"/>
                <w:sz w:val="17"/>
              </w:rPr>
              <w:t>(A)</w:t>
            </w:r>
            <w:r>
              <w:rPr>
                <w:spacing w:val="-2"/>
                <w:sz w:val="17"/>
              </w:rPr>
              <w:t>第一者稽核，</w:t>
            </w:r>
            <w:r>
              <w:rPr>
                <w:rFonts w:ascii="Arial MT" w:eastAsia="Arial MT"/>
                <w:spacing w:val="-2"/>
                <w:sz w:val="17"/>
              </w:rPr>
              <w:t>(B)</w:t>
            </w:r>
            <w:r>
              <w:rPr>
                <w:spacing w:val="-2"/>
                <w:sz w:val="17"/>
              </w:rPr>
              <w:t>第二者稽核，</w:t>
            </w:r>
            <w:r>
              <w:rPr>
                <w:rFonts w:ascii="Arial MT" w:eastAsia="Arial MT"/>
                <w:spacing w:val="-2"/>
                <w:sz w:val="17"/>
              </w:rPr>
              <w:t>(C)</w:t>
            </w:r>
            <w:r>
              <w:rPr>
                <w:spacing w:val="-6"/>
                <w:sz w:val="17"/>
              </w:rPr>
              <w:t>第三</w:t>
            </w:r>
          </w:p>
          <w:p>
            <w:pPr>
              <w:pStyle w:val="TableParagraph"/>
              <w:spacing w:line="209" w:lineRule="exact"/>
              <w:rPr>
                <w:sz w:val="17"/>
              </w:rPr>
            </w:pPr>
            <w:r>
              <w:rPr>
                <w:sz w:val="17"/>
              </w:rPr>
              <w:t>者稽核，</w:t>
            </w:r>
            <w:r>
              <w:rPr>
                <w:rFonts w:ascii="Arial MT" w:eastAsia="Arial MT"/>
                <w:sz w:val="17"/>
              </w:rPr>
              <w:t>(D)</w:t>
            </w:r>
            <w:r>
              <w:rPr>
                <w:spacing w:val="-2"/>
                <w:sz w:val="17"/>
              </w:rPr>
              <w:t>外部稽核。</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2727</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品質管理制度發展沿革到那一階段才誕生「稽核制度」？</w:t>
            </w:r>
            <w:r>
              <w:rPr>
                <w:rFonts w:ascii="Arial MT" w:eastAsia="Arial MT"/>
                <w:sz w:val="17"/>
              </w:rPr>
              <w:t>(A)</w:t>
            </w:r>
            <w:r>
              <w:rPr>
                <w:sz w:val="17"/>
              </w:rPr>
              <w:t>交貨前檢驗制度（</w:t>
            </w:r>
            <w:r>
              <w:rPr>
                <w:rFonts w:ascii="Arial MT" w:eastAsia="Arial MT"/>
                <w:sz w:val="17"/>
              </w:rPr>
              <w:t>QI</w:t>
            </w:r>
            <w:r>
              <w:rPr>
                <w:sz w:val="17"/>
              </w:rPr>
              <w:t>）</w:t>
            </w:r>
            <w:r>
              <w:rPr>
                <w:rFonts w:ascii="Arial MT" w:eastAsia="Arial MT"/>
                <w:sz w:val="17"/>
              </w:rPr>
              <w:t>(B)</w:t>
            </w:r>
            <w:r>
              <w:rPr>
                <w:sz w:val="17"/>
              </w:rPr>
              <w:t>品質管制</w:t>
            </w:r>
            <w:r>
              <w:rPr>
                <w:spacing w:val="-10"/>
                <w:sz w:val="17"/>
              </w:rPr>
              <w:t>（</w:t>
            </w:r>
          </w:p>
          <w:p>
            <w:pPr>
              <w:pStyle w:val="TableParagraph"/>
              <w:spacing w:line="209" w:lineRule="exact"/>
              <w:rPr>
                <w:sz w:val="17"/>
              </w:rPr>
            </w:pPr>
            <w:r>
              <w:rPr>
                <w:rFonts w:ascii="Arial MT" w:eastAsia="Arial MT"/>
                <w:spacing w:val="-2"/>
                <w:sz w:val="17"/>
              </w:rPr>
              <w:t>QC</w:t>
            </w:r>
            <w:r>
              <w:rPr>
                <w:spacing w:val="-2"/>
                <w:sz w:val="17"/>
              </w:rPr>
              <w:t>）</w:t>
            </w:r>
            <w:r>
              <w:rPr>
                <w:rFonts w:ascii="Arial MT" w:eastAsia="Arial MT"/>
                <w:spacing w:val="-2"/>
                <w:sz w:val="17"/>
              </w:rPr>
              <w:t>(C)</w:t>
            </w:r>
            <w:r>
              <w:rPr>
                <w:spacing w:val="-2"/>
                <w:sz w:val="17"/>
              </w:rPr>
              <w:t>品質查證（</w:t>
            </w:r>
            <w:r>
              <w:rPr>
                <w:rFonts w:ascii="Arial MT" w:eastAsia="Arial MT"/>
                <w:spacing w:val="-2"/>
                <w:sz w:val="17"/>
              </w:rPr>
              <w:t>QA</w:t>
            </w:r>
            <w:r>
              <w:rPr>
                <w:spacing w:val="-2"/>
                <w:sz w:val="17"/>
              </w:rPr>
              <w:t>）</w:t>
            </w:r>
            <w:r>
              <w:rPr>
                <w:rFonts w:ascii="Arial MT" w:eastAsia="Arial MT"/>
                <w:spacing w:val="-2"/>
                <w:sz w:val="17"/>
              </w:rPr>
              <w:t>(D)</w:t>
            </w:r>
            <w:r>
              <w:rPr>
                <w:spacing w:val="-2"/>
                <w:sz w:val="17"/>
              </w:rPr>
              <w:t>全面品管管制（</w:t>
            </w:r>
            <w:r>
              <w:rPr>
                <w:rFonts w:ascii="Arial MT" w:eastAsia="Arial MT"/>
                <w:spacing w:val="-2"/>
                <w:sz w:val="17"/>
              </w:rPr>
              <w:t>TQC</w:t>
            </w:r>
            <w:r>
              <w:rPr>
                <w:spacing w:val="-2"/>
                <w:sz w:val="17"/>
              </w:rPr>
              <w:t>）</w:t>
            </w:r>
            <w:r>
              <w:rPr>
                <w:spacing w:val="-10"/>
                <w:sz w:val="17"/>
              </w:rPr>
              <w:t>。</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2728</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before="59"/>
              <w:rPr>
                <w:sz w:val="17"/>
              </w:rPr>
            </w:pPr>
            <w:r>
              <w:rPr>
                <w:sz w:val="17"/>
              </w:rPr>
              <w:t>品質提升的最關鍵角色是誰？</w:t>
            </w:r>
            <w:r>
              <w:rPr>
                <w:rFonts w:ascii="Arial MT" w:eastAsia="Arial MT"/>
                <w:sz w:val="17"/>
              </w:rPr>
              <w:t>(A)</w:t>
            </w:r>
            <w:r>
              <w:rPr>
                <w:sz w:val="17"/>
              </w:rPr>
              <w:t>作業員與工人，</w:t>
            </w:r>
            <w:r>
              <w:rPr>
                <w:rFonts w:ascii="Arial MT" w:eastAsia="Arial MT"/>
                <w:sz w:val="17"/>
              </w:rPr>
              <w:t>(B)</w:t>
            </w:r>
            <w:r>
              <w:rPr>
                <w:sz w:val="17"/>
              </w:rPr>
              <w:t>領班，</w:t>
            </w:r>
            <w:r>
              <w:rPr>
                <w:rFonts w:ascii="Arial MT" w:eastAsia="Arial MT"/>
                <w:sz w:val="17"/>
              </w:rPr>
              <w:t>(C)</w:t>
            </w:r>
            <w:r>
              <w:rPr>
                <w:sz w:val="17"/>
              </w:rPr>
              <w:t>品管人員，</w:t>
            </w:r>
            <w:r>
              <w:rPr>
                <w:rFonts w:ascii="Arial MT" w:eastAsia="Arial MT"/>
                <w:sz w:val="17"/>
              </w:rPr>
              <w:t>(D)</w:t>
            </w:r>
            <w:r>
              <w:rPr>
                <w:spacing w:val="-2"/>
                <w:sz w:val="17"/>
              </w:rPr>
              <w:t>經營決策階層。</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2729</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pacing w:val="-2"/>
                <w:sz w:val="17"/>
              </w:rPr>
              <w:t>「</w:t>
            </w:r>
            <w:r>
              <w:rPr>
                <w:rFonts w:ascii="Arial MT" w:eastAsia="Arial MT"/>
                <w:spacing w:val="-2"/>
                <w:sz w:val="17"/>
              </w:rPr>
              <w:t>PDCA</w:t>
            </w:r>
            <w:r>
              <w:rPr>
                <w:spacing w:val="-2"/>
                <w:sz w:val="17"/>
              </w:rPr>
              <w:t>」的品質循環是誰提出的？</w:t>
            </w:r>
            <w:r>
              <w:rPr>
                <w:rFonts w:ascii="Arial MT" w:eastAsia="Arial MT"/>
                <w:spacing w:val="-2"/>
                <w:sz w:val="17"/>
              </w:rPr>
              <w:t>(A)</w:t>
            </w:r>
            <w:r>
              <w:rPr>
                <w:spacing w:val="-2"/>
                <w:sz w:val="17"/>
              </w:rPr>
              <w:t>石川馨，</w:t>
            </w:r>
            <w:r>
              <w:rPr>
                <w:rFonts w:ascii="Arial MT" w:eastAsia="Arial MT"/>
                <w:spacing w:val="-2"/>
                <w:sz w:val="17"/>
              </w:rPr>
              <w:t>(B)</w:t>
            </w:r>
            <w:r>
              <w:rPr>
                <w:spacing w:val="-2"/>
                <w:sz w:val="17"/>
              </w:rPr>
              <w:t>克勞斯比，</w:t>
            </w:r>
            <w:r>
              <w:rPr>
                <w:rFonts w:ascii="Arial MT" w:eastAsia="Arial MT"/>
                <w:spacing w:val="-2"/>
                <w:sz w:val="17"/>
              </w:rPr>
              <w:t>(C)</w:t>
            </w:r>
            <w:r>
              <w:rPr>
                <w:spacing w:val="-2"/>
                <w:sz w:val="17"/>
              </w:rPr>
              <w:t>戴明，</w:t>
            </w:r>
            <w:r>
              <w:rPr>
                <w:rFonts w:ascii="Arial MT" w:eastAsia="Arial MT"/>
                <w:spacing w:val="-2"/>
                <w:sz w:val="17"/>
              </w:rPr>
              <w:t>(D)</w:t>
            </w:r>
            <w:r>
              <w:rPr>
                <w:spacing w:val="-3"/>
                <w:sz w:val="17"/>
              </w:rPr>
              <w:t>行政院公共工程委員</w:t>
            </w:r>
          </w:p>
          <w:p>
            <w:pPr>
              <w:pStyle w:val="TableParagraph"/>
              <w:spacing w:line="209" w:lineRule="exact"/>
              <w:rPr>
                <w:sz w:val="17"/>
              </w:rPr>
            </w:pPr>
            <w:r>
              <w:rPr>
                <w:spacing w:val="-5"/>
                <w:sz w:val="17"/>
              </w:rPr>
              <w:t>會。</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2730</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before="59"/>
              <w:rPr>
                <w:sz w:val="17"/>
              </w:rPr>
            </w:pPr>
            <w:r>
              <w:rPr>
                <w:sz w:val="17"/>
              </w:rPr>
              <w:t>請問在工地中高差幾公尺以上的開口，應設置防護網及警示圍籬？ </w:t>
            </w:r>
            <w:r>
              <w:rPr>
                <w:rFonts w:ascii="Arial MT" w:eastAsia="Arial MT"/>
                <w:sz w:val="17"/>
              </w:rPr>
              <w:t>(A)1</w:t>
            </w:r>
            <w:r>
              <w:rPr>
                <w:rFonts w:ascii="Arial MT" w:eastAsia="Arial MT"/>
                <w:spacing w:val="-1"/>
                <w:sz w:val="17"/>
              </w:rPr>
              <w:t> (</w:t>
            </w:r>
            <w:r>
              <w:rPr>
                <w:rFonts w:ascii="Arial MT" w:eastAsia="Arial MT"/>
                <w:sz w:val="17"/>
              </w:rPr>
              <w:t>B)2</w:t>
            </w:r>
            <w:r>
              <w:rPr>
                <w:rFonts w:ascii="Arial MT" w:eastAsia="Arial MT"/>
                <w:spacing w:val="-1"/>
                <w:sz w:val="17"/>
              </w:rPr>
              <w:t> (</w:t>
            </w:r>
            <w:r>
              <w:rPr>
                <w:rFonts w:ascii="Arial MT" w:eastAsia="Arial MT"/>
                <w:sz w:val="17"/>
              </w:rPr>
              <w:t>C)3</w:t>
            </w:r>
            <w:r>
              <w:rPr>
                <w:rFonts w:ascii="Arial MT" w:eastAsia="Arial MT"/>
                <w:spacing w:val="-1"/>
                <w:sz w:val="17"/>
              </w:rPr>
              <w:t> (</w:t>
            </w:r>
            <w:r>
              <w:rPr>
                <w:rFonts w:ascii="Arial MT" w:eastAsia="Arial MT"/>
                <w:sz w:val="17"/>
              </w:rPr>
              <w:t>D)4</w:t>
            </w:r>
            <w:r>
              <w:rPr>
                <w:spacing w:val="-10"/>
                <w:sz w:val="17"/>
              </w:rPr>
              <w:t>。</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2731</w:t>
            </w:r>
          </w:p>
        </w:tc>
        <w:tc>
          <w:tcPr>
            <w:tcW w:w="2001" w:type="dxa"/>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tcPr>
          <w:p>
            <w:pPr>
              <w:pStyle w:val="TableParagraph"/>
              <w:spacing w:line="160" w:lineRule="auto"/>
              <w:ind w:right="71"/>
              <w:rPr>
                <w:sz w:val="17"/>
              </w:rPr>
            </w:pPr>
            <w:r>
              <w:rPr>
                <w:spacing w:val="-2"/>
                <w:sz w:val="17"/>
              </w:rPr>
              <w:t>請問下列項目屬於職業安全衛生人員自主檢核項</w:t>
            </w:r>
            <w:r>
              <w:rPr>
                <w:rFonts w:ascii="Arial MT" w:eastAsia="Arial MT"/>
                <w:spacing w:val="-2"/>
                <w:sz w:val="17"/>
              </w:rPr>
              <w:t>(A)</w:t>
            </w:r>
            <w:r>
              <w:rPr>
                <w:spacing w:val="-2"/>
                <w:sz w:val="17"/>
              </w:rPr>
              <w:t>契約是否納入專職安全衛生人員違反🖃職之懲罰</w:t>
            </w:r>
            <w:r>
              <w:rPr>
                <w:sz w:val="17"/>
              </w:rPr>
              <w:t>規定，</w:t>
            </w:r>
            <w:r>
              <w:rPr>
                <w:rFonts w:ascii="Arial MT" w:eastAsia="Arial MT"/>
                <w:sz w:val="17"/>
              </w:rPr>
              <w:t>(B) </w:t>
            </w:r>
            <w:r>
              <w:rPr>
                <w:sz w:val="17"/>
              </w:rPr>
              <w:t>開工前是否登錄安全衛生人員資料報監造單位審查並經機關核定，</w:t>
            </w:r>
            <w:r>
              <w:rPr>
                <w:rFonts w:ascii="Arial MT" w:eastAsia="Arial MT"/>
                <w:sz w:val="17"/>
              </w:rPr>
              <w:t>(C) </w:t>
            </w:r>
            <w:r>
              <w:rPr>
                <w:spacing w:val="-2"/>
                <w:sz w:val="17"/>
              </w:rPr>
              <w:t>施工履約過程是否</w:t>
            </w:r>
          </w:p>
          <w:p>
            <w:pPr>
              <w:pStyle w:val="TableParagraph"/>
              <w:spacing w:line="152" w:lineRule="exact"/>
              <w:rPr>
                <w:sz w:val="17"/>
              </w:rPr>
            </w:pPr>
            <w:r>
              <w:rPr>
                <w:sz w:val="17"/>
              </w:rPr>
              <w:t>有專職安全衛生人員執行工作未當情事，</w:t>
            </w:r>
            <w:r>
              <w:rPr>
                <w:rFonts w:ascii="Arial MT" w:eastAsia="Arial MT"/>
                <w:sz w:val="17"/>
              </w:rPr>
              <w:t>(D) </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2732</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請問以下非屬於職業安全衛生相關法規</w:t>
            </w:r>
            <w:r>
              <w:rPr>
                <w:rFonts w:ascii="Arial MT" w:eastAsia="Arial MT"/>
                <w:sz w:val="17"/>
              </w:rPr>
              <w:t>(A) </w:t>
            </w:r>
            <w:r>
              <w:rPr>
                <w:sz w:val="17"/>
              </w:rPr>
              <w:t>職業安全衛生設施原則，</w:t>
            </w:r>
            <w:r>
              <w:rPr>
                <w:rFonts w:ascii="Arial MT" w:eastAsia="Arial MT"/>
                <w:sz w:val="17"/>
              </w:rPr>
              <w:t>(B) </w:t>
            </w:r>
            <w:r>
              <w:rPr>
                <w:sz w:val="17"/>
              </w:rPr>
              <w:t>營造業法，</w:t>
            </w:r>
            <w:r>
              <w:rPr>
                <w:rFonts w:ascii="Arial MT" w:eastAsia="Arial MT"/>
                <w:sz w:val="17"/>
              </w:rPr>
              <w:t>(C) </w:t>
            </w:r>
            <w:r>
              <w:rPr>
                <w:spacing w:val="-2"/>
                <w:sz w:val="17"/>
              </w:rPr>
              <w:t>職業安全衛</w:t>
            </w:r>
          </w:p>
          <w:p>
            <w:pPr>
              <w:pStyle w:val="TableParagraph"/>
              <w:spacing w:line="179" w:lineRule="exact"/>
              <w:rPr>
                <w:sz w:val="17"/>
              </w:rPr>
            </w:pPr>
            <w:r>
              <w:rPr>
                <w:sz w:val="17"/>
              </w:rPr>
              <w:t>生管理法，</w:t>
            </w:r>
            <w:r>
              <w:rPr>
                <w:rFonts w:ascii="Arial MT" w:eastAsia="Arial MT"/>
                <w:sz w:val="17"/>
              </w:rPr>
              <w:t>(D) </w:t>
            </w:r>
            <w:r>
              <w:rPr>
                <w:spacing w:val="-2"/>
                <w:sz w:val="17"/>
              </w:rPr>
              <w:t>危險之虞認定標準。</w:t>
            </w:r>
          </w:p>
          <w:p>
            <w:pPr>
              <w:pStyle w:val="TableParagraph"/>
              <w:spacing w:line="30" w:lineRule="exact"/>
              <w:rPr>
                <w:sz w:val="17"/>
              </w:rPr>
            </w:pPr>
            <w:r>
              <w:rPr>
                <w:spacing w:val="-2"/>
                <w:sz w:val="17"/>
              </w:rPr>
              <w:t>下列那項不是主筋搭接位置不符規定預防及改善對策？</w:t>
            </w:r>
            <w:r>
              <w:rPr>
                <w:rFonts w:ascii="Arial MT" w:eastAsia="Arial MT"/>
                <w:spacing w:val="-2"/>
                <w:sz w:val="17"/>
              </w:rPr>
              <w:t>(A)</w:t>
            </w:r>
            <w:r>
              <w:rPr>
                <w:spacing w:val="-2"/>
                <w:sz w:val="17"/>
              </w:rPr>
              <w:t>搭接採續接器時應至少錯開</w:t>
            </w:r>
            <w:r>
              <w:rPr>
                <w:rFonts w:ascii="Arial MT" w:eastAsia="Arial MT"/>
                <w:spacing w:val="-2"/>
                <w:sz w:val="17"/>
              </w:rPr>
              <w:t>30cm(B)</w:t>
            </w:r>
            <w:r>
              <w:rPr>
                <w:spacing w:val="-6"/>
                <w:sz w:val="17"/>
              </w:rPr>
              <w:t>鋼筋</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2733</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61" w:lineRule="exact" w:before="62"/>
              <w:rPr>
                <w:sz w:val="17"/>
              </w:rPr>
            </w:pPr>
            <w:r>
              <w:rPr>
                <w:sz w:val="17"/>
              </w:rPr>
              <w:t>搭接，應間隔交錯搭接綁紮</w:t>
            </w:r>
            <w:r>
              <w:rPr>
                <w:rFonts w:ascii="Arial MT" w:eastAsia="Arial MT"/>
                <w:sz w:val="17"/>
              </w:rPr>
              <w:t>(C)</w:t>
            </w:r>
            <w:r>
              <w:rPr>
                <w:sz w:val="17"/>
              </w:rPr>
              <w:t>搭接應採跳層樓搭接為原則</w:t>
            </w:r>
            <w:r>
              <w:rPr>
                <w:rFonts w:ascii="Arial MT" w:eastAsia="Arial MT"/>
                <w:sz w:val="17"/>
              </w:rPr>
              <w:t>(D)</w:t>
            </w:r>
            <w:r>
              <w:rPr>
                <w:spacing w:val="-1"/>
                <w:sz w:val="17"/>
              </w:rPr>
              <w:t>柱搭接應於中間段應力較小處，非圍</w:t>
            </w:r>
          </w:p>
          <w:p>
            <w:pPr>
              <w:pStyle w:val="TableParagraph"/>
              <w:spacing w:line="104" w:lineRule="exact"/>
              <w:rPr>
                <w:sz w:val="17"/>
              </w:rPr>
            </w:pPr>
            <w:r>
              <w:rPr>
                <w:spacing w:val="-2"/>
                <w:sz w:val="17"/>
              </w:rPr>
              <w:t>束區內搭接。</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2734</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下列那項不是鋼筋間距及預留不符規定預防及改善對策</w:t>
            </w:r>
            <w:r>
              <w:rPr>
                <w:rFonts w:ascii="Arial MT" w:eastAsia="Arial MT"/>
                <w:sz w:val="17"/>
              </w:rPr>
              <w:t>(A) </w:t>
            </w:r>
            <w:r>
              <w:rPr>
                <w:sz w:val="17"/>
              </w:rPr>
              <w:t>放樣應進行全面檢視及複檢，</w:t>
            </w:r>
            <w:r>
              <w:rPr>
                <w:rFonts w:ascii="Arial MT" w:eastAsia="Arial MT"/>
                <w:sz w:val="17"/>
              </w:rPr>
              <w:t>(B) </w:t>
            </w:r>
            <w:r>
              <w:rPr>
                <w:spacing w:val="-4"/>
                <w:sz w:val="17"/>
              </w:rPr>
              <w:t>督促承</w:t>
            </w:r>
          </w:p>
          <w:p>
            <w:pPr>
              <w:pStyle w:val="TableParagraph"/>
              <w:spacing w:line="209" w:lineRule="exact"/>
              <w:rPr>
                <w:sz w:val="17"/>
              </w:rPr>
            </w:pPr>
            <w:r>
              <w:rPr>
                <w:sz w:val="17"/>
              </w:rPr>
              <w:t>商依圖施工並落實自主檢查，</w:t>
            </w:r>
            <w:r>
              <w:rPr>
                <w:rFonts w:ascii="Arial MT" w:eastAsia="Arial MT"/>
                <w:sz w:val="17"/>
              </w:rPr>
              <w:t>(C) </w:t>
            </w:r>
            <w:r>
              <w:rPr>
                <w:sz w:val="17"/>
              </w:rPr>
              <w:t>落實間隔器使用，</w:t>
            </w:r>
            <w:r>
              <w:rPr>
                <w:rFonts w:ascii="Arial MT" w:eastAsia="Arial MT"/>
                <w:sz w:val="17"/>
              </w:rPr>
              <w:t>(D) </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2735</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請問有初驗程序者，機關應於收受全部有關資料之日起幾日內辦理初驗，並作成初驗紀錄</w:t>
            </w:r>
            <w:r>
              <w:rPr>
                <w:rFonts w:ascii="Arial MT" w:eastAsia="Arial MT"/>
                <w:sz w:val="17"/>
              </w:rPr>
              <w:t>(A) 7</w:t>
            </w:r>
            <w:r>
              <w:rPr>
                <w:spacing w:val="-5"/>
                <w:sz w:val="17"/>
              </w:rPr>
              <w:t>日，</w:t>
            </w:r>
          </w:p>
          <w:p>
            <w:pPr>
              <w:pStyle w:val="TableParagraph"/>
              <w:spacing w:line="209" w:lineRule="exact"/>
              <w:rPr>
                <w:sz w:val="17"/>
              </w:rPr>
            </w:pPr>
            <w:r>
              <w:rPr>
                <w:rFonts w:ascii="Arial MT" w:eastAsia="Arial MT"/>
                <w:sz w:val="17"/>
              </w:rPr>
              <w:t>(B</w:t>
            </w:r>
            <w:r>
              <w:rPr>
                <w:rFonts w:ascii="Arial MT" w:eastAsia="Arial MT"/>
                <w:spacing w:val="-2"/>
                <w:sz w:val="17"/>
              </w:rPr>
              <w:t>) </w:t>
            </w:r>
            <w:r>
              <w:rPr>
                <w:rFonts w:ascii="Arial MT" w:eastAsia="Arial MT"/>
                <w:sz w:val="17"/>
              </w:rPr>
              <w:t>14</w:t>
            </w:r>
            <w:r>
              <w:rPr>
                <w:sz w:val="17"/>
              </w:rPr>
              <w:t>日，</w:t>
            </w:r>
            <w:r>
              <w:rPr>
                <w:rFonts w:ascii="Arial MT" w:eastAsia="Arial MT"/>
                <w:sz w:val="17"/>
              </w:rPr>
              <w:t>(C</w:t>
            </w:r>
            <w:r>
              <w:rPr>
                <w:rFonts w:ascii="Arial MT" w:eastAsia="Arial MT"/>
                <w:spacing w:val="-2"/>
                <w:sz w:val="17"/>
              </w:rPr>
              <w:t>) </w:t>
            </w:r>
            <w:r>
              <w:rPr>
                <w:rFonts w:ascii="Arial MT" w:eastAsia="Arial MT"/>
                <w:sz w:val="17"/>
              </w:rPr>
              <w:t>21</w:t>
            </w:r>
            <w:r>
              <w:rPr>
                <w:sz w:val="17"/>
              </w:rPr>
              <w:t>日，</w:t>
            </w:r>
            <w:r>
              <w:rPr>
                <w:rFonts w:ascii="Arial MT" w:eastAsia="Arial MT"/>
                <w:sz w:val="17"/>
              </w:rPr>
              <w:t>(D</w:t>
            </w:r>
            <w:r>
              <w:rPr>
                <w:rFonts w:ascii="Arial MT" w:eastAsia="Arial MT"/>
                <w:spacing w:val="-2"/>
                <w:sz w:val="17"/>
              </w:rPr>
              <w:t>) </w:t>
            </w:r>
            <w:r>
              <w:rPr>
                <w:rFonts w:ascii="Arial MT" w:eastAsia="Arial MT"/>
                <w:sz w:val="17"/>
              </w:rPr>
              <w:t>30</w:t>
            </w:r>
            <w:r>
              <w:rPr>
                <w:spacing w:val="-5"/>
                <w:sz w:val="17"/>
              </w:rPr>
              <w:t>日。</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2736</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請問多少採購金額應報請上級機關派員監辦</w:t>
            </w:r>
            <w:r>
              <w:rPr>
                <w:rFonts w:ascii="Arial MT" w:eastAsia="Arial MT"/>
                <w:sz w:val="17"/>
              </w:rPr>
              <w:t>(A) </w:t>
            </w:r>
            <w:r>
              <w:rPr>
                <w:sz w:val="17"/>
              </w:rPr>
              <w:t>公告金額以下，</w:t>
            </w:r>
            <w:r>
              <w:rPr>
                <w:rFonts w:ascii="Arial MT" w:eastAsia="Arial MT"/>
                <w:sz w:val="17"/>
              </w:rPr>
              <w:t>(B) </w:t>
            </w:r>
            <w:r>
              <w:rPr>
                <w:sz w:val="17"/>
              </w:rPr>
              <w:t>查核金額以下，</w:t>
            </w:r>
            <w:r>
              <w:rPr>
                <w:rFonts w:ascii="Arial MT" w:eastAsia="Arial MT"/>
                <w:sz w:val="17"/>
              </w:rPr>
              <w:t>(C) </w:t>
            </w:r>
            <w:r>
              <w:rPr>
                <w:spacing w:val="-2"/>
                <w:sz w:val="17"/>
              </w:rPr>
              <w:t>查核金額以</w:t>
            </w:r>
          </w:p>
          <w:p>
            <w:pPr>
              <w:pStyle w:val="TableParagraph"/>
              <w:spacing w:line="209" w:lineRule="exact"/>
              <w:rPr>
                <w:sz w:val="17"/>
              </w:rPr>
            </w:pPr>
            <w:r>
              <w:rPr>
                <w:sz w:val="17"/>
              </w:rPr>
              <w:t>上，</w:t>
            </w:r>
            <w:r>
              <w:rPr>
                <w:rFonts w:ascii="Arial MT" w:eastAsia="Arial MT"/>
                <w:sz w:val="17"/>
              </w:rPr>
              <w:t>(D) </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2737</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before="59"/>
              <w:rPr>
                <w:sz w:val="17"/>
              </w:rPr>
            </w:pPr>
            <w:r>
              <w:rPr>
                <w:sz w:val="17"/>
              </w:rPr>
              <w:t>以下何者非屬於驗收人員，</w:t>
            </w:r>
            <w:r>
              <w:rPr>
                <w:rFonts w:ascii="Arial MT" w:eastAsia="Arial MT"/>
                <w:sz w:val="17"/>
              </w:rPr>
              <w:t>(A) </w:t>
            </w:r>
            <w:r>
              <w:rPr>
                <w:sz w:val="17"/>
              </w:rPr>
              <w:t>主驗人員，</w:t>
            </w:r>
            <w:r>
              <w:rPr>
                <w:rFonts w:ascii="Arial MT" w:eastAsia="Arial MT"/>
                <w:sz w:val="17"/>
              </w:rPr>
              <w:t>(B) </w:t>
            </w:r>
            <w:r>
              <w:rPr>
                <w:sz w:val="17"/>
              </w:rPr>
              <w:t>會驗人員，</w:t>
            </w:r>
            <w:r>
              <w:rPr>
                <w:rFonts w:ascii="Arial MT" w:eastAsia="Arial MT"/>
                <w:sz w:val="17"/>
              </w:rPr>
              <w:t>(C) </w:t>
            </w:r>
            <w:r>
              <w:rPr>
                <w:sz w:val="17"/>
              </w:rPr>
              <w:t>監驗人員，</w:t>
            </w:r>
            <w:r>
              <w:rPr>
                <w:rFonts w:ascii="Arial MT" w:eastAsia="Arial MT"/>
                <w:sz w:val="17"/>
              </w:rPr>
              <w:t>(D) </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2738</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rFonts w:ascii="Arial MT" w:eastAsia="Arial MT"/>
                <w:sz w:val="17"/>
              </w:rPr>
            </w:pPr>
            <w:r>
              <w:rPr>
                <w:sz w:val="17"/>
              </w:rPr>
              <w:t>請問下列各級品質管理是正確的，</w:t>
            </w:r>
            <w:r>
              <w:rPr>
                <w:rFonts w:ascii="Arial MT" w:eastAsia="Arial MT"/>
                <w:sz w:val="17"/>
              </w:rPr>
              <w:t>(A) </w:t>
            </w:r>
            <w:r>
              <w:rPr>
                <w:sz w:val="17"/>
              </w:rPr>
              <w:t>自主檢查次數＞抽查驗次數，</w:t>
            </w:r>
            <w:r>
              <w:rPr>
                <w:rFonts w:ascii="Arial MT" w:eastAsia="Arial MT"/>
                <w:sz w:val="17"/>
              </w:rPr>
              <w:t>(B) </w:t>
            </w:r>
            <w:r>
              <w:rPr>
                <w:spacing w:val="-1"/>
                <w:sz w:val="17"/>
              </w:rPr>
              <w:t>督導次數＞抽查驗次數，</w:t>
            </w:r>
            <w:r>
              <w:rPr>
                <w:rFonts w:ascii="Arial MT" w:eastAsia="Arial MT"/>
                <w:spacing w:val="-4"/>
                <w:sz w:val="17"/>
              </w:rPr>
              <w:t>(C)</w:t>
            </w:r>
          </w:p>
          <w:p>
            <w:pPr>
              <w:pStyle w:val="TableParagraph"/>
              <w:spacing w:line="209" w:lineRule="exact"/>
              <w:rPr>
                <w:sz w:val="17"/>
              </w:rPr>
            </w:pPr>
            <w:r>
              <w:rPr>
                <w:sz w:val="17"/>
              </w:rPr>
              <w:t>督導次數＞自主檢查次數，</w:t>
            </w:r>
            <w:r>
              <w:rPr>
                <w:rFonts w:ascii="Arial MT" w:eastAsia="Arial MT"/>
                <w:sz w:val="17"/>
              </w:rPr>
              <w:t>(D) </w:t>
            </w:r>
            <w:r>
              <w:rPr>
                <w:spacing w:val="-2"/>
                <w:sz w:val="17"/>
              </w:rPr>
              <w:t>以上皆非。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2739</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下列那一項是工程主管機關應辦理之工作</w:t>
            </w:r>
            <w:r>
              <w:rPr>
                <w:rFonts w:ascii="Arial MT" w:eastAsia="Arial MT"/>
                <w:sz w:val="17"/>
              </w:rPr>
              <w:t>(A) </w:t>
            </w:r>
            <w:r>
              <w:rPr>
                <w:sz w:val="17"/>
              </w:rPr>
              <w:t>訂定品質計畫書，</w:t>
            </w:r>
            <w:r>
              <w:rPr>
                <w:rFonts w:ascii="Arial MT" w:eastAsia="Arial MT"/>
                <w:sz w:val="17"/>
              </w:rPr>
              <w:t>(B) </w:t>
            </w:r>
            <w:r>
              <w:rPr>
                <w:sz w:val="17"/>
              </w:rPr>
              <w:t>設置查核小組，</w:t>
            </w:r>
            <w:r>
              <w:rPr>
                <w:rFonts w:ascii="Arial MT" w:eastAsia="Arial MT"/>
                <w:sz w:val="17"/>
              </w:rPr>
              <w:t>(C) </w:t>
            </w:r>
            <w:r>
              <w:rPr>
                <w:spacing w:val="-2"/>
                <w:sz w:val="17"/>
              </w:rPr>
              <w:t>訂定監造計</w:t>
            </w:r>
          </w:p>
          <w:p>
            <w:pPr>
              <w:pStyle w:val="TableParagraph"/>
              <w:spacing w:line="209" w:lineRule="exact"/>
              <w:rPr>
                <w:sz w:val="17"/>
              </w:rPr>
            </w:pPr>
            <w:r>
              <w:rPr>
                <w:sz w:val="17"/>
              </w:rPr>
              <w:t>畫書，</w:t>
            </w:r>
            <w:r>
              <w:rPr>
                <w:rFonts w:ascii="Arial MT" w:eastAsia="Arial MT"/>
                <w:sz w:val="17"/>
              </w:rPr>
              <w:t>(D) </w:t>
            </w:r>
            <w:r>
              <w:rPr>
                <w:spacing w:val="-2"/>
                <w:sz w:val="17"/>
              </w:rPr>
              <w:t>抽驗材料設備品質。</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2740</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before="59"/>
              <w:rPr>
                <w:sz w:val="17"/>
              </w:rPr>
            </w:pPr>
            <w:r>
              <w:rPr>
                <w:spacing w:val="-2"/>
                <w:sz w:val="17"/>
              </w:rPr>
              <w:t>請問公共工程施工品質機制可分為幾級？</w:t>
            </w:r>
            <w:r>
              <w:rPr>
                <w:rFonts w:ascii="Arial MT" w:eastAsia="Arial MT"/>
                <w:spacing w:val="-2"/>
                <w:sz w:val="17"/>
              </w:rPr>
              <w:t>(A)1</w:t>
            </w:r>
            <w:r>
              <w:rPr>
                <w:spacing w:val="-2"/>
                <w:sz w:val="17"/>
              </w:rPr>
              <w:t>級</w:t>
            </w:r>
            <w:r>
              <w:rPr>
                <w:rFonts w:ascii="Arial MT" w:eastAsia="Arial MT"/>
                <w:spacing w:val="-2"/>
                <w:sz w:val="17"/>
              </w:rPr>
              <w:t>(B)2</w:t>
            </w:r>
            <w:r>
              <w:rPr>
                <w:spacing w:val="-2"/>
                <w:sz w:val="17"/>
              </w:rPr>
              <w:t>級</w:t>
            </w:r>
            <w:r>
              <w:rPr>
                <w:rFonts w:ascii="Arial MT" w:eastAsia="Arial MT"/>
                <w:spacing w:val="-2"/>
                <w:sz w:val="17"/>
              </w:rPr>
              <w:t>(C)3</w:t>
            </w:r>
            <w:r>
              <w:rPr>
                <w:spacing w:val="-2"/>
                <w:sz w:val="17"/>
              </w:rPr>
              <w:t>級</w:t>
            </w:r>
            <w:r>
              <w:rPr>
                <w:rFonts w:ascii="Arial MT" w:eastAsia="Arial MT"/>
                <w:spacing w:val="-2"/>
                <w:sz w:val="17"/>
              </w:rPr>
              <w:t>(D)4</w:t>
            </w:r>
            <w:r>
              <w:rPr>
                <w:spacing w:val="-6"/>
                <w:sz w:val="17"/>
              </w:rPr>
              <w:t>級。</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2741</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稽核改正行動作業除應由受稽核單位自行研提矯正措施外，作業必須含蓋下列內容</w:t>
            </w:r>
            <w:r>
              <w:rPr>
                <w:rFonts w:ascii="Arial MT" w:eastAsia="Arial MT"/>
                <w:sz w:val="17"/>
              </w:rPr>
              <w:t>(A) </w:t>
            </w:r>
            <w:r>
              <w:rPr>
                <w:spacing w:val="-2"/>
                <w:sz w:val="17"/>
              </w:rPr>
              <w:t>調查行動，</w:t>
            </w:r>
          </w:p>
          <w:p>
            <w:pPr>
              <w:pStyle w:val="TableParagraph"/>
              <w:spacing w:line="209" w:lineRule="exact"/>
              <w:rPr>
                <w:sz w:val="17"/>
              </w:rPr>
            </w:pPr>
            <w:r>
              <w:rPr>
                <w:rFonts w:ascii="Arial MT" w:eastAsia="Arial MT"/>
                <w:sz w:val="17"/>
              </w:rPr>
              <w:t>(B) </w:t>
            </w:r>
            <w:r>
              <w:rPr>
                <w:sz w:val="17"/>
              </w:rPr>
              <w:t>補救行動，</w:t>
            </w:r>
            <w:r>
              <w:rPr>
                <w:rFonts w:ascii="Arial MT" w:eastAsia="Arial MT"/>
                <w:sz w:val="17"/>
              </w:rPr>
              <w:t>(C) </w:t>
            </w:r>
            <w:r>
              <w:rPr>
                <w:sz w:val="17"/>
              </w:rPr>
              <w:t>矯正行動，</w:t>
            </w:r>
            <w:r>
              <w:rPr>
                <w:rFonts w:ascii="Arial MT" w:eastAsia="Arial MT"/>
                <w:sz w:val="17"/>
              </w:rPr>
              <w:t>(D) </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2742</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before="59"/>
              <w:rPr>
                <w:sz w:val="17"/>
              </w:rPr>
            </w:pPr>
            <w:r>
              <w:rPr>
                <w:sz w:val="17"/>
              </w:rPr>
              <w:t>請問以下何者非屬於稽核組織內的主要成員</w:t>
            </w:r>
            <w:r>
              <w:rPr>
                <w:rFonts w:ascii="Arial MT" w:eastAsia="Arial MT"/>
                <w:sz w:val="17"/>
              </w:rPr>
              <w:t>(A) </w:t>
            </w:r>
            <w:r>
              <w:rPr>
                <w:sz w:val="17"/>
              </w:rPr>
              <w:t>稽核組長，</w:t>
            </w:r>
            <w:r>
              <w:rPr>
                <w:rFonts w:ascii="Arial MT" w:eastAsia="Arial MT"/>
                <w:sz w:val="17"/>
              </w:rPr>
              <w:t>(B) </w:t>
            </w:r>
            <w:r>
              <w:rPr>
                <w:sz w:val="17"/>
              </w:rPr>
              <w:t>觀察員，</w:t>
            </w:r>
            <w:r>
              <w:rPr>
                <w:rFonts w:ascii="Arial MT" w:eastAsia="Arial MT"/>
                <w:sz w:val="17"/>
              </w:rPr>
              <w:t>(C) </w:t>
            </w:r>
            <w:r>
              <w:rPr>
                <w:sz w:val="17"/>
              </w:rPr>
              <w:t>稽核員，</w:t>
            </w:r>
            <w:r>
              <w:rPr>
                <w:rFonts w:ascii="Arial MT" w:eastAsia="Arial MT"/>
                <w:sz w:val="17"/>
              </w:rPr>
              <w:t>(D) </w:t>
            </w:r>
            <w:r>
              <w:rPr>
                <w:spacing w:val="-2"/>
                <w:sz w:val="17"/>
              </w:rPr>
              <w:t>以上皆是。</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2743</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請問以下那項不是稽核查對表的制訂對執行稽核之益處</w:t>
            </w:r>
            <w:r>
              <w:rPr>
                <w:rFonts w:ascii="Arial MT" w:eastAsia="Arial MT"/>
                <w:sz w:val="17"/>
              </w:rPr>
              <w:t>(A) </w:t>
            </w:r>
            <w:r>
              <w:rPr>
                <w:sz w:val="17"/>
              </w:rPr>
              <w:t>稽核組長與稽核員的溝通橋樑，</w:t>
            </w:r>
            <w:r>
              <w:rPr>
                <w:rFonts w:ascii="Arial MT" w:eastAsia="Arial MT"/>
                <w:sz w:val="17"/>
              </w:rPr>
              <w:t>(B) </w:t>
            </w:r>
            <w:r>
              <w:rPr>
                <w:spacing w:val="-5"/>
                <w:sz w:val="17"/>
              </w:rPr>
              <w:t>有助</w:t>
            </w:r>
          </w:p>
          <w:p>
            <w:pPr>
              <w:pStyle w:val="TableParagraph"/>
              <w:spacing w:line="209" w:lineRule="exact"/>
              <w:rPr>
                <w:sz w:val="17"/>
              </w:rPr>
            </w:pPr>
            <w:r>
              <w:rPr>
                <w:sz w:val="17"/>
              </w:rPr>
              <w:t>於稽核員間的技術交流與傳承，</w:t>
            </w:r>
            <w:r>
              <w:rPr>
                <w:rFonts w:ascii="Arial MT" w:eastAsia="Arial MT"/>
                <w:sz w:val="17"/>
              </w:rPr>
              <w:t>(C) </w:t>
            </w:r>
            <w:r>
              <w:rPr>
                <w:sz w:val="17"/>
              </w:rPr>
              <w:t>稽核作業中之作業登錄簿，</w:t>
            </w:r>
            <w:r>
              <w:rPr>
                <w:rFonts w:ascii="Arial MT" w:eastAsia="Arial MT"/>
                <w:sz w:val="17"/>
              </w:rPr>
              <w:t>(D) </w:t>
            </w:r>
            <w:r>
              <w:rPr>
                <w:spacing w:val="-1"/>
                <w:sz w:val="17"/>
              </w:rPr>
              <w:t>已經稽核查證事務之佐證。</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2744</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請問以下工作非稽核組長應負責的工作？</w:t>
            </w:r>
            <w:r>
              <w:rPr>
                <w:rFonts w:ascii="Arial MT" w:eastAsia="Arial MT"/>
                <w:sz w:val="17"/>
              </w:rPr>
              <w:t>(A) </w:t>
            </w:r>
            <w:r>
              <w:rPr>
                <w:sz w:val="17"/>
              </w:rPr>
              <w:t>指揮稽核工作之執行，</w:t>
            </w:r>
            <w:r>
              <w:rPr>
                <w:rFonts w:ascii="Arial MT" w:eastAsia="Arial MT"/>
                <w:sz w:val="17"/>
              </w:rPr>
              <w:t>(B) </w:t>
            </w:r>
            <w:r>
              <w:rPr>
                <w:sz w:val="17"/>
              </w:rPr>
              <w:t>稽核報告之撰寫，</w:t>
            </w:r>
            <w:r>
              <w:rPr>
                <w:rFonts w:ascii="Arial MT" w:eastAsia="Arial MT"/>
                <w:sz w:val="17"/>
              </w:rPr>
              <w:t>(C) </w:t>
            </w:r>
            <w:r>
              <w:rPr>
                <w:spacing w:val="-5"/>
                <w:sz w:val="17"/>
              </w:rPr>
              <w:t>稽核</w:t>
            </w:r>
          </w:p>
          <w:p>
            <w:pPr>
              <w:pStyle w:val="TableParagraph"/>
              <w:spacing w:line="209" w:lineRule="exact"/>
              <w:rPr>
                <w:sz w:val="17"/>
              </w:rPr>
            </w:pPr>
            <w:r>
              <w:rPr>
                <w:sz w:val="17"/>
              </w:rPr>
              <w:t>員於作業期間之表現考核，</w:t>
            </w:r>
            <w:r>
              <w:rPr>
                <w:rFonts w:ascii="Arial MT" w:eastAsia="Arial MT"/>
                <w:sz w:val="17"/>
              </w:rPr>
              <w:t>(D) </w:t>
            </w:r>
            <w:r>
              <w:rPr>
                <w:spacing w:val="-2"/>
                <w:sz w:val="17"/>
              </w:rPr>
              <w:t>執行稽核。</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2745</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before="59"/>
              <w:rPr>
                <w:sz w:val="17"/>
              </w:rPr>
            </w:pPr>
            <w:r>
              <w:rPr>
                <w:sz w:val="17"/>
              </w:rPr>
              <w:t>執行品質稽核工作的成員通常可分為？種</w:t>
            </w:r>
            <w:r>
              <w:rPr>
                <w:rFonts w:ascii="Arial MT" w:eastAsia="Arial MT"/>
                <w:sz w:val="17"/>
              </w:rPr>
              <w:t>(A</w:t>
            </w:r>
            <w:r>
              <w:rPr>
                <w:rFonts w:ascii="Arial MT" w:eastAsia="Arial MT"/>
                <w:spacing w:val="-1"/>
                <w:sz w:val="17"/>
              </w:rPr>
              <w:t>) </w:t>
            </w:r>
            <w:r>
              <w:rPr>
                <w:rFonts w:ascii="Arial MT" w:eastAsia="Arial MT"/>
                <w:sz w:val="17"/>
              </w:rPr>
              <w:t>5</w:t>
            </w:r>
            <w:r>
              <w:rPr>
                <w:sz w:val="17"/>
              </w:rPr>
              <w:t>種，</w:t>
            </w:r>
            <w:r>
              <w:rPr>
                <w:rFonts w:ascii="Arial MT" w:eastAsia="Arial MT"/>
                <w:sz w:val="17"/>
              </w:rPr>
              <w:t>(B</w:t>
            </w:r>
            <w:r>
              <w:rPr>
                <w:rFonts w:ascii="Arial MT" w:eastAsia="Arial MT"/>
                <w:spacing w:val="-1"/>
                <w:sz w:val="17"/>
              </w:rPr>
              <w:t>) </w:t>
            </w:r>
            <w:r>
              <w:rPr>
                <w:rFonts w:ascii="Arial MT" w:eastAsia="Arial MT"/>
                <w:sz w:val="17"/>
              </w:rPr>
              <w:t>4</w:t>
            </w:r>
            <w:r>
              <w:rPr>
                <w:sz w:val="17"/>
              </w:rPr>
              <w:t>種，</w:t>
            </w:r>
            <w:r>
              <w:rPr>
                <w:rFonts w:ascii="Arial MT" w:eastAsia="Arial MT"/>
                <w:sz w:val="17"/>
              </w:rPr>
              <w:t>(C</w:t>
            </w:r>
            <w:r>
              <w:rPr>
                <w:rFonts w:ascii="Arial MT" w:eastAsia="Arial MT"/>
                <w:spacing w:val="-1"/>
                <w:sz w:val="17"/>
              </w:rPr>
              <w:t>) </w:t>
            </w:r>
            <w:r>
              <w:rPr>
                <w:rFonts w:ascii="Arial MT" w:eastAsia="Arial MT"/>
                <w:sz w:val="17"/>
              </w:rPr>
              <w:t>3</w:t>
            </w:r>
            <w:r>
              <w:rPr>
                <w:sz w:val="17"/>
              </w:rPr>
              <w:t>種，</w:t>
            </w:r>
            <w:r>
              <w:rPr>
                <w:rFonts w:ascii="Arial MT" w:eastAsia="Arial MT"/>
                <w:sz w:val="17"/>
              </w:rPr>
              <w:t>(D) 2</w:t>
            </w:r>
            <w:r>
              <w:rPr>
                <w:spacing w:val="-5"/>
                <w:sz w:val="17"/>
              </w:rPr>
              <w:t>種。</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2746</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請問每一分項施工計畫書核定後幾天內，必須執行該分項作業相關品質作業之制度稽查</w:t>
            </w:r>
            <w:r>
              <w:rPr>
                <w:rFonts w:ascii="Arial MT" w:eastAsia="Arial MT"/>
                <w:sz w:val="17"/>
              </w:rPr>
              <w:t>(A</w:t>
            </w:r>
            <w:r>
              <w:rPr>
                <w:rFonts w:ascii="Arial MT" w:eastAsia="Arial MT"/>
                <w:spacing w:val="-1"/>
                <w:sz w:val="17"/>
              </w:rPr>
              <w:t>) </w:t>
            </w:r>
            <w:r>
              <w:rPr>
                <w:rFonts w:ascii="Arial MT" w:eastAsia="Arial MT"/>
                <w:sz w:val="17"/>
              </w:rPr>
              <w:t>50</w:t>
            </w:r>
            <w:r>
              <w:rPr>
                <w:spacing w:val="-5"/>
                <w:sz w:val="17"/>
              </w:rPr>
              <w:t>天，</w:t>
            </w:r>
          </w:p>
          <w:p>
            <w:pPr>
              <w:pStyle w:val="TableParagraph"/>
              <w:spacing w:line="209" w:lineRule="exact"/>
              <w:rPr>
                <w:sz w:val="17"/>
              </w:rPr>
            </w:pPr>
            <w:r>
              <w:rPr>
                <w:rFonts w:ascii="Arial MT" w:eastAsia="Arial MT"/>
                <w:sz w:val="17"/>
              </w:rPr>
              <w:t>(B</w:t>
            </w:r>
            <w:r>
              <w:rPr>
                <w:rFonts w:ascii="Arial MT" w:eastAsia="Arial MT"/>
                <w:spacing w:val="-2"/>
                <w:sz w:val="17"/>
              </w:rPr>
              <w:t>) </w:t>
            </w:r>
            <w:r>
              <w:rPr>
                <w:rFonts w:ascii="Arial MT" w:eastAsia="Arial MT"/>
                <w:sz w:val="17"/>
              </w:rPr>
              <w:t>40</w:t>
            </w:r>
            <w:r>
              <w:rPr>
                <w:sz w:val="17"/>
              </w:rPr>
              <w:t>天，</w:t>
            </w:r>
            <w:r>
              <w:rPr>
                <w:rFonts w:ascii="Arial MT" w:eastAsia="Arial MT"/>
                <w:sz w:val="17"/>
              </w:rPr>
              <w:t>(C</w:t>
            </w:r>
            <w:r>
              <w:rPr>
                <w:rFonts w:ascii="Arial MT" w:eastAsia="Arial MT"/>
                <w:spacing w:val="-2"/>
                <w:sz w:val="17"/>
              </w:rPr>
              <w:t>) </w:t>
            </w:r>
            <w:r>
              <w:rPr>
                <w:rFonts w:ascii="Arial MT" w:eastAsia="Arial MT"/>
                <w:sz w:val="17"/>
              </w:rPr>
              <w:t>30</w:t>
            </w:r>
            <w:r>
              <w:rPr>
                <w:sz w:val="17"/>
              </w:rPr>
              <w:t>天，</w:t>
            </w:r>
            <w:r>
              <w:rPr>
                <w:rFonts w:ascii="Arial MT" w:eastAsia="Arial MT"/>
                <w:sz w:val="17"/>
              </w:rPr>
              <w:t>(D</w:t>
            </w:r>
            <w:r>
              <w:rPr>
                <w:rFonts w:ascii="Arial MT" w:eastAsia="Arial MT"/>
                <w:spacing w:val="-2"/>
                <w:sz w:val="17"/>
              </w:rPr>
              <w:t>) </w:t>
            </w:r>
            <w:r>
              <w:rPr>
                <w:rFonts w:ascii="Arial MT" w:eastAsia="Arial MT"/>
                <w:sz w:val="17"/>
              </w:rPr>
              <w:t>20</w:t>
            </w:r>
            <w:r>
              <w:rPr>
                <w:spacing w:val="-5"/>
                <w:sz w:val="17"/>
              </w:rPr>
              <w:t>天。</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bl>
    <w:p>
      <w:pPr>
        <w:spacing w:after="0"/>
        <w:jc w:val="center"/>
        <w:rPr>
          <w:rFonts w:ascii="Segoe UI"/>
          <w:sz w:val="17"/>
        </w:rPr>
        <w:sectPr>
          <w:type w:val="continuous"/>
          <w:pgSz w:w="11910" w:h="16840"/>
          <w:pgMar w:top="480" w:bottom="487"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2747</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pacing w:val="-2"/>
                <w:sz w:val="17"/>
              </w:rPr>
              <w:t>對廠商而言自合約啟始日至少多久應執行第一次品質管理「制度稽查」？</w:t>
            </w:r>
            <w:r>
              <w:rPr>
                <w:rFonts w:ascii="Arial MT" w:eastAsia="Arial MT"/>
                <w:spacing w:val="-2"/>
                <w:sz w:val="17"/>
              </w:rPr>
              <w:t>(A)90</w:t>
            </w:r>
            <w:r>
              <w:rPr>
                <w:spacing w:val="-2"/>
                <w:sz w:val="17"/>
              </w:rPr>
              <w:t>天</w:t>
            </w:r>
            <w:r>
              <w:rPr>
                <w:rFonts w:ascii="Arial MT" w:eastAsia="Arial MT"/>
                <w:spacing w:val="-2"/>
                <w:sz w:val="17"/>
              </w:rPr>
              <w:t>(B)80</w:t>
            </w:r>
            <w:r>
              <w:rPr>
                <w:spacing w:val="-2"/>
                <w:sz w:val="17"/>
              </w:rPr>
              <w:t>天</w:t>
            </w:r>
            <w:r>
              <w:rPr>
                <w:rFonts w:ascii="Arial MT" w:eastAsia="Arial MT"/>
                <w:spacing w:val="-2"/>
                <w:sz w:val="17"/>
              </w:rPr>
              <w:t>(C)70</w:t>
            </w:r>
            <w:r>
              <w:rPr>
                <w:spacing w:val="-10"/>
                <w:sz w:val="17"/>
              </w:rPr>
              <w:t>天</w:t>
            </w:r>
          </w:p>
          <w:p>
            <w:pPr>
              <w:pStyle w:val="TableParagraph"/>
              <w:spacing w:line="209" w:lineRule="exact"/>
              <w:rPr>
                <w:sz w:val="17"/>
              </w:rPr>
            </w:pPr>
            <w:r>
              <w:rPr>
                <w:rFonts w:ascii="Arial MT" w:eastAsia="Arial MT"/>
                <w:spacing w:val="-2"/>
                <w:sz w:val="17"/>
              </w:rPr>
              <w:t>(D)60</w:t>
            </w:r>
            <w:r>
              <w:rPr>
                <w:spacing w:val="-6"/>
                <w:sz w:val="17"/>
              </w:rPr>
              <w:t>天。</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2748</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before="59"/>
              <w:rPr>
                <w:sz w:val="17"/>
              </w:rPr>
            </w:pPr>
            <w:r>
              <w:rPr>
                <w:sz w:val="17"/>
              </w:rPr>
              <w:t>請問稽核的分類可分為</w:t>
            </w:r>
            <w:r>
              <w:rPr>
                <w:rFonts w:ascii="Arial MT" w:eastAsia="Arial MT"/>
                <w:sz w:val="17"/>
              </w:rPr>
              <w:t>(A) </w:t>
            </w:r>
            <w:r>
              <w:rPr>
                <w:sz w:val="17"/>
              </w:rPr>
              <w:t>第一者稽核，</w:t>
            </w:r>
            <w:r>
              <w:rPr>
                <w:rFonts w:ascii="Arial MT" w:eastAsia="Arial MT"/>
                <w:sz w:val="17"/>
              </w:rPr>
              <w:t>(B) </w:t>
            </w:r>
            <w:r>
              <w:rPr>
                <w:sz w:val="17"/>
              </w:rPr>
              <w:t>第二者稽核，</w:t>
            </w:r>
            <w:r>
              <w:rPr>
                <w:rFonts w:ascii="Arial MT" w:eastAsia="Arial MT"/>
                <w:sz w:val="17"/>
              </w:rPr>
              <w:t>(C) </w:t>
            </w:r>
            <w:r>
              <w:rPr>
                <w:sz w:val="17"/>
              </w:rPr>
              <w:t>第三者稽核，</w:t>
            </w:r>
            <w:r>
              <w:rPr>
                <w:rFonts w:ascii="Arial MT" w:eastAsia="Arial MT"/>
                <w:sz w:val="17"/>
              </w:rPr>
              <w:t>(D) </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2749</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品質計畫與監造計畫（品質系統）的內容包括哪些項目？</w:t>
            </w:r>
            <w:r>
              <w:rPr>
                <w:rFonts w:ascii="Arial MT" w:eastAsia="Arial MT"/>
                <w:sz w:val="17"/>
              </w:rPr>
              <w:t>(A)</w:t>
            </w:r>
            <w:r>
              <w:rPr>
                <w:sz w:val="17"/>
              </w:rPr>
              <w:t>責任與職權</w:t>
            </w:r>
            <w:r>
              <w:rPr>
                <w:rFonts w:ascii="Arial MT" w:eastAsia="Arial MT"/>
                <w:sz w:val="17"/>
              </w:rPr>
              <w:t>(B)</w:t>
            </w:r>
            <w:r>
              <w:rPr>
                <w:sz w:val="17"/>
              </w:rPr>
              <w:t>管理代表及審查</w:t>
            </w:r>
            <w:r>
              <w:rPr>
                <w:rFonts w:ascii="Arial MT" w:eastAsia="Arial MT"/>
                <w:sz w:val="17"/>
              </w:rPr>
              <w:t>(C)</w:t>
            </w:r>
            <w:r>
              <w:rPr>
                <w:spacing w:val="-10"/>
                <w:sz w:val="17"/>
              </w:rPr>
              <w:t>量</w:t>
            </w:r>
          </w:p>
          <w:p>
            <w:pPr>
              <w:pStyle w:val="TableParagraph"/>
              <w:spacing w:line="209" w:lineRule="exact"/>
              <w:rPr>
                <w:sz w:val="17"/>
              </w:rPr>
            </w:pPr>
            <w:r>
              <w:rPr>
                <w:sz w:val="17"/>
              </w:rPr>
              <w:t>測、分析及改進</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2750</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before="59"/>
              <w:rPr>
                <w:sz w:val="17"/>
              </w:rPr>
            </w:pPr>
            <w:r>
              <w:rPr>
                <w:sz w:val="17"/>
              </w:rPr>
              <w:t>品質稽核工作主旨在確認所運作</w:t>
            </w:r>
            <w:r>
              <w:rPr>
                <w:rFonts w:ascii="Arial MT" w:eastAsia="Arial MT"/>
                <w:sz w:val="17"/>
              </w:rPr>
              <w:t>(A)</w:t>
            </w:r>
            <w:r>
              <w:rPr>
                <w:sz w:val="17"/>
              </w:rPr>
              <w:t>財物制度</w:t>
            </w:r>
            <w:r>
              <w:rPr>
                <w:rFonts w:ascii="Arial MT" w:eastAsia="Arial MT"/>
                <w:sz w:val="17"/>
              </w:rPr>
              <w:t>(B)</w:t>
            </w:r>
            <w:r>
              <w:rPr>
                <w:sz w:val="17"/>
              </w:rPr>
              <w:t>人事制度</w:t>
            </w:r>
            <w:r>
              <w:rPr>
                <w:rFonts w:ascii="Arial MT" w:eastAsia="Arial MT"/>
                <w:sz w:val="17"/>
              </w:rPr>
              <w:t>(C)</w:t>
            </w:r>
            <w:r>
              <w:rPr>
                <w:sz w:val="17"/>
              </w:rPr>
              <w:t>品質制度</w:t>
            </w:r>
            <w:r>
              <w:rPr>
                <w:rFonts w:ascii="Arial MT" w:eastAsia="Arial MT"/>
                <w:sz w:val="17"/>
              </w:rPr>
              <w:t>(D)</w:t>
            </w:r>
            <w:r>
              <w:rPr>
                <w:spacing w:val="-2"/>
                <w:sz w:val="17"/>
              </w:rPr>
              <w:t>採購制度 之成效。</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2751</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稽核後缺失改善工作成效評定與列管，應由何者負責執行後督導</w:t>
            </w:r>
            <w:r>
              <w:rPr>
                <w:rFonts w:ascii="Arial MT" w:eastAsia="Arial MT"/>
                <w:sz w:val="17"/>
              </w:rPr>
              <w:t>(A)</w:t>
            </w:r>
            <w:r>
              <w:rPr>
                <w:sz w:val="17"/>
              </w:rPr>
              <w:t>稽核組長</w:t>
            </w:r>
            <w:r>
              <w:rPr>
                <w:rFonts w:ascii="Arial MT" w:eastAsia="Arial MT"/>
                <w:sz w:val="17"/>
              </w:rPr>
              <w:t>(B)</w:t>
            </w:r>
            <w:r>
              <w:rPr>
                <w:sz w:val="17"/>
              </w:rPr>
              <w:t>稽核員</w:t>
            </w:r>
            <w:r>
              <w:rPr>
                <w:rFonts w:ascii="Arial MT" w:eastAsia="Arial MT"/>
                <w:sz w:val="17"/>
              </w:rPr>
              <w:t>(C)</w:t>
            </w:r>
            <w:r>
              <w:rPr>
                <w:spacing w:val="-3"/>
                <w:sz w:val="17"/>
              </w:rPr>
              <w:t>執行單位</w:t>
            </w:r>
          </w:p>
          <w:p>
            <w:pPr>
              <w:pStyle w:val="TableParagraph"/>
              <w:spacing w:line="209" w:lineRule="exact"/>
              <w:rPr>
                <w:sz w:val="17"/>
              </w:rPr>
            </w:pPr>
            <w:r>
              <w:rPr>
                <w:sz w:val="17"/>
              </w:rPr>
              <w:t>管理階層</w:t>
            </w:r>
            <w:r>
              <w:rPr>
                <w:rFonts w:ascii="Arial MT" w:eastAsia="Arial MT"/>
                <w:sz w:val="17"/>
              </w:rPr>
              <w:t>(D)</w:t>
            </w:r>
            <w:r>
              <w:rPr>
                <w:spacing w:val="-2"/>
                <w:sz w:val="17"/>
              </w:rPr>
              <w:t>缺失工作的執行單位</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2752</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before="59"/>
              <w:rPr>
                <w:sz w:val="17"/>
              </w:rPr>
            </w:pPr>
            <w:r>
              <w:rPr>
                <w:sz w:val="17"/>
              </w:rPr>
              <w:t>稽核人員之考核為</w:t>
            </w:r>
            <w:r>
              <w:rPr>
                <w:rFonts w:ascii="Arial MT" w:eastAsia="Arial MT"/>
                <w:sz w:val="17"/>
              </w:rPr>
              <w:t>(A)</w:t>
            </w:r>
            <w:r>
              <w:rPr>
                <w:sz w:val="17"/>
              </w:rPr>
              <w:t>學者專家</w:t>
            </w:r>
            <w:r>
              <w:rPr>
                <w:rFonts w:ascii="Arial MT" w:eastAsia="Arial MT"/>
                <w:sz w:val="17"/>
              </w:rPr>
              <w:t>(B)</w:t>
            </w:r>
            <w:r>
              <w:rPr>
                <w:sz w:val="17"/>
              </w:rPr>
              <w:t>業主承辦人員</w:t>
            </w:r>
            <w:r>
              <w:rPr>
                <w:rFonts w:ascii="Arial MT" w:eastAsia="Arial MT"/>
                <w:sz w:val="17"/>
              </w:rPr>
              <w:t>(C)</w:t>
            </w:r>
            <w:r>
              <w:rPr>
                <w:sz w:val="17"/>
              </w:rPr>
              <w:t>觀察員</w:t>
            </w:r>
            <w:r>
              <w:rPr>
                <w:rFonts w:ascii="Arial MT" w:eastAsia="Arial MT"/>
                <w:sz w:val="17"/>
              </w:rPr>
              <w:t>(D)</w:t>
            </w:r>
            <w:r>
              <w:rPr>
                <w:spacing w:val="-3"/>
                <w:sz w:val="17"/>
              </w:rPr>
              <w:t>稽核組長</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2753</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before="59"/>
              <w:rPr>
                <w:sz w:val="17"/>
              </w:rPr>
            </w:pPr>
            <w:r>
              <w:rPr>
                <w:sz w:val="17"/>
              </w:rPr>
              <w:t>稽核報告應陳述事實，其事實為</w:t>
            </w:r>
            <w:r>
              <w:rPr>
                <w:rFonts w:ascii="Arial MT" w:eastAsia="Arial MT"/>
                <w:sz w:val="17"/>
              </w:rPr>
              <w:t>(A)</w:t>
            </w:r>
            <w:r>
              <w:rPr>
                <w:sz w:val="17"/>
              </w:rPr>
              <w:t>缺失表相</w:t>
            </w:r>
            <w:r>
              <w:rPr>
                <w:rFonts w:ascii="Arial MT" w:eastAsia="Arial MT"/>
                <w:sz w:val="17"/>
              </w:rPr>
              <w:t>(B)</w:t>
            </w:r>
            <w:r>
              <w:rPr>
                <w:sz w:val="17"/>
              </w:rPr>
              <w:t>導致問題的本質</w:t>
            </w:r>
            <w:r>
              <w:rPr>
                <w:rFonts w:ascii="Arial MT" w:eastAsia="Arial MT"/>
                <w:sz w:val="17"/>
              </w:rPr>
              <w:t>(C)</w:t>
            </w:r>
            <w:r>
              <w:rPr>
                <w:sz w:val="17"/>
              </w:rPr>
              <w:t>工程品質良窳</w:t>
            </w:r>
            <w:r>
              <w:rPr>
                <w:rFonts w:ascii="Arial MT" w:eastAsia="Arial MT"/>
                <w:sz w:val="17"/>
              </w:rPr>
              <w:t>(D)</w:t>
            </w:r>
            <w:r>
              <w:rPr>
                <w:spacing w:val="-2"/>
                <w:sz w:val="17"/>
              </w:rPr>
              <w:t>以上皆是。</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2754</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before="59"/>
              <w:rPr>
                <w:sz w:val="17"/>
              </w:rPr>
            </w:pPr>
            <w:r>
              <w:rPr>
                <w:sz w:val="17"/>
              </w:rPr>
              <w:t>稽核報告編寫重點在於</w:t>
            </w:r>
            <w:r>
              <w:rPr>
                <w:rFonts w:ascii="Arial MT" w:eastAsia="Arial MT"/>
                <w:sz w:val="17"/>
              </w:rPr>
              <w:t>(A)</w:t>
            </w:r>
            <w:r>
              <w:rPr>
                <w:sz w:val="17"/>
              </w:rPr>
              <w:t>陳述事實</w:t>
            </w:r>
            <w:r>
              <w:rPr>
                <w:rFonts w:ascii="Arial MT" w:eastAsia="Arial MT"/>
                <w:sz w:val="17"/>
              </w:rPr>
              <w:t>(B)</w:t>
            </w:r>
            <w:r>
              <w:rPr>
                <w:sz w:val="17"/>
              </w:rPr>
              <w:t>檢討品管人員</w:t>
            </w:r>
            <w:r>
              <w:rPr>
                <w:rFonts w:ascii="Arial MT" w:eastAsia="Arial MT"/>
                <w:sz w:val="17"/>
              </w:rPr>
              <w:t>(C)</w:t>
            </w:r>
            <w:r>
              <w:rPr>
                <w:sz w:val="17"/>
              </w:rPr>
              <w:t>品質良窳</w:t>
            </w:r>
            <w:r>
              <w:rPr>
                <w:rFonts w:ascii="Arial MT" w:eastAsia="Arial MT"/>
                <w:sz w:val="17"/>
              </w:rPr>
              <w:t>(D)</w:t>
            </w:r>
            <w:r>
              <w:rPr>
                <w:spacing w:val="-3"/>
                <w:sz w:val="17"/>
              </w:rPr>
              <w:t>組織檢討</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2755</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稽核報告的目的是要讓</w:t>
            </w:r>
            <w:r>
              <w:rPr>
                <w:rFonts w:ascii="Arial MT" w:eastAsia="Arial MT"/>
                <w:sz w:val="17"/>
              </w:rPr>
              <w:t>(A)</w:t>
            </w:r>
            <w:r>
              <w:rPr>
                <w:sz w:val="17"/>
              </w:rPr>
              <w:t>公司管理階層</w:t>
            </w:r>
            <w:r>
              <w:rPr>
                <w:rFonts w:ascii="Arial MT" w:eastAsia="Arial MT"/>
                <w:sz w:val="17"/>
              </w:rPr>
              <w:t>(B)</w:t>
            </w:r>
            <w:r>
              <w:rPr>
                <w:sz w:val="17"/>
              </w:rPr>
              <w:t>業主單位</w:t>
            </w:r>
            <w:r>
              <w:rPr>
                <w:rFonts w:ascii="Arial MT" w:eastAsia="Arial MT"/>
                <w:sz w:val="17"/>
              </w:rPr>
              <w:t>(C)</w:t>
            </w:r>
            <w:r>
              <w:rPr>
                <w:sz w:val="17"/>
              </w:rPr>
              <w:t>監造設計單位</w:t>
            </w:r>
            <w:r>
              <w:rPr>
                <w:rFonts w:ascii="Arial MT" w:eastAsia="Arial MT"/>
                <w:sz w:val="17"/>
              </w:rPr>
              <w:t>(D)</w:t>
            </w:r>
            <w:r>
              <w:rPr>
                <w:spacing w:val="-1"/>
                <w:sz w:val="17"/>
              </w:rPr>
              <w:t>以上皆是瞭解工地所發生之</w:t>
            </w:r>
          </w:p>
          <w:p>
            <w:pPr>
              <w:pStyle w:val="TableParagraph"/>
              <w:spacing w:line="209" w:lineRule="exact"/>
              <w:rPr>
                <w:sz w:val="17"/>
              </w:rPr>
            </w:pPr>
            <w:r>
              <w:rPr>
                <w:spacing w:val="-1"/>
                <w:sz w:val="17"/>
              </w:rPr>
              <w:t>品質管理系統面問題。</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2756</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before="59"/>
              <w:rPr>
                <w:sz w:val="17"/>
              </w:rPr>
            </w:pPr>
            <w:r>
              <w:rPr>
                <w:sz w:val="17"/>
              </w:rPr>
              <w:t>下列何者不是稽核後的工作</w:t>
            </w:r>
            <w:r>
              <w:rPr>
                <w:rFonts w:ascii="Arial MT" w:eastAsia="Arial MT"/>
                <w:sz w:val="17"/>
              </w:rPr>
              <w:t>(A)</w:t>
            </w:r>
            <w:r>
              <w:rPr>
                <w:sz w:val="17"/>
              </w:rPr>
              <w:t>稽核人員考核</w:t>
            </w:r>
            <w:r>
              <w:rPr>
                <w:rFonts w:ascii="Arial MT" w:eastAsia="Arial MT"/>
                <w:sz w:val="17"/>
              </w:rPr>
              <w:t>(B)</w:t>
            </w:r>
            <w:r>
              <w:rPr>
                <w:sz w:val="17"/>
              </w:rPr>
              <w:t>缺失人之追蹤列管</w:t>
            </w:r>
            <w:r>
              <w:rPr>
                <w:rFonts w:ascii="Arial MT" w:eastAsia="Arial MT"/>
                <w:sz w:val="17"/>
              </w:rPr>
              <w:t>(C)</w:t>
            </w:r>
            <w:r>
              <w:rPr>
                <w:sz w:val="17"/>
              </w:rPr>
              <w:t>稽核報告</w:t>
            </w:r>
            <w:r>
              <w:rPr>
                <w:rFonts w:ascii="Arial MT" w:eastAsia="Arial MT"/>
                <w:sz w:val="17"/>
              </w:rPr>
              <w:t>(D)</w:t>
            </w:r>
            <w:r>
              <w:rPr>
                <w:spacing w:val="-2"/>
                <w:sz w:val="17"/>
              </w:rPr>
              <w:t>改正措施通知</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2757</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稽核人員對於以下狀況應考慮列管追蹤</w:t>
            </w:r>
            <w:r>
              <w:rPr>
                <w:rFonts w:ascii="Arial MT" w:eastAsia="Arial MT"/>
                <w:sz w:val="17"/>
              </w:rPr>
              <w:t>(A</w:t>
            </w:r>
            <w:r>
              <w:rPr>
                <w:rFonts w:ascii="Arial MT" w:eastAsia="Arial MT"/>
                <w:spacing w:val="-1"/>
                <w:sz w:val="17"/>
              </w:rPr>
              <w:t>) </w:t>
            </w:r>
            <w:r>
              <w:rPr>
                <w:sz w:val="17"/>
              </w:rPr>
              <w:t>無法在稽核期間改善完成可見實效者</w:t>
            </w:r>
            <w:r>
              <w:rPr>
                <w:rFonts w:ascii="Arial MT" w:eastAsia="Arial MT"/>
                <w:sz w:val="17"/>
              </w:rPr>
              <w:t>(B)</w:t>
            </w:r>
            <w:r>
              <w:rPr>
                <w:spacing w:val="-2"/>
                <w:sz w:val="17"/>
              </w:rPr>
              <w:t>有缺失徵兆，需</w:t>
            </w:r>
          </w:p>
          <w:p>
            <w:pPr>
              <w:pStyle w:val="TableParagraph"/>
              <w:spacing w:line="209" w:lineRule="exact"/>
              <w:rPr>
                <w:sz w:val="17"/>
              </w:rPr>
            </w:pPr>
            <w:r>
              <w:rPr>
                <w:sz w:val="17"/>
              </w:rPr>
              <w:t>進一步調查影響範圍者</w:t>
            </w:r>
            <w:r>
              <w:rPr>
                <w:rFonts w:ascii="Arial MT" w:eastAsia="Arial MT"/>
                <w:sz w:val="17"/>
              </w:rPr>
              <w:t>(C)</w:t>
            </w:r>
            <w:r>
              <w:rPr>
                <w:sz w:val="17"/>
              </w:rPr>
              <w:t>重複性缺失或以往曾列管缺失再犯者</w:t>
            </w:r>
            <w:r>
              <w:rPr>
                <w:rFonts w:ascii="Arial MT" w:eastAsia="Arial MT"/>
                <w:sz w:val="17"/>
              </w:rPr>
              <w:t>(D)</w:t>
            </w:r>
            <w:r>
              <w:rPr>
                <w:spacing w:val="-3"/>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2758</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before="59"/>
              <w:rPr>
                <w:sz w:val="17"/>
              </w:rPr>
            </w:pPr>
            <w:r>
              <w:rPr>
                <w:sz w:val="17"/>
              </w:rPr>
              <w:t>下列何者非為改正行動作業含蓋內容</w:t>
            </w:r>
            <w:r>
              <w:rPr>
                <w:rFonts w:ascii="Arial MT" w:eastAsia="Arial MT"/>
                <w:sz w:val="17"/>
              </w:rPr>
              <w:t>(A)</w:t>
            </w:r>
            <w:r>
              <w:rPr>
                <w:sz w:val="17"/>
              </w:rPr>
              <w:t>限制行動</w:t>
            </w:r>
            <w:r>
              <w:rPr>
                <w:rFonts w:ascii="Arial MT" w:eastAsia="Arial MT"/>
                <w:sz w:val="17"/>
              </w:rPr>
              <w:t>(B)</w:t>
            </w:r>
            <w:r>
              <w:rPr>
                <w:sz w:val="17"/>
              </w:rPr>
              <w:t>調查行動</w:t>
            </w:r>
            <w:r>
              <w:rPr>
                <w:rFonts w:ascii="Arial MT" w:eastAsia="Arial MT"/>
                <w:sz w:val="17"/>
              </w:rPr>
              <w:t>(C)</w:t>
            </w:r>
            <w:r>
              <w:rPr>
                <w:sz w:val="17"/>
              </w:rPr>
              <w:t>補救行動</w:t>
            </w:r>
            <w:r>
              <w:rPr>
                <w:rFonts w:ascii="Arial MT" w:eastAsia="Arial MT"/>
                <w:sz w:val="17"/>
              </w:rPr>
              <w:t>(D)</w:t>
            </w:r>
            <w:r>
              <w:rPr>
                <w:spacing w:val="-3"/>
                <w:sz w:val="17"/>
              </w:rPr>
              <w:t>矯正行動</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2759</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before="59"/>
              <w:rPr>
                <w:sz w:val="17"/>
              </w:rPr>
            </w:pPr>
            <w:r>
              <w:rPr>
                <w:sz w:val="17"/>
              </w:rPr>
              <w:t>品質稽核技巧之深稽核不包括何者</w:t>
            </w:r>
            <w:r>
              <w:rPr>
                <w:rFonts w:ascii="Arial MT" w:eastAsia="Arial MT"/>
                <w:sz w:val="17"/>
              </w:rPr>
              <w:t>(A)</w:t>
            </w:r>
            <w:r>
              <w:rPr>
                <w:sz w:val="17"/>
              </w:rPr>
              <w:t>制度之有效性</w:t>
            </w:r>
            <w:r>
              <w:rPr>
                <w:rFonts w:ascii="Arial MT" w:eastAsia="Arial MT"/>
                <w:sz w:val="17"/>
              </w:rPr>
              <w:t>(B)</w:t>
            </w:r>
            <w:r>
              <w:rPr>
                <w:sz w:val="17"/>
              </w:rPr>
              <w:t>簡化之可行性</w:t>
            </w:r>
            <w:r>
              <w:rPr>
                <w:rFonts w:ascii="Arial MT" w:eastAsia="Arial MT"/>
                <w:sz w:val="17"/>
              </w:rPr>
              <w:t>(C)</w:t>
            </w:r>
            <w:r>
              <w:rPr>
                <w:sz w:val="17"/>
              </w:rPr>
              <w:t>改善機率</w:t>
            </w:r>
            <w:r>
              <w:rPr>
                <w:rFonts w:ascii="Arial MT" w:eastAsia="Arial MT"/>
                <w:sz w:val="17"/>
              </w:rPr>
              <w:t>(D)</w:t>
            </w:r>
            <w:r>
              <w:rPr>
                <w:spacing w:val="-3"/>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2760</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before="59"/>
              <w:rPr>
                <w:sz w:val="17"/>
              </w:rPr>
            </w:pPr>
            <w:r>
              <w:rPr>
                <w:sz w:val="17"/>
              </w:rPr>
              <w:t>品質稽核技巧之淺稽核不包括何者</w:t>
            </w:r>
            <w:r>
              <w:rPr>
                <w:rFonts w:ascii="Arial MT" w:eastAsia="Arial MT"/>
                <w:sz w:val="17"/>
              </w:rPr>
              <w:t>(A)</w:t>
            </w:r>
            <w:r>
              <w:rPr>
                <w:sz w:val="17"/>
              </w:rPr>
              <w:t>組織</w:t>
            </w:r>
            <w:r>
              <w:rPr>
                <w:rFonts w:ascii="Arial MT" w:eastAsia="Arial MT"/>
                <w:sz w:val="17"/>
              </w:rPr>
              <w:t>(B)</w:t>
            </w:r>
            <w:r>
              <w:rPr>
                <w:sz w:val="17"/>
              </w:rPr>
              <w:t>品質管理制度</w:t>
            </w:r>
            <w:r>
              <w:rPr>
                <w:rFonts w:ascii="Arial MT" w:eastAsia="Arial MT"/>
                <w:sz w:val="17"/>
              </w:rPr>
              <w:t>(C)</w:t>
            </w:r>
            <w:r>
              <w:rPr>
                <w:sz w:val="17"/>
              </w:rPr>
              <w:t>成本效益</w:t>
            </w:r>
            <w:r>
              <w:rPr>
                <w:rFonts w:ascii="Arial MT" w:eastAsia="Arial MT"/>
                <w:sz w:val="17"/>
              </w:rPr>
              <w:t>(D)</w:t>
            </w:r>
            <w:r>
              <w:rPr>
                <w:spacing w:val="-4"/>
                <w:sz w:val="17"/>
              </w:rPr>
              <w:t>符合性</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2761</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before="59"/>
              <w:rPr>
                <w:sz w:val="17"/>
              </w:rPr>
            </w:pPr>
            <w:r>
              <w:rPr>
                <w:sz w:val="17"/>
              </w:rPr>
              <w:t>品質稽核技巧之七步驟不包括何者</w:t>
            </w:r>
            <w:r>
              <w:rPr>
                <w:rFonts w:ascii="Arial MT" w:eastAsia="Arial MT"/>
                <w:sz w:val="17"/>
              </w:rPr>
              <w:t>(A)</w:t>
            </w:r>
            <w:r>
              <w:rPr>
                <w:sz w:val="17"/>
              </w:rPr>
              <w:t>矯正預防</w:t>
            </w:r>
            <w:r>
              <w:rPr>
                <w:rFonts w:ascii="Arial MT" w:eastAsia="Arial MT"/>
                <w:sz w:val="17"/>
              </w:rPr>
              <w:t>(B)</w:t>
            </w:r>
            <w:r>
              <w:rPr>
                <w:sz w:val="17"/>
              </w:rPr>
              <w:t>品質管理制度</w:t>
            </w:r>
            <w:r>
              <w:rPr>
                <w:rFonts w:ascii="Arial MT" w:eastAsia="Arial MT"/>
                <w:sz w:val="17"/>
              </w:rPr>
              <w:t>(C)</w:t>
            </w:r>
            <w:r>
              <w:rPr>
                <w:sz w:val="17"/>
              </w:rPr>
              <w:t>成本效益</w:t>
            </w:r>
            <w:r>
              <w:rPr>
                <w:rFonts w:ascii="Arial MT" w:eastAsia="Arial MT"/>
                <w:sz w:val="17"/>
              </w:rPr>
              <w:t>(D)</w:t>
            </w:r>
            <w:r>
              <w:rPr>
                <w:spacing w:val="-3"/>
                <w:sz w:val="17"/>
              </w:rPr>
              <w:t>改善機率</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2762</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稽核員關切的重點為</w:t>
            </w:r>
            <w:r>
              <w:rPr>
                <w:rFonts w:ascii="Arial MT" w:eastAsia="Arial MT"/>
                <w:sz w:val="17"/>
              </w:rPr>
              <w:t>(A)</w:t>
            </w:r>
            <w:r>
              <w:rPr>
                <w:sz w:val="17"/>
              </w:rPr>
              <w:t>文件未簽署</w:t>
            </w:r>
            <w:r>
              <w:rPr>
                <w:rFonts w:ascii="Arial MT" w:eastAsia="Arial MT"/>
                <w:sz w:val="17"/>
              </w:rPr>
              <w:t>(B)</w:t>
            </w:r>
            <w:r>
              <w:rPr>
                <w:sz w:val="17"/>
              </w:rPr>
              <w:t>未依規定執行工作的嚴重性</w:t>
            </w:r>
            <w:r>
              <w:rPr>
                <w:rFonts w:ascii="Arial MT" w:eastAsia="Arial MT"/>
                <w:sz w:val="17"/>
              </w:rPr>
              <w:t>(C)</w:t>
            </w:r>
            <w:r>
              <w:rPr>
                <w:sz w:val="17"/>
              </w:rPr>
              <w:t>未執行工作導因的判定</w:t>
            </w:r>
            <w:r>
              <w:rPr>
                <w:rFonts w:ascii="Arial MT" w:eastAsia="Arial MT"/>
                <w:sz w:val="17"/>
              </w:rPr>
              <w:t>(D)</w:t>
            </w:r>
            <w:r>
              <w:rPr>
                <w:spacing w:val="-5"/>
                <w:sz w:val="17"/>
              </w:rPr>
              <w:t>以上</w:t>
            </w:r>
          </w:p>
          <w:p>
            <w:pPr>
              <w:pStyle w:val="TableParagraph"/>
              <w:spacing w:line="209" w:lineRule="exact"/>
              <w:rPr>
                <w:sz w:val="17"/>
              </w:rPr>
            </w:pPr>
            <w:r>
              <w:rPr>
                <w:spacing w:val="-5"/>
                <w:sz w:val="17"/>
              </w:rPr>
              <w:t>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2763</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稽核後會議目的是確認稽核過程中所發現的</w:t>
            </w:r>
            <w:r>
              <w:rPr>
                <w:rFonts w:ascii="Arial MT" w:eastAsia="Arial MT"/>
                <w:sz w:val="17"/>
              </w:rPr>
              <w:t>(A)</w:t>
            </w:r>
            <w:r>
              <w:rPr>
                <w:sz w:val="17"/>
              </w:rPr>
              <w:t>優劣事實</w:t>
            </w:r>
            <w:r>
              <w:rPr>
                <w:rFonts w:ascii="Arial MT" w:eastAsia="Arial MT"/>
                <w:sz w:val="17"/>
              </w:rPr>
              <w:t>(B)</w:t>
            </w:r>
            <w:r>
              <w:rPr>
                <w:sz w:val="17"/>
              </w:rPr>
              <w:t>工程品質執行良窳</w:t>
            </w:r>
            <w:r>
              <w:rPr>
                <w:rFonts w:ascii="Arial MT" w:eastAsia="Arial MT"/>
                <w:sz w:val="17"/>
              </w:rPr>
              <w:t>(C)</w:t>
            </w:r>
            <w:r>
              <w:rPr>
                <w:spacing w:val="-2"/>
                <w:sz w:val="17"/>
              </w:rPr>
              <w:t>工程進度執行效率</w:t>
            </w:r>
          </w:p>
          <w:p>
            <w:pPr>
              <w:pStyle w:val="TableParagraph"/>
              <w:spacing w:line="209" w:lineRule="exact"/>
              <w:rPr>
                <w:sz w:val="17"/>
              </w:rPr>
            </w:pPr>
            <w:r>
              <w:rPr>
                <w:rFonts w:ascii="Arial MT" w:eastAsia="Arial MT"/>
                <w:sz w:val="17"/>
              </w:rPr>
              <w:t>(D)</w:t>
            </w:r>
            <w:r>
              <w:rPr>
                <w:spacing w:val="-2"/>
                <w:sz w:val="17"/>
              </w:rPr>
              <w:t>品管組織適任與否</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2764</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影響稽核員工作品質的關鍵事務為哪四項？</w:t>
            </w:r>
            <w:r>
              <w:rPr>
                <w:rFonts w:ascii="Arial MT" w:eastAsia="Arial MT"/>
                <w:sz w:val="17"/>
              </w:rPr>
              <w:t>(A)</w:t>
            </w:r>
            <w:r>
              <w:rPr>
                <w:sz w:val="17"/>
              </w:rPr>
              <w:t>人、事、時、地</w:t>
            </w:r>
            <w:r>
              <w:rPr>
                <w:rFonts w:ascii="Arial MT" w:eastAsia="Arial MT"/>
                <w:sz w:val="17"/>
              </w:rPr>
              <w:t>(B)</w:t>
            </w:r>
            <w:r>
              <w:rPr>
                <w:sz w:val="17"/>
              </w:rPr>
              <w:t>地、物、設備、資訊</w:t>
            </w:r>
            <w:r>
              <w:rPr>
                <w:rFonts w:ascii="Arial MT" w:eastAsia="Arial MT"/>
                <w:sz w:val="17"/>
              </w:rPr>
              <w:t>(C)</w:t>
            </w:r>
            <w:r>
              <w:rPr>
                <w:spacing w:val="-3"/>
                <w:sz w:val="17"/>
              </w:rPr>
              <w:t>人、事、</w:t>
            </w:r>
          </w:p>
          <w:p>
            <w:pPr>
              <w:pStyle w:val="TableParagraph"/>
              <w:spacing w:line="209" w:lineRule="exact"/>
              <w:rPr>
                <w:sz w:val="17"/>
              </w:rPr>
            </w:pPr>
            <w:r>
              <w:rPr>
                <w:sz w:val="17"/>
              </w:rPr>
              <w:t>設備、資訊</w:t>
            </w:r>
            <w:r>
              <w:rPr>
                <w:rFonts w:ascii="Arial MT" w:eastAsia="Arial MT"/>
                <w:sz w:val="17"/>
              </w:rPr>
              <w:t>(D)</w:t>
            </w:r>
            <w:r>
              <w:rPr>
                <w:spacing w:val="-2"/>
                <w:sz w:val="17"/>
              </w:rPr>
              <w:t>人、物、設備、資訊</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2765</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before="59"/>
              <w:rPr>
                <w:sz w:val="17"/>
              </w:rPr>
            </w:pPr>
            <w:r>
              <w:rPr>
                <w:sz w:val="17"/>
              </w:rPr>
              <w:t>下列何者不是稽核中的工作</w:t>
            </w:r>
            <w:r>
              <w:rPr>
                <w:rFonts w:ascii="Arial MT" w:eastAsia="Arial MT"/>
                <w:sz w:val="17"/>
              </w:rPr>
              <w:t>(A)</w:t>
            </w:r>
            <w:r>
              <w:rPr>
                <w:sz w:val="17"/>
              </w:rPr>
              <w:t>稽核前會議</w:t>
            </w:r>
            <w:r>
              <w:rPr>
                <w:rFonts w:ascii="Arial MT" w:eastAsia="Arial MT"/>
                <w:sz w:val="17"/>
              </w:rPr>
              <w:t>(B)</w:t>
            </w:r>
            <w:r>
              <w:rPr>
                <w:sz w:val="17"/>
              </w:rPr>
              <w:t>執行稽核</w:t>
            </w:r>
            <w:r>
              <w:rPr>
                <w:rFonts w:ascii="Arial MT" w:eastAsia="Arial MT"/>
                <w:sz w:val="17"/>
              </w:rPr>
              <w:t>(C)</w:t>
            </w:r>
            <w:r>
              <w:rPr>
                <w:sz w:val="17"/>
              </w:rPr>
              <w:t>稽核報告</w:t>
            </w:r>
            <w:r>
              <w:rPr>
                <w:rFonts w:ascii="Arial MT" w:eastAsia="Arial MT"/>
                <w:sz w:val="17"/>
              </w:rPr>
              <w:t>(D)</w:t>
            </w:r>
            <w:r>
              <w:rPr>
                <w:spacing w:val="-2"/>
                <w:sz w:val="17"/>
              </w:rPr>
              <w:t>改正措施通知</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2766</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before="59"/>
              <w:rPr>
                <w:sz w:val="17"/>
              </w:rPr>
            </w:pPr>
            <w:r>
              <w:rPr>
                <w:sz w:val="17"/>
              </w:rPr>
              <w:t>品質稽核是一種</w:t>
            </w:r>
            <w:r>
              <w:rPr>
                <w:rFonts w:ascii="Arial MT" w:eastAsia="Arial MT"/>
                <w:sz w:val="17"/>
              </w:rPr>
              <w:t>(A)</w:t>
            </w:r>
            <w:r>
              <w:rPr>
                <w:sz w:val="17"/>
              </w:rPr>
              <w:t>不公開</w:t>
            </w:r>
            <w:r>
              <w:rPr>
                <w:rFonts w:ascii="Arial MT" w:eastAsia="Arial MT"/>
                <w:sz w:val="17"/>
              </w:rPr>
              <w:t>(B)</w:t>
            </w:r>
            <w:r>
              <w:rPr>
                <w:sz w:val="17"/>
              </w:rPr>
              <w:t>半公開</w:t>
            </w:r>
            <w:r>
              <w:rPr>
                <w:rFonts w:ascii="Arial MT" w:eastAsia="Arial MT"/>
                <w:sz w:val="17"/>
              </w:rPr>
              <w:t>(C)</w:t>
            </w:r>
            <w:r>
              <w:rPr>
                <w:sz w:val="17"/>
              </w:rPr>
              <w:t>完全公開</w:t>
            </w:r>
            <w:r>
              <w:rPr>
                <w:rFonts w:ascii="Arial MT" w:eastAsia="Arial MT"/>
                <w:sz w:val="17"/>
              </w:rPr>
              <w:t>(D)</w:t>
            </w:r>
            <w:r>
              <w:rPr>
                <w:spacing w:val="-2"/>
                <w:sz w:val="17"/>
              </w:rPr>
              <w:t>視個案公開的作為</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2767</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制訂稽核查對表的原因是</w:t>
            </w:r>
            <w:r>
              <w:rPr>
                <w:rFonts w:ascii="Arial MT" w:eastAsia="Arial MT"/>
                <w:sz w:val="17"/>
              </w:rPr>
              <w:t>(A)</w:t>
            </w:r>
            <w:r>
              <w:rPr>
                <w:sz w:val="17"/>
              </w:rPr>
              <w:t>免除稽核組織投入管理資源</w:t>
            </w:r>
            <w:r>
              <w:rPr>
                <w:rFonts w:ascii="Arial MT" w:eastAsia="Arial MT"/>
                <w:sz w:val="17"/>
              </w:rPr>
              <w:t>(B)</w:t>
            </w:r>
            <w:r>
              <w:rPr>
                <w:sz w:val="17"/>
              </w:rPr>
              <w:t>有效率的執行稽核工作</w:t>
            </w:r>
            <w:r>
              <w:rPr>
                <w:rFonts w:ascii="Arial MT" w:eastAsia="Arial MT"/>
                <w:sz w:val="17"/>
              </w:rPr>
              <w:t>(C)</w:t>
            </w:r>
            <w:r>
              <w:rPr>
                <w:spacing w:val="-2"/>
                <w:sz w:val="17"/>
              </w:rPr>
              <w:t>增加被稽核者</w:t>
            </w:r>
          </w:p>
          <w:p>
            <w:pPr>
              <w:pStyle w:val="TableParagraph"/>
              <w:spacing w:line="209" w:lineRule="exact"/>
              <w:rPr>
                <w:sz w:val="17"/>
              </w:rPr>
            </w:pPr>
            <w:r>
              <w:rPr>
                <w:sz w:val="17"/>
              </w:rPr>
              <w:t>人力時間</w:t>
            </w:r>
            <w:r>
              <w:rPr>
                <w:rFonts w:ascii="Arial MT" w:eastAsia="Arial MT"/>
                <w:sz w:val="17"/>
              </w:rPr>
              <w:t>(D)</w:t>
            </w:r>
            <w:r>
              <w:rPr>
                <w:spacing w:val="-1"/>
                <w:sz w:val="17"/>
              </w:rPr>
              <w:t>增加稽核員思索稽核標的物所耗時間</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2768</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稽核查對表對接受稽核者的益處</w:t>
            </w:r>
            <w:r>
              <w:rPr>
                <w:rFonts w:ascii="Arial MT" w:eastAsia="Arial MT"/>
                <w:sz w:val="17"/>
              </w:rPr>
              <w:t>(A)</w:t>
            </w:r>
            <w:r>
              <w:rPr>
                <w:sz w:val="17"/>
              </w:rPr>
              <w:t>協助接受稽核單位準備稽核資料，以供驗證</w:t>
            </w:r>
            <w:r>
              <w:rPr>
                <w:rFonts w:ascii="Arial MT" w:eastAsia="Arial MT"/>
                <w:sz w:val="17"/>
              </w:rPr>
              <w:t>(B)</w:t>
            </w:r>
            <w:r>
              <w:rPr>
                <w:spacing w:val="-2"/>
                <w:sz w:val="17"/>
              </w:rPr>
              <w:t>查對表的內涵都是</w:t>
            </w:r>
          </w:p>
          <w:p>
            <w:pPr>
              <w:pStyle w:val="TableParagraph"/>
              <w:spacing w:line="209" w:lineRule="exact"/>
              <w:rPr>
                <w:sz w:val="17"/>
              </w:rPr>
            </w:pPr>
            <w:r>
              <w:rPr>
                <w:sz w:val="17"/>
              </w:rPr>
              <w:t>業務執行之品質關鍵所在，有助於掌握工作重點</w:t>
            </w:r>
            <w:r>
              <w:rPr>
                <w:rFonts w:ascii="Arial MT" w:eastAsia="Arial MT"/>
                <w:sz w:val="17"/>
              </w:rPr>
              <w:t>(C)</w:t>
            </w:r>
            <w:r>
              <w:rPr>
                <w:sz w:val="17"/>
              </w:rPr>
              <w:t>已經稽核查證事務之佐證</w:t>
            </w:r>
            <w:r>
              <w:rPr>
                <w:rFonts w:ascii="Arial MT" w:eastAsia="Arial MT"/>
                <w:sz w:val="17"/>
              </w:rPr>
              <w:t>(D)</w:t>
            </w:r>
            <w:r>
              <w:rPr>
                <w:spacing w:val="-2"/>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2769</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稽核查對表對稽核者的益處為</w:t>
            </w:r>
            <w:r>
              <w:rPr>
                <w:rFonts w:ascii="Arial MT" w:eastAsia="Arial MT"/>
                <w:sz w:val="17"/>
              </w:rPr>
              <w:t>(A)</w:t>
            </w:r>
            <w:r>
              <w:rPr>
                <w:sz w:val="17"/>
              </w:rPr>
              <w:t>稽核作業中之作業登錄簿</w:t>
            </w:r>
            <w:r>
              <w:rPr>
                <w:rFonts w:ascii="Arial MT" w:eastAsia="Arial MT"/>
                <w:sz w:val="17"/>
              </w:rPr>
              <w:t>(B)</w:t>
            </w:r>
            <w:r>
              <w:rPr>
                <w:spacing w:val="-1"/>
                <w:sz w:val="17"/>
              </w:rPr>
              <w:t>協助接受稽核單位準備稽核資料，以供</w:t>
            </w:r>
          </w:p>
          <w:p>
            <w:pPr>
              <w:pStyle w:val="TableParagraph"/>
              <w:spacing w:line="209" w:lineRule="exact"/>
              <w:rPr>
                <w:sz w:val="17"/>
              </w:rPr>
            </w:pPr>
            <w:r>
              <w:rPr>
                <w:sz w:val="17"/>
              </w:rPr>
              <w:t>驗證</w:t>
            </w:r>
            <w:r>
              <w:rPr>
                <w:rFonts w:ascii="Arial MT" w:eastAsia="Arial MT"/>
                <w:sz w:val="17"/>
              </w:rPr>
              <w:t>(C)</w:t>
            </w:r>
            <w:r>
              <w:rPr>
                <w:sz w:val="17"/>
              </w:rPr>
              <w:t>有助於掌握工作重點</w:t>
            </w:r>
            <w:r>
              <w:rPr>
                <w:rFonts w:ascii="Arial MT" w:eastAsia="Arial MT"/>
                <w:sz w:val="17"/>
              </w:rPr>
              <w:t>(D)</w:t>
            </w:r>
            <w:r>
              <w:rPr>
                <w:spacing w:val="-1"/>
                <w:sz w:val="17"/>
              </w:rPr>
              <w:t>稽核查證事務之佐證。</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2770</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稽核工作需建立作業程序書，不包括下列為</w:t>
            </w:r>
            <w:r>
              <w:rPr>
                <w:rFonts w:ascii="Arial MT" w:eastAsia="Arial MT"/>
                <w:sz w:val="17"/>
              </w:rPr>
              <w:t>(A) </w:t>
            </w:r>
            <w:r>
              <w:rPr>
                <w:sz w:val="17"/>
              </w:rPr>
              <w:t>專家及觀察員之資格界定 </w:t>
            </w:r>
            <w:r>
              <w:rPr>
                <w:rFonts w:ascii="Arial MT" w:eastAsia="Arial MT"/>
                <w:sz w:val="17"/>
              </w:rPr>
              <w:t>(B)</w:t>
            </w:r>
            <w:r>
              <w:rPr>
                <w:sz w:val="17"/>
              </w:rPr>
              <w:t>稽核組織人員選派</w:t>
            </w:r>
            <w:r>
              <w:rPr>
                <w:rFonts w:ascii="Arial MT" w:eastAsia="Arial MT"/>
                <w:sz w:val="17"/>
              </w:rPr>
              <w:t>(C)</w:t>
            </w:r>
            <w:r>
              <w:rPr>
                <w:spacing w:val="-10"/>
                <w:sz w:val="17"/>
              </w:rPr>
              <w:t>稽</w:t>
            </w:r>
          </w:p>
          <w:p>
            <w:pPr>
              <w:pStyle w:val="TableParagraph"/>
              <w:spacing w:line="209" w:lineRule="exact"/>
              <w:rPr>
                <w:sz w:val="17"/>
              </w:rPr>
            </w:pPr>
            <w:r>
              <w:rPr>
                <w:sz w:val="17"/>
              </w:rPr>
              <w:t>核人員之考核</w:t>
            </w:r>
            <w:r>
              <w:rPr>
                <w:rFonts w:ascii="Arial MT" w:eastAsia="Arial MT"/>
                <w:sz w:val="17"/>
              </w:rPr>
              <w:t>(D) </w:t>
            </w:r>
            <w:r>
              <w:rPr>
                <w:spacing w:val="-1"/>
                <w:sz w:val="17"/>
              </w:rPr>
              <w:t>稽核員、稽核組長之資格界定</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2771</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before="59"/>
              <w:rPr>
                <w:sz w:val="17"/>
              </w:rPr>
            </w:pPr>
            <w:r>
              <w:rPr>
                <w:sz w:val="17"/>
              </w:rPr>
              <w:t>稽核員工作包括下列</w:t>
            </w:r>
            <w:r>
              <w:rPr>
                <w:rFonts w:ascii="Arial MT" w:eastAsia="Arial MT"/>
                <w:sz w:val="17"/>
              </w:rPr>
              <w:t>(A)</w:t>
            </w:r>
            <w:r>
              <w:rPr>
                <w:sz w:val="17"/>
              </w:rPr>
              <w:t>稽核作業之規劃、聯繫</w:t>
            </w:r>
            <w:r>
              <w:rPr>
                <w:rFonts w:ascii="Arial MT" w:eastAsia="Arial MT"/>
                <w:sz w:val="17"/>
              </w:rPr>
              <w:t>(B)</w:t>
            </w:r>
            <w:r>
              <w:rPr>
                <w:sz w:val="17"/>
              </w:rPr>
              <w:t>稽核查對表之編擬</w:t>
            </w:r>
            <w:r>
              <w:rPr>
                <w:rFonts w:ascii="Arial MT" w:eastAsia="Arial MT"/>
                <w:sz w:val="17"/>
              </w:rPr>
              <w:t>(C)</w:t>
            </w:r>
            <w:r>
              <w:rPr>
                <w:sz w:val="17"/>
              </w:rPr>
              <w:t>稽核報告之撰寫</w:t>
            </w:r>
            <w:r>
              <w:rPr>
                <w:rFonts w:ascii="Arial MT" w:eastAsia="Arial MT"/>
                <w:sz w:val="17"/>
              </w:rPr>
              <w:t>(D)</w:t>
            </w:r>
            <w:r>
              <w:rPr>
                <w:spacing w:val="-3"/>
                <w:sz w:val="17"/>
              </w:rPr>
              <w:t>執行稽核</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2772</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稽核組長工作不包括下列</w:t>
            </w:r>
            <w:r>
              <w:rPr>
                <w:rFonts w:ascii="Arial MT" w:eastAsia="Arial MT"/>
                <w:sz w:val="17"/>
              </w:rPr>
              <w:t>(A)</w:t>
            </w:r>
            <w:r>
              <w:rPr>
                <w:sz w:val="17"/>
              </w:rPr>
              <w:t>稽核作業之規劃、聯繫</w:t>
            </w:r>
            <w:r>
              <w:rPr>
                <w:rFonts w:ascii="Arial MT" w:eastAsia="Arial MT"/>
                <w:sz w:val="17"/>
              </w:rPr>
              <w:t>(B)</w:t>
            </w:r>
            <w:r>
              <w:rPr>
                <w:sz w:val="17"/>
              </w:rPr>
              <w:t>稽核成員之擇選</w:t>
            </w:r>
            <w:r>
              <w:rPr>
                <w:rFonts w:ascii="Arial MT" w:eastAsia="Arial MT"/>
                <w:sz w:val="17"/>
              </w:rPr>
              <w:t>(C)</w:t>
            </w:r>
            <w:r>
              <w:rPr>
                <w:sz w:val="17"/>
              </w:rPr>
              <w:t>稽核報告之撰寫</w:t>
            </w:r>
            <w:r>
              <w:rPr>
                <w:rFonts w:ascii="Arial MT" w:eastAsia="Arial MT"/>
                <w:sz w:val="17"/>
              </w:rPr>
              <w:t>(D)</w:t>
            </w:r>
            <w:r>
              <w:rPr>
                <w:spacing w:val="-4"/>
                <w:sz w:val="17"/>
              </w:rPr>
              <w:t>執行稽</w:t>
            </w:r>
          </w:p>
          <w:p>
            <w:pPr>
              <w:pStyle w:val="TableParagraph"/>
              <w:spacing w:line="209" w:lineRule="exact"/>
              <w:rPr>
                <w:sz w:val="17"/>
              </w:rPr>
            </w:pPr>
            <w:r>
              <w:rPr>
                <w:spacing w:val="-10"/>
                <w:sz w:val="17"/>
              </w:rPr>
              <w:t>核</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2773</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before="59"/>
              <w:rPr>
                <w:sz w:val="17"/>
              </w:rPr>
            </w:pPr>
            <w:r>
              <w:rPr>
                <w:sz w:val="17"/>
              </w:rPr>
              <w:t>稽核組織不包括</w:t>
            </w:r>
            <w:r>
              <w:rPr>
                <w:rFonts w:ascii="Arial MT" w:eastAsia="Arial MT"/>
                <w:sz w:val="17"/>
              </w:rPr>
              <w:t>(A)</w:t>
            </w:r>
            <w:r>
              <w:rPr>
                <w:sz w:val="17"/>
              </w:rPr>
              <w:t>稽核組長</w:t>
            </w:r>
            <w:r>
              <w:rPr>
                <w:rFonts w:ascii="Arial MT" w:eastAsia="Arial MT"/>
                <w:sz w:val="17"/>
              </w:rPr>
              <w:t>(B)</w:t>
            </w:r>
            <w:r>
              <w:rPr>
                <w:sz w:val="17"/>
              </w:rPr>
              <w:t>稽核員</w:t>
            </w:r>
            <w:r>
              <w:rPr>
                <w:rFonts w:ascii="Arial MT" w:eastAsia="Arial MT"/>
                <w:sz w:val="17"/>
              </w:rPr>
              <w:t>(C)</w:t>
            </w:r>
            <w:r>
              <w:rPr>
                <w:sz w:val="17"/>
              </w:rPr>
              <w:t>專家與觀察員</w:t>
            </w:r>
            <w:r>
              <w:rPr>
                <w:rFonts w:ascii="Arial MT" w:eastAsia="Arial MT"/>
                <w:sz w:val="17"/>
              </w:rPr>
              <w:t>(D)</w:t>
            </w:r>
            <w:r>
              <w:rPr>
                <w:spacing w:val="-2"/>
                <w:sz w:val="17"/>
              </w:rPr>
              <w:t>主任設計技師。</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2774</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稽核蒐集與彙整相關資料，內容不包括</w:t>
            </w:r>
            <w:r>
              <w:rPr>
                <w:rFonts w:ascii="Arial MT" w:eastAsia="Arial MT"/>
                <w:sz w:val="17"/>
              </w:rPr>
              <w:t>(A)</w:t>
            </w:r>
            <w:r>
              <w:rPr>
                <w:sz w:val="17"/>
              </w:rPr>
              <w:t>計畫書、程序書</w:t>
            </w:r>
            <w:r>
              <w:rPr>
                <w:rFonts w:ascii="Arial MT" w:eastAsia="Arial MT"/>
                <w:sz w:val="17"/>
              </w:rPr>
              <w:t>(B)</w:t>
            </w:r>
            <w:r>
              <w:rPr>
                <w:sz w:val="17"/>
              </w:rPr>
              <w:t>工作說明書、檢測計畫</w:t>
            </w:r>
            <w:r>
              <w:rPr>
                <w:rFonts w:ascii="Arial MT" w:eastAsia="Arial MT"/>
                <w:sz w:val="17"/>
              </w:rPr>
              <w:t>(C)</w:t>
            </w:r>
            <w:r>
              <w:rPr>
                <w:sz w:val="17"/>
              </w:rPr>
              <w:t>規範</w:t>
            </w:r>
            <w:r>
              <w:rPr>
                <w:rFonts w:ascii="Arial MT" w:eastAsia="Arial MT"/>
                <w:sz w:val="17"/>
              </w:rPr>
              <w:t>(</w:t>
            </w:r>
            <w:r>
              <w:rPr>
                <w:spacing w:val="-10"/>
                <w:sz w:val="17"/>
              </w:rPr>
              <w:t>標</w:t>
            </w:r>
          </w:p>
          <w:p>
            <w:pPr>
              <w:pStyle w:val="TableParagraph"/>
              <w:spacing w:line="209" w:lineRule="exact"/>
              <w:rPr>
                <w:sz w:val="17"/>
              </w:rPr>
            </w:pPr>
            <w:r>
              <w:rPr>
                <w:sz w:val="17"/>
              </w:rPr>
              <w:t>準</w:t>
            </w:r>
            <w:r>
              <w:rPr>
                <w:rFonts w:ascii="Arial MT" w:eastAsia="Arial MT"/>
                <w:sz w:val="17"/>
              </w:rPr>
              <w:t>)(D)</w:t>
            </w:r>
            <w:r>
              <w:rPr>
                <w:spacing w:val="-2"/>
                <w:sz w:val="17"/>
              </w:rPr>
              <w:t>預定進度表</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2775</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before="59"/>
              <w:rPr>
                <w:sz w:val="17"/>
              </w:rPr>
            </w:pPr>
            <w:r>
              <w:rPr>
                <w:sz w:val="17"/>
              </w:rPr>
              <w:t>稽核通知內容應包括</w:t>
            </w:r>
            <w:r>
              <w:rPr>
                <w:rFonts w:ascii="Arial MT" w:eastAsia="Arial MT"/>
                <w:sz w:val="17"/>
              </w:rPr>
              <w:t>(A)</w:t>
            </w:r>
            <w:r>
              <w:rPr>
                <w:sz w:val="17"/>
              </w:rPr>
              <w:t>日期、時間</w:t>
            </w:r>
            <w:r>
              <w:rPr>
                <w:rFonts w:ascii="Arial MT" w:eastAsia="Arial MT"/>
                <w:sz w:val="17"/>
              </w:rPr>
              <w:t>(B)</w:t>
            </w:r>
            <w:r>
              <w:rPr>
                <w:sz w:val="17"/>
              </w:rPr>
              <w:t>目的、範圍</w:t>
            </w:r>
            <w:r>
              <w:rPr>
                <w:rFonts w:ascii="Arial MT" w:eastAsia="Arial MT"/>
                <w:sz w:val="17"/>
              </w:rPr>
              <w:t>(C)</w:t>
            </w:r>
            <w:r>
              <w:rPr>
                <w:sz w:val="17"/>
              </w:rPr>
              <w:t>稽核成員及希望對方配合事項</w:t>
            </w:r>
            <w:r>
              <w:rPr>
                <w:rFonts w:ascii="Arial MT" w:eastAsia="Arial MT"/>
                <w:sz w:val="17"/>
              </w:rPr>
              <w:t>(D)</w:t>
            </w:r>
            <w:r>
              <w:rPr>
                <w:spacing w:val="-3"/>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2776</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rFonts w:ascii="Arial MT" w:eastAsia="Arial MT"/>
                <w:sz w:val="17"/>
              </w:rPr>
            </w:pPr>
            <w:r>
              <w:rPr>
                <w:spacing w:val="-2"/>
                <w:sz w:val="17"/>
              </w:rPr>
              <w:t>針對承包商執行分項作業相關品質之制度稽查，其安排時程為施工計畫送審後</w:t>
            </w:r>
            <w:r>
              <w:rPr>
                <w:rFonts w:ascii="Arial MT" w:eastAsia="Arial MT"/>
                <w:spacing w:val="-2"/>
                <w:sz w:val="17"/>
              </w:rPr>
              <w:t>(A)</w:t>
            </w:r>
            <w:r>
              <w:rPr>
                <w:spacing w:val="-2"/>
                <w:sz w:val="17"/>
              </w:rPr>
              <w:t>隨時</w:t>
            </w:r>
            <w:r>
              <w:rPr>
                <w:rFonts w:ascii="Arial MT" w:eastAsia="Arial MT"/>
                <w:spacing w:val="-2"/>
                <w:sz w:val="17"/>
              </w:rPr>
              <w:t>(B)30</w:t>
            </w:r>
            <w:r>
              <w:rPr>
                <w:spacing w:val="-2"/>
                <w:sz w:val="17"/>
              </w:rPr>
              <w:t>天</w:t>
            </w:r>
            <w:r>
              <w:rPr>
                <w:rFonts w:ascii="Arial MT" w:eastAsia="Arial MT"/>
                <w:spacing w:val="-2"/>
                <w:sz w:val="17"/>
              </w:rPr>
              <w:t>(C)60</w:t>
            </w:r>
          </w:p>
          <w:p>
            <w:pPr>
              <w:pStyle w:val="TableParagraph"/>
              <w:spacing w:line="209" w:lineRule="exact"/>
              <w:rPr>
                <w:sz w:val="17"/>
              </w:rPr>
            </w:pPr>
            <w:r>
              <w:rPr>
                <w:spacing w:val="-2"/>
                <w:sz w:val="17"/>
              </w:rPr>
              <w:t>天</w:t>
            </w:r>
            <w:r>
              <w:rPr>
                <w:rFonts w:ascii="Arial MT" w:eastAsia="Arial MT"/>
                <w:spacing w:val="-2"/>
                <w:sz w:val="17"/>
              </w:rPr>
              <w:t>(D)90</w:t>
            </w:r>
            <w:r>
              <w:rPr>
                <w:spacing w:val="-10"/>
                <w:sz w:val="17"/>
              </w:rPr>
              <w:t>天</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2777</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before="59"/>
              <w:rPr>
                <w:sz w:val="17"/>
              </w:rPr>
            </w:pPr>
            <w:r>
              <w:rPr>
                <w:spacing w:val="-2"/>
                <w:sz w:val="17"/>
              </w:rPr>
              <w:t>針對承包商執行品質管理符合度稽查，其安排時程為系統稽查後</w:t>
            </w:r>
            <w:r>
              <w:rPr>
                <w:rFonts w:ascii="Arial MT" w:eastAsia="Arial MT"/>
                <w:spacing w:val="-2"/>
                <w:sz w:val="17"/>
              </w:rPr>
              <w:t>(A)</w:t>
            </w:r>
            <w:r>
              <w:rPr>
                <w:spacing w:val="-2"/>
                <w:sz w:val="17"/>
              </w:rPr>
              <w:t>隨時</w:t>
            </w:r>
            <w:r>
              <w:rPr>
                <w:rFonts w:ascii="Arial MT" w:eastAsia="Arial MT"/>
                <w:spacing w:val="-2"/>
                <w:sz w:val="17"/>
              </w:rPr>
              <w:t>(B)30</w:t>
            </w:r>
            <w:r>
              <w:rPr>
                <w:spacing w:val="-2"/>
                <w:sz w:val="17"/>
              </w:rPr>
              <w:t>天</w:t>
            </w:r>
            <w:r>
              <w:rPr>
                <w:rFonts w:ascii="Arial MT" w:eastAsia="Arial MT"/>
                <w:spacing w:val="-2"/>
                <w:sz w:val="17"/>
              </w:rPr>
              <w:t>(C)60</w:t>
            </w:r>
            <w:r>
              <w:rPr>
                <w:spacing w:val="-2"/>
                <w:sz w:val="17"/>
              </w:rPr>
              <w:t>天</w:t>
            </w:r>
            <w:r>
              <w:rPr>
                <w:rFonts w:ascii="Arial MT" w:eastAsia="Arial MT"/>
                <w:spacing w:val="-2"/>
                <w:sz w:val="17"/>
              </w:rPr>
              <w:t>(D)90</w:t>
            </w:r>
            <w:r>
              <w:rPr>
                <w:spacing w:val="-6"/>
                <w:sz w:val="17"/>
              </w:rPr>
              <w:t>天。</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2778</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before="59"/>
              <w:rPr>
                <w:sz w:val="17"/>
              </w:rPr>
            </w:pPr>
            <w:r>
              <w:rPr>
                <w:spacing w:val="-2"/>
                <w:sz w:val="17"/>
              </w:rPr>
              <w:t>針對承包商執行品質計畫系統稽查，其安排時程為合約起始日</w:t>
            </w:r>
            <w:r>
              <w:rPr>
                <w:rFonts w:ascii="Arial MT" w:eastAsia="Arial MT"/>
                <w:spacing w:val="-2"/>
                <w:sz w:val="17"/>
              </w:rPr>
              <w:t>(A)</w:t>
            </w:r>
            <w:r>
              <w:rPr>
                <w:spacing w:val="-2"/>
                <w:sz w:val="17"/>
              </w:rPr>
              <w:t>隨時</w:t>
            </w:r>
            <w:r>
              <w:rPr>
                <w:rFonts w:ascii="Arial MT" w:eastAsia="Arial MT"/>
                <w:spacing w:val="-2"/>
                <w:sz w:val="17"/>
              </w:rPr>
              <w:t>(B)30</w:t>
            </w:r>
            <w:r>
              <w:rPr>
                <w:spacing w:val="-2"/>
                <w:sz w:val="17"/>
              </w:rPr>
              <w:t>天</w:t>
            </w:r>
            <w:r>
              <w:rPr>
                <w:rFonts w:ascii="Arial MT" w:eastAsia="Arial MT"/>
                <w:spacing w:val="-2"/>
                <w:sz w:val="17"/>
              </w:rPr>
              <w:t>(C)60</w:t>
            </w:r>
            <w:r>
              <w:rPr>
                <w:spacing w:val="-2"/>
                <w:sz w:val="17"/>
              </w:rPr>
              <w:t>天</w:t>
            </w:r>
            <w:r>
              <w:rPr>
                <w:rFonts w:ascii="Arial MT" w:eastAsia="Arial MT"/>
                <w:spacing w:val="-2"/>
                <w:sz w:val="17"/>
              </w:rPr>
              <w:t>(D)90</w:t>
            </w:r>
            <w:r>
              <w:rPr>
                <w:spacing w:val="-10"/>
                <w:sz w:val="17"/>
              </w:rPr>
              <w:t>天</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2779</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針對監造單位執行品質管理符合度稽查，其安排時程為開工後</w:t>
            </w:r>
            <w:r>
              <w:rPr>
                <w:rFonts w:ascii="Arial MT" w:eastAsia="Arial MT"/>
                <w:sz w:val="17"/>
              </w:rPr>
              <w:t>(A)</w:t>
            </w:r>
            <w:r>
              <w:rPr>
                <w:sz w:val="17"/>
              </w:rPr>
              <w:t>隨時</w:t>
            </w:r>
            <w:r>
              <w:rPr>
                <w:rFonts w:ascii="Arial MT" w:eastAsia="Arial MT"/>
                <w:sz w:val="17"/>
              </w:rPr>
              <w:t>(B)</w:t>
            </w:r>
            <w:r>
              <w:rPr>
                <w:sz w:val="17"/>
              </w:rPr>
              <w:t>不需要</w:t>
            </w:r>
            <w:r>
              <w:rPr>
                <w:rFonts w:ascii="Arial MT" w:eastAsia="Arial MT"/>
                <w:sz w:val="17"/>
              </w:rPr>
              <w:t>(C)</w:t>
            </w:r>
            <w:r>
              <w:rPr>
                <w:sz w:val="17"/>
              </w:rPr>
              <w:t>每季或半年</w:t>
            </w:r>
            <w:r>
              <w:rPr>
                <w:rFonts w:ascii="Arial MT" w:eastAsia="Arial MT"/>
                <w:sz w:val="17"/>
              </w:rPr>
              <w:t>(D)</w:t>
            </w:r>
            <w:r>
              <w:rPr>
                <w:spacing w:val="-10"/>
                <w:sz w:val="17"/>
              </w:rPr>
              <w:t>一</w:t>
            </w:r>
          </w:p>
          <w:p>
            <w:pPr>
              <w:pStyle w:val="TableParagraph"/>
              <w:spacing w:line="209" w:lineRule="exact"/>
              <w:rPr>
                <w:sz w:val="17"/>
              </w:rPr>
            </w:pPr>
            <w:r>
              <w:rPr>
                <w:spacing w:val="-2"/>
                <w:sz w:val="17"/>
              </w:rPr>
              <w:t>段時限內。</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2780</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before="59"/>
              <w:rPr>
                <w:sz w:val="17"/>
              </w:rPr>
            </w:pPr>
            <w:r>
              <w:rPr>
                <w:sz w:val="17"/>
              </w:rPr>
              <w:t>針對監造單位執行品質計畫系統稽查，其安排時程為開工後</w:t>
            </w:r>
            <w:r>
              <w:rPr>
                <w:rFonts w:ascii="Arial MT" w:eastAsia="Arial MT"/>
                <w:sz w:val="17"/>
              </w:rPr>
              <w:t>(A)</w:t>
            </w:r>
            <w:r>
              <w:rPr>
                <w:sz w:val="17"/>
              </w:rPr>
              <w:t>隨時</w:t>
            </w:r>
            <w:r>
              <w:rPr>
                <w:rFonts w:ascii="Arial MT" w:eastAsia="Arial MT"/>
                <w:sz w:val="17"/>
              </w:rPr>
              <w:t>(B)</w:t>
            </w:r>
            <w:r>
              <w:rPr>
                <w:sz w:val="17"/>
              </w:rPr>
              <w:t>每季</w:t>
            </w:r>
            <w:r>
              <w:rPr>
                <w:rFonts w:ascii="Arial MT" w:eastAsia="Arial MT"/>
                <w:sz w:val="17"/>
              </w:rPr>
              <w:t>(C)</w:t>
            </w:r>
            <w:r>
              <w:rPr>
                <w:sz w:val="17"/>
              </w:rPr>
              <w:t>半年</w:t>
            </w:r>
            <w:r>
              <w:rPr>
                <w:rFonts w:ascii="Arial MT" w:eastAsia="Arial MT"/>
                <w:sz w:val="17"/>
              </w:rPr>
              <w:t>(D)</w:t>
            </w:r>
            <w:r>
              <w:rPr>
                <w:spacing w:val="-2"/>
                <w:sz w:val="17"/>
              </w:rPr>
              <w:t>一段時限內</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bl>
    <w:p>
      <w:pPr>
        <w:spacing w:after="0"/>
        <w:jc w:val="center"/>
        <w:rPr>
          <w:rFonts w:ascii="Segoe UI"/>
          <w:sz w:val="17"/>
        </w:rPr>
        <w:sectPr>
          <w:type w:val="continuous"/>
          <w:pgSz w:w="11910" w:h="16840"/>
          <w:pgMar w:top="480" w:bottom="478"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2781</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rFonts w:ascii="Arial MT" w:eastAsia="Arial MT"/>
                <w:sz w:val="17"/>
              </w:rPr>
            </w:pPr>
            <w:r>
              <w:rPr>
                <w:sz w:val="17"/>
              </w:rPr>
              <w:t>品質稽核的目的是在確認</w:t>
            </w:r>
            <w:r>
              <w:rPr>
                <w:rFonts w:ascii="Arial MT" w:eastAsia="Arial MT"/>
                <w:sz w:val="17"/>
              </w:rPr>
              <w:t>(A)</w:t>
            </w:r>
            <w:r>
              <w:rPr>
                <w:sz w:val="17"/>
              </w:rPr>
              <w:t>品質系統的執行成效</w:t>
            </w:r>
            <w:r>
              <w:rPr>
                <w:rFonts w:ascii="Arial MT" w:eastAsia="Arial MT"/>
                <w:sz w:val="17"/>
              </w:rPr>
              <w:t>(B)</w:t>
            </w:r>
            <w:r>
              <w:rPr>
                <w:sz w:val="17"/>
              </w:rPr>
              <w:t>企業或組織作業規範</w:t>
            </w:r>
            <w:r>
              <w:rPr>
                <w:rFonts w:ascii="Arial MT" w:eastAsia="Arial MT"/>
                <w:sz w:val="17"/>
              </w:rPr>
              <w:t>(C)</w:t>
            </w:r>
            <w:r>
              <w:rPr>
                <w:sz w:val="17"/>
              </w:rPr>
              <w:t>品管及技術作業規範</w:t>
            </w:r>
            <w:r>
              <w:rPr>
                <w:rFonts w:ascii="Arial MT" w:eastAsia="Arial MT"/>
                <w:spacing w:val="-5"/>
                <w:sz w:val="17"/>
              </w:rPr>
              <w:t>(D)</w:t>
            </w:r>
          </w:p>
          <w:p>
            <w:pPr>
              <w:pStyle w:val="TableParagraph"/>
              <w:spacing w:line="209" w:lineRule="exact"/>
              <w:rPr>
                <w:sz w:val="17"/>
              </w:rPr>
            </w:pPr>
            <w:r>
              <w:rPr>
                <w:spacing w:val="-2"/>
                <w:sz w:val="17"/>
              </w:rPr>
              <w:t>材料及施工規範</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2782</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下列何者不是稽核前的工作</w:t>
            </w:r>
            <w:r>
              <w:rPr>
                <w:rFonts w:ascii="Arial MT" w:eastAsia="Arial MT"/>
                <w:sz w:val="17"/>
              </w:rPr>
              <w:t>(A)</w:t>
            </w:r>
            <w:r>
              <w:rPr>
                <w:sz w:val="17"/>
              </w:rPr>
              <w:t>稽核計畫與時程</w:t>
            </w:r>
            <w:r>
              <w:rPr>
                <w:rFonts w:ascii="Arial MT" w:eastAsia="Arial MT"/>
                <w:sz w:val="17"/>
              </w:rPr>
              <w:t>(B) </w:t>
            </w:r>
            <w:r>
              <w:rPr>
                <w:sz w:val="17"/>
              </w:rPr>
              <w:t>通知與資料收集</w:t>
            </w:r>
            <w:r>
              <w:rPr>
                <w:rFonts w:ascii="Arial MT" w:eastAsia="Arial MT"/>
                <w:sz w:val="17"/>
              </w:rPr>
              <w:t>(C)</w:t>
            </w:r>
            <w:r>
              <w:rPr>
                <w:sz w:val="17"/>
              </w:rPr>
              <w:t>成立稽核組織</w:t>
            </w:r>
            <w:r>
              <w:rPr>
                <w:rFonts w:ascii="Arial MT" w:eastAsia="Arial MT"/>
                <w:sz w:val="17"/>
              </w:rPr>
              <w:t>(D)</w:t>
            </w:r>
            <w:r>
              <w:rPr>
                <w:spacing w:val="-2"/>
                <w:sz w:val="17"/>
              </w:rPr>
              <w:t>缺失之追蹤</w:t>
            </w:r>
          </w:p>
          <w:p>
            <w:pPr>
              <w:pStyle w:val="TableParagraph"/>
              <w:spacing w:line="209" w:lineRule="exact"/>
              <w:rPr>
                <w:sz w:val="17"/>
              </w:rPr>
            </w:pPr>
            <w:r>
              <w:rPr>
                <w:spacing w:val="-5"/>
                <w:sz w:val="17"/>
              </w:rPr>
              <w:t>列管</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2783</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before="59"/>
              <w:rPr>
                <w:sz w:val="17"/>
              </w:rPr>
            </w:pPr>
            <w:r>
              <w:rPr>
                <w:rFonts w:ascii="Arial MT" w:eastAsia="Arial MT"/>
                <w:spacing w:val="-2"/>
                <w:sz w:val="17"/>
              </w:rPr>
              <w:t>CNS</w:t>
            </w:r>
            <w:r>
              <w:rPr>
                <w:rFonts w:ascii="Arial MT" w:eastAsia="Arial MT"/>
                <w:spacing w:val="76"/>
                <w:sz w:val="17"/>
              </w:rPr>
              <w:t> </w:t>
            </w:r>
            <w:r>
              <w:rPr>
                <w:rFonts w:ascii="Arial MT" w:eastAsia="Arial MT"/>
                <w:spacing w:val="-2"/>
                <w:sz w:val="17"/>
              </w:rPr>
              <w:t>12680</w:t>
            </w:r>
            <w:r>
              <w:rPr>
                <w:spacing w:val="-2"/>
                <w:sz w:val="17"/>
              </w:rPr>
              <w:t>中，稽核『準則』作為依據的一組</w:t>
            </w:r>
            <w:r>
              <w:rPr>
                <w:rFonts w:ascii="Arial MT" w:eastAsia="Arial MT"/>
                <w:spacing w:val="-2"/>
                <w:sz w:val="17"/>
              </w:rPr>
              <w:t>(A)</w:t>
            </w:r>
            <w:r>
              <w:rPr>
                <w:spacing w:val="-2"/>
                <w:sz w:val="17"/>
              </w:rPr>
              <w:t>政策</w:t>
            </w:r>
            <w:r>
              <w:rPr>
                <w:rFonts w:ascii="Arial MT" w:eastAsia="Arial MT"/>
                <w:spacing w:val="-2"/>
                <w:sz w:val="17"/>
              </w:rPr>
              <w:t>(B)</w:t>
            </w:r>
            <w:r>
              <w:rPr>
                <w:spacing w:val="-2"/>
                <w:sz w:val="17"/>
              </w:rPr>
              <w:t>程序</w:t>
            </w:r>
            <w:r>
              <w:rPr>
                <w:rFonts w:ascii="Arial MT" w:eastAsia="Arial MT"/>
                <w:spacing w:val="-2"/>
                <w:sz w:val="17"/>
              </w:rPr>
              <w:t>(C)</w:t>
            </w:r>
            <w:r>
              <w:rPr>
                <w:spacing w:val="-2"/>
                <w:sz w:val="17"/>
              </w:rPr>
              <w:t>要求</w:t>
            </w:r>
            <w:r>
              <w:rPr>
                <w:rFonts w:ascii="Arial MT" w:eastAsia="Arial MT"/>
                <w:spacing w:val="-2"/>
                <w:sz w:val="17"/>
              </w:rPr>
              <w:t>(D)</w:t>
            </w:r>
            <w:r>
              <w:rPr>
                <w:spacing w:val="-4"/>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2784</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before="59"/>
              <w:rPr>
                <w:sz w:val="17"/>
              </w:rPr>
            </w:pPr>
            <w:r>
              <w:rPr>
                <w:rFonts w:ascii="Arial MT" w:eastAsia="Arial MT"/>
                <w:spacing w:val="-2"/>
                <w:sz w:val="17"/>
              </w:rPr>
              <w:t>CNS</w:t>
            </w:r>
            <w:r>
              <w:rPr>
                <w:rFonts w:ascii="Arial MT" w:eastAsia="Arial MT"/>
                <w:spacing w:val="58"/>
                <w:w w:val="150"/>
                <w:sz w:val="17"/>
              </w:rPr>
              <w:t> </w:t>
            </w:r>
            <w:r>
              <w:rPr>
                <w:rFonts w:ascii="Arial MT" w:eastAsia="Arial MT"/>
                <w:spacing w:val="-2"/>
                <w:sz w:val="17"/>
              </w:rPr>
              <w:t>12680</w:t>
            </w:r>
            <w:r>
              <w:rPr>
                <w:spacing w:val="-2"/>
                <w:sz w:val="17"/>
              </w:rPr>
              <w:t>中對『稽核』定義，下列何者為非</w:t>
            </w:r>
            <w:r>
              <w:rPr>
                <w:rFonts w:ascii="Arial MT" w:eastAsia="Arial MT"/>
                <w:spacing w:val="-2"/>
                <w:sz w:val="17"/>
              </w:rPr>
              <w:t>(A)</w:t>
            </w:r>
            <w:r>
              <w:rPr>
                <w:spacing w:val="-2"/>
                <w:sz w:val="17"/>
              </w:rPr>
              <w:t>系統的</w:t>
            </w:r>
            <w:r>
              <w:rPr>
                <w:rFonts w:ascii="Arial MT" w:eastAsia="Arial MT"/>
                <w:spacing w:val="-2"/>
                <w:sz w:val="17"/>
              </w:rPr>
              <w:t>(B)</w:t>
            </w:r>
            <w:r>
              <w:rPr>
                <w:spacing w:val="-2"/>
                <w:sz w:val="17"/>
              </w:rPr>
              <w:t>獨立的</w:t>
            </w:r>
            <w:r>
              <w:rPr>
                <w:rFonts w:ascii="Arial MT" w:eastAsia="Arial MT"/>
                <w:spacing w:val="-2"/>
                <w:sz w:val="17"/>
              </w:rPr>
              <w:t>(C)</w:t>
            </w:r>
            <w:r>
              <w:rPr>
                <w:spacing w:val="-2"/>
                <w:sz w:val="17"/>
              </w:rPr>
              <w:t>文件化</w:t>
            </w:r>
            <w:r>
              <w:rPr>
                <w:rFonts w:ascii="Arial MT" w:eastAsia="Arial MT"/>
                <w:spacing w:val="-2"/>
                <w:sz w:val="17"/>
              </w:rPr>
              <w:t>(D)</w:t>
            </w:r>
            <w:r>
              <w:rPr>
                <w:spacing w:val="-4"/>
                <w:sz w:val="17"/>
              </w:rPr>
              <w:t>主觀評估</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2785</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執行稽核的準則，下列何者不需要</w:t>
            </w:r>
            <w:r>
              <w:rPr>
                <w:rFonts w:ascii="Arial MT" w:eastAsia="Arial MT"/>
                <w:sz w:val="17"/>
              </w:rPr>
              <w:t>(A)</w:t>
            </w:r>
            <w:r>
              <w:rPr>
                <w:sz w:val="17"/>
              </w:rPr>
              <w:t>標準作業程序</w:t>
            </w:r>
            <w:r>
              <w:rPr>
                <w:rFonts w:ascii="Arial MT" w:eastAsia="Arial MT"/>
                <w:sz w:val="17"/>
              </w:rPr>
              <w:t>(B)</w:t>
            </w:r>
            <w:r>
              <w:rPr>
                <w:sz w:val="17"/>
              </w:rPr>
              <w:t>監造計畫</w:t>
            </w:r>
            <w:r>
              <w:rPr>
                <w:rFonts w:ascii="Arial MT" w:eastAsia="Arial MT"/>
                <w:sz w:val="17"/>
              </w:rPr>
              <w:t>(C)</w:t>
            </w:r>
            <w:r>
              <w:rPr>
                <w:sz w:val="17"/>
              </w:rPr>
              <w:t>品質計畫及各項施工計畫</w:t>
            </w:r>
            <w:r>
              <w:rPr>
                <w:rFonts w:ascii="Arial MT" w:eastAsia="Arial MT"/>
                <w:sz w:val="17"/>
              </w:rPr>
              <w:t>(D)</w:t>
            </w:r>
            <w:r>
              <w:rPr>
                <w:spacing w:val="-5"/>
                <w:sz w:val="17"/>
              </w:rPr>
              <w:t>品保</w:t>
            </w:r>
          </w:p>
          <w:p>
            <w:pPr>
              <w:pStyle w:val="TableParagraph"/>
              <w:spacing w:line="209" w:lineRule="exact"/>
              <w:rPr>
                <w:sz w:val="17"/>
              </w:rPr>
            </w:pPr>
            <w:r>
              <w:rPr>
                <w:spacing w:val="-5"/>
                <w:sz w:val="17"/>
              </w:rPr>
              <w:t>計畫</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2786</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rFonts w:ascii="Arial MT" w:eastAsia="Arial MT"/>
                <w:sz w:val="17"/>
              </w:rPr>
            </w:pPr>
            <w:r>
              <w:rPr>
                <w:sz w:val="17"/>
              </w:rPr>
              <w:t>工程主管機關與公共工程委員會依據作業要點所執行的是</w:t>
            </w:r>
            <w:r>
              <w:rPr>
                <w:rFonts w:ascii="Arial MT" w:eastAsia="Arial MT"/>
                <w:sz w:val="17"/>
              </w:rPr>
              <w:t>(A)</w:t>
            </w:r>
            <w:r>
              <w:rPr>
                <w:sz w:val="17"/>
              </w:rPr>
              <w:t>『第一者稽核』</w:t>
            </w:r>
            <w:r>
              <w:rPr>
                <w:rFonts w:ascii="Arial MT" w:eastAsia="Arial MT"/>
                <w:sz w:val="17"/>
              </w:rPr>
              <w:t>(B)</w:t>
            </w:r>
            <w:r>
              <w:rPr>
                <w:sz w:val="17"/>
              </w:rPr>
              <w:t>『第二者稽核』</w:t>
            </w:r>
            <w:r>
              <w:rPr>
                <w:rFonts w:ascii="Arial MT" w:eastAsia="Arial MT"/>
                <w:spacing w:val="-5"/>
                <w:sz w:val="17"/>
              </w:rPr>
              <w:t>(C)</w:t>
            </w:r>
          </w:p>
          <w:p>
            <w:pPr>
              <w:pStyle w:val="TableParagraph"/>
              <w:spacing w:line="209" w:lineRule="exact"/>
              <w:rPr>
                <w:sz w:val="17"/>
              </w:rPr>
            </w:pPr>
            <w:r>
              <w:rPr>
                <w:sz w:val="17"/>
              </w:rPr>
              <w:t>『第一者稽核』及『第二者稽核』</w:t>
            </w:r>
            <w:r>
              <w:rPr>
                <w:rFonts w:ascii="Arial MT" w:eastAsia="Arial MT"/>
                <w:sz w:val="17"/>
              </w:rPr>
              <w:t>(D)</w:t>
            </w:r>
            <w:r>
              <w:rPr>
                <w:spacing w:val="-2"/>
                <w:sz w:val="17"/>
              </w:rPr>
              <w:t>『第三者稽核』。</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2787</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監造單位依據作業要點所執行的是</w:t>
            </w:r>
            <w:r>
              <w:rPr>
                <w:rFonts w:ascii="Arial MT" w:eastAsia="Arial MT"/>
                <w:sz w:val="17"/>
              </w:rPr>
              <w:t>(A)</w:t>
            </w:r>
            <w:r>
              <w:rPr>
                <w:sz w:val="17"/>
              </w:rPr>
              <w:t>『第一者稽核』</w:t>
            </w:r>
            <w:r>
              <w:rPr>
                <w:rFonts w:ascii="Arial MT" w:eastAsia="Arial MT"/>
                <w:sz w:val="17"/>
              </w:rPr>
              <w:t>(B)</w:t>
            </w:r>
            <w:r>
              <w:rPr>
                <w:sz w:val="17"/>
              </w:rPr>
              <w:t>『第二者稽核』</w:t>
            </w:r>
            <w:r>
              <w:rPr>
                <w:rFonts w:ascii="Arial MT" w:eastAsia="Arial MT"/>
                <w:sz w:val="17"/>
              </w:rPr>
              <w:t>(C)</w:t>
            </w:r>
            <w:r>
              <w:rPr>
                <w:spacing w:val="-1"/>
                <w:sz w:val="17"/>
              </w:rPr>
              <w:t>『第一者稽核』及『第</w:t>
            </w:r>
          </w:p>
          <w:p>
            <w:pPr>
              <w:pStyle w:val="TableParagraph"/>
              <w:spacing w:line="209" w:lineRule="exact"/>
              <w:rPr>
                <w:sz w:val="17"/>
              </w:rPr>
            </w:pPr>
            <w:r>
              <w:rPr>
                <w:sz w:val="17"/>
              </w:rPr>
              <w:t>二者稽核』</w:t>
            </w:r>
            <w:r>
              <w:rPr>
                <w:rFonts w:ascii="Arial MT" w:eastAsia="Arial MT"/>
                <w:sz w:val="17"/>
              </w:rPr>
              <w:t>(D)</w:t>
            </w:r>
            <w:r>
              <w:rPr>
                <w:spacing w:val="-2"/>
                <w:sz w:val="17"/>
              </w:rPr>
              <w:t>『第三者稽核』</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2788</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承包商依據作業要點所執行的是</w:t>
            </w:r>
            <w:r>
              <w:rPr>
                <w:rFonts w:ascii="Arial MT" w:eastAsia="Arial MT"/>
                <w:sz w:val="17"/>
              </w:rPr>
              <w:t>(A)</w:t>
            </w:r>
            <w:r>
              <w:rPr>
                <w:sz w:val="17"/>
              </w:rPr>
              <w:t>『第一者稽核』</w:t>
            </w:r>
            <w:r>
              <w:rPr>
                <w:rFonts w:ascii="Arial MT" w:eastAsia="Arial MT"/>
                <w:sz w:val="17"/>
              </w:rPr>
              <w:t>(B)</w:t>
            </w:r>
            <w:r>
              <w:rPr>
                <w:sz w:val="17"/>
              </w:rPr>
              <w:t>『第二者稽核』</w:t>
            </w:r>
            <w:r>
              <w:rPr>
                <w:rFonts w:ascii="Arial MT" w:eastAsia="Arial MT"/>
                <w:sz w:val="17"/>
              </w:rPr>
              <w:t>(C)</w:t>
            </w:r>
            <w:r>
              <w:rPr>
                <w:spacing w:val="-1"/>
                <w:sz w:val="17"/>
              </w:rPr>
              <w:t>『第一者稽核』及『第二</w:t>
            </w:r>
          </w:p>
          <w:p>
            <w:pPr>
              <w:pStyle w:val="TableParagraph"/>
              <w:spacing w:line="209" w:lineRule="exact"/>
              <w:rPr>
                <w:sz w:val="17"/>
              </w:rPr>
            </w:pPr>
            <w:r>
              <w:rPr>
                <w:sz w:val="17"/>
              </w:rPr>
              <w:t>者稽核』</w:t>
            </w:r>
            <w:r>
              <w:rPr>
                <w:rFonts w:ascii="Arial MT" w:eastAsia="Arial MT"/>
                <w:sz w:val="17"/>
              </w:rPr>
              <w:t>(D)</w:t>
            </w:r>
            <w:r>
              <w:rPr>
                <w:spacing w:val="-2"/>
                <w:sz w:val="17"/>
              </w:rPr>
              <w:t>『第三者稽核』</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2789</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稽核品質管理系統中說明，稽核係用以</w:t>
            </w:r>
            <w:r>
              <w:rPr>
                <w:rFonts w:ascii="Arial MT" w:eastAsia="Arial MT"/>
                <w:sz w:val="17"/>
              </w:rPr>
              <w:t>(A)</w:t>
            </w:r>
            <w:r>
              <w:rPr>
                <w:sz w:val="17"/>
              </w:rPr>
              <w:t>決定品質管理系統</w:t>
            </w:r>
            <w:r>
              <w:rPr>
                <w:rFonts w:ascii="Arial MT" w:eastAsia="Arial MT"/>
                <w:sz w:val="17"/>
              </w:rPr>
              <w:t>(B)</w:t>
            </w:r>
            <w:r>
              <w:rPr>
                <w:sz w:val="17"/>
              </w:rPr>
              <w:t>評鑑品質管理系統</w:t>
            </w:r>
            <w:r>
              <w:rPr>
                <w:rFonts w:ascii="Arial MT" w:eastAsia="Arial MT"/>
                <w:sz w:val="17"/>
              </w:rPr>
              <w:t>(C)</w:t>
            </w:r>
            <w:r>
              <w:rPr>
                <w:spacing w:val="-2"/>
                <w:sz w:val="17"/>
              </w:rPr>
              <w:t>鑑別改進的機</w:t>
            </w:r>
          </w:p>
          <w:p>
            <w:pPr>
              <w:pStyle w:val="TableParagraph"/>
              <w:spacing w:line="209" w:lineRule="exact"/>
              <w:rPr>
                <w:sz w:val="17"/>
              </w:rPr>
            </w:pPr>
            <w:r>
              <w:rPr>
                <w:sz w:val="17"/>
              </w:rPr>
              <w:t>會</w:t>
            </w:r>
            <w:r>
              <w:rPr>
                <w:rFonts w:ascii="Arial MT" w:eastAsia="Arial MT"/>
                <w:sz w:val="17"/>
              </w:rPr>
              <w:t>(D)</w:t>
            </w:r>
            <w:r>
              <w:rPr>
                <w:spacing w:val="-2"/>
                <w:sz w:val="17"/>
              </w:rPr>
              <w:t>以上皆是。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2790</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rFonts w:ascii="Arial MT" w:eastAsia="Arial MT"/>
                <w:spacing w:val="-2"/>
                <w:sz w:val="17"/>
              </w:rPr>
              <w:t>(A)</w:t>
            </w:r>
            <w:r>
              <w:rPr>
                <w:spacing w:val="-2"/>
                <w:sz w:val="17"/>
              </w:rPr>
              <w:t>國家標準</w:t>
            </w:r>
            <w:r>
              <w:rPr>
                <w:rFonts w:ascii="Arial MT" w:eastAsia="Arial MT"/>
                <w:spacing w:val="-2"/>
                <w:sz w:val="17"/>
              </w:rPr>
              <w:t>CNS</w:t>
            </w:r>
            <w:r>
              <w:rPr>
                <w:rFonts w:ascii="Arial MT" w:eastAsia="Arial MT"/>
                <w:spacing w:val="17"/>
                <w:sz w:val="17"/>
              </w:rPr>
              <w:t> </w:t>
            </w:r>
            <w:r>
              <w:rPr>
                <w:rFonts w:ascii="Arial MT" w:eastAsia="Arial MT"/>
                <w:spacing w:val="-2"/>
                <w:sz w:val="17"/>
              </w:rPr>
              <w:t>12680(B)</w:t>
            </w:r>
            <w:r>
              <w:rPr>
                <w:spacing w:val="-2"/>
                <w:sz w:val="17"/>
              </w:rPr>
              <w:t>國家標準</w:t>
            </w:r>
            <w:r>
              <w:rPr>
                <w:rFonts w:ascii="Arial MT" w:eastAsia="Arial MT"/>
                <w:spacing w:val="-2"/>
                <w:sz w:val="17"/>
              </w:rPr>
              <w:t>CNS</w:t>
            </w:r>
            <w:r>
              <w:rPr>
                <w:rFonts w:ascii="Arial MT" w:eastAsia="Arial MT"/>
                <w:spacing w:val="18"/>
                <w:sz w:val="17"/>
              </w:rPr>
              <w:t> </w:t>
            </w:r>
            <w:r>
              <w:rPr>
                <w:rFonts w:ascii="Arial MT" w:eastAsia="Arial MT"/>
                <w:spacing w:val="-2"/>
                <w:sz w:val="17"/>
              </w:rPr>
              <w:t>12000(C)</w:t>
            </w:r>
            <w:r>
              <w:rPr>
                <w:spacing w:val="-2"/>
                <w:sz w:val="17"/>
              </w:rPr>
              <w:t>國家標準</w:t>
            </w:r>
            <w:r>
              <w:rPr>
                <w:rFonts w:ascii="Arial MT" w:eastAsia="Arial MT"/>
                <w:spacing w:val="-2"/>
                <w:sz w:val="17"/>
              </w:rPr>
              <w:t>CNS</w:t>
            </w:r>
            <w:r>
              <w:rPr>
                <w:rFonts w:ascii="Arial MT" w:eastAsia="Arial MT"/>
                <w:spacing w:val="17"/>
                <w:sz w:val="17"/>
              </w:rPr>
              <w:t> </w:t>
            </w:r>
            <w:r>
              <w:rPr>
                <w:rFonts w:ascii="Arial MT" w:eastAsia="Arial MT"/>
                <w:spacing w:val="-2"/>
                <w:sz w:val="17"/>
              </w:rPr>
              <w:t>12600(D)</w:t>
            </w:r>
            <w:r>
              <w:rPr>
                <w:spacing w:val="-2"/>
                <w:sz w:val="17"/>
              </w:rPr>
              <w:t>國家標準</w:t>
            </w:r>
            <w:r>
              <w:rPr>
                <w:rFonts w:ascii="Arial MT" w:eastAsia="Arial MT"/>
                <w:spacing w:val="-2"/>
                <w:sz w:val="17"/>
              </w:rPr>
              <w:t>CNS</w:t>
            </w:r>
            <w:r>
              <w:rPr>
                <w:rFonts w:ascii="Arial MT" w:eastAsia="Arial MT"/>
                <w:spacing w:val="18"/>
                <w:sz w:val="17"/>
              </w:rPr>
              <w:t> </w:t>
            </w:r>
            <w:r>
              <w:rPr>
                <w:rFonts w:ascii="Arial MT" w:eastAsia="Arial MT"/>
                <w:spacing w:val="-2"/>
                <w:sz w:val="17"/>
              </w:rPr>
              <w:t>12860</w:t>
            </w:r>
            <w:r>
              <w:rPr>
                <w:spacing w:val="-10"/>
                <w:sz w:val="17"/>
              </w:rPr>
              <w:t>系</w:t>
            </w:r>
          </w:p>
          <w:p>
            <w:pPr>
              <w:pStyle w:val="TableParagraph"/>
              <w:spacing w:line="209" w:lineRule="exact"/>
              <w:rPr>
                <w:sz w:val="17"/>
              </w:rPr>
            </w:pPr>
            <w:r>
              <w:rPr>
                <w:spacing w:val="-1"/>
                <w:sz w:val="17"/>
              </w:rPr>
              <w:t>列。在這系列標準規範中，稽核作業也被明確的定義與要求</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2791</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當品質發展至『全面品質查證』的時代，其品質之觀念為品質是</w:t>
            </w:r>
            <w:r>
              <w:rPr>
                <w:rFonts w:ascii="Arial MT" w:eastAsia="Arial MT"/>
                <w:sz w:val="17"/>
              </w:rPr>
              <w:t>(A)</w:t>
            </w:r>
            <w:r>
              <w:rPr>
                <w:sz w:val="17"/>
              </w:rPr>
              <w:t>製造出來的</w:t>
            </w:r>
            <w:r>
              <w:rPr>
                <w:rFonts w:ascii="Arial MT" w:eastAsia="Arial MT"/>
                <w:sz w:val="17"/>
              </w:rPr>
              <w:t>(B)</w:t>
            </w:r>
            <w:r>
              <w:rPr>
                <w:sz w:val="17"/>
              </w:rPr>
              <w:t>設計出來的</w:t>
            </w:r>
            <w:r>
              <w:rPr>
                <w:rFonts w:ascii="Arial MT" w:eastAsia="Arial MT"/>
                <w:sz w:val="17"/>
              </w:rPr>
              <w:t>(C)</w:t>
            </w:r>
            <w:r>
              <w:rPr>
                <w:spacing w:val="-10"/>
                <w:sz w:val="17"/>
              </w:rPr>
              <w:t>管</w:t>
            </w:r>
          </w:p>
          <w:p>
            <w:pPr>
              <w:pStyle w:val="TableParagraph"/>
              <w:spacing w:line="209" w:lineRule="exact"/>
              <w:rPr>
                <w:sz w:val="17"/>
              </w:rPr>
            </w:pPr>
            <w:r>
              <w:rPr>
                <w:sz w:val="17"/>
              </w:rPr>
              <w:t>理出來的</w:t>
            </w:r>
            <w:r>
              <w:rPr>
                <w:rFonts w:ascii="Arial MT" w:eastAsia="Arial MT"/>
                <w:sz w:val="17"/>
              </w:rPr>
              <w:t>(D)</w:t>
            </w:r>
            <w:r>
              <w:rPr>
                <w:spacing w:val="-2"/>
                <w:sz w:val="17"/>
              </w:rPr>
              <w:t>習慣出來的。</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2792</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產品品質的表現是組織所擁有整體資源</w:t>
            </w:r>
            <w:r>
              <w:rPr>
                <w:rFonts w:ascii="Arial MT" w:eastAsia="Arial MT"/>
                <w:sz w:val="17"/>
              </w:rPr>
              <w:t>(A)</w:t>
            </w:r>
            <w:r>
              <w:rPr>
                <w:sz w:val="17"/>
              </w:rPr>
              <w:t>人、物、設備、資訊</w:t>
            </w:r>
            <w:r>
              <w:rPr>
                <w:rFonts w:ascii="Arial MT" w:eastAsia="Arial MT"/>
                <w:sz w:val="17"/>
              </w:rPr>
              <w:t>(B)</w:t>
            </w:r>
            <w:r>
              <w:rPr>
                <w:sz w:val="17"/>
              </w:rPr>
              <w:t>人、財、設備、資訊</w:t>
            </w:r>
            <w:r>
              <w:rPr>
                <w:rFonts w:ascii="Arial MT" w:eastAsia="Arial MT"/>
                <w:sz w:val="17"/>
              </w:rPr>
              <w:t>(C)</w:t>
            </w:r>
            <w:r>
              <w:rPr>
                <w:spacing w:val="-3"/>
                <w:sz w:val="17"/>
              </w:rPr>
              <w:t>物、財、</w:t>
            </w:r>
          </w:p>
          <w:p>
            <w:pPr>
              <w:pStyle w:val="TableParagraph"/>
              <w:spacing w:line="209" w:lineRule="exact"/>
              <w:rPr>
                <w:sz w:val="17"/>
              </w:rPr>
            </w:pPr>
            <w:r>
              <w:rPr>
                <w:sz w:val="17"/>
              </w:rPr>
              <w:t>設備、資訊</w:t>
            </w:r>
            <w:r>
              <w:rPr>
                <w:rFonts w:ascii="Arial MT" w:eastAsia="Arial MT"/>
                <w:sz w:val="17"/>
              </w:rPr>
              <w:t>(D)</w:t>
            </w:r>
            <w:r>
              <w:rPr>
                <w:spacing w:val="-1"/>
                <w:sz w:val="17"/>
              </w:rPr>
              <w:t>人、財、設備、資源的表現</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2793</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before="59"/>
              <w:rPr>
                <w:sz w:val="17"/>
              </w:rPr>
            </w:pPr>
            <w:r>
              <w:rPr>
                <w:sz w:val="17"/>
              </w:rPr>
              <w:t>品質發展過程中「全面品質管制」，其品質理念是</w:t>
            </w:r>
            <w:r>
              <w:rPr>
                <w:rFonts w:ascii="Arial MT" w:eastAsia="Arial MT"/>
                <w:sz w:val="17"/>
              </w:rPr>
              <w:t>(A)</w:t>
            </w:r>
            <w:r>
              <w:rPr>
                <w:sz w:val="17"/>
              </w:rPr>
              <w:t>檢查</w:t>
            </w:r>
            <w:r>
              <w:rPr>
                <w:rFonts w:ascii="Arial MT" w:eastAsia="Arial MT"/>
                <w:sz w:val="17"/>
              </w:rPr>
              <w:t>(B)</w:t>
            </w:r>
            <w:r>
              <w:rPr>
                <w:sz w:val="17"/>
              </w:rPr>
              <w:t>製造</w:t>
            </w:r>
            <w:r>
              <w:rPr>
                <w:rFonts w:ascii="Arial MT" w:eastAsia="Arial MT"/>
                <w:sz w:val="17"/>
              </w:rPr>
              <w:t>(C)</w:t>
            </w:r>
            <w:r>
              <w:rPr>
                <w:sz w:val="17"/>
              </w:rPr>
              <w:t>管理</w:t>
            </w:r>
            <w:r>
              <w:rPr>
                <w:rFonts w:ascii="Arial MT" w:eastAsia="Arial MT"/>
                <w:sz w:val="17"/>
              </w:rPr>
              <w:t>(D)</w:t>
            </w:r>
            <w:r>
              <w:rPr>
                <w:spacing w:val="-2"/>
                <w:sz w:val="17"/>
              </w:rPr>
              <w:t>習慣 出來的</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6"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2794</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人們發現直接影響產品最終品質達成率之因素</w:t>
            </w:r>
            <w:r>
              <w:rPr>
                <w:rFonts w:ascii="Arial MT" w:eastAsia="Arial MT"/>
                <w:sz w:val="17"/>
              </w:rPr>
              <w:t>(A) </w:t>
            </w:r>
            <w:r>
              <w:rPr>
                <w:sz w:val="17"/>
              </w:rPr>
              <w:t>設計的複雜度</w:t>
            </w:r>
            <w:r>
              <w:rPr>
                <w:rFonts w:ascii="Arial MT" w:eastAsia="Arial MT"/>
                <w:sz w:val="17"/>
              </w:rPr>
              <w:t>(B)</w:t>
            </w:r>
            <w:r>
              <w:rPr>
                <w:sz w:val="17"/>
              </w:rPr>
              <w:t>製程的複雜度</w:t>
            </w:r>
            <w:r>
              <w:rPr>
                <w:rFonts w:ascii="Arial MT" w:eastAsia="Arial MT"/>
                <w:sz w:val="17"/>
              </w:rPr>
              <w:t>(C)</w:t>
            </w:r>
            <w:r>
              <w:rPr>
                <w:sz w:val="17"/>
              </w:rPr>
              <w:t>精度要求</w:t>
            </w:r>
            <w:r>
              <w:rPr>
                <w:rFonts w:ascii="Arial MT" w:eastAsia="Arial MT"/>
                <w:sz w:val="17"/>
              </w:rPr>
              <w:t>(D)</w:t>
            </w:r>
            <w:r>
              <w:rPr>
                <w:spacing w:val="-10"/>
                <w:sz w:val="17"/>
              </w:rPr>
              <w:t>以</w:t>
            </w:r>
          </w:p>
          <w:p>
            <w:pPr>
              <w:pStyle w:val="TableParagraph"/>
              <w:spacing w:line="209" w:lineRule="exact"/>
              <w:rPr>
                <w:sz w:val="17"/>
              </w:rPr>
            </w:pPr>
            <w:r>
              <w:rPr>
                <w:spacing w:val="-4"/>
                <w:sz w:val="17"/>
              </w:rPr>
              <w:t>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2795</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before="59"/>
              <w:rPr>
                <w:sz w:val="17"/>
              </w:rPr>
            </w:pPr>
            <w:r>
              <w:rPr>
                <w:sz w:val="17"/>
              </w:rPr>
              <w:t>最終品質係展現</w:t>
            </w:r>
            <w:r>
              <w:rPr>
                <w:rFonts w:ascii="Arial MT" w:eastAsia="Arial MT"/>
                <w:sz w:val="17"/>
              </w:rPr>
              <w:t>(A)</w:t>
            </w:r>
            <w:r>
              <w:rPr>
                <w:sz w:val="17"/>
              </w:rPr>
              <w:t>規劃、設計</w:t>
            </w:r>
            <w:r>
              <w:rPr>
                <w:rFonts w:ascii="Arial MT" w:eastAsia="Arial MT"/>
                <w:sz w:val="17"/>
              </w:rPr>
              <w:t>(B)</w:t>
            </w:r>
            <w:r>
              <w:rPr>
                <w:sz w:val="17"/>
              </w:rPr>
              <w:t>施工、製造</w:t>
            </w:r>
            <w:r>
              <w:rPr>
                <w:rFonts w:ascii="Arial MT" w:eastAsia="Arial MT"/>
                <w:sz w:val="17"/>
              </w:rPr>
              <w:t>(C)</w:t>
            </w:r>
            <w:r>
              <w:rPr>
                <w:sz w:val="17"/>
              </w:rPr>
              <w:t>售後服務</w:t>
            </w:r>
            <w:r>
              <w:rPr>
                <w:rFonts w:ascii="Arial MT" w:eastAsia="Arial MT"/>
                <w:sz w:val="17"/>
              </w:rPr>
              <w:t>(D)</w:t>
            </w:r>
            <w:r>
              <w:rPr>
                <w:spacing w:val="-2"/>
                <w:sz w:val="17"/>
              </w:rPr>
              <w:t>每一作業環節的聯合</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2796</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不再藉由重複校驗來監督工程品質的達成，為品質是</w:t>
            </w:r>
            <w:r>
              <w:rPr>
                <w:rFonts w:ascii="Arial MT" w:eastAsia="Arial MT"/>
                <w:sz w:val="17"/>
              </w:rPr>
              <w:t>(A)</w:t>
            </w:r>
            <w:r>
              <w:rPr>
                <w:sz w:val="17"/>
              </w:rPr>
              <w:t>檢驗</w:t>
            </w:r>
            <w:r>
              <w:rPr>
                <w:rFonts w:ascii="Arial MT" w:eastAsia="Arial MT"/>
                <w:sz w:val="17"/>
              </w:rPr>
              <w:t>(B)</w:t>
            </w:r>
            <w:r>
              <w:rPr>
                <w:sz w:val="17"/>
              </w:rPr>
              <w:t>製造</w:t>
            </w:r>
            <w:r>
              <w:rPr>
                <w:rFonts w:ascii="Arial MT" w:eastAsia="Arial MT"/>
                <w:sz w:val="17"/>
              </w:rPr>
              <w:t>(C)</w:t>
            </w:r>
            <w:r>
              <w:rPr>
                <w:sz w:val="17"/>
              </w:rPr>
              <w:t>設計</w:t>
            </w:r>
            <w:r>
              <w:rPr>
                <w:rFonts w:ascii="Arial MT" w:eastAsia="Arial MT"/>
                <w:sz w:val="17"/>
              </w:rPr>
              <w:t>(D)</w:t>
            </w:r>
            <w:r>
              <w:rPr>
                <w:spacing w:val="-1"/>
                <w:sz w:val="17"/>
              </w:rPr>
              <w:t>管理 出來階段， 對</w:t>
            </w:r>
          </w:p>
          <w:p>
            <w:pPr>
              <w:pStyle w:val="TableParagraph"/>
              <w:spacing w:line="209" w:lineRule="exact"/>
              <w:rPr>
                <w:sz w:val="17"/>
              </w:rPr>
            </w:pPr>
            <w:r>
              <w:rPr>
                <w:spacing w:val="-2"/>
                <w:sz w:val="17"/>
              </w:rPr>
              <w:t>品質問題的認知。</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2797</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品質發展過程中之「統計的品質管制」，其品質觀念為</w:t>
            </w:r>
            <w:r>
              <w:rPr>
                <w:rFonts w:ascii="Arial MT" w:eastAsia="Arial MT"/>
                <w:sz w:val="17"/>
              </w:rPr>
              <w:t>(A)</w:t>
            </w:r>
            <w:r>
              <w:rPr>
                <w:sz w:val="17"/>
              </w:rPr>
              <w:t>品質是檢查出來的</w:t>
            </w:r>
            <w:r>
              <w:rPr>
                <w:rFonts w:ascii="Arial MT" w:eastAsia="Arial MT"/>
                <w:sz w:val="17"/>
              </w:rPr>
              <w:t>(B)</w:t>
            </w:r>
            <w:r>
              <w:rPr>
                <w:spacing w:val="-2"/>
                <w:sz w:val="17"/>
              </w:rPr>
              <w:t>品質是製造出來的</w:t>
            </w:r>
          </w:p>
          <w:p>
            <w:pPr>
              <w:pStyle w:val="TableParagraph"/>
              <w:spacing w:line="209" w:lineRule="exact"/>
              <w:rPr>
                <w:sz w:val="17"/>
              </w:rPr>
            </w:pPr>
            <w:r>
              <w:rPr>
                <w:rFonts w:ascii="Arial MT" w:eastAsia="Arial MT"/>
                <w:sz w:val="17"/>
              </w:rPr>
              <w:t>(C)</w:t>
            </w:r>
            <w:r>
              <w:rPr>
                <w:sz w:val="17"/>
              </w:rPr>
              <w:t>品質是設計出來的</w:t>
            </w:r>
            <w:r>
              <w:rPr>
                <w:rFonts w:ascii="Arial MT" w:eastAsia="Arial MT"/>
                <w:sz w:val="17"/>
              </w:rPr>
              <w:t>(D)</w:t>
            </w:r>
            <w:r>
              <w:rPr>
                <w:spacing w:val="-2"/>
                <w:sz w:val="17"/>
              </w:rPr>
              <w:t>品質是管理出來的</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2798</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品質循環的順序為</w:t>
            </w:r>
            <w:r>
              <w:rPr>
                <w:rFonts w:ascii="Arial MT" w:eastAsia="Arial MT"/>
                <w:sz w:val="17"/>
              </w:rPr>
              <w:t>(A)</w:t>
            </w:r>
            <w:r>
              <w:rPr>
                <w:sz w:val="17"/>
              </w:rPr>
              <w:t>執行計畫查核行動</w:t>
            </w:r>
            <w:r>
              <w:rPr>
                <w:rFonts w:ascii="Arial MT" w:eastAsia="Arial MT"/>
                <w:sz w:val="17"/>
              </w:rPr>
              <w:t>(B)</w:t>
            </w:r>
            <w:r>
              <w:rPr>
                <w:sz w:val="17"/>
              </w:rPr>
              <w:t>計畫執行行動查核</w:t>
            </w:r>
            <w:r>
              <w:rPr>
                <w:rFonts w:ascii="Arial MT" w:eastAsia="Arial MT"/>
                <w:sz w:val="17"/>
              </w:rPr>
              <w:t>(C)</w:t>
            </w:r>
            <w:r>
              <w:rPr>
                <w:sz w:val="17"/>
              </w:rPr>
              <w:t>計畫執行查核行動</w:t>
            </w:r>
            <w:r>
              <w:rPr>
                <w:rFonts w:ascii="Arial MT" w:eastAsia="Arial MT"/>
                <w:sz w:val="17"/>
              </w:rPr>
              <w:t>(D)</w:t>
            </w:r>
            <w:r>
              <w:rPr>
                <w:spacing w:val="-2"/>
                <w:sz w:val="17"/>
              </w:rPr>
              <w:t>執行計畫行動</w:t>
            </w:r>
          </w:p>
          <w:p>
            <w:pPr>
              <w:pStyle w:val="TableParagraph"/>
              <w:spacing w:line="209" w:lineRule="exact"/>
              <w:rPr>
                <w:sz w:val="17"/>
              </w:rPr>
            </w:pPr>
            <w:r>
              <w:rPr>
                <w:spacing w:val="-5"/>
                <w:sz w:val="17"/>
              </w:rPr>
              <w:t>考核</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2799</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品管大師戴明指出品質問題的產生有百分之八十導因於</w:t>
            </w:r>
            <w:r>
              <w:rPr>
                <w:rFonts w:ascii="Arial MT" w:eastAsia="Arial MT"/>
                <w:sz w:val="17"/>
              </w:rPr>
              <w:t>(A)</w:t>
            </w:r>
            <w:r>
              <w:rPr>
                <w:sz w:val="17"/>
              </w:rPr>
              <w:t>管理不善</w:t>
            </w:r>
            <w:r>
              <w:rPr>
                <w:rFonts w:ascii="Arial MT" w:eastAsia="Arial MT"/>
                <w:sz w:val="17"/>
              </w:rPr>
              <w:t>(B)</w:t>
            </w:r>
            <w:r>
              <w:rPr>
                <w:sz w:val="17"/>
              </w:rPr>
              <w:t>經營不善</w:t>
            </w:r>
            <w:r>
              <w:rPr>
                <w:rFonts w:ascii="Arial MT" w:eastAsia="Arial MT"/>
                <w:sz w:val="17"/>
              </w:rPr>
              <w:t>(C)</w:t>
            </w:r>
            <w:r>
              <w:rPr>
                <w:sz w:val="17"/>
              </w:rPr>
              <w:t>生產技術</w:t>
            </w:r>
            <w:r>
              <w:rPr>
                <w:rFonts w:ascii="Arial MT" w:eastAsia="Arial MT"/>
                <w:sz w:val="17"/>
              </w:rPr>
              <w:t>(D) </w:t>
            </w:r>
            <w:r>
              <w:rPr>
                <w:spacing w:val="-10"/>
                <w:sz w:val="17"/>
              </w:rPr>
              <w:t>人</w:t>
            </w:r>
          </w:p>
          <w:p>
            <w:pPr>
              <w:pStyle w:val="TableParagraph"/>
              <w:spacing w:line="209" w:lineRule="exact"/>
              <w:rPr>
                <w:sz w:val="17"/>
              </w:rPr>
            </w:pPr>
            <w:r>
              <w:rPr>
                <w:spacing w:val="-4"/>
                <w:sz w:val="17"/>
              </w:rPr>
              <w:t>員組織</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2800</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shd w:val="clear" w:color="auto" w:fill="EDEDED"/>
          </w:tcPr>
          <w:p>
            <w:pPr>
              <w:pStyle w:val="TableParagraph"/>
              <w:spacing w:line="160" w:lineRule="auto"/>
              <w:ind w:right="49"/>
              <w:rPr>
                <w:sz w:val="17"/>
              </w:rPr>
            </w:pPr>
            <w:r>
              <w:rPr>
                <w:spacing w:val="-2"/>
                <w:sz w:val="17"/>
              </w:rPr>
              <w:t>稽核就是去</w:t>
            </w:r>
            <w:r>
              <w:rPr>
                <w:rFonts w:ascii="Arial MT" w:eastAsia="Arial MT"/>
                <w:spacing w:val="-2"/>
                <w:sz w:val="17"/>
              </w:rPr>
              <w:t>(A)</w:t>
            </w:r>
            <w:r>
              <w:rPr>
                <w:spacing w:val="-2"/>
                <w:sz w:val="17"/>
              </w:rPr>
              <w:t>檢驗產品</w:t>
            </w:r>
            <w:r>
              <w:rPr>
                <w:rFonts w:ascii="Arial MT" w:eastAsia="Arial MT"/>
                <w:spacing w:val="-2"/>
                <w:sz w:val="17"/>
              </w:rPr>
              <w:t>(B)</w:t>
            </w:r>
            <w:r>
              <w:rPr>
                <w:spacing w:val="-2"/>
                <w:sz w:val="17"/>
              </w:rPr>
              <w:t>比對規範，</w:t>
            </w:r>
            <w:r>
              <w:rPr>
                <w:rFonts w:ascii="Arial MT" w:eastAsia="Arial MT"/>
                <w:spacing w:val="-2"/>
                <w:sz w:val="17"/>
              </w:rPr>
              <w:t>(C)</w:t>
            </w:r>
            <w:r>
              <w:rPr>
                <w:spacing w:val="-2"/>
                <w:sz w:val="17"/>
              </w:rPr>
              <w:t>檢視合約</w:t>
            </w:r>
            <w:r>
              <w:rPr>
                <w:rFonts w:ascii="Arial MT" w:eastAsia="Arial MT"/>
                <w:spacing w:val="-2"/>
                <w:sz w:val="17"/>
              </w:rPr>
              <w:t>(D)</w:t>
            </w:r>
            <w:r>
              <w:rPr>
                <w:spacing w:val="-2"/>
                <w:sz w:val="17"/>
              </w:rPr>
              <w:t>確認在創造產品品質之初，必須投入的資源都</w:t>
            </w:r>
            <w:r>
              <w:rPr>
                <w:sz w:val="17"/>
              </w:rPr>
              <w:t>被適當的規劃 與準備； 創造品質的過程中，一切都遵循既定的規劃執行，若有異常，也 會適切的</w:t>
            </w:r>
          </w:p>
          <w:p>
            <w:pPr>
              <w:pStyle w:val="TableParagraph"/>
              <w:spacing w:line="152" w:lineRule="exact"/>
              <w:rPr>
                <w:sz w:val="17"/>
              </w:rPr>
            </w:pPr>
            <w:r>
              <w:rPr>
                <w:spacing w:val="-1"/>
                <w:sz w:val="17"/>
              </w:rPr>
              <w:t>紀錄、改善與防止再犯；階段性的成果出現時，也都能夠不斷的 被檢核確認，符合既定的品質目</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8"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2801</w:t>
            </w:r>
          </w:p>
        </w:tc>
        <w:tc>
          <w:tcPr>
            <w:tcW w:w="2001" w:type="dxa"/>
          </w:tcPr>
          <w:p>
            <w:pPr>
              <w:pStyle w:val="TableParagraph"/>
              <w:spacing w:line="194" w:lineRule="auto" w:before="2"/>
              <w:ind w:left="33" w:right="30"/>
              <w:rPr>
                <w:sz w:val="17"/>
              </w:rPr>
            </w:pPr>
            <w:r>
              <w:rPr>
                <w:color w:val="202429"/>
                <w:spacing w:val="-2"/>
                <w:sz w:val="17"/>
              </w:rPr>
              <w:t>單元二：第十一章 工程品</w:t>
            </w:r>
            <w:r>
              <w:rPr>
                <w:color w:val="202429"/>
                <w:spacing w:val="-4"/>
                <w:sz w:val="17"/>
              </w:rPr>
              <w:t>質稽核</w:t>
            </w:r>
          </w:p>
        </w:tc>
        <w:tc>
          <w:tcPr>
            <w:tcW w:w="7508" w:type="dxa"/>
          </w:tcPr>
          <w:p>
            <w:pPr>
              <w:pStyle w:val="TableParagraph"/>
              <w:spacing w:line="160" w:lineRule="auto"/>
              <w:ind w:right="80"/>
              <w:rPr>
                <w:rFonts w:ascii="Arial MT" w:eastAsia="Arial MT"/>
                <w:sz w:val="17"/>
              </w:rPr>
            </w:pPr>
            <w:r>
              <w:rPr>
                <w:spacing w:val="-1"/>
                <w:sz w:val="17"/>
              </w:rPr>
              <w:t>當主要稽核計畫訂定後，品管人員應就工作現況、稽核人力資源 與管理階層對獲得品質資訊頻率等</w:t>
            </w:r>
            <w:r>
              <w:rPr>
                <w:sz w:val="17"/>
              </w:rPr>
              <w:t>之需求狀況，安排日常稽核工作， 規劃作業時程，安排時段的長短並無一定的法則，可為</w:t>
            </w:r>
            <w:r>
              <w:rPr>
                <w:rFonts w:ascii="Arial MT" w:eastAsia="Arial MT"/>
                <w:sz w:val="17"/>
              </w:rPr>
              <w:t>(A)</w:t>
            </w:r>
            <w:r>
              <w:rPr>
                <w:sz w:val="17"/>
              </w:rPr>
              <w:t>月</w:t>
            </w:r>
            <w:r>
              <w:rPr>
                <w:rFonts w:ascii="Arial MT" w:eastAsia="Arial MT"/>
                <w:sz w:val="17"/>
              </w:rPr>
              <w:t>(B)</w:t>
            </w:r>
          </w:p>
          <w:p>
            <w:pPr>
              <w:pStyle w:val="TableParagraph"/>
              <w:spacing w:line="152" w:lineRule="exact"/>
              <w:rPr>
                <w:sz w:val="17"/>
              </w:rPr>
            </w:pPr>
            <w:r>
              <w:rPr>
                <w:sz w:val="17"/>
              </w:rPr>
              <w:t>季</w:t>
            </w:r>
            <w:r>
              <w:rPr>
                <w:rFonts w:ascii="Arial MT" w:eastAsia="Arial MT"/>
                <w:sz w:val="17"/>
              </w:rPr>
              <w:t>(C)</w:t>
            </w:r>
            <w:r>
              <w:rPr>
                <w:sz w:val="17"/>
              </w:rPr>
              <w:t>半年或全年</w:t>
            </w:r>
            <w:r>
              <w:rPr>
                <w:rFonts w:ascii="Arial MT" w:eastAsia="Arial MT"/>
                <w:sz w:val="17"/>
              </w:rPr>
              <w:t>(D)</w:t>
            </w:r>
            <w:r>
              <w:rPr>
                <w:spacing w:val="-2"/>
                <w:sz w:val="17"/>
              </w:rPr>
              <w:t>以上皆可。</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2802</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稽核作業是一種</w:t>
            </w:r>
            <w:r>
              <w:rPr>
                <w:rFonts w:ascii="Arial MT" w:eastAsia="Arial MT"/>
                <w:sz w:val="17"/>
              </w:rPr>
              <w:t>(A)</w:t>
            </w:r>
            <w:r>
              <w:rPr>
                <w:sz w:val="17"/>
              </w:rPr>
              <w:t>獨立</w:t>
            </w:r>
            <w:r>
              <w:rPr>
                <w:rFonts w:ascii="Arial MT" w:eastAsia="Arial MT"/>
                <w:sz w:val="17"/>
              </w:rPr>
              <w:t>(B)</w:t>
            </w:r>
            <w:r>
              <w:rPr>
                <w:sz w:val="17"/>
              </w:rPr>
              <w:t>客觀查核作業，</w:t>
            </w:r>
            <w:r>
              <w:rPr>
                <w:rFonts w:ascii="Arial MT" w:eastAsia="Arial MT"/>
                <w:sz w:val="17"/>
              </w:rPr>
              <w:t>(C)</w:t>
            </w:r>
            <w:r>
              <w:rPr>
                <w:sz w:val="17"/>
              </w:rPr>
              <w:t>執行者應接受專業的稽核訓練</w:t>
            </w:r>
            <w:r>
              <w:rPr>
                <w:rFonts w:ascii="Arial MT" w:eastAsia="Arial MT"/>
                <w:sz w:val="17"/>
              </w:rPr>
              <w:t>(D)</w:t>
            </w:r>
            <w:r>
              <w:rPr>
                <w:spacing w:val="-2"/>
                <w:sz w:val="17"/>
              </w:rPr>
              <w:t>以稽核之名，著眼於</w:t>
            </w:r>
          </w:p>
          <w:p>
            <w:pPr>
              <w:pStyle w:val="TableParagraph"/>
              <w:spacing w:line="209" w:lineRule="exact"/>
              <w:rPr>
                <w:sz w:val="17"/>
              </w:rPr>
            </w:pPr>
            <w:r>
              <w:rPr>
                <w:spacing w:val="-1"/>
                <w:sz w:val="17"/>
              </w:rPr>
              <w:t>施工技術問題的發覺獲改善。以上何者為非</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2803</w:t>
            </w:r>
          </w:p>
        </w:tc>
        <w:tc>
          <w:tcPr>
            <w:tcW w:w="2001" w:type="dxa"/>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tcPr>
          <w:p>
            <w:pPr>
              <w:pStyle w:val="TableParagraph"/>
              <w:spacing w:line="160" w:lineRule="auto"/>
              <w:ind w:right="48"/>
              <w:rPr>
                <w:sz w:val="17"/>
              </w:rPr>
            </w:pPr>
            <w:r>
              <w:rPr>
                <w:spacing w:val="-2"/>
                <w:sz w:val="17"/>
              </w:rPr>
              <w:t>品質稽核的目的是</w:t>
            </w:r>
            <w:r>
              <w:rPr>
                <w:rFonts w:ascii="Arial MT" w:eastAsia="Arial MT"/>
                <w:spacing w:val="-2"/>
                <w:sz w:val="17"/>
              </w:rPr>
              <w:t>(A)</w:t>
            </w:r>
            <w:r>
              <w:rPr>
                <w:spacing w:val="-2"/>
                <w:sz w:val="17"/>
              </w:rPr>
              <w:t>確認品質制度的成效</w:t>
            </w:r>
            <w:r>
              <w:rPr>
                <w:rFonts w:ascii="Arial MT" w:eastAsia="Arial MT"/>
                <w:spacing w:val="-2"/>
                <w:sz w:val="17"/>
              </w:rPr>
              <w:t>(B)</w:t>
            </w:r>
            <w:r>
              <w:rPr>
                <w:spacing w:val="-2"/>
                <w:sz w:val="17"/>
              </w:rPr>
              <w:t>文件未簽署</w:t>
            </w:r>
            <w:r>
              <w:rPr>
                <w:rFonts w:ascii="Arial MT" w:eastAsia="Arial MT"/>
                <w:spacing w:val="-2"/>
                <w:sz w:val="17"/>
              </w:rPr>
              <w:t>(C)</w:t>
            </w:r>
            <w:r>
              <w:rPr>
                <w:spacing w:val="-2"/>
                <w:sz w:val="17"/>
              </w:rPr>
              <w:t>與圖說是否相符</w:t>
            </w:r>
            <w:r>
              <w:rPr>
                <w:rFonts w:ascii="Arial MT" w:eastAsia="Arial MT"/>
                <w:spacing w:val="-2"/>
                <w:sz w:val="17"/>
              </w:rPr>
              <w:t>(D)</w:t>
            </w:r>
            <w:r>
              <w:rPr>
                <w:spacing w:val="-2"/>
                <w:sz w:val="17"/>
              </w:rPr>
              <w:t>未依規定執行工作的</w:t>
            </w:r>
            <w:r>
              <w:rPr>
                <w:sz w:val="17"/>
              </w:rPr>
              <w:t>嚴重性（是否為獨立事件）</w:t>
            </w:r>
            <w:r>
              <w:rPr>
                <w:spacing w:val="-1"/>
                <w:sz w:val="17"/>
              </w:rPr>
              <w:t>與導因的判定，應是稽核員關切的重 點在稽核作業中應確認，如無法達</w:t>
            </w:r>
          </w:p>
          <w:p>
            <w:pPr>
              <w:pStyle w:val="TableParagraph"/>
              <w:spacing w:line="152" w:lineRule="exact"/>
              <w:rPr>
                <w:sz w:val="17"/>
              </w:rPr>
            </w:pPr>
            <w:r>
              <w:rPr>
                <w:spacing w:val="-1"/>
                <w:sz w:val="17"/>
              </w:rPr>
              <w:t>成者，即應進入簽發「矯正行動 通知」程序。以上何者為非？</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2804</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shd w:val="clear" w:color="auto" w:fill="EDEDED"/>
          </w:tcPr>
          <w:p>
            <w:pPr>
              <w:pStyle w:val="TableParagraph"/>
              <w:spacing w:line="160" w:lineRule="auto"/>
              <w:ind w:right="81"/>
              <w:rPr>
                <w:sz w:val="17"/>
              </w:rPr>
            </w:pPr>
            <w:r>
              <w:rPr>
                <w:sz w:val="17"/>
              </w:rPr>
              <w:t>稽核工作的執行，應儘量</w:t>
            </w:r>
            <w:r>
              <w:rPr>
                <w:rFonts w:ascii="Arial MT" w:eastAsia="Arial MT"/>
                <w:sz w:val="17"/>
              </w:rPr>
              <w:t>(A)</w:t>
            </w:r>
            <w:r>
              <w:rPr>
                <w:sz w:val="17"/>
              </w:rPr>
              <w:t>主導</w:t>
            </w:r>
            <w:r>
              <w:rPr>
                <w:rFonts w:ascii="Arial MT" w:eastAsia="Arial MT"/>
                <w:sz w:val="17"/>
              </w:rPr>
              <w:t>(B)</w:t>
            </w:r>
            <w:r>
              <w:rPr>
                <w:sz w:val="17"/>
              </w:rPr>
              <w:t>避免干擾</w:t>
            </w:r>
            <w:r>
              <w:rPr>
                <w:rFonts w:ascii="Arial MT" w:eastAsia="Arial MT"/>
                <w:sz w:val="17"/>
              </w:rPr>
              <w:t>(C)</w:t>
            </w:r>
            <w:r>
              <w:rPr>
                <w:sz w:val="17"/>
              </w:rPr>
              <w:t>安排</w:t>
            </w:r>
            <w:r>
              <w:rPr>
                <w:rFonts w:ascii="Arial MT" w:eastAsia="Arial MT"/>
                <w:sz w:val="17"/>
              </w:rPr>
              <w:t>(D)</w:t>
            </w:r>
            <w:r>
              <w:rPr>
                <w:sz w:val="17"/>
              </w:rPr>
              <w:t>管理 受查單位之正常作息。有些稽核者要</w:t>
            </w:r>
            <w:r>
              <w:rPr>
                <w:spacing w:val="-1"/>
                <w:sz w:val="17"/>
              </w:rPr>
              <w:t>求對方將所有檔案搬到會議室 受檢，有些則採直接進入實際工作地點，直接調閱檔案，兩者雖各有</w:t>
            </w:r>
          </w:p>
          <w:p>
            <w:pPr>
              <w:pStyle w:val="TableParagraph"/>
              <w:spacing w:line="152" w:lineRule="exact"/>
              <w:rPr>
                <w:sz w:val="17"/>
              </w:rPr>
            </w:pPr>
            <w:r>
              <w:rPr>
                <w:spacing w:val="-1"/>
                <w:sz w:val="17"/>
              </w:rPr>
              <w:t>利弊，但後者影響較小，且可瞭解實際工作狀況。</w:t>
            </w:r>
          </w:p>
        </w:tc>
        <w:tc>
          <w:tcPr>
            <w:tcW w:w="681" w:type="dxa"/>
            <w:shd w:val="clear" w:color="auto" w:fill="EDEDED"/>
          </w:tcPr>
          <w:p>
            <w:pPr>
              <w:pStyle w:val="TableParagraph"/>
              <w:spacing w:before="1"/>
              <w:ind w:left="23" w:right="4"/>
              <w:jc w:val="center"/>
              <w:rPr>
                <w:rFonts w:ascii="Segoe UI"/>
                <w:sz w:val="17"/>
              </w:rPr>
            </w:pPr>
            <w:r>
              <w:rPr>
                <w:rFonts w:ascii="Segoe UI"/>
                <w:color w:val="202429"/>
                <w:spacing w:val="-10"/>
                <w:sz w:val="17"/>
              </w:rPr>
              <w:t>B</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2805</w:t>
            </w:r>
          </w:p>
        </w:tc>
        <w:tc>
          <w:tcPr>
            <w:tcW w:w="2001" w:type="dxa"/>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tcPr>
          <w:p>
            <w:pPr>
              <w:pStyle w:val="TableParagraph"/>
              <w:spacing w:line="160" w:lineRule="auto"/>
              <w:ind w:right="70"/>
              <w:rPr>
                <w:sz w:val="17"/>
              </w:rPr>
            </w:pPr>
            <w:r>
              <w:rPr>
                <w:spacing w:val="-2"/>
                <w:sz w:val="17"/>
              </w:rPr>
              <w:t>品管人員（監造單位）日常工作必須配合專案的成本與進度去規劃，但是執行稽核時則必須</w:t>
            </w:r>
            <w:r>
              <w:rPr>
                <w:rFonts w:ascii="Arial MT" w:eastAsia="Arial MT"/>
                <w:spacing w:val="-2"/>
                <w:sz w:val="17"/>
              </w:rPr>
              <w:t>(A)</w:t>
            </w:r>
            <w:r>
              <w:rPr>
                <w:spacing w:val="-2"/>
                <w:sz w:val="17"/>
              </w:rPr>
              <w:t>完全</w:t>
            </w:r>
            <w:r>
              <w:rPr>
                <w:sz w:val="17"/>
              </w:rPr>
              <w:t>獨立，</w:t>
            </w:r>
            <w:r>
              <w:rPr>
                <w:rFonts w:ascii="Arial MT" w:eastAsia="Arial MT"/>
                <w:sz w:val="17"/>
              </w:rPr>
              <w:t>(B)</w:t>
            </w:r>
            <w:r>
              <w:rPr>
                <w:sz w:val="17"/>
              </w:rPr>
              <w:t>用主觀的</w:t>
            </w:r>
            <w:r>
              <w:rPr>
                <w:rFonts w:ascii="Arial MT" w:eastAsia="Arial MT"/>
                <w:sz w:val="17"/>
              </w:rPr>
              <w:t>(C)</w:t>
            </w:r>
            <w:r>
              <w:rPr>
                <w:sz w:val="17"/>
              </w:rPr>
              <w:t>好惡</w:t>
            </w:r>
            <w:r>
              <w:rPr>
                <w:rFonts w:ascii="Arial MT" w:eastAsia="Arial MT"/>
                <w:sz w:val="17"/>
              </w:rPr>
              <w:t>((D)</w:t>
            </w:r>
            <w:r>
              <w:rPr>
                <w:sz w:val="17"/>
              </w:rPr>
              <w:t>情緒去影響判 斷，所以必須跳脫日常協助專案的角色，嚴謹的評估</w:t>
            </w:r>
          </w:p>
          <w:p>
            <w:pPr>
              <w:pStyle w:val="TableParagraph"/>
              <w:spacing w:line="152" w:lineRule="exact"/>
              <w:rPr>
                <w:sz w:val="17"/>
              </w:rPr>
            </w:pPr>
            <w:r>
              <w:rPr>
                <w:sz w:val="17"/>
              </w:rPr>
              <w:t>與判斷偏離程序 或標準的潛因，提出前瞻的建議，協助工地主任（專案經理）</w:t>
            </w:r>
            <w:r>
              <w:rPr>
                <w:spacing w:val="-1"/>
                <w:sz w:val="17"/>
              </w:rPr>
              <w:t>落實專 案品質計畫。</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587"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2806</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shd w:val="clear" w:color="auto" w:fill="EDEDED"/>
          </w:tcPr>
          <w:p>
            <w:pPr>
              <w:pStyle w:val="TableParagraph"/>
              <w:spacing w:line="160" w:lineRule="auto"/>
              <w:ind w:right="22"/>
              <w:rPr>
                <w:sz w:val="17"/>
              </w:rPr>
            </w:pPr>
            <w:r>
              <w:rPr>
                <w:sz w:val="17"/>
              </w:rPr>
              <w:t>當稽核時程排定後，品管人員（監造單位）應先非正式的與受稽 核單位聯繫，告知稽核範圍及選定雙方都方便的日期，再於行前適當 日期內，書面通知受稽核單位，其內容應包括：</w:t>
            </w:r>
            <w:r>
              <w:rPr>
                <w:rFonts w:ascii="Arial MT" w:eastAsia="Arial MT"/>
                <w:sz w:val="17"/>
              </w:rPr>
              <w:t>(A)</w:t>
            </w:r>
            <w:r>
              <w:rPr>
                <w:spacing w:val="-2"/>
                <w:sz w:val="17"/>
              </w:rPr>
              <w:t>日期、時間、</w:t>
            </w:r>
          </w:p>
          <w:p>
            <w:pPr>
              <w:pStyle w:val="TableParagraph"/>
              <w:spacing w:line="152" w:lineRule="exact"/>
              <w:rPr>
                <w:sz w:val="17"/>
              </w:rPr>
            </w:pPr>
            <w:r>
              <w:rPr>
                <w:rFonts w:ascii="Arial MT" w:eastAsia="Arial MT"/>
                <w:sz w:val="17"/>
              </w:rPr>
              <w:t>(B)</w:t>
            </w:r>
            <w:r>
              <w:rPr>
                <w:sz w:val="17"/>
              </w:rPr>
              <w:t>目的、 範圍、</w:t>
            </w:r>
            <w:r>
              <w:rPr>
                <w:rFonts w:ascii="Arial MT" w:eastAsia="Arial MT"/>
                <w:sz w:val="17"/>
              </w:rPr>
              <w:t>(C)</w:t>
            </w:r>
            <w:r>
              <w:rPr>
                <w:sz w:val="17"/>
              </w:rPr>
              <w:t>稽核成員及希望對方配合事項。</w:t>
            </w:r>
            <w:r>
              <w:rPr>
                <w:rFonts w:ascii="Arial MT" w:eastAsia="Arial MT"/>
                <w:sz w:val="17"/>
              </w:rPr>
              <w:t>(D)</w:t>
            </w:r>
            <w:r>
              <w:rPr>
                <w:spacing w:val="-3"/>
                <w:sz w:val="17"/>
              </w:rPr>
              <w:t>以上皆是</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2807</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制度稽查完成後六十天內，必須執行第一次品質管理「</w:t>
            </w:r>
            <w:r>
              <w:rPr>
                <w:rFonts w:ascii="Arial MT" w:eastAsia="Arial MT"/>
                <w:sz w:val="17"/>
              </w:rPr>
              <w:t>(A)</w:t>
            </w:r>
            <w:r>
              <w:rPr>
                <w:sz w:val="17"/>
              </w:rPr>
              <w:t>「制度稽查」</w:t>
            </w:r>
            <w:r>
              <w:rPr>
                <w:rFonts w:ascii="Arial MT" w:eastAsia="Arial MT"/>
                <w:sz w:val="17"/>
              </w:rPr>
              <w:t>(B</w:t>
            </w:r>
            <w:r>
              <w:rPr>
                <w:rFonts w:ascii="Arial MT" w:eastAsia="Arial MT"/>
                <w:spacing w:val="1"/>
                <w:sz w:val="17"/>
              </w:rPr>
              <w:t>) </w:t>
            </w:r>
            <w:r>
              <w:rPr>
                <w:sz w:val="17"/>
              </w:rPr>
              <w:t>「符合度稽查」</w:t>
            </w:r>
            <w:r>
              <w:rPr>
                <w:rFonts w:ascii="Arial MT" w:eastAsia="Arial MT"/>
                <w:sz w:val="17"/>
              </w:rPr>
              <w:t>(C)</w:t>
            </w:r>
            <w:r>
              <w:rPr>
                <w:spacing w:val="-5"/>
                <w:sz w:val="17"/>
              </w:rPr>
              <w:t>「差</w:t>
            </w:r>
          </w:p>
          <w:p>
            <w:pPr>
              <w:pStyle w:val="TableParagraph"/>
              <w:spacing w:line="209" w:lineRule="exact"/>
              <w:rPr>
                <w:sz w:val="17"/>
              </w:rPr>
            </w:pPr>
            <w:r>
              <w:rPr>
                <w:sz w:val="17"/>
              </w:rPr>
              <w:t>異度稽查」</w:t>
            </w:r>
            <w:r>
              <w:rPr>
                <w:rFonts w:ascii="Arial MT" w:eastAsia="Arial MT"/>
                <w:sz w:val="17"/>
              </w:rPr>
              <w:t>(D)</w:t>
            </w:r>
            <w:r>
              <w:rPr>
                <w:spacing w:val="-2"/>
                <w:sz w:val="17"/>
              </w:rPr>
              <w:t>「支持度稽查」</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829"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2808</w:t>
            </w:r>
          </w:p>
        </w:tc>
        <w:tc>
          <w:tcPr>
            <w:tcW w:w="2001" w:type="dxa"/>
            <w:shd w:val="clear" w:color="auto" w:fill="EDEDED"/>
          </w:tcPr>
          <w:p>
            <w:pPr>
              <w:pStyle w:val="TableParagraph"/>
              <w:spacing w:line="194" w:lineRule="auto" w:before="1"/>
              <w:ind w:left="33" w:right="30"/>
              <w:rPr>
                <w:sz w:val="17"/>
              </w:rPr>
            </w:pPr>
            <w:r>
              <w:rPr>
                <w:color w:val="202429"/>
                <w:spacing w:val="-2"/>
                <w:sz w:val="17"/>
              </w:rPr>
              <w:t>單元二：第十一章 工程品</w:t>
            </w:r>
            <w:r>
              <w:rPr>
                <w:color w:val="202429"/>
                <w:spacing w:val="-4"/>
                <w:sz w:val="17"/>
              </w:rPr>
              <w:t>質稽核</w:t>
            </w:r>
          </w:p>
        </w:tc>
        <w:tc>
          <w:tcPr>
            <w:tcW w:w="7508" w:type="dxa"/>
            <w:shd w:val="clear" w:color="auto" w:fill="EDEDED"/>
          </w:tcPr>
          <w:p>
            <w:pPr>
              <w:pStyle w:val="TableParagraph"/>
              <w:spacing w:line="184" w:lineRule="exact"/>
              <w:rPr>
                <w:sz w:val="17"/>
              </w:rPr>
            </w:pPr>
            <w:r>
              <w:rPr>
                <w:spacing w:val="-1"/>
                <w:sz w:val="17"/>
              </w:rPr>
              <w:t>在公共工程品質管理作業要點中，對承包商的品質計畫與 監造單位的監造計畫都有稽核的規定，係</w:t>
            </w:r>
          </w:p>
          <w:p>
            <w:pPr>
              <w:pStyle w:val="TableParagraph"/>
              <w:spacing w:line="172" w:lineRule="auto" w:before="20"/>
              <w:ind w:right="27"/>
              <w:rPr>
                <w:sz w:val="17"/>
              </w:rPr>
            </w:pPr>
            <w:r>
              <w:rPr>
                <w:sz w:val="17"/>
              </w:rPr>
              <w:t>要求承包商的品管人員透過稽核 確認核定的</w:t>
            </w:r>
            <w:r>
              <w:rPr>
                <w:rFonts w:ascii="Arial MT" w:eastAsia="Arial MT"/>
                <w:sz w:val="17"/>
              </w:rPr>
              <w:t>(A</w:t>
            </w:r>
            <w:r>
              <w:rPr>
                <w:rFonts w:ascii="Arial MT" w:eastAsia="Arial MT"/>
                <w:spacing w:val="-2"/>
                <w:sz w:val="17"/>
              </w:rPr>
              <w:t>) </w:t>
            </w:r>
            <w:r>
              <w:rPr>
                <w:sz w:val="17"/>
              </w:rPr>
              <w:t>施工規範</w:t>
            </w:r>
            <w:r>
              <w:rPr>
                <w:rFonts w:ascii="Arial MT" w:eastAsia="Arial MT"/>
                <w:sz w:val="17"/>
              </w:rPr>
              <w:t>(B)</w:t>
            </w:r>
            <w:r>
              <w:rPr>
                <w:sz w:val="17"/>
              </w:rPr>
              <w:t>施工計畫 </w:t>
            </w:r>
            <w:r>
              <w:rPr>
                <w:rFonts w:ascii="Arial MT" w:eastAsia="Arial MT"/>
                <w:sz w:val="17"/>
              </w:rPr>
              <w:t>(C)</w:t>
            </w:r>
            <w:r>
              <w:rPr>
                <w:sz w:val="17"/>
              </w:rPr>
              <w:t>品質計畫</w:t>
            </w:r>
            <w:r>
              <w:rPr>
                <w:rFonts w:ascii="Arial MT" w:eastAsia="Arial MT"/>
                <w:sz w:val="17"/>
              </w:rPr>
              <w:t>(D)</w:t>
            </w:r>
            <w:r>
              <w:rPr>
                <w:sz w:val="17"/>
              </w:rPr>
              <w:t>稽核計畫 被落</w:t>
            </w:r>
            <w:r>
              <w:rPr>
                <w:spacing w:val="-1"/>
                <w:sz w:val="17"/>
              </w:rPr>
              <w:t>實執行，且能達成既定的品質目標；監造單位也 應該透過稽核，確實掌握承包商品質計畫執行狀況</w:t>
            </w:r>
          </w:p>
          <w:p>
            <w:pPr>
              <w:pStyle w:val="TableParagraph"/>
              <w:spacing w:line="156" w:lineRule="exact"/>
              <w:rPr>
                <w:sz w:val="17"/>
              </w:rPr>
            </w:pPr>
            <w:r>
              <w:rPr>
                <w:spacing w:val="-1"/>
                <w:sz w:val="17"/>
              </w:rPr>
              <w:t>，以及監造計畫的執行成效。</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2809</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品管單位（人員）驗證品質的目的，下列何者為非？</w:t>
            </w:r>
            <w:r>
              <w:rPr>
                <w:rFonts w:ascii="Arial MT" w:eastAsia="Arial MT"/>
                <w:sz w:val="17"/>
              </w:rPr>
              <w:t>(A)</w:t>
            </w:r>
            <w:r>
              <w:rPr>
                <w:sz w:val="17"/>
              </w:rPr>
              <w:t>是為了確認產品的品質</w:t>
            </w:r>
            <w:r>
              <w:rPr>
                <w:rFonts w:ascii="Arial MT" w:eastAsia="Arial MT"/>
                <w:sz w:val="17"/>
              </w:rPr>
              <w:t>(B)</w:t>
            </w:r>
            <w:r>
              <w:rPr>
                <w:spacing w:val="-2"/>
                <w:sz w:val="17"/>
              </w:rPr>
              <w:t>透過產品品質無虞</w:t>
            </w:r>
          </w:p>
          <w:p>
            <w:pPr>
              <w:pStyle w:val="TableParagraph"/>
              <w:spacing w:line="209" w:lineRule="exact"/>
              <w:rPr>
                <w:sz w:val="17"/>
              </w:rPr>
            </w:pPr>
            <w:r>
              <w:rPr>
                <w:sz w:val="17"/>
              </w:rPr>
              <w:t>確認管理系統的正常與有效運作</w:t>
            </w:r>
            <w:r>
              <w:rPr>
                <w:rFonts w:ascii="Arial MT" w:eastAsia="Arial MT"/>
                <w:sz w:val="17"/>
              </w:rPr>
              <w:t>(C)</w:t>
            </w:r>
            <w:r>
              <w:rPr>
                <w:sz w:val="17"/>
              </w:rPr>
              <w:t>「品質稽核」為品管人員應具備的必要技術</w:t>
            </w:r>
            <w:r>
              <w:rPr>
                <w:rFonts w:ascii="Arial MT" w:eastAsia="Arial MT"/>
                <w:sz w:val="17"/>
              </w:rPr>
              <w:t>(D)</w:t>
            </w:r>
            <w:r>
              <w:rPr>
                <w:spacing w:val="-2"/>
                <w:sz w:val="17"/>
              </w:rPr>
              <w:t>以上皆非。</w:t>
            </w:r>
          </w:p>
        </w:tc>
        <w:tc>
          <w:tcPr>
            <w:tcW w:w="681" w:type="dxa"/>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2810</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rFonts w:ascii="Arial MT" w:eastAsia="Arial MT"/>
                <w:sz w:val="17"/>
              </w:rPr>
            </w:pPr>
            <w:r>
              <w:rPr>
                <w:sz w:val="17"/>
              </w:rPr>
              <w:t>各工程主管機關與公共工程委員會都會定期與不定期的依 據工程進展，對特定工程實施查核，為</w:t>
            </w:r>
            <w:r>
              <w:rPr>
                <w:rFonts w:ascii="Arial MT" w:eastAsia="Arial MT"/>
                <w:spacing w:val="-5"/>
                <w:sz w:val="17"/>
              </w:rPr>
              <w:t>(A)</w:t>
            </w:r>
          </w:p>
          <w:p>
            <w:pPr>
              <w:pStyle w:val="TableParagraph"/>
              <w:spacing w:line="209" w:lineRule="exact"/>
              <w:rPr>
                <w:sz w:val="17"/>
              </w:rPr>
            </w:pPr>
            <w:r>
              <w:rPr>
                <w:sz w:val="17"/>
              </w:rPr>
              <w:t>『第一 者稽核』</w:t>
            </w:r>
            <w:r>
              <w:rPr>
                <w:rFonts w:ascii="Arial MT" w:eastAsia="Arial MT"/>
                <w:sz w:val="17"/>
              </w:rPr>
              <w:t>(B)</w:t>
            </w:r>
            <w:r>
              <w:rPr>
                <w:sz w:val="17"/>
              </w:rPr>
              <w:t>『第二者稽核』，</w:t>
            </w:r>
            <w:r>
              <w:rPr>
                <w:rFonts w:ascii="Arial MT" w:eastAsia="Arial MT"/>
                <w:sz w:val="17"/>
              </w:rPr>
              <w:t>(C)</w:t>
            </w:r>
            <w:r>
              <w:rPr>
                <w:sz w:val="17"/>
              </w:rPr>
              <w:t>『第三者稽核』</w:t>
            </w:r>
            <w:r>
              <w:rPr>
                <w:rFonts w:ascii="Arial MT" w:eastAsia="Arial MT"/>
                <w:sz w:val="17"/>
              </w:rPr>
              <w:t>(D)</w:t>
            </w:r>
            <w:r>
              <w:rPr>
                <w:spacing w:val="-2"/>
                <w:sz w:val="17"/>
              </w:rPr>
              <w:t>『第四者稽核』。</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2811</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before="59"/>
              <w:rPr>
                <w:sz w:val="17"/>
              </w:rPr>
            </w:pPr>
            <w:r>
              <w:rPr>
                <w:sz w:val="17"/>
              </w:rPr>
              <w:t>監造單位所執行的是</w:t>
            </w:r>
            <w:r>
              <w:rPr>
                <w:rFonts w:ascii="Arial MT" w:eastAsia="Arial MT"/>
                <w:sz w:val="17"/>
              </w:rPr>
              <w:t>(A)</w:t>
            </w:r>
            <w:r>
              <w:rPr>
                <w:sz w:val="17"/>
              </w:rPr>
              <w:t>『第五稽核』</w:t>
            </w:r>
            <w:r>
              <w:rPr>
                <w:rFonts w:ascii="Arial MT" w:eastAsia="Arial MT"/>
                <w:sz w:val="17"/>
              </w:rPr>
              <w:t>(B)</w:t>
            </w:r>
            <w:r>
              <w:rPr>
                <w:sz w:val="17"/>
              </w:rPr>
              <w:t>『第二者稽核』，</w:t>
            </w:r>
            <w:r>
              <w:rPr>
                <w:rFonts w:ascii="Arial MT" w:eastAsia="Arial MT"/>
                <w:sz w:val="17"/>
              </w:rPr>
              <w:t>(C)</w:t>
            </w:r>
            <w:r>
              <w:rPr>
                <w:sz w:val="17"/>
              </w:rPr>
              <w:t>『第三者稽核』</w:t>
            </w:r>
            <w:r>
              <w:rPr>
                <w:rFonts w:ascii="Arial MT" w:eastAsia="Arial MT"/>
                <w:sz w:val="17"/>
              </w:rPr>
              <w:t>(D)</w:t>
            </w:r>
            <w:r>
              <w:rPr>
                <w:spacing w:val="-2"/>
                <w:sz w:val="17"/>
              </w:rPr>
              <w:t>『第四者稽核』。</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2812</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rFonts w:ascii="Arial MT" w:eastAsia="Arial MT"/>
                <w:sz w:val="17"/>
              </w:rPr>
            </w:pPr>
            <w:r>
              <w:rPr>
                <w:sz w:val="17"/>
              </w:rPr>
              <w:t>承包商依據作業要點所執行的是</w:t>
            </w:r>
            <w:r>
              <w:rPr>
                <w:rFonts w:ascii="Arial MT" w:eastAsia="Arial MT"/>
                <w:sz w:val="17"/>
              </w:rPr>
              <w:t>(A)</w:t>
            </w:r>
            <w:r>
              <w:rPr>
                <w:sz w:val="17"/>
              </w:rPr>
              <w:t>『第一 者稽核』</w:t>
            </w:r>
            <w:r>
              <w:rPr>
                <w:rFonts w:ascii="Arial MT" w:eastAsia="Arial MT"/>
                <w:sz w:val="17"/>
              </w:rPr>
              <w:t>(B)</w:t>
            </w:r>
            <w:r>
              <w:rPr>
                <w:sz w:val="17"/>
              </w:rPr>
              <w:t>『第二者稽核』，</w:t>
            </w:r>
            <w:r>
              <w:rPr>
                <w:rFonts w:ascii="Arial MT" w:eastAsia="Arial MT"/>
                <w:sz w:val="17"/>
              </w:rPr>
              <w:t>(C)</w:t>
            </w:r>
            <w:r>
              <w:rPr>
                <w:sz w:val="17"/>
              </w:rPr>
              <w:t>『第三者稽核』</w:t>
            </w:r>
            <w:r>
              <w:rPr>
                <w:rFonts w:ascii="Arial MT" w:eastAsia="Arial MT"/>
                <w:spacing w:val="-5"/>
                <w:sz w:val="17"/>
              </w:rPr>
              <w:t>(D)</w:t>
            </w:r>
          </w:p>
          <w:p>
            <w:pPr>
              <w:pStyle w:val="TableParagraph"/>
              <w:spacing w:line="209" w:lineRule="exact"/>
              <w:rPr>
                <w:sz w:val="17"/>
              </w:rPr>
            </w:pPr>
            <w:r>
              <w:rPr>
                <w:spacing w:val="-2"/>
                <w:sz w:val="17"/>
              </w:rPr>
              <w:t>『第四者稽核』。</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bl>
    <w:p>
      <w:pPr>
        <w:spacing w:after="0"/>
        <w:jc w:val="center"/>
        <w:rPr>
          <w:rFonts w:ascii="Segoe UI"/>
          <w:sz w:val="17"/>
        </w:rPr>
        <w:sectPr>
          <w:type w:val="continuous"/>
          <w:pgSz w:w="11910" w:h="16840"/>
          <w:pgMar w:top="480" w:bottom="163" w:left="480" w:right="48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1"/>
        <w:gridCol w:w="2001"/>
        <w:gridCol w:w="7508"/>
        <w:gridCol w:w="681"/>
      </w:tblGrid>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2813</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rFonts w:ascii="Arial MT" w:eastAsia="Arial MT"/>
                <w:sz w:val="17"/>
              </w:rPr>
            </w:pPr>
            <w:r>
              <w:rPr>
                <w:sz w:val="17"/>
              </w:rPr>
              <w:t>工程施工品質稽核標的主要為有沒有一個好的並確實執行</w:t>
            </w:r>
            <w:r>
              <w:rPr>
                <w:rFonts w:ascii="Arial MT" w:eastAsia="Arial MT"/>
                <w:sz w:val="17"/>
              </w:rPr>
              <w:t>(A) </w:t>
            </w:r>
            <w:r>
              <w:rPr>
                <w:sz w:val="17"/>
              </w:rPr>
              <w:t>施工規範</w:t>
            </w:r>
            <w:r>
              <w:rPr>
                <w:rFonts w:ascii="Arial MT" w:eastAsia="Arial MT"/>
                <w:sz w:val="17"/>
              </w:rPr>
              <w:t>(B)</w:t>
            </w:r>
            <w:r>
              <w:rPr>
                <w:spacing w:val="1"/>
                <w:sz w:val="17"/>
              </w:rPr>
              <w:t>施工計畫 </w:t>
            </w:r>
            <w:r>
              <w:rPr>
                <w:rFonts w:ascii="Arial MT" w:eastAsia="Arial MT"/>
                <w:sz w:val="17"/>
              </w:rPr>
              <w:t>(C)</w:t>
            </w:r>
            <w:r>
              <w:rPr>
                <w:sz w:val="17"/>
              </w:rPr>
              <w:t>品質計畫</w:t>
            </w:r>
            <w:r>
              <w:rPr>
                <w:rFonts w:ascii="Arial MT" w:eastAsia="Arial MT"/>
                <w:spacing w:val="-5"/>
                <w:sz w:val="17"/>
              </w:rPr>
              <w:t>(D)</w:t>
            </w:r>
          </w:p>
          <w:p>
            <w:pPr>
              <w:pStyle w:val="TableParagraph"/>
              <w:spacing w:line="209" w:lineRule="exact"/>
              <w:rPr>
                <w:sz w:val="17"/>
              </w:rPr>
            </w:pPr>
            <w:r>
              <w:rPr>
                <w:spacing w:val="-2"/>
                <w:sz w:val="17"/>
              </w:rPr>
              <w:t>稽核計畫。。</w:t>
            </w:r>
          </w:p>
        </w:tc>
        <w:tc>
          <w:tcPr>
            <w:tcW w:w="681" w:type="dxa"/>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2814</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工程施工品質查證（</w:t>
            </w:r>
            <w:r>
              <w:rPr>
                <w:rFonts w:ascii="Arial MT" w:eastAsia="Arial MT"/>
                <w:sz w:val="17"/>
              </w:rPr>
              <w:t>Quality</w:t>
            </w:r>
            <w:r>
              <w:rPr>
                <w:rFonts w:ascii="Arial MT" w:eastAsia="Arial MT"/>
                <w:spacing w:val="-4"/>
                <w:sz w:val="17"/>
              </w:rPr>
              <w:t> </w:t>
            </w:r>
            <w:r>
              <w:rPr>
                <w:rFonts w:ascii="Arial MT" w:eastAsia="Arial MT"/>
                <w:sz w:val="17"/>
              </w:rPr>
              <w:t>Assurance</w:t>
            </w:r>
            <w:r>
              <w:rPr>
                <w:rFonts w:ascii="Arial MT" w:eastAsia="Arial MT"/>
                <w:spacing w:val="-1"/>
                <w:sz w:val="17"/>
              </w:rPr>
              <w:t>, </w:t>
            </w:r>
            <w:r>
              <w:rPr>
                <w:rFonts w:ascii="Arial MT" w:eastAsia="Arial MT"/>
                <w:sz w:val="17"/>
              </w:rPr>
              <w:t>QA</w:t>
            </w:r>
            <w:r>
              <w:rPr>
                <w:sz w:val="17"/>
              </w:rPr>
              <w:t>）之主要依據 為</w:t>
            </w:r>
            <w:r>
              <w:rPr>
                <w:rFonts w:ascii="Arial MT" w:eastAsia="Arial MT"/>
                <w:sz w:val="17"/>
              </w:rPr>
              <w:t>(A</w:t>
            </w:r>
            <w:r>
              <w:rPr>
                <w:rFonts w:ascii="Arial MT" w:eastAsia="Arial MT"/>
                <w:spacing w:val="-1"/>
                <w:sz w:val="17"/>
              </w:rPr>
              <w:t>) </w:t>
            </w:r>
            <w:r>
              <w:rPr>
                <w:sz w:val="17"/>
              </w:rPr>
              <w:t>施工規範</w:t>
            </w:r>
            <w:r>
              <w:rPr>
                <w:rFonts w:ascii="Arial MT" w:eastAsia="Arial MT"/>
                <w:sz w:val="17"/>
              </w:rPr>
              <w:t>(B)</w:t>
            </w:r>
            <w:r>
              <w:rPr>
                <w:sz w:val="17"/>
              </w:rPr>
              <w:t>施工計畫 </w:t>
            </w:r>
            <w:r>
              <w:rPr>
                <w:rFonts w:ascii="Arial MT" w:eastAsia="Arial MT"/>
                <w:sz w:val="17"/>
              </w:rPr>
              <w:t>(C)</w:t>
            </w:r>
            <w:r>
              <w:rPr>
                <w:spacing w:val="-3"/>
                <w:sz w:val="17"/>
              </w:rPr>
              <w:t>品質計畫</w:t>
            </w:r>
          </w:p>
          <w:p>
            <w:pPr>
              <w:pStyle w:val="TableParagraph"/>
              <w:spacing w:line="209" w:lineRule="exact"/>
              <w:rPr>
                <w:sz w:val="17"/>
              </w:rPr>
            </w:pPr>
            <w:r>
              <w:rPr>
                <w:rFonts w:ascii="Arial MT" w:eastAsia="Arial MT"/>
                <w:sz w:val="17"/>
              </w:rPr>
              <w:t>(D)</w:t>
            </w:r>
            <w:r>
              <w:rPr>
                <w:spacing w:val="-2"/>
                <w:sz w:val="17"/>
              </w:rPr>
              <w:t>稽核計畫。</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C</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2815</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工程施工『製程管理』</w:t>
            </w:r>
            <w:r>
              <w:rPr>
                <w:rFonts w:ascii="Arial MT" w:eastAsia="Arial MT"/>
                <w:spacing w:val="-2"/>
                <w:sz w:val="17"/>
              </w:rPr>
              <w:t>( </w:t>
            </w:r>
            <w:r>
              <w:rPr>
                <w:rFonts w:ascii="Arial MT" w:eastAsia="Arial MT"/>
                <w:sz w:val="17"/>
              </w:rPr>
              <w:t>Quality</w:t>
            </w:r>
            <w:r>
              <w:rPr>
                <w:rFonts w:ascii="Arial MT" w:eastAsia="Arial MT"/>
                <w:spacing w:val="-3"/>
                <w:sz w:val="17"/>
              </w:rPr>
              <w:t> </w:t>
            </w:r>
            <w:r>
              <w:rPr>
                <w:rFonts w:ascii="Arial MT" w:eastAsia="Arial MT"/>
                <w:sz w:val="17"/>
              </w:rPr>
              <w:t>Control</w:t>
            </w:r>
            <w:r>
              <w:rPr>
                <w:rFonts w:ascii="Arial MT" w:eastAsia="Arial MT"/>
                <w:spacing w:val="-1"/>
                <w:sz w:val="17"/>
              </w:rPr>
              <w:t>, </w:t>
            </w:r>
            <w:r>
              <w:rPr>
                <w:rFonts w:ascii="Arial MT" w:eastAsia="Arial MT"/>
                <w:sz w:val="17"/>
              </w:rPr>
              <w:t>QC ) </w:t>
            </w:r>
            <w:r>
              <w:rPr>
                <w:sz w:val="17"/>
              </w:rPr>
              <w:t>之主要依據 為</w:t>
            </w:r>
            <w:r>
              <w:rPr>
                <w:rFonts w:ascii="Arial MT" w:eastAsia="Arial MT"/>
                <w:sz w:val="17"/>
              </w:rPr>
              <w:t>(A</w:t>
            </w:r>
            <w:r>
              <w:rPr>
                <w:rFonts w:ascii="Arial MT" w:eastAsia="Arial MT"/>
                <w:spacing w:val="-1"/>
                <w:sz w:val="17"/>
              </w:rPr>
              <w:t>) </w:t>
            </w:r>
            <w:r>
              <w:rPr>
                <w:sz w:val="17"/>
              </w:rPr>
              <w:t>施工規範</w:t>
            </w:r>
            <w:r>
              <w:rPr>
                <w:rFonts w:ascii="Arial MT" w:eastAsia="Arial MT"/>
                <w:sz w:val="17"/>
              </w:rPr>
              <w:t>(B)</w:t>
            </w:r>
            <w:r>
              <w:rPr>
                <w:sz w:val="17"/>
              </w:rPr>
              <w:t>施工計畫 </w:t>
            </w:r>
            <w:r>
              <w:rPr>
                <w:rFonts w:ascii="Arial MT" w:eastAsia="Arial MT"/>
                <w:sz w:val="17"/>
              </w:rPr>
              <w:t>(C)</w:t>
            </w:r>
            <w:r>
              <w:rPr>
                <w:spacing w:val="-3"/>
                <w:sz w:val="17"/>
              </w:rPr>
              <w:t>品質計畫</w:t>
            </w:r>
          </w:p>
          <w:p>
            <w:pPr>
              <w:pStyle w:val="TableParagraph"/>
              <w:spacing w:line="209" w:lineRule="exact"/>
              <w:rPr>
                <w:sz w:val="17"/>
              </w:rPr>
            </w:pPr>
            <w:r>
              <w:rPr>
                <w:rFonts w:ascii="Arial MT" w:eastAsia="Arial MT"/>
                <w:sz w:val="17"/>
              </w:rPr>
              <w:t>(D)</w:t>
            </w:r>
            <w:r>
              <w:rPr>
                <w:spacing w:val="-2"/>
                <w:sz w:val="17"/>
              </w:rPr>
              <w:t>稽核計畫。</w:t>
            </w:r>
          </w:p>
        </w:tc>
        <w:tc>
          <w:tcPr>
            <w:tcW w:w="681" w:type="dxa"/>
          </w:tcPr>
          <w:p>
            <w:pPr>
              <w:pStyle w:val="TableParagraph"/>
              <w:spacing w:before="1"/>
              <w:ind w:left="23" w:right="4"/>
              <w:jc w:val="center"/>
              <w:rPr>
                <w:rFonts w:ascii="Segoe UI"/>
                <w:sz w:val="17"/>
              </w:rPr>
            </w:pPr>
            <w:r>
              <w:rPr>
                <w:rFonts w:ascii="Segoe UI"/>
                <w:color w:val="202429"/>
                <w:spacing w:val="-10"/>
                <w:sz w:val="17"/>
              </w:rPr>
              <w:t>B</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2816</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17" w:lineRule="exact"/>
              <w:rPr>
                <w:sz w:val="17"/>
              </w:rPr>
            </w:pPr>
            <w:r>
              <w:rPr>
                <w:sz w:val="17"/>
              </w:rPr>
              <w:t>工程施工檢驗（</w:t>
            </w:r>
            <w:r>
              <w:rPr>
                <w:rFonts w:ascii="Arial MT" w:eastAsia="Arial MT"/>
                <w:sz w:val="17"/>
              </w:rPr>
              <w:t>Quality</w:t>
            </w:r>
            <w:r>
              <w:rPr>
                <w:rFonts w:ascii="Arial MT" w:eastAsia="Arial MT"/>
                <w:spacing w:val="-7"/>
                <w:sz w:val="17"/>
              </w:rPr>
              <w:t> </w:t>
            </w:r>
            <w:r>
              <w:rPr>
                <w:rFonts w:ascii="Arial MT" w:eastAsia="Arial MT"/>
                <w:sz w:val="17"/>
              </w:rPr>
              <w:t>Inspection</w:t>
            </w:r>
            <w:r>
              <w:rPr>
                <w:rFonts w:ascii="Arial MT" w:eastAsia="Arial MT"/>
                <w:spacing w:val="-3"/>
                <w:sz w:val="17"/>
              </w:rPr>
              <w:t>, </w:t>
            </w:r>
            <w:r>
              <w:rPr>
                <w:rFonts w:ascii="Arial MT" w:eastAsia="Arial MT"/>
                <w:sz w:val="17"/>
              </w:rPr>
              <w:t>QI</w:t>
            </w:r>
            <w:r>
              <w:rPr>
                <w:sz w:val="17"/>
              </w:rPr>
              <w:t>）」，之標準主要依據為</w:t>
            </w:r>
            <w:r>
              <w:rPr>
                <w:rFonts w:ascii="Arial MT" w:eastAsia="Arial MT"/>
                <w:sz w:val="17"/>
              </w:rPr>
              <w:t>(A)</w:t>
            </w:r>
            <w:r>
              <w:rPr>
                <w:sz w:val="17"/>
              </w:rPr>
              <w:t>施工規範</w:t>
            </w:r>
            <w:r>
              <w:rPr>
                <w:rFonts w:ascii="Arial MT" w:eastAsia="Arial MT"/>
                <w:sz w:val="17"/>
              </w:rPr>
              <w:t>(B)</w:t>
            </w:r>
            <w:r>
              <w:rPr>
                <w:sz w:val="17"/>
              </w:rPr>
              <w:t>施工計畫</w:t>
            </w:r>
            <w:r>
              <w:rPr>
                <w:rFonts w:ascii="Arial MT" w:eastAsia="Arial MT"/>
                <w:sz w:val="17"/>
              </w:rPr>
              <w:t>(C)</w:t>
            </w:r>
            <w:r>
              <w:rPr>
                <w:spacing w:val="-3"/>
                <w:sz w:val="17"/>
              </w:rPr>
              <w:t>品質計畫</w:t>
            </w:r>
          </w:p>
          <w:p>
            <w:pPr>
              <w:pStyle w:val="TableParagraph"/>
              <w:spacing w:line="209" w:lineRule="exact"/>
              <w:rPr>
                <w:sz w:val="17"/>
              </w:rPr>
            </w:pPr>
            <w:r>
              <w:rPr>
                <w:rFonts w:ascii="Arial MT" w:eastAsia="Arial MT"/>
                <w:sz w:val="17"/>
              </w:rPr>
              <w:t>(D)</w:t>
            </w:r>
            <w:r>
              <w:rPr>
                <w:spacing w:val="-2"/>
                <w:sz w:val="17"/>
              </w:rPr>
              <w:t>稽核計畫。</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A</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2817</w:t>
            </w:r>
          </w:p>
        </w:tc>
        <w:tc>
          <w:tcPr>
            <w:tcW w:w="2001" w:type="dxa"/>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tcPr>
          <w:p>
            <w:pPr>
              <w:pStyle w:val="TableParagraph"/>
              <w:spacing w:line="217" w:lineRule="exact"/>
              <w:rPr>
                <w:sz w:val="17"/>
              </w:rPr>
            </w:pPr>
            <w:r>
              <w:rPr>
                <w:sz w:val="17"/>
              </w:rPr>
              <w:t>達成品質的做法，最重要者為</w:t>
            </w:r>
            <w:r>
              <w:rPr>
                <w:rFonts w:ascii="Arial MT" w:eastAsia="Arial MT"/>
                <w:sz w:val="17"/>
              </w:rPr>
              <w:t>(A)</w:t>
            </w:r>
            <w:r>
              <w:rPr>
                <w:sz w:val="17"/>
              </w:rPr>
              <w:t>產品檢驗、</w:t>
            </w:r>
            <w:r>
              <w:rPr>
                <w:rFonts w:ascii="Arial MT" w:eastAsia="Arial MT"/>
                <w:sz w:val="17"/>
              </w:rPr>
              <w:t>(B)</w:t>
            </w:r>
            <w:r>
              <w:rPr>
                <w:sz w:val="17"/>
              </w:rPr>
              <w:t>製程管制</w:t>
            </w:r>
            <w:r>
              <w:rPr>
                <w:rFonts w:ascii="Arial MT" w:eastAsia="Arial MT"/>
                <w:sz w:val="17"/>
              </w:rPr>
              <w:t>(C)</w:t>
            </w:r>
            <w:r>
              <w:rPr>
                <w:sz w:val="17"/>
              </w:rPr>
              <w:t>系統的保證；</w:t>
            </w:r>
            <w:r>
              <w:rPr>
                <w:rFonts w:ascii="Arial MT" w:eastAsia="Arial MT"/>
                <w:sz w:val="17"/>
              </w:rPr>
              <w:t>(D)</w:t>
            </w:r>
            <w:r>
              <w:rPr>
                <w:sz w:val="17"/>
              </w:rPr>
              <w:t>結合組織資源（</w:t>
            </w:r>
            <w:r>
              <w:rPr>
                <w:spacing w:val="-10"/>
                <w:sz w:val="17"/>
              </w:rPr>
              <w:t>人</w:t>
            </w:r>
          </w:p>
          <w:p>
            <w:pPr>
              <w:pStyle w:val="TableParagraph"/>
              <w:spacing w:line="179" w:lineRule="exact"/>
              <w:rPr>
                <w:sz w:val="17"/>
              </w:rPr>
            </w:pPr>
            <w:r>
              <w:rPr>
                <w:sz w:val="17"/>
              </w:rPr>
              <w:t>力、財力與資訊）</w:t>
            </w:r>
            <w:r>
              <w:rPr>
                <w:spacing w:val="-1"/>
                <w:sz w:val="17"/>
              </w:rPr>
              <w:t>管理與控制者的配合。</w:t>
            </w:r>
          </w:p>
          <w:p>
            <w:pPr>
              <w:pStyle w:val="TableParagraph"/>
              <w:spacing w:line="30" w:lineRule="exact"/>
              <w:rPr>
                <w:sz w:val="17"/>
              </w:rPr>
            </w:pPr>
            <w:r>
              <w:rPr>
                <w:spacing w:val="-1"/>
                <w:sz w:val="17"/>
              </w:rPr>
              <w:t>品質管理的工作推動到組織的 每一個角落，他們不約而同的強調，從經營管理的決策階層到最前線</w:t>
            </w:r>
          </w:p>
        </w:tc>
        <w:tc>
          <w:tcPr>
            <w:tcW w:w="681" w:type="dxa"/>
          </w:tcPr>
          <w:p>
            <w:pPr>
              <w:pStyle w:val="TableParagraph"/>
              <w:spacing w:before="1"/>
              <w:ind w:left="23" w:right="1"/>
              <w:jc w:val="center"/>
              <w:rPr>
                <w:rFonts w:ascii="Segoe UI"/>
                <w:sz w:val="17"/>
              </w:rPr>
            </w:pPr>
            <w:r>
              <w:rPr>
                <w:rFonts w:ascii="Segoe UI"/>
                <w:color w:val="202429"/>
                <w:spacing w:val="-10"/>
                <w:sz w:val="17"/>
              </w:rPr>
              <w:t>D</w:t>
            </w:r>
          </w:p>
        </w:tc>
      </w:tr>
      <w:tr>
        <w:trPr>
          <w:trHeight w:val="445" w:hRule="atLeast"/>
        </w:trPr>
        <w:tc>
          <w:tcPr>
            <w:tcW w:w="521" w:type="dxa"/>
            <w:shd w:val="clear" w:color="auto" w:fill="EDEDED"/>
          </w:tcPr>
          <w:p>
            <w:pPr>
              <w:pStyle w:val="TableParagraph"/>
              <w:spacing w:before="1"/>
              <w:ind w:left="17" w:right="1"/>
              <w:jc w:val="center"/>
              <w:rPr>
                <w:rFonts w:ascii="Segoe UI"/>
                <w:sz w:val="17"/>
              </w:rPr>
            </w:pPr>
            <w:r>
              <w:rPr>
                <w:rFonts w:ascii="Segoe UI"/>
                <w:color w:val="202429"/>
                <w:spacing w:val="-4"/>
                <w:sz w:val="17"/>
              </w:rPr>
              <w:t>2818</w:t>
            </w:r>
          </w:p>
        </w:tc>
        <w:tc>
          <w:tcPr>
            <w:tcW w:w="2001" w:type="dxa"/>
            <w:shd w:val="clear" w:color="auto" w:fill="EDEDED"/>
          </w:tcPr>
          <w:p>
            <w:pPr>
              <w:pStyle w:val="TableParagraph"/>
              <w:spacing w:line="241" w:lineRule="exact"/>
              <w:ind w:left="33"/>
              <w:rPr>
                <w:sz w:val="17"/>
              </w:rPr>
            </w:pPr>
            <w:r>
              <w:rPr>
                <w:color w:val="202429"/>
                <w:spacing w:val="-1"/>
                <w:sz w:val="17"/>
              </w:rPr>
              <w:t>單元二：第十一章 工程品</w:t>
            </w:r>
          </w:p>
          <w:p>
            <w:pPr>
              <w:pStyle w:val="TableParagraph"/>
              <w:spacing w:line="185" w:lineRule="exact"/>
              <w:ind w:left="33"/>
              <w:rPr>
                <w:sz w:val="17"/>
              </w:rPr>
            </w:pPr>
            <w:r>
              <w:rPr>
                <w:color w:val="202429"/>
                <w:spacing w:val="-4"/>
                <w:sz w:val="17"/>
              </w:rPr>
              <w:t>質稽核</w:t>
            </w:r>
          </w:p>
        </w:tc>
        <w:tc>
          <w:tcPr>
            <w:tcW w:w="7508" w:type="dxa"/>
            <w:shd w:val="clear" w:color="auto" w:fill="EDEDED"/>
          </w:tcPr>
          <w:p>
            <w:pPr>
              <w:pStyle w:val="TableParagraph"/>
              <w:spacing w:line="261" w:lineRule="exact" w:before="61"/>
              <w:rPr>
                <w:sz w:val="17"/>
              </w:rPr>
            </w:pPr>
            <w:r>
              <w:rPr>
                <w:sz w:val="17"/>
              </w:rPr>
              <w:t>的工 作者，任何一個工作管理環節都不能疏漏，關鍵角色是</w:t>
            </w:r>
            <w:r>
              <w:rPr>
                <w:rFonts w:ascii="Arial MT" w:eastAsia="Arial MT"/>
                <w:sz w:val="17"/>
              </w:rPr>
              <w:t>(A)</w:t>
            </w:r>
            <w:r>
              <w:rPr>
                <w:sz w:val="17"/>
              </w:rPr>
              <w:t>工程員</w:t>
            </w:r>
            <w:r>
              <w:rPr>
                <w:rFonts w:ascii="Arial MT" w:eastAsia="Arial MT"/>
                <w:sz w:val="17"/>
              </w:rPr>
              <w:t>(B)</w:t>
            </w:r>
            <w:r>
              <w:rPr>
                <w:sz w:val="17"/>
              </w:rPr>
              <w:t>作業員</w:t>
            </w:r>
            <w:r>
              <w:rPr>
                <w:rFonts w:ascii="Arial MT" w:eastAsia="Arial MT"/>
                <w:sz w:val="17"/>
              </w:rPr>
              <w:t>(C)</w:t>
            </w:r>
            <w:r>
              <w:rPr>
                <w:sz w:val="17"/>
              </w:rPr>
              <w:t>工人</w:t>
            </w:r>
            <w:r>
              <w:rPr>
                <w:rFonts w:ascii="Arial MT" w:eastAsia="Arial MT"/>
                <w:sz w:val="17"/>
              </w:rPr>
              <w:t>(D) </w:t>
            </w:r>
            <w:r>
              <w:rPr>
                <w:spacing w:val="-4"/>
                <w:sz w:val="17"/>
              </w:rPr>
              <w:t>經營決</w:t>
            </w:r>
          </w:p>
          <w:p>
            <w:pPr>
              <w:pStyle w:val="TableParagraph"/>
              <w:spacing w:line="104" w:lineRule="exact"/>
              <w:rPr>
                <w:sz w:val="17"/>
              </w:rPr>
            </w:pPr>
            <w:r>
              <w:rPr>
                <w:spacing w:val="-3"/>
                <w:sz w:val="17"/>
              </w:rPr>
              <w:t>策階層。</w:t>
            </w:r>
          </w:p>
        </w:tc>
        <w:tc>
          <w:tcPr>
            <w:tcW w:w="681" w:type="dxa"/>
            <w:shd w:val="clear" w:color="auto" w:fill="EDEDED"/>
          </w:tcPr>
          <w:p>
            <w:pPr>
              <w:pStyle w:val="TableParagraph"/>
              <w:spacing w:before="1"/>
              <w:ind w:left="23" w:right="1"/>
              <w:jc w:val="center"/>
              <w:rPr>
                <w:rFonts w:ascii="Segoe UI"/>
                <w:sz w:val="17"/>
              </w:rPr>
            </w:pPr>
            <w:r>
              <w:rPr>
                <w:rFonts w:ascii="Segoe UI"/>
                <w:color w:val="202429"/>
                <w:spacing w:val="-10"/>
                <w:sz w:val="17"/>
              </w:rPr>
              <w:t>D</w:t>
            </w:r>
          </w:p>
        </w:tc>
      </w:tr>
    </w:tbl>
    <w:sectPr>
      <w:type w:val="continuous"/>
      <w:pgSz w:w="11910" w:h="16840"/>
      <w:pgMar w:top="480" w:bottom="280" w:left="48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Microsoft JhengHei">
    <w:altName w:val="Microsoft JhengHei"/>
    <w:charset w:val="1"/>
    <w:family w:val="swiss"/>
    <w:pitch w:val="variable"/>
  </w:font>
  <w:font w:name="Segoe UI">
    <w:altName w:val="Segoe UI"/>
    <w:charset w:val="1"/>
    <w:family w:val="swiss"/>
    <w:pitch w:val="variable"/>
  </w:font>
  <w:font w:name="Cambria Math">
    <w:altName w:val="Cambria Math"/>
    <w:charset w:val="1"/>
    <w:family w:val="roman"/>
    <w:pitch w:val="variable"/>
  </w:font>
  <w:font w:name="Segoe UI Symbol">
    <w:altName w:val="Segoe UI Symbol"/>
    <w:charset w:val="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lang w:val="en-US" w:eastAsia="zh-TW" w:bidi="ar-SA"/>
    </w:rPr>
  </w:style>
  <w:style w:styleId="ListParagraph" w:type="paragraph">
    <w:name w:val="List Paragraph"/>
    <w:basedOn w:val="Normal"/>
    <w:uiPriority w:val="1"/>
    <w:qFormat/>
    <w:pPr/>
    <w:rPr>
      <w:lang w:val="en-US" w:eastAsia="zh-TW" w:bidi="ar-SA"/>
    </w:rPr>
  </w:style>
  <w:style w:styleId="TableParagraph" w:type="paragraph">
    <w:name w:val="Table Paragraph"/>
    <w:basedOn w:val="Normal"/>
    <w:uiPriority w:val="1"/>
    <w:qFormat/>
    <w:pPr>
      <w:ind w:left="34"/>
    </w:pPr>
    <w:rPr>
      <w:rFonts w:ascii="Microsoft JhengHei" w:hAnsi="Microsoft JhengHei" w:eastAsia="Microsoft JhengHei" w:cs="Microsoft JhengHei"/>
      <w:lang w:val="en-US" w:eastAsia="zh-TW"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03397傅巧媛</dc:creator>
  <dcterms:created xsi:type="dcterms:W3CDTF">2024-08-05T01:13:37Z</dcterms:created>
  <dcterms:modified xsi:type="dcterms:W3CDTF">2024-08-05T01:13:37Z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2024-04-18T00:00:00Z</vt:filetime>
  </property>
  <property fmtid="{D5CDD505-2E9C-101B-9397-08002B2CF9AE}" pid="3" name="Creator">
    <vt:lpwstr>Microsoft® Excel® 2019</vt:lpwstr>
  </property>
  <property fmtid="{D5CDD505-2E9C-101B-9397-08002B2CF9AE}" pid="4" name="LastSaved">
    <vt:filetime>2024-08-05T00:00:00Z</vt:filetime>
  </property>
  <property fmtid="{D5CDD505-2E9C-101B-9397-08002B2CF9AE}" pid="5" name="Producer">
    <vt:lpwstr>Microsoft® Excel® 2019</vt:lpwstr>
  </property>
</Properties>
</file>