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Gas Laws Viva</w:t>
        <w:tab/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Alex Hunter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Opening question to be read exactly: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“What is a gas?”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gas is a substance that is in its gaseous phase, but is above its critical temperature.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is critical temperature?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Critical temperature is the temperature above which a gas cannot be liquefied no matter how high the pressure.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Q) What is a vapour?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vapour in contrast is a substance in the gaseous phase but is below its critical temperature.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are the ideal gas laws?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gas laws describe the way a perfect gas will behave given a certain set of conditions. This meaning under a certain Pressure, volume and temperature.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perfect gas - ‘A gas which obeys all of the three gas laws completely.’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is Boyle’s law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‘At a constant temperature, the volume of a fixed amount of gas is inversely proportional to its pressure.’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equation form: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∝</w:t>
      </w:r>
      <w:r w:rsidDel="00000000" w:rsidR="00000000" w:rsidRPr="00000000">
        <w:rPr>
          <w:rtl w:val="0"/>
        </w:rPr>
        <w:t xml:space="preserve"> 1/P   Or   P x V = K (constant)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is Charles’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‘At a constant pressure, Volume of a fixed amount of gas is proportional to its absolute temperature.’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equation form: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∝</w:t>
      </w:r>
      <w:r w:rsidDel="00000000" w:rsidR="00000000" w:rsidRPr="00000000">
        <w:rPr>
          <w:rtl w:val="0"/>
        </w:rPr>
        <w:t xml:space="preserve"> T   Or   V / T = K (constant)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 What is Gay-Lussac’s law / Third law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‘At constant volume, Pressure of a fixed volume of gas will increase in proportion to absolute temperature.’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equation form: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∝</w:t>
      </w:r>
      <w:r w:rsidDel="00000000" w:rsidR="00000000" w:rsidRPr="00000000">
        <w:rPr>
          <w:rtl w:val="0"/>
        </w:rPr>
        <w:t xml:space="preserve"> T   Or   P / T = K (constant)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is the universal gas equation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PV= nRT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 = the number of moles of the gas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 = the universal gas constant ( 8.31 J K-1)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Combination of gas laws as we know that P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∝</w:t>
      </w:r>
      <w:r w:rsidDel="00000000" w:rsidR="00000000" w:rsidRPr="00000000">
        <w:rPr>
          <w:rtl w:val="0"/>
        </w:rPr>
        <w:t xml:space="preserve"> T and V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∝</w:t>
      </w:r>
      <w:r w:rsidDel="00000000" w:rsidR="00000000" w:rsidRPr="00000000">
        <w:rPr>
          <w:rtl w:val="0"/>
        </w:rPr>
        <w:t xml:space="preserve"> T , we can then say that PV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∝</w:t>
      </w:r>
      <w:r w:rsidDel="00000000" w:rsidR="00000000" w:rsidRPr="00000000">
        <w:rPr>
          <w:rtl w:val="0"/>
        </w:rPr>
        <w:t xml:space="preserve"> T</w:t>
      </w:r>
    </w:p>
    <w:p w:rsidR="00000000" w:rsidDel="00000000" w:rsidP="00000000" w:rsidRDefault="00000000" w:rsidRPr="00000000" w14:paraId="0000003E">
      <w:pPr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A fixed amount of gas obeying Boyle’s Law of volume 4L has it’s pressure doubled. What is the resultant volume?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  <w:highlight w:val="white"/>
          <w:vertAlign w:val="subscript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b w:val="1"/>
          <w:color w:val="00000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V</w:t>
      </w:r>
      <w:r w:rsidDel="00000000" w:rsidR="00000000" w:rsidRPr="00000000">
        <w:rPr>
          <w:b w:val="1"/>
          <w:color w:val="00000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 = P</w:t>
      </w:r>
      <w:r w:rsidDel="00000000" w:rsidR="00000000" w:rsidRPr="00000000">
        <w:rPr>
          <w:b w:val="1"/>
          <w:color w:val="00000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V</w:t>
      </w:r>
      <w:r w:rsidDel="00000000" w:rsidR="00000000" w:rsidRPr="00000000">
        <w:rPr>
          <w:b w:val="1"/>
          <w:color w:val="000000"/>
          <w:highlight w:val="whit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V2 = 4/2 = 2 L.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is Henry’s Law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describes the partial pressure exerted by gases which are dissolved in a liquid.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‘At constant temperature, the amount of gas dissolved in a liquid is directly proportional to the partial pressure of this gas in equilibrium with it.’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What is Dalton’s Law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total pressure of a gas mixture was the sum of the pressures of each of the gases if they were to exist on their own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Q) Can you apply this to atmospheric air at sea level?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Pressure of room air is 101.325 kPa.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Air is made up of the following: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78% nitrogen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21% oxygen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0.93% argon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&lt;0.04% carbon dioxide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Hence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So for example nitrogen will exert 78% of that 101.325 kPa, or, roughly 79 kPa.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Oxygen 21%, roughly 21kPa.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Etc..The same goes for all the other gases.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candidate doing well / time available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Can you graphically represent each of the three fundamental gas laws?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7700" cy="2479040"/>
            <wp:effectExtent b="0" l="0" r="0" t="0"/>
            <wp:docPr descr="Fundamental gas laws relevant to critical care medicine | Deranged  Physiology" id="2" name="image1.jpg"/>
            <a:graphic>
              <a:graphicData uri="http://schemas.openxmlformats.org/drawingml/2006/picture">
                <pic:pic>
                  <pic:nvPicPr>
                    <pic:cNvPr descr="Fundamental gas laws relevant to critical care medicine | Deranged  Physiology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3D1B5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aRXYnPKqpsZE9aDTMPm0sXatMw==">AMUW2mU78TO8sfezUnbNu9KG0pvwIWmQaeM8lwaxIsiDZyRXbReSBByu2IfxvELk376yK6nEyMFJZoBpnc9qKnGs7iQXZzzc3N21uyZnLktZyMjMOIA8rg8jbpeHvbtsqevT6zmt+GAJ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2020-10-18T10:21:00Z</dcterms:created>
  <dc:creator>Al Hunter</dc:creator>
</cp:coreProperties>
</file>