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38F" w:rsidRPr="00F111E6" w:rsidRDefault="00EA4D7A" w:rsidP="00CE538F">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7" o:title="" grayscale="t" bilevel="t"/>
            <w10:wrap type="topAndBottom"/>
          </v:shape>
          <o:OLEObject Type="Embed" ProgID="Word.Picture.8" ShapeID="_x0000_s1026" DrawAspect="Content" ObjectID="_1575813137" r:id="rId8"/>
        </w:object>
      </w:r>
    </w:p>
    <w:p w:rsidR="00CE538F" w:rsidRPr="00F111E6" w:rsidRDefault="00CE538F" w:rsidP="00CE538F">
      <w:pPr>
        <w:jc w:val="center"/>
        <w:rPr>
          <w:rFonts w:ascii="宋体" w:hAnsi="宋体"/>
          <w:sz w:val="44"/>
          <w:szCs w:val="44"/>
        </w:rPr>
      </w:pPr>
      <w:r w:rsidRPr="00F111E6">
        <w:rPr>
          <w:rFonts w:ascii="宋体" w:hAnsi="宋体" w:hint="eastAsia"/>
          <w:sz w:val="44"/>
          <w:szCs w:val="44"/>
        </w:rPr>
        <w:t xml:space="preserve"> 硕 士 研 究 生 读 书 报 告</w:t>
      </w:r>
    </w:p>
    <w:p w:rsidR="00CE538F" w:rsidRPr="00F111E6" w:rsidRDefault="00CE538F" w:rsidP="00CE538F">
      <w:pPr>
        <w:ind w:leftChars="-72" w:hangingChars="36" w:hanging="173"/>
        <w:jc w:val="center"/>
        <w:rPr>
          <w:rFonts w:ascii="宋体" w:hAnsi="宋体"/>
          <w:b/>
          <w:sz w:val="48"/>
        </w:rPr>
      </w:pPr>
    </w:p>
    <w:p w:rsidR="00CE538F" w:rsidRPr="00F111E6" w:rsidRDefault="00CE538F" w:rsidP="00CE538F">
      <w:pPr>
        <w:ind w:leftChars="-72" w:left="-58" w:hangingChars="36" w:hanging="115"/>
        <w:jc w:val="center"/>
        <w:rPr>
          <w:rFonts w:ascii="宋体" w:hAnsi="宋体"/>
          <w:sz w:val="44"/>
        </w:rPr>
      </w:pPr>
      <w:r w:rsidRPr="00F111E6">
        <w:rPr>
          <w:rFonts w:ascii="宋体" w:hAnsi="宋体" w:hint="eastAsia"/>
          <w:noProof/>
          <w:sz w:val="32"/>
        </w:rPr>
        <w:drawing>
          <wp:inline distT="0" distB="0" distL="0" distR="0" wp14:anchorId="1EE70D64" wp14:editId="20F97F36">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CE538F" w:rsidRPr="00F111E6" w:rsidRDefault="00CE538F" w:rsidP="00CE538F">
      <w:pPr>
        <w:jc w:val="center"/>
        <w:rPr>
          <w:rFonts w:ascii="宋体" w:hAnsi="宋体"/>
          <w:sz w:val="44"/>
        </w:rPr>
      </w:pPr>
    </w:p>
    <w:p w:rsidR="00CE538F" w:rsidRPr="00F111E6" w:rsidRDefault="00CE538F" w:rsidP="00CE538F">
      <w:pPr>
        <w:tabs>
          <w:tab w:val="left" w:pos="1980"/>
        </w:tabs>
        <w:ind w:leftChars="1012" w:left="2429"/>
        <w:rPr>
          <w:rFonts w:ascii="仿宋_GB2312" w:eastAsia="仿宋_GB2312" w:hAnsi="宋体"/>
          <w:spacing w:val="5"/>
          <w:sz w:val="32"/>
          <w:szCs w:val="32"/>
          <w:lang w:eastAsia="zh-CN"/>
        </w:rPr>
      </w:pPr>
      <w:r w:rsidRPr="00F111E6">
        <w:rPr>
          <w:rFonts w:ascii="仿宋_GB2312" w:eastAsia="仿宋_GB2312" w:hAnsi="宋体" w:hint="eastAsia"/>
          <w:spacing w:val="5"/>
          <w:sz w:val="32"/>
          <w:szCs w:val="32"/>
          <w:lang w:eastAsia="zh-CN"/>
        </w:rPr>
        <w:t>题目</w:t>
      </w:r>
      <w:r w:rsidRPr="00F111E6">
        <w:rPr>
          <w:rFonts w:ascii="仿宋_GB2312" w:eastAsia="仿宋_GB2312" w:hAnsi="宋体" w:hint="eastAsia"/>
          <w:spacing w:val="5"/>
          <w:sz w:val="32"/>
          <w:szCs w:val="32"/>
          <w:u w:val="single"/>
          <w:lang w:eastAsia="zh-CN"/>
        </w:rPr>
        <w:t xml:space="preserve">  </w:t>
      </w:r>
      <w:r w:rsidR="00802A60">
        <w:rPr>
          <w:rFonts w:ascii="仿宋_GB2312" w:hAnsi="宋体" w:hint="eastAsia"/>
          <w:spacing w:val="5"/>
          <w:sz w:val="32"/>
          <w:szCs w:val="32"/>
          <w:u w:val="single"/>
          <w:lang w:eastAsia="zh-CN"/>
        </w:rPr>
        <w:t>虚拟私有网络在</w:t>
      </w:r>
      <w:proofErr w:type="gramStart"/>
      <w:r w:rsidR="00802A60">
        <w:rPr>
          <w:rFonts w:ascii="仿宋_GB2312" w:hAnsi="宋体" w:hint="eastAsia"/>
          <w:spacing w:val="5"/>
          <w:sz w:val="32"/>
          <w:szCs w:val="32"/>
          <w:u w:val="single"/>
          <w:lang w:eastAsia="zh-CN"/>
        </w:rPr>
        <w:t>云计算</w:t>
      </w:r>
      <w:proofErr w:type="gramEnd"/>
      <w:r w:rsidR="00802A60">
        <w:rPr>
          <w:rFonts w:ascii="仿宋_GB2312" w:hAnsi="宋体" w:hint="eastAsia"/>
          <w:spacing w:val="5"/>
          <w:sz w:val="32"/>
          <w:szCs w:val="32"/>
          <w:u w:val="single"/>
          <w:lang w:eastAsia="zh-CN"/>
        </w:rPr>
        <w:t>上的</w:t>
      </w:r>
      <w:r w:rsidR="00A74E34">
        <w:rPr>
          <w:rFonts w:ascii="仿宋_GB2312" w:hAnsi="宋体" w:hint="eastAsia"/>
          <w:spacing w:val="5"/>
          <w:sz w:val="32"/>
          <w:szCs w:val="32"/>
          <w:u w:val="single"/>
          <w:lang w:eastAsia="zh-CN"/>
        </w:rPr>
        <w:t>组织扩展</w:t>
      </w:r>
      <w:r w:rsidRPr="00F111E6">
        <w:rPr>
          <w:rFonts w:ascii="仿宋_GB2312" w:eastAsia="仿宋_GB2312" w:hAnsi="宋体" w:hint="eastAsia"/>
          <w:spacing w:val="5"/>
          <w:sz w:val="32"/>
          <w:szCs w:val="32"/>
          <w:u w:val="single"/>
          <w:lang w:eastAsia="zh-CN"/>
        </w:rPr>
        <w:t xml:space="preserve">       </w:t>
      </w:r>
    </w:p>
    <w:p w:rsidR="00CE538F" w:rsidRPr="00F111E6" w:rsidRDefault="00CE538F" w:rsidP="00CE538F">
      <w:pPr>
        <w:tabs>
          <w:tab w:val="left" w:pos="1980"/>
        </w:tabs>
        <w:rPr>
          <w:rFonts w:ascii="宋体" w:hAnsi="宋体"/>
          <w:u w:val="single"/>
          <w:lang w:eastAsia="zh-CN"/>
        </w:rPr>
      </w:pPr>
    </w:p>
    <w:p w:rsidR="00CE538F" w:rsidRPr="00F111E6" w:rsidRDefault="00CE538F" w:rsidP="00CE538F">
      <w:pPr>
        <w:tabs>
          <w:tab w:val="left" w:pos="1980"/>
        </w:tabs>
        <w:ind w:leftChars="1012" w:left="2429"/>
        <w:rPr>
          <w:rFonts w:ascii="仿宋_GB2312" w:eastAsia="仿宋_GB2312" w:hAnsi="楷体"/>
          <w:sz w:val="28"/>
          <w:szCs w:val="28"/>
          <w:u w:val="single"/>
          <w:lang w:eastAsia="zh-CN"/>
        </w:rPr>
      </w:pPr>
      <w:r w:rsidRPr="00F111E6">
        <w:rPr>
          <w:rFonts w:ascii="仿宋_GB2312" w:eastAsia="仿宋_GB2312" w:hAnsi="宋体" w:hint="eastAsia"/>
          <w:spacing w:val="5"/>
          <w:sz w:val="28"/>
          <w:szCs w:val="28"/>
          <w:lang w:eastAsia="zh-CN"/>
        </w:rPr>
        <w:t>作者姓名</w:t>
      </w:r>
      <w:r w:rsidRPr="00F111E6">
        <w:rPr>
          <w:rFonts w:ascii="仿宋_GB2312" w:eastAsia="仿宋_GB2312" w:hAnsi="宋体" w:hint="eastAsia"/>
          <w:spacing w:val="5"/>
          <w:sz w:val="30"/>
          <w:lang w:eastAsia="zh-CN"/>
        </w:rPr>
        <w:t xml:space="preserve">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w:t>
      </w:r>
      <w:r w:rsidR="007519D9">
        <w:rPr>
          <w:rFonts w:asciiTheme="minorEastAsia" w:hAnsiTheme="minorEastAsia" w:hint="eastAsia"/>
          <w:sz w:val="28"/>
          <w:szCs w:val="28"/>
          <w:u w:val="single"/>
          <w:lang w:eastAsia="zh-CN"/>
        </w:rPr>
        <w:t>汤建华</w:t>
      </w:r>
      <w:r w:rsidRPr="00F111E6">
        <w:rPr>
          <w:rFonts w:ascii="仿宋_GB2312" w:eastAsia="仿宋_GB2312" w:hAnsi="楷体" w:hint="eastAsia"/>
          <w:sz w:val="28"/>
          <w:szCs w:val="28"/>
          <w:u w:val="single"/>
          <w:lang w:eastAsia="zh-CN"/>
        </w:rPr>
        <w:t xml:space="preserve">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w:t>
      </w:r>
    </w:p>
    <w:p w:rsidR="00CE538F" w:rsidRPr="00F111E6" w:rsidRDefault="00CE538F" w:rsidP="00CE538F">
      <w:pPr>
        <w:tabs>
          <w:tab w:val="left" w:pos="1980"/>
        </w:tabs>
        <w:ind w:leftChars="1012" w:left="2429"/>
        <w:rPr>
          <w:rFonts w:ascii="仿宋_GB2312" w:eastAsia="仿宋_GB2312" w:hAnsi="楷体"/>
          <w:sz w:val="28"/>
          <w:szCs w:val="28"/>
          <w:u w:val="single"/>
          <w:lang w:eastAsia="zh-CN"/>
        </w:rPr>
      </w:pPr>
      <w:r w:rsidRPr="00F111E6">
        <w:rPr>
          <w:rFonts w:ascii="仿宋_GB2312" w:eastAsia="仿宋_GB2312" w:hAnsi="宋体" w:hint="eastAsia"/>
          <w:spacing w:val="5"/>
          <w:sz w:val="28"/>
          <w:szCs w:val="28"/>
          <w:lang w:eastAsia="zh-CN"/>
        </w:rPr>
        <w:t>作者学号</w:t>
      </w:r>
      <w:r w:rsidRPr="00F111E6">
        <w:rPr>
          <w:rFonts w:ascii="仿宋_GB2312" w:eastAsia="仿宋_GB2312" w:hAnsi="宋体" w:hint="eastAsia"/>
          <w:sz w:val="30"/>
          <w:lang w:eastAsia="zh-CN"/>
        </w:rPr>
        <w:t xml:space="preserve">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216510</w:t>
      </w:r>
      <w:r w:rsidR="00665780" w:rsidRPr="00F111E6">
        <w:rPr>
          <w:rFonts w:ascii="仿宋_GB2312" w:eastAsia="仿宋_GB2312" w:hAnsi="楷体" w:hint="eastAsia"/>
          <w:sz w:val="28"/>
          <w:szCs w:val="28"/>
          <w:u w:val="single"/>
          <w:lang w:eastAsia="zh-CN"/>
        </w:rPr>
        <w:t>8</w:t>
      </w:r>
      <w:r w:rsidR="007519D9">
        <w:rPr>
          <w:rFonts w:ascii="仿宋_GB2312" w:eastAsia="仿宋_GB2312" w:hAnsi="楷体"/>
          <w:sz w:val="28"/>
          <w:szCs w:val="28"/>
          <w:u w:val="single"/>
          <w:lang w:eastAsia="zh-CN"/>
        </w:rPr>
        <w:t>4</w:t>
      </w:r>
      <w:r w:rsidRPr="00F111E6">
        <w:rPr>
          <w:rFonts w:ascii="仿宋_GB2312" w:eastAsia="仿宋_GB2312" w:hAnsi="楷体" w:hint="eastAsia"/>
          <w:sz w:val="28"/>
          <w:szCs w:val="28"/>
          <w:u w:val="single"/>
          <w:lang w:eastAsia="zh-CN"/>
        </w:rPr>
        <w:t xml:space="preserve">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w:t>
      </w:r>
    </w:p>
    <w:p w:rsidR="00CE538F" w:rsidRPr="00F111E6" w:rsidRDefault="00CE538F" w:rsidP="00CE538F">
      <w:pPr>
        <w:tabs>
          <w:tab w:val="left" w:pos="1980"/>
        </w:tabs>
        <w:ind w:leftChars="1012" w:left="2429"/>
        <w:rPr>
          <w:rFonts w:ascii="仿宋_GB2312" w:eastAsia="仿宋_GB2312" w:hAnsi="宋体"/>
          <w:sz w:val="32"/>
          <w:u w:val="single"/>
          <w:lang w:eastAsia="zh-CN"/>
        </w:rPr>
      </w:pPr>
      <w:r w:rsidRPr="00F111E6">
        <w:rPr>
          <w:rFonts w:ascii="仿宋_GB2312" w:eastAsia="仿宋_GB2312" w:hAnsi="宋体" w:hint="eastAsia"/>
          <w:spacing w:val="5"/>
          <w:sz w:val="28"/>
          <w:szCs w:val="28"/>
          <w:lang w:eastAsia="zh-CN"/>
        </w:rPr>
        <w:t xml:space="preserve">指导教师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李启雷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w:t>
      </w:r>
    </w:p>
    <w:p w:rsidR="00CE538F" w:rsidRPr="00F111E6" w:rsidRDefault="00CE538F" w:rsidP="00CE538F">
      <w:pPr>
        <w:tabs>
          <w:tab w:val="left" w:pos="1980"/>
        </w:tabs>
        <w:ind w:leftChars="1012" w:left="2429"/>
        <w:rPr>
          <w:rFonts w:ascii="仿宋_GB2312" w:eastAsia="仿宋_GB2312" w:hAnsi="楷体"/>
          <w:sz w:val="28"/>
          <w:szCs w:val="28"/>
          <w:u w:val="single"/>
          <w:lang w:eastAsia="zh-CN"/>
        </w:rPr>
      </w:pPr>
      <w:r w:rsidRPr="00F111E6">
        <w:rPr>
          <w:rFonts w:ascii="仿宋_GB2312" w:eastAsia="仿宋_GB2312" w:hAnsi="宋体" w:hint="eastAsia"/>
          <w:spacing w:val="5"/>
          <w:sz w:val="28"/>
          <w:szCs w:val="28"/>
          <w:lang w:eastAsia="zh-CN"/>
        </w:rPr>
        <w:t xml:space="preserve">学科专业 </w:t>
      </w:r>
      <w:r w:rsidRPr="00F111E6">
        <w:rPr>
          <w:rFonts w:ascii="仿宋_GB2312" w:eastAsia="仿宋_GB2312" w:hAnsi="宋体" w:hint="eastAsia"/>
          <w:spacing w:val="5"/>
          <w:sz w:val="30"/>
          <w:u w:val="single"/>
          <w:lang w:eastAsia="zh-CN"/>
        </w:rPr>
        <w:t xml:space="preserve"> </w:t>
      </w:r>
      <w:r w:rsidRPr="00F111E6">
        <w:rPr>
          <w:rFonts w:ascii="仿宋_GB2312" w:eastAsia="仿宋_GB2312" w:hAnsi="宋体" w:hint="eastAsia"/>
          <w:sz w:val="30"/>
          <w:u w:val="single"/>
          <w:lang w:eastAsia="zh-CN"/>
        </w:rPr>
        <w:t xml:space="preserve"> </w:t>
      </w:r>
      <w:r w:rsidRPr="00F111E6">
        <w:rPr>
          <w:rFonts w:ascii="仿宋_GB2312" w:eastAsia="仿宋_GB2312" w:hAnsi="楷体" w:hint="eastAsia"/>
          <w:sz w:val="28"/>
          <w:szCs w:val="28"/>
          <w:u w:val="single"/>
          <w:lang w:eastAsia="zh-CN"/>
        </w:rPr>
        <w:t xml:space="preserve">  移动互联网与游戏开发  </w:t>
      </w:r>
    </w:p>
    <w:p w:rsidR="00CE538F" w:rsidRPr="00F111E6" w:rsidRDefault="00CE538F" w:rsidP="00CE538F">
      <w:pPr>
        <w:tabs>
          <w:tab w:val="left" w:pos="1980"/>
        </w:tabs>
        <w:ind w:leftChars="1012" w:left="2429"/>
        <w:rPr>
          <w:rFonts w:ascii="仿宋_GB2312" w:eastAsia="仿宋_GB2312" w:hAnsi="宋体"/>
          <w:spacing w:val="5"/>
          <w:sz w:val="28"/>
          <w:szCs w:val="28"/>
          <w:lang w:eastAsia="zh-CN"/>
        </w:rPr>
      </w:pPr>
      <w:r w:rsidRPr="00F111E6">
        <w:rPr>
          <w:rFonts w:ascii="仿宋_GB2312" w:eastAsia="仿宋_GB2312" w:hAnsi="宋体" w:hint="eastAsia"/>
          <w:spacing w:val="5"/>
          <w:sz w:val="28"/>
          <w:szCs w:val="28"/>
          <w:lang w:eastAsia="zh-CN"/>
        </w:rPr>
        <w:t xml:space="preserve">所在学院 </w:t>
      </w:r>
      <w:r w:rsidRPr="00F111E6">
        <w:rPr>
          <w:rFonts w:ascii="仿宋_GB2312" w:eastAsia="仿宋_GB2312" w:hAnsi="宋体" w:hint="eastAsia"/>
          <w:spacing w:val="5"/>
          <w:sz w:val="28"/>
          <w:szCs w:val="28"/>
          <w:u w:val="single"/>
          <w:lang w:eastAsia="zh-CN"/>
        </w:rPr>
        <w:t xml:space="preserve">    软件学院             </w:t>
      </w:r>
    </w:p>
    <w:p w:rsidR="00CE538F" w:rsidRPr="00F111E6" w:rsidRDefault="00CE538F" w:rsidP="00CE538F">
      <w:pPr>
        <w:tabs>
          <w:tab w:val="left" w:pos="1980"/>
        </w:tabs>
        <w:ind w:leftChars="1012" w:left="2429"/>
        <w:rPr>
          <w:rFonts w:ascii="仿宋_GB2312" w:eastAsia="仿宋_GB2312" w:hAnsi="宋体"/>
          <w:spacing w:val="5"/>
          <w:sz w:val="28"/>
          <w:szCs w:val="28"/>
          <w:lang w:eastAsia="zh-CN"/>
        </w:rPr>
      </w:pPr>
      <w:r w:rsidRPr="00F111E6">
        <w:rPr>
          <w:rFonts w:ascii="仿宋_GB2312" w:eastAsia="仿宋_GB2312" w:hAnsi="宋体" w:hint="eastAsia"/>
          <w:spacing w:val="5"/>
          <w:sz w:val="28"/>
          <w:szCs w:val="28"/>
          <w:lang w:eastAsia="zh-CN"/>
        </w:rPr>
        <w:t xml:space="preserve">提交日期 </w:t>
      </w:r>
      <w:r w:rsidRPr="00F111E6">
        <w:rPr>
          <w:rFonts w:ascii="仿宋_GB2312" w:eastAsia="仿宋_GB2312" w:hAnsi="宋体" w:hint="eastAsia"/>
          <w:spacing w:val="5"/>
          <w:sz w:val="28"/>
          <w:szCs w:val="28"/>
          <w:u w:val="single"/>
          <w:lang w:eastAsia="zh-CN"/>
        </w:rPr>
        <w:t xml:space="preserve">    二○一七年一月       </w:t>
      </w:r>
    </w:p>
    <w:p w:rsidR="003F114B" w:rsidRPr="00F111E6" w:rsidRDefault="003F114B">
      <w:pPr>
        <w:pStyle w:val="A5"/>
        <w:rPr>
          <w:rStyle w:val="a6"/>
          <w:rFonts w:hint="default"/>
          <w:kern w:val="0"/>
          <w:u w:val="single"/>
        </w:rPr>
      </w:pPr>
    </w:p>
    <w:p w:rsidR="003F114B" w:rsidRPr="00F111E6" w:rsidRDefault="0030404F" w:rsidP="00D12989">
      <w:pPr>
        <w:pStyle w:val="A5"/>
        <w:pageBreakBefore/>
        <w:ind w:left="1904" w:hanging="1755"/>
        <w:jc w:val="center"/>
        <w:rPr>
          <w:rStyle w:val="a6"/>
          <w:rFonts w:ascii="Palatino Linotype" w:eastAsia="Palatino Linotype" w:hAnsi="Palatino Linotype" w:cs="Palatino Linotype" w:hint="default"/>
          <w:sz w:val="28"/>
          <w:szCs w:val="28"/>
        </w:rPr>
      </w:pPr>
      <w:r w:rsidRPr="0030404F">
        <w:lastRenderedPageBreak/>
        <w:t xml:space="preserve"> </w:t>
      </w:r>
      <w:r w:rsidRPr="0030404F">
        <w:rPr>
          <w:rStyle w:val="a6"/>
          <w:rFonts w:ascii="Palatino Linotype" w:eastAsia="Palatino Linotype" w:hAnsi="Palatino Linotype" w:cs="Palatino Linotype"/>
          <w:sz w:val="28"/>
          <w:szCs w:val="28"/>
        </w:rPr>
        <w:t>Organizational expansion of virtual private networks in cloud computing</w:t>
      </w:r>
      <w:bookmarkStart w:id="0" w:name="_GoBack"/>
      <w:bookmarkEnd w:id="0"/>
    </w:p>
    <w:p w:rsidR="003F114B" w:rsidRPr="00F111E6" w:rsidRDefault="003F114B">
      <w:pPr>
        <w:pStyle w:val="A5"/>
        <w:rPr>
          <w:rFonts w:hint="default"/>
          <w:sz w:val="36"/>
          <w:szCs w:val="36"/>
        </w:rPr>
      </w:pPr>
    </w:p>
    <w:p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A</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Dissertation</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Submitted</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to</w:t>
      </w:r>
    </w:p>
    <w:p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Zhejiang</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University</w:t>
      </w:r>
    </w:p>
    <w:p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in</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partial</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fulfillment</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of</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the</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requirements</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for</w:t>
      </w:r>
    </w:p>
    <w:p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the</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degree</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of</w:t>
      </w:r>
    </w:p>
    <w:p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Master</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of</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Engineering</w:t>
      </w:r>
    </w:p>
    <w:p w:rsidR="003F114B" w:rsidRPr="00F111E6" w:rsidRDefault="003F114B">
      <w:pPr>
        <w:pStyle w:val="A5"/>
        <w:rPr>
          <w:rFonts w:ascii="Palatino Linotype" w:eastAsia="Palatino Linotype" w:hAnsi="Palatino Linotype" w:cs="Palatino Linotype" w:hint="default"/>
          <w:sz w:val="28"/>
          <w:szCs w:val="28"/>
        </w:rPr>
      </w:pPr>
    </w:p>
    <w:p w:rsidR="003F114B" w:rsidRPr="00F111E6" w:rsidRDefault="003F114B">
      <w:pPr>
        <w:pStyle w:val="A5"/>
        <w:rPr>
          <w:rFonts w:ascii="Palatino Linotype" w:eastAsia="Palatino Linotype" w:hAnsi="Palatino Linotype" w:cs="Palatino Linotype" w:hint="default"/>
          <w:sz w:val="28"/>
          <w:szCs w:val="28"/>
        </w:rPr>
      </w:pPr>
    </w:p>
    <w:p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Major</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Subject:</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Software</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Engineering</w:t>
      </w:r>
    </w:p>
    <w:p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Advisor:</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Li</w:t>
      </w:r>
      <w:r w:rsidR="00CE538F" w:rsidRPr="00F111E6">
        <w:rPr>
          <w:rStyle w:val="a6"/>
          <w:rFonts w:ascii="Palatino Linotype" w:eastAsiaTheme="minorEastAsia" w:hAnsi="Palatino Linotype" w:cs="Palatino Linotype"/>
          <w:sz w:val="28"/>
          <w:szCs w:val="28"/>
        </w:rPr>
        <w:t xml:space="preserve"> </w:t>
      </w:r>
      <w:proofErr w:type="spellStart"/>
      <w:r w:rsidRPr="00F111E6">
        <w:rPr>
          <w:rStyle w:val="a6"/>
          <w:rFonts w:ascii="Palatino Linotype" w:eastAsia="Palatino Linotype" w:hAnsi="Palatino Linotype" w:cs="Palatino Linotype"/>
          <w:sz w:val="28"/>
          <w:szCs w:val="28"/>
        </w:rPr>
        <w:t>Qilei</w:t>
      </w:r>
      <w:proofErr w:type="spellEnd"/>
    </w:p>
    <w:p w:rsidR="003F114B" w:rsidRPr="00F111E6" w:rsidRDefault="003F114B">
      <w:pPr>
        <w:pStyle w:val="A5"/>
        <w:jc w:val="center"/>
        <w:rPr>
          <w:rFonts w:ascii="Palatino Linotype" w:eastAsia="Palatino Linotype" w:hAnsi="Palatino Linotype" w:cs="Palatino Linotype" w:hint="default"/>
          <w:sz w:val="28"/>
          <w:szCs w:val="28"/>
        </w:rPr>
      </w:pPr>
    </w:p>
    <w:p w:rsidR="003F114B" w:rsidRPr="00F111E6" w:rsidRDefault="003F114B">
      <w:pPr>
        <w:pStyle w:val="A5"/>
        <w:rPr>
          <w:rFonts w:ascii="Palatino Linotype" w:eastAsia="Palatino Linotype" w:hAnsi="Palatino Linotype" w:cs="Palatino Linotype" w:hint="default"/>
          <w:sz w:val="28"/>
          <w:szCs w:val="28"/>
        </w:rPr>
      </w:pPr>
    </w:p>
    <w:p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By</w:t>
      </w:r>
    </w:p>
    <w:p w:rsidR="003F114B" w:rsidRPr="00F111E6" w:rsidRDefault="007519D9">
      <w:pPr>
        <w:pStyle w:val="A5"/>
        <w:jc w:val="center"/>
        <w:rPr>
          <w:rStyle w:val="a6"/>
          <w:rFonts w:ascii="Palatino Linotype" w:eastAsia="Palatino Linotype" w:hAnsi="Palatino Linotype" w:cs="Palatino Linotype" w:hint="default"/>
          <w:sz w:val="28"/>
          <w:szCs w:val="28"/>
        </w:rPr>
      </w:pPr>
      <w:r>
        <w:rPr>
          <w:rStyle w:val="a6"/>
          <w:rFonts w:ascii="Palatino Linotype" w:eastAsia="Palatino Linotype" w:hAnsi="Palatino Linotype" w:cs="Palatino Linotype" w:hint="default"/>
          <w:sz w:val="28"/>
          <w:szCs w:val="28"/>
        </w:rPr>
        <w:t>Tang</w:t>
      </w:r>
      <w:r w:rsidR="00CE538F" w:rsidRPr="00F111E6">
        <w:rPr>
          <w:rStyle w:val="a6"/>
          <w:rFonts w:ascii="Palatino Linotype" w:eastAsiaTheme="minorEastAsia" w:hAnsi="Palatino Linotype" w:cs="Palatino Linotype"/>
          <w:sz w:val="28"/>
          <w:szCs w:val="28"/>
        </w:rPr>
        <w:t xml:space="preserve"> </w:t>
      </w:r>
      <w:r w:rsidR="00B1158A" w:rsidRPr="00F111E6">
        <w:rPr>
          <w:rStyle w:val="a6"/>
          <w:rFonts w:ascii="Palatino Linotype" w:eastAsia="Palatino Linotype" w:hAnsi="Palatino Linotype" w:cs="Palatino Linotype"/>
          <w:sz w:val="28"/>
          <w:szCs w:val="28"/>
        </w:rPr>
        <w:t>Jian</w:t>
      </w:r>
      <w:r>
        <w:rPr>
          <w:rStyle w:val="a6"/>
          <w:rFonts w:ascii="Palatino Linotype" w:eastAsia="Palatino Linotype" w:hAnsi="Palatino Linotype" w:cs="Palatino Linotype" w:hint="default"/>
          <w:sz w:val="28"/>
          <w:szCs w:val="28"/>
        </w:rPr>
        <w:t>hua</w:t>
      </w:r>
    </w:p>
    <w:p w:rsidR="003F114B" w:rsidRPr="00F111E6" w:rsidRDefault="00B1158A">
      <w:pPr>
        <w:pStyle w:val="A5"/>
        <w:jc w:val="center"/>
        <w:rPr>
          <w:rStyle w:val="a6"/>
          <w:rFonts w:ascii="Palatino Linotype" w:eastAsia="Palatino Linotype" w:hAnsi="Palatino Linotype" w:cs="Palatino Linotype" w:hint="default"/>
          <w:sz w:val="28"/>
          <w:szCs w:val="28"/>
        </w:rPr>
      </w:pPr>
      <w:r w:rsidRPr="00F111E6">
        <w:rPr>
          <w:rStyle w:val="a6"/>
          <w:rFonts w:ascii="Palatino Linotype" w:eastAsia="Palatino Linotype" w:hAnsi="Palatino Linotype" w:cs="Palatino Linotype"/>
          <w:sz w:val="28"/>
          <w:szCs w:val="28"/>
        </w:rPr>
        <w:t>Zhejiang</w:t>
      </w:r>
      <w:r w:rsidR="00CE538F" w:rsidRPr="00F111E6">
        <w:rPr>
          <w:rStyle w:val="a6"/>
          <w:rFonts w:ascii="Palatino Linotype" w:eastAsiaTheme="minorEastAsia" w:hAnsi="Palatino Linotype" w:cs="Palatino Linotype"/>
          <w:sz w:val="28"/>
          <w:szCs w:val="28"/>
        </w:rPr>
        <w:t xml:space="preserve"> </w:t>
      </w:r>
      <w:proofErr w:type="gramStart"/>
      <w:r w:rsidRPr="00F111E6">
        <w:rPr>
          <w:rStyle w:val="a6"/>
          <w:rFonts w:ascii="Palatino Linotype" w:eastAsia="Palatino Linotype" w:hAnsi="Palatino Linotype" w:cs="Palatino Linotype"/>
          <w:sz w:val="28"/>
          <w:szCs w:val="28"/>
        </w:rPr>
        <w:t>University</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w:t>
      </w:r>
      <w:proofErr w:type="gramEnd"/>
      <w:r w:rsidRPr="00F111E6">
        <w:rPr>
          <w:rStyle w:val="a6"/>
          <w:rFonts w:ascii="Palatino Linotype" w:eastAsia="Palatino Linotype" w:hAnsi="Palatino Linotype" w:cs="Palatino Linotype"/>
          <w:sz w:val="28"/>
          <w:szCs w:val="28"/>
        </w:rPr>
        <w:t>P.R.</w:t>
      </w:r>
      <w:r w:rsidR="00CE538F" w:rsidRPr="00F111E6">
        <w:rPr>
          <w:rStyle w:val="a6"/>
          <w:rFonts w:ascii="Palatino Linotype" w:eastAsiaTheme="minorEastAsia" w:hAnsi="Palatino Linotype" w:cs="Palatino Linotype"/>
          <w:sz w:val="28"/>
          <w:szCs w:val="28"/>
        </w:rPr>
        <w:t xml:space="preserve"> </w:t>
      </w:r>
      <w:r w:rsidRPr="00F111E6">
        <w:rPr>
          <w:rStyle w:val="a6"/>
          <w:rFonts w:ascii="Palatino Linotype" w:eastAsia="Palatino Linotype" w:hAnsi="Palatino Linotype" w:cs="Palatino Linotype"/>
          <w:sz w:val="28"/>
          <w:szCs w:val="28"/>
        </w:rPr>
        <w:t>China</w:t>
      </w:r>
    </w:p>
    <w:p w:rsidR="003F114B" w:rsidRPr="00F111E6" w:rsidRDefault="00B1158A">
      <w:pPr>
        <w:pStyle w:val="A5"/>
        <w:jc w:val="center"/>
        <w:rPr>
          <w:rStyle w:val="a6"/>
          <w:rFonts w:ascii="Palatino Linotype" w:eastAsiaTheme="minorEastAsia" w:hAnsi="Palatino Linotype" w:cs="Palatino Linotype" w:hint="default"/>
          <w:sz w:val="28"/>
          <w:szCs w:val="28"/>
        </w:rPr>
      </w:pPr>
      <w:r w:rsidRPr="00F111E6">
        <w:rPr>
          <w:rStyle w:val="a6"/>
          <w:rFonts w:ascii="Palatino Linotype" w:eastAsia="Palatino Linotype" w:hAnsi="Palatino Linotype" w:cs="Palatino Linotype"/>
          <w:sz w:val="28"/>
          <w:szCs w:val="28"/>
        </w:rPr>
        <w:t>201</w:t>
      </w:r>
      <w:r w:rsidR="00D12989" w:rsidRPr="00F111E6">
        <w:rPr>
          <w:rStyle w:val="a6"/>
          <w:rFonts w:ascii="Palatino Linotype" w:eastAsiaTheme="minorEastAsia" w:hAnsi="Palatino Linotype" w:cs="Palatino Linotype"/>
          <w:sz w:val="28"/>
          <w:szCs w:val="28"/>
        </w:rPr>
        <w:t>7</w:t>
      </w:r>
    </w:p>
    <w:p w:rsidR="003F114B" w:rsidRPr="00F111E6" w:rsidRDefault="00B1158A">
      <w:pPr>
        <w:pStyle w:val="a7"/>
        <w:ind w:firstLine="4054"/>
        <w:jc w:val="both"/>
        <w:rPr>
          <w:rStyle w:val="a6"/>
          <w:rFonts w:ascii="仿宋_GB2312" w:eastAsia="仿宋_GB2312" w:hAnsi="仿宋_GB2312" w:cs="仿宋_GB2312" w:hint="default"/>
          <w:sz w:val="30"/>
          <w:szCs w:val="30"/>
          <w:lang w:val="zh-TW" w:eastAsia="zh-TW"/>
        </w:rPr>
      </w:pPr>
      <w:r w:rsidRPr="00F111E6">
        <w:rPr>
          <w:rStyle w:val="a6"/>
          <w:rFonts w:ascii="仿宋_GB2312" w:eastAsia="仿宋_GB2312" w:hAnsi="仿宋_GB2312" w:cs="仿宋_GB2312"/>
          <w:sz w:val="30"/>
          <w:szCs w:val="30"/>
          <w:lang w:val="zh-TW" w:eastAsia="zh-TW"/>
        </w:rPr>
        <w:lastRenderedPageBreak/>
        <w:t>摘要</w:t>
      </w:r>
    </w:p>
    <w:p w:rsidR="003F114B" w:rsidRPr="00F111E6" w:rsidRDefault="00B1158A">
      <w:pPr>
        <w:pStyle w:val="a8"/>
        <w:spacing w:after="0" w:line="360" w:lineRule="auto"/>
        <w:ind w:firstLine="480"/>
        <w:rPr>
          <w:rStyle w:val="a6"/>
          <w:rFonts w:ascii="仿宋_GB2312" w:eastAsia="仿宋_GB2312" w:hAnsi="仿宋_GB2312" w:cs="仿宋_GB2312" w:hint="default"/>
          <w:sz w:val="24"/>
          <w:szCs w:val="24"/>
        </w:rPr>
      </w:pPr>
      <w:r w:rsidRPr="00F111E6">
        <w:rPr>
          <w:rStyle w:val="a6"/>
          <w:rFonts w:ascii="仿宋_GB2312" w:eastAsia="仿宋_GB2312" w:hAnsi="仿宋_GB2312" w:cs="仿宋_GB2312"/>
          <w:sz w:val="24"/>
          <w:szCs w:val="24"/>
          <w:lang w:val="zh-CN"/>
        </w:rPr>
        <w:t>随着</w:t>
      </w:r>
      <w:r w:rsidR="00FD61EA">
        <w:rPr>
          <w:rStyle w:val="a6"/>
          <w:rFonts w:ascii="仿宋_GB2312" w:eastAsia="仿宋_GB2312" w:hAnsi="仿宋_GB2312" w:cs="仿宋_GB2312"/>
          <w:sz w:val="24"/>
          <w:szCs w:val="24"/>
          <w:lang w:val="zh-CN"/>
        </w:rPr>
        <w:t>互联网的快速发展，大数据，</w:t>
      </w:r>
      <w:proofErr w:type="gramStart"/>
      <w:r w:rsidR="00FD61EA">
        <w:rPr>
          <w:rStyle w:val="a6"/>
          <w:rFonts w:ascii="仿宋_GB2312" w:eastAsia="仿宋_GB2312" w:hAnsi="仿宋_GB2312" w:cs="仿宋_GB2312"/>
          <w:sz w:val="24"/>
          <w:szCs w:val="24"/>
          <w:lang w:val="zh-CN"/>
        </w:rPr>
        <w:t>云计算</w:t>
      </w:r>
      <w:proofErr w:type="gramEnd"/>
      <w:r w:rsidR="00FD61EA">
        <w:rPr>
          <w:rStyle w:val="a6"/>
          <w:rFonts w:ascii="仿宋_GB2312" w:eastAsia="仿宋_GB2312" w:hAnsi="仿宋_GB2312" w:cs="仿宋_GB2312"/>
          <w:sz w:val="24"/>
          <w:szCs w:val="24"/>
          <w:lang w:val="zh-CN"/>
        </w:rPr>
        <w:t>行业也快速成型。</w:t>
      </w:r>
      <w:proofErr w:type="gramStart"/>
      <w:r w:rsidR="00FD61EA">
        <w:rPr>
          <w:rStyle w:val="a6"/>
          <w:rFonts w:ascii="仿宋_GB2312" w:eastAsia="仿宋_GB2312" w:hAnsi="仿宋_GB2312" w:cs="仿宋_GB2312"/>
          <w:sz w:val="24"/>
          <w:szCs w:val="24"/>
          <w:lang w:val="zh-CN"/>
        </w:rPr>
        <w:t>云计算</w:t>
      </w:r>
      <w:proofErr w:type="gramEnd"/>
      <w:r w:rsidR="00FD61EA">
        <w:rPr>
          <w:rStyle w:val="a6"/>
          <w:rFonts w:ascii="仿宋_GB2312" w:eastAsia="仿宋_GB2312" w:hAnsi="仿宋_GB2312" w:cs="仿宋_GB2312"/>
          <w:sz w:val="24"/>
          <w:szCs w:val="24"/>
          <w:lang w:val="zh-CN"/>
        </w:rPr>
        <w:t>在国内外产业界学术界发展速度惊人。</w:t>
      </w:r>
      <w:proofErr w:type="gramStart"/>
      <w:r w:rsidR="00FD61EA">
        <w:rPr>
          <w:rStyle w:val="a6"/>
          <w:rFonts w:ascii="仿宋_GB2312" w:eastAsia="仿宋_GB2312" w:hAnsi="仿宋_GB2312" w:cs="仿宋_GB2312"/>
          <w:sz w:val="24"/>
          <w:szCs w:val="24"/>
          <w:lang w:val="zh-CN"/>
        </w:rPr>
        <w:t>云计算</w:t>
      </w:r>
      <w:proofErr w:type="gramEnd"/>
      <w:r w:rsidR="00FD61EA">
        <w:rPr>
          <w:rStyle w:val="a6"/>
          <w:rFonts w:ascii="仿宋_GB2312" w:eastAsia="仿宋_GB2312" w:hAnsi="仿宋_GB2312" w:cs="仿宋_GB2312"/>
          <w:sz w:val="24"/>
          <w:szCs w:val="24"/>
          <w:lang w:val="zh-CN"/>
        </w:rPr>
        <w:t>服务主要包括计算域，存储域，</w:t>
      </w:r>
      <w:proofErr w:type="gramStart"/>
      <w:r w:rsidR="00FD61EA">
        <w:rPr>
          <w:rStyle w:val="a6"/>
          <w:rFonts w:ascii="仿宋_GB2312" w:eastAsia="仿宋_GB2312" w:hAnsi="仿宋_GB2312" w:cs="仿宋_GB2312"/>
          <w:sz w:val="24"/>
          <w:szCs w:val="24"/>
          <w:lang w:val="zh-CN"/>
        </w:rPr>
        <w:t>网络域</w:t>
      </w:r>
      <w:r w:rsidR="004A6346">
        <w:rPr>
          <w:rStyle w:val="a6"/>
          <w:rFonts w:ascii="仿宋_GB2312" w:eastAsia="仿宋_GB2312" w:hAnsi="仿宋_GB2312" w:cs="仿宋_GB2312"/>
          <w:sz w:val="24"/>
          <w:szCs w:val="24"/>
          <w:lang w:val="zh-CN"/>
        </w:rPr>
        <w:t>三大</w:t>
      </w:r>
      <w:proofErr w:type="gramEnd"/>
      <w:r w:rsidR="004A6346">
        <w:rPr>
          <w:rStyle w:val="a6"/>
          <w:rFonts w:ascii="仿宋_GB2312" w:eastAsia="仿宋_GB2312" w:hAnsi="仿宋_GB2312" w:cs="仿宋_GB2312"/>
          <w:sz w:val="24"/>
          <w:szCs w:val="24"/>
          <w:lang w:val="zh-CN"/>
        </w:rPr>
        <w:t>块，本文将对网络域的虚拟私有网络（VPC）组成架构进行分析。了解网络组是如何实现网络的安全组，防火墙，对等</w:t>
      </w:r>
      <w:r w:rsidR="00A74E34">
        <w:rPr>
          <w:rStyle w:val="a6"/>
          <w:rFonts w:ascii="仿宋_GB2312" w:eastAsia="仿宋_GB2312" w:hAnsi="仿宋_GB2312" w:cs="仿宋_GB2312"/>
          <w:sz w:val="24"/>
          <w:szCs w:val="24"/>
          <w:lang w:val="zh-CN"/>
        </w:rPr>
        <w:t>连接</w:t>
      </w:r>
      <w:r w:rsidR="004A6346">
        <w:rPr>
          <w:rStyle w:val="a6"/>
          <w:rFonts w:ascii="仿宋_GB2312" w:eastAsia="仿宋_GB2312" w:hAnsi="仿宋_GB2312" w:cs="仿宋_GB2312"/>
          <w:sz w:val="24"/>
          <w:szCs w:val="24"/>
          <w:lang w:val="zh-CN"/>
        </w:rPr>
        <w:t>，弹性IP，VPN，弹性负载均衡等</w:t>
      </w:r>
      <w:r w:rsidR="00A74E34">
        <w:rPr>
          <w:rStyle w:val="a6"/>
          <w:rFonts w:ascii="仿宋_GB2312" w:eastAsia="仿宋_GB2312" w:hAnsi="仿宋_GB2312" w:cs="仿宋_GB2312"/>
          <w:sz w:val="24"/>
          <w:szCs w:val="24"/>
          <w:lang w:val="zh-CN"/>
        </w:rPr>
        <w:t>，保障网络数据中心的安全可靠。</w:t>
      </w:r>
    </w:p>
    <w:p w:rsidR="003F114B" w:rsidRPr="00F111E6" w:rsidRDefault="00B1158A" w:rsidP="007519D9">
      <w:pPr>
        <w:pStyle w:val="a8"/>
        <w:spacing w:after="0" w:line="360" w:lineRule="auto"/>
        <w:ind w:firstLine="472"/>
        <w:rPr>
          <w:rFonts w:ascii="宋体" w:eastAsia="宋体" w:hAnsi="宋体" w:cs="宋体" w:hint="default"/>
        </w:rPr>
      </w:pPr>
      <w:r w:rsidRPr="00F111E6">
        <w:rPr>
          <w:rStyle w:val="a6"/>
          <w:rFonts w:ascii="仿宋_GB2312" w:eastAsia="仿宋_GB2312" w:hAnsi="仿宋_GB2312" w:cs="仿宋_GB2312"/>
          <w:b/>
          <w:bCs/>
          <w:sz w:val="24"/>
          <w:szCs w:val="24"/>
          <w:lang w:val="zh-TW" w:eastAsia="zh-TW"/>
        </w:rPr>
        <w:t>关键词</w:t>
      </w:r>
      <w:r w:rsidRPr="00F111E6">
        <w:rPr>
          <w:rStyle w:val="a6"/>
          <w:rFonts w:ascii="仿宋_GB2312" w:eastAsia="仿宋_GB2312" w:hAnsi="仿宋_GB2312" w:cs="仿宋_GB2312"/>
          <w:sz w:val="24"/>
          <w:szCs w:val="24"/>
          <w:lang w:val="zh-TW" w:eastAsia="zh-TW"/>
        </w:rPr>
        <w:t>：</w:t>
      </w:r>
      <w:r w:rsidR="00A74E34">
        <w:rPr>
          <w:rFonts w:ascii="仿宋_GB2312" w:eastAsia="仿宋_GB2312" w:hAnsi="仿宋_GB2312" w:cs="仿宋_GB2312"/>
          <w:sz w:val="24"/>
          <w:szCs w:val="24"/>
        </w:rPr>
        <w:t>虚拟私有云，弹性IP，VPN</w:t>
      </w:r>
      <w:r w:rsidR="00472A9E">
        <w:rPr>
          <w:rFonts w:ascii="仿宋_GB2312" w:eastAsia="仿宋_GB2312" w:hAnsi="仿宋_GB2312" w:cs="仿宋_GB2312"/>
          <w:sz w:val="24"/>
          <w:szCs w:val="24"/>
        </w:rPr>
        <w:t>专线</w:t>
      </w:r>
      <w:r w:rsidR="00A74E34">
        <w:rPr>
          <w:rFonts w:ascii="仿宋_GB2312" w:eastAsia="仿宋_GB2312" w:hAnsi="仿宋_GB2312" w:cs="仿宋_GB2312"/>
          <w:sz w:val="24"/>
          <w:szCs w:val="24"/>
        </w:rPr>
        <w:t>，</w:t>
      </w:r>
      <w:r w:rsidR="00472A9E">
        <w:rPr>
          <w:rFonts w:ascii="仿宋_GB2312" w:eastAsia="仿宋_GB2312" w:hAnsi="仿宋_GB2312" w:cs="仿宋_GB2312"/>
          <w:sz w:val="24"/>
          <w:szCs w:val="24"/>
        </w:rPr>
        <w:t>对等连接，</w:t>
      </w:r>
      <w:r w:rsidR="00A74E34">
        <w:rPr>
          <w:rFonts w:ascii="仿宋_GB2312" w:eastAsia="仿宋_GB2312" w:hAnsi="仿宋_GB2312" w:cs="仿宋_GB2312"/>
          <w:sz w:val="24"/>
          <w:szCs w:val="24"/>
        </w:rPr>
        <w:t>弹性负载均衡，安全组，防火墙</w:t>
      </w:r>
      <w:r w:rsidR="00A74E34" w:rsidRPr="00F111E6">
        <w:rPr>
          <w:rFonts w:ascii="宋体" w:eastAsia="宋体" w:hAnsi="宋体" w:cs="宋体" w:hint="default"/>
        </w:rPr>
        <w:t xml:space="preserve"> </w:t>
      </w:r>
    </w:p>
    <w:p w:rsidR="003F114B" w:rsidRPr="00F111E6" w:rsidRDefault="00B1158A" w:rsidP="00CE538F">
      <w:pPr>
        <w:pStyle w:val="a7"/>
        <w:spacing w:before="0" w:after="0" w:line="360" w:lineRule="auto"/>
        <w:rPr>
          <w:rStyle w:val="a6"/>
          <w:rFonts w:hint="default"/>
          <w:sz w:val="30"/>
          <w:szCs w:val="30"/>
        </w:rPr>
      </w:pPr>
      <w:r w:rsidRPr="00F111E6">
        <w:rPr>
          <w:rStyle w:val="a6"/>
          <w:rFonts w:ascii="Times New Roman" w:hAnsi="Times New Roman"/>
          <w:sz w:val="30"/>
          <w:szCs w:val="30"/>
        </w:rPr>
        <w:lastRenderedPageBreak/>
        <w:t>Abstract</w:t>
      </w:r>
    </w:p>
    <w:p w:rsidR="00A74E34" w:rsidRDefault="00A74E34" w:rsidP="00A74E34">
      <w:pPr>
        <w:pStyle w:val="a8"/>
        <w:spacing w:after="0" w:line="360" w:lineRule="auto"/>
        <w:ind w:firstLineChars="200" w:firstLine="480"/>
        <w:rPr>
          <w:rStyle w:val="a6"/>
          <w:rFonts w:ascii="Times New Roman" w:hAnsi="Times New Roman" w:hint="default"/>
          <w:sz w:val="24"/>
          <w:szCs w:val="24"/>
        </w:rPr>
      </w:pPr>
      <w:r w:rsidRPr="00A74E34">
        <w:rPr>
          <w:rStyle w:val="a6"/>
          <w:rFonts w:ascii="Times New Roman" w:hAnsi="Times New Roman"/>
          <w:sz w:val="24"/>
          <w:szCs w:val="24"/>
        </w:rPr>
        <w:t>With the rapid development of the Internet, large data, and the cloud computing industry is also rapidly forming. The development of cloud computing in the academic circles of industrial circles at home and abroad is astonishing. The cloud computing service mainly includes computing domain, storage domain and network domain three blocks. This paper will analyze the virtual private network (VPC) structure of network domain. Understand how network group implements network security group, firewall, peer-to-peer connection, resilient IP, VPN, elastic load balancing, and so on, so as to ensure the safety and reliability of network data center.</w:t>
      </w:r>
    </w:p>
    <w:p w:rsidR="003F114B" w:rsidRPr="00F111E6" w:rsidRDefault="00B1158A" w:rsidP="00A74E34">
      <w:pPr>
        <w:pStyle w:val="a8"/>
        <w:spacing w:after="0" w:line="360" w:lineRule="auto"/>
        <w:ind w:firstLine="0"/>
        <w:rPr>
          <w:rFonts w:hint="default"/>
        </w:rPr>
      </w:pPr>
      <w:r w:rsidRPr="00F111E6">
        <w:rPr>
          <w:rStyle w:val="a6"/>
          <w:rFonts w:ascii="Times New Roman" w:hAnsi="Times New Roman"/>
          <w:b/>
          <w:bCs/>
        </w:rPr>
        <w:t>Keywords</w:t>
      </w:r>
      <w:r w:rsidRPr="00F111E6">
        <w:rPr>
          <w:rStyle w:val="a6"/>
          <w:rFonts w:ascii="黑体" w:eastAsia="黑体" w:hAnsi="黑体" w:cs="黑体"/>
          <w:b/>
          <w:bCs/>
          <w:lang w:val="zh-TW" w:eastAsia="zh-TW"/>
        </w:rPr>
        <w:t>：</w:t>
      </w:r>
      <w:r w:rsidR="00A74E34" w:rsidRPr="00A74E34">
        <w:rPr>
          <w:rStyle w:val="a6"/>
          <w:rFonts w:ascii="Times New Roman" w:hAnsi="Times New Roman"/>
        </w:rPr>
        <w:t>Virtual private cloud, elastic IP, VPN, elastic load balancing, security group, firewall</w:t>
      </w:r>
    </w:p>
    <w:p w:rsidR="003F114B" w:rsidRPr="00F111E6" w:rsidRDefault="003F114B">
      <w:pPr>
        <w:pStyle w:val="a8"/>
        <w:spacing w:after="0"/>
        <w:ind w:firstLine="480"/>
        <w:rPr>
          <w:rFonts w:hint="default"/>
          <w:sz w:val="24"/>
          <w:szCs w:val="24"/>
        </w:rPr>
      </w:pPr>
    </w:p>
    <w:p w:rsidR="003F114B" w:rsidRPr="00F111E6" w:rsidRDefault="00B1158A">
      <w:pPr>
        <w:pStyle w:val="a7"/>
        <w:spacing w:before="0" w:after="0" w:line="360" w:lineRule="auto"/>
        <w:jc w:val="both"/>
        <w:rPr>
          <w:rStyle w:val="a6"/>
          <w:rFonts w:hint="default"/>
          <w:sz w:val="30"/>
          <w:szCs w:val="30"/>
        </w:rPr>
      </w:pPr>
      <w:r w:rsidRPr="00F111E6">
        <w:rPr>
          <w:rStyle w:val="a6"/>
          <w:rFonts w:ascii="Times New Roman" w:hAnsi="Times New Roman"/>
          <w:sz w:val="30"/>
          <w:szCs w:val="30"/>
        </w:rPr>
        <w:lastRenderedPageBreak/>
        <w:t>1</w:t>
      </w:r>
      <w:proofErr w:type="gramStart"/>
      <w:r w:rsidR="002F195E">
        <w:rPr>
          <w:rStyle w:val="a6"/>
          <w:rFonts w:ascii="仿宋_GB2312" w:eastAsia="仿宋_GB2312" w:hAnsi="仿宋_GB2312" w:cs="仿宋_GB2312"/>
          <w:sz w:val="30"/>
          <w:szCs w:val="30"/>
          <w:lang w:val="zh-TW"/>
        </w:rPr>
        <w:t>云计算</w:t>
      </w:r>
      <w:proofErr w:type="gramEnd"/>
      <w:r w:rsidR="002F195E">
        <w:rPr>
          <w:rStyle w:val="a6"/>
          <w:rFonts w:ascii="仿宋_GB2312" w:eastAsia="仿宋_GB2312" w:hAnsi="仿宋_GB2312" w:cs="仿宋_GB2312"/>
          <w:sz w:val="30"/>
          <w:szCs w:val="30"/>
          <w:lang w:val="zh-TW"/>
        </w:rPr>
        <w:t>的概念和关键技术</w:t>
      </w:r>
    </w:p>
    <w:p w:rsidR="002F195E" w:rsidRDefault="002F195E" w:rsidP="002F195E">
      <w:pPr>
        <w:pStyle w:val="a8"/>
        <w:spacing w:after="0" w:line="360" w:lineRule="auto"/>
        <w:ind w:firstLineChars="250" w:firstLine="600"/>
        <w:rPr>
          <w:rFonts w:ascii="仿宋" w:eastAsia="PMingLiU" w:hAnsi="仿宋" w:cs="仿宋_GB2312" w:hint="default"/>
          <w:sz w:val="24"/>
          <w:szCs w:val="24"/>
          <w:lang w:eastAsia="zh-TW"/>
        </w:rPr>
      </w:pPr>
      <w:r w:rsidRPr="002F195E">
        <w:rPr>
          <w:rFonts w:ascii="仿宋" w:eastAsia="仿宋" w:hAnsi="仿宋" w:cs="仿宋_GB2312"/>
          <w:sz w:val="24"/>
          <w:szCs w:val="24"/>
          <w:lang w:eastAsia="zh-TW"/>
        </w:rPr>
        <w:t>云计算是网格计算、分布式计算、并行计算、效用计算、网络存储、虚拟化、负载均衡等传统计算机技术和网络技术发展融合的产物。云计算将计算从用户终端集中到“云端”，是基于互联网的计算模式。按照云计算的运营模式，用户只需关心应用的功能，而不必关注应用的实现方式，即各取所需，按需定制自己的应用。最简单的云计算技术在网络服务中已经随处可见，例如搜索引擎、网络信箱等，使用者只要输入简单指令即能得到大量信息。云计算不仅仅用于资料搜寻和分析，未来还可用于分析DNA结构、基因图谱定序等。“云计算”的模式具有规模经济性，所有应用通过互联网提供给多个外部用户，多个用户共享同一个应用，进而实现计算在用户间的共享，提高处理器和存储设备的利用率。</w:t>
      </w:r>
    </w:p>
    <w:p w:rsidR="002F195E" w:rsidRDefault="002F195E" w:rsidP="002F195E">
      <w:pPr>
        <w:pStyle w:val="a8"/>
        <w:spacing w:after="0" w:line="360" w:lineRule="auto"/>
        <w:ind w:firstLineChars="250" w:firstLine="600"/>
        <w:rPr>
          <w:rFonts w:ascii="仿宋" w:eastAsia="PMingLiU" w:hAnsi="仿宋" w:cs="仿宋_GB2312" w:hint="default"/>
          <w:sz w:val="24"/>
          <w:szCs w:val="24"/>
          <w:lang w:eastAsia="zh-TW"/>
        </w:rPr>
      </w:pPr>
      <w:r w:rsidRPr="002F195E">
        <w:rPr>
          <w:rFonts w:ascii="仿宋" w:eastAsia="仿宋" w:hAnsi="仿宋" w:cs="仿宋_GB2312"/>
          <w:sz w:val="24"/>
          <w:szCs w:val="24"/>
          <w:lang w:eastAsia="zh-TW"/>
        </w:rPr>
        <w:t>云计算的主要模式包括软件即服务SAAS，平台服务PAAS，基础服务IAAS层。大体可以任务依次服务内容减少，从上层软件，到平台，到基础设备。</w:t>
      </w:r>
    </w:p>
    <w:p w:rsidR="002F195E" w:rsidRPr="002F195E" w:rsidRDefault="002F195E" w:rsidP="002F195E">
      <w:pPr>
        <w:pStyle w:val="a8"/>
        <w:spacing w:after="0" w:line="360" w:lineRule="auto"/>
        <w:ind w:firstLineChars="250" w:firstLine="600"/>
        <w:rPr>
          <w:rFonts w:ascii="仿宋" w:eastAsia="仿宋" w:hAnsi="仿宋" w:cs="仿宋_GB2312" w:hint="default"/>
          <w:sz w:val="24"/>
          <w:szCs w:val="24"/>
        </w:rPr>
      </w:pPr>
      <w:r w:rsidRPr="002F195E">
        <w:rPr>
          <w:rFonts w:ascii="仿宋" w:eastAsia="仿宋" w:hAnsi="仿宋" w:cs="仿宋_GB2312"/>
          <w:sz w:val="24"/>
          <w:szCs w:val="24"/>
          <w:lang w:eastAsia="zh-TW"/>
        </w:rPr>
        <w:t>重点发展企业有</w:t>
      </w:r>
      <w:r>
        <w:rPr>
          <w:rFonts w:ascii="仿宋" w:eastAsia="仿宋" w:hAnsi="仿宋" w:cs="仿宋_GB2312"/>
          <w:sz w:val="24"/>
          <w:szCs w:val="24"/>
        </w:rPr>
        <w:t>国外有</w:t>
      </w:r>
      <w:r w:rsidRPr="002F195E">
        <w:rPr>
          <w:rFonts w:ascii="仿宋" w:eastAsia="仿宋" w:hAnsi="仿宋" w:cs="仿宋_GB2312"/>
          <w:sz w:val="24"/>
          <w:szCs w:val="24"/>
          <w:lang w:eastAsia="zh-TW"/>
        </w:rPr>
        <w:t>亚马逊，思科，IBM，甲骨文，惠普等</w:t>
      </w:r>
      <w:r>
        <w:rPr>
          <w:rFonts w:ascii="仿宋" w:eastAsia="仿宋" w:hAnsi="仿宋" w:cs="仿宋_GB2312"/>
          <w:sz w:val="24"/>
          <w:szCs w:val="24"/>
        </w:rPr>
        <w:t>国内有阿里，百度，腾讯，华为，联想，中国移动等在扩展云业务。</w:t>
      </w:r>
    </w:p>
    <w:p w:rsidR="003F114B" w:rsidRPr="00F111E6" w:rsidRDefault="00B1158A">
      <w:pPr>
        <w:pStyle w:val="a8"/>
        <w:spacing w:after="0" w:line="360" w:lineRule="auto"/>
        <w:ind w:firstLine="0"/>
        <w:rPr>
          <w:rStyle w:val="a6"/>
          <w:rFonts w:ascii="仿宋_GB2312" w:eastAsia="仿宋_GB2312" w:hAnsi="仿宋_GB2312" w:cs="仿宋_GB2312" w:hint="default"/>
          <w:b/>
          <w:bCs/>
          <w:sz w:val="30"/>
          <w:szCs w:val="30"/>
          <w:lang w:val="zh-TW" w:eastAsia="zh-TW"/>
        </w:rPr>
      </w:pPr>
      <w:r w:rsidRPr="00F111E6">
        <w:rPr>
          <w:rStyle w:val="a6"/>
          <w:rFonts w:ascii="仿宋_GB2312" w:eastAsia="仿宋_GB2312" w:hAnsi="仿宋_GB2312" w:cs="仿宋_GB2312"/>
          <w:b/>
          <w:bCs/>
          <w:sz w:val="30"/>
          <w:szCs w:val="30"/>
          <w:lang w:val="zh-TW" w:eastAsia="zh-TW"/>
        </w:rPr>
        <w:t>2</w:t>
      </w:r>
      <w:r w:rsidR="000A0496">
        <w:rPr>
          <w:rStyle w:val="a6"/>
          <w:rFonts w:ascii="仿宋_GB2312" w:eastAsia="仿宋_GB2312" w:hAnsi="仿宋_GB2312" w:cs="仿宋_GB2312"/>
          <w:b/>
          <w:bCs/>
          <w:sz w:val="30"/>
          <w:szCs w:val="30"/>
          <w:lang w:val="zh-TW"/>
        </w:rPr>
        <w:t>虚拟私有网络</w:t>
      </w:r>
    </w:p>
    <w:p w:rsidR="003F114B" w:rsidRPr="000A0496" w:rsidRDefault="000A0496" w:rsidP="00D12989">
      <w:pPr>
        <w:pStyle w:val="a8"/>
        <w:spacing w:after="0" w:line="360" w:lineRule="auto"/>
        <w:ind w:firstLineChars="200" w:firstLine="480"/>
        <w:rPr>
          <w:rStyle w:val="a6"/>
          <w:rFonts w:ascii="仿宋" w:eastAsiaTheme="minorEastAsia" w:hAnsi="仿宋" w:cs="仿宋_GB2312" w:hint="default"/>
          <w:sz w:val="24"/>
          <w:szCs w:val="24"/>
          <w:lang w:val="zh-TW"/>
        </w:rPr>
      </w:pPr>
      <w:r w:rsidRPr="000A0496">
        <w:rPr>
          <w:rFonts w:ascii="仿宋" w:eastAsia="仿宋" w:hAnsi="仿宋" w:cs="仿宋_GB2312"/>
          <w:sz w:val="24"/>
          <w:szCs w:val="24"/>
          <w:lang w:eastAsia="zh-TW"/>
        </w:rPr>
        <w:t>虚拟私有云（VPC）是一个公共云计算资源的动态配置池，需要使用加密协议、隧道协议和其他安全程序</w:t>
      </w:r>
      <w:r>
        <w:rPr>
          <w:rStyle w:val="a6"/>
          <w:rFonts w:ascii="仿宋" w:eastAsia="仿宋" w:hAnsi="仿宋" w:cs="仿宋_GB2312"/>
          <w:sz w:val="24"/>
          <w:szCs w:val="24"/>
          <w:lang w:val="zh-TW"/>
        </w:rPr>
        <w:t>，类似于VPN</w:t>
      </w:r>
      <w:r>
        <w:rPr>
          <w:rStyle w:val="a6"/>
          <w:rFonts w:ascii="仿宋" w:eastAsiaTheme="minorEastAsia" w:hAnsi="仿宋" w:cs="仿宋_GB2312"/>
          <w:sz w:val="24"/>
          <w:szCs w:val="24"/>
          <w:lang w:val="zh-TW"/>
        </w:rPr>
        <w:t>。</w:t>
      </w:r>
    </w:p>
    <w:p w:rsidR="00D12989" w:rsidRPr="00F111E6" w:rsidRDefault="000A0496" w:rsidP="00D1298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Style w:val="a6"/>
          <w:rFonts w:ascii="仿宋" w:eastAsia="仿宋" w:hAnsi="仿宋" w:cs="仿宋_GB2312"/>
          <w:kern w:val="2"/>
          <w:sz w:val="24"/>
          <w:szCs w:val="24"/>
          <w:u w:color="000000"/>
          <w:lang w:val="zh-TW"/>
        </w:rPr>
      </w:pPr>
      <w:r>
        <w:rPr>
          <w:rFonts w:ascii="仿宋" w:eastAsia="仿宋" w:hAnsi="仿宋" w:cs="仿宋_GB2312" w:hint="eastAsia"/>
          <w:kern w:val="2"/>
          <w:sz w:val="24"/>
          <w:szCs w:val="24"/>
          <w:u w:color="000000"/>
          <w:lang w:val="en-US"/>
        </w:rPr>
        <w:t>VPC</w:t>
      </w:r>
      <w:r w:rsidRPr="000A0496">
        <w:rPr>
          <w:rFonts w:ascii="仿宋" w:eastAsia="仿宋" w:hAnsi="仿宋" w:cs="仿宋_GB2312" w:hint="eastAsia"/>
          <w:kern w:val="2"/>
          <w:sz w:val="24"/>
          <w:szCs w:val="24"/>
          <w:u w:color="000000"/>
          <w:lang w:val="en-US" w:eastAsia="zh-TW"/>
        </w:rPr>
        <w:t>允许用户在一个隔离的虚拟网络中提供计算资源，设定局域网，用户可以简便的由自己选择对外开放什么服务，也可以为资料库或较高保安要求的档案设定网络隔离，以虚拟的方式设定私有云中的的网络和系统架构，模拟以单个用户为单位的数据中心。</w:t>
      </w:r>
    </w:p>
    <w:p w:rsidR="003F114B" w:rsidRPr="00F111E6" w:rsidRDefault="000A0496" w:rsidP="000A0496">
      <w:pPr>
        <w:pStyle w:val="a9"/>
        <w:tabs>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40"/>
        <w:rPr>
          <w:rStyle w:val="a6"/>
          <w:rFonts w:ascii="仿宋" w:eastAsia="仿宋" w:hAnsi="仿宋" w:cs="仿宋_GB2312"/>
          <w:kern w:val="2"/>
          <w:sz w:val="24"/>
          <w:szCs w:val="24"/>
          <w:u w:color="000000"/>
          <w:lang w:val="zh-TW" w:eastAsia="zh-TW"/>
        </w:rPr>
      </w:pPr>
      <w:r w:rsidRPr="000A0496">
        <w:rPr>
          <w:rFonts w:ascii="仿宋" w:eastAsia="仿宋" w:hAnsi="仿宋" w:cs="仿宋_GB2312" w:hint="eastAsia"/>
          <w:kern w:val="2"/>
          <w:u w:color="000000"/>
          <w:lang w:val="en-US" w:eastAsia="zh-TW"/>
        </w:rPr>
        <w:t>VPC可以让用户一体化管理架构安全性，提供了安全组和网络访问控制列表等高级安全功能，以便在实例级别和子网级别启用入站和出站筛选功能。</w:t>
      </w:r>
      <w:r w:rsidRPr="000A0496">
        <w:rPr>
          <w:rFonts w:ascii="仿宋" w:eastAsia="仿宋" w:hAnsi="仿宋" w:cs="仿宋_GB2312" w:hint="eastAsia"/>
          <w:kern w:val="2"/>
          <w:sz w:val="24"/>
          <w:szCs w:val="24"/>
          <w:u w:color="000000"/>
          <w:lang w:val="en-US" w:eastAsia="zh-TW"/>
        </w:rPr>
        <w:t>－ 容易使用及即时效应,可以通过管理控制台快速又方便地创建及管理VPC，除了有“Start VPC Wizard”来帮助你自动创建范例架构里的子网、IP 范围、路由表和安全组，所作的修改也能立即生效，减省开发成本</w:t>
      </w:r>
      <w:r w:rsidR="00B1158A" w:rsidRPr="00F111E6">
        <w:rPr>
          <w:rStyle w:val="a6"/>
          <w:rFonts w:ascii="仿宋" w:eastAsia="仿宋" w:hAnsi="仿宋" w:cs="仿宋_GB2312" w:hint="eastAsia"/>
          <w:kern w:val="2"/>
          <w:sz w:val="24"/>
          <w:szCs w:val="24"/>
          <w:u w:color="000000"/>
          <w:lang w:val="zh-TW" w:eastAsia="zh-TW"/>
        </w:rPr>
        <w:t>。</w:t>
      </w:r>
      <w:r w:rsidRPr="000A0496">
        <w:rPr>
          <w:rFonts w:ascii="仿宋" w:eastAsia="仿宋" w:hAnsi="仿宋" w:cs="仿宋_GB2312" w:hint="eastAsia"/>
          <w:kern w:val="2"/>
          <w:sz w:val="24"/>
          <w:szCs w:val="24"/>
          <w:u w:color="000000"/>
          <w:lang w:val="en-US" w:eastAsia="zh-TW"/>
        </w:rPr>
        <w:t>使用VPC</w:t>
      </w:r>
      <w:r>
        <w:rPr>
          <w:rFonts w:ascii="仿宋" w:eastAsia="仿宋" w:hAnsi="仿宋" w:cs="仿宋_GB2312" w:hint="eastAsia"/>
          <w:kern w:val="2"/>
          <w:sz w:val="24"/>
          <w:szCs w:val="24"/>
          <w:u w:color="000000"/>
          <w:lang w:val="en-US"/>
        </w:rPr>
        <w:t>有很多优点</w:t>
      </w:r>
      <w:r w:rsidRPr="000A0496">
        <w:rPr>
          <w:rFonts w:ascii="仿宋" w:eastAsia="仿宋" w:hAnsi="仿宋" w:cs="仿宋_GB2312" w:hint="eastAsia"/>
          <w:kern w:val="2"/>
          <w:sz w:val="24"/>
          <w:szCs w:val="24"/>
          <w:u w:color="000000"/>
          <w:lang w:val="en-US" w:eastAsia="zh-TW"/>
        </w:rPr>
        <w:t>，使用VPC自带的创建功能便可设定公有子网及私有子网，为架构进行完整的网络分</w:t>
      </w:r>
      <w:r w:rsidRPr="000A0496">
        <w:rPr>
          <w:rFonts w:ascii="仿宋" w:eastAsia="仿宋" w:hAnsi="仿宋" w:cs="仿宋_GB2312" w:hint="eastAsia"/>
          <w:kern w:val="2"/>
          <w:sz w:val="24"/>
          <w:szCs w:val="24"/>
          <w:u w:color="000000"/>
          <w:lang w:val="en-US" w:eastAsia="zh-TW"/>
        </w:rPr>
        <w:lastRenderedPageBreak/>
        <w:t>离，让网页或APP前端放置在公有子网中开放访问，把资料库，内存缓存服务器等存储用户或商务资料的资源放置在私有子网中保护起来。</w:t>
      </w:r>
    </w:p>
    <w:p w:rsidR="003F114B" w:rsidRPr="000A0496" w:rsidRDefault="000A0496" w:rsidP="00D1298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Style w:val="a6"/>
          <w:rFonts w:ascii="仿宋" w:eastAsia="仿宋" w:hAnsi="仿宋" w:cs="Arial"/>
          <w:color w:val="333333"/>
          <w:sz w:val="24"/>
          <w:szCs w:val="24"/>
          <w:lang w:val="en-US"/>
        </w:rPr>
      </w:pPr>
      <w:r w:rsidRPr="000A0496">
        <w:rPr>
          <w:rFonts w:ascii="仿宋" w:eastAsia="仿宋" w:hAnsi="仿宋" w:hint="eastAsia"/>
          <w:color w:val="333333"/>
          <w:sz w:val="24"/>
          <w:szCs w:val="24"/>
          <w:lang w:val="en-US"/>
        </w:rPr>
        <w:t>用户有自己的数据中心，或自己的本地网络，VPC的</w:t>
      </w:r>
      <w:proofErr w:type="spellStart"/>
      <w:r w:rsidRPr="000A0496">
        <w:rPr>
          <w:rFonts w:ascii="仿宋" w:eastAsia="仿宋" w:hAnsi="仿宋" w:hint="eastAsia"/>
          <w:color w:val="333333"/>
          <w:sz w:val="24"/>
          <w:szCs w:val="24"/>
          <w:lang w:val="en-US"/>
        </w:rPr>
        <w:t>directconnect</w:t>
      </w:r>
      <w:proofErr w:type="spellEnd"/>
      <w:r w:rsidRPr="000A0496">
        <w:rPr>
          <w:rFonts w:ascii="仿宋" w:eastAsia="仿宋" w:hAnsi="仿宋" w:hint="eastAsia"/>
          <w:color w:val="333333"/>
          <w:sz w:val="24"/>
          <w:szCs w:val="24"/>
          <w:lang w:val="en-US"/>
        </w:rPr>
        <w:t>及VPN连接服务能将AWS</w:t>
      </w:r>
      <w:proofErr w:type="gramStart"/>
      <w:r w:rsidRPr="000A0496">
        <w:rPr>
          <w:rFonts w:ascii="仿宋" w:eastAsia="仿宋" w:hAnsi="仿宋" w:hint="eastAsia"/>
          <w:color w:val="333333"/>
          <w:sz w:val="24"/>
          <w:szCs w:val="24"/>
          <w:lang w:val="en-US"/>
        </w:rPr>
        <w:t>云服务</w:t>
      </w:r>
      <w:proofErr w:type="gramEnd"/>
      <w:r w:rsidRPr="000A0496">
        <w:rPr>
          <w:rFonts w:ascii="仿宋" w:eastAsia="仿宋" w:hAnsi="仿宋" w:hint="eastAsia"/>
          <w:color w:val="333333"/>
          <w:sz w:val="24"/>
          <w:szCs w:val="24"/>
          <w:lang w:val="en-US"/>
        </w:rPr>
        <w:t>上的私有网络组合为一个完整的单一网络，简化架构及新服务建设</w:t>
      </w:r>
      <w:r>
        <w:rPr>
          <w:rFonts w:ascii="仿宋" w:eastAsia="仿宋" w:hAnsi="仿宋" w:hint="eastAsia"/>
          <w:color w:val="333333"/>
          <w:sz w:val="24"/>
          <w:szCs w:val="24"/>
          <w:lang w:val="en-US"/>
        </w:rPr>
        <w:t>。</w:t>
      </w:r>
      <w:r w:rsidRPr="000A0496">
        <w:rPr>
          <w:rFonts w:ascii="仿宋" w:eastAsia="仿宋" w:hAnsi="仿宋"/>
          <w:noProof/>
          <w:color w:val="333333"/>
          <w:sz w:val="24"/>
          <w:szCs w:val="24"/>
          <w:lang w:val="en-US"/>
        </w:rPr>
        <w:drawing>
          <wp:inline distT="0" distB="0" distL="0" distR="0">
            <wp:extent cx="5270500" cy="2995299"/>
            <wp:effectExtent l="0" t="0" r="6350" b="0"/>
            <wp:docPr id="2" name="图片 2" descr="http://docs.aws.amazon.com/AmazonVPC/latest/UserGuide/images/VPN_Basic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aws.amazon.com/AmazonVPC/latest/UserGuide/images/VPN_Basic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995299"/>
                    </a:xfrm>
                    <a:prstGeom prst="rect">
                      <a:avLst/>
                    </a:prstGeom>
                    <a:noFill/>
                    <a:ln>
                      <a:noFill/>
                    </a:ln>
                  </pic:spPr>
                </pic:pic>
              </a:graphicData>
            </a:graphic>
          </wp:inline>
        </w:drawing>
      </w:r>
    </w:p>
    <w:p w:rsidR="003F114B" w:rsidRPr="00F111E6" w:rsidRDefault="00B1158A" w:rsidP="0028076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Style w:val="a6"/>
          <w:rFonts w:ascii="仿宋" w:eastAsia="仿宋" w:hAnsi="仿宋" w:cs="Helvetica Neue"/>
          <w:color w:val="333333"/>
          <w:sz w:val="24"/>
          <w:szCs w:val="24"/>
        </w:rPr>
      </w:pPr>
      <w:r w:rsidRPr="00F111E6">
        <w:rPr>
          <w:rStyle w:val="a6"/>
          <w:rFonts w:ascii="仿宋_GB2312" w:eastAsia="仿宋_GB2312" w:hAnsi="仿宋_GB2312" w:cs="仿宋_GB2312"/>
          <w:b/>
          <w:bCs/>
          <w:sz w:val="30"/>
          <w:szCs w:val="30"/>
          <w:lang w:val="zh-TW" w:eastAsia="zh-TW"/>
        </w:rPr>
        <w:t>3</w:t>
      </w:r>
      <w:r w:rsidR="000A0496">
        <w:rPr>
          <w:rStyle w:val="a6"/>
          <w:rFonts w:ascii="仿宋_GB2312" w:eastAsia="仿宋_GB2312" w:hAnsi="仿宋_GB2312" w:cs="仿宋_GB2312" w:hint="eastAsia"/>
          <w:b/>
          <w:bCs/>
          <w:sz w:val="30"/>
          <w:szCs w:val="30"/>
          <w:lang w:val="zh-TW"/>
        </w:rPr>
        <w:t>二三层网络通讯</w:t>
      </w:r>
    </w:p>
    <w:p w:rsidR="00D93219" w:rsidRPr="00D93219" w:rsidRDefault="00D93219" w:rsidP="00D93219">
      <w:pPr>
        <w:pStyle w:val="a8"/>
        <w:spacing w:after="0" w:line="360" w:lineRule="auto"/>
        <w:ind w:firstLineChars="200" w:firstLine="480"/>
        <w:rPr>
          <w:rFonts w:ascii="仿宋" w:eastAsia="仿宋" w:hAnsi="仿宋" w:cs="仿宋_GB2312" w:hint="default"/>
          <w:bCs/>
          <w:sz w:val="24"/>
          <w:szCs w:val="24"/>
          <w:lang w:val="zh-CN"/>
        </w:rPr>
      </w:pPr>
      <w:r w:rsidRPr="00D93219">
        <w:rPr>
          <w:rFonts w:ascii="仿宋" w:eastAsia="仿宋" w:hAnsi="仿宋" w:cs="仿宋_GB2312"/>
          <w:bCs/>
          <w:sz w:val="24"/>
          <w:szCs w:val="24"/>
          <w:lang w:val="zh-CN"/>
        </w:rPr>
        <w:t>传统的三层数据中心架构结构的设计是为了应付服务客户端-服务器应用程序的纵贯式大流量，同时使网络管理员能够对流量流进行管理。工程师在这些架构中采用生成</w:t>
      </w:r>
      <w:proofErr w:type="gramStart"/>
      <w:r w:rsidRPr="00D93219">
        <w:rPr>
          <w:rFonts w:ascii="仿宋" w:eastAsia="仿宋" w:hAnsi="仿宋" w:cs="仿宋_GB2312"/>
          <w:bCs/>
          <w:sz w:val="24"/>
          <w:szCs w:val="24"/>
          <w:lang w:val="zh-CN"/>
        </w:rPr>
        <w:t>树协议</w:t>
      </w:r>
      <w:proofErr w:type="gramEnd"/>
      <w:r w:rsidRPr="00D93219">
        <w:rPr>
          <w:rFonts w:ascii="仿宋" w:eastAsia="仿宋" w:hAnsi="仿宋" w:cs="仿宋_GB2312"/>
          <w:bCs/>
          <w:sz w:val="24"/>
          <w:szCs w:val="24"/>
          <w:lang w:val="zh-CN"/>
        </w:rPr>
        <w:t>(STP)来优化客户端到服务器的路径和支持连接冗余。</w:t>
      </w:r>
    </w:p>
    <w:p w:rsidR="00D93219" w:rsidRPr="00D93219" w:rsidRDefault="00D93219" w:rsidP="00D93219">
      <w:pPr>
        <w:pStyle w:val="a8"/>
        <w:spacing w:after="0" w:line="360" w:lineRule="auto"/>
        <w:ind w:firstLineChars="200" w:firstLine="480"/>
        <w:rPr>
          <w:rFonts w:ascii="仿宋" w:eastAsia="仿宋" w:hAnsi="仿宋" w:cs="仿宋_GB2312" w:hint="default"/>
          <w:bCs/>
          <w:sz w:val="24"/>
          <w:szCs w:val="24"/>
          <w:lang w:val="zh-CN"/>
        </w:rPr>
      </w:pPr>
      <w:r w:rsidRPr="00D93219">
        <w:rPr>
          <w:rFonts w:ascii="仿宋" w:eastAsia="仿宋" w:hAnsi="仿宋" w:cs="仿宋_GB2312"/>
          <w:bCs/>
          <w:sz w:val="24"/>
          <w:szCs w:val="24"/>
          <w:lang w:val="zh-CN"/>
        </w:rPr>
        <w:t>虚拟化从根本上改变了数据中心网络架构的需求。最重要的一点就是，虚拟化引入了虚拟机动态迁移技术。从而要求网络支持大范围的二层域。从根本上改变了传统三层网络统治数据中心网络的局面。</w:t>
      </w:r>
    </w:p>
    <w:p w:rsidR="00D93219" w:rsidRPr="00D93219" w:rsidRDefault="00D93219" w:rsidP="00D93219">
      <w:pPr>
        <w:pStyle w:val="a8"/>
        <w:spacing w:after="0" w:line="360" w:lineRule="auto"/>
        <w:ind w:firstLineChars="200" w:firstLine="480"/>
        <w:rPr>
          <w:rFonts w:ascii="仿宋" w:eastAsia="仿宋" w:hAnsi="仿宋" w:cs="仿宋_GB2312" w:hint="default"/>
          <w:bCs/>
          <w:sz w:val="24"/>
          <w:szCs w:val="24"/>
          <w:lang w:val="zh-CN"/>
        </w:rPr>
      </w:pPr>
      <w:r w:rsidRPr="00D93219">
        <w:rPr>
          <w:rFonts w:ascii="仿宋" w:eastAsia="仿宋" w:hAnsi="仿宋" w:cs="仿宋_GB2312"/>
          <w:bCs/>
          <w:sz w:val="24"/>
          <w:szCs w:val="24"/>
          <w:lang w:val="zh-CN"/>
        </w:rPr>
        <w:t>在数据中心网络中，“区域”对应VLAN的划分。相同VLAN内的终端属于同一广播域，具有一致的VLAN-ID，二层连通;不同VLAN内的终端需要通过网关互相访问，二层隔离，三层连通。传统的数据中心设计，区域和VLAN的划分粒度是比较细的，这主要取决于“需求”和“网络规模”。</w:t>
      </w:r>
    </w:p>
    <w:p w:rsidR="00D93219" w:rsidRPr="00D93219" w:rsidRDefault="00D93219" w:rsidP="00D93219">
      <w:pPr>
        <w:pStyle w:val="a8"/>
        <w:spacing w:after="0" w:line="360" w:lineRule="auto"/>
        <w:ind w:firstLineChars="200" w:firstLine="480"/>
        <w:rPr>
          <w:rFonts w:ascii="仿宋" w:eastAsia="仿宋" w:hAnsi="仿宋" w:cs="仿宋_GB2312" w:hint="default"/>
          <w:bCs/>
          <w:sz w:val="24"/>
          <w:szCs w:val="24"/>
          <w:lang w:val="zh-CN"/>
        </w:rPr>
      </w:pPr>
      <w:r w:rsidRPr="00D93219">
        <w:rPr>
          <w:rFonts w:ascii="仿宋" w:eastAsia="仿宋" w:hAnsi="仿宋" w:cs="仿宋_GB2312"/>
          <w:bCs/>
          <w:sz w:val="24"/>
          <w:szCs w:val="24"/>
          <w:lang w:val="zh-CN"/>
        </w:rPr>
        <w:t>传统的数据中心主要是依据功能进行区域划分，例如WEB、APP、DB，办公区、业务区、内联区、外联区等等。不同区域之间通过网关和安全设备互访，保证不同区域的可靠性、安全性。同时，不同区域由于具有不同的功能，因此</w:t>
      </w:r>
      <w:r w:rsidRPr="00D93219">
        <w:rPr>
          <w:rFonts w:ascii="仿宋" w:eastAsia="仿宋" w:hAnsi="仿宋" w:cs="仿宋_GB2312"/>
          <w:bCs/>
          <w:sz w:val="24"/>
          <w:szCs w:val="24"/>
          <w:lang w:val="zh-CN"/>
        </w:rPr>
        <w:lastRenderedPageBreak/>
        <w:t>需要相互访问数据时，只要终端之间能够通信即可，并不一定要求通信双方处于同一VLAN或二层网络。</w:t>
      </w:r>
    </w:p>
    <w:p w:rsidR="00D93219" w:rsidRDefault="00D93219" w:rsidP="00D93219">
      <w:pPr>
        <w:pStyle w:val="a8"/>
        <w:spacing w:after="0" w:line="360" w:lineRule="auto"/>
        <w:ind w:firstLineChars="200" w:firstLine="480"/>
        <w:rPr>
          <w:rFonts w:ascii="仿宋" w:eastAsia="仿宋" w:hAnsi="仿宋" w:cs="仿宋_GB2312" w:hint="default"/>
          <w:bCs/>
          <w:sz w:val="24"/>
          <w:szCs w:val="24"/>
          <w:lang w:val="zh-CN"/>
        </w:rPr>
      </w:pPr>
      <w:r w:rsidRPr="00D93219">
        <w:rPr>
          <w:rFonts w:ascii="仿宋" w:eastAsia="仿宋" w:hAnsi="仿宋" w:cs="仿宋_GB2312"/>
          <w:bCs/>
          <w:sz w:val="24"/>
          <w:szCs w:val="24"/>
          <w:lang w:val="zh-CN"/>
        </w:rPr>
        <w:t>传统的数据中心网络技术， STP是二层网络中非常重要的一种协议。用户构建网络时，为了保证可靠性，通常会采用冗余设备和冗余链路，这样就不可避免的形成环路。而二层网络处于同一个广播域下，广播报文在环路中会反复持续传送，形成广播风暴，瞬间即可导致端口阻塞和设备瘫痪。因此，为了防止广播风暴，就必须防止形成环路。这样，既要防止形成环路，又要保证可靠性，就只能将冗余设备和冗余链路变成备份设备和备份链路。即冗余的设备端口和链路在正常情况下被阻塞掉，不参与数据报文的转发。只有当前转发的设备、端口、链路出现故障，导致网络不通的时候，冗余的设备端口和链路才会被打开，使得网络能够恢复正常。实现这些自动控制功能的就是STP(Spanning Tree Protocol，生成</w:t>
      </w:r>
      <w:proofErr w:type="gramStart"/>
      <w:r w:rsidRPr="00D93219">
        <w:rPr>
          <w:rFonts w:ascii="仿宋" w:eastAsia="仿宋" w:hAnsi="仿宋" w:cs="仿宋_GB2312"/>
          <w:bCs/>
          <w:sz w:val="24"/>
          <w:szCs w:val="24"/>
          <w:lang w:val="zh-CN"/>
        </w:rPr>
        <w:t>树协议</w:t>
      </w:r>
      <w:proofErr w:type="gramEnd"/>
      <w:r w:rsidRPr="00D93219">
        <w:rPr>
          <w:rFonts w:ascii="仿宋" w:eastAsia="仿宋" w:hAnsi="仿宋" w:cs="仿宋_GB2312"/>
          <w:bCs/>
          <w:sz w:val="24"/>
          <w:szCs w:val="24"/>
          <w:lang w:val="zh-CN"/>
        </w:rPr>
        <w:t>)。</w:t>
      </w:r>
    </w:p>
    <w:p w:rsidR="00D93219" w:rsidRPr="00D93219" w:rsidRDefault="00D93219" w:rsidP="00D93219">
      <w:pPr>
        <w:pStyle w:val="a8"/>
        <w:spacing w:after="0" w:line="360" w:lineRule="auto"/>
        <w:ind w:firstLineChars="200" w:firstLine="480"/>
        <w:rPr>
          <w:rFonts w:ascii="仿宋" w:eastAsia="仿宋" w:hAnsi="仿宋" w:cs="仿宋_GB2312" w:hint="default"/>
          <w:bCs/>
          <w:sz w:val="24"/>
          <w:szCs w:val="24"/>
          <w:lang w:val="zh-CN"/>
        </w:rPr>
      </w:pPr>
      <w:r w:rsidRPr="00D93219">
        <w:rPr>
          <w:rFonts w:ascii="仿宋" w:eastAsia="仿宋" w:hAnsi="仿宋" w:cs="仿宋_GB2312"/>
          <w:bCs/>
          <w:sz w:val="24"/>
          <w:szCs w:val="24"/>
        </w:rPr>
        <w:t>由于数据中心内的大二层网络都要覆盖多个接入交换机和核心交换机，主要有以下两类技术。</w:t>
      </w:r>
      <w:r>
        <w:rPr>
          <w:rFonts w:ascii="仿宋" w:eastAsia="仿宋" w:hAnsi="仿宋" w:cs="仿宋_GB2312"/>
          <w:bCs/>
          <w:sz w:val="24"/>
          <w:szCs w:val="24"/>
        </w:rPr>
        <w:t>其一就是虚拟交换技术，其二就是隧道技术。虚拟交换技术</w:t>
      </w:r>
      <w:r w:rsidRPr="00D93219">
        <w:rPr>
          <w:rFonts w:ascii="仿宋" w:eastAsia="仿宋" w:hAnsi="仿宋" w:cs="仿宋_GB2312"/>
          <w:bCs/>
          <w:sz w:val="24"/>
          <w:szCs w:val="24"/>
        </w:rPr>
        <w:t>既然二层网络的核心是环路问题，而环路问题是随着冗余设备和链路产生的，那么如果将相互冗余的两台或多台设备、两条或多条链路合并成一台设备和一条链路，就可以回到之前的单设备、单链路情况，环路自然也就不存在了。尤其是交换机技术的发展，虚拟交换机从低端盒式设备到高端框式设备都已经广泛应用，具备了相当的成熟度和稳定度。因此，虚拟交换机技术成为目前应用最广的大二层解决方案。</w:t>
      </w:r>
      <w:r>
        <w:rPr>
          <w:rFonts w:ascii="仿宋" w:eastAsia="仿宋" w:hAnsi="仿宋" w:cs="仿宋_GB2312"/>
          <w:bCs/>
          <w:sz w:val="24"/>
          <w:szCs w:val="24"/>
        </w:rPr>
        <w:t>隧道技术属于技术派。</w:t>
      </w:r>
      <w:r w:rsidRPr="00D93219">
        <w:rPr>
          <w:rFonts w:ascii="仿宋" w:eastAsia="仿宋" w:hAnsi="仿宋" w:cs="仿宋_GB2312"/>
          <w:bCs/>
          <w:sz w:val="24"/>
          <w:szCs w:val="24"/>
        </w:rPr>
        <w:t>二层网络不能有环路，冗余链路必须要阻塞掉，但三层网络显然不存在这个问题，而且还可以做ECMP(等价链路)，能否借用过来呢?通过在二层报文前插入额外的帧头，并且采用路由计算的方式控制整</w:t>
      </w:r>
      <w:proofErr w:type="gramStart"/>
      <w:r w:rsidRPr="00D93219">
        <w:rPr>
          <w:rFonts w:ascii="仿宋" w:eastAsia="仿宋" w:hAnsi="仿宋" w:cs="仿宋_GB2312"/>
          <w:bCs/>
          <w:sz w:val="24"/>
          <w:szCs w:val="24"/>
        </w:rPr>
        <w:t>网数据</w:t>
      </w:r>
      <w:proofErr w:type="gramEnd"/>
      <w:r w:rsidRPr="00D93219">
        <w:rPr>
          <w:rFonts w:ascii="仿宋" w:eastAsia="仿宋" w:hAnsi="仿宋" w:cs="仿宋_GB2312"/>
          <w:bCs/>
          <w:sz w:val="24"/>
          <w:szCs w:val="24"/>
        </w:rPr>
        <w:t>的转发，不仅可以在冗余链路下防止广播风暴，而且可以做ECMP。这样可以将二层网络的规模扩展到整张网络，而不会</w:t>
      </w:r>
      <w:proofErr w:type="gramStart"/>
      <w:r w:rsidRPr="00D93219">
        <w:rPr>
          <w:rFonts w:ascii="仿宋" w:eastAsia="仿宋" w:hAnsi="仿宋" w:cs="仿宋_GB2312"/>
          <w:bCs/>
          <w:sz w:val="24"/>
          <w:szCs w:val="24"/>
        </w:rPr>
        <w:t>受核心</w:t>
      </w:r>
      <w:proofErr w:type="gramEnd"/>
      <w:r w:rsidRPr="00D93219">
        <w:rPr>
          <w:rFonts w:ascii="仿宋" w:eastAsia="仿宋" w:hAnsi="仿宋" w:cs="仿宋_GB2312"/>
          <w:bCs/>
          <w:sz w:val="24"/>
          <w:szCs w:val="24"/>
        </w:rPr>
        <w:t>交换机数量的限制。</w:t>
      </w:r>
    </w:p>
    <w:p w:rsidR="003F114B" w:rsidRPr="00F111E6" w:rsidRDefault="00B1158A" w:rsidP="0028076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Style w:val="a6"/>
          <w:rFonts w:ascii="仿宋_GB2312" w:eastAsia="仿宋_GB2312" w:hAnsi="仿宋_GB2312" w:cs="仿宋_GB2312"/>
          <w:b/>
          <w:bCs/>
          <w:sz w:val="30"/>
          <w:szCs w:val="30"/>
          <w:lang w:val="zh-TW" w:eastAsia="zh-TW"/>
        </w:rPr>
      </w:pPr>
      <w:r w:rsidRPr="00F111E6">
        <w:rPr>
          <w:rStyle w:val="a6"/>
          <w:rFonts w:ascii="仿宋_GB2312" w:eastAsia="仿宋_GB2312" w:hAnsi="仿宋_GB2312" w:cs="仿宋_GB2312"/>
          <w:b/>
          <w:bCs/>
          <w:sz w:val="30"/>
          <w:szCs w:val="30"/>
          <w:lang w:val="zh-TW" w:eastAsia="zh-TW"/>
        </w:rPr>
        <w:t>4</w:t>
      </w:r>
      <w:r w:rsidR="00D93219">
        <w:rPr>
          <w:rStyle w:val="a6"/>
          <w:rFonts w:ascii="仿宋_GB2312" w:eastAsia="仿宋_GB2312" w:hAnsi="仿宋_GB2312" w:cs="仿宋_GB2312" w:hint="eastAsia"/>
          <w:b/>
          <w:bCs/>
          <w:sz w:val="30"/>
          <w:szCs w:val="30"/>
          <w:lang w:val="zh-TW"/>
        </w:rPr>
        <w:t>弹性负载均衡</w:t>
      </w:r>
    </w:p>
    <w:p w:rsidR="003F114B" w:rsidRDefault="00D93219" w:rsidP="00D1298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212121"/>
          <w:sz w:val="24"/>
          <w:szCs w:val="24"/>
        </w:rPr>
      </w:pPr>
      <w:r w:rsidRPr="00D93219">
        <w:rPr>
          <w:rFonts w:ascii="仿宋" w:eastAsia="仿宋" w:hAnsi="仿宋"/>
          <w:color w:val="333333"/>
          <w:sz w:val="24"/>
          <w:szCs w:val="24"/>
          <w:lang w:val="en-US"/>
        </w:rPr>
        <w:t>负载均衡它支持将计算任务分摊到多台低</w:t>
      </w:r>
      <w:proofErr w:type="gramStart"/>
      <w:r w:rsidRPr="00D93219">
        <w:rPr>
          <w:rFonts w:ascii="仿宋" w:eastAsia="仿宋" w:hAnsi="仿宋"/>
          <w:color w:val="333333"/>
          <w:sz w:val="24"/>
          <w:szCs w:val="24"/>
          <w:lang w:val="en-US"/>
        </w:rPr>
        <w:t>配服</w:t>
      </w:r>
      <w:proofErr w:type="gramEnd"/>
      <w:r w:rsidRPr="00D93219">
        <w:rPr>
          <w:rFonts w:ascii="仿宋" w:eastAsia="仿宋" w:hAnsi="仿宋"/>
          <w:color w:val="333333"/>
          <w:sz w:val="24"/>
          <w:szCs w:val="24"/>
          <w:lang w:val="en-US"/>
        </w:rPr>
        <w:t>务器上，然后统一将计算结果返回给客户端。SLB（Sever Load Balancer）是一套软件负载均衡解决方案，它本质上是对多台云服务器ECS进行流量分发，以扩展应用系统对外的服</w:t>
      </w:r>
      <w:r w:rsidRPr="00D93219">
        <w:rPr>
          <w:rFonts w:ascii="仿宋" w:eastAsia="仿宋" w:hAnsi="仿宋"/>
          <w:color w:val="333333"/>
          <w:sz w:val="24"/>
          <w:szCs w:val="24"/>
          <w:lang w:val="en-US"/>
        </w:rPr>
        <w:lastRenderedPageBreak/>
        <w:t>务能力，并通过消除单点故障提升应用系统的可用性。对比硬件负载均衡，它的优势在于低成本、稳定、可扩展、无需运维。</w:t>
      </w:r>
      <w:r w:rsidR="00B1158A" w:rsidRPr="00F111E6">
        <w:rPr>
          <w:rFonts w:ascii="仿宋" w:eastAsia="仿宋" w:hAnsi="仿宋" w:hint="eastAsia"/>
          <w:color w:val="212121"/>
          <w:sz w:val="24"/>
          <w:szCs w:val="24"/>
        </w:rPr>
        <w:t>运行以太坊节点可用的客户端</w:t>
      </w:r>
    </w:p>
    <w:p w:rsidR="009359AE" w:rsidRPr="00F111E6" w:rsidRDefault="009359AE" w:rsidP="00D1298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s="Helvetica Neue"/>
          <w:color w:val="212121"/>
          <w:sz w:val="24"/>
          <w:szCs w:val="24"/>
        </w:rPr>
      </w:pPr>
      <w:r w:rsidRPr="009359AE">
        <w:rPr>
          <w:rFonts w:ascii="仿宋" w:eastAsia="仿宋" w:hAnsi="仿宋" w:cs="Helvetica Neue"/>
          <w:noProof/>
          <w:color w:val="212121"/>
          <w:sz w:val="24"/>
          <w:szCs w:val="24"/>
          <w:lang w:val="en-US"/>
        </w:rPr>
        <w:drawing>
          <wp:inline distT="0" distB="0" distL="0" distR="0">
            <wp:extent cx="5270500" cy="2366473"/>
            <wp:effectExtent l="0" t="0" r="635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366473"/>
                    </a:xfrm>
                    <a:prstGeom prst="rect">
                      <a:avLst/>
                    </a:prstGeom>
                    <a:noFill/>
                    <a:ln>
                      <a:noFill/>
                    </a:ln>
                  </pic:spPr>
                </pic:pic>
              </a:graphicData>
            </a:graphic>
          </wp:inline>
        </w:drawing>
      </w:r>
    </w:p>
    <w:p w:rsidR="009359AE" w:rsidRPr="009359AE" w:rsidRDefault="009359AE" w:rsidP="009359AE">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sidRPr="009359AE">
        <w:rPr>
          <w:rFonts w:ascii="仿宋" w:eastAsia="仿宋" w:hAnsi="仿宋"/>
          <w:color w:val="333333"/>
          <w:sz w:val="24"/>
          <w:szCs w:val="24"/>
          <w:lang w:val="en-US"/>
        </w:rPr>
        <w:t>一个SLB实例可挂载一个Region下不同Zone的ECS实例，自动实现同城不同机房的容灾。若要实现SLB的容灾，则需要在一个或多个Region创建多于一个SLB实例，通过DNS轮询的方式对外提供服务。SLB提供4层和7层两种负载均衡服务</w:t>
      </w:r>
      <w:r>
        <w:rPr>
          <w:rFonts w:ascii="仿宋" w:eastAsia="仿宋" w:hAnsi="仿宋" w:hint="eastAsia"/>
          <w:color w:val="333333"/>
          <w:sz w:val="24"/>
          <w:szCs w:val="24"/>
          <w:lang w:val="en-US"/>
        </w:rPr>
        <w:t>，</w:t>
      </w:r>
      <w:r w:rsidRPr="009359AE">
        <w:rPr>
          <w:rFonts w:ascii="仿宋" w:eastAsia="仿宋" w:hAnsi="仿宋"/>
          <w:color w:val="333333"/>
          <w:sz w:val="24"/>
          <w:szCs w:val="24"/>
          <w:lang w:val="en-US"/>
        </w:rPr>
        <w:t>SLB提供会话保持功能，在session生命周期内，可将同一客户端的request转发到同一backend server上</w:t>
      </w:r>
      <w:r>
        <w:rPr>
          <w:rFonts w:ascii="仿宋" w:eastAsia="仿宋" w:hAnsi="仿宋" w:hint="eastAsia"/>
          <w:color w:val="333333"/>
          <w:sz w:val="24"/>
          <w:szCs w:val="24"/>
          <w:lang w:val="en-US"/>
        </w:rPr>
        <w:t>，</w:t>
      </w:r>
      <w:r w:rsidRPr="009359AE">
        <w:rPr>
          <w:rFonts w:ascii="仿宋" w:eastAsia="仿宋" w:hAnsi="仿宋"/>
          <w:color w:val="333333"/>
          <w:sz w:val="24"/>
          <w:szCs w:val="24"/>
          <w:lang w:val="en-US"/>
        </w:rPr>
        <w:t>SLB支持加权轮询WRR、加权最小连接数WLC转发方式，根据后端ECS权重进行转发</w:t>
      </w:r>
      <w:r>
        <w:rPr>
          <w:rFonts w:ascii="仿宋" w:eastAsia="仿宋" w:hAnsi="仿宋" w:hint="eastAsia"/>
          <w:color w:val="333333"/>
          <w:sz w:val="24"/>
          <w:szCs w:val="24"/>
          <w:lang w:val="en-US"/>
        </w:rPr>
        <w:t>，</w:t>
      </w:r>
      <w:r w:rsidRPr="009359AE">
        <w:rPr>
          <w:rFonts w:ascii="仿宋" w:eastAsia="仿宋" w:hAnsi="仿宋"/>
          <w:color w:val="333333"/>
          <w:sz w:val="24"/>
          <w:szCs w:val="24"/>
          <w:lang w:val="en-US"/>
        </w:rPr>
        <w:t>SLB针对Https协议提供统一的证书管理服务，证书无需上传后端ECS，解密处理在SLB上进行</w:t>
      </w:r>
      <w:r w:rsidRPr="009359AE">
        <w:rPr>
          <w:rFonts w:ascii="仿宋" w:eastAsia="仿宋" w:hAnsi="仿宋" w:hint="eastAsia"/>
          <w:color w:val="333333"/>
          <w:sz w:val="24"/>
          <w:szCs w:val="24"/>
          <w:lang w:val="en-US"/>
        </w:rPr>
        <w:t>。</w:t>
      </w:r>
    </w:p>
    <w:p w:rsidR="003F114B" w:rsidRPr="00F111E6" w:rsidRDefault="00B1158A" w:rsidP="0028076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Style w:val="a6"/>
          <w:rFonts w:ascii="仿宋_GB2312" w:eastAsiaTheme="minorEastAsia" w:hAnsi="仿宋_GB2312" w:cs="仿宋_GB2312" w:hint="eastAsia"/>
          <w:b/>
          <w:bCs/>
          <w:sz w:val="30"/>
          <w:szCs w:val="30"/>
          <w:lang w:val="zh-TW"/>
        </w:rPr>
      </w:pPr>
      <w:r w:rsidRPr="00F111E6">
        <w:rPr>
          <w:rStyle w:val="a6"/>
          <w:rFonts w:ascii="仿宋_GB2312" w:eastAsia="仿宋_GB2312" w:hAnsi="仿宋_GB2312" w:cs="仿宋_GB2312"/>
          <w:b/>
          <w:bCs/>
          <w:sz w:val="30"/>
          <w:szCs w:val="30"/>
          <w:lang w:val="zh-TW" w:eastAsia="zh-TW"/>
        </w:rPr>
        <w:t>5</w:t>
      </w:r>
      <w:r w:rsidR="009359AE">
        <w:rPr>
          <w:rStyle w:val="a6"/>
          <w:rFonts w:ascii="仿宋_GB2312" w:eastAsia="仿宋_GB2312" w:hAnsi="仿宋_GB2312" w:cs="仿宋_GB2312" w:hint="eastAsia"/>
          <w:b/>
          <w:bCs/>
          <w:sz w:val="30"/>
          <w:szCs w:val="30"/>
          <w:lang w:val="zh-TW"/>
        </w:rPr>
        <w:t>安全组和防火墙</w:t>
      </w:r>
    </w:p>
    <w:p w:rsidR="009359AE" w:rsidRDefault="009359AE" w:rsidP="00D1298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sidRPr="009359AE">
        <w:rPr>
          <w:rFonts w:ascii="仿宋" w:eastAsia="仿宋" w:hAnsi="仿宋"/>
          <w:color w:val="333333"/>
          <w:sz w:val="24"/>
          <w:szCs w:val="24"/>
          <w:lang w:val="en-US"/>
        </w:rPr>
        <w:t>防火墙是依照特定的规则来控制进出它的网络流量的网络安全系统。一个典型的场景是在一个受信任的内网和不受信任的外网比如 Internet 之间建立一个屏障。防火墙可以是电脑上运行的软件，也可以是独立的硬件设备。</w:t>
      </w:r>
    </w:p>
    <w:p w:rsidR="009359AE" w:rsidRDefault="009359AE" w:rsidP="00D1298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sidRPr="009359AE">
        <w:rPr>
          <w:rFonts w:ascii="仿宋" w:eastAsia="仿宋" w:hAnsi="仿宋"/>
          <w:noProof/>
          <w:color w:val="333333"/>
          <w:sz w:val="24"/>
          <w:szCs w:val="24"/>
          <w:lang w:val="en-US"/>
        </w:rPr>
        <w:drawing>
          <wp:inline distT="0" distB="0" distL="0" distR="0">
            <wp:extent cx="5270500" cy="2081706"/>
            <wp:effectExtent l="0" t="0" r="6350" b="0"/>
            <wp:docPr id="4" name="图片 4" descr="http://images0.cnblogs.com/blog2015/697113/201507/251107001404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0.cnblogs.com/blog2015/697113/201507/25110700140417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081706"/>
                    </a:xfrm>
                    <a:prstGeom prst="rect">
                      <a:avLst/>
                    </a:prstGeom>
                    <a:noFill/>
                    <a:ln>
                      <a:noFill/>
                    </a:ln>
                  </pic:spPr>
                </pic:pic>
              </a:graphicData>
            </a:graphic>
          </wp:inline>
        </w:drawing>
      </w:r>
    </w:p>
    <w:p w:rsidR="009359AE" w:rsidRDefault="009359AE" w:rsidP="009359AE">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sidRPr="009359AE">
        <w:rPr>
          <w:rFonts w:ascii="仿宋" w:eastAsia="仿宋" w:hAnsi="仿宋"/>
          <w:color w:val="333333"/>
          <w:sz w:val="24"/>
          <w:szCs w:val="24"/>
          <w:lang w:val="en-US"/>
        </w:rPr>
        <w:t>与负载均衡器类似，按照其工作的网络层次，防火墙可以分为：</w:t>
      </w:r>
    </w:p>
    <w:p w:rsidR="009359AE" w:rsidRDefault="009359AE" w:rsidP="009359AE">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sidRPr="009359AE">
        <w:rPr>
          <w:rFonts w:ascii="仿宋" w:eastAsia="仿宋" w:hAnsi="仿宋"/>
          <w:color w:val="333333"/>
          <w:sz w:val="24"/>
          <w:szCs w:val="24"/>
          <w:lang w:val="en-US"/>
        </w:rPr>
        <w:lastRenderedPageBreak/>
        <w:t>网络层防火墙（四层）：网络层防火墙可视为一种 IP 封包过滤器，运作在底层的TCP/IP协议堆栈上。我们可以以枚举的方式，只允许符合特定规则的封包通过，其余的一概禁止穿越防火墙（病毒除外，防火墙不能防止病毒侵入）。这些规则通常可以经由管理员定义或修改，不过某些防火墙设备可能只能套用内置的规则。</w:t>
      </w:r>
      <w:r w:rsidRPr="009359AE">
        <w:rPr>
          <w:rFonts w:ascii="Calibri" w:eastAsia="仿宋" w:hAnsi="Calibri" w:cs="Calibri"/>
          <w:color w:val="333333"/>
          <w:sz w:val="24"/>
          <w:szCs w:val="24"/>
          <w:lang w:val="en-US"/>
        </w:rPr>
        <w:t> </w:t>
      </w:r>
      <w:r w:rsidRPr="009359AE">
        <w:rPr>
          <w:rFonts w:ascii="仿宋" w:eastAsia="仿宋" w:hAnsi="仿宋"/>
          <w:color w:val="333333"/>
          <w:sz w:val="24"/>
          <w:szCs w:val="24"/>
          <w:lang w:val="en-US"/>
        </w:rPr>
        <w:t>我们也能以另一种较宽松的角度来制定防火墙规则，只要封包不符合任何一项“否定规则”就予以放行。操作系统及网络设备大多已内置防火墙功能。较新的防火墙能利用封包的多样属性来进行过滤，例如：来源 IP地址、来源端口号、目的 IP 地址或端口号、服务类型（如 HTTP 或是 FTP）。也能经由通信协议、TTL 值、来源的网域名称或网段...等属性来进行过滤。</w:t>
      </w:r>
    </w:p>
    <w:p w:rsidR="009359AE" w:rsidRPr="009359AE" w:rsidRDefault="009359AE" w:rsidP="009359AE">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sidRPr="009359AE">
        <w:rPr>
          <w:rFonts w:ascii="仿宋" w:eastAsia="仿宋" w:hAnsi="仿宋"/>
          <w:color w:val="333333"/>
          <w:sz w:val="24"/>
          <w:szCs w:val="24"/>
          <w:lang w:val="en-US"/>
        </w:rPr>
        <w:t>应用层防火墙（七层）：应用层防火墙是在 TCP/IP 堆栈的“应用层”上运作，您使用浏览器时所产生的数据流或是使用 FTP 时的数据流都是属于这一层。应用层防火墙可以拦截进出某应用程序的所有封包，并且封锁其他的封包（通常是直接将封包丢弃）。理论上，这一类的防火墙可以完全阻绝外部的数据流进到受保护的机器里。</w:t>
      </w:r>
      <w:r w:rsidRPr="009359AE">
        <w:rPr>
          <w:rFonts w:ascii="Calibri" w:eastAsia="仿宋" w:hAnsi="Calibri" w:cs="Calibri"/>
          <w:color w:val="333333"/>
          <w:sz w:val="24"/>
          <w:szCs w:val="24"/>
          <w:lang w:val="en-US"/>
        </w:rPr>
        <w:t> </w:t>
      </w:r>
    </w:p>
    <w:p w:rsidR="003F114B" w:rsidRPr="00F111E6" w:rsidRDefault="009359AE" w:rsidP="00B1158A">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s="Helvetica Neue"/>
          <w:color w:val="333333"/>
          <w:sz w:val="24"/>
          <w:szCs w:val="24"/>
        </w:rPr>
      </w:pPr>
      <w:r w:rsidRPr="009359AE">
        <w:rPr>
          <w:rFonts w:ascii="仿宋" w:eastAsia="仿宋" w:hAnsi="仿宋"/>
          <w:color w:val="333333"/>
          <w:sz w:val="24"/>
          <w:szCs w:val="24"/>
          <w:lang w:val="en-US"/>
        </w:rPr>
        <w:t>安全组是一些规则的集合，用来对虚拟机的访问流量加以限制，这反映到底层，就是使用iptables，给虚拟机所在的宿主机添加iptables规则。</w:t>
      </w:r>
      <w:r w:rsidRPr="009359AE">
        <w:rPr>
          <w:rFonts w:ascii="仿宋" w:eastAsia="仿宋" w:hAnsi="仿宋"/>
          <w:color w:val="333333"/>
          <w:sz w:val="24"/>
          <w:szCs w:val="24"/>
          <w:lang w:val="en-US"/>
        </w:rPr>
        <w:br/>
        <w:t>可以定义n</w:t>
      </w:r>
      <w:proofErr w:type="gramStart"/>
      <w:r w:rsidRPr="009359AE">
        <w:rPr>
          <w:rFonts w:ascii="仿宋" w:eastAsia="仿宋" w:hAnsi="仿宋"/>
          <w:color w:val="333333"/>
          <w:sz w:val="24"/>
          <w:szCs w:val="24"/>
          <w:lang w:val="en-US"/>
        </w:rPr>
        <w:t>个</w:t>
      </w:r>
      <w:proofErr w:type="gramEnd"/>
      <w:r w:rsidRPr="009359AE">
        <w:rPr>
          <w:rFonts w:ascii="仿宋" w:eastAsia="仿宋" w:hAnsi="仿宋"/>
          <w:color w:val="333333"/>
          <w:sz w:val="24"/>
          <w:szCs w:val="24"/>
          <w:lang w:val="en-US"/>
        </w:rPr>
        <w:t>安全组，每个安全组可以有n个规则，可以给每个实例绑定n个安全组，nova中总是有一个default安全组，这个是不能被删除的。创建实例的时候，如果不指定安全组，会默认使用这个default安全组。</w:t>
      </w:r>
    </w:p>
    <w:p w:rsidR="003F114B" w:rsidRPr="00F111E6" w:rsidRDefault="00B1158A" w:rsidP="00280767">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Style w:val="a6"/>
          <w:rFonts w:ascii="仿宋_GB2312" w:eastAsia="仿宋_GB2312" w:hAnsi="仿宋_GB2312" w:cs="仿宋_GB2312"/>
          <w:b/>
          <w:bCs/>
          <w:sz w:val="30"/>
          <w:szCs w:val="30"/>
          <w:lang w:val="zh-TW" w:eastAsia="zh-TW"/>
        </w:rPr>
      </w:pPr>
      <w:r w:rsidRPr="00F111E6">
        <w:rPr>
          <w:rStyle w:val="a6"/>
          <w:rFonts w:ascii="仿宋_GB2312" w:eastAsia="仿宋_GB2312" w:hAnsi="仿宋_GB2312" w:cs="仿宋_GB2312"/>
          <w:b/>
          <w:bCs/>
          <w:sz w:val="30"/>
          <w:szCs w:val="30"/>
          <w:lang w:val="zh-TW" w:eastAsia="zh-TW"/>
        </w:rPr>
        <w:t>6</w:t>
      </w:r>
      <w:r w:rsidR="00C4138B">
        <w:rPr>
          <w:rStyle w:val="a6"/>
          <w:rFonts w:ascii="仿宋_GB2312" w:eastAsia="仿宋_GB2312" w:hAnsi="仿宋_GB2312" w:cs="仿宋_GB2312"/>
          <w:b/>
          <w:bCs/>
          <w:sz w:val="30"/>
          <w:szCs w:val="30"/>
          <w:lang w:val="zh-TW" w:eastAsia="zh-TW"/>
        </w:rPr>
        <w:t>.</w:t>
      </w:r>
      <w:r w:rsidR="009359AE">
        <w:rPr>
          <w:rStyle w:val="a6"/>
          <w:rFonts w:ascii="仿宋_GB2312" w:eastAsia="仿宋_GB2312" w:hAnsi="仿宋_GB2312" w:cs="仿宋_GB2312" w:hint="eastAsia"/>
          <w:b/>
          <w:bCs/>
          <w:sz w:val="30"/>
          <w:szCs w:val="30"/>
          <w:lang w:val="zh-TW"/>
        </w:rPr>
        <w:t>VPN</w:t>
      </w:r>
      <w:r w:rsidR="00472A9E">
        <w:rPr>
          <w:rStyle w:val="a6"/>
          <w:rFonts w:ascii="仿宋_GB2312" w:eastAsia="仿宋_GB2312" w:hAnsi="仿宋_GB2312" w:cs="仿宋_GB2312" w:hint="eastAsia"/>
          <w:b/>
          <w:bCs/>
          <w:sz w:val="30"/>
          <w:szCs w:val="30"/>
          <w:lang w:val="zh-TW"/>
        </w:rPr>
        <w:t>专线</w:t>
      </w:r>
    </w:p>
    <w:p w:rsidR="00472A9E" w:rsidRDefault="00472A9E" w:rsidP="00B1158A">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sidRPr="00472A9E">
        <w:rPr>
          <w:rFonts w:ascii="仿宋" w:eastAsia="仿宋" w:hAnsi="仿宋" w:hint="eastAsia"/>
          <w:color w:val="333333"/>
          <w:sz w:val="24"/>
          <w:szCs w:val="24"/>
          <w:lang w:val="en-US"/>
        </w:rPr>
        <w:t>云专线（Direct Connect）用于搭建</w:t>
      </w:r>
      <w:proofErr w:type="gramStart"/>
      <w:r w:rsidRPr="00472A9E">
        <w:rPr>
          <w:rFonts w:ascii="仿宋" w:eastAsia="仿宋" w:hAnsi="仿宋" w:hint="eastAsia"/>
          <w:color w:val="333333"/>
          <w:sz w:val="24"/>
          <w:szCs w:val="24"/>
          <w:lang w:val="en-US"/>
        </w:rPr>
        <w:t>用户本地</w:t>
      </w:r>
      <w:proofErr w:type="gramEnd"/>
      <w:r w:rsidRPr="00472A9E">
        <w:rPr>
          <w:rFonts w:ascii="仿宋" w:eastAsia="仿宋" w:hAnsi="仿宋" w:hint="eastAsia"/>
          <w:color w:val="333333"/>
          <w:sz w:val="24"/>
          <w:szCs w:val="24"/>
          <w:lang w:val="en-US"/>
        </w:rPr>
        <w:t>数据中心与华为云VPC之间高速、低时延、稳定安全的专属连接通道，充分利用华为云服务优势的同时，继续使用现有的IT设施，实现灵活一体，可伸缩的混合</w:t>
      </w:r>
      <w:proofErr w:type="gramStart"/>
      <w:r w:rsidRPr="00472A9E">
        <w:rPr>
          <w:rFonts w:ascii="仿宋" w:eastAsia="仿宋" w:hAnsi="仿宋" w:hint="eastAsia"/>
          <w:color w:val="333333"/>
          <w:sz w:val="24"/>
          <w:szCs w:val="24"/>
          <w:lang w:val="en-US"/>
        </w:rPr>
        <w:t>云计</w:t>
      </w:r>
      <w:proofErr w:type="gramEnd"/>
      <w:r w:rsidRPr="00472A9E">
        <w:rPr>
          <w:rFonts w:ascii="仿宋" w:eastAsia="仿宋" w:hAnsi="仿宋" w:hint="eastAsia"/>
          <w:color w:val="333333"/>
          <w:sz w:val="24"/>
          <w:szCs w:val="24"/>
          <w:lang w:val="en-US"/>
        </w:rPr>
        <w:t>算环境</w:t>
      </w:r>
      <w:r>
        <w:rPr>
          <w:rFonts w:ascii="仿宋" w:eastAsia="仿宋" w:hAnsi="仿宋" w:hint="eastAsia"/>
          <w:color w:val="333333"/>
          <w:sz w:val="24"/>
          <w:szCs w:val="24"/>
          <w:lang w:val="en-US"/>
        </w:rPr>
        <w:t>。云专线具有高安全，无缝扩展资源，支持大贷款，低延时的特点。</w:t>
      </w:r>
    </w:p>
    <w:p w:rsidR="00472A9E" w:rsidRDefault="00472A9E" w:rsidP="00B1158A">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sidRPr="00472A9E">
        <w:rPr>
          <w:rFonts w:ascii="仿宋" w:eastAsia="仿宋" w:hAnsi="仿宋"/>
          <w:noProof/>
          <w:color w:val="333333"/>
          <w:sz w:val="24"/>
          <w:szCs w:val="24"/>
          <w:lang w:val="en-US"/>
        </w:rPr>
        <w:lastRenderedPageBreak/>
        <w:drawing>
          <wp:inline distT="0" distB="0" distL="0" distR="0">
            <wp:extent cx="5270500" cy="2006384"/>
            <wp:effectExtent l="0" t="0" r="6350" b="0"/>
            <wp:docPr id="5" name="图片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006384"/>
                    </a:xfrm>
                    <a:prstGeom prst="rect">
                      <a:avLst/>
                    </a:prstGeom>
                    <a:noFill/>
                    <a:ln>
                      <a:noFill/>
                    </a:ln>
                  </pic:spPr>
                </pic:pic>
              </a:graphicData>
            </a:graphic>
          </wp:inline>
        </w:drawing>
      </w:r>
    </w:p>
    <w:p w:rsidR="00472A9E" w:rsidRDefault="00472A9E" w:rsidP="00B1158A">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sidRPr="00472A9E">
        <w:rPr>
          <w:rFonts w:ascii="仿宋" w:eastAsia="仿宋" w:hAnsi="仿宋"/>
          <w:color w:val="333333"/>
          <w:sz w:val="24"/>
          <w:szCs w:val="24"/>
          <w:lang w:val="en-US"/>
        </w:rPr>
        <w:t>物理专线由专线和边界路由器组成。每个 IDC 最多可以连接4条专线来搭建冗余物理专线</w:t>
      </w:r>
      <w:r>
        <w:rPr>
          <w:rFonts w:ascii="仿宋" w:eastAsia="仿宋" w:hAnsi="仿宋" w:hint="eastAsia"/>
          <w:color w:val="333333"/>
          <w:sz w:val="24"/>
          <w:szCs w:val="24"/>
          <w:lang w:val="en-US"/>
        </w:rPr>
        <w:t>。</w:t>
      </w:r>
      <w:r w:rsidR="00C4138B" w:rsidRPr="00C4138B">
        <w:rPr>
          <w:rFonts w:ascii="仿宋" w:eastAsia="仿宋" w:hAnsi="仿宋"/>
          <w:color w:val="333333"/>
          <w:sz w:val="24"/>
          <w:szCs w:val="24"/>
          <w:lang w:val="en-US"/>
        </w:rPr>
        <w:t>是一条租用运营商的专线（电缆或光纤），用来连接用户 IDC 至阿里云专线接入点，从而与阿里云 VPC 环境连通。</w:t>
      </w:r>
    </w:p>
    <w:p w:rsidR="00C4138B" w:rsidRPr="00F111E6" w:rsidRDefault="00C4138B" w:rsidP="00C4138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Style w:val="a6"/>
          <w:rFonts w:ascii="仿宋_GB2312" w:eastAsia="仿宋_GB2312" w:hAnsi="仿宋_GB2312" w:cs="仿宋_GB2312"/>
          <w:b/>
          <w:bCs/>
          <w:sz w:val="30"/>
          <w:szCs w:val="30"/>
          <w:lang w:val="zh-TW" w:eastAsia="zh-TW"/>
        </w:rPr>
      </w:pPr>
      <w:r>
        <w:rPr>
          <w:rStyle w:val="a6"/>
          <w:rFonts w:ascii="仿宋_GB2312" w:eastAsia="仿宋_GB2312" w:hAnsi="仿宋_GB2312" w:cs="仿宋_GB2312"/>
          <w:b/>
          <w:bCs/>
          <w:sz w:val="30"/>
          <w:szCs w:val="30"/>
          <w:lang w:val="zh-TW" w:eastAsia="zh-TW"/>
        </w:rPr>
        <w:t>7.</w:t>
      </w:r>
      <w:r>
        <w:rPr>
          <w:rStyle w:val="a6"/>
          <w:rFonts w:ascii="仿宋_GB2312" w:eastAsia="仿宋_GB2312" w:hAnsi="仿宋_GB2312" w:cs="仿宋_GB2312"/>
          <w:b/>
          <w:bCs/>
          <w:sz w:val="30"/>
          <w:szCs w:val="30"/>
          <w:lang w:val="zh-TW"/>
        </w:rPr>
        <w:t>VPCPeering</w:t>
      </w:r>
    </w:p>
    <w:p w:rsidR="00C4138B" w:rsidRDefault="00C4138B" w:rsidP="00DA543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Pr>
          <w:rFonts w:ascii="仿宋" w:eastAsia="仿宋" w:hAnsi="仿宋" w:hint="eastAsia"/>
          <w:color w:val="333333"/>
          <w:sz w:val="24"/>
          <w:szCs w:val="24"/>
          <w:lang w:val="en-US"/>
        </w:rPr>
        <w:t>对等连接并非是原生</w:t>
      </w:r>
      <w:proofErr w:type="spellStart"/>
      <w:r>
        <w:rPr>
          <w:rFonts w:ascii="仿宋" w:eastAsia="仿宋" w:hAnsi="仿宋" w:hint="eastAsia"/>
          <w:color w:val="333333"/>
          <w:sz w:val="24"/>
          <w:szCs w:val="24"/>
          <w:lang w:val="en-US"/>
        </w:rPr>
        <w:t>openstack</w:t>
      </w:r>
      <w:proofErr w:type="spellEnd"/>
      <w:r>
        <w:rPr>
          <w:rFonts w:ascii="仿宋" w:eastAsia="仿宋" w:hAnsi="仿宋" w:hint="eastAsia"/>
          <w:color w:val="333333"/>
          <w:sz w:val="24"/>
          <w:szCs w:val="24"/>
          <w:lang w:val="en-US"/>
        </w:rPr>
        <w:t>里面的内容。</w:t>
      </w:r>
      <w:r w:rsidRPr="00C4138B">
        <w:rPr>
          <w:rFonts w:ascii="仿宋" w:eastAsia="仿宋" w:hAnsi="仿宋"/>
          <w:color w:val="333333"/>
          <w:sz w:val="24"/>
          <w:szCs w:val="24"/>
          <w:lang w:val="en-US"/>
        </w:rPr>
        <w:t>VPC对应OpenStack的一个</w:t>
      </w:r>
      <w:proofErr w:type="spellStart"/>
      <w:r w:rsidRPr="00C4138B">
        <w:rPr>
          <w:rFonts w:ascii="仿宋" w:eastAsia="仿宋" w:hAnsi="仿宋"/>
          <w:color w:val="333333"/>
          <w:sz w:val="24"/>
          <w:szCs w:val="24"/>
          <w:lang w:val="en-US"/>
        </w:rPr>
        <w:t>vRouter</w:t>
      </w:r>
      <w:proofErr w:type="spellEnd"/>
      <w:r w:rsidRPr="00C4138B">
        <w:rPr>
          <w:rFonts w:ascii="仿宋" w:eastAsia="仿宋" w:hAnsi="仿宋"/>
          <w:color w:val="333333"/>
          <w:sz w:val="24"/>
          <w:szCs w:val="24"/>
          <w:lang w:val="en-US"/>
        </w:rPr>
        <w:t>及其相关的网络和子网等资源。通常来讲，Neutron的两个</w:t>
      </w:r>
      <w:proofErr w:type="spellStart"/>
      <w:r w:rsidRPr="00C4138B">
        <w:rPr>
          <w:rFonts w:ascii="仿宋" w:eastAsia="仿宋" w:hAnsi="仿宋"/>
          <w:color w:val="333333"/>
          <w:sz w:val="24"/>
          <w:szCs w:val="24"/>
          <w:lang w:val="en-US"/>
        </w:rPr>
        <w:t>vRouter</w:t>
      </w:r>
      <w:proofErr w:type="spellEnd"/>
      <w:r w:rsidRPr="00C4138B">
        <w:rPr>
          <w:rFonts w:ascii="仿宋" w:eastAsia="仿宋" w:hAnsi="仿宋"/>
          <w:color w:val="333333"/>
          <w:sz w:val="24"/>
          <w:szCs w:val="24"/>
          <w:lang w:val="en-US"/>
        </w:rPr>
        <w:t>是相互隔离的，才能确保尤其是不同租户之间的安全性，但是在某些场景下存在两个VPC间互通的需求，这种需求的解决方案在AWS里称之为VPC-Peering</w:t>
      </w:r>
      <w:r>
        <w:rPr>
          <w:rFonts w:ascii="仿宋" w:eastAsia="仿宋" w:hAnsi="仿宋" w:hint="eastAsia"/>
          <w:color w:val="333333"/>
          <w:sz w:val="24"/>
          <w:szCs w:val="24"/>
          <w:lang w:val="en-US"/>
        </w:rPr>
        <w:t>。</w:t>
      </w:r>
    </w:p>
    <w:p w:rsidR="00C4138B" w:rsidRPr="00C4138B" w:rsidRDefault="00C4138B" w:rsidP="00DA543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Pr>
          <w:rFonts w:ascii="仿宋" w:eastAsia="仿宋" w:hAnsi="仿宋" w:hint="eastAsia"/>
          <w:color w:val="333333"/>
          <w:sz w:val="24"/>
          <w:szCs w:val="24"/>
          <w:lang w:val="en-US"/>
        </w:rPr>
        <w:t>这种使用场景比如：</w:t>
      </w:r>
      <w:r w:rsidRPr="00C4138B">
        <w:rPr>
          <w:rFonts w:ascii="仿宋" w:eastAsia="仿宋" w:hAnsi="仿宋"/>
          <w:color w:val="333333"/>
          <w:sz w:val="24"/>
          <w:szCs w:val="24"/>
          <w:lang w:val="en-US"/>
        </w:rPr>
        <w:t>1. 灾难恢复的场景，需要将VPC的数据同步到另一个VPC，实现容灾备份；AWS的VPC现在是不能跨Region的，特定VPC子网也不能跨AZ（Availability</w:t>
      </w:r>
      <w:r w:rsidRPr="00DA5439">
        <w:rPr>
          <w:rFonts w:ascii="Calibri" w:eastAsia="仿宋" w:hAnsi="Calibri" w:cs="Calibri"/>
          <w:color w:val="333333"/>
          <w:sz w:val="24"/>
          <w:szCs w:val="24"/>
          <w:lang w:val="en-US"/>
        </w:rPr>
        <w:t> </w:t>
      </w:r>
      <w:r w:rsidRPr="00C4138B">
        <w:rPr>
          <w:rFonts w:ascii="仿宋" w:eastAsia="仿宋" w:hAnsi="仿宋"/>
          <w:color w:val="333333"/>
          <w:sz w:val="24"/>
          <w:szCs w:val="24"/>
          <w:lang w:val="en-US"/>
        </w:rPr>
        <w:t>Zone），但AWS的VPC-Peering虽不支持跨Region，但支持跨账户；</w:t>
      </w:r>
    </w:p>
    <w:p w:rsidR="00C4138B" w:rsidRPr="00C4138B" w:rsidRDefault="00C4138B" w:rsidP="00DA543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sidRPr="00C4138B">
        <w:rPr>
          <w:rFonts w:ascii="仿宋" w:eastAsia="仿宋" w:hAnsi="仿宋"/>
          <w:color w:val="333333"/>
          <w:sz w:val="24"/>
          <w:szCs w:val="24"/>
          <w:lang w:val="en-US"/>
        </w:rPr>
        <w:t>2. 混合云中尤其是不同云平台的数据间通信时，使用VPC间通信也是可以的，但VPC通信并不是一种标准的通信特性或通信协议，所以会对管理平台或数据模型有一定匹配度要求；</w:t>
      </w:r>
    </w:p>
    <w:p w:rsidR="00C4138B" w:rsidRPr="00C4138B" w:rsidRDefault="00C4138B" w:rsidP="00DA543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sidRPr="00C4138B">
        <w:rPr>
          <w:rFonts w:ascii="仿宋" w:eastAsia="仿宋" w:hAnsi="仿宋"/>
          <w:color w:val="333333"/>
          <w:sz w:val="24"/>
          <w:szCs w:val="24"/>
          <w:lang w:val="en-US"/>
        </w:rPr>
        <w:t>3. 在云平台部署到众多DC规模较小且相互联接的情况下，通过VPC互通为节省用户数据通信的成本；</w:t>
      </w:r>
    </w:p>
    <w:p w:rsidR="003F114B" w:rsidRPr="00DA5439" w:rsidRDefault="00DA5439" w:rsidP="00DA543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Style w:val="a6"/>
          <w:rFonts w:ascii="仿宋_GB2312" w:eastAsia="仿宋_GB2312" w:hAnsi="仿宋_GB2312" w:cs="仿宋_GB2312"/>
          <w:b/>
          <w:bCs/>
          <w:sz w:val="30"/>
          <w:szCs w:val="30"/>
          <w:lang w:val="zh-TW"/>
        </w:rPr>
      </w:pPr>
      <w:r>
        <w:rPr>
          <w:rStyle w:val="a6"/>
          <w:rFonts w:ascii="仿宋_GB2312" w:eastAsia="仿宋_GB2312" w:hAnsi="仿宋_GB2312" w:cs="仿宋_GB2312"/>
          <w:b/>
          <w:bCs/>
          <w:sz w:val="30"/>
          <w:szCs w:val="30"/>
          <w:lang w:val="zh-TW"/>
        </w:rPr>
        <w:t>8.</w:t>
      </w:r>
      <w:r w:rsidR="00B1158A" w:rsidRPr="00DA5439">
        <w:rPr>
          <w:rStyle w:val="a6"/>
          <w:rFonts w:ascii="仿宋_GB2312" w:eastAsia="仿宋_GB2312" w:hAnsi="仿宋_GB2312" w:cs="仿宋_GB2312" w:hint="eastAsia"/>
          <w:b/>
          <w:bCs/>
          <w:sz w:val="30"/>
          <w:szCs w:val="30"/>
          <w:lang w:val="zh-TW"/>
        </w:rPr>
        <w:t>总结</w:t>
      </w:r>
    </w:p>
    <w:p w:rsidR="00C4138B" w:rsidRPr="00DA5439" w:rsidRDefault="00C4138B" w:rsidP="00DA543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sidRPr="00DA5439">
        <w:rPr>
          <w:rFonts w:ascii="仿宋" w:eastAsia="仿宋" w:hAnsi="仿宋"/>
          <w:color w:val="333333"/>
          <w:sz w:val="24"/>
          <w:szCs w:val="24"/>
          <w:lang w:val="en-US"/>
        </w:rPr>
        <w:t>通过VPC专有网络，用户可以</w:t>
      </w:r>
      <w:proofErr w:type="gramStart"/>
      <w:r w:rsidRPr="00DA5439">
        <w:rPr>
          <w:rFonts w:ascii="仿宋" w:eastAsia="仿宋" w:hAnsi="仿宋"/>
          <w:color w:val="333333"/>
          <w:sz w:val="24"/>
          <w:szCs w:val="24"/>
          <w:lang w:val="en-US"/>
        </w:rPr>
        <w:t>搭建云</w:t>
      </w:r>
      <w:proofErr w:type="gramEnd"/>
      <w:r w:rsidRPr="00DA5439">
        <w:rPr>
          <w:rFonts w:ascii="仿宋" w:eastAsia="仿宋" w:hAnsi="仿宋"/>
          <w:color w:val="333333"/>
          <w:sz w:val="24"/>
          <w:szCs w:val="24"/>
          <w:lang w:val="en-US"/>
        </w:rPr>
        <w:t>上自主可控的网络，自定分配IP地址段、网络规划、子网划分、公网控制、安全控制等；同时，通过使用VPC，用户可以实现云上安全隔离的网络；此外，用户还拥有了更强大的网络功能基础，如带宽包、弹性部署等。</w:t>
      </w:r>
    </w:p>
    <w:p w:rsidR="00C4138B" w:rsidRPr="00DA5439" w:rsidRDefault="00C4138B" w:rsidP="00DA543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r w:rsidRPr="00DA5439">
        <w:rPr>
          <w:rFonts w:ascii="仿宋" w:eastAsia="仿宋" w:hAnsi="仿宋"/>
          <w:color w:val="333333"/>
          <w:sz w:val="24"/>
          <w:szCs w:val="24"/>
          <w:lang w:val="en-US"/>
        </w:rPr>
        <w:lastRenderedPageBreak/>
        <w:t>在公网出入控制方面，阿里云提供了EIP、NAT网关、负载均衡控三类产品；此外，阿里云提供的高速通道可以帮助用户实现跨地域/国VPC</w:t>
      </w:r>
      <w:proofErr w:type="gramStart"/>
      <w:r w:rsidRPr="00DA5439">
        <w:rPr>
          <w:rFonts w:ascii="仿宋" w:eastAsia="仿宋" w:hAnsi="仿宋"/>
          <w:color w:val="333333"/>
          <w:sz w:val="24"/>
          <w:szCs w:val="24"/>
          <w:lang w:val="en-US"/>
        </w:rPr>
        <w:t>之间私网互通</w:t>
      </w:r>
      <w:proofErr w:type="gramEnd"/>
      <w:r w:rsidRPr="00DA5439">
        <w:rPr>
          <w:rFonts w:ascii="仿宋" w:eastAsia="仿宋" w:hAnsi="仿宋"/>
          <w:color w:val="333333"/>
          <w:sz w:val="24"/>
          <w:szCs w:val="24"/>
          <w:lang w:val="en-US"/>
        </w:rPr>
        <w:t>以及实现云上VPC与云下IDC机房互通的混合云架构。通过这些网络产品，将阿里巴巴拥有全球骨干网的基础设施共享给用户，让用户具备构建企业</w:t>
      </w:r>
      <w:proofErr w:type="gramStart"/>
      <w:r w:rsidRPr="00DA5439">
        <w:rPr>
          <w:rFonts w:ascii="仿宋" w:eastAsia="仿宋" w:hAnsi="仿宋"/>
          <w:color w:val="333333"/>
          <w:sz w:val="24"/>
          <w:szCs w:val="24"/>
          <w:lang w:val="en-US"/>
        </w:rPr>
        <w:t>级全球</w:t>
      </w:r>
      <w:proofErr w:type="gramEnd"/>
      <w:r w:rsidRPr="00DA5439">
        <w:rPr>
          <w:rFonts w:ascii="仿宋" w:eastAsia="仿宋" w:hAnsi="仿宋"/>
          <w:color w:val="333333"/>
          <w:sz w:val="24"/>
          <w:szCs w:val="24"/>
          <w:lang w:val="en-US"/>
        </w:rPr>
        <w:t>网络架构能力。</w:t>
      </w:r>
    </w:p>
    <w:p w:rsidR="003F114B" w:rsidRPr="00DA5439" w:rsidRDefault="003F114B" w:rsidP="00DA5439">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firstLineChars="200" w:firstLine="480"/>
        <w:rPr>
          <w:rFonts w:ascii="仿宋" w:eastAsia="仿宋" w:hAnsi="仿宋"/>
          <w:color w:val="333333"/>
          <w:sz w:val="24"/>
          <w:szCs w:val="24"/>
          <w:lang w:val="en-US"/>
        </w:rPr>
      </w:pPr>
    </w:p>
    <w:p w:rsidR="003F114B" w:rsidRPr="00F111E6" w:rsidRDefault="00B1158A">
      <w:pPr>
        <w:pStyle w:val="a7"/>
        <w:spacing w:before="0" w:after="0" w:line="360" w:lineRule="auto"/>
        <w:rPr>
          <w:rStyle w:val="a6"/>
          <w:rFonts w:hint="default"/>
          <w:b w:val="0"/>
          <w:bCs w:val="0"/>
          <w:sz w:val="30"/>
          <w:szCs w:val="30"/>
          <w:lang w:val="zh-TW" w:eastAsia="zh-TW"/>
        </w:rPr>
      </w:pPr>
      <w:r w:rsidRPr="00F111E6">
        <w:rPr>
          <w:rStyle w:val="a6"/>
          <w:rFonts w:ascii="仿宋_GB2312" w:eastAsia="仿宋_GB2312" w:hAnsi="仿宋_GB2312" w:cs="仿宋_GB2312"/>
          <w:b w:val="0"/>
          <w:bCs w:val="0"/>
          <w:sz w:val="30"/>
          <w:szCs w:val="30"/>
          <w:lang w:val="zh-TW" w:eastAsia="zh-TW"/>
        </w:rPr>
        <w:lastRenderedPageBreak/>
        <w:t>参考文献</w:t>
      </w:r>
    </w:p>
    <w:p w:rsidR="00C55C4A" w:rsidRDefault="00C55C4A" w:rsidP="00C55C4A">
      <w:pPr>
        <w:pStyle w:val="a9"/>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lang w:val="en-US" w:eastAsia="zh-TW"/>
        </w:rPr>
      </w:pPr>
      <w:r>
        <w:rPr>
          <w:rStyle w:val="a6"/>
          <w:rFonts w:ascii="仿宋_GB2312" w:eastAsia="仿宋_GB2312" w:hAnsi="仿宋_GB2312" w:cs="仿宋_GB2312" w:hint="eastAsia"/>
          <w:kern w:val="2"/>
          <w:sz w:val="24"/>
          <w:szCs w:val="24"/>
          <w:u w:color="000000"/>
          <w:lang w:val="zh-TW" w:eastAsia="zh-TW"/>
        </w:rPr>
        <w:t>阿里云</w:t>
      </w:r>
      <w:r w:rsidR="00CE538F" w:rsidRPr="00F111E6">
        <w:rPr>
          <w:rStyle w:val="a6"/>
          <w:rFonts w:ascii="仿宋_GB2312" w:eastAsiaTheme="minorEastAsia" w:hAnsi="仿宋_GB2312" w:cs="仿宋_GB2312" w:hint="eastAsia"/>
          <w:kern w:val="2"/>
          <w:sz w:val="24"/>
          <w:szCs w:val="24"/>
          <w:u w:color="000000"/>
          <w:lang w:val="zh-TW" w:eastAsia="zh-TW"/>
        </w:rPr>
        <w:t>.</w:t>
      </w:r>
      <w:r w:rsidRPr="00C55C4A">
        <w:rPr>
          <w:lang w:val="en-US" w:eastAsia="zh-TW"/>
        </w:rPr>
        <w:t>https://help.aliyun.com/document_detail/44845.html?spm=5176.110</w:t>
      </w:r>
    </w:p>
    <w:p w:rsidR="00C55C4A" w:rsidRDefault="00C55C4A" w:rsidP="00C55C4A">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360"/>
        <w:rPr>
          <w:rStyle w:val="a6"/>
          <w:lang w:val="en-US" w:eastAsia="zh-TW"/>
        </w:rPr>
      </w:pPr>
      <w:r w:rsidRPr="00C55C4A">
        <w:rPr>
          <w:lang w:val="en-US" w:eastAsia="zh-TW"/>
        </w:rPr>
        <w:t>65259.1996646101.searchclickresult.17eb6f73YNC3jA</w:t>
      </w:r>
      <w:r w:rsidRPr="00C55C4A">
        <w:rPr>
          <w:rStyle w:val="a6"/>
          <w:rFonts w:hint="eastAsia"/>
          <w:lang w:val="en-US" w:eastAsia="zh-TW"/>
        </w:rPr>
        <w:t xml:space="preserve"> </w:t>
      </w:r>
    </w:p>
    <w:p w:rsidR="0080576A" w:rsidRPr="00C55C4A" w:rsidRDefault="00280767" w:rsidP="00CE538F">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Style w:val="a6"/>
          <w:rFonts w:ascii="仿宋_GB2312" w:eastAsiaTheme="minorEastAsia" w:hAnsi="仿宋_GB2312" w:cs="仿宋_GB2312" w:hint="eastAsia"/>
          <w:kern w:val="2"/>
          <w:sz w:val="24"/>
          <w:szCs w:val="24"/>
          <w:u w:color="000000"/>
          <w:lang w:val="en-US"/>
        </w:rPr>
      </w:pPr>
      <w:r w:rsidRPr="00F111E6">
        <w:rPr>
          <w:rStyle w:val="a6"/>
          <w:rFonts w:ascii="仿宋_GB2312" w:eastAsiaTheme="minorEastAsia" w:hAnsi="仿宋_GB2312" w:cs="仿宋_GB2312" w:hint="eastAsia"/>
          <w:kern w:val="2"/>
          <w:sz w:val="24"/>
          <w:szCs w:val="24"/>
          <w:u w:color="000000"/>
          <w:lang w:val="zh-TW"/>
        </w:rPr>
        <w:t>[2]</w:t>
      </w:r>
      <w:proofErr w:type="spellStart"/>
      <w:r w:rsidR="00C55C4A" w:rsidRPr="00C55C4A">
        <w:rPr>
          <w:lang w:val="en-US"/>
        </w:rPr>
        <w:t>sammyLiu</w:t>
      </w:r>
      <w:proofErr w:type="spellEnd"/>
      <w:r w:rsidR="00CE538F" w:rsidRPr="00F111E6">
        <w:rPr>
          <w:rStyle w:val="a6"/>
          <w:rFonts w:ascii="仿宋_GB2312" w:eastAsiaTheme="minorEastAsia" w:hAnsi="仿宋_GB2312" w:cs="仿宋_GB2312" w:hint="eastAsia"/>
          <w:kern w:val="2"/>
          <w:sz w:val="24"/>
          <w:szCs w:val="24"/>
          <w:u w:color="000000"/>
          <w:lang w:val="zh-TW"/>
        </w:rPr>
        <w:t>.</w:t>
      </w:r>
      <w:r w:rsidR="0020743D" w:rsidRPr="00F111E6">
        <w:rPr>
          <w:rStyle w:val="a6"/>
          <w:rFonts w:ascii="仿宋_GB2312" w:eastAsiaTheme="minorEastAsia" w:hAnsi="仿宋_GB2312" w:cs="仿宋_GB2312" w:hint="eastAsia"/>
          <w:kern w:val="2"/>
          <w:sz w:val="24"/>
          <w:szCs w:val="24"/>
          <w:u w:color="000000"/>
          <w:lang w:val="zh-TW"/>
        </w:rPr>
        <w:t xml:space="preserve"> </w:t>
      </w:r>
      <w:proofErr w:type="gramStart"/>
      <w:r w:rsidR="00C55C4A">
        <w:rPr>
          <w:rStyle w:val="a6"/>
          <w:rFonts w:ascii="仿宋_GB2312" w:eastAsia="仿宋_GB2312" w:hAnsi="仿宋_GB2312" w:cs="仿宋_GB2312" w:hint="eastAsia"/>
          <w:kern w:val="2"/>
          <w:sz w:val="24"/>
          <w:szCs w:val="24"/>
          <w:u w:color="000000"/>
          <w:lang w:val="zh-TW"/>
        </w:rPr>
        <w:t>世</w:t>
      </w:r>
      <w:proofErr w:type="gramEnd"/>
      <w:r w:rsidR="00C55C4A">
        <w:rPr>
          <w:rStyle w:val="a6"/>
          <w:rFonts w:ascii="仿宋_GB2312" w:eastAsia="仿宋_GB2312" w:hAnsi="仿宋_GB2312" w:cs="仿宋_GB2312" w:hint="eastAsia"/>
          <w:kern w:val="2"/>
          <w:sz w:val="24"/>
          <w:szCs w:val="24"/>
          <w:u w:color="000000"/>
          <w:lang w:val="zh-TW"/>
        </w:rPr>
        <w:t>民</w:t>
      </w:r>
      <w:proofErr w:type="gramStart"/>
      <w:r w:rsidR="00C55C4A">
        <w:rPr>
          <w:rStyle w:val="a6"/>
          <w:rFonts w:ascii="仿宋_GB2312" w:eastAsia="仿宋_GB2312" w:hAnsi="仿宋_GB2312" w:cs="仿宋_GB2312" w:hint="eastAsia"/>
          <w:kern w:val="2"/>
          <w:sz w:val="24"/>
          <w:szCs w:val="24"/>
          <w:u w:color="000000"/>
          <w:lang w:val="zh-TW"/>
        </w:rPr>
        <w:t>谈云计算</w:t>
      </w:r>
      <w:proofErr w:type="gramEnd"/>
      <w:r w:rsidR="00C55C4A" w:rsidRPr="00C55C4A">
        <w:rPr>
          <w:lang w:val="en-US"/>
        </w:rPr>
        <w:t>https://www.cnblogs.com/sammyliu/p/4658746.html</w:t>
      </w:r>
    </w:p>
    <w:p w:rsidR="003F114B" w:rsidRPr="00F111E6" w:rsidRDefault="0080576A" w:rsidP="00CE538F">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Style w:val="a6"/>
          <w:rFonts w:ascii="仿宋_GB2312" w:eastAsiaTheme="minorEastAsia" w:hAnsi="仿宋_GB2312" w:cs="仿宋_GB2312" w:hint="eastAsia"/>
          <w:kern w:val="2"/>
          <w:sz w:val="24"/>
          <w:szCs w:val="24"/>
          <w:u w:color="000000"/>
          <w:lang w:val="zh-TW"/>
        </w:rPr>
      </w:pPr>
      <w:r w:rsidRPr="00F111E6">
        <w:rPr>
          <w:rStyle w:val="a6"/>
          <w:rFonts w:ascii="仿宋_GB2312" w:eastAsiaTheme="minorEastAsia" w:hAnsi="仿宋_GB2312" w:cs="仿宋_GB2312" w:hint="eastAsia"/>
          <w:kern w:val="2"/>
          <w:sz w:val="24"/>
          <w:szCs w:val="24"/>
          <w:u w:color="000000"/>
          <w:lang w:val="zh-TW"/>
        </w:rPr>
        <w:t>[3]</w:t>
      </w:r>
      <w:r w:rsidR="00C55C4A">
        <w:rPr>
          <w:rStyle w:val="a6"/>
          <w:rFonts w:ascii="仿宋_GB2312" w:eastAsia="仿宋_GB2312" w:hAnsi="仿宋_GB2312" w:cs="仿宋_GB2312"/>
          <w:kern w:val="2"/>
          <w:sz w:val="24"/>
          <w:szCs w:val="24"/>
          <w:u w:color="000000"/>
          <w:lang w:val="zh-TW" w:eastAsia="zh-TW"/>
        </w:rPr>
        <w:t>tursjacky</w:t>
      </w:r>
      <w:r w:rsidR="0020743D" w:rsidRPr="00F111E6">
        <w:rPr>
          <w:rStyle w:val="a6"/>
          <w:rFonts w:ascii="仿宋_GB2312" w:eastAsiaTheme="minorEastAsia" w:hAnsi="仿宋_GB2312" w:cs="仿宋_GB2312" w:hint="eastAsia"/>
          <w:kern w:val="2"/>
          <w:sz w:val="24"/>
          <w:szCs w:val="24"/>
          <w:u w:color="000000"/>
          <w:lang w:val="zh-TW"/>
        </w:rPr>
        <w:t xml:space="preserve"> </w:t>
      </w:r>
      <w:r w:rsidR="00C55C4A">
        <w:rPr>
          <w:rStyle w:val="a6"/>
          <w:rFonts w:ascii="仿宋_GB2312" w:eastAsia="PMingLiU" w:hAnsi="仿宋_GB2312" w:cs="仿宋_GB2312"/>
          <w:kern w:val="2"/>
          <w:sz w:val="24"/>
          <w:szCs w:val="24"/>
          <w:u w:color="000000"/>
          <w:lang w:val="zh-TW" w:eastAsia="zh-TW"/>
        </w:rPr>
        <w:t xml:space="preserve">AWS VPC” </w:t>
      </w:r>
      <w:r w:rsidR="00C55C4A" w:rsidRPr="00C55C4A">
        <w:rPr>
          <w:rStyle w:val="a6"/>
          <w:rFonts w:ascii="仿宋_GB2312" w:eastAsiaTheme="minorEastAsia" w:hAnsi="仿宋_GB2312" w:cs="仿宋_GB2312"/>
          <w:kern w:val="2"/>
          <w:sz w:val="24"/>
          <w:szCs w:val="24"/>
          <w:u w:color="000000"/>
          <w:lang w:val="zh-TW"/>
        </w:rPr>
        <w:t>http://blog.csdn.net/tursjacky/article/details/50517124</w:t>
      </w:r>
    </w:p>
    <w:sectPr w:rsidR="003F114B" w:rsidRPr="00F111E6">
      <w:pgSz w:w="11900" w:h="16840"/>
      <w:pgMar w:top="1440" w:right="1800" w:bottom="1091"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D7A" w:rsidRDefault="00EA4D7A">
      <w:r>
        <w:separator/>
      </w:r>
    </w:p>
  </w:endnote>
  <w:endnote w:type="continuationSeparator" w:id="0">
    <w:p w:rsidR="00EA4D7A" w:rsidRDefault="00EA4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_GB2312">
    <w:altName w:val="Arial Unicode MS"/>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Neue">
    <w:altName w:val="Segoe Print"/>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D7A" w:rsidRDefault="00EA4D7A">
      <w:r>
        <w:separator/>
      </w:r>
    </w:p>
  </w:footnote>
  <w:footnote w:type="continuationSeparator" w:id="0">
    <w:p w:rsidR="00EA4D7A" w:rsidRDefault="00EA4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4227"/>
    <w:multiLevelType w:val="hybridMultilevel"/>
    <w:tmpl w:val="F9CE026A"/>
    <w:lvl w:ilvl="0" w:tplc="E3E42A24">
      <w:start w:val="1"/>
      <w:numFmt w:val="decimal"/>
      <w:lvlText w:val="[%1]"/>
      <w:lvlJc w:val="left"/>
      <w:pPr>
        <w:ind w:left="360" w:hanging="360"/>
      </w:pPr>
      <w:rPr>
        <w:rFonts w:ascii="仿宋_GB2312" w:eastAsiaTheme="minorEastAsia" w:hAnsi="仿宋_GB2312" w:cs="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3572A2"/>
    <w:multiLevelType w:val="hybridMultilevel"/>
    <w:tmpl w:val="283E5C02"/>
    <w:styleLink w:val="2"/>
    <w:lvl w:ilvl="0" w:tplc="517A3F7A">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424EF2">
      <w:start w:val="1"/>
      <w:numFmt w:val="bullet"/>
      <w:lvlText w:val="■"/>
      <w:lvlJc w:val="left"/>
      <w:pPr>
        <w:tabs>
          <w:tab w:val="left" w:pos="420"/>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64D080">
      <w:start w:val="1"/>
      <w:numFmt w:val="bullet"/>
      <w:lvlText w:val="◆"/>
      <w:lvlJc w:val="left"/>
      <w:pPr>
        <w:tabs>
          <w:tab w:val="left" w:pos="420"/>
        </w:tabs>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BDE5762">
      <w:start w:val="1"/>
      <w:numFmt w:val="bullet"/>
      <w:lvlText w:val="●"/>
      <w:lvlJc w:val="left"/>
      <w:pPr>
        <w:tabs>
          <w:tab w:val="left" w:pos="420"/>
        </w:tabs>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6A8F316">
      <w:start w:val="1"/>
      <w:numFmt w:val="bullet"/>
      <w:lvlText w:val="■"/>
      <w:lvlJc w:val="left"/>
      <w:pPr>
        <w:tabs>
          <w:tab w:val="left" w:pos="420"/>
        </w:tabs>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9EED16">
      <w:start w:val="1"/>
      <w:numFmt w:val="bullet"/>
      <w:lvlText w:val="◆"/>
      <w:lvlJc w:val="left"/>
      <w:pPr>
        <w:tabs>
          <w:tab w:val="left" w:pos="420"/>
        </w:tabs>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FC3CFA">
      <w:start w:val="1"/>
      <w:numFmt w:val="bullet"/>
      <w:lvlText w:val="●"/>
      <w:lvlJc w:val="left"/>
      <w:pPr>
        <w:tabs>
          <w:tab w:val="left" w:pos="420"/>
        </w:tabs>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93201E4">
      <w:start w:val="1"/>
      <w:numFmt w:val="bullet"/>
      <w:lvlText w:val="■"/>
      <w:lvlJc w:val="left"/>
      <w:pPr>
        <w:tabs>
          <w:tab w:val="left" w:pos="420"/>
        </w:tabs>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DCE516">
      <w:start w:val="1"/>
      <w:numFmt w:val="bullet"/>
      <w:lvlText w:val="◆"/>
      <w:lvlJc w:val="left"/>
      <w:pPr>
        <w:tabs>
          <w:tab w:val="left" w:pos="420"/>
        </w:tabs>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2E12C59"/>
    <w:multiLevelType w:val="hybridMultilevel"/>
    <w:tmpl w:val="283E5C02"/>
    <w:numStyleLink w:val="2"/>
  </w:abstractNum>
  <w:abstractNum w:abstractNumId="3" w15:restartNumberingAfterBreak="0">
    <w:nsid w:val="429B7D69"/>
    <w:multiLevelType w:val="multilevel"/>
    <w:tmpl w:val="E5F4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D782E"/>
    <w:multiLevelType w:val="multilevel"/>
    <w:tmpl w:val="7A7A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B1055"/>
    <w:multiLevelType w:val="hybridMultilevel"/>
    <w:tmpl w:val="65F87442"/>
    <w:styleLink w:val="1"/>
    <w:lvl w:ilvl="0" w:tplc="A328AC54">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A2810C6">
      <w:start w:val="1"/>
      <w:numFmt w:val="bullet"/>
      <w:lvlText w:val="■"/>
      <w:lvlJc w:val="left"/>
      <w:pPr>
        <w:tabs>
          <w:tab w:val="left" w:pos="420"/>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F8518C">
      <w:start w:val="1"/>
      <w:numFmt w:val="bullet"/>
      <w:lvlText w:val="◆"/>
      <w:lvlJc w:val="left"/>
      <w:pPr>
        <w:tabs>
          <w:tab w:val="left" w:pos="420"/>
        </w:tabs>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BCEEA7E">
      <w:start w:val="1"/>
      <w:numFmt w:val="bullet"/>
      <w:lvlText w:val="●"/>
      <w:lvlJc w:val="left"/>
      <w:pPr>
        <w:tabs>
          <w:tab w:val="left" w:pos="420"/>
        </w:tabs>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3FA545E">
      <w:start w:val="1"/>
      <w:numFmt w:val="bullet"/>
      <w:lvlText w:val="■"/>
      <w:lvlJc w:val="left"/>
      <w:pPr>
        <w:tabs>
          <w:tab w:val="left" w:pos="420"/>
        </w:tabs>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C264C4">
      <w:start w:val="1"/>
      <w:numFmt w:val="bullet"/>
      <w:lvlText w:val="◆"/>
      <w:lvlJc w:val="left"/>
      <w:pPr>
        <w:tabs>
          <w:tab w:val="left" w:pos="420"/>
        </w:tabs>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72F3E2">
      <w:start w:val="1"/>
      <w:numFmt w:val="bullet"/>
      <w:lvlText w:val="●"/>
      <w:lvlJc w:val="left"/>
      <w:pPr>
        <w:tabs>
          <w:tab w:val="left" w:pos="420"/>
        </w:tabs>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BCA6BC">
      <w:start w:val="1"/>
      <w:numFmt w:val="bullet"/>
      <w:lvlText w:val="■"/>
      <w:lvlJc w:val="left"/>
      <w:pPr>
        <w:tabs>
          <w:tab w:val="left" w:pos="420"/>
        </w:tabs>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A2286E">
      <w:start w:val="1"/>
      <w:numFmt w:val="bullet"/>
      <w:lvlText w:val="◆"/>
      <w:lvlJc w:val="left"/>
      <w:pPr>
        <w:tabs>
          <w:tab w:val="left" w:pos="420"/>
        </w:tabs>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A0D4CCA"/>
    <w:multiLevelType w:val="hybridMultilevel"/>
    <w:tmpl w:val="65F87442"/>
    <w:numStyleLink w:val="1"/>
  </w:abstractNum>
  <w:abstractNum w:abstractNumId="7" w15:restartNumberingAfterBreak="0">
    <w:nsid w:val="6B6C5DB0"/>
    <w:multiLevelType w:val="multilevel"/>
    <w:tmpl w:val="DE72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2"/>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F114B"/>
    <w:rsid w:val="000A0496"/>
    <w:rsid w:val="0020743D"/>
    <w:rsid w:val="00280767"/>
    <w:rsid w:val="002D5EB7"/>
    <w:rsid w:val="002E5B5B"/>
    <w:rsid w:val="002F195E"/>
    <w:rsid w:val="0030404F"/>
    <w:rsid w:val="003F114B"/>
    <w:rsid w:val="00472A9E"/>
    <w:rsid w:val="004A6346"/>
    <w:rsid w:val="00584EA5"/>
    <w:rsid w:val="00665780"/>
    <w:rsid w:val="007519D9"/>
    <w:rsid w:val="00766FE6"/>
    <w:rsid w:val="00802A60"/>
    <w:rsid w:val="0080576A"/>
    <w:rsid w:val="00915FF6"/>
    <w:rsid w:val="009359AE"/>
    <w:rsid w:val="00A74E34"/>
    <w:rsid w:val="00A96EED"/>
    <w:rsid w:val="00B1158A"/>
    <w:rsid w:val="00C4138B"/>
    <w:rsid w:val="00C55C4A"/>
    <w:rsid w:val="00CE538F"/>
    <w:rsid w:val="00D12989"/>
    <w:rsid w:val="00D93219"/>
    <w:rsid w:val="00DA5439"/>
    <w:rsid w:val="00EA4D7A"/>
    <w:rsid w:val="00F00744"/>
    <w:rsid w:val="00F111E6"/>
    <w:rsid w:val="00FA3806"/>
    <w:rsid w:val="00FD6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340AC"/>
  <w15:docId w15:val="{65BEF6FC-E60A-4667-BD54-C2E05049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customStyle="1" w:styleId="A5">
    <w:name w:val="正文 A"/>
    <w:pPr>
      <w:widowControl w:val="0"/>
      <w:jc w:val="both"/>
    </w:pPr>
    <w:rPr>
      <w:rFonts w:ascii="Arial Unicode MS" w:eastAsia="Times New Roman" w:hAnsi="Arial Unicode MS" w:cs="Arial Unicode MS" w:hint="eastAsia"/>
      <w:color w:val="000000"/>
      <w:kern w:val="2"/>
      <w:sz w:val="21"/>
      <w:szCs w:val="21"/>
      <w:u w:color="000000"/>
    </w:rPr>
  </w:style>
  <w:style w:type="numbering" w:customStyle="1" w:styleId="1">
    <w:name w:val="已导入的样式“1”"/>
    <w:pPr>
      <w:numPr>
        <w:numId w:val="1"/>
      </w:numPr>
    </w:pPr>
  </w:style>
  <w:style w:type="character" w:customStyle="1" w:styleId="a6">
    <w:name w:val="无"/>
  </w:style>
  <w:style w:type="character" w:customStyle="1" w:styleId="Hyperlink0">
    <w:name w:val="Hyperlink.0"/>
    <w:basedOn w:val="a6"/>
    <w:rPr>
      <w:color w:val="0000FF"/>
      <w:u w:val="single" w:color="0000FF"/>
      <w:lang w:val="en-US"/>
    </w:rPr>
  </w:style>
  <w:style w:type="numbering" w:customStyle="1" w:styleId="2">
    <w:name w:val="已导入的样式“2”"/>
    <w:pPr>
      <w:numPr>
        <w:numId w:val="3"/>
      </w:numPr>
    </w:pPr>
  </w:style>
  <w:style w:type="paragraph" w:styleId="a7">
    <w:name w:val="Title"/>
    <w:next w:val="a8"/>
    <w:pPr>
      <w:keepLines/>
      <w:pageBreakBefore/>
      <w:widowControl w:val="0"/>
      <w:spacing w:before="240" w:after="120"/>
      <w:jc w:val="center"/>
      <w:outlineLvl w:val="0"/>
    </w:pPr>
    <w:rPr>
      <w:rFonts w:ascii="Arial Unicode MS" w:eastAsia="Times New Roman" w:hAnsi="Arial Unicode MS" w:cs="Arial Unicode MS" w:hint="eastAsia"/>
      <w:b/>
      <w:bCs/>
      <w:color w:val="000000"/>
      <w:kern w:val="2"/>
      <w:sz w:val="36"/>
      <w:szCs w:val="36"/>
      <w:u w:color="000000"/>
    </w:rPr>
  </w:style>
  <w:style w:type="paragraph" w:styleId="a8">
    <w:name w:val="Body Text First Indent"/>
    <w:pPr>
      <w:widowControl w:val="0"/>
      <w:spacing w:after="120"/>
      <w:ind w:firstLine="420"/>
      <w:jc w:val="both"/>
    </w:pPr>
    <w:rPr>
      <w:rFonts w:ascii="Arial Unicode MS" w:eastAsia="Times New Roman" w:hAnsi="Arial Unicode MS" w:cs="Arial Unicode MS" w:hint="eastAsia"/>
      <w:color w:val="000000"/>
      <w:kern w:val="2"/>
      <w:sz w:val="21"/>
      <w:szCs w:val="21"/>
      <w:u w:color="000000"/>
    </w:rPr>
  </w:style>
  <w:style w:type="paragraph" w:customStyle="1" w:styleId="a9">
    <w:name w:val="默认"/>
    <w:rPr>
      <w:rFonts w:ascii="Helvetica" w:eastAsia="Arial Unicode MS" w:hAnsi="Helvetica" w:cs="Arial Unicode MS"/>
      <w:color w:val="000000"/>
      <w:sz w:val="22"/>
      <w:szCs w:val="22"/>
      <w:lang w:val="zh-CN"/>
    </w:rPr>
  </w:style>
  <w:style w:type="character" w:customStyle="1" w:styleId="Hyperlink1">
    <w:name w:val="Hyperlink.1"/>
    <w:basedOn w:val="a6"/>
    <w:rPr>
      <w:rFonts w:ascii="Georgia" w:eastAsia="Georgia" w:hAnsi="Georgia" w:cs="Georgia"/>
      <w:i/>
      <w:iCs/>
      <w:color w:val="000000"/>
    </w:rPr>
  </w:style>
  <w:style w:type="character" w:customStyle="1" w:styleId="Hyperlink2">
    <w:name w:val="Hyperlink.2"/>
    <w:basedOn w:val="a6"/>
    <w:rPr>
      <w:rFonts w:ascii="Georgia" w:eastAsia="Georgia" w:hAnsi="Georgia" w:cs="Georgia"/>
      <w:i/>
      <w:iCs/>
      <w:color w:val="525252"/>
    </w:rPr>
  </w:style>
  <w:style w:type="character" w:customStyle="1" w:styleId="Hyperlink3">
    <w:name w:val="Hyperlink.3"/>
    <w:basedOn w:val="a3"/>
    <w:rPr>
      <w:color w:val="0000FF"/>
      <w:u w:val="single" w:color="0000FF"/>
    </w:rPr>
  </w:style>
  <w:style w:type="character" w:customStyle="1" w:styleId="Hyperlink4">
    <w:name w:val="Hyperlink.4"/>
    <w:basedOn w:val="a3"/>
    <w:rPr>
      <w:u w:val="single"/>
    </w:rPr>
  </w:style>
  <w:style w:type="paragraph" w:styleId="aa">
    <w:name w:val="Balloon Text"/>
    <w:basedOn w:val="a"/>
    <w:link w:val="ab"/>
    <w:uiPriority w:val="99"/>
    <w:semiHidden/>
    <w:unhideWhenUsed/>
    <w:rsid w:val="00D12989"/>
    <w:rPr>
      <w:sz w:val="18"/>
      <w:szCs w:val="18"/>
    </w:rPr>
  </w:style>
  <w:style w:type="character" w:customStyle="1" w:styleId="ab">
    <w:name w:val="批注框文本 字符"/>
    <w:basedOn w:val="a0"/>
    <w:link w:val="aa"/>
    <w:uiPriority w:val="99"/>
    <w:semiHidden/>
    <w:rsid w:val="00D12989"/>
    <w:rPr>
      <w:sz w:val="18"/>
      <w:szCs w:val="18"/>
      <w:lang w:eastAsia="en-US"/>
    </w:rPr>
  </w:style>
  <w:style w:type="character" w:styleId="ac">
    <w:name w:val="Unresolved Mention"/>
    <w:basedOn w:val="a0"/>
    <w:uiPriority w:val="99"/>
    <w:semiHidden/>
    <w:unhideWhenUsed/>
    <w:rsid w:val="000A0496"/>
    <w:rPr>
      <w:color w:val="808080"/>
      <w:shd w:val="clear" w:color="auto" w:fill="E6E6E6"/>
    </w:rPr>
  </w:style>
  <w:style w:type="paragraph" w:styleId="ad">
    <w:name w:val="Normal (Web)"/>
    <w:basedOn w:val="a"/>
    <w:uiPriority w:val="99"/>
    <w:semiHidden/>
    <w:unhideWhenUsed/>
    <w:rsid w:val="00C4138B"/>
  </w:style>
  <w:style w:type="paragraph" w:styleId="ae">
    <w:name w:val="header"/>
    <w:basedOn w:val="a"/>
    <w:link w:val="af"/>
    <w:uiPriority w:val="99"/>
    <w:unhideWhenUsed/>
    <w:rsid w:val="00766FE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66FE6"/>
    <w:rPr>
      <w:sz w:val="18"/>
      <w:szCs w:val="18"/>
      <w:lang w:eastAsia="en-US"/>
    </w:rPr>
  </w:style>
  <w:style w:type="paragraph" w:styleId="af0">
    <w:name w:val="footer"/>
    <w:basedOn w:val="a"/>
    <w:link w:val="af1"/>
    <w:uiPriority w:val="99"/>
    <w:unhideWhenUsed/>
    <w:rsid w:val="00766FE6"/>
    <w:pPr>
      <w:tabs>
        <w:tab w:val="center" w:pos="4153"/>
        <w:tab w:val="right" w:pos="8306"/>
      </w:tabs>
      <w:snapToGrid w:val="0"/>
    </w:pPr>
    <w:rPr>
      <w:sz w:val="18"/>
      <w:szCs w:val="18"/>
    </w:rPr>
  </w:style>
  <w:style w:type="character" w:customStyle="1" w:styleId="af1">
    <w:name w:val="页脚 字符"/>
    <w:basedOn w:val="a0"/>
    <w:link w:val="af0"/>
    <w:uiPriority w:val="99"/>
    <w:rsid w:val="00766FE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3645">
      <w:bodyDiv w:val="1"/>
      <w:marLeft w:val="0"/>
      <w:marRight w:val="0"/>
      <w:marTop w:val="0"/>
      <w:marBottom w:val="0"/>
      <w:divBdr>
        <w:top w:val="none" w:sz="0" w:space="0" w:color="auto"/>
        <w:left w:val="none" w:sz="0" w:space="0" w:color="auto"/>
        <w:bottom w:val="none" w:sz="0" w:space="0" w:color="auto"/>
        <w:right w:val="none" w:sz="0" w:space="0" w:color="auto"/>
      </w:divBdr>
    </w:div>
    <w:div w:id="74012782">
      <w:bodyDiv w:val="1"/>
      <w:marLeft w:val="0"/>
      <w:marRight w:val="0"/>
      <w:marTop w:val="0"/>
      <w:marBottom w:val="0"/>
      <w:divBdr>
        <w:top w:val="none" w:sz="0" w:space="0" w:color="auto"/>
        <w:left w:val="none" w:sz="0" w:space="0" w:color="auto"/>
        <w:bottom w:val="none" w:sz="0" w:space="0" w:color="auto"/>
        <w:right w:val="none" w:sz="0" w:space="0" w:color="auto"/>
      </w:divBdr>
      <w:divsChild>
        <w:div w:id="754941222">
          <w:marLeft w:val="0"/>
          <w:marRight w:val="0"/>
          <w:marTop w:val="0"/>
          <w:marBottom w:val="0"/>
          <w:divBdr>
            <w:top w:val="none" w:sz="0" w:space="0" w:color="auto"/>
            <w:left w:val="none" w:sz="0" w:space="0" w:color="auto"/>
            <w:bottom w:val="none" w:sz="0" w:space="0" w:color="auto"/>
            <w:right w:val="none" w:sz="0" w:space="0" w:color="auto"/>
          </w:divBdr>
        </w:div>
        <w:div w:id="999313467">
          <w:marLeft w:val="0"/>
          <w:marRight w:val="0"/>
          <w:marTop w:val="0"/>
          <w:marBottom w:val="0"/>
          <w:divBdr>
            <w:top w:val="none" w:sz="0" w:space="0" w:color="auto"/>
            <w:left w:val="none" w:sz="0" w:space="0" w:color="auto"/>
            <w:bottom w:val="none" w:sz="0" w:space="0" w:color="auto"/>
            <w:right w:val="none" w:sz="0" w:space="0" w:color="auto"/>
          </w:divBdr>
        </w:div>
      </w:divsChild>
    </w:div>
    <w:div w:id="148135460">
      <w:bodyDiv w:val="1"/>
      <w:marLeft w:val="0"/>
      <w:marRight w:val="0"/>
      <w:marTop w:val="0"/>
      <w:marBottom w:val="0"/>
      <w:divBdr>
        <w:top w:val="none" w:sz="0" w:space="0" w:color="auto"/>
        <w:left w:val="none" w:sz="0" w:space="0" w:color="auto"/>
        <w:bottom w:val="none" w:sz="0" w:space="0" w:color="auto"/>
        <w:right w:val="none" w:sz="0" w:space="0" w:color="auto"/>
      </w:divBdr>
    </w:div>
    <w:div w:id="337924441">
      <w:bodyDiv w:val="1"/>
      <w:marLeft w:val="0"/>
      <w:marRight w:val="0"/>
      <w:marTop w:val="0"/>
      <w:marBottom w:val="0"/>
      <w:divBdr>
        <w:top w:val="none" w:sz="0" w:space="0" w:color="auto"/>
        <w:left w:val="none" w:sz="0" w:space="0" w:color="auto"/>
        <w:bottom w:val="none" w:sz="0" w:space="0" w:color="auto"/>
        <w:right w:val="none" w:sz="0" w:space="0" w:color="auto"/>
      </w:divBdr>
    </w:div>
    <w:div w:id="514657905">
      <w:bodyDiv w:val="1"/>
      <w:marLeft w:val="0"/>
      <w:marRight w:val="0"/>
      <w:marTop w:val="0"/>
      <w:marBottom w:val="0"/>
      <w:divBdr>
        <w:top w:val="none" w:sz="0" w:space="0" w:color="auto"/>
        <w:left w:val="none" w:sz="0" w:space="0" w:color="auto"/>
        <w:bottom w:val="none" w:sz="0" w:space="0" w:color="auto"/>
        <w:right w:val="none" w:sz="0" w:space="0" w:color="auto"/>
      </w:divBdr>
      <w:divsChild>
        <w:div w:id="1170828211">
          <w:marLeft w:val="0"/>
          <w:marRight w:val="0"/>
          <w:marTop w:val="0"/>
          <w:marBottom w:val="0"/>
          <w:divBdr>
            <w:top w:val="none" w:sz="0" w:space="0" w:color="auto"/>
            <w:left w:val="none" w:sz="0" w:space="0" w:color="auto"/>
            <w:bottom w:val="none" w:sz="0" w:space="0" w:color="auto"/>
            <w:right w:val="none" w:sz="0" w:space="0" w:color="auto"/>
          </w:divBdr>
        </w:div>
        <w:div w:id="1824195612">
          <w:marLeft w:val="0"/>
          <w:marRight w:val="0"/>
          <w:marTop w:val="0"/>
          <w:marBottom w:val="0"/>
          <w:divBdr>
            <w:top w:val="none" w:sz="0" w:space="0" w:color="auto"/>
            <w:left w:val="none" w:sz="0" w:space="0" w:color="auto"/>
            <w:bottom w:val="none" w:sz="0" w:space="0" w:color="auto"/>
            <w:right w:val="none" w:sz="0" w:space="0" w:color="auto"/>
          </w:divBdr>
        </w:div>
      </w:divsChild>
    </w:div>
    <w:div w:id="616523632">
      <w:bodyDiv w:val="1"/>
      <w:marLeft w:val="0"/>
      <w:marRight w:val="0"/>
      <w:marTop w:val="0"/>
      <w:marBottom w:val="0"/>
      <w:divBdr>
        <w:top w:val="none" w:sz="0" w:space="0" w:color="auto"/>
        <w:left w:val="none" w:sz="0" w:space="0" w:color="auto"/>
        <w:bottom w:val="none" w:sz="0" w:space="0" w:color="auto"/>
        <w:right w:val="none" w:sz="0" w:space="0" w:color="auto"/>
      </w:divBdr>
    </w:div>
    <w:div w:id="663168852">
      <w:bodyDiv w:val="1"/>
      <w:marLeft w:val="0"/>
      <w:marRight w:val="0"/>
      <w:marTop w:val="0"/>
      <w:marBottom w:val="0"/>
      <w:divBdr>
        <w:top w:val="none" w:sz="0" w:space="0" w:color="auto"/>
        <w:left w:val="none" w:sz="0" w:space="0" w:color="auto"/>
        <w:bottom w:val="none" w:sz="0" w:space="0" w:color="auto"/>
        <w:right w:val="none" w:sz="0" w:space="0" w:color="auto"/>
      </w:divBdr>
    </w:div>
    <w:div w:id="706368161">
      <w:bodyDiv w:val="1"/>
      <w:marLeft w:val="0"/>
      <w:marRight w:val="0"/>
      <w:marTop w:val="0"/>
      <w:marBottom w:val="0"/>
      <w:divBdr>
        <w:top w:val="none" w:sz="0" w:space="0" w:color="auto"/>
        <w:left w:val="none" w:sz="0" w:space="0" w:color="auto"/>
        <w:bottom w:val="none" w:sz="0" w:space="0" w:color="auto"/>
        <w:right w:val="none" w:sz="0" w:space="0" w:color="auto"/>
      </w:divBdr>
    </w:div>
    <w:div w:id="809831616">
      <w:bodyDiv w:val="1"/>
      <w:marLeft w:val="0"/>
      <w:marRight w:val="0"/>
      <w:marTop w:val="0"/>
      <w:marBottom w:val="0"/>
      <w:divBdr>
        <w:top w:val="none" w:sz="0" w:space="0" w:color="auto"/>
        <w:left w:val="none" w:sz="0" w:space="0" w:color="auto"/>
        <w:bottom w:val="none" w:sz="0" w:space="0" w:color="auto"/>
        <w:right w:val="none" w:sz="0" w:space="0" w:color="auto"/>
      </w:divBdr>
      <w:divsChild>
        <w:div w:id="897783354">
          <w:marLeft w:val="0"/>
          <w:marRight w:val="0"/>
          <w:marTop w:val="0"/>
          <w:marBottom w:val="0"/>
          <w:divBdr>
            <w:top w:val="none" w:sz="0" w:space="0" w:color="auto"/>
            <w:left w:val="none" w:sz="0" w:space="0" w:color="auto"/>
            <w:bottom w:val="none" w:sz="0" w:space="0" w:color="auto"/>
            <w:right w:val="none" w:sz="0" w:space="0" w:color="auto"/>
          </w:divBdr>
        </w:div>
      </w:divsChild>
    </w:div>
    <w:div w:id="1008486829">
      <w:bodyDiv w:val="1"/>
      <w:marLeft w:val="0"/>
      <w:marRight w:val="0"/>
      <w:marTop w:val="0"/>
      <w:marBottom w:val="0"/>
      <w:divBdr>
        <w:top w:val="none" w:sz="0" w:space="0" w:color="auto"/>
        <w:left w:val="none" w:sz="0" w:space="0" w:color="auto"/>
        <w:bottom w:val="none" w:sz="0" w:space="0" w:color="auto"/>
        <w:right w:val="none" w:sz="0" w:space="0" w:color="auto"/>
      </w:divBdr>
    </w:div>
    <w:div w:id="1085028773">
      <w:bodyDiv w:val="1"/>
      <w:marLeft w:val="0"/>
      <w:marRight w:val="0"/>
      <w:marTop w:val="0"/>
      <w:marBottom w:val="0"/>
      <w:divBdr>
        <w:top w:val="none" w:sz="0" w:space="0" w:color="auto"/>
        <w:left w:val="none" w:sz="0" w:space="0" w:color="auto"/>
        <w:bottom w:val="none" w:sz="0" w:space="0" w:color="auto"/>
        <w:right w:val="none" w:sz="0" w:space="0" w:color="auto"/>
      </w:divBdr>
      <w:divsChild>
        <w:div w:id="724179388">
          <w:marLeft w:val="0"/>
          <w:marRight w:val="0"/>
          <w:marTop w:val="0"/>
          <w:marBottom w:val="0"/>
          <w:divBdr>
            <w:top w:val="none" w:sz="0" w:space="0" w:color="auto"/>
            <w:left w:val="none" w:sz="0" w:space="0" w:color="auto"/>
            <w:bottom w:val="none" w:sz="0" w:space="0" w:color="auto"/>
            <w:right w:val="none" w:sz="0" w:space="0" w:color="auto"/>
          </w:divBdr>
        </w:div>
      </w:divsChild>
    </w:div>
    <w:div w:id="1282302409">
      <w:bodyDiv w:val="1"/>
      <w:marLeft w:val="0"/>
      <w:marRight w:val="0"/>
      <w:marTop w:val="0"/>
      <w:marBottom w:val="0"/>
      <w:divBdr>
        <w:top w:val="none" w:sz="0" w:space="0" w:color="auto"/>
        <w:left w:val="none" w:sz="0" w:space="0" w:color="auto"/>
        <w:bottom w:val="none" w:sz="0" w:space="0" w:color="auto"/>
        <w:right w:val="none" w:sz="0" w:space="0" w:color="auto"/>
      </w:divBdr>
    </w:div>
    <w:div w:id="1303466683">
      <w:bodyDiv w:val="1"/>
      <w:marLeft w:val="0"/>
      <w:marRight w:val="0"/>
      <w:marTop w:val="0"/>
      <w:marBottom w:val="0"/>
      <w:divBdr>
        <w:top w:val="none" w:sz="0" w:space="0" w:color="auto"/>
        <w:left w:val="none" w:sz="0" w:space="0" w:color="auto"/>
        <w:bottom w:val="none" w:sz="0" w:space="0" w:color="auto"/>
        <w:right w:val="none" w:sz="0" w:space="0" w:color="auto"/>
      </w:divBdr>
    </w:div>
    <w:div w:id="1543902746">
      <w:bodyDiv w:val="1"/>
      <w:marLeft w:val="0"/>
      <w:marRight w:val="0"/>
      <w:marTop w:val="0"/>
      <w:marBottom w:val="0"/>
      <w:divBdr>
        <w:top w:val="none" w:sz="0" w:space="0" w:color="auto"/>
        <w:left w:val="none" w:sz="0" w:space="0" w:color="auto"/>
        <w:bottom w:val="none" w:sz="0" w:space="0" w:color="auto"/>
        <w:right w:val="none" w:sz="0" w:space="0" w:color="auto"/>
      </w:divBdr>
    </w:div>
    <w:div w:id="1556893122">
      <w:bodyDiv w:val="1"/>
      <w:marLeft w:val="0"/>
      <w:marRight w:val="0"/>
      <w:marTop w:val="0"/>
      <w:marBottom w:val="0"/>
      <w:divBdr>
        <w:top w:val="none" w:sz="0" w:space="0" w:color="auto"/>
        <w:left w:val="none" w:sz="0" w:space="0" w:color="auto"/>
        <w:bottom w:val="none" w:sz="0" w:space="0" w:color="auto"/>
        <w:right w:val="none" w:sz="0" w:space="0" w:color="auto"/>
      </w:divBdr>
    </w:div>
    <w:div w:id="1790857084">
      <w:bodyDiv w:val="1"/>
      <w:marLeft w:val="0"/>
      <w:marRight w:val="0"/>
      <w:marTop w:val="0"/>
      <w:marBottom w:val="0"/>
      <w:divBdr>
        <w:top w:val="none" w:sz="0" w:space="0" w:color="auto"/>
        <w:left w:val="none" w:sz="0" w:space="0" w:color="auto"/>
        <w:bottom w:val="none" w:sz="0" w:space="0" w:color="auto"/>
        <w:right w:val="none" w:sz="0" w:space="0" w:color="auto"/>
      </w:divBdr>
    </w:div>
    <w:div w:id="1904831167">
      <w:bodyDiv w:val="1"/>
      <w:marLeft w:val="0"/>
      <w:marRight w:val="0"/>
      <w:marTop w:val="0"/>
      <w:marBottom w:val="0"/>
      <w:divBdr>
        <w:top w:val="none" w:sz="0" w:space="0" w:color="auto"/>
        <w:left w:val="none" w:sz="0" w:space="0" w:color="auto"/>
        <w:bottom w:val="none" w:sz="0" w:space="0" w:color="auto"/>
        <w:right w:val="none" w:sz="0" w:space="0" w:color="auto"/>
      </w:divBdr>
    </w:div>
    <w:div w:id="1959095043">
      <w:bodyDiv w:val="1"/>
      <w:marLeft w:val="0"/>
      <w:marRight w:val="0"/>
      <w:marTop w:val="0"/>
      <w:marBottom w:val="0"/>
      <w:divBdr>
        <w:top w:val="none" w:sz="0" w:space="0" w:color="auto"/>
        <w:left w:val="none" w:sz="0" w:space="0" w:color="auto"/>
        <w:bottom w:val="none" w:sz="0" w:space="0" w:color="auto"/>
        <w:right w:val="none" w:sz="0" w:space="0" w:color="auto"/>
      </w:divBdr>
    </w:div>
    <w:div w:id="2060323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12</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刘康</dc:creator>
  <cp:lastModifiedBy>Administrator</cp:lastModifiedBy>
  <cp:revision>14</cp:revision>
  <dcterms:created xsi:type="dcterms:W3CDTF">2017-01-03T11:47:00Z</dcterms:created>
  <dcterms:modified xsi:type="dcterms:W3CDTF">2017-12-26T08:51:00Z</dcterms:modified>
</cp:coreProperties>
</file>