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6119A" w14:textId="599AA896" w:rsidR="007D0286" w:rsidRPr="006B5D75" w:rsidRDefault="006B5D75" w:rsidP="00B32A8E">
      <w:pPr>
        <w:spacing w:line="360" w:lineRule="auto"/>
        <w:ind w:firstLineChars="0" w:firstLine="0"/>
        <w:jc w:val="center"/>
        <w:rPr>
          <w:b/>
          <w:bCs/>
          <w:sz w:val="36"/>
          <w:szCs w:val="36"/>
        </w:rPr>
      </w:pPr>
      <w:r w:rsidRPr="006B5D75">
        <w:rPr>
          <w:rFonts w:hint="eastAsia"/>
          <w:b/>
          <w:bCs/>
          <w:sz w:val="36"/>
          <w:szCs w:val="36"/>
        </w:rPr>
        <w:t>三维动画与交互技术期末作业</w:t>
      </w:r>
    </w:p>
    <w:p w14:paraId="4784A43B" w14:textId="469D4D37" w:rsidR="006B5D75" w:rsidRDefault="006B5D75" w:rsidP="00B32A8E">
      <w:pPr>
        <w:spacing w:line="360" w:lineRule="auto"/>
        <w:ind w:firstLineChars="0" w:firstLine="0"/>
        <w:jc w:val="center"/>
        <w:rPr>
          <w:szCs w:val="24"/>
        </w:rPr>
      </w:pPr>
      <w:r w:rsidRPr="006B5D75">
        <w:rPr>
          <w:rFonts w:hint="eastAsia"/>
          <w:szCs w:val="24"/>
        </w:rPr>
        <w:t xml:space="preserve">22451034 </w:t>
      </w:r>
      <w:r w:rsidRPr="006B5D75">
        <w:rPr>
          <w:rFonts w:hint="eastAsia"/>
          <w:szCs w:val="24"/>
        </w:rPr>
        <w:t>刘洋</w:t>
      </w:r>
    </w:p>
    <w:p w14:paraId="4DA0961F" w14:textId="170B8E3E" w:rsidR="001974EA" w:rsidRPr="00D77C8C" w:rsidRDefault="006B5D75" w:rsidP="00D77C8C">
      <w:pPr>
        <w:ind w:firstLine="480"/>
        <w:rPr>
          <w:rStyle w:val="0Char"/>
        </w:rPr>
      </w:pPr>
      <w:r w:rsidRPr="00D77C8C">
        <w:rPr>
          <w:rStyle w:val="0Char"/>
          <w:rFonts w:hint="eastAsia"/>
        </w:rPr>
        <w:t>我的期末作业</w:t>
      </w:r>
      <w:r w:rsidR="00B76328" w:rsidRPr="00D77C8C">
        <w:rPr>
          <w:rStyle w:val="0Char"/>
          <w:rFonts w:hint="eastAsia"/>
        </w:rPr>
        <w:t>是</w:t>
      </w:r>
      <w:r w:rsidRPr="00D77C8C">
        <w:rPr>
          <w:rStyle w:val="0Char"/>
          <w:rFonts w:hint="eastAsia"/>
        </w:rPr>
        <w:t>关于三维重建技术的读书报告</w:t>
      </w:r>
      <w:r w:rsidR="002345AC" w:rsidRPr="00D77C8C">
        <w:rPr>
          <w:rStyle w:val="0Char"/>
        </w:rPr>
        <w:t>。</w:t>
      </w:r>
      <w:r w:rsidR="002D3758" w:rsidRPr="00D77C8C">
        <w:rPr>
          <w:rStyle w:val="0Char"/>
          <w:rFonts w:hint="eastAsia"/>
        </w:rPr>
        <w:t>实时三维重建技术主要强调如何从图像、深度、激光扫描等传感数据中恢复出三维模型。</w:t>
      </w:r>
      <w:r w:rsidR="003E3BEC" w:rsidRPr="00D77C8C">
        <w:rPr>
          <w:rStyle w:val="0Char"/>
          <w:rFonts w:hint="eastAsia"/>
        </w:rPr>
        <w:t>该项技术</w:t>
      </w:r>
      <w:r w:rsidR="00AC51C4" w:rsidRPr="00D77C8C">
        <w:rPr>
          <w:rStyle w:val="0Char"/>
          <w:rFonts w:hint="eastAsia"/>
        </w:rPr>
        <w:t>广泛应用于</w:t>
      </w:r>
      <w:r w:rsidR="003309B2" w:rsidRPr="00D77C8C">
        <w:rPr>
          <w:rStyle w:val="0Char"/>
          <w:rFonts w:hint="eastAsia"/>
        </w:rPr>
        <w:t>自动驾驶</w:t>
      </w:r>
      <w:r w:rsidR="00AC51C4" w:rsidRPr="00D77C8C">
        <w:rPr>
          <w:rStyle w:val="0Char"/>
          <w:rFonts w:hint="eastAsia"/>
        </w:rPr>
        <w:t>、机器人交互、</w:t>
      </w:r>
      <w:r w:rsidR="00AC51C4" w:rsidRPr="00D77C8C">
        <w:rPr>
          <w:rStyle w:val="0Char"/>
          <w:rFonts w:hint="eastAsia"/>
        </w:rPr>
        <w:t>VR</w:t>
      </w:r>
      <w:r w:rsidR="00AC51C4" w:rsidRPr="00D77C8C">
        <w:rPr>
          <w:rStyle w:val="0Char"/>
        </w:rPr>
        <w:t>、</w:t>
      </w:r>
      <w:r w:rsidR="00AC51C4" w:rsidRPr="00D77C8C">
        <w:rPr>
          <w:rStyle w:val="0Char"/>
          <w:rFonts w:hint="eastAsia"/>
        </w:rPr>
        <w:t>AR</w:t>
      </w:r>
      <w:r w:rsidR="00AC51C4" w:rsidRPr="00D77C8C">
        <w:rPr>
          <w:rStyle w:val="0Char"/>
        </w:rPr>
        <w:t>、游戏、电影等领域</w:t>
      </w:r>
      <w:r w:rsidR="00F87D54" w:rsidRPr="00D77C8C">
        <w:rPr>
          <w:rStyle w:val="0Char"/>
          <w:rFonts w:hint="eastAsia"/>
        </w:rPr>
        <w:t>。</w:t>
      </w:r>
      <w:r w:rsidR="00384AA9" w:rsidRPr="00D77C8C">
        <w:rPr>
          <w:rStyle w:val="0Char"/>
          <w:rFonts w:hint="eastAsia"/>
        </w:rPr>
        <w:t>按照输入图像的类型可分为</w:t>
      </w:r>
      <w:r w:rsidR="0063032F" w:rsidRPr="00D77C8C">
        <w:rPr>
          <w:rStyle w:val="0Char"/>
        </w:rPr>
        <w:t>单目三维</w:t>
      </w:r>
      <w:r w:rsidR="002E7D02" w:rsidRPr="00D77C8C">
        <w:rPr>
          <w:rStyle w:val="0Char"/>
          <w:rFonts w:hint="eastAsia"/>
        </w:rPr>
        <w:t>重建和</w:t>
      </w:r>
      <w:r w:rsidR="0063032F" w:rsidRPr="00D77C8C">
        <w:rPr>
          <w:rStyle w:val="0Char"/>
          <w:rFonts w:hint="eastAsia"/>
        </w:rPr>
        <w:t>多视角三维重建</w:t>
      </w:r>
      <w:r w:rsidR="002E7D02" w:rsidRPr="00D77C8C">
        <w:rPr>
          <w:rStyle w:val="0Char"/>
          <w:rFonts w:hint="eastAsia"/>
        </w:rPr>
        <w:t>。</w:t>
      </w:r>
      <w:r w:rsidR="00E01669" w:rsidRPr="00D77C8C">
        <w:rPr>
          <w:rStyle w:val="0Char"/>
          <w:rFonts w:hint="eastAsia"/>
        </w:rPr>
        <w:t>按照</w:t>
      </w:r>
      <w:r w:rsidR="00255ED3" w:rsidRPr="00D77C8C">
        <w:rPr>
          <w:rStyle w:val="0Char"/>
          <w:rFonts w:hint="eastAsia"/>
        </w:rPr>
        <w:t>三维模型的表现形式可以划分为基于体素的三维重建、基于点云的三维重建和基于网格的三维</w:t>
      </w:r>
      <w:r w:rsidR="00F7406F">
        <w:rPr>
          <w:rStyle w:val="0Char"/>
          <w:rFonts w:hint="eastAsia"/>
        </w:rPr>
        <w:t>重建</w:t>
      </w:r>
      <w:r w:rsidR="00F1644E" w:rsidRPr="00D77C8C">
        <w:rPr>
          <w:rStyle w:val="0Char"/>
          <w:rFonts w:hint="eastAsia"/>
        </w:rPr>
        <w:t>。</w:t>
      </w:r>
      <w:r w:rsidR="00E01669" w:rsidRPr="00D77C8C">
        <w:rPr>
          <w:rStyle w:val="0Char"/>
          <w:rFonts w:hint="eastAsia"/>
        </w:rPr>
        <w:t>按照目标类型可以划分为</w:t>
      </w:r>
      <w:r w:rsidR="00A3578B" w:rsidRPr="00D77C8C">
        <w:rPr>
          <w:rStyle w:val="0Char"/>
          <w:rFonts w:hint="eastAsia"/>
        </w:rPr>
        <w:t>针对单个物体的重建</w:t>
      </w:r>
      <w:r w:rsidR="00073078" w:rsidRPr="00D77C8C">
        <w:rPr>
          <w:rStyle w:val="0Char"/>
          <w:rFonts w:hint="eastAsia"/>
        </w:rPr>
        <w:t>、针对</w:t>
      </w:r>
      <w:r w:rsidR="00F60BC8" w:rsidRPr="00D77C8C">
        <w:rPr>
          <w:rStyle w:val="0Char"/>
          <w:rFonts w:hint="eastAsia"/>
        </w:rPr>
        <w:t>静态或者动态的</w:t>
      </w:r>
      <w:r w:rsidR="00A3578B" w:rsidRPr="00D77C8C">
        <w:rPr>
          <w:rStyle w:val="0Char"/>
          <w:rFonts w:hint="eastAsia"/>
        </w:rPr>
        <w:t>三维场景的重建</w:t>
      </w:r>
      <w:r w:rsidR="00F427DE" w:rsidRPr="00D77C8C">
        <w:rPr>
          <w:rStyle w:val="0Char"/>
        </w:rPr>
        <w:fldChar w:fldCharType="begin"/>
      </w:r>
      <w:r w:rsidR="00F427DE" w:rsidRPr="00D77C8C">
        <w:rPr>
          <w:rStyle w:val="0Char"/>
        </w:rPr>
        <w:instrText xml:space="preserve"> </w:instrText>
      </w:r>
      <w:r w:rsidR="00F427DE" w:rsidRPr="00D77C8C">
        <w:rPr>
          <w:rStyle w:val="0Char"/>
          <w:rFonts w:hint="eastAsia"/>
        </w:rPr>
        <w:instrText>REF _Ref187247474 \r \h</w:instrText>
      </w:r>
      <w:r w:rsidR="00F427DE" w:rsidRPr="00D77C8C">
        <w:rPr>
          <w:rStyle w:val="0Char"/>
        </w:rPr>
        <w:instrText xml:space="preserve"> </w:instrText>
      </w:r>
      <w:r w:rsidR="00F427DE" w:rsidRPr="00D77C8C">
        <w:rPr>
          <w:rStyle w:val="0Char"/>
        </w:rPr>
      </w:r>
      <w:r w:rsidR="00D77C8C">
        <w:rPr>
          <w:rStyle w:val="0Char"/>
        </w:rPr>
        <w:instrText xml:space="preserve"> \* MERGEFORMAT </w:instrText>
      </w:r>
      <w:r w:rsidR="00F427DE" w:rsidRPr="00D77C8C">
        <w:rPr>
          <w:rStyle w:val="0Char"/>
        </w:rPr>
        <w:fldChar w:fldCharType="separate"/>
      </w:r>
      <w:r w:rsidR="00F427DE" w:rsidRPr="00D77C8C">
        <w:rPr>
          <w:rStyle w:val="0Char"/>
        </w:rPr>
        <w:t>[2]</w:t>
      </w:r>
      <w:r w:rsidR="00F427DE" w:rsidRPr="00D77C8C">
        <w:rPr>
          <w:rStyle w:val="0Char"/>
        </w:rPr>
        <w:fldChar w:fldCharType="end"/>
      </w:r>
      <w:r w:rsidR="00147894" w:rsidRPr="00D77C8C">
        <w:rPr>
          <w:rStyle w:val="0Char"/>
          <w:rFonts w:hint="eastAsia"/>
        </w:rPr>
        <w:t>。</w:t>
      </w:r>
    </w:p>
    <w:p w14:paraId="01EB5B38" w14:textId="6E59700E" w:rsidR="007335F1" w:rsidRPr="00D77C8C" w:rsidRDefault="00B153B4" w:rsidP="00D77C8C">
      <w:pPr>
        <w:ind w:firstLine="480"/>
        <w:rPr>
          <w:rStyle w:val="0Char"/>
        </w:rPr>
      </w:pPr>
      <w:r w:rsidRPr="00D77C8C">
        <w:rPr>
          <w:rStyle w:val="0Char"/>
          <w:rFonts w:hint="eastAsia"/>
        </w:rPr>
        <w:t>单目三维重建</w:t>
      </w:r>
      <w:r w:rsidR="00EA200B" w:rsidRPr="00D77C8C">
        <w:rPr>
          <w:rStyle w:val="0Char"/>
          <w:rFonts w:hint="eastAsia"/>
        </w:rPr>
        <w:t>仅使用单一视角的图像</w:t>
      </w:r>
      <w:r w:rsidR="00C65272" w:rsidRPr="00D77C8C">
        <w:rPr>
          <w:rStyle w:val="0Char"/>
          <w:rFonts w:hint="eastAsia"/>
        </w:rPr>
        <w:t>，其</w:t>
      </w:r>
      <w:r w:rsidR="004850EA" w:rsidRPr="00D77C8C">
        <w:rPr>
          <w:rStyle w:val="0Char"/>
          <w:rFonts w:hint="eastAsia"/>
        </w:rPr>
        <w:t>重要的方法包括</w:t>
      </w:r>
      <w:r w:rsidR="00674552" w:rsidRPr="00D77C8C">
        <w:rPr>
          <w:rStyle w:val="0Char"/>
          <w:rFonts w:hint="eastAsia"/>
        </w:rPr>
        <w:t>单目</w:t>
      </w:r>
      <w:r w:rsidR="00BB665B" w:rsidRPr="00D77C8C">
        <w:rPr>
          <w:rStyle w:val="0Char"/>
          <w:rFonts w:hint="eastAsia"/>
        </w:rPr>
        <w:t>深度估计，</w:t>
      </w:r>
      <w:r w:rsidR="00344215" w:rsidRPr="00D77C8C">
        <w:rPr>
          <w:rStyle w:val="0Char"/>
          <w:rFonts w:hint="eastAsia"/>
        </w:rPr>
        <w:t>在自动驾驶领域应用广泛，</w:t>
      </w:r>
      <w:r w:rsidR="006C7620" w:rsidRPr="00D77C8C">
        <w:rPr>
          <w:rStyle w:val="0Char"/>
          <w:rFonts w:hint="eastAsia"/>
        </w:rPr>
        <w:t>代表技术有</w:t>
      </w:r>
      <w:r w:rsidR="00F427DE" w:rsidRPr="00D77C8C">
        <w:rPr>
          <w:rStyle w:val="0Char"/>
          <w:rFonts w:hint="eastAsia"/>
        </w:rPr>
        <w:t>M</w:t>
      </w:r>
      <w:r w:rsidR="006C7620" w:rsidRPr="00D77C8C">
        <w:rPr>
          <w:rStyle w:val="0Char"/>
          <w:rFonts w:hint="eastAsia"/>
        </w:rPr>
        <w:t>onodepth2</w:t>
      </w:r>
      <w:r w:rsidR="00F427DE" w:rsidRPr="00D77C8C">
        <w:rPr>
          <w:rStyle w:val="0Char"/>
        </w:rPr>
        <w:fldChar w:fldCharType="begin"/>
      </w:r>
      <w:r w:rsidR="00F427DE" w:rsidRPr="00D77C8C">
        <w:rPr>
          <w:rStyle w:val="0Char"/>
        </w:rPr>
        <w:instrText xml:space="preserve"> </w:instrText>
      </w:r>
      <w:r w:rsidR="00F427DE" w:rsidRPr="00D77C8C">
        <w:rPr>
          <w:rStyle w:val="0Char"/>
          <w:rFonts w:hint="eastAsia"/>
        </w:rPr>
        <w:instrText>REF _Ref187247499 \r \h</w:instrText>
      </w:r>
      <w:r w:rsidR="00F427DE" w:rsidRPr="00D77C8C">
        <w:rPr>
          <w:rStyle w:val="0Char"/>
        </w:rPr>
        <w:instrText xml:space="preserve"> </w:instrText>
      </w:r>
      <w:r w:rsidR="00F427DE" w:rsidRPr="00D77C8C">
        <w:rPr>
          <w:rStyle w:val="0Char"/>
        </w:rPr>
      </w:r>
      <w:r w:rsidR="00D77C8C">
        <w:rPr>
          <w:rStyle w:val="0Char"/>
        </w:rPr>
        <w:instrText xml:space="preserve"> \* MERGEFORMAT </w:instrText>
      </w:r>
      <w:r w:rsidR="00F427DE" w:rsidRPr="00D77C8C">
        <w:rPr>
          <w:rStyle w:val="0Char"/>
        </w:rPr>
        <w:fldChar w:fldCharType="separate"/>
      </w:r>
      <w:r w:rsidR="00F427DE" w:rsidRPr="00D77C8C">
        <w:rPr>
          <w:rStyle w:val="0Char"/>
        </w:rPr>
        <w:t>[1]</w:t>
      </w:r>
      <w:r w:rsidR="00F427DE" w:rsidRPr="00D77C8C">
        <w:rPr>
          <w:rStyle w:val="0Char"/>
        </w:rPr>
        <w:fldChar w:fldCharType="end"/>
      </w:r>
      <w:r w:rsidR="00C22752" w:rsidRPr="00D77C8C">
        <w:rPr>
          <w:rStyle w:val="0Char"/>
          <w:rFonts w:hint="eastAsia"/>
        </w:rPr>
        <w:t>。</w:t>
      </w:r>
      <w:r w:rsidR="00F427DE" w:rsidRPr="00D77C8C">
        <w:rPr>
          <w:rStyle w:val="0Char"/>
          <w:rFonts w:hint="eastAsia"/>
        </w:rPr>
        <w:t>Mo</w:t>
      </w:r>
      <w:r w:rsidR="00E878AE" w:rsidRPr="00D77C8C">
        <w:rPr>
          <w:rStyle w:val="0Char"/>
          <w:rFonts w:hint="eastAsia"/>
        </w:rPr>
        <w:t xml:space="preserve">nodepth2 </w:t>
      </w:r>
      <w:r w:rsidR="00E878AE" w:rsidRPr="00D77C8C">
        <w:rPr>
          <w:rStyle w:val="0Char"/>
          <w:rFonts w:hint="eastAsia"/>
        </w:rPr>
        <w:t>是一种改进的自监督单目深度估计方法</w:t>
      </w:r>
      <w:r w:rsidR="00D77C8C">
        <w:rPr>
          <w:rStyle w:val="0Char"/>
          <w:rFonts w:hint="eastAsia"/>
        </w:rPr>
        <w:t>，其</w:t>
      </w:r>
      <w:r w:rsidR="00E878AE" w:rsidRPr="00D77C8C">
        <w:rPr>
          <w:rStyle w:val="0Char"/>
          <w:rFonts w:hint="eastAsia"/>
        </w:rPr>
        <w:t>使用</w:t>
      </w:r>
      <w:r w:rsidR="00E878AE" w:rsidRPr="00D77C8C">
        <w:rPr>
          <w:rStyle w:val="0Char"/>
        </w:rPr>
        <w:t>了一</w:t>
      </w:r>
      <w:r w:rsidR="00E878AE" w:rsidRPr="00D77C8C">
        <w:rPr>
          <w:rStyle w:val="0Char"/>
          <w:rFonts w:hint="eastAsia"/>
        </w:rPr>
        <w:t>个全连接的</w:t>
      </w:r>
      <w:r w:rsidR="00E878AE" w:rsidRPr="00D77C8C">
        <w:rPr>
          <w:rStyle w:val="0Char"/>
          <w:rFonts w:hint="eastAsia"/>
        </w:rPr>
        <w:t>U-N</w:t>
      </w:r>
      <w:r w:rsidR="00E878AE" w:rsidRPr="00D77C8C">
        <w:rPr>
          <w:rStyle w:val="0Char"/>
        </w:rPr>
        <w:t>et</w:t>
      </w:r>
      <w:r w:rsidR="00E878AE" w:rsidRPr="00D77C8C">
        <w:rPr>
          <w:rStyle w:val="0Char"/>
        </w:rPr>
        <w:t>来</w:t>
      </w:r>
      <w:r w:rsidR="0054528E" w:rsidRPr="00D77C8C">
        <w:rPr>
          <w:rStyle w:val="0Char"/>
        </w:rPr>
        <w:t>预测深度</w:t>
      </w:r>
      <w:r w:rsidR="00CE4F15" w:rsidRPr="00D77C8C">
        <w:rPr>
          <w:rStyle w:val="0Char"/>
          <w:rFonts w:hint="eastAsia"/>
        </w:rPr>
        <w:t>，另一个单独的神经网络来预测相邻帧之间相机的位置变化，如</w:t>
      </w:r>
      <w:r w:rsidR="0054528E" w:rsidRPr="00D77C8C">
        <w:rPr>
          <w:rStyle w:val="0Char"/>
        </w:rPr>
        <w:t>下图</w:t>
      </w:r>
      <w:r w:rsidR="0054528E" w:rsidRPr="00D77C8C">
        <w:rPr>
          <w:rStyle w:val="0Char"/>
          <w:rFonts w:hint="eastAsia"/>
        </w:rPr>
        <w:t>1</w:t>
      </w:r>
      <w:r w:rsidR="0054528E" w:rsidRPr="00D77C8C">
        <w:rPr>
          <w:rStyle w:val="0Char"/>
        </w:rPr>
        <w:t>所示</w:t>
      </w:r>
      <w:r w:rsidR="0054528E" w:rsidRPr="00D77C8C">
        <w:rPr>
          <w:rStyle w:val="0Char"/>
          <w:rFonts w:hint="eastAsia"/>
        </w:rPr>
        <w:t>。</w:t>
      </w:r>
    </w:p>
    <w:p w14:paraId="4612BE78" w14:textId="4338EDF6" w:rsidR="00A934A8" w:rsidRDefault="00A934A8" w:rsidP="00A934A8">
      <w:pPr>
        <w:spacing w:line="360" w:lineRule="auto"/>
        <w:ind w:firstLineChars="100" w:firstLine="240"/>
        <w:jc w:val="center"/>
        <w:rPr>
          <w:szCs w:val="24"/>
        </w:rPr>
      </w:pPr>
      <w:r>
        <w:rPr>
          <w:noProof/>
          <w14:ligatures w14:val="standardContextual"/>
        </w:rPr>
        <w:drawing>
          <wp:inline distT="0" distB="0" distL="0" distR="0" wp14:anchorId="7A0DE196" wp14:editId="29C07BF0">
            <wp:extent cx="2428985" cy="1953158"/>
            <wp:effectExtent l="0" t="0" r="0" b="9525"/>
            <wp:docPr id="473705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05255" name=""/>
                    <pic:cNvPicPr/>
                  </pic:nvPicPr>
                  <pic:blipFill>
                    <a:blip r:embed="rId6"/>
                    <a:stretch>
                      <a:fillRect/>
                    </a:stretch>
                  </pic:blipFill>
                  <pic:spPr>
                    <a:xfrm>
                      <a:off x="0" y="0"/>
                      <a:ext cx="2432606" cy="1956070"/>
                    </a:xfrm>
                    <a:prstGeom prst="rect">
                      <a:avLst/>
                    </a:prstGeom>
                  </pic:spPr>
                </pic:pic>
              </a:graphicData>
            </a:graphic>
          </wp:inline>
        </w:drawing>
      </w:r>
    </w:p>
    <w:p w14:paraId="61D688B0" w14:textId="4A393782" w:rsidR="00A934A8" w:rsidRDefault="008D56B4" w:rsidP="00D77C8C">
      <w:pPr>
        <w:pStyle w:val="afc"/>
      </w:pPr>
      <w:r w:rsidRPr="00D77C8C">
        <w:rPr>
          <w:rFonts w:hint="eastAsia"/>
        </w:rPr>
        <w:t>图</w:t>
      </w:r>
      <w:r w:rsidRPr="00D77C8C">
        <w:rPr>
          <w:rFonts w:hint="eastAsia"/>
        </w:rPr>
        <w:t>1 Moonodepth2</w:t>
      </w:r>
      <w:r w:rsidRPr="00D77C8C">
        <w:rPr>
          <w:rFonts w:hint="eastAsia"/>
        </w:rPr>
        <w:t>的神经网络</w:t>
      </w:r>
    </w:p>
    <w:p w14:paraId="5576F7D7" w14:textId="47430B63" w:rsidR="00D77C8C" w:rsidRDefault="00D4253F" w:rsidP="00D77C8C">
      <w:pPr>
        <w:spacing w:line="360" w:lineRule="auto"/>
        <w:ind w:firstLineChars="100" w:firstLine="240"/>
        <w:rPr>
          <w:rStyle w:val="0Char"/>
        </w:rPr>
      </w:pPr>
      <w:r w:rsidRPr="00D4253F">
        <w:rPr>
          <w:rStyle w:val="0Char"/>
          <w:rFonts w:hint="eastAsia"/>
        </w:rPr>
        <w:t>M</w:t>
      </w:r>
      <w:r w:rsidRPr="00D4253F">
        <w:rPr>
          <w:rStyle w:val="0Char"/>
        </w:rPr>
        <w:t>onodepth</w:t>
      </w:r>
      <w:r>
        <w:rPr>
          <w:rStyle w:val="0Char"/>
          <w:rFonts w:hint="eastAsia"/>
        </w:rPr>
        <w:t>2</w:t>
      </w:r>
      <w:r w:rsidRPr="00D4253F">
        <w:rPr>
          <w:rStyle w:val="0Char"/>
          <w:rFonts w:hint="eastAsia"/>
        </w:rPr>
        <w:t>还提出了每个像素的最小重投影作为损失函数</w:t>
      </w:r>
      <w:r w:rsidR="00C3631D">
        <w:rPr>
          <w:rStyle w:val="0Char"/>
          <w:rFonts w:hint="eastAsia"/>
        </w:rPr>
        <w:t>。</w:t>
      </w:r>
      <w:r w:rsidR="00CE71B4">
        <w:rPr>
          <w:rStyle w:val="0Char"/>
          <w:rFonts w:hint="eastAsia"/>
        </w:rPr>
        <w:t>先前</w:t>
      </w:r>
      <w:r>
        <w:rPr>
          <w:rStyle w:val="0Char"/>
          <w:rFonts w:hint="eastAsia"/>
        </w:rPr>
        <w:t>的方法是使用</w:t>
      </w:r>
      <w:r w:rsidR="00DC0294">
        <w:rPr>
          <w:rStyle w:val="0Char"/>
          <w:rFonts w:hint="eastAsia"/>
        </w:rPr>
        <w:t>每个像素</w:t>
      </w:r>
      <w:r w:rsidR="00255F22">
        <w:rPr>
          <w:rStyle w:val="0Char"/>
          <w:rFonts w:hint="eastAsia"/>
        </w:rPr>
        <w:t>在不同</w:t>
      </w:r>
      <w:r w:rsidR="003A30B7">
        <w:rPr>
          <w:rStyle w:val="0Char"/>
          <w:rFonts w:hint="eastAsia"/>
        </w:rPr>
        <w:t>连续</w:t>
      </w:r>
      <w:r w:rsidR="00255F22">
        <w:rPr>
          <w:rStyle w:val="0Char"/>
          <w:rFonts w:hint="eastAsia"/>
        </w:rPr>
        <w:t>图像</w:t>
      </w:r>
      <w:r w:rsidR="00DC0294">
        <w:rPr>
          <w:rStyle w:val="0Char"/>
          <w:rFonts w:hint="eastAsia"/>
        </w:rPr>
        <w:t>间的</w:t>
      </w:r>
      <w:r w:rsidR="00255F22">
        <w:rPr>
          <w:rStyle w:val="0Char"/>
          <w:rFonts w:hint="eastAsia"/>
        </w:rPr>
        <w:t>平均</w:t>
      </w:r>
      <w:r w:rsidR="00C3631D">
        <w:rPr>
          <w:rStyle w:val="0Char"/>
          <w:rFonts w:hint="eastAsia"/>
        </w:rPr>
        <w:t>重投影误差作为损失函数，</w:t>
      </w:r>
      <w:r w:rsidR="00C3631D">
        <w:rPr>
          <w:rStyle w:val="0Char"/>
          <w:rFonts w:hint="eastAsia"/>
        </w:rPr>
        <w:t>Mo</w:t>
      </w:r>
      <w:r w:rsidR="00CE71B4">
        <w:rPr>
          <w:rStyle w:val="0Char"/>
          <w:rFonts w:hint="eastAsia"/>
        </w:rPr>
        <w:t>nodepth2</w:t>
      </w:r>
      <w:r w:rsidR="00CE71B4">
        <w:rPr>
          <w:rStyle w:val="0Char"/>
          <w:rFonts w:hint="eastAsia"/>
        </w:rPr>
        <w:t>使用最小的重投影误差作为损失函数使得最终的深度图中的物体边缘变得不再模糊。如下图</w:t>
      </w:r>
      <w:r w:rsidR="00CE71B4">
        <w:rPr>
          <w:rStyle w:val="0Char"/>
          <w:rFonts w:hint="eastAsia"/>
        </w:rPr>
        <w:t>2</w:t>
      </w:r>
      <w:r w:rsidR="00CE71B4">
        <w:rPr>
          <w:rStyle w:val="0Char"/>
          <w:rFonts w:hint="eastAsia"/>
        </w:rPr>
        <w:t>和图</w:t>
      </w:r>
      <w:r w:rsidR="00CE71B4">
        <w:rPr>
          <w:rStyle w:val="0Char"/>
          <w:rFonts w:hint="eastAsia"/>
        </w:rPr>
        <w:t>3</w:t>
      </w:r>
      <w:r w:rsidR="00CE71B4">
        <w:rPr>
          <w:rStyle w:val="0Char"/>
          <w:rFonts w:hint="eastAsia"/>
        </w:rPr>
        <w:t>所示。</w:t>
      </w:r>
    </w:p>
    <w:p w14:paraId="5ACD101F" w14:textId="71FC4399" w:rsidR="00C2233C" w:rsidRDefault="00C2233C" w:rsidP="00C2233C">
      <w:pPr>
        <w:spacing w:line="360" w:lineRule="auto"/>
        <w:ind w:firstLineChars="0" w:firstLine="0"/>
        <w:jc w:val="center"/>
        <w:rPr>
          <w:rStyle w:val="0Char"/>
        </w:rPr>
      </w:pPr>
      <w:r>
        <w:rPr>
          <w:noProof/>
          <w14:ligatures w14:val="standardContextual"/>
        </w:rPr>
        <w:lastRenderedPageBreak/>
        <w:drawing>
          <wp:inline distT="0" distB="0" distL="0" distR="0" wp14:anchorId="75BA4A67" wp14:editId="26D8D645">
            <wp:extent cx="3767763" cy="2034937"/>
            <wp:effectExtent l="0" t="0" r="4445" b="3810"/>
            <wp:docPr id="2070287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7147" name=""/>
                    <pic:cNvPicPr/>
                  </pic:nvPicPr>
                  <pic:blipFill>
                    <a:blip r:embed="rId7"/>
                    <a:stretch>
                      <a:fillRect/>
                    </a:stretch>
                  </pic:blipFill>
                  <pic:spPr>
                    <a:xfrm>
                      <a:off x="0" y="0"/>
                      <a:ext cx="3787225" cy="2045448"/>
                    </a:xfrm>
                    <a:prstGeom prst="rect">
                      <a:avLst/>
                    </a:prstGeom>
                  </pic:spPr>
                </pic:pic>
              </a:graphicData>
            </a:graphic>
          </wp:inline>
        </w:drawing>
      </w:r>
    </w:p>
    <w:p w14:paraId="35C7B00F" w14:textId="170C5D7B" w:rsidR="00C2233C" w:rsidRDefault="00C2233C" w:rsidP="00C2233C">
      <w:pPr>
        <w:spacing w:line="360" w:lineRule="auto"/>
        <w:ind w:firstLineChars="0" w:firstLine="0"/>
        <w:jc w:val="center"/>
        <w:rPr>
          <w:rStyle w:val="Char2"/>
        </w:rPr>
      </w:pPr>
      <w:r w:rsidRPr="00F7406F">
        <w:rPr>
          <w:rStyle w:val="Char2"/>
        </w:rPr>
        <w:t>图</w:t>
      </w:r>
      <w:r w:rsidRPr="00F7406F">
        <w:rPr>
          <w:rStyle w:val="Char2"/>
          <w:rFonts w:hint="eastAsia"/>
        </w:rPr>
        <w:t>2 Mono</w:t>
      </w:r>
      <w:r w:rsidR="00463FCD" w:rsidRPr="00F7406F">
        <w:rPr>
          <w:rStyle w:val="Char2"/>
          <w:rFonts w:hint="eastAsia"/>
        </w:rPr>
        <w:t>depth2</w:t>
      </w:r>
      <w:r w:rsidR="00A75356" w:rsidRPr="00F7406F">
        <w:rPr>
          <w:rStyle w:val="Char2"/>
          <w:rFonts w:hint="eastAsia"/>
        </w:rPr>
        <w:t>使用最小重投影</w:t>
      </w:r>
      <w:r w:rsidR="002512CE" w:rsidRPr="00F7406F">
        <w:rPr>
          <w:rStyle w:val="Char2"/>
          <w:rFonts w:hint="eastAsia"/>
        </w:rPr>
        <w:t>做为</w:t>
      </w:r>
      <w:r w:rsidR="00463FCD" w:rsidRPr="00F7406F">
        <w:rPr>
          <w:rStyle w:val="Char2"/>
        </w:rPr>
        <w:t>损失函数</w:t>
      </w:r>
    </w:p>
    <w:p w14:paraId="780E5E00" w14:textId="3F76D6EF" w:rsidR="00F7406F" w:rsidRDefault="00F7406F" w:rsidP="00C2233C">
      <w:pPr>
        <w:spacing w:line="360" w:lineRule="auto"/>
        <w:ind w:firstLineChars="0" w:firstLine="0"/>
        <w:jc w:val="center"/>
        <w:rPr>
          <w:rStyle w:val="Char2"/>
        </w:rPr>
      </w:pPr>
      <w:r>
        <w:rPr>
          <w:noProof/>
          <w14:ligatures w14:val="standardContextual"/>
        </w:rPr>
        <w:drawing>
          <wp:inline distT="0" distB="0" distL="0" distR="0" wp14:anchorId="4D206045" wp14:editId="42260268">
            <wp:extent cx="3622142" cy="3110617"/>
            <wp:effectExtent l="0" t="0" r="0" b="0"/>
            <wp:docPr id="1558274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4948" name=""/>
                    <pic:cNvPicPr/>
                  </pic:nvPicPr>
                  <pic:blipFill>
                    <a:blip r:embed="rId8"/>
                    <a:stretch>
                      <a:fillRect/>
                    </a:stretch>
                  </pic:blipFill>
                  <pic:spPr>
                    <a:xfrm>
                      <a:off x="0" y="0"/>
                      <a:ext cx="3640552" cy="3126427"/>
                    </a:xfrm>
                    <a:prstGeom prst="rect">
                      <a:avLst/>
                    </a:prstGeom>
                  </pic:spPr>
                </pic:pic>
              </a:graphicData>
            </a:graphic>
          </wp:inline>
        </w:drawing>
      </w:r>
    </w:p>
    <w:p w14:paraId="29C8EFFF" w14:textId="57AF61BC" w:rsidR="00F7406F" w:rsidRDefault="00F7406F" w:rsidP="00F7406F">
      <w:pPr>
        <w:spacing w:line="360" w:lineRule="auto"/>
        <w:ind w:firstLineChars="0" w:firstLine="0"/>
        <w:jc w:val="center"/>
        <w:rPr>
          <w:rStyle w:val="Char2"/>
        </w:rPr>
      </w:pPr>
      <w:r w:rsidRPr="00F7406F">
        <w:rPr>
          <w:rStyle w:val="Char2"/>
        </w:rPr>
        <w:t>图</w:t>
      </w:r>
      <w:r>
        <w:rPr>
          <w:rStyle w:val="Char2"/>
          <w:rFonts w:hint="eastAsia"/>
        </w:rPr>
        <w:t>3</w:t>
      </w:r>
      <w:r w:rsidRPr="00F7406F">
        <w:rPr>
          <w:rStyle w:val="Char2"/>
          <w:rFonts w:hint="eastAsia"/>
        </w:rPr>
        <w:t xml:space="preserve"> Monodepth2</w:t>
      </w:r>
      <w:r>
        <w:rPr>
          <w:rStyle w:val="Char2"/>
          <w:rFonts w:hint="eastAsia"/>
        </w:rPr>
        <w:t>的深度图中有清晰的物体边缘</w:t>
      </w:r>
    </w:p>
    <w:p w14:paraId="42EB1EDA" w14:textId="74F5A3B6" w:rsidR="00F7406F" w:rsidRDefault="00F7406F" w:rsidP="00434A89">
      <w:pPr>
        <w:pStyle w:val="af2"/>
        <w:ind w:firstLine="480"/>
        <w:rPr>
          <w:rStyle w:val="Char2"/>
          <w:kern w:val="0"/>
          <w:sz w:val="24"/>
          <w:szCs w:val="22"/>
        </w:rPr>
      </w:pPr>
      <w:r w:rsidRPr="00434A89">
        <w:rPr>
          <w:rStyle w:val="Char2"/>
          <w:rFonts w:hint="eastAsia"/>
          <w:kern w:val="0"/>
          <w:sz w:val="24"/>
          <w:szCs w:val="22"/>
        </w:rPr>
        <w:t>此外，他们还</w:t>
      </w:r>
      <w:r w:rsidR="00434A89">
        <w:rPr>
          <w:rStyle w:val="Char2"/>
          <w:rFonts w:hint="eastAsia"/>
          <w:kern w:val="0"/>
          <w:sz w:val="24"/>
          <w:szCs w:val="22"/>
        </w:rPr>
        <w:t>提出了一种提升到全分辨率的计算损失的方法。现有方法会将原图像在只在低分辨率下进行深度估计和计算误差，而他们会上采样到全分辨率，这样保证利用到了高分辨率的图像信息。</w:t>
      </w:r>
      <w:r w:rsidR="001F5286">
        <w:rPr>
          <w:rStyle w:val="Char2"/>
          <w:rFonts w:hint="eastAsia"/>
          <w:kern w:val="0"/>
          <w:sz w:val="24"/>
          <w:szCs w:val="22"/>
        </w:rPr>
        <w:t>如下图</w:t>
      </w:r>
      <w:r w:rsidR="001F5286">
        <w:rPr>
          <w:rStyle w:val="Char2"/>
          <w:rFonts w:hint="eastAsia"/>
          <w:kern w:val="0"/>
          <w:sz w:val="24"/>
          <w:szCs w:val="22"/>
        </w:rPr>
        <w:t>4</w:t>
      </w:r>
      <w:r w:rsidR="001F5286">
        <w:rPr>
          <w:rStyle w:val="Char2"/>
          <w:rFonts w:hint="eastAsia"/>
          <w:kern w:val="0"/>
          <w:sz w:val="24"/>
          <w:szCs w:val="22"/>
        </w:rPr>
        <w:t>所示。</w:t>
      </w:r>
    </w:p>
    <w:p w14:paraId="56F7DDBC" w14:textId="6DC3A14D" w:rsidR="008536F6" w:rsidRDefault="008536F6" w:rsidP="008536F6">
      <w:pPr>
        <w:pStyle w:val="aff0"/>
        <w:rPr>
          <w:rStyle w:val="Char2"/>
          <w:kern w:val="0"/>
          <w:sz w:val="24"/>
          <w:szCs w:val="22"/>
        </w:rPr>
      </w:pPr>
      <w:r>
        <w:rPr>
          <w:noProof/>
        </w:rPr>
        <w:lastRenderedPageBreak/>
        <w:drawing>
          <wp:inline distT="0" distB="0" distL="0" distR="0" wp14:anchorId="00424A59" wp14:editId="7A35DD7B">
            <wp:extent cx="2762250" cy="2419350"/>
            <wp:effectExtent l="0" t="0" r="0" b="0"/>
            <wp:docPr id="1283701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01394" name=""/>
                    <pic:cNvPicPr/>
                  </pic:nvPicPr>
                  <pic:blipFill>
                    <a:blip r:embed="rId9">
                      <a:extLst>
                        <a:ext uri="{28A0092B-C50C-407E-A947-70E740481C1C}">
                          <a14:useLocalDpi xmlns:a14="http://schemas.microsoft.com/office/drawing/2010/main" val="0"/>
                        </a:ext>
                      </a:extLst>
                    </a:blip>
                    <a:stretch>
                      <a:fillRect/>
                    </a:stretch>
                  </pic:blipFill>
                  <pic:spPr>
                    <a:xfrm>
                      <a:off x="0" y="0"/>
                      <a:ext cx="2762250" cy="2419350"/>
                    </a:xfrm>
                    <a:prstGeom prst="rect">
                      <a:avLst/>
                    </a:prstGeom>
                  </pic:spPr>
                </pic:pic>
              </a:graphicData>
            </a:graphic>
          </wp:inline>
        </w:drawing>
      </w:r>
    </w:p>
    <w:p w14:paraId="7AB1EC82" w14:textId="0810706A" w:rsidR="008536F6" w:rsidRDefault="008536F6" w:rsidP="008536F6">
      <w:pPr>
        <w:pStyle w:val="aff0"/>
        <w:rPr>
          <w:rStyle w:val="Char2"/>
          <w:rFonts w:hint="eastAsia"/>
          <w:kern w:val="0"/>
          <w:sz w:val="24"/>
          <w:szCs w:val="22"/>
        </w:rPr>
      </w:pPr>
      <w:r>
        <w:rPr>
          <w:rStyle w:val="Char2"/>
          <w:rFonts w:hint="eastAsia"/>
          <w:kern w:val="0"/>
          <w:sz w:val="24"/>
          <w:szCs w:val="22"/>
        </w:rPr>
        <w:t>图</w:t>
      </w:r>
      <w:r>
        <w:rPr>
          <w:rStyle w:val="Char2"/>
          <w:rFonts w:hint="eastAsia"/>
          <w:kern w:val="0"/>
          <w:sz w:val="24"/>
          <w:szCs w:val="22"/>
        </w:rPr>
        <w:t>4 Monodepth2</w:t>
      </w:r>
      <w:r>
        <w:rPr>
          <w:rStyle w:val="Char2"/>
          <w:rFonts w:hint="eastAsia"/>
          <w:kern w:val="0"/>
          <w:sz w:val="24"/>
          <w:szCs w:val="22"/>
        </w:rPr>
        <w:t>的</w:t>
      </w:r>
      <w:r w:rsidR="009E6AEE">
        <w:rPr>
          <w:rStyle w:val="Char2"/>
          <w:rFonts w:hint="eastAsia"/>
          <w:kern w:val="0"/>
          <w:sz w:val="24"/>
          <w:szCs w:val="22"/>
        </w:rPr>
        <w:t>全分辨率采样</w:t>
      </w:r>
    </w:p>
    <w:p w14:paraId="3C8A78A2" w14:textId="210C82B8" w:rsidR="00AD7CAA" w:rsidRDefault="00AD7CAA" w:rsidP="00434A89">
      <w:pPr>
        <w:pStyle w:val="af2"/>
        <w:ind w:firstLine="480"/>
        <w:rPr>
          <w:rStyle w:val="Char2"/>
          <w:rFonts w:hint="eastAsia"/>
          <w:kern w:val="0"/>
          <w:sz w:val="24"/>
          <w:szCs w:val="22"/>
        </w:rPr>
      </w:pPr>
      <w:r>
        <w:rPr>
          <w:rStyle w:val="Char2"/>
          <w:rFonts w:hint="eastAsia"/>
          <w:kern w:val="0"/>
          <w:sz w:val="24"/>
          <w:szCs w:val="22"/>
        </w:rPr>
        <w:t>单目</w:t>
      </w:r>
      <w:r w:rsidR="005E418E">
        <w:rPr>
          <w:rStyle w:val="Char2"/>
          <w:rFonts w:hint="eastAsia"/>
          <w:kern w:val="0"/>
          <w:sz w:val="24"/>
          <w:szCs w:val="22"/>
        </w:rPr>
        <w:t>三维重建的</w:t>
      </w:r>
      <w:r>
        <w:rPr>
          <w:rStyle w:val="Char2"/>
          <w:rFonts w:hint="eastAsia"/>
          <w:kern w:val="0"/>
          <w:sz w:val="24"/>
          <w:szCs w:val="22"/>
        </w:rPr>
        <w:t>常用的数据集包括</w:t>
      </w:r>
      <w:r>
        <w:rPr>
          <w:rStyle w:val="Char2"/>
          <w:rFonts w:hint="eastAsia"/>
          <w:kern w:val="0"/>
          <w:sz w:val="24"/>
          <w:szCs w:val="22"/>
        </w:rPr>
        <w:t>KITTI</w:t>
      </w:r>
      <w:r w:rsidR="00674D1D">
        <w:rPr>
          <w:rStyle w:val="Char2"/>
          <w:kern w:val="0"/>
          <w:sz w:val="24"/>
          <w:szCs w:val="22"/>
        </w:rPr>
        <w:fldChar w:fldCharType="begin"/>
      </w:r>
      <w:r w:rsidR="00674D1D">
        <w:rPr>
          <w:rStyle w:val="Char2"/>
          <w:kern w:val="0"/>
          <w:sz w:val="24"/>
          <w:szCs w:val="22"/>
        </w:rPr>
        <w:instrText xml:space="preserve"> </w:instrText>
      </w:r>
      <w:r w:rsidR="00674D1D">
        <w:rPr>
          <w:rStyle w:val="Char2"/>
          <w:rFonts w:hint="eastAsia"/>
          <w:kern w:val="0"/>
          <w:sz w:val="24"/>
          <w:szCs w:val="22"/>
        </w:rPr>
        <w:instrText>REF _Ref187264744 \r \h</w:instrText>
      </w:r>
      <w:r w:rsidR="00674D1D">
        <w:rPr>
          <w:rStyle w:val="Char2"/>
          <w:kern w:val="0"/>
          <w:sz w:val="24"/>
          <w:szCs w:val="22"/>
        </w:rPr>
        <w:instrText xml:space="preserve"> </w:instrText>
      </w:r>
      <w:r w:rsidR="00674D1D">
        <w:rPr>
          <w:rStyle w:val="Char2"/>
          <w:kern w:val="0"/>
          <w:sz w:val="24"/>
          <w:szCs w:val="22"/>
        </w:rPr>
      </w:r>
      <w:r w:rsidR="00674D1D">
        <w:rPr>
          <w:rStyle w:val="Char2"/>
          <w:kern w:val="0"/>
          <w:sz w:val="24"/>
          <w:szCs w:val="22"/>
        </w:rPr>
        <w:fldChar w:fldCharType="separate"/>
      </w:r>
      <w:r w:rsidR="00674D1D">
        <w:rPr>
          <w:rStyle w:val="Char2"/>
          <w:kern w:val="0"/>
          <w:sz w:val="24"/>
          <w:szCs w:val="22"/>
        </w:rPr>
        <w:t>[3]</w:t>
      </w:r>
      <w:r w:rsidR="00674D1D">
        <w:rPr>
          <w:rStyle w:val="Char2"/>
          <w:kern w:val="0"/>
          <w:sz w:val="24"/>
          <w:szCs w:val="22"/>
        </w:rPr>
        <w:fldChar w:fldCharType="end"/>
      </w:r>
      <w:r>
        <w:rPr>
          <w:rStyle w:val="Char2"/>
          <w:rFonts w:hint="eastAsia"/>
          <w:kern w:val="0"/>
          <w:sz w:val="24"/>
          <w:szCs w:val="22"/>
        </w:rPr>
        <w:t>、</w:t>
      </w:r>
      <w:r w:rsidR="00122375">
        <w:rPr>
          <w:rStyle w:val="Char2"/>
          <w:rFonts w:hint="eastAsia"/>
          <w:kern w:val="0"/>
          <w:sz w:val="24"/>
          <w:szCs w:val="22"/>
        </w:rPr>
        <w:t>TUM RGB-D</w:t>
      </w:r>
      <w:r w:rsidR="00780464">
        <w:rPr>
          <w:rStyle w:val="Char2"/>
          <w:kern w:val="0"/>
          <w:sz w:val="24"/>
          <w:szCs w:val="22"/>
        </w:rPr>
        <w:fldChar w:fldCharType="begin"/>
      </w:r>
      <w:r w:rsidR="00780464">
        <w:rPr>
          <w:rStyle w:val="Char2"/>
          <w:kern w:val="0"/>
          <w:sz w:val="24"/>
          <w:szCs w:val="22"/>
        </w:rPr>
        <w:instrText xml:space="preserve"> </w:instrText>
      </w:r>
      <w:r w:rsidR="00780464">
        <w:rPr>
          <w:rStyle w:val="Char2"/>
          <w:rFonts w:hint="eastAsia"/>
          <w:kern w:val="0"/>
          <w:sz w:val="24"/>
          <w:szCs w:val="22"/>
        </w:rPr>
        <w:instrText>REF _Ref187264862 \r \h</w:instrText>
      </w:r>
      <w:r w:rsidR="00780464">
        <w:rPr>
          <w:rStyle w:val="Char2"/>
          <w:kern w:val="0"/>
          <w:sz w:val="24"/>
          <w:szCs w:val="22"/>
        </w:rPr>
        <w:instrText xml:space="preserve"> </w:instrText>
      </w:r>
      <w:r w:rsidR="00780464">
        <w:rPr>
          <w:rStyle w:val="Char2"/>
          <w:kern w:val="0"/>
          <w:sz w:val="24"/>
          <w:szCs w:val="22"/>
        </w:rPr>
      </w:r>
      <w:r w:rsidR="00780464">
        <w:rPr>
          <w:rStyle w:val="Char2"/>
          <w:kern w:val="0"/>
          <w:sz w:val="24"/>
          <w:szCs w:val="22"/>
        </w:rPr>
        <w:fldChar w:fldCharType="separate"/>
      </w:r>
      <w:r w:rsidR="00780464">
        <w:rPr>
          <w:rStyle w:val="Char2"/>
          <w:kern w:val="0"/>
          <w:sz w:val="24"/>
          <w:szCs w:val="22"/>
        </w:rPr>
        <w:t>[4]</w:t>
      </w:r>
      <w:r w:rsidR="00780464">
        <w:rPr>
          <w:rStyle w:val="Char2"/>
          <w:kern w:val="0"/>
          <w:sz w:val="24"/>
          <w:szCs w:val="22"/>
        </w:rPr>
        <w:fldChar w:fldCharType="end"/>
      </w:r>
      <w:r w:rsidR="00122375">
        <w:rPr>
          <w:rStyle w:val="Char2"/>
          <w:rFonts w:hint="eastAsia"/>
          <w:kern w:val="0"/>
          <w:sz w:val="24"/>
          <w:szCs w:val="22"/>
        </w:rPr>
        <w:t>、</w:t>
      </w:r>
      <w:r w:rsidR="00780464">
        <w:rPr>
          <w:rStyle w:val="Char2"/>
          <w:rFonts w:hint="eastAsia"/>
          <w:kern w:val="0"/>
          <w:sz w:val="24"/>
          <w:szCs w:val="22"/>
        </w:rPr>
        <w:t>NYU Depth Dataset V2</w:t>
      </w:r>
      <w:r w:rsidR="00D34898">
        <w:rPr>
          <w:rStyle w:val="Char2"/>
          <w:kern w:val="0"/>
          <w:sz w:val="24"/>
          <w:szCs w:val="22"/>
        </w:rPr>
        <w:fldChar w:fldCharType="begin"/>
      </w:r>
      <w:r w:rsidR="00D34898">
        <w:rPr>
          <w:rStyle w:val="Char2"/>
          <w:kern w:val="0"/>
          <w:sz w:val="24"/>
          <w:szCs w:val="22"/>
        </w:rPr>
        <w:instrText xml:space="preserve"> </w:instrText>
      </w:r>
      <w:r w:rsidR="00D34898">
        <w:rPr>
          <w:rStyle w:val="Char2"/>
          <w:rFonts w:hint="eastAsia"/>
          <w:kern w:val="0"/>
          <w:sz w:val="24"/>
          <w:szCs w:val="22"/>
        </w:rPr>
        <w:instrText>REF _Ref187265118 \r \h</w:instrText>
      </w:r>
      <w:r w:rsidR="00D34898">
        <w:rPr>
          <w:rStyle w:val="Char2"/>
          <w:kern w:val="0"/>
          <w:sz w:val="24"/>
          <w:szCs w:val="22"/>
        </w:rPr>
        <w:instrText xml:space="preserve"> </w:instrText>
      </w:r>
      <w:r w:rsidR="00D34898">
        <w:rPr>
          <w:rStyle w:val="Char2"/>
          <w:kern w:val="0"/>
          <w:sz w:val="24"/>
          <w:szCs w:val="22"/>
        </w:rPr>
      </w:r>
      <w:r w:rsidR="00D34898">
        <w:rPr>
          <w:rStyle w:val="Char2"/>
          <w:kern w:val="0"/>
          <w:sz w:val="24"/>
          <w:szCs w:val="22"/>
        </w:rPr>
        <w:fldChar w:fldCharType="separate"/>
      </w:r>
      <w:r w:rsidR="00D34898">
        <w:rPr>
          <w:rStyle w:val="Char2"/>
          <w:kern w:val="0"/>
          <w:sz w:val="24"/>
          <w:szCs w:val="22"/>
        </w:rPr>
        <w:t>[5]</w:t>
      </w:r>
      <w:r w:rsidR="00D34898">
        <w:rPr>
          <w:rStyle w:val="Char2"/>
          <w:kern w:val="0"/>
          <w:sz w:val="24"/>
          <w:szCs w:val="22"/>
        </w:rPr>
        <w:fldChar w:fldCharType="end"/>
      </w:r>
      <w:r w:rsidR="00D34898">
        <w:rPr>
          <w:rStyle w:val="Char2"/>
          <w:rFonts w:hint="eastAsia"/>
          <w:kern w:val="0"/>
          <w:sz w:val="24"/>
          <w:szCs w:val="22"/>
        </w:rPr>
        <w:t>。</w:t>
      </w:r>
    </w:p>
    <w:p w14:paraId="0C8FD9D1" w14:textId="7CDC4449" w:rsidR="00D75C8D" w:rsidRPr="00434A89" w:rsidRDefault="00D75C8D" w:rsidP="00434A89">
      <w:pPr>
        <w:pStyle w:val="af2"/>
        <w:ind w:firstLine="480"/>
        <w:rPr>
          <w:rStyle w:val="Char2"/>
          <w:rFonts w:hint="eastAsia"/>
          <w:kern w:val="0"/>
          <w:sz w:val="24"/>
          <w:szCs w:val="22"/>
        </w:rPr>
      </w:pPr>
      <w:r>
        <w:rPr>
          <w:rStyle w:val="Char2"/>
          <w:rFonts w:hint="eastAsia"/>
          <w:kern w:val="0"/>
          <w:sz w:val="24"/>
          <w:szCs w:val="22"/>
        </w:rPr>
        <w:t>多</w:t>
      </w:r>
      <w:r w:rsidR="00DF7A67">
        <w:rPr>
          <w:rStyle w:val="Char2"/>
          <w:rFonts w:hint="eastAsia"/>
          <w:kern w:val="0"/>
          <w:sz w:val="24"/>
          <w:szCs w:val="22"/>
        </w:rPr>
        <w:t>目</w:t>
      </w:r>
      <w:r>
        <w:rPr>
          <w:rStyle w:val="Char2"/>
          <w:rFonts w:hint="eastAsia"/>
          <w:kern w:val="0"/>
          <w:sz w:val="24"/>
          <w:szCs w:val="22"/>
        </w:rPr>
        <w:t>三维重建</w:t>
      </w:r>
      <w:r w:rsidR="00670255">
        <w:rPr>
          <w:rStyle w:val="Char2"/>
          <w:rFonts w:hint="eastAsia"/>
          <w:kern w:val="0"/>
          <w:sz w:val="24"/>
          <w:szCs w:val="22"/>
        </w:rPr>
        <w:t>可以会</w:t>
      </w:r>
      <w:r w:rsidR="003C62BE">
        <w:rPr>
          <w:rStyle w:val="Char2"/>
          <w:rFonts w:hint="eastAsia"/>
          <w:kern w:val="0"/>
          <w:sz w:val="24"/>
          <w:szCs w:val="22"/>
        </w:rPr>
        <w:t>使用不同角度的图像推算出物体的深度形状位置信息，构建出三维模型。</w:t>
      </w:r>
      <w:r w:rsidR="00075C2C">
        <w:rPr>
          <w:rStyle w:val="Char2"/>
          <w:rFonts w:hint="eastAsia"/>
          <w:kern w:val="0"/>
          <w:sz w:val="24"/>
          <w:szCs w:val="22"/>
        </w:rPr>
        <w:t>Cheng</w:t>
      </w:r>
      <w:r w:rsidR="00075C2C">
        <w:rPr>
          <w:rStyle w:val="Char2"/>
          <w:rFonts w:hint="eastAsia"/>
          <w:kern w:val="0"/>
          <w:sz w:val="24"/>
          <w:szCs w:val="22"/>
        </w:rPr>
        <w:t>等人提出了一种</w:t>
      </w:r>
      <w:r w:rsidR="00DF7A67">
        <w:rPr>
          <w:rStyle w:val="Char2"/>
          <w:rFonts w:hint="eastAsia"/>
          <w:kern w:val="0"/>
          <w:sz w:val="24"/>
          <w:szCs w:val="22"/>
        </w:rPr>
        <w:t>单目和多目融合的深度估计系统</w:t>
      </w:r>
      <w:r w:rsidR="00EC2469">
        <w:rPr>
          <w:rStyle w:val="Char2"/>
          <w:kern w:val="0"/>
          <w:sz w:val="24"/>
          <w:szCs w:val="22"/>
        </w:rPr>
        <w:fldChar w:fldCharType="begin"/>
      </w:r>
      <w:r w:rsidR="00EC2469">
        <w:rPr>
          <w:rStyle w:val="Char2"/>
          <w:kern w:val="0"/>
          <w:sz w:val="24"/>
          <w:szCs w:val="22"/>
        </w:rPr>
        <w:instrText xml:space="preserve"> </w:instrText>
      </w:r>
      <w:r w:rsidR="00EC2469">
        <w:rPr>
          <w:rStyle w:val="Char2"/>
          <w:rFonts w:hint="eastAsia"/>
          <w:kern w:val="0"/>
          <w:sz w:val="24"/>
          <w:szCs w:val="22"/>
        </w:rPr>
        <w:instrText>REF _Ref187269897 \r \h</w:instrText>
      </w:r>
      <w:r w:rsidR="00EC2469">
        <w:rPr>
          <w:rStyle w:val="Char2"/>
          <w:kern w:val="0"/>
          <w:sz w:val="24"/>
          <w:szCs w:val="22"/>
        </w:rPr>
        <w:instrText xml:space="preserve"> </w:instrText>
      </w:r>
      <w:r w:rsidR="00EC2469">
        <w:rPr>
          <w:rStyle w:val="Char2"/>
          <w:kern w:val="0"/>
          <w:sz w:val="24"/>
          <w:szCs w:val="22"/>
        </w:rPr>
      </w:r>
      <w:r w:rsidR="00EC2469">
        <w:rPr>
          <w:rStyle w:val="Char2"/>
          <w:kern w:val="0"/>
          <w:sz w:val="24"/>
          <w:szCs w:val="22"/>
        </w:rPr>
        <w:fldChar w:fldCharType="separate"/>
      </w:r>
      <w:r w:rsidR="00EC2469">
        <w:rPr>
          <w:rStyle w:val="Char2"/>
          <w:kern w:val="0"/>
          <w:sz w:val="24"/>
          <w:szCs w:val="22"/>
        </w:rPr>
        <w:t>[6]</w:t>
      </w:r>
      <w:r w:rsidR="00EC2469">
        <w:rPr>
          <w:rStyle w:val="Char2"/>
          <w:kern w:val="0"/>
          <w:sz w:val="24"/>
          <w:szCs w:val="22"/>
        </w:rPr>
        <w:fldChar w:fldCharType="end"/>
      </w:r>
      <w:r w:rsidR="00DF7A67">
        <w:rPr>
          <w:rStyle w:val="Char2"/>
          <w:rFonts w:hint="eastAsia"/>
          <w:kern w:val="0"/>
          <w:sz w:val="24"/>
          <w:szCs w:val="22"/>
        </w:rPr>
        <w:t>。</w:t>
      </w:r>
      <w:r w:rsidR="007377EE">
        <w:rPr>
          <w:rStyle w:val="Char2"/>
          <w:rFonts w:hint="eastAsia"/>
          <w:kern w:val="0"/>
          <w:sz w:val="24"/>
          <w:szCs w:val="22"/>
        </w:rPr>
        <w:t>他们的系统中主要包含三个部分：单目分支、多目分支和自适应融合模块。</w:t>
      </w:r>
      <w:r w:rsidR="00775EC4">
        <w:rPr>
          <w:rStyle w:val="Char2"/>
          <w:rFonts w:hint="eastAsia"/>
          <w:kern w:val="0"/>
          <w:sz w:val="24"/>
          <w:szCs w:val="22"/>
        </w:rPr>
        <w:t>如下图</w:t>
      </w:r>
      <w:r w:rsidR="0023115D">
        <w:rPr>
          <w:rStyle w:val="Char2"/>
          <w:rFonts w:hint="eastAsia"/>
          <w:kern w:val="0"/>
          <w:sz w:val="24"/>
          <w:szCs w:val="22"/>
        </w:rPr>
        <w:t>5</w:t>
      </w:r>
      <w:r w:rsidR="0023115D">
        <w:rPr>
          <w:rStyle w:val="Char2"/>
          <w:rFonts w:hint="eastAsia"/>
          <w:kern w:val="0"/>
          <w:sz w:val="24"/>
          <w:szCs w:val="22"/>
        </w:rPr>
        <w:t>所示。</w:t>
      </w:r>
    </w:p>
    <w:p w14:paraId="54059F0D" w14:textId="3EA17DCF" w:rsidR="00F7406F" w:rsidRDefault="00366268" w:rsidP="00F7406F">
      <w:pPr>
        <w:spacing w:line="360" w:lineRule="auto"/>
        <w:ind w:firstLineChars="0" w:firstLine="0"/>
        <w:rPr>
          <w:rStyle w:val="Char2"/>
        </w:rPr>
      </w:pPr>
      <w:r>
        <w:rPr>
          <w:noProof/>
          <w14:ligatures w14:val="standardContextual"/>
        </w:rPr>
        <w:drawing>
          <wp:inline distT="0" distB="0" distL="0" distR="0" wp14:anchorId="54643D3F" wp14:editId="3C54897C">
            <wp:extent cx="5274310" cy="2708275"/>
            <wp:effectExtent l="0" t="0" r="2540" b="0"/>
            <wp:docPr id="1745340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40386" name=""/>
                    <pic:cNvPicPr/>
                  </pic:nvPicPr>
                  <pic:blipFill>
                    <a:blip r:embed="rId10"/>
                    <a:stretch>
                      <a:fillRect/>
                    </a:stretch>
                  </pic:blipFill>
                  <pic:spPr>
                    <a:xfrm>
                      <a:off x="0" y="0"/>
                      <a:ext cx="5274310" cy="2708275"/>
                    </a:xfrm>
                    <a:prstGeom prst="rect">
                      <a:avLst/>
                    </a:prstGeom>
                  </pic:spPr>
                </pic:pic>
              </a:graphicData>
            </a:graphic>
          </wp:inline>
        </w:drawing>
      </w:r>
    </w:p>
    <w:p w14:paraId="491D41BF" w14:textId="3616C18E" w:rsidR="00366268" w:rsidRDefault="00366268" w:rsidP="00366268">
      <w:pPr>
        <w:pStyle w:val="afc"/>
        <w:rPr>
          <w:rStyle w:val="Char2"/>
        </w:rPr>
      </w:pPr>
      <w:r w:rsidRPr="00366268">
        <w:rPr>
          <w:rStyle w:val="Char2"/>
        </w:rPr>
        <w:t>图</w:t>
      </w:r>
      <w:r w:rsidRPr="00366268">
        <w:rPr>
          <w:rStyle w:val="Char2"/>
          <w:rFonts w:hint="eastAsia"/>
        </w:rPr>
        <w:t xml:space="preserve">5 </w:t>
      </w:r>
      <w:r w:rsidRPr="00366268">
        <w:rPr>
          <w:rStyle w:val="Char2"/>
          <w:rFonts w:hint="eastAsia"/>
        </w:rPr>
        <w:t>C</w:t>
      </w:r>
      <w:r w:rsidRPr="00366268">
        <w:rPr>
          <w:rStyle w:val="Char2"/>
        </w:rPr>
        <w:t>heng</w:t>
      </w:r>
      <w:r w:rsidRPr="00366268">
        <w:rPr>
          <w:rStyle w:val="Char2"/>
          <w:rFonts w:hint="eastAsia"/>
        </w:rPr>
        <w:t>等人</w:t>
      </w:r>
      <w:r w:rsidRPr="00366268">
        <w:rPr>
          <w:rStyle w:val="Char2"/>
          <w:rFonts w:hint="eastAsia"/>
        </w:rPr>
        <w:t>的单目多目融合深度估计系统</w:t>
      </w:r>
    </w:p>
    <w:p w14:paraId="0CE8118C" w14:textId="32081179" w:rsidR="008C791D" w:rsidRDefault="00366268" w:rsidP="008C791D">
      <w:pPr>
        <w:pStyle w:val="af2"/>
        <w:ind w:firstLine="480"/>
        <w:rPr>
          <w:rFonts w:hint="eastAsia"/>
        </w:rPr>
      </w:pPr>
      <w:r>
        <w:rPr>
          <w:rFonts w:hint="eastAsia"/>
        </w:rPr>
        <w:t>他们的单目和多目分支共享</w:t>
      </w:r>
      <w:r w:rsidR="00D021D4">
        <w:rPr>
          <w:rFonts w:hint="eastAsia"/>
        </w:rPr>
        <w:t>了相同的骨干网络和权重来提取图像特征，单目的</w:t>
      </w:r>
      <w:r w:rsidR="005E418E">
        <w:rPr>
          <w:rFonts w:hint="eastAsia"/>
        </w:rPr>
        <w:t>分支</w:t>
      </w:r>
      <w:r w:rsidR="00D021D4">
        <w:rPr>
          <w:rFonts w:hint="eastAsia"/>
        </w:rPr>
        <w:t>会得到图像的深度特征，多目的分支会融合多个图像包括单目的深度特征，最终经过回归计算后得到单目和多目的深度预测以及置信</w:t>
      </w:r>
      <w:r w:rsidR="00653EAA">
        <w:rPr>
          <w:rFonts w:hint="eastAsia"/>
        </w:rPr>
        <w:t>度</w:t>
      </w:r>
      <w:r w:rsidR="00D021D4">
        <w:rPr>
          <w:rFonts w:hint="eastAsia"/>
        </w:rPr>
        <w:t>Map</w:t>
      </w:r>
      <w:r w:rsidR="00C236FE">
        <w:rPr>
          <w:rFonts w:hint="eastAsia"/>
        </w:rPr>
        <w:t>。最终，融合模块</w:t>
      </w:r>
      <w:r w:rsidR="00653EAA">
        <w:rPr>
          <w:rFonts w:hint="eastAsia"/>
        </w:rPr>
        <w:t>会选择最准确的作为最终深度</w:t>
      </w:r>
      <w:r w:rsidR="00C0097B">
        <w:rPr>
          <w:rFonts w:hint="eastAsia"/>
        </w:rPr>
        <w:t>。</w:t>
      </w:r>
      <w:r w:rsidR="00653EAA">
        <w:rPr>
          <w:rFonts w:hint="eastAsia"/>
        </w:rPr>
        <w:t>在评估最准确深度时使用了三个置信度</w:t>
      </w:r>
      <w:r w:rsidR="00653EAA">
        <w:rPr>
          <w:rFonts w:hint="eastAsia"/>
        </w:rPr>
        <w:t>Map</w:t>
      </w:r>
      <w:r w:rsidR="00653EAA">
        <w:rPr>
          <w:rFonts w:hint="eastAsia"/>
        </w:rPr>
        <w:t>，</w:t>
      </w:r>
      <w:r w:rsidR="00653EAA">
        <w:rPr>
          <w:rFonts w:hint="eastAsia"/>
        </w:rPr>
        <w:lastRenderedPageBreak/>
        <w:t>其中两个分别是单目和多目</w:t>
      </w:r>
      <w:r w:rsidR="00AC28CB">
        <w:rPr>
          <w:rFonts w:hint="eastAsia"/>
        </w:rPr>
        <w:t>的结果</w:t>
      </w:r>
      <w:r w:rsidR="00653EAA">
        <w:rPr>
          <w:rFonts w:hint="eastAsia"/>
        </w:rPr>
        <w:t>，还有一个</w:t>
      </w:r>
      <w:r w:rsidR="001B579B">
        <w:rPr>
          <w:rFonts w:hint="eastAsia"/>
        </w:rPr>
        <w:t>置信度</w:t>
      </w:r>
      <w:r w:rsidR="001B579B">
        <w:rPr>
          <w:rFonts w:hint="eastAsia"/>
        </w:rPr>
        <w:t>Map</w:t>
      </w:r>
      <w:r w:rsidR="00AC28CB">
        <w:rPr>
          <w:rFonts w:hint="eastAsia"/>
        </w:rPr>
        <w:t>引入了不同的相机位姿和多目深度估计来计算，</w:t>
      </w:r>
      <w:r w:rsidR="00AC28CB">
        <w:rPr>
          <w:rFonts w:hint="eastAsia"/>
        </w:rPr>
        <w:t>可用于判断多目深度结果的可靠性</w:t>
      </w:r>
      <w:r w:rsidR="001B579B">
        <w:rPr>
          <w:rFonts w:hint="eastAsia"/>
        </w:rPr>
        <w:t>。</w:t>
      </w:r>
      <w:r w:rsidR="008C791D">
        <w:rPr>
          <w:rFonts w:hint="eastAsia"/>
        </w:rPr>
        <w:t>因此，他们工作在不同的相机姿态下具有鲁棒性。</w:t>
      </w:r>
    </w:p>
    <w:p w14:paraId="23E0206A" w14:textId="435ACB1C" w:rsidR="00366268" w:rsidRDefault="00E863EE" w:rsidP="003F0A8E">
      <w:pPr>
        <w:pStyle w:val="af2"/>
        <w:ind w:firstLine="480"/>
        <w:rPr>
          <w:rFonts w:hint="eastAsia"/>
        </w:rPr>
      </w:pPr>
      <w:r>
        <w:rPr>
          <w:rFonts w:hint="eastAsia"/>
        </w:rPr>
        <w:t>3DFIRES</w:t>
      </w:r>
      <w:r w:rsidR="00385A6E">
        <w:rPr>
          <w:rFonts w:hint="eastAsia"/>
        </w:rPr>
        <w:t>这篇文章也是多目的三维重建，</w:t>
      </w:r>
      <w:r w:rsidR="00AE385F">
        <w:rPr>
          <w:rFonts w:hint="eastAsia"/>
        </w:rPr>
        <w:t>与前两篇论文的不同之处在于</w:t>
      </w:r>
      <w:r w:rsidR="00385A6E">
        <w:rPr>
          <w:rFonts w:hint="eastAsia"/>
        </w:rPr>
        <w:t>其侧重于</w:t>
      </w:r>
      <w:r w:rsidR="00B62733">
        <w:rPr>
          <w:rFonts w:hint="eastAsia"/>
        </w:rPr>
        <w:t>构建</w:t>
      </w:r>
      <w:r w:rsidR="00431181">
        <w:rPr>
          <w:rFonts w:hint="eastAsia"/>
        </w:rPr>
        <w:t>场景</w:t>
      </w:r>
      <w:r w:rsidR="00B62733">
        <w:rPr>
          <w:rFonts w:hint="eastAsia"/>
        </w:rPr>
        <w:t>而不是深度估计</w:t>
      </w:r>
      <w:r w:rsidR="003126F8">
        <w:fldChar w:fldCharType="begin"/>
      </w:r>
      <w:r w:rsidR="003126F8">
        <w:instrText xml:space="preserve"> </w:instrText>
      </w:r>
      <w:r w:rsidR="003126F8">
        <w:rPr>
          <w:rFonts w:hint="eastAsia"/>
        </w:rPr>
        <w:instrText>REF _Ref187269915 \r \h</w:instrText>
      </w:r>
      <w:r w:rsidR="003126F8">
        <w:instrText xml:space="preserve"> </w:instrText>
      </w:r>
      <w:r w:rsidR="003126F8">
        <w:fldChar w:fldCharType="separate"/>
      </w:r>
      <w:r w:rsidR="003126F8">
        <w:t>[</w:t>
      </w:r>
      <w:r w:rsidR="003126F8">
        <w:t>7</w:t>
      </w:r>
      <w:r w:rsidR="003126F8">
        <w:t>]</w:t>
      </w:r>
      <w:r w:rsidR="003126F8">
        <w:fldChar w:fldCharType="end"/>
      </w:r>
      <w:r w:rsidR="00CC3EAD">
        <w:rPr>
          <w:rFonts w:hint="eastAsia"/>
        </w:rPr>
        <w:t>。他们</w:t>
      </w:r>
      <w:r w:rsidR="00487F9F">
        <w:rPr>
          <w:rFonts w:hint="eastAsia"/>
        </w:rPr>
        <w:t>的主要贡献在于</w:t>
      </w:r>
      <w:r w:rsidR="003F0A8E">
        <w:rPr>
          <w:rFonts w:hint="eastAsia"/>
        </w:rPr>
        <w:t>从少量的且已知姿态的图像中进行场景级别的三维重建，在构建出其几何结构时还考虑了</w:t>
      </w:r>
      <w:r w:rsidR="00BD76AA">
        <w:rPr>
          <w:rFonts w:hint="eastAsia"/>
        </w:rPr>
        <w:t>物体的</w:t>
      </w:r>
      <w:r w:rsidR="003F0A8E">
        <w:rPr>
          <w:rFonts w:hint="eastAsia"/>
        </w:rPr>
        <w:t>隐藏面</w:t>
      </w:r>
      <w:r w:rsidR="00582108">
        <w:rPr>
          <w:rFonts w:hint="eastAsia"/>
        </w:rPr>
        <w:t>，</w:t>
      </w:r>
      <w:r w:rsidR="00D61A98">
        <w:rPr>
          <w:rFonts w:hint="eastAsia"/>
        </w:rPr>
        <w:t>如下图</w:t>
      </w:r>
      <w:r w:rsidR="00D61A98">
        <w:rPr>
          <w:rFonts w:hint="eastAsia"/>
        </w:rPr>
        <w:t>6</w:t>
      </w:r>
      <w:r w:rsidR="00D61A98">
        <w:rPr>
          <w:rFonts w:hint="eastAsia"/>
        </w:rPr>
        <w:t>所示</w:t>
      </w:r>
      <w:r w:rsidR="0080535E">
        <w:rPr>
          <w:rFonts w:hint="eastAsia"/>
        </w:rPr>
        <w:t>，其中着色部分即为隐藏面</w:t>
      </w:r>
      <w:r w:rsidR="00D61A98">
        <w:rPr>
          <w:rFonts w:hint="eastAsia"/>
        </w:rPr>
        <w:t>。</w:t>
      </w:r>
    </w:p>
    <w:p w14:paraId="360F646E" w14:textId="1446FBFA" w:rsidR="00366268" w:rsidRDefault="00E85D4D" w:rsidP="00E85D4D">
      <w:pPr>
        <w:pStyle w:val="aff0"/>
      </w:pPr>
      <w:r>
        <w:rPr>
          <w:noProof/>
        </w:rPr>
        <w:drawing>
          <wp:inline distT="0" distB="0" distL="0" distR="0" wp14:anchorId="023D6DF1" wp14:editId="2554CD7C">
            <wp:extent cx="3374489" cy="2576223"/>
            <wp:effectExtent l="0" t="0" r="0" b="0"/>
            <wp:docPr id="744670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70703" name=""/>
                    <pic:cNvPicPr/>
                  </pic:nvPicPr>
                  <pic:blipFill>
                    <a:blip r:embed="rId11"/>
                    <a:stretch>
                      <a:fillRect/>
                    </a:stretch>
                  </pic:blipFill>
                  <pic:spPr>
                    <a:xfrm>
                      <a:off x="0" y="0"/>
                      <a:ext cx="3381662" cy="2581699"/>
                    </a:xfrm>
                    <a:prstGeom prst="rect">
                      <a:avLst/>
                    </a:prstGeom>
                  </pic:spPr>
                </pic:pic>
              </a:graphicData>
            </a:graphic>
          </wp:inline>
        </w:drawing>
      </w:r>
    </w:p>
    <w:p w14:paraId="7C325446" w14:textId="745DA958" w:rsidR="00E85D4D" w:rsidRPr="00BD5455" w:rsidRDefault="00E85D4D" w:rsidP="00D04A14">
      <w:pPr>
        <w:pStyle w:val="afc"/>
        <w:rPr>
          <w:rFonts w:hint="eastAsia"/>
        </w:rPr>
      </w:pPr>
      <w:r>
        <w:rPr>
          <w:rFonts w:hint="eastAsia"/>
        </w:rPr>
        <w:t>图</w:t>
      </w:r>
      <w:r>
        <w:rPr>
          <w:rFonts w:hint="eastAsia"/>
        </w:rPr>
        <w:t>6 3DFIRES</w:t>
      </w:r>
      <w:r>
        <w:rPr>
          <w:rFonts w:hint="eastAsia"/>
        </w:rPr>
        <w:t>的三维重建</w:t>
      </w:r>
    </w:p>
    <w:p w14:paraId="372D73BF" w14:textId="5041D020" w:rsidR="00366268" w:rsidRPr="00EC2469" w:rsidRDefault="00E31439" w:rsidP="0014387D">
      <w:pPr>
        <w:ind w:firstLine="480"/>
        <w:rPr>
          <w:rFonts w:hint="eastAsia"/>
        </w:rPr>
      </w:pPr>
      <w:r>
        <w:rPr>
          <w:rFonts w:hint="eastAsia"/>
        </w:rPr>
        <w:t>简单来说</w:t>
      </w:r>
      <w:r w:rsidR="00D04A14">
        <w:rPr>
          <w:rFonts w:hint="eastAsia"/>
        </w:rPr>
        <w:t>，</w:t>
      </w:r>
      <w:r w:rsidR="00D04A14">
        <w:rPr>
          <w:rFonts w:hint="eastAsia"/>
        </w:rPr>
        <w:t>3DFIRES</w:t>
      </w:r>
      <w:r w:rsidR="00D04A14">
        <w:rPr>
          <w:rFonts w:hint="eastAsia"/>
        </w:rPr>
        <w:t>利用了</w:t>
      </w:r>
      <w:r w:rsidR="00D04A14">
        <w:rPr>
          <w:rFonts w:hint="eastAsia"/>
        </w:rPr>
        <w:t>DRDF</w:t>
      </w:r>
      <w:r w:rsidR="00D04A14">
        <w:rPr>
          <w:rFonts w:hint="eastAsia"/>
        </w:rPr>
        <w:t>（</w:t>
      </w:r>
      <w:r w:rsidR="00D04A14">
        <w:rPr>
          <w:rFonts w:hint="eastAsia"/>
        </w:rPr>
        <w:t>Directed Ray Distance Function</w:t>
      </w:r>
      <w:r w:rsidR="00D04A14">
        <w:rPr>
          <w:rFonts w:hint="eastAsia"/>
        </w:rPr>
        <w:t>，定向射线距离函数）</w:t>
      </w:r>
      <w:r>
        <w:rPr>
          <w:rFonts w:hint="eastAsia"/>
        </w:rPr>
        <w:t>和基于注意力机制的预测</w:t>
      </w:r>
      <w:r>
        <w:rPr>
          <w:rFonts w:hint="eastAsia"/>
        </w:rPr>
        <w:t>DRDF</w:t>
      </w:r>
      <w:r>
        <w:rPr>
          <w:rFonts w:hint="eastAsia"/>
        </w:rPr>
        <w:t>模型，学习</w:t>
      </w:r>
      <w:r w:rsidR="00144871">
        <w:rPr>
          <w:rFonts w:hint="eastAsia"/>
        </w:rPr>
        <w:t>到了</w:t>
      </w:r>
      <w:r>
        <w:rPr>
          <w:rFonts w:hint="eastAsia"/>
        </w:rPr>
        <w:t>一些场景的先验知识和几何关系，</w:t>
      </w:r>
      <w:r w:rsidR="00144871">
        <w:rPr>
          <w:rFonts w:hint="eastAsia"/>
        </w:rPr>
        <w:t>从而去</w:t>
      </w:r>
      <w:r>
        <w:rPr>
          <w:rFonts w:hint="eastAsia"/>
        </w:rPr>
        <w:t>合理的推断</w:t>
      </w:r>
      <w:r w:rsidR="00144871">
        <w:rPr>
          <w:rFonts w:hint="eastAsia"/>
        </w:rPr>
        <w:t>隐藏面的位置和形状</w:t>
      </w:r>
      <w:r w:rsidR="00E8183B">
        <w:rPr>
          <w:rFonts w:hint="eastAsia"/>
        </w:rPr>
        <w:t>吗，如下图</w:t>
      </w:r>
      <w:r w:rsidR="00E8183B">
        <w:rPr>
          <w:rFonts w:hint="eastAsia"/>
        </w:rPr>
        <w:t>7</w:t>
      </w:r>
      <w:r w:rsidR="00E8183B">
        <w:rPr>
          <w:rFonts w:hint="eastAsia"/>
        </w:rPr>
        <w:t>所示。</w:t>
      </w:r>
      <w:r w:rsidR="002F12E7">
        <w:rPr>
          <w:rFonts w:hint="eastAsia"/>
        </w:rPr>
        <w:t>DRDF</w:t>
      </w:r>
      <w:r w:rsidR="002F12E7">
        <w:rPr>
          <w:rFonts w:hint="eastAsia"/>
        </w:rPr>
        <w:t>是先前的一种</w:t>
      </w:r>
      <w:r w:rsidR="007E4CDE" w:rsidRPr="007E4CDE">
        <w:t>用于三维场景重建的隐式表示方法</w:t>
      </w:r>
      <w:r w:rsidR="004A7120">
        <w:rPr>
          <w:rFonts w:hint="eastAsia"/>
        </w:rPr>
        <w:t>，</w:t>
      </w:r>
      <w:r w:rsidR="007E4CDE" w:rsidRPr="007E4CDE">
        <w:t>通过测量点到最近表面沿射线的距离来描述场景的几何结构</w:t>
      </w:r>
      <w:r w:rsidR="00CF67F5">
        <w:rPr>
          <w:rFonts w:hint="eastAsia"/>
        </w:rPr>
        <w:t>，这是一种隐式的表示，与网格和点云的显示表示方法不同，不需要直接存储物体表面的几何信息</w:t>
      </w:r>
      <w:r w:rsidR="007E4CDE" w:rsidRPr="007E4CDE">
        <w:t>。</w:t>
      </w:r>
      <w:r w:rsidR="00DA41CA">
        <w:rPr>
          <w:rFonts w:hint="eastAsia"/>
        </w:rPr>
        <w:t>这个函数接受定点和射线方向作为输入，就可以输出距离当前定点最近表面的距离信息，适用于多目的融合。</w:t>
      </w:r>
    </w:p>
    <w:p w14:paraId="4B2F0B39" w14:textId="4D771AF2" w:rsidR="00366268" w:rsidRDefault="0014387D" w:rsidP="0014387D">
      <w:pPr>
        <w:pStyle w:val="aff0"/>
      </w:pPr>
      <w:r>
        <w:rPr>
          <w:noProof/>
        </w:rPr>
        <w:lastRenderedPageBreak/>
        <w:drawing>
          <wp:inline distT="0" distB="0" distL="0" distR="0" wp14:anchorId="0238B257" wp14:editId="5C065465">
            <wp:extent cx="4821086" cy="2357723"/>
            <wp:effectExtent l="0" t="0" r="0" b="5080"/>
            <wp:docPr id="158584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44757" name=""/>
                    <pic:cNvPicPr/>
                  </pic:nvPicPr>
                  <pic:blipFill>
                    <a:blip r:embed="rId12"/>
                    <a:stretch>
                      <a:fillRect/>
                    </a:stretch>
                  </pic:blipFill>
                  <pic:spPr>
                    <a:xfrm>
                      <a:off x="0" y="0"/>
                      <a:ext cx="4824633" cy="2359457"/>
                    </a:xfrm>
                    <a:prstGeom prst="rect">
                      <a:avLst/>
                    </a:prstGeom>
                  </pic:spPr>
                </pic:pic>
              </a:graphicData>
            </a:graphic>
          </wp:inline>
        </w:drawing>
      </w:r>
    </w:p>
    <w:p w14:paraId="340EBA52" w14:textId="7ADAF6C3" w:rsidR="0014387D" w:rsidRDefault="0014387D" w:rsidP="00D04A14">
      <w:pPr>
        <w:pStyle w:val="afc"/>
      </w:pPr>
      <w:r>
        <w:rPr>
          <w:rFonts w:hint="eastAsia"/>
        </w:rPr>
        <w:t>图</w:t>
      </w:r>
      <w:r>
        <w:rPr>
          <w:rFonts w:hint="eastAsia"/>
        </w:rPr>
        <w:t>7 3DFIRES</w:t>
      </w:r>
      <w:r>
        <w:rPr>
          <w:rFonts w:hint="eastAsia"/>
        </w:rPr>
        <w:t>的框架</w:t>
      </w:r>
    </w:p>
    <w:p w14:paraId="1491BD45" w14:textId="3E96AB10" w:rsidR="00366268" w:rsidRDefault="00013471" w:rsidP="0022193B">
      <w:pPr>
        <w:pStyle w:val="af2"/>
        <w:ind w:firstLine="480"/>
        <w:rPr>
          <w:rStyle w:val="0Char"/>
        </w:rPr>
      </w:pPr>
      <w:r>
        <w:rPr>
          <w:rStyle w:val="0Char"/>
          <w:rFonts w:hint="eastAsia"/>
        </w:rPr>
        <w:t>Xu</w:t>
      </w:r>
      <w:r>
        <w:rPr>
          <w:rStyle w:val="0Char"/>
          <w:rFonts w:hint="eastAsia"/>
        </w:rPr>
        <w:t>等人提出了</w:t>
      </w:r>
      <w:r w:rsidR="00444170">
        <w:rPr>
          <w:rStyle w:val="0Char"/>
          <w:rFonts w:hint="eastAsia"/>
        </w:rPr>
        <w:t>一种贝叶斯扩散模型的三维重建方法，侧重于</w:t>
      </w:r>
      <w:r w:rsidR="0052041A">
        <w:rPr>
          <w:rStyle w:val="0Char"/>
          <w:rFonts w:hint="eastAsia"/>
        </w:rPr>
        <w:t>三维模型的点云生成</w:t>
      </w:r>
      <w:r w:rsidR="008D1234">
        <w:rPr>
          <w:rStyle w:val="0Char"/>
          <w:rFonts w:hint="eastAsia"/>
        </w:rPr>
        <w:t>，与</w:t>
      </w:r>
      <w:r w:rsidR="008D1234">
        <w:rPr>
          <w:rStyle w:val="0Char"/>
          <w:rFonts w:hint="eastAsia"/>
        </w:rPr>
        <w:t>Cheng</w:t>
      </w:r>
      <w:r w:rsidR="008D1234">
        <w:rPr>
          <w:rStyle w:val="0Char"/>
          <w:rFonts w:hint="eastAsia"/>
        </w:rPr>
        <w:t>等人文章的思想相同之处在于，他们也强调了融合不同方法来增强最后的结果</w:t>
      </w:r>
      <w:r w:rsidR="00F172B3">
        <w:rPr>
          <w:rStyle w:val="0Char"/>
        </w:rPr>
        <w:fldChar w:fldCharType="begin"/>
      </w:r>
      <w:r w:rsidR="00F172B3">
        <w:rPr>
          <w:rStyle w:val="0Char"/>
        </w:rPr>
        <w:instrText xml:space="preserve"> </w:instrText>
      </w:r>
      <w:r w:rsidR="00F172B3">
        <w:rPr>
          <w:rStyle w:val="0Char"/>
          <w:rFonts w:hint="eastAsia"/>
        </w:rPr>
        <w:instrText>REF _Ref187275869 \r \h</w:instrText>
      </w:r>
      <w:r w:rsidR="00F172B3">
        <w:rPr>
          <w:rStyle w:val="0Char"/>
        </w:rPr>
        <w:instrText xml:space="preserve"> </w:instrText>
      </w:r>
      <w:r w:rsidR="00F172B3">
        <w:rPr>
          <w:rStyle w:val="0Char"/>
        </w:rPr>
      </w:r>
      <w:r w:rsidR="00F172B3">
        <w:rPr>
          <w:rStyle w:val="0Char"/>
        </w:rPr>
        <w:fldChar w:fldCharType="separate"/>
      </w:r>
      <w:r w:rsidR="00F172B3">
        <w:rPr>
          <w:rStyle w:val="0Char"/>
        </w:rPr>
        <w:t>[8]</w:t>
      </w:r>
      <w:r w:rsidR="00F172B3">
        <w:rPr>
          <w:rStyle w:val="0Char"/>
        </w:rPr>
        <w:fldChar w:fldCharType="end"/>
      </w:r>
      <w:r w:rsidR="00D25546">
        <w:rPr>
          <w:rStyle w:val="0Char"/>
          <w:rFonts w:hint="eastAsia"/>
        </w:rPr>
        <w:t>。</w:t>
      </w:r>
      <w:r w:rsidR="001F19DD">
        <w:rPr>
          <w:rStyle w:val="0Char"/>
          <w:rFonts w:hint="eastAsia"/>
        </w:rPr>
        <w:t>他们的方法结合自上而下的先验信息和自下而上的数据驱动过程进行贝叶斯推断</w:t>
      </w:r>
      <w:r w:rsidR="0022193B">
        <w:rPr>
          <w:rStyle w:val="0Char"/>
          <w:rFonts w:hint="eastAsia"/>
        </w:rPr>
        <w:t>，如下图</w:t>
      </w:r>
      <w:r w:rsidR="0022193B">
        <w:rPr>
          <w:rStyle w:val="0Char"/>
          <w:rFonts w:hint="eastAsia"/>
        </w:rPr>
        <w:t>8</w:t>
      </w:r>
      <w:r w:rsidR="0022193B">
        <w:rPr>
          <w:rStyle w:val="0Char"/>
          <w:rFonts w:hint="eastAsia"/>
        </w:rPr>
        <w:t>所示</w:t>
      </w:r>
      <w:r w:rsidR="00684D07">
        <w:rPr>
          <w:rStyle w:val="0Char"/>
          <w:rFonts w:hint="eastAsia"/>
        </w:rPr>
        <w:t>，其中红色的部分就是自</w:t>
      </w:r>
      <w:r w:rsidR="00211AE5">
        <w:rPr>
          <w:rStyle w:val="0Char"/>
          <w:rFonts w:hint="eastAsia"/>
        </w:rPr>
        <w:t>上而下，蓝色部分就是自下而上</w:t>
      </w:r>
      <w:r w:rsidR="001F19DD">
        <w:rPr>
          <w:rStyle w:val="0Char"/>
          <w:rFonts w:hint="eastAsia"/>
        </w:rPr>
        <w:t>。</w:t>
      </w:r>
      <w:r w:rsidR="00211AE5">
        <w:rPr>
          <w:rStyle w:val="0Char"/>
          <w:rFonts w:hint="eastAsia"/>
        </w:rPr>
        <w:t>所谓自上而下就是从模型的整体到局部，从先验的全局信息出发逐步细化到具体细节的过程</w:t>
      </w:r>
      <w:r w:rsidR="007057A8">
        <w:rPr>
          <w:rStyle w:val="0Char"/>
          <w:rFonts w:hint="eastAsia"/>
        </w:rPr>
        <w:t>，这篇文章中主要利用模型的形状先验信息知道自上而下的重建。所谓自下而上就是从局部到整体，这篇文章利用率输入图像中的局部特征作为数据驱动</w:t>
      </w:r>
      <w:r w:rsidR="00C52A3D">
        <w:rPr>
          <w:rStyle w:val="0Char"/>
          <w:rFonts w:hint="eastAsia"/>
        </w:rPr>
        <w:t>，逐步构建出三维模型。</w:t>
      </w:r>
    </w:p>
    <w:p w14:paraId="778B44E0" w14:textId="4C562466" w:rsidR="00B85432" w:rsidRDefault="00B85432" w:rsidP="00B85432">
      <w:pPr>
        <w:pStyle w:val="aff0"/>
      </w:pPr>
      <w:r>
        <w:rPr>
          <w:noProof/>
        </w:rPr>
        <w:drawing>
          <wp:inline distT="0" distB="0" distL="0" distR="0" wp14:anchorId="1FBF297C" wp14:editId="46B7EDE8">
            <wp:extent cx="6018294" cy="1820849"/>
            <wp:effectExtent l="0" t="0" r="1905" b="8255"/>
            <wp:docPr id="1078311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1438" name=""/>
                    <pic:cNvPicPr/>
                  </pic:nvPicPr>
                  <pic:blipFill>
                    <a:blip r:embed="rId13"/>
                    <a:stretch>
                      <a:fillRect/>
                    </a:stretch>
                  </pic:blipFill>
                  <pic:spPr>
                    <a:xfrm>
                      <a:off x="0" y="0"/>
                      <a:ext cx="6032327" cy="1825095"/>
                    </a:xfrm>
                    <a:prstGeom prst="rect">
                      <a:avLst/>
                    </a:prstGeom>
                  </pic:spPr>
                </pic:pic>
              </a:graphicData>
            </a:graphic>
          </wp:inline>
        </w:drawing>
      </w:r>
    </w:p>
    <w:p w14:paraId="302B5253" w14:textId="5170ADAF" w:rsidR="00B85432" w:rsidRDefault="00B85432" w:rsidP="00A97E48">
      <w:pPr>
        <w:pStyle w:val="afc"/>
      </w:pPr>
      <w:r>
        <w:rPr>
          <w:rFonts w:hint="eastAsia"/>
        </w:rPr>
        <w:t>图</w:t>
      </w:r>
      <w:r>
        <w:rPr>
          <w:rFonts w:hint="eastAsia"/>
        </w:rPr>
        <w:t>8 Xu</w:t>
      </w:r>
      <w:r>
        <w:rPr>
          <w:rFonts w:hint="eastAsia"/>
        </w:rPr>
        <w:t>等人的贝叶斯扩散三维重建过程</w:t>
      </w:r>
    </w:p>
    <w:p w14:paraId="10FC6564" w14:textId="7B99354E" w:rsidR="007057A8" w:rsidRDefault="007057A8" w:rsidP="007057A8">
      <w:pPr>
        <w:pStyle w:val="aff0"/>
      </w:pPr>
      <w:r>
        <w:rPr>
          <w:noProof/>
        </w:rPr>
        <w:lastRenderedPageBreak/>
        <w:drawing>
          <wp:inline distT="0" distB="0" distL="0" distR="0" wp14:anchorId="3F9EF3B6" wp14:editId="01983A6C">
            <wp:extent cx="5274310" cy="1718945"/>
            <wp:effectExtent l="0" t="0" r="2540" b="0"/>
            <wp:docPr id="1573604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4076" name=""/>
                    <pic:cNvPicPr/>
                  </pic:nvPicPr>
                  <pic:blipFill>
                    <a:blip r:embed="rId14"/>
                    <a:stretch>
                      <a:fillRect/>
                    </a:stretch>
                  </pic:blipFill>
                  <pic:spPr>
                    <a:xfrm>
                      <a:off x="0" y="0"/>
                      <a:ext cx="5274310" cy="1718945"/>
                    </a:xfrm>
                    <a:prstGeom prst="rect">
                      <a:avLst/>
                    </a:prstGeom>
                  </pic:spPr>
                </pic:pic>
              </a:graphicData>
            </a:graphic>
          </wp:inline>
        </w:drawing>
      </w:r>
    </w:p>
    <w:p w14:paraId="28283520" w14:textId="60C29352" w:rsidR="007057A8" w:rsidRPr="007057A8" w:rsidRDefault="007057A8" w:rsidP="007057A8">
      <w:pPr>
        <w:pStyle w:val="afb"/>
        <w:rPr>
          <w:rFonts w:hint="eastAsia"/>
        </w:rPr>
      </w:pPr>
      <w:r>
        <w:rPr>
          <w:rFonts w:hint="eastAsia"/>
        </w:rPr>
        <w:t>图</w:t>
      </w:r>
      <w:r>
        <w:rPr>
          <w:rFonts w:hint="eastAsia"/>
        </w:rPr>
        <w:t>9 Xu</w:t>
      </w:r>
      <w:r>
        <w:rPr>
          <w:rFonts w:hint="eastAsia"/>
        </w:rPr>
        <w:t>等人贝叶斯扩散模型中的自上而下和自下而上</w:t>
      </w:r>
    </w:p>
    <w:p w14:paraId="68168CC1" w14:textId="69FAF7DE" w:rsidR="003A7FDF" w:rsidRDefault="00211AE5" w:rsidP="00684D07">
      <w:pPr>
        <w:pStyle w:val="af2"/>
        <w:ind w:firstLine="480"/>
        <w:rPr>
          <w:rStyle w:val="0Char"/>
        </w:rPr>
      </w:pPr>
      <w:r>
        <w:rPr>
          <w:rStyle w:val="0Char"/>
          <w:rFonts w:hint="eastAsia"/>
        </w:rPr>
        <w:t>此外，他们还提出了两种信息融合策略</w:t>
      </w:r>
      <w:r>
        <w:rPr>
          <w:rStyle w:val="0Char"/>
          <w:rFonts w:hint="eastAsia"/>
        </w:rPr>
        <w:t>BDM-M</w:t>
      </w:r>
      <w:r>
        <w:rPr>
          <w:rStyle w:val="0Char"/>
          <w:rFonts w:hint="eastAsia"/>
        </w:rPr>
        <w:t>和</w:t>
      </w:r>
      <w:r>
        <w:rPr>
          <w:rStyle w:val="0Char"/>
          <w:rFonts w:hint="eastAsia"/>
        </w:rPr>
        <w:t>BDM-B</w:t>
      </w:r>
      <w:r>
        <w:rPr>
          <w:rStyle w:val="0Char"/>
          <w:rFonts w:hint="eastAsia"/>
        </w:rPr>
        <w:t>，进而有效整合先验模型和重建模型的信息。</w:t>
      </w:r>
      <w:r w:rsidR="00653427">
        <w:rPr>
          <w:rStyle w:val="0Char"/>
          <w:rFonts w:hint="eastAsia"/>
        </w:rPr>
        <w:t>BDM-M</w:t>
      </w:r>
      <w:r w:rsidR="00653427">
        <w:rPr>
          <w:rStyle w:val="0Char"/>
          <w:rFonts w:hint="eastAsia"/>
        </w:rPr>
        <w:t>强调</w:t>
      </w:r>
      <w:r w:rsidR="00ED4F7A">
        <w:rPr>
          <w:rStyle w:val="0Char"/>
          <w:rFonts w:hint="eastAsia"/>
        </w:rPr>
        <w:t>使用两个扩散模型，一个用于先验模型，一个用于重建模型，然后再模型的解码器层面进行特征融合输出。</w:t>
      </w:r>
      <w:r w:rsidR="00ED4F7A">
        <w:rPr>
          <w:rStyle w:val="0Char"/>
          <w:rFonts w:hint="eastAsia"/>
        </w:rPr>
        <w:t>BDM-B</w:t>
      </w:r>
      <w:r w:rsidR="00ED4F7A">
        <w:rPr>
          <w:rStyle w:val="0Char"/>
          <w:rFonts w:hint="eastAsia"/>
        </w:rPr>
        <w:t>强调在点云层面进行融合，根据点云中点的分配概率来进行选择</w:t>
      </w:r>
      <w:r w:rsidR="00781311">
        <w:rPr>
          <w:rStyle w:val="0Char"/>
          <w:rFonts w:hint="eastAsia"/>
        </w:rPr>
        <w:t>。如下图</w:t>
      </w:r>
      <w:r w:rsidR="00781311">
        <w:rPr>
          <w:rStyle w:val="0Char"/>
          <w:rFonts w:hint="eastAsia"/>
        </w:rPr>
        <w:t>10</w:t>
      </w:r>
      <w:r w:rsidR="00781311">
        <w:rPr>
          <w:rStyle w:val="0Char"/>
          <w:rFonts w:hint="eastAsia"/>
        </w:rPr>
        <w:t>所示。</w:t>
      </w:r>
    </w:p>
    <w:p w14:paraId="65C43EDB" w14:textId="4520912B" w:rsidR="00382F76" w:rsidRDefault="00382F76" w:rsidP="00382F76">
      <w:pPr>
        <w:pStyle w:val="aff0"/>
        <w:rPr>
          <w:rStyle w:val="0Char"/>
        </w:rPr>
      </w:pPr>
      <w:r>
        <w:rPr>
          <w:noProof/>
        </w:rPr>
        <w:drawing>
          <wp:inline distT="0" distB="0" distL="0" distR="0" wp14:anchorId="0D6DF0E5" wp14:editId="1ECB5A93">
            <wp:extent cx="3743503" cy="1936961"/>
            <wp:effectExtent l="0" t="0" r="0" b="6350"/>
            <wp:docPr id="1597313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13480" name=""/>
                    <pic:cNvPicPr/>
                  </pic:nvPicPr>
                  <pic:blipFill>
                    <a:blip r:embed="rId15"/>
                    <a:stretch>
                      <a:fillRect/>
                    </a:stretch>
                  </pic:blipFill>
                  <pic:spPr>
                    <a:xfrm>
                      <a:off x="0" y="0"/>
                      <a:ext cx="3759498" cy="1945237"/>
                    </a:xfrm>
                    <a:prstGeom prst="rect">
                      <a:avLst/>
                    </a:prstGeom>
                  </pic:spPr>
                </pic:pic>
              </a:graphicData>
            </a:graphic>
          </wp:inline>
        </w:drawing>
      </w:r>
    </w:p>
    <w:p w14:paraId="1563CFD1" w14:textId="74AEECD4" w:rsidR="00382F76" w:rsidRDefault="00382F76" w:rsidP="00A86ED2">
      <w:pPr>
        <w:pStyle w:val="afb"/>
        <w:rPr>
          <w:rStyle w:val="0Char"/>
          <w:sz w:val="21"/>
        </w:rPr>
      </w:pPr>
      <w:r w:rsidRPr="00A86ED2">
        <w:rPr>
          <w:rStyle w:val="0Char"/>
          <w:rFonts w:hint="eastAsia"/>
          <w:sz w:val="21"/>
        </w:rPr>
        <w:t>图</w:t>
      </w:r>
      <w:r w:rsidRPr="00A86ED2">
        <w:rPr>
          <w:rStyle w:val="0Char"/>
          <w:rFonts w:hint="eastAsia"/>
          <w:sz w:val="21"/>
        </w:rPr>
        <w:t>10 X</w:t>
      </w:r>
      <w:r w:rsidRPr="00A86ED2">
        <w:rPr>
          <w:rStyle w:val="0Char"/>
          <w:sz w:val="21"/>
        </w:rPr>
        <w:t>u</w:t>
      </w:r>
      <w:r w:rsidRPr="00A86ED2">
        <w:rPr>
          <w:rStyle w:val="0Char"/>
          <w:sz w:val="21"/>
        </w:rPr>
        <w:t>等人的</w:t>
      </w:r>
      <w:r w:rsidRPr="00A86ED2">
        <w:rPr>
          <w:rStyle w:val="0Char"/>
          <w:rFonts w:hint="eastAsia"/>
          <w:sz w:val="21"/>
        </w:rPr>
        <w:t>信息融合策略</w:t>
      </w:r>
    </w:p>
    <w:p w14:paraId="38D74A75" w14:textId="0AF5459B" w:rsidR="00A86ED2" w:rsidRDefault="0085457C" w:rsidP="00A86ED2">
      <w:pPr>
        <w:pStyle w:val="af2"/>
        <w:ind w:firstLine="480"/>
        <w:rPr>
          <w:rStyle w:val="0Char"/>
          <w:kern w:val="0"/>
          <w:szCs w:val="22"/>
        </w:rPr>
      </w:pPr>
      <w:proofErr w:type="spellStart"/>
      <w:r>
        <w:rPr>
          <w:rStyle w:val="0Char"/>
          <w:rFonts w:hint="eastAsia"/>
          <w:kern w:val="0"/>
          <w:szCs w:val="22"/>
        </w:rPr>
        <w:t>UFORecon</w:t>
      </w:r>
      <w:proofErr w:type="spellEnd"/>
      <w:r>
        <w:rPr>
          <w:rStyle w:val="0Char"/>
          <w:rFonts w:hint="eastAsia"/>
          <w:kern w:val="0"/>
          <w:szCs w:val="22"/>
        </w:rPr>
        <w:t>这篇文章于</w:t>
      </w:r>
      <w:r>
        <w:rPr>
          <w:rStyle w:val="0Char"/>
          <w:rFonts w:hint="eastAsia"/>
          <w:kern w:val="0"/>
          <w:szCs w:val="22"/>
        </w:rPr>
        <w:t>3DFIRES</w:t>
      </w:r>
      <w:r>
        <w:rPr>
          <w:rStyle w:val="0Char"/>
          <w:rFonts w:hint="eastAsia"/>
          <w:kern w:val="0"/>
          <w:szCs w:val="22"/>
        </w:rPr>
        <w:t>类似，同样专注于从有限的多目图像中进行看不见表面的三维重建</w:t>
      </w:r>
      <w:r w:rsidR="00F172B3">
        <w:rPr>
          <w:rStyle w:val="0Char"/>
          <w:kern w:val="0"/>
          <w:szCs w:val="22"/>
        </w:rPr>
        <w:fldChar w:fldCharType="begin"/>
      </w:r>
      <w:r w:rsidR="00F172B3">
        <w:rPr>
          <w:rStyle w:val="0Char"/>
          <w:kern w:val="0"/>
          <w:szCs w:val="22"/>
        </w:rPr>
        <w:instrText xml:space="preserve"> </w:instrText>
      </w:r>
      <w:r w:rsidR="00F172B3">
        <w:rPr>
          <w:rStyle w:val="0Char"/>
          <w:rFonts w:hint="eastAsia"/>
          <w:kern w:val="0"/>
          <w:szCs w:val="22"/>
        </w:rPr>
        <w:instrText>REF _Ref187275855 \r \h</w:instrText>
      </w:r>
      <w:r w:rsidR="00F172B3">
        <w:rPr>
          <w:rStyle w:val="0Char"/>
          <w:kern w:val="0"/>
          <w:szCs w:val="22"/>
        </w:rPr>
        <w:instrText xml:space="preserve"> </w:instrText>
      </w:r>
      <w:r w:rsidR="00F172B3">
        <w:rPr>
          <w:rStyle w:val="0Char"/>
          <w:kern w:val="0"/>
          <w:szCs w:val="22"/>
        </w:rPr>
      </w:r>
      <w:r w:rsidR="00F172B3">
        <w:rPr>
          <w:rStyle w:val="0Char"/>
          <w:kern w:val="0"/>
          <w:szCs w:val="22"/>
        </w:rPr>
        <w:fldChar w:fldCharType="separate"/>
      </w:r>
      <w:r w:rsidR="00F172B3">
        <w:rPr>
          <w:rStyle w:val="0Char"/>
          <w:kern w:val="0"/>
          <w:szCs w:val="22"/>
        </w:rPr>
        <w:t>[9]</w:t>
      </w:r>
      <w:r w:rsidR="00F172B3">
        <w:rPr>
          <w:rStyle w:val="0Char"/>
          <w:kern w:val="0"/>
          <w:szCs w:val="22"/>
        </w:rPr>
        <w:fldChar w:fldCharType="end"/>
      </w:r>
      <w:r>
        <w:rPr>
          <w:rStyle w:val="0Char"/>
          <w:rFonts w:hint="eastAsia"/>
          <w:kern w:val="0"/>
          <w:szCs w:val="22"/>
        </w:rPr>
        <w:t>。同时，与</w:t>
      </w:r>
      <w:r w:rsidR="00970096">
        <w:rPr>
          <w:rStyle w:val="Char2"/>
          <w:rFonts w:hint="eastAsia"/>
          <w:kern w:val="0"/>
          <w:sz w:val="24"/>
          <w:szCs w:val="22"/>
        </w:rPr>
        <w:t>Cheng</w:t>
      </w:r>
      <w:r w:rsidR="00970096">
        <w:rPr>
          <w:rStyle w:val="Char2"/>
          <w:rFonts w:hint="eastAsia"/>
          <w:kern w:val="0"/>
          <w:sz w:val="24"/>
          <w:szCs w:val="22"/>
        </w:rPr>
        <w:t>等人</w:t>
      </w:r>
      <w:r w:rsidR="00970096">
        <w:rPr>
          <w:rStyle w:val="Char2"/>
          <w:rFonts w:hint="eastAsia"/>
          <w:kern w:val="0"/>
          <w:sz w:val="24"/>
          <w:szCs w:val="22"/>
        </w:rPr>
        <w:t>的文章类似，</w:t>
      </w:r>
      <w:r>
        <w:rPr>
          <w:rStyle w:val="0Char"/>
          <w:rFonts w:hint="eastAsia"/>
          <w:kern w:val="0"/>
          <w:szCs w:val="22"/>
        </w:rPr>
        <w:t>他们也强调了不利于重建的相机位姿干扰</w:t>
      </w:r>
      <w:r w:rsidR="00A71DC0">
        <w:rPr>
          <w:rStyle w:val="0Char"/>
          <w:rFonts w:hint="eastAsia"/>
          <w:kern w:val="0"/>
          <w:szCs w:val="22"/>
        </w:rPr>
        <w:t>，如下图</w:t>
      </w:r>
      <w:r w:rsidR="00A71DC0">
        <w:rPr>
          <w:rStyle w:val="0Char"/>
          <w:rFonts w:hint="eastAsia"/>
          <w:kern w:val="0"/>
          <w:szCs w:val="22"/>
        </w:rPr>
        <w:t>11</w:t>
      </w:r>
      <w:r w:rsidR="00A71DC0">
        <w:rPr>
          <w:rStyle w:val="0Char"/>
          <w:rFonts w:hint="eastAsia"/>
          <w:kern w:val="0"/>
          <w:szCs w:val="22"/>
        </w:rPr>
        <w:t>所示</w:t>
      </w:r>
      <w:r w:rsidR="00AD3153">
        <w:rPr>
          <w:rStyle w:val="0Char"/>
          <w:rFonts w:hint="eastAsia"/>
          <w:kern w:val="0"/>
          <w:szCs w:val="22"/>
        </w:rPr>
        <w:t>。</w:t>
      </w:r>
    </w:p>
    <w:p w14:paraId="7D1E4CB0" w14:textId="0261CEAC" w:rsidR="00CB1A4D" w:rsidRDefault="00CB1A4D" w:rsidP="00CB1A4D">
      <w:pPr>
        <w:pStyle w:val="aff0"/>
        <w:rPr>
          <w:rStyle w:val="0Char"/>
        </w:rPr>
      </w:pPr>
      <w:r>
        <w:rPr>
          <w:noProof/>
        </w:rPr>
        <w:lastRenderedPageBreak/>
        <w:drawing>
          <wp:inline distT="0" distB="0" distL="0" distR="0" wp14:anchorId="7D4241A5" wp14:editId="6B081ECC">
            <wp:extent cx="3724040" cy="3053300"/>
            <wp:effectExtent l="0" t="0" r="0" b="0"/>
            <wp:docPr id="1647131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1080" name=""/>
                    <pic:cNvPicPr/>
                  </pic:nvPicPr>
                  <pic:blipFill>
                    <a:blip r:embed="rId16"/>
                    <a:stretch>
                      <a:fillRect/>
                    </a:stretch>
                  </pic:blipFill>
                  <pic:spPr>
                    <a:xfrm>
                      <a:off x="0" y="0"/>
                      <a:ext cx="3731009" cy="3059014"/>
                    </a:xfrm>
                    <a:prstGeom prst="rect">
                      <a:avLst/>
                    </a:prstGeom>
                  </pic:spPr>
                </pic:pic>
              </a:graphicData>
            </a:graphic>
          </wp:inline>
        </w:drawing>
      </w:r>
    </w:p>
    <w:p w14:paraId="567E1C17" w14:textId="53E26DC7" w:rsidR="00CB1A4D" w:rsidRPr="00C7193C" w:rsidRDefault="00CB1A4D" w:rsidP="00C7193C">
      <w:pPr>
        <w:pStyle w:val="afb"/>
        <w:rPr>
          <w:rStyle w:val="Char2"/>
        </w:rPr>
      </w:pPr>
      <w:r w:rsidRPr="00C7193C">
        <w:rPr>
          <w:rStyle w:val="Char2"/>
        </w:rPr>
        <w:t>图</w:t>
      </w:r>
      <w:r w:rsidRPr="00C7193C">
        <w:rPr>
          <w:rStyle w:val="Char2"/>
          <w:rFonts w:hint="eastAsia"/>
        </w:rPr>
        <w:t xml:space="preserve">11 </w:t>
      </w:r>
      <w:proofErr w:type="spellStart"/>
      <w:r w:rsidRPr="00C7193C">
        <w:rPr>
          <w:rStyle w:val="Char2"/>
          <w:rFonts w:hint="eastAsia"/>
        </w:rPr>
        <w:t>UFOR</w:t>
      </w:r>
      <w:r w:rsidRPr="00C7193C">
        <w:rPr>
          <w:rStyle w:val="Char2"/>
        </w:rPr>
        <w:t>econ</w:t>
      </w:r>
      <w:proofErr w:type="spellEnd"/>
      <w:r w:rsidRPr="00C7193C">
        <w:rPr>
          <w:rStyle w:val="Char2"/>
          <w:rFonts w:hint="eastAsia"/>
        </w:rPr>
        <w:t>使用不同的稀疏相机视角</w:t>
      </w:r>
      <w:r w:rsidR="00D40186" w:rsidRPr="00C7193C">
        <w:rPr>
          <w:rStyle w:val="Char2"/>
          <w:rFonts w:hint="eastAsia"/>
        </w:rPr>
        <w:t>组合</w:t>
      </w:r>
      <w:r w:rsidRPr="00C7193C">
        <w:rPr>
          <w:rStyle w:val="Char2"/>
          <w:rFonts w:hint="eastAsia"/>
        </w:rPr>
        <w:t>进行重建</w:t>
      </w:r>
    </w:p>
    <w:p w14:paraId="305DD2F9" w14:textId="0804583E" w:rsidR="00081CDF" w:rsidRPr="00410926" w:rsidRDefault="00C42FCC" w:rsidP="00081CDF">
      <w:pPr>
        <w:ind w:firstLine="480"/>
        <w:rPr>
          <w:rStyle w:val="0Char"/>
          <w:rFonts w:hint="eastAsia"/>
          <w:szCs w:val="22"/>
        </w:rPr>
      </w:pPr>
      <w:proofErr w:type="spellStart"/>
      <w:r>
        <w:rPr>
          <w:rStyle w:val="0Char"/>
          <w:rFonts w:hint="eastAsia"/>
          <w:szCs w:val="22"/>
        </w:rPr>
        <w:t>UFORecon</w:t>
      </w:r>
      <w:proofErr w:type="spellEnd"/>
      <w:r>
        <w:rPr>
          <w:rStyle w:val="0Char"/>
          <w:rFonts w:hint="eastAsia"/>
          <w:szCs w:val="22"/>
        </w:rPr>
        <w:t>的关键组件包括：跨视图</w:t>
      </w:r>
      <w:r w:rsidR="0054107B">
        <w:rPr>
          <w:rStyle w:val="0Char"/>
          <w:rFonts w:hint="eastAsia"/>
          <w:szCs w:val="22"/>
        </w:rPr>
        <w:t>的特征匹配</w:t>
      </w:r>
      <w:r w:rsidR="0054107B">
        <w:rPr>
          <w:rStyle w:val="0Char"/>
          <w:rFonts w:hint="eastAsia"/>
          <w:szCs w:val="22"/>
        </w:rPr>
        <w:t>Transformer</w:t>
      </w:r>
      <w:r w:rsidR="0054107B">
        <w:rPr>
          <w:rStyle w:val="0Char"/>
          <w:rFonts w:hint="eastAsia"/>
          <w:szCs w:val="22"/>
        </w:rPr>
        <w:t>、</w:t>
      </w:r>
      <w:r w:rsidR="0054107B">
        <w:rPr>
          <w:rStyle w:val="0Char"/>
          <w:rFonts w:hint="eastAsia"/>
          <w:szCs w:val="22"/>
        </w:rPr>
        <w:t>3D</w:t>
      </w:r>
      <w:r w:rsidR="0054107B">
        <w:rPr>
          <w:rStyle w:val="0Char"/>
          <w:rFonts w:hint="eastAsia"/>
          <w:szCs w:val="22"/>
        </w:rPr>
        <w:t>相机视锥相关性提取和</w:t>
      </w:r>
      <w:r w:rsidR="0054107B">
        <w:rPr>
          <w:rStyle w:val="0Char"/>
          <w:rFonts w:hint="eastAsia"/>
          <w:szCs w:val="22"/>
        </w:rPr>
        <w:t>2D</w:t>
      </w:r>
      <w:r w:rsidR="0054107B">
        <w:rPr>
          <w:rStyle w:val="0Char"/>
          <w:rFonts w:hint="eastAsia"/>
          <w:szCs w:val="22"/>
        </w:rPr>
        <w:t>几何感知相似性特征编码、三维重建</w:t>
      </w:r>
      <w:r w:rsidR="00A91E04">
        <w:rPr>
          <w:rStyle w:val="0Char"/>
          <w:rFonts w:hint="eastAsia"/>
          <w:szCs w:val="22"/>
        </w:rPr>
        <w:t>Transformer</w:t>
      </w:r>
      <w:r w:rsidR="00081CDF">
        <w:rPr>
          <w:rStyle w:val="0Char"/>
          <w:rFonts w:hint="eastAsia"/>
          <w:szCs w:val="22"/>
        </w:rPr>
        <w:t>，如下图</w:t>
      </w:r>
      <w:r w:rsidR="00081CDF">
        <w:rPr>
          <w:rStyle w:val="0Char"/>
          <w:rFonts w:hint="eastAsia"/>
          <w:szCs w:val="22"/>
        </w:rPr>
        <w:t>12</w:t>
      </w:r>
      <w:r w:rsidR="00081CDF">
        <w:rPr>
          <w:rStyle w:val="0Char"/>
          <w:rFonts w:hint="eastAsia"/>
          <w:szCs w:val="22"/>
        </w:rPr>
        <w:t>所示</w:t>
      </w:r>
      <w:r w:rsidR="00A91E04">
        <w:rPr>
          <w:rStyle w:val="0Char"/>
          <w:rFonts w:hint="eastAsia"/>
          <w:szCs w:val="22"/>
        </w:rPr>
        <w:t>。</w:t>
      </w:r>
      <w:r w:rsidR="00410926">
        <w:rPr>
          <w:rStyle w:val="0Char"/>
          <w:rFonts w:hint="eastAsia"/>
          <w:szCs w:val="22"/>
        </w:rPr>
        <w:t>首先，使用特征金字塔网络分别提取各个视角图像的多尺度特征，再通过</w:t>
      </w:r>
      <w:r w:rsidR="00410926">
        <w:rPr>
          <w:rStyle w:val="0Char"/>
          <w:rFonts w:hint="eastAsia"/>
          <w:szCs w:val="22"/>
        </w:rPr>
        <w:t>跨视图的特征匹配</w:t>
      </w:r>
      <w:r w:rsidR="00410926">
        <w:rPr>
          <w:rStyle w:val="0Char"/>
          <w:rFonts w:hint="eastAsia"/>
          <w:szCs w:val="22"/>
        </w:rPr>
        <w:t>Transformer</w:t>
      </w:r>
      <w:r w:rsidR="00410926">
        <w:rPr>
          <w:rStyle w:val="0Char"/>
          <w:rFonts w:hint="eastAsia"/>
          <w:szCs w:val="22"/>
        </w:rPr>
        <w:t>处理特征生成成对的匹配特征，为后续的重建过程提供了视图间的相关信息，增强了模型对不同视图组合的适应能力。</w:t>
      </w:r>
      <w:r w:rsidR="00873956">
        <w:rPr>
          <w:rStyle w:val="0Char"/>
          <w:rFonts w:hint="eastAsia"/>
          <w:szCs w:val="22"/>
        </w:rPr>
        <w:t>然后，</w:t>
      </w:r>
      <w:r w:rsidR="00873956">
        <w:rPr>
          <w:rStyle w:val="0Char"/>
          <w:rFonts w:hint="eastAsia"/>
          <w:szCs w:val="22"/>
        </w:rPr>
        <w:t>3D</w:t>
      </w:r>
      <w:r w:rsidR="00873956">
        <w:rPr>
          <w:rStyle w:val="0Char"/>
          <w:rFonts w:hint="eastAsia"/>
          <w:szCs w:val="22"/>
        </w:rPr>
        <w:t>相机视锥相关性，编码了不同视图之间的全局几何关系</w:t>
      </w:r>
      <w:r w:rsidR="00A90932">
        <w:rPr>
          <w:rStyle w:val="0Char"/>
          <w:rFonts w:hint="eastAsia"/>
          <w:szCs w:val="22"/>
        </w:rPr>
        <w:t>；</w:t>
      </w:r>
      <w:r w:rsidR="00A90932">
        <w:rPr>
          <w:rStyle w:val="0Char"/>
          <w:rFonts w:hint="eastAsia"/>
          <w:szCs w:val="22"/>
        </w:rPr>
        <w:t>2D</w:t>
      </w:r>
      <w:r w:rsidR="00A90932">
        <w:rPr>
          <w:rStyle w:val="0Char"/>
          <w:rFonts w:hint="eastAsia"/>
          <w:szCs w:val="22"/>
        </w:rPr>
        <w:t>的几何感知相似性为模型重建提供了图像上的先验信息。</w:t>
      </w:r>
      <w:r w:rsidR="00CE45CF">
        <w:rPr>
          <w:rStyle w:val="0Char"/>
          <w:rFonts w:hint="eastAsia"/>
          <w:szCs w:val="22"/>
        </w:rPr>
        <w:t>最后，</w:t>
      </w:r>
      <w:r w:rsidR="00CE45CF">
        <w:rPr>
          <w:rStyle w:val="0Char"/>
          <w:rFonts w:hint="eastAsia"/>
          <w:szCs w:val="22"/>
        </w:rPr>
        <w:t>三维重建</w:t>
      </w:r>
      <w:r w:rsidR="00CE45CF">
        <w:rPr>
          <w:rStyle w:val="0Char"/>
          <w:rFonts w:hint="eastAsia"/>
          <w:szCs w:val="22"/>
        </w:rPr>
        <w:t>Transformer</w:t>
      </w:r>
      <w:r w:rsidR="00CE45CF">
        <w:rPr>
          <w:rStyle w:val="0Char"/>
          <w:rFonts w:hint="eastAsia"/>
          <w:szCs w:val="22"/>
        </w:rPr>
        <w:t>融合这些信息生成用于渲染的体积表示。</w:t>
      </w:r>
    </w:p>
    <w:p w14:paraId="12085651" w14:textId="16703BAF" w:rsidR="00C7193C" w:rsidRDefault="00C7193C" w:rsidP="00C7193C">
      <w:pPr>
        <w:pStyle w:val="aff0"/>
        <w:rPr>
          <w:rStyle w:val="0Char"/>
        </w:rPr>
      </w:pPr>
      <w:r>
        <w:rPr>
          <w:noProof/>
        </w:rPr>
        <w:drawing>
          <wp:inline distT="0" distB="0" distL="0" distR="0" wp14:anchorId="6AAE55E7" wp14:editId="05A39B7E">
            <wp:extent cx="5274310" cy="2179320"/>
            <wp:effectExtent l="0" t="0" r="2540" b="0"/>
            <wp:docPr id="29094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5172" name=""/>
                    <pic:cNvPicPr/>
                  </pic:nvPicPr>
                  <pic:blipFill>
                    <a:blip r:embed="rId17"/>
                    <a:stretch>
                      <a:fillRect/>
                    </a:stretch>
                  </pic:blipFill>
                  <pic:spPr>
                    <a:xfrm>
                      <a:off x="0" y="0"/>
                      <a:ext cx="5274310" cy="2179320"/>
                    </a:xfrm>
                    <a:prstGeom prst="rect">
                      <a:avLst/>
                    </a:prstGeom>
                  </pic:spPr>
                </pic:pic>
              </a:graphicData>
            </a:graphic>
          </wp:inline>
        </w:drawing>
      </w:r>
    </w:p>
    <w:p w14:paraId="22A544D1" w14:textId="3EE6729D" w:rsidR="00C7193C" w:rsidRDefault="00C7193C" w:rsidP="00C7193C">
      <w:pPr>
        <w:pStyle w:val="afb"/>
        <w:ind w:firstLine="480"/>
        <w:rPr>
          <w:rStyle w:val="Char2"/>
        </w:rPr>
      </w:pPr>
      <w:r w:rsidRPr="00C7193C">
        <w:rPr>
          <w:rStyle w:val="Char2"/>
        </w:rPr>
        <w:t>图</w:t>
      </w:r>
      <w:r w:rsidRPr="00C7193C">
        <w:rPr>
          <w:rStyle w:val="Char2"/>
          <w:rFonts w:hint="eastAsia"/>
        </w:rPr>
        <w:t>1</w:t>
      </w:r>
      <w:r>
        <w:rPr>
          <w:rStyle w:val="Char2"/>
          <w:rFonts w:hint="eastAsia"/>
        </w:rPr>
        <w:t>2</w:t>
      </w:r>
      <w:r w:rsidRPr="00C7193C">
        <w:rPr>
          <w:rStyle w:val="Char2"/>
          <w:rFonts w:hint="eastAsia"/>
        </w:rPr>
        <w:t xml:space="preserve"> </w:t>
      </w:r>
      <w:proofErr w:type="spellStart"/>
      <w:r w:rsidRPr="00C7193C">
        <w:rPr>
          <w:rStyle w:val="Char2"/>
          <w:rFonts w:hint="eastAsia"/>
        </w:rPr>
        <w:t>UFOR</w:t>
      </w:r>
      <w:r w:rsidRPr="00C7193C">
        <w:rPr>
          <w:rStyle w:val="Char2"/>
        </w:rPr>
        <w:t>econ</w:t>
      </w:r>
      <w:proofErr w:type="spellEnd"/>
      <w:r>
        <w:rPr>
          <w:rStyle w:val="Char2"/>
          <w:rFonts w:hint="eastAsia"/>
        </w:rPr>
        <w:t>的</w:t>
      </w:r>
      <w:r w:rsidR="00410926">
        <w:rPr>
          <w:rStyle w:val="Char2"/>
          <w:rFonts w:hint="eastAsia"/>
        </w:rPr>
        <w:t>pipeline</w:t>
      </w:r>
    </w:p>
    <w:p w14:paraId="52D87425" w14:textId="52AAE544" w:rsidR="00A97E48" w:rsidRDefault="00785B5B" w:rsidP="00D37E66">
      <w:pPr>
        <w:ind w:firstLine="480"/>
      </w:pPr>
      <w:r>
        <w:rPr>
          <w:rFonts w:hint="eastAsia"/>
        </w:rPr>
        <w:t>G3DR</w:t>
      </w:r>
      <w:r>
        <w:rPr>
          <w:rFonts w:hint="eastAsia"/>
        </w:rPr>
        <w:t>这篇文章</w:t>
      </w:r>
      <w:r w:rsidR="00E2059D">
        <w:rPr>
          <w:rFonts w:hint="eastAsia"/>
        </w:rPr>
        <w:t>则提出了在</w:t>
      </w:r>
      <w:r w:rsidR="001B092A">
        <w:rPr>
          <w:rFonts w:hint="eastAsia"/>
        </w:rPr>
        <w:t>文字或者</w:t>
      </w:r>
      <w:r w:rsidR="00E2059D">
        <w:rPr>
          <w:rFonts w:hint="eastAsia"/>
        </w:rPr>
        <w:t>单目情况下去生成三维物体</w:t>
      </w:r>
      <w:r w:rsidR="00587C16">
        <w:rPr>
          <w:rFonts w:hint="eastAsia"/>
        </w:rPr>
        <w:t>，而不是仅仅依赖于现实中的物体和场景，</w:t>
      </w:r>
      <w:r w:rsidR="006B028C">
        <w:rPr>
          <w:rFonts w:hint="eastAsia"/>
        </w:rPr>
        <w:t>如下图</w:t>
      </w:r>
      <w:r w:rsidR="006B028C">
        <w:rPr>
          <w:rFonts w:hint="eastAsia"/>
        </w:rPr>
        <w:t>13</w:t>
      </w:r>
      <w:r w:rsidR="006B028C">
        <w:rPr>
          <w:rFonts w:hint="eastAsia"/>
        </w:rPr>
        <w:t>所示</w:t>
      </w:r>
      <w:r w:rsidR="00D156F0">
        <w:fldChar w:fldCharType="begin"/>
      </w:r>
      <w:r w:rsidR="00D156F0">
        <w:instrText xml:space="preserve"> </w:instrText>
      </w:r>
      <w:r w:rsidR="00D156F0">
        <w:rPr>
          <w:rFonts w:hint="eastAsia"/>
        </w:rPr>
        <w:instrText>REF _Ref187277578 \r \h</w:instrText>
      </w:r>
      <w:r w:rsidR="00D156F0">
        <w:instrText xml:space="preserve"> </w:instrText>
      </w:r>
      <w:r w:rsidR="00D156F0">
        <w:fldChar w:fldCharType="separate"/>
      </w:r>
      <w:r w:rsidR="00D156F0">
        <w:t>[10]</w:t>
      </w:r>
      <w:r w:rsidR="00D156F0">
        <w:fldChar w:fldCharType="end"/>
      </w:r>
      <w:r w:rsidR="00EC6F5A">
        <w:rPr>
          <w:rFonts w:hint="eastAsia"/>
        </w:rPr>
        <w:t>。</w:t>
      </w:r>
    </w:p>
    <w:p w14:paraId="001085A0" w14:textId="5340994A" w:rsidR="006B028C" w:rsidRDefault="006B028C" w:rsidP="006B028C">
      <w:pPr>
        <w:pStyle w:val="aff0"/>
      </w:pPr>
      <w:r>
        <w:rPr>
          <w:noProof/>
        </w:rPr>
        <w:lastRenderedPageBreak/>
        <w:drawing>
          <wp:inline distT="0" distB="0" distL="0" distR="0" wp14:anchorId="70458D36" wp14:editId="37474EF2">
            <wp:extent cx="3918151" cy="2889398"/>
            <wp:effectExtent l="0" t="0" r="6350" b="6350"/>
            <wp:docPr id="1624121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1509" name=""/>
                    <pic:cNvPicPr/>
                  </pic:nvPicPr>
                  <pic:blipFill>
                    <a:blip r:embed="rId18"/>
                    <a:stretch>
                      <a:fillRect/>
                    </a:stretch>
                  </pic:blipFill>
                  <pic:spPr>
                    <a:xfrm>
                      <a:off x="0" y="0"/>
                      <a:ext cx="3918151" cy="2889398"/>
                    </a:xfrm>
                    <a:prstGeom prst="rect">
                      <a:avLst/>
                    </a:prstGeom>
                  </pic:spPr>
                </pic:pic>
              </a:graphicData>
            </a:graphic>
          </wp:inline>
        </w:drawing>
      </w:r>
    </w:p>
    <w:p w14:paraId="3B9AB2BE" w14:textId="6B76CB52" w:rsidR="006B028C" w:rsidRDefault="006B028C" w:rsidP="002958C5">
      <w:pPr>
        <w:pStyle w:val="afc"/>
      </w:pPr>
      <w:r>
        <w:rPr>
          <w:rFonts w:hint="eastAsia"/>
        </w:rPr>
        <w:t>图</w:t>
      </w:r>
      <w:r>
        <w:rPr>
          <w:rFonts w:hint="eastAsia"/>
        </w:rPr>
        <w:t xml:space="preserve">13 </w:t>
      </w:r>
      <w:r w:rsidR="00173388">
        <w:rPr>
          <w:rFonts w:hint="eastAsia"/>
        </w:rPr>
        <w:t>G3DR</w:t>
      </w:r>
      <w:r>
        <w:rPr>
          <w:rFonts w:hint="eastAsia"/>
        </w:rPr>
        <w:t>生成三维物体</w:t>
      </w:r>
    </w:p>
    <w:p w14:paraId="3E08114E" w14:textId="48DC1478" w:rsidR="006D2952" w:rsidRDefault="00D156F0" w:rsidP="00D156F0">
      <w:pPr>
        <w:ind w:firstLine="480"/>
      </w:pPr>
      <w:r>
        <w:rPr>
          <w:rFonts w:hint="eastAsia"/>
        </w:rPr>
        <w:t>G3DR</w:t>
      </w:r>
      <w:r>
        <w:rPr>
          <w:rFonts w:hint="eastAsia"/>
        </w:rPr>
        <w:t>的框架如下图</w:t>
      </w:r>
      <w:r>
        <w:rPr>
          <w:rFonts w:hint="eastAsia"/>
        </w:rPr>
        <w:t>14</w:t>
      </w:r>
      <w:r>
        <w:rPr>
          <w:rFonts w:hint="eastAsia"/>
        </w:rPr>
        <w:t>所示。</w:t>
      </w:r>
      <w:r w:rsidR="002958C5">
        <w:rPr>
          <w:rFonts w:hint="eastAsia"/>
        </w:rPr>
        <w:t>在该框架下，他们利用了一个潜在的扩散模型进行来生成带有二维图像和深度信息</w:t>
      </w:r>
      <w:r w:rsidR="00C942D3">
        <w:rPr>
          <w:rFonts w:hint="eastAsia"/>
        </w:rPr>
        <w:t>。</w:t>
      </w:r>
      <w:r w:rsidR="006375AA">
        <w:rPr>
          <w:rFonts w:hint="eastAsia"/>
        </w:rPr>
        <w:t>然后</w:t>
      </w:r>
      <w:r w:rsidR="00C942D3">
        <w:rPr>
          <w:rFonts w:hint="eastAsia"/>
        </w:rPr>
        <w:t>，</w:t>
      </w:r>
      <w:r w:rsidR="00DE219E">
        <w:rPr>
          <w:rFonts w:hint="eastAsia"/>
        </w:rPr>
        <w:t>他们</w:t>
      </w:r>
      <w:r w:rsidR="006375AA">
        <w:rPr>
          <w:rFonts w:hint="eastAsia"/>
        </w:rPr>
        <w:t>进一步将其转化为三维表示，将其特征映射到三平面上</w:t>
      </w:r>
      <w:r w:rsidR="008C17D7">
        <w:rPr>
          <w:rFonts w:hint="eastAsia"/>
        </w:rPr>
        <w:t>，通过体积渲染生成三维场景</w:t>
      </w:r>
      <w:r w:rsidR="00971E57">
        <w:rPr>
          <w:rFonts w:hint="eastAsia"/>
        </w:rPr>
        <w:t>。</w:t>
      </w:r>
      <w:r w:rsidR="002653BA">
        <w:rPr>
          <w:rFonts w:hint="eastAsia"/>
        </w:rPr>
        <w:t>他们提出了深度正则化技术来优化三平面生成的训练过程，防止出现体积崩溃，确保生成的几何形状和深度图的一致性</w:t>
      </w:r>
      <w:r w:rsidR="00017795">
        <w:rPr>
          <w:rFonts w:hint="eastAsia"/>
        </w:rPr>
        <w:t>。他们还采用了多分辨率采样来提高生成图像的质量。</w:t>
      </w:r>
    </w:p>
    <w:p w14:paraId="6612D446" w14:textId="186ADEFE" w:rsidR="00DF0E38" w:rsidRDefault="00DF0E38" w:rsidP="00DF0E38">
      <w:pPr>
        <w:pStyle w:val="aff0"/>
      </w:pPr>
      <w:r>
        <w:rPr>
          <w:noProof/>
        </w:rPr>
        <w:drawing>
          <wp:inline distT="0" distB="0" distL="0" distR="0" wp14:anchorId="56F976B6" wp14:editId="58B0F7FF">
            <wp:extent cx="5274310" cy="2628900"/>
            <wp:effectExtent l="0" t="0" r="2540" b="0"/>
            <wp:docPr id="1346466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66581" name=""/>
                    <pic:cNvPicPr/>
                  </pic:nvPicPr>
                  <pic:blipFill>
                    <a:blip r:embed="rId19"/>
                    <a:stretch>
                      <a:fillRect/>
                    </a:stretch>
                  </pic:blipFill>
                  <pic:spPr>
                    <a:xfrm>
                      <a:off x="0" y="0"/>
                      <a:ext cx="5274310" cy="2628900"/>
                    </a:xfrm>
                    <a:prstGeom prst="rect">
                      <a:avLst/>
                    </a:prstGeom>
                  </pic:spPr>
                </pic:pic>
              </a:graphicData>
            </a:graphic>
          </wp:inline>
        </w:drawing>
      </w:r>
    </w:p>
    <w:p w14:paraId="1F66DE8C" w14:textId="263331DA" w:rsidR="00DF0E38" w:rsidRDefault="00DF0E38" w:rsidP="002958C5">
      <w:pPr>
        <w:pStyle w:val="afc"/>
      </w:pPr>
      <w:r>
        <w:rPr>
          <w:rFonts w:hint="eastAsia"/>
        </w:rPr>
        <w:t>图</w:t>
      </w:r>
      <w:r>
        <w:rPr>
          <w:rFonts w:hint="eastAsia"/>
        </w:rPr>
        <w:t>14 G3DR</w:t>
      </w:r>
      <w:r>
        <w:rPr>
          <w:rFonts w:hint="eastAsia"/>
        </w:rPr>
        <w:t>的框架</w:t>
      </w:r>
    </w:p>
    <w:p w14:paraId="5C3DFD90" w14:textId="77777777" w:rsidR="00373233" w:rsidRDefault="00360B77" w:rsidP="00360B77">
      <w:pPr>
        <w:ind w:firstLine="480"/>
      </w:pPr>
      <w:r>
        <w:rPr>
          <w:rFonts w:hint="eastAsia"/>
        </w:rPr>
        <w:t>三维重建还有一个比较关键的技术是高斯溅射，最早在</w:t>
      </w:r>
      <w:r>
        <w:rPr>
          <w:rFonts w:hint="eastAsia"/>
        </w:rPr>
        <w:t>1999</w:t>
      </w:r>
      <w:r>
        <w:rPr>
          <w:rFonts w:hint="eastAsia"/>
        </w:rPr>
        <w:t>年提出</w:t>
      </w:r>
      <w:r w:rsidR="00AF5C17">
        <w:rPr>
          <w:rFonts w:hint="eastAsia"/>
        </w:rPr>
        <w:t>，其将每个点云数据视为离散的高斯核，将点云数据的信息更光滑地传播到图像空间中，</w:t>
      </w:r>
      <w:r w:rsidR="00642234">
        <w:rPr>
          <w:rFonts w:hint="eastAsia"/>
        </w:rPr>
        <w:t>从而</w:t>
      </w:r>
      <w:r w:rsidR="00AF5C17">
        <w:rPr>
          <w:rFonts w:hint="eastAsia"/>
        </w:rPr>
        <w:t>产生</w:t>
      </w:r>
      <w:r w:rsidR="00642234">
        <w:rPr>
          <w:rFonts w:hint="eastAsia"/>
        </w:rPr>
        <w:t>真实</w:t>
      </w:r>
      <w:r w:rsidR="00AF5C17">
        <w:rPr>
          <w:rFonts w:hint="eastAsia"/>
        </w:rPr>
        <w:t>的</w:t>
      </w:r>
      <w:r w:rsidR="00317731">
        <w:rPr>
          <w:rFonts w:hint="eastAsia"/>
        </w:rPr>
        <w:t>三维外观</w:t>
      </w:r>
      <w:r w:rsidR="00B42D47">
        <w:rPr>
          <w:rFonts w:hint="eastAsia"/>
        </w:rPr>
        <w:t>。</w:t>
      </w:r>
    </w:p>
    <w:p w14:paraId="19F20C14" w14:textId="7D630EDC" w:rsidR="00360B77" w:rsidRDefault="00A77D85" w:rsidP="00360B77">
      <w:pPr>
        <w:ind w:firstLine="480"/>
      </w:pPr>
      <w:proofErr w:type="spellStart"/>
      <w:r>
        <w:rPr>
          <w:rFonts w:hint="eastAsia"/>
        </w:rPr>
        <w:lastRenderedPageBreak/>
        <w:t>DNGuassian</w:t>
      </w:r>
      <w:proofErr w:type="spellEnd"/>
      <w:r>
        <w:rPr>
          <w:rFonts w:hint="eastAsia"/>
        </w:rPr>
        <w:t>这篇文章</w:t>
      </w:r>
      <w:r w:rsidR="00675A5E">
        <w:rPr>
          <w:rFonts w:hint="eastAsia"/>
        </w:rPr>
        <w:t>就是</w:t>
      </w:r>
      <w:r w:rsidR="00057F61" w:rsidRPr="00057F61">
        <w:t>基于</w:t>
      </w:r>
      <w:r w:rsidR="00057F61" w:rsidRPr="00057F61">
        <w:t>3D</w:t>
      </w:r>
      <w:r w:rsidR="00057F61" w:rsidRPr="00057F61">
        <w:t>高斯</w:t>
      </w:r>
      <w:r w:rsidR="00516571">
        <w:rPr>
          <w:rFonts w:hint="eastAsia"/>
        </w:rPr>
        <w:t>溅射</w:t>
      </w:r>
      <w:r w:rsidR="00057F61" w:rsidRPr="00057F61">
        <w:t>场，通过深度正则化来恢复准确的场景几何结构，同时保持</w:t>
      </w:r>
      <w:r w:rsidR="00A3560F">
        <w:rPr>
          <w:rFonts w:hint="eastAsia"/>
        </w:rPr>
        <w:t>了三维物体的</w:t>
      </w:r>
      <w:r w:rsidR="00057F61" w:rsidRPr="00057F61">
        <w:t>精细的颜色外观</w:t>
      </w:r>
      <w:r w:rsidR="00057F61">
        <w:rPr>
          <w:rFonts w:hint="eastAsia"/>
        </w:rPr>
        <w:t>。</w:t>
      </w:r>
      <w:r w:rsidR="00A3560F">
        <w:rPr>
          <w:rFonts w:hint="eastAsia"/>
        </w:rPr>
        <w:t>他们提出了</w:t>
      </w:r>
      <w:r w:rsidR="00A3560F" w:rsidRPr="00A3560F">
        <w:rPr>
          <w:rFonts w:hint="eastAsia"/>
        </w:rPr>
        <w:t>硬和软深度正则化</w:t>
      </w:r>
      <w:r w:rsidR="00A3560F">
        <w:rPr>
          <w:rFonts w:hint="eastAsia"/>
        </w:rPr>
        <w:t>和全局与局部的深度归一化</w:t>
      </w:r>
      <w:r w:rsidR="00ED0C35">
        <w:rPr>
          <w:rFonts w:hint="eastAsia"/>
        </w:rPr>
        <w:t>技术，框架如下图</w:t>
      </w:r>
      <w:r w:rsidR="00ED0C35">
        <w:rPr>
          <w:rFonts w:hint="eastAsia"/>
        </w:rPr>
        <w:t>15</w:t>
      </w:r>
      <w:r w:rsidR="00ED0C35">
        <w:rPr>
          <w:rFonts w:hint="eastAsia"/>
        </w:rPr>
        <w:t>所示。</w:t>
      </w:r>
    </w:p>
    <w:p w14:paraId="483D081C" w14:textId="6B522BA3" w:rsidR="00450EBF" w:rsidRDefault="00450EBF" w:rsidP="00450EBF">
      <w:pPr>
        <w:pStyle w:val="aff0"/>
      </w:pPr>
      <w:r>
        <w:rPr>
          <w:noProof/>
        </w:rPr>
        <w:drawing>
          <wp:inline distT="0" distB="0" distL="0" distR="0" wp14:anchorId="4A60EEF8" wp14:editId="1517E584">
            <wp:extent cx="5274310" cy="1797050"/>
            <wp:effectExtent l="0" t="0" r="2540" b="0"/>
            <wp:docPr id="1861231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1822" name=""/>
                    <pic:cNvPicPr/>
                  </pic:nvPicPr>
                  <pic:blipFill>
                    <a:blip r:embed="rId20"/>
                    <a:stretch>
                      <a:fillRect/>
                    </a:stretch>
                  </pic:blipFill>
                  <pic:spPr>
                    <a:xfrm>
                      <a:off x="0" y="0"/>
                      <a:ext cx="5274310" cy="1797050"/>
                    </a:xfrm>
                    <a:prstGeom prst="rect">
                      <a:avLst/>
                    </a:prstGeom>
                  </pic:spPr>
                </pic:pic>
              </a:graphicData>
            </a:graphic>
          </wp:inline>
        </w:drawing>
      </w:r>
    </w:p>
    <w:p w14:paraId="4AE99043" w14:textId="16F2EF16" w:rsidR="00450EBF" w:rsidRDefault="00450EBF" w:rsidP="00450EBF">
      <w:pPr>
        <w:pStyle w:val="afb"/>
      </w:pPr>
      <w:r>
        <w:rPr>
          <w:rFonts w:hint="eastAsia"/>
        </w:rPr>
        <w:t>图</w:t>
      </w:r>
      <w:r>
        <w:rPr>
          <w:rFonts w:hint="eastAsia"/>
        </w:rPr>
        <w:t xml:space="preserve">15 </w:t>
      </w:r>
      <w:proofErr w:type="spellStart"/>
      <w:r>
        <w:rPr>
          <w:rFonts w:hint="eastAsia"/>
        </w:rPr>
        <w:t>DNGuassian</w:t>
      </w:r>
      <w:proofErr w:type="spellEnd"/>
      <w:r>
        <w:rPr>
          <w:rFonts w:hint="eastAsia"/>
        </w:rPr>
        <w:t>的框架</w:t>
      </w:r>
    </w:p>
    <w:p w14:paraId="3C0C30B0" w14:textId="1925B122" w:rsidR="004C7B36" w:rsidRDefault="00EF423A" w:rsidP="006248B0">
      <w:pPr>
        <w:pStyle w:val="af2"/>
        <w:ind w:firstLine="480"/>
      </w:pPr>
      <w:r>
        <w:rPr>
          <w:rFonts w:hint="eastAsia"/>
        </w:rPr>
        <w:t>简单来说，</w:t>
      </w:r>
      <w:r>
        <w:rPr>
          <w:rFonts w:hint="eastAsia"/>
        </w:rPr>
        <w:t>硬深度正则化主要关注最近的高斯基元，而软深度正则化则调整高斯的不透明度，以确保表面的完整性和细节</w:t>
      </w:r>
      <w:r w:rsidR="006248B0">
        <w:rPr>
          <w:rFonts w:hint="eastAsia"/>
        </w:rPr>
        <w:t>。</w:t>
      </w:r>
      <w:r>
        <w:rPr>
          <w:rFonts w:hint="eastAsia"/>
        </w:rPr>
        <w:t>全局</w:t>
      </w:r>
      <w:r w:rsidR="00050F98">
        <w:rPr>
          <w:rFonts w:hint="eastAsia"/>
        </w:rPr>
        <w:t>与</w:t>
      </w:r>
      <w:r>
        <w:rPr>
          <w:rFonts w:hint="eastAsia"/>
        </w:rPr>
        <w:t>局部深度归一化</w:t>
      </w:r>
      <w:r w:rsidR="00915D30">
        <w:rPr>
          <w:rFonts w:hint="eastAsia"/>
        </w:rPr>
        <w:t>就是</w:t>
      </w:r>
      <w:r>
        <w:rPr>
          <w:rFonts w:hint="eastAsia"/>
        </w:rPr>
        <w:t>在局部和全局尺度上对深度进行归一化，使模型能够更好地关注小的局部深度变化，从而改善细节重建。</w:t>
      </w:r>
    </w:p>
    <w:p w14:paraId="574FFA7D" w14:textId="6D17212A" w:rsidR="00016961" w:rsidRDefault="00373233" w:rsidP="006248B0">
      <w:pPr>
        <w:pStyle w:val="af2"/>
        <w:ind w:firstLine="480"/>
      </w:pPr>
      <w:r>
        <w:rPr>
          <w:rFonts w:hint="eastAsia"/>
        </w:rPr>
        <w:t>总的来说，这些文章都关注于</w:t>
      </w:r>
      <w:r w:rsidR="00C51859">
        <w:rPr>
          <w:rFonts w:hint="eastAsia"/>
        </w:rPr>
        <w:t>三维重建，但是又各有千秋。我将他们的特点总结如下表</w:t>
      </w:r>
      <w:r w:rsidR="00C84B74">
        <w:rPr>
          <w:rFonts w:hint="eastAsia"/>
        </w:rPr>
        <w:t>1</w:t>
      </w:r>
      <w:r w:rsidR="00C84B74">
        <w:rPr>
          <w:rFonts w:hint="eastAsia"/>
        </w:rPr>
        <w:t>所示。</w:t>
      </w:r>
    </w:p>
    <w:p w14:paraId="38E582C8" w14:textId="08AD84E4" w:rsidR="007E032A" w:rsidRPr="00016961" w:rsidRDefault="007E032A" w:rsidP="007E032A">
      <w:pPr>
        <w:pStyle w:val="afc"/>
        <w:rPr>
          <w:rFonts w:hint="eastAsia"/>
        </w:rPr>
      </w:pPr>
      <w:r>
        <w:rPr>
          <w:rFonts w:hint="eastAsia"/>
        </w:rPr>
        <w:t>表</w:t>
      </w:r>
      <w:r>
        <w:rPr>
          <w:rFonts w:hint="eastAsia"/>
        </w:rPr>
        <w:t>1</w:t>
      </w:r>
      <w:r>
        <w:rPr>
          <w:rFonts w:hint="eastAsia"/>
        </w:rPr>
        <w:t>文章特点总结</w:t>
      </w:r>
    </w:p>
    <w:tbl>
      <w:tblPr>
        <w:tblStyle w:val="24"/>
        <w:tblW w:w="0" w:type="auto"/>
        <w:tblLook w:val="04A0" w:firstRow="1" w:lastRow="0" w:firstColumn="1" w:lastColumn="0" w:noHBand="0" w:noVBand="1"/>
      </w:tblPr>
      <w:tblGrid>
        <w:gridCol w:w="2568"/>
        <w:gridCol w:w="5738"/>
      </w:tblGrid>
      <w:tr w:rsidR="000B4BBC" w:rsidRPr="000B4BBC" w14:paraId="23B90B6B" w14:textId="77777777" w:rsidTr="000B4BBC">
        <w:trPr>
          <w:cnfStyle w:val="100000000000" w:firstRow="1" w:lastRow="0" w:firstColumn="0" w:lastColumn="0" w:oddVBand="0" w:evenVBand="0" w:oddHBand="0" w:evenHBand="0" w:firstRowFirstColumn="0" w:firstRowLastColumn="0" w:lastRowFirstColumn="0" w:lastRowLastColumn="0"/>
        </w:trPr>
        <w:tc>
          <w:tcPr>
            <w:tcW w:w="0" w:type="auto"/>
            <w:hideMark/>
          </w:tcPr>
          <w:p w14:paraId="3E7EC43F" w14:textId="2B0A6A12" w:rsidR="000B4BBC" w:rsidRPr="000B4BBC" w:rsidRDefault="000B4BBC" w:rsidP="000B4BBC">
            <w:pPr>
              <w:ind w:firstLineChars="0" w:firstLine="0"/>
              <w:rPr>
                <w:rFonts w:hint="eastAsia"/>
                <w:b/>
                <w:bCs/>
              </w:rPr>
            </w:pPr>
            <w:r w:rsidRPr="000B4BBC">
              <w:rPr>
                <w:b/>
                <w:bCs/>
              </w:rPr>
              <w:t>文章</w:t>
            </w:r>
          </w:p>
        </w:tc>
        <w:tc>
          <w:tcPr>
            <w:tcW w:w="0" w:type="auto"/>
            <w:hideMark/>
          </w:tcPr>
          <w:p w14:paraId="203B730A" w14:textId="43BB4E17" w:rsidR="000B4BBC" w:rsidRPr="000B4BBC" w:rsidRDefault="000B4BBC" w:rsidP="000B4BBC">
            <w:pPr>
              <w:ind w:firstLineChars="0" w:firstLine="0"/>
              <w:rPr>
                <w:b/>
                <w:bCs/>
              </w:rPr>
            </w:pPr>
            <w:r w:rsidRPr="000B4BBC">
              <w:rPr>
                <w:b/>
                <w:bCs/>
              </w:rPr>
              <w:t>特点</w:t>
            </w:r>
          </w:p>
        </w:tc>
      </w:tr>
      <w:tr w:rsidR="000B4BBC" w:rsidRPr="000B4BBC" w14:paraId="7B205CFC" w14:textId="77777777" w:rsidTr="000B4BBC">
        <w:tc>
          <w:tcPr>
            <w:tcW w:w="0" w:type="auto"/>
            <w:hideMark/>
          </w:tcPr>
          <w:p w14:paraId="0CF7D7F9" w14:textId="77777777" w:rsidR="000B4BBC" w:rsidRPr="000B4BBC" w:rsidRDefault="000B4BBC" w:rsidP="000B4BBC">
            <w:pPr>
              <w:ind w:firstLineChars="0" w:firstLine="0"/>
            </w:pPr>
            <w:r w:rsidRPr="000B4BBC">
              <w:t>Monodepth2</w:t>
            </w:r>
          </w:p>
        </w:tc>
        <w:tc>
          <w:tcPr>
            <w:tcW w:w="0" w:type="auto"/>
            <w:hideMark/>
          </w:tcPr>
          <w:p w14:paraId="1B25259B" w14:textId="3C4FA061" w:rsidR="000B4BBC" w:rsidRPr="000B4BBC" w:rsidRDefault="000B4BBC" w:rsidP="000B4BBC">
            <w:pPr>
              <w:ind w:firstLineChars="0" w:firstLine="0"/>
              <w:rPr>
                <w:rFonts w:hint="eastAsia"/>
              </w:rPr>
            </w:pPr>
            <w:r w:rsidRPr="000B4BBC">
              <w:t>自监督单目深度估计，使用</w:t>
            </w:r>
            <w:r w:rsidRPr="000B4BBC">
              <w:t>U-Net</w:t>
            </w:r>
            <w:r w:rsidRPr="000B4BBC">
              <w:t>网络进行深度预测，采用最小重投影误差损失函数，利用全分辨率深度估计提升图像细节</w:t>
            </w:r>
          </w:p>
        </w:tc>
      </w:tr>
      <w:tr w:rsidR="000B4BBC" w:rsidRPr="000B4BBC" w14:paraId="44655867" w14:textId="77777777" w:rsidTr="000B4BBC">
        <w:tc>
          <w:tcPr>
            <w:tcW w:w="0" w:type="auto"/>
            <w:hideMark/>
          </w:tcPr>
          <w:p w14:paraId="239C19CC" w14:textId="77777777" w:rsidR="000B4BBC" w:rsidRPr="000B4BBC" w:rsidRDefault="000B4BBC" w:rsidP="000B4BBC">
            <w:pPr>
              <w:ind w:firstLineChars="0" w:firstLine="0"/>
            </w:pPr>
            <w:r w:rsidRPr="000B4BBC">
              <w:t>Cheng</w:t>
            </w:r>
            <w:r w:rsidRPr="000B4BBC">
              <w:t>等人的单目多目融合深度估计系统</w:t>
            </w:r>
          </w:p>
        </w:tc>
        <w:tc>
          <w:tcPr>
            <w:tcW w:w="0" w:type="auto"/>
            <w:hideMark/>
          </w:tcPr>
          <w:p w14:paraId="36967077" w14:textId="55266077" w:rsidR="000B4BBC" w:rsidRPr="000B4BBC" w:rsidRDefault="000B4BBC" w:rsidP="000B4BBC">
            <w:pPr>
              <w:ind w:firstLineChars="0" w:firstLine="0"/>
              <w:rPr>
                <w:rFonts w:hint="eastAsia"/>
              </w:rPr>
            </w:pPr>
            <w:r w:rsidRPr="000B4BBC">
              <w:t>融合单目和多目深度估计，采用共享骨干网络进行图像特征提取，通过置信度</w:t>
            </w:r>
            <w:r w:rsidRPr="000B4BBC">
              <w:t>Map</w:t>
            </w:r>
            <w:r w:rsidRPr="000B4BBC">
              <w:t>选择最准确的深度预测</w:t>
            </w:r>
          </w:p>
        </w:tc>
      </w:tr>
      <w:tr w:rsidR="000B4BBC" w:rsidRPr="000B4BBC" w14:paraId="6CBC44E7" w14:textId="77777777" w:rsidTr="000B4BBC">
        <w:tc>
          <w:tcPr>
            <w:tcW w:w="0" w:type="auto"/>
            <w:hideMark/>
          </w:tcPr>
          <w:p w14:paraId="7EFD32B8" w14:textId="77777777" w:rsidR="000B4BBC" w:rsidRPr="000B4BBC" w:rsidRDefault="000B4BBC" w:rsidP="000B4BBC">
            <w:pPr>
              <w:ind w:firstLineChars="0" w:firstLine="0"/>
            </w:pPr>
            <w:r w:rsidRPr="000B4BBC">
              <w:t>3DFIRES</w:t>
            </w:r>
          </w:p>
        </w:tc>
        <w:tc>
          <w:tcPr>
            <w:tcW w:w="0" w:type="auto"/>
            <w:hideMark/>
          </w:tcPr>
          <w:p w14:paraId="528FABBD" w14:textId="77777777" w:rsidR="000B4BBC" w:rsidRPr="000B4BBC" w:rsidRDefault="000B4BBC" w:rsidP="000B4BBC">
            <w:pPr>
              <w:ind w:firstLineChars="0" w:firstLine="0"/>
            </w:pPr>
            <w:r w:rsidRPr="000B4BBC">
              <w:t>强调从少量已知姿态图像进行场景级别三维重建，使用</w:t>
            </w:r>
            <w:r w:rsidRPr="000B4BBC">
              <w:t>DRDF</w:t>
            </w:r>
            <w:r w:rsidRPr="000B4BBC">
              <w:t>隐式表示和注意力机制推断隐藏面。</w:t>
            </w:r>
          </w:p>
        </w:tc>
      </w:tr>
      <w:tr w:rsidR="000B4BBC" w:rsidRPr="000B4BBC" w14:paraId="2920E300" w14:textId="77777777" w:rsidTr="000B4BBC">
        <w:tc>
          <w:tcPr>
            <w:tcW w:w="0" w:type="auto"/>
            <w:hideMark/>
          </w:tcPr>
          <w:p w14:paraId="0DAC4A8E" w14:textId="77777777" w:rsidR="000B4BBC" w:rsidRPr="000B4BBC" w:rsidRDefault="000B4BBC" w:rsidP="000B4BBC">
            <w:pPr>
              <w:ind w:firstLineChars="0" w:firstLine="0"/>
            </w:pPr>
            <w:r w:rsidRPr="000B4BBC">
              <w:t>Xu</w:t>
            </w:r>
            <w:r w:rsidRPr="000B4BBC">
              <w:t>等人的贝叶斯扩散三维重建方法</w:t>
            </w:r>
          </w:p>
        </w:tc>
        <w:tc>
          <w:tcPr>
            <w:tcW w:w="0" w:type="auto"/>
            <w:hideMark/>
          </w:tcPr>
          <w:p w14:paraId="25B4EE26" w14:textId="09F9F486" w:rsidR="000B4BBC" w:rsidRPr="000B4BBC" w:rsidRDefault="000B4BBC" w:rsidP="000B4BBC">
            <w:pPr>
              <w:ind w:firstLineChars="0" w:firstLine="0"/>
              <w:rPr>
                <w:rFonts w:hint="eastAsia"/>
              </w:rPr>
            </w:pPr>
            <w:r w:rsidRPr="000B4BBC">
              <w:t>结合自上而下的先验信息和自下而上的数据驱动过程，使用贝叶斯推断进行三维点云重建，采用信息融合策略提升模型性能</w:t>
            </w:r>
          </w:p>
        </w:tc>
      </w:tr>
      <w:tr w:rsidR="000B4BBC" w:rsidRPr="000B4BBC" w14:paraId="3F2E08E4" w14:textId="77777777" w:rsidTr="000B4BBC">
        <w:tc>
          <w:tcPr>
            <w:tcW w:w="0" w:type="auto"/>
            <w:hideMark/>
          </w:tcPr>
          <w:p w14:paraId="6DB13D81" w14:textId="77777777" w:rsidR="000B4BBC" w:rsidRPr="000B4BBC" w:rsidRDefault="000B4BBC" w:rsidP="000B4BBC">
            <w:pPr>
              <w:ind w:firstLineChars="0" w:firstLine="0"/>
            </w:pPr>
            <w:proofErr w:type="spellStart"/>
            <w:r w:rsidRPr="000B4BBC">
              <w:t>UFORecon</w:t>
            </w:r>
            <w:proofErr w:type="spellEnd"/>
          </w:p>
        </w:tc>
        <w:tc>
          <w:tcPr>
            <w:tcW w:w="0" w:type="auto"/>
            <w:hideMark/>
          </w:tcPr>
          <w:p w14:paraId="43917B25" w14:textId="52988B86" w:rsidR="000B4BBC" w:rsidRPr="000B4BBC" w:rsidRDefault="000B4BBC" w:rsidP="000B4BBC">
            <w:pPr>
              <w:ind w:firstLineChars="0" w:firstLine="0"/>
              <w:rPr>
                <w:rFonts w:hint="eastAsia"/>
              </w:rPr>
            </w:pPr>
            <w:r w:rsidRPr="000B4BBC">
              <w:t>聚焦于有限的多目图像进行三维重建，采用</w:t>
            </w:r>
            <w:r w:rsidRPr="000B4BBC">
              <w:t>Transformer</w:t>
            </w:r>
            <w:r w:rsidRPr="000B4BBC">
              <w:t>处理跨视图特征匹配，增强不同视角的适应能力</w:t>
            </w:r>
          </w:p>
        </w:tc>
      </w:tr>
      <w:tr w:rsidR="000B4BBC" w:rsidRPr="000B4BBC" w14:paraId="33F44230" w14:textId="77777777" w:rsidTr="000B4BBC">
        <w:tc>
          <w:tcPr>
            <w:tcW w:w="0" w:type="auto"/>
            <w:hideMark/>
          </w:tcPr>
          <w:p w14:paraId="6417F37C" w14:textId="77777777" w:rsidR="000B4BBC" w:rsidRPr="000B4BBC" w:rsidRDefault="000B4BBC" w:rsidP="000B4BBC">
            <w:pPr>
              <w:ind w:firstLineChars="0" w:firstLine="0"/>
            </w:pPr>
            <w:r w:rsidRPr="000B4BBC">
              <w:lastRenderedPageBreak/>
              <w:t>G3DR</w:t>
            </w:r>
          </w:p>
        </w:tc>
        <w:tc>
          <w:tcPr>
            <w:tcW w:w="0" w:type="auto"/>
            <w:hideMark/>
          </w:tcPr>
          <w:p w14:paraId="05E4C207" w14:textId="5DF31C7B" w:rsidR="000B4BBC" w:rsidRPr="000B4BBC" w:rsidRDefault="000B4BBC" w:rsidP="000B4BBC">
            <w:pPr>
              <w:ind w:firstLineChars="0" w:firstLine="0"/>
              <w:rPr>
                <w:rFonts w:hint="eastAsia"/>
              </w:rPr>
            </w:pPr>
            <w:r w:rsidRPr="000B4BBC">
              <w:t>基于文字或单目图像生成三维物体，利用潜在扩散模型和三平面生成技术，优化深度一致性并提高生成质量</w:t>
            </w:r>
          </w:p>
        </w:tc>
      </w:tr>
      <w:tr w:rsidR="000B4BBC" w:rsidRPr="000B4BBC" w14:paraId="1CE36BCD" w14:textId="77777777" w:rsidTr="000B4BBC">
        <w:tc>
          <w:tcPr>
            <w:tcW w:w="0" w:type="auto"/>
            <w:hideMark/>
          </w:tcPr>
          <w:p w14:paraId="3C9BF564" w14:textId="77777777" w:rsidR="000B4BBC" w:rsidRPr="000B4BBC" w:rsidRDefault="000B4BBC" w:rsidP="000B4BBC">
            <w:pPr>
              <w:ind w:firstLineChars="0" w:firstLine="0"/>
            </w:pPr>
            <w:proofErr w:type="spellStart"/>
            <w:r w:rsidRPr="000B4BBC">
              <w:t>DNGaussian</w:t>
            </w:r>
            <w:proofErr w:type="spellEnd"/>
          </w:p>
        </w:tc>
        <w:tc>
          <w:tcPr>
            <w:tcW w:w="0" w:type="auto"/>
            <w:hideMark/>
          </w:tcPr>
          <w:p w14:paraId="4621E1E2" w14:textId="412D82A6" w:rsidR="000B4BBC" w:rsidRPr="000B4BBC" w:rsidRDefault="000B4BBC" w:rsidP="000B4BBC">
            <w:pPr>
              <w:ind w:firstLineChars="0" w:firstLine="0"/>
              <w:rPr>
                <w:rFonts w:hint="eastAsia"/>
              </w:rPr>
            </w:pPr>
            <w:r w:rsidRPr="000B4BBC">
              <w:t>基于</w:t>
            </w:r>
            <w:r w:rsidRPr="000B4BBC">
              <w:t>3D</w:t>
            </w:r>
            <w:r w:rsidRPr="000B4BBC">
              <w:t>高斯溅射场，采用深度正则化技术恢复准确的场景几何和细节，结合全局与局部深度归一化优化三维重建效果</w:t>
            </w:r>
          </w:p>
        </w:tc>
      </w:tr>
    </w:tbl>
    <w:p w14:paraId="0D8E0912" w14:textId="617BAB7B" w:rsidR="00360B77" w:rsidRPr="000B4BBC" w:rsidRDefault="007E032A" w:rsidP="007E032A">
      <w:pPr>
        <w:ind w:firstLine="480"/>
        <w:rPr>
          <w:rFonts w:hint="eastAsia"/>
        </w:rPr>
      </w:pPr>
      <w:r>
        <w:rPr>
          <w:rFonts w:hint="eastAsia"/>
        </w:rPr>
        <w:t>从这些文章中，我们可以看到融合多种数据来源和处理方法的有效性，可以看到</w:t>
      </w:r>
      <w:r w:rsidR="00150253">
        <w:rPr>
          <w:rFonts w:hint="eastAsia"/>
        </w:rPr>
        <w:t>神经网络在三维重建领域的广泛应用</w:t>
      </w:r>
      <w:r w:rsidR="005002A0">
        <w:rPr>
          <w:rFonts w:hint="eastAsia"/>
        </w:rPr>
        <w:t>，可以看到</w:t>
      </w:r>
      <w:r w:rsidR="006A25CF">
        <w:rPr>
          <w:rFonts w:hint="eastAsia"/>
        </w:rPr>
        <w:t>好的</w:t>
      </w:r>
      <w:r w:rsidR="005002A0">
        <w:rPr>
          <w:rFonts w:hint="eastAsia"/>
        </w:rPr>
        <w:t>损失函数</w:t>
      </w:r>
      <w:r w:rsidR="006A25CF">
        <w:rPr>
          <w:rFonts w:hint="eastAsia"/>
        </w:rPr>
        <w:t>设计的重要性</w:t>
      </w:r>
      <w:r w:rsidR="00AC0721">
        <w:rPr>
          <w:rFonts w:hint="eastAsia"/>
        </w:rPr>
        <w:t>。</w:t>
      </w:r>
      <w:r w:rsidR="00F55FF7">
        <w:rPr>
          <w:rFonts w:hint="eastAsia"/>
        </w:rPr>
        <w:t>我相信随着</w:t>
      </w:r>
      <w:r w:rsidR="00F55FF7" w:rsidRPr="00F55FF7">
        <w:t>深度学习和</w:t>
      </w:r>
      <w:r w:rsidR="007C6C16">
        <w:rPr>
          <w:rFonts w:hint="eastAsia"/>
        </w:rPr>
        <w:t>相关</w:t>
      </w:r>
      <w:r w:rsidR="00F55FF7" w:rsidRPr="00F55FF7">
        <w:t>传感技术的持续进步</w:t>
      </w:r>
      <w:r w:rsidR="00F55FF7">
        <w:rPr>
          <w:rFonts w:hint="eastAsia"/>
        </w:rPr>
        <w:t>，三维重建方法将能实现更高精度和细节的重建，能够适应多模态的输入数据进行重建，并且有实时性和效率的提升</w:t>
      </w:r>
      <w:r w:rsidR="00682068">
        <w:rPr>
          <w:rFonts w:hint="eastAsia"/>
        </w:rPr>
        <w:t>，进而推动其在智能驾驶、游戏、电影等工业场景中发挥重要作用。</w:t>
      </w:r>
    </w:p>
    <w:p w14:paraId="5AE2A218" w14:textId="1972D50D" w:rsidR="00AE5481" w:rsidRDefault="007335F1" w:rsidP="00AE5481">
      <w:pPr>
        <w:spacing w:line="360" w:lineRule="auto"/>
        <w:ind w:firstLineChars="0" w:firstLine="0"/>
        <w:jc w:val="center"/>
        <w:rPr>
          <w:b/>
          <w:bCs/>
          <w:sz w:val="36"/>
          <w:szCs w:val="36"/>
        </w:rPr>
      </w:pPr>
      <w:r w:rsidRPr="007335F1">
        <w:rPr>
          <w:rFonts w:hint="eastAsia"/>
          <w:b/>
          <w:bCs/>
          <w:sz w:val="36"/>
          <w:szCs w:val="36"/>
        </w:rPr>
        <w:t>参考文献</w:t>
      </w:r>
    </w:p>
    <w:p w14:paraId="0375DB60" w14:textId="0B77273B" w:rsidR="00F427DE" w:rsidRPr="00F427DE" w:rsidRDefault="00314EDD" w:rsidP="00F427DE">
      <w:pPr>
        <w:pStyle w:val="af1"/>
        <w:numPr>
          <w:ilvl w:val="0"/>
          <w:numId w:val="13"/>
        </w:numPr>
        <w:spacing w:line="360" w:lineRule="auto"/>
        <w:ind w:firstLineChars="0"/>
        <w:rPr>
          <w:rFonts w:hint="eastAsia"/>
          <w:sz w:val="24"/>
          <w:szCs w:val="24"/>
        </w:rPr>
      </w:pPr>
      <w:bookmarkStart w:id="0" w:name="_Ref187247499"/>
      <w:r w:rsidRPr="00F427DE">
        <w:rPr>
          <w:sz w:val="24"/>
          <w:szCs w:val="24"/>
        </w:rPr>
        <w:t xml:space="preserve">Godard C, Aodha O M, </w:t>
      </w:r>
      <w:proofErr w:type="spellStart"/>
      <w:r w:rsidRPr="00F427DE">
        <w:rPr>
          <w:sz w:val="24"/>
          <w:szCs w:val="24"/>
        </w:rPr>
        <w:t>Firman</w:t>
      </w:r>
      <w:proofErr w:type="spellEnd"/>
      <w:r w:rsidRPr="00F427DE">
        <w:rPr>
          <w:sz w:val="24"/>
          <w:szCs w:val="24"/>
        </w:rPr>
        <w:t xml:space="preserve"> M, </w:t>
      </w:r>
      <w:r w:rsidR="00A03C62">
        <w:rPr>
          <w:rFonts w:hint="eastAsia"/>
          <w:sz w:val="24"/>
          <w:szCs w:val="24"/>
        </w:rPr>
        <w:t>et al</w:t>
      </w:r>
      <w:r w:rsidRPr="00F427DE">
        <w:rPr>
          <w:sz w:val="24"/>
          <w:szCs w:val="24"/>
        </w:rPr>
        <w:t>. Digging Into Self-Supervised Monocular Depth Estimation.</w:t>
      </w:r>
      <w:r w:rsidR="00A03C62">
        <w:rPr>
          <w:rFonts w:hint="eastAsia"/>
          <w:sz w:val="24"/>
          <w:szCs w:val="24"/>
        </w:rPr>
        <w:t xml:space="preserve"> </w:t>
      </w:r>
      <w:r w:rsidRPr="00F427DE">
        <w:rPr>
          <w:sz w:val="24"/>
          <w:szCs w:val="24"/>
        </w:rPr>
        <w:t>2019 IEEE/CVF International Conference on Computer Vision (ICCV). Seoul, Korea (South): IEEE, 2019. 3827</w:t>
      </w:r>
      <w:r w:rsidR="003E6D77">
        <w:rPr>
          <w:rFonts w:hint="eastAsia"/>
          <w:sz w:val="24"/>
          <w:szCs w:val="24"/>
        </w:rPr>
        <w:t>~</w:t>
      </w:r>
      <w:r w:rsidRPr="00F427DE">
        <w:rPr>
          <w:sz w:val="24"/>
          <w:szCs w:val="24"/>
        </w:rPr>
        <w:t>3837</w:t>
      </w:r>
      <w:bookmarkEnd w:id="0"/>
    </w:p>
    <w:p w14:paraId="7F3762D8" w14:textId="5E555A54" w:rsidR="00B34E3D" w:rsidRDefault="00203615" w:rsidP="00F427DE">
      <w:pPr>
        <w:pStyle w:val="af1"/>
        <w:numPr>
          <w:ilvl w:val="0"/>
          <w:numId w:val="13"/>
        </w:numPr>
        <w:spacing w:line="360" w:lineRule="auto"/>
        <w:ind w:firstLineChars="0"/>
        <w:rPr>
          <w:sz w:val="24"/>
          <w:szCs w:val="24"/>
        </w:rPr>
      </w:pPr>
      <w:bookmarkStart w:id="1" w:name="_Ref187247474"/>
      <w:r w:rsidRPr="00F427DE">
        <w:rPr>
          <w:sz w:val="24"/>
          <w:szCs w:val="24"/>
        </w:rPr>
        <w:t>Zhu J, Gao C, Sun Q,</w:t>
      </w:r>
      <w:r w:rsidR="00A03C62">
        <w:rPr>
          <w:rFonts w:hint="eastAsia"/>
          <w:sz w:val="24"/>
          <w:szCs w:val="24"/>
        </w:rPr>
        <w:t xml:space="preserve"> et al</w:t>
      </w:r>
      <w:r w:rsidRPr="00F427DE">
        <w:rPr>
          <w:sz w:val="24"/>
          <w:szCs w:val="24"/>
        </w:rPr>
        <w:t>. A Survey of Indoor 3D Reconstruction Based on RGB-D Cameras. IEEE Access, 2024, 12: 112742</w:t>
      </w:r>
      <w:r w:rsidR="003E6D77">
        <w:rPr>
          <w:rFonts w:hint="eastAsia"/>
          <w:sz w:val="24"/>
          <w:szCs w:val="24"/>
        </w:rPr>
        <w:t>~</w:t>
      </w:r>
      <w:r w:rsidRPr="00F427DE">
        <w:rPr>
          <w:sz w:val="24"/>
          <w:szCs w:val="24"/>
        </w:rPr>
        <w:t>112766</w:t>
      </w:r>
      <w:bookmarkEnd w:id="1"/>
    </w:p>
    <w:p w14:paraId="1C2003B9" w14:textId="08FFB463" w:rsidR="0068431A" w:rsidRDefault="0068431A" w:rsidP="00F427DE">
      <w:pPr>
        <w:pStyle w:val="af1"/>
        <w:numPr>
          <w:ilvl w:val="0"/>
          <w:numId w:val="13"/>
        </w:numPr>
        <w:spacing w:line="360" w:lineRule="auto"/>
        <w:ind w:firstLineChars="0"/>
        <w:rPr>
          <w:sz w:val="24"/>
          <w:szCs w:val="24"/>
        </w:rPr>
      </w:pPr>
      <w:bookmarkStart w:id="2" w:name="_Ref187264744"/>
      <w:r>
        <w:rPr>
          <w:rFonts w:hint="eastAsia"/>
          <w:sz w:val="24"/>
          <w:szCs w:val="24"/>
        </w:rPr>
        <w:t>Geiger A, Philip L, Raquel U</w:t>
      </w:r>
      <w:r w:rsidR="0022370B">
        <w:rPr>
          <w:rFonts w:hint="eastAsia"/>
          <w:sz w:val="24"/>
          <w:szCs w:val="24"/>
        </w:rPr>
        <w:t xml:space="preserve">. </w:t>
      </w:r>
      <w:r w:rsidR="0022370B" w:rsidRPr="0022370B">
        <w:rPr>
          <w:sz w:val="24"/>
          <w:szCs w:val="24"/>
        </w:rPr>
        <w:t>Are we ready for Autonomous Driving? The KITTI Vision Benchmark Suite</w:t>
      </w:r>
      <w:r w:rsidR="00974092">
        <w:rPr>
          <w:rFonts w:hint="eastAsia"/>
          <w:sz w:val="24"/>
          <w:szCs w:val="24"/>
        </w:rPr>
        <w:t xml:space="preserve">. </w:t>
      </w:r>
      <w:r w:rsidR="00974092" w:rsidRPr="00974092">
        <w:rPr>
          <w:sz w:val="24"/>
          <w:szCs w:val="24"/>
        </w:rPr>
        <w:t>Conference on Computer Vision and Pattern Recognition (CVPR)</w:t>
      </w:r>
      <w:r w:rsidR="00974092">
        <w:rPr>
          <w:rFonts w:hint="eastAsia"/>
          <w:sz w:val="24"/>
          <w:szCs w:val="24"/>
        </w:rPr>
        <w:t>, 2012.</w:t>
      </w:r>
      <w:bookmarkEnd w:id="2"/>
    </w:p>
    <w:p w14:paraId="1381A6FB" w14:textId="348EB1C0" w:rsidR="00674D1D" w:rsidRPr="00674D1D" w:rsidRDefault="00674D1D" w:rsidP="00674D1D">
      <w:pPr>
        <w:pStyle w:val="af1"/>
        <w:numPr>
          <w:ilvl w:val="0"/>
          <w:numId w:val="13"/>
        </w:numPr>
        <w:spacing w:line="360" w:lineRule="auto"/>
        <w:ind w:firstLineChars="0"/>
        <w:rPr>
          <w:sz w:val="24"/>
          <w:szCs w:val="24"/>
        </w:rPr>
      </w:pPr>
      <w:bookmarkStart w:id="3" w:name="_Ref187264862"/>
      <w:r>
        <w:rPr>
          <w:rFonts w:hint="eastAsia"/>
          <w:sz w:val="24"/>
          <w:szCs w:val="24"/>
        </w:rPr>
        <w:t xml:space="preserve">Sturm J, Engelhard N, Endres F, et al. </w:t>
      </w:r>
      <w:r w:rsidRPr="00674D1D">
        <w:rPr>
          <w:sz w:val="24"/>
          <w:szCs w:val="24"/>
        </w:rPr>
        <w:t>A Benchmark for the Evaluation of RGB-D SLAM Systems</w:t>
      </w:r>
      <w:r>
        <w:rPr>
          <w:rFonts w:hint="eastAsia"/>
          <w:sz w:val="24"/>
          <w:szCs w:val="24"/>
        </w:rPr>
        <w:t xml:space="preserve">. </w:t>
      </w:r>
      <w:r w:rsidRPr="00674D1D">
        <w:rPr>
          <w:sz w:val="24"/>
          <w:szCs w:val="24"/>
        </w:rPr>
        <w:t>Proc. of the International Conference on Intelligent Robot Systems (IROS)</w:t>
      </w:r>
      <w:r>
        <w:rPr>
          <w:rFonts w:hint="eastAsia"/>
          <w:sz w:val="24"/>
          <w:szCs w:val="24"/>
        </w:rPr>
        <w:t>, 2012</w:t>
      </w:r>
      <w:bookmarkEnd w:id="3"/>
    </w:p>
    <w:p w14:paraId="4965AB12" w14:textId="2B61B479" w:rsidR="00D34898" w:rsidRDefault="00780464" w:rsidP="00D34898">
      <w:pPr>
        <w:pStyle w:val="af1"/>
        <w:numPr>
          <w:ilvl w:val="0"/>
          <w:numId w:val="13"/>
        </w:numPr>
        <w:spacing w:line="360" w:lineRule="auto"/>
        <w:ind w:firstLineChars="0"/>
        <w:rPr>
          <w:sz w:val="24"/>
          <w:szCs w:val="24"/>
        </w:rPr>
      </w:pPr>
      <w:bookmarkStart w:id="4" w:name="_Ref187265118"/>
      <w:r>
        <w:rPr>
          <w:rFonts w:hint="eastAsia"/>
          <w:sz w:val="24"/>
          <w:szCs w:val="24"/>
        </w:rPr>
        <w:t xml:space="preserve">Silberman N, </w:t>
      </w:r>
      <w:proofErr w:type="spellStart"/>
      <w:r>
        <w:rPr>
          <w:rFonts w:hint="eastAsia"/>
          <w:sz w:val="24"/>
          <w:szCs w:val="24"/>
        </w:rPr>
        <w:t>Hoiem</w:t>
      </w:r>
      <w:proofErr w:type="spellEnd"/>
      <w:r>
        <w:rPr>
          <w:rFonts w:hint="eastAsia"/>
          <w:sz w:val="24"/>
          <w:szCs w:val="24"/>
        </w:rPr>
        <w:t xml:space="preserve"> D, Kohli P, et al.</w:t>
      </w:r>
      <w:r w:rsidR="00D34898">
        <w:rPr>
          <w:rFonts w:hint="eastAsia"/>
          <w:sz w:val="24"/>
          <w:szCs w:val="24"/>
        </w:rPr>
        <w:t xml:space="preserve"> </w:t>
      </w:r>
      <w:r w:rsidR="00D34898" w:rsidRPr="00D34898">
        <w:rPr>
          <w:sz w:val="24"/>
          <w:szCs w:val="24"/>
        </w:rPr>
        <w:t>Indoor Segmentation and Support Inference from RGBD Images</w:t>
      </w:r>
      <w:bookmarkEnd w:id="4"/>
    </w:p>
    <w:p w14:paraId="488D3AC6" w14:textId="190F0E6C" w:rsidR="004A4E59" w:rsidRDefault="004A4E59" w:rsidP="00D34898">
      <w:pPr>
        <w:pStyle w:val="af1"/>
        <w:numPr>
          <w:ilvl w:val="0"/>
          <w:numId w:val="13"/>
        </w:numPr>
        <w:spacing w:line="360" w:lineRule="auto"/>
        <w:ind w:firstLineChars="0"/>
        <w:rPr>
          <w:sz w:val="24"/>
          <w:szCs w:val="24"/>
        </w:rPr>
      </w:pPr>
      <w:bookmarkStart w:id="5" w:name="_Ref187269897"/>
      <w:r w:rsidRPr="004A4E59">
        <w:rPr>
          <w:rFonts w:hint="eastAsia"/>
          <w:sz w:val="24"/>
          <w:szCs w:val="24"/>
        </w:rPr>
        <w:t xml:space="preserve">Cheng J, Yin W, Wang K, </w:t>
      </w:r>
      <w:r>
        <w:rPr>
          <w:rFonts w:hint="eastAsia"/>
          <w:sz w:val="24"/>
          <w:szCs w:val="24"/>
        </w:rPr>
        <w:t>et al</w:t>
      </w:r>
      <w:r w:rsidRPr="004A4E59">
        <w:rPr>
          <w:rFonts w:hint="eastAsia"/>
          <w:sz w:val="24"/>
          <w:szCs w:val="24"/>
        </w:rPr>
        <w:t>. Adaptive Fusion of Single-View and Multi-View Depth for Autonomous Driving.</w:t>
      </w:r>
      <w:r w:rsidR="00665FF9">
        <w:rPr>
          <w:rFonts w:hint="eastAsia"/>
          <w:sz w:val="24"/>
          <w:szCs w:val="24"/>
        </w:rPr>
        <w:t xml:space="preserve"> </w:t>
      </w:r>
      <w:r w:rsidRPr="004A4E59">
        <w:rPr>
          <w:rFonts w:hint="eastAsia"/>
          <w:sz w:val="24"/>
          <w:szCs w:val="24"/>
        </w:rPr>
        <w:t>2024 IEEE/CVF Conference on Computer Vision and Pattern Recognition (CVPR). 2024. 10138</w:t>
      </w:r>
      <w:r w:rsidR="003E6D77">
        <w:rPr>
          <w:rFonts w:hint="eastAsia"/>
          <w:sz w:val="24"/>
          <w:szCs w:val="24"/>
        </w:rPr>
        <w:t>~</w:t>
      </w:r>
      <w:r w:rsidRPr="004A4E59">
        <w:rPr>
          <w:rFonts w:hint="eastAsia"/>
          <w:sz w:val="24"/>
          <w:szCs w:val="24"/>
        </w:rPr>
        <w:t>10147</w:t>
      </w:r>
      <w:bookmarkEnd w:id="5"/>
    </w:p>
    <w:p w14:paraId="4463AA4D" w14:textId="79A7F7CE" w:rsidR="00C26A2B" w:rsidRDefault="00C26A2B" w:rsidP="00D34898">
      <w:pPr>
        <w:pStyle w:val="af1"/>
        <w:numPr>
          <w:ilvl w:val="0"/>
          <w:numId w:val="13"/>
        </w:numPr>
        <w:spacing w:line="360" w:lineRule="auto"/>
        <w:ind w:firstLineChars="0"/>
        <w:rPr>
          <w:sz w:val="24"/>
          <w:szCs w:val="24"/>
        </w:rPr>
      </w:pPr>
      <w:bookmarkStart w:id="6" w:name="_Ref187269915"/>
      <w:r w:rsidRPr="00C26A2B">
        <w:rPr>
          <w:rFonts w:hint="eastAsia"/>
          <w:sz w:val="24"/>
          <w:szCs w:val="24"/>
        </w:rPr>
        <w:t xml:space="preserve">Jin L, Kulkarni N, </w:t>
      </w:r>
      <w:proofErr w:type="spellStart"/>
      <w:r w:rsidRPr="00C26A2B">
        <w:rPr>
          <w:rFonts w:hint="eastAsia"/>
          <w:sz w:val="24"/>
          <w:szCs w:val="24"/>
        </w:rPr>
        <w:t>Fouhey</w:t>
      </w:r>
      <w:proofErr w:type="spellEnd"/>
      <w:r w:rsidRPr="00C26A2B">
        <w:rPr>
          <w:rFonts w:hint="eastAsia"/>
          <w:sz w:val="24"/>
          <w:szCs w:val="24"/>
        </w:rPr>
        <w:t xml:space="preserve"> D F. 3DFIRES: Few Image 3D </w:t>
      </w:r>
      <w:proofErr w:type="spellStart"/>
      <w:r w:rsidRPr="00C26A2B">
        <w:rPr>
          <w:rFonts w:hint="eastAsia"/>
          <w:sz w:val="24"/>
          <w:szCs w:val="24"/>
        </w:rPr>
        <w:t>REconstruction</w:t>
      </w:r>
      <w:proofErr w:type="spellEnd"/>
      <w:r w:rsidRPr="00C26A2B">
        <w:rPr>
          <w:rFonts w:hint="eastAsia"/>
          <w:sz w:val="24"/>
          <w:szCs w:val="24"/>
        </w:rPr>
        <w:t xml:space="preserve"> for Scenes with Hidden Surfaces. 2024 IEEE/CVF Conference on Computer Vision and Pattern Recognition (CVPR). Seattle, WA, USA: IEEE, 2024. 9742</w:t>
      </w:r>
      <w:r w:rsidR="003E6D77">
        <w:rPr>
          <w:rFonts w:hint="eastAsia"/>
          <w:sz w:val="24"/>
          <w:szCs w:val="24"/>
        </w:rPr>
        <w:t>~</w:t>
      </w:r>
      <w:r w:rsidRPr="00C26A2B">
        <w:rPr>
          <w:rFonts w:hint="eastAsia"/>
          <w:sz w:val="24"/>
          <w:szCs w:val="24"/>
        </w:rPr>
        <w:t>9751</w:t>
      </w:r>
      <w:bookmarkEnd w:id="6"/>
    </w:p>
    <w:p w14:paraId="798ADF44" w14:textId="6B0CAA9C" w:rsidR="003E6D77" w:rsidRPr="003E6D77" w:rsidRDefault="003E6D77" w:rsidP="003E6D77">
      <w:pPr>
        <w:pStyle w:val="af1"/>
        <w:numPr>
          <w:ilvl w:val="0"/>
          <w:numId w:val="13"/>
        </w:numPr>
        <w:spacing w:line="360" w:lineRule="auto"/>
        <w:ind w:firstLineChars="0"/>
        <w:rPr>
          <w:sz w:val="24"/>
          <w:szCs w:val="24"/>
        </w:rPr>
      </w:pPr>
      <w:bookmarkStart w:id="7" w:name="_Ref187275869"/>
      <w:r>
        <w:rPr>
          <w:rFonts w:hint="eastAsia"/>
          <w:sz w:val="24"/>
          <w:szCs w:val="24"/>
        </w:rPr>
        <w:lastRenderedPageBreak/>
        <w:t xml:space="preserve">Xu H, Lei Y, Chen Z, et al. </w:t>
      </w:r>
      <w:r w:rsidRPr="003E6D77">
        <w:rPr>
          <w:sz w:val="24"/>
          <w:szCs w:val="24"/>
        </w:rPr>
        <w:t>Bayesian Diffusion Models for 3D Shape Reconstruction</w:t>
      </w:r>
      <w:r>
        <w:rPr>
          <w:rFonts w:hint="eastAsia"/>
          <w:sz w:val="24"/>
          <w:szCs w:val="24"/>
        </w:rPr>
        <w:t xml:space="preserve">. </w:t>
      </w:r>
      <w:r w:rsidRPr="00C26A2B">
        <w:rPr>
          <w:rFonts w:hint="eastAsia"/>
          <w:sz w:val="24"/>
          <w:szCs w:val="24"/>
        </w:rPr>
        <w:t>2024 IEEE/CVF Conference on Computer Vision and Pattern Recognition (CVPR). Seattle, WA, USA: IEEE, 2024.</w:t>
      </w:r>
      <w:r>
        <w:rPr>
          <w:rFonts w:hint="eastAsia"/>
          <w:sz w:val="24"/>
          <w:szCs w:val="24"/>
        </w:rPr>
        <w:t xml:space="preserve"> 10628~10638</w:t>
      </w:r>
      <w:bookmarkEnd w:id="7"/>
    </w:p>
    <w:p w14:paraId="5097535B" w14:textId="30F3E566" w:rsidR="00752C14" w:rsidRDefault="00AB4AE5" w:rsidP="00943078">
      <w:pPr>
        <w:pStyle w:val="af1"/>
        <w:numPr>
          <w:ilvl w:val="0"/>
          <w:numId w:val="13"/>
        </w:numPr>
        <w:spacing w:line="360" w:lineRule="auto"/>
        <w:ind w:firstLineChars="0"/>
        <w:rPr>
          <w:sz w:val="24"/>
          <w:szCs w:val="24"/>
        </w:rPr>
      </w:pPr>
      <w:bookmarkStart w:id="8" w:name="_Ref187275855"/>
      <w:r w:rsidRPr="00AB4AE5">
        <w:rPr>
          <w:rFonts w:hint="eastAsia"/>
          <w:sz w:val="24"/>
          <w:szCs w:val="24"/>
        </w:rPr>
        <w:t xml:space="preserve">Na Y, Kim W J, Han K B, </w:t>
      </w:r>
      <w:r>
        <w:rPr>
          <w:rFonts w:hint="eastAsia"/>
          <w:sz w:val="24"/>
          <w:szCs w:val="24"/>
        </w:rPr>
        <w:t>et al</w:t>
      </w:r>
      <w:r w:rsidRPr="00AB4AE5">
        <w:rPr>
          <w:rFonts w:hint="eastAsia"/>
          <w:sz w:val="24"/>
          <w:szCs w:val="24"/>
        </w:rPr>
        <w:t xml:space="preserve">. </w:t>
      </w:r>
      <w:proofErr w:type="spellStart"/>
      <w:r w:rsidRPr="00AB4AE5">
        <w:rPr>
          <w:rFonts w:hint="eastAsia"/>
          <w:sz w:val="24"/>
          <w:szCs w:val="24"/>
        </w:rPr>
        <w:t>UFORecon</w:t>
      </w:r>
      <w:proofErr w:type="spellEnd"/>
      <w:r w:rsidRPr="00AB4AE5">
        <w:rPr>
          <w:rFonts w:hint="eastAsia"/>
          <w:sz w:val="24"/>
          <w:szCs w:val="24"/>
        </w:rPr>
        <w:t>: Generalizable Sparse-View Surface Reconstruction from Arbitrary and Unfavorable Sets</w:t>
      </w:r>
      <w:r w:rsidR="00E50D82">
        <w:rPr>
          <w:rFonts w:hint="eastAsia"/>
          <w:sz w:val="24"/>
          <w:szCs w:val="24"/>
        </w:rPr>
        <w:t xml:space="preserve">. </w:t>
      </w:r>
      <w:r w:rsidR="00E50D82" w:rsidRPr="00C26A2B">
        <w:rPr>
          <w:rFonts w:hint="eastAsia"/>
          <w:sz w:val="24"/>
          <w:szCs w:val="24"/>
        </w:rPr>
        <w:t>2024 IEEE/CVF Conference on Computer Vision and Pattern Recognition (CVPR). Seattle, WA, USA: IEEE, 2024.</w:t>
      </w:r>
      <w:r w:rsidR="00E50D82">
        <w:rPr>
          <w:rFonts w:hint="eastAsia"/>
          <w:sz w:val="24"/>
          <w:szCs w:val="24"/>
        </w:rPr>
        <w:t xml:space="preserve"> </w:t>
      </w:r>
      <w:r w:rsidR="00C10495">
        <w:rPr>
          <w:rFonts w:hint="eastAsia"/>
          <w:sz w:val="24"/>
          <w:szCs w:val="24"/>
        </w:rPr>
        <w:t>5094~</w:t>
      </w:r>
      <w:r w:rsidR="0071439A">
        <w:rPr>
          <w:rFonts w:hint="eastAsia"/>
          <w:sz w:val="24"/>
          <w:szCs w:val="24"/>
        </w:rPr>
        <w:t>5103</w:t>
      </w:r>
      <w:bookmarkEnd w:id="8"/>
    </w:p>
    <w:p w14:paraId="52C7AECD" w14:textId="32F78A78" w:rsidR="00290642" w:rsidRDefault="00290642" w:rsidP="00943078">
      <w:pPr>
        <w:pStyle w:val="af1"/>
        <w:numPr>
          <w:ilvl w:val="0"/>
          <w:numId w:val="13"/>
        </w:numPr>
        <w:spacing w:line="360" w:lineRule="auto"/>
        <w:ind w:firstLineChars="0"/>
        <w:rPr>
          <w:sz w:val="24"/>
          <w:szCs w:val="24"/>
        </w:rPr>
      </w:pPr>
      <w:bookmarkStart w:id="9" w:name="_Ref187277578"/>
      <w:r w:rsidRPr="00290642">
        <w:rPr>
          <w:rFonts w:hint="eastAsia"/>
          <w:sz w:val="24"/>
          <w:szCs w:val="24"/>
        </w:rPr>
        <w:t>Reddy P, Elezi I, Deng J. G3DR: Generative 3D Reconstruction in ImageNet. 2024 IEEE/CVF Conference on Computer Vision and Pattern Recognition (CVPR). Seattle, WA, USA: IEEE, 2024. 9655</w:t>
      </w:r>
      <w:r w:rsidRPr="00290642">
        <w:rPr>
          <w:rFonts w:hint="eastAsia"/>
          <w:sz w:val="24"/>
          <w:szCs w:val="24"/>
        </w:rPr>
        <w:t>～</w:t>
      </w:r>
      <w:r w:rsidRPr="00290642">
        <w:rPr>
          <w:rFonts w:hint="eastAsia"/>
          <w:sz w:val="24"/>
          <w:szCs w:val="24"/>
        </w:rPr>
        <w:t>9665</w:t>
      </w:r>
      <w:bookmarkEnd w:id="9"/>
    </w:p>
    <w:p w14:paraId="7285F804" w14:textId="10A3A209" w:rsidR="00360B77" w:rsidRPr="00943078" w:rsidRDefault="00E8477D" w:rsidP="00943078">
      <w:pPr>
        <w:pStyle w:val="af1"/>
        <w:numPr>
          <w:ilvl w:val="0"/>
          <w:numId w:val="13"/>
        </w:numPr>
        <w:spacing w:line="360" w:lineRule="auto"/>
        <w:ind w:firstLineChars="0"/>
        <w:rPr>
          <w:rFonts w:hint="eastAsia"/>
          <w:sz w:val="24"/>
          <w:szCs w:val="24"/>
        </w:rPr>
      </w:pPr>
      <w:r w:rsidRPr="00E8477D">
        <w:rPr>
          <w:rFonts w:hint="eastAsia"/>
          <w:sz w:val="24"/>
          <w:szCs w:val="24"/>
        </w:rPr>
        <w:t>1 Li J, Zhang J, Bai X,</w:t>
      </w:r>
      <w:r>
        <w:rPr>
          <w:rFonts w:hint="eastAsia"/>
          <w:sz w:val="24"/>
          <w:szCs w:val="24"/>
        </w:rPr>
        <w:t xml:space="preserve"> et al</w:t>
      </w:r>
      <w:r w:rsidRPr="00E8477D">
        <w:rPr>
          <w:rFonts w:hint="eastAsia"/>
          <w:sz w:val="24"/>
          <w:szCs w:val="24"/>
        </w:rPr>
        <w:t xml:space="preserve">. </w:t>
      </w:r>
      <w:proofErr w:type="spellStart"/>
      <w:r w:rsidRPr="00E8477D">
        <w:rPr>
          <w:rFonts w:hint="eastAsia"/>
          <w:sz w:val="24"/>
          <w:szCs w:val="24"/>
        </w:rPr>
        <w:t>DNGaussian</w:t>
      </w:r>
      <w:proofErr w:type="spellEnd"/>
      <w:r w:rsidRPr="00E8477D">
        <w:rPr>
          <w:rFonts w:hint="eastAsia"/>
          <w:sz w:val="24"/>
          <w:szCs w:val="24"/>
        </w:rPr>
        <w:t>: Optimizing Sparse-View 3D Gaussian Radiance Fields with Global-Local Depth Normalization.</w:t>
      </w:r>
      <w:r w:rsidR="004C7B36">
        <w:rPr>
          <w:rFonts w:hint="eastAsia"/>
          <w:sz w:val="24"/>
          <w:szCs w:val="24"/>
        </w:rPr>
        <w:t xml:space="preserve"> </w:t>
      </w:r>
      <w:r w:rsidRPr="00E8477D">
        <w:rPr>
          <w:rFonts w:hint="eastAsia"/>
          <w:sz w:val="24"/>
          <w:szCs w:val="24"/>
        </w:rPr>
        <w:t>2024 IEEE/CVF Conference on Computer Vision and Pattern Recognition (CVPR). Seattle, WA, USA: IEEE, 2024. 20775</w:t>
      </w:r>
      <w:r w:rsidRPr="00E8477D">
        <w:rPr>
          <w:rFonts w:hint="eastAsia"/>
          <w:sz w:val="24"/>
          <w:szCs w:val="24"/>
        </w:rPr>
        <w:t>～</w:t>
      </w:r>
      <w:r w:rsidRPr="00E8477D">
        <w:rPr>
          <w:rFonts w:hint="eastAsia"/>
          <w:sz w:val="24"/>
          <w:szCs w:val="24"/>
        </w:rPr>
        <w:t>20785</w:t>
      </w:r>
    </w:p>
    <w:p w14:paraId="457B6B23" w14:textId="0274E846" w:rsidR="00203615" w:rsidRPr="00B34E3D" w:rsidRDefault="00203615" w:rsidP="00AE5481">
      <w:pPr>
        <w:spacing w:line="360" w:lineRule="auto"/>
        <w:ind w:firstLineChars="0" w:firstLine="0"/>
        <w:rPr>
          <w:rFonts w:hint="eastAsia"/>
          <w:szCs w:val="24"/>
        </w:rPr>
      </w:pPr>
    </w:p>
    <w:sectPr w:rsidR="00203615" w:rsidRPr="00B34E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4184"/>
    <w:multiLevelType w:val="multilevel"/>
    <w:tmpl w:val="013A4184"/>
    <w:lvl w:ilvl="0">
      <w:start w:val="1"/>
      <w:numFmt w:val="chineseCountingThousand"/>
      <w:suff w:val="space"/>
      <w:lvlText w:val="第%1章"/>
      <w:lvlJc w:val="center"/>
      <w:pPr>
        <w:ind w:left="1" w:firstLine="288"/>
      </w:pPr>
      <w:rPr>
        <w:rFonts w:eastAsia="黑体" w:hint="eastAsia"/>
        <w:b w:val="0"/>
        <w:i w:val="0"/>
        <w:sz w:val="30"/>
      </w:rPr>
    </w:lvl>
    <w:lvl w:ilvl="1">
      <w:start w:val="1"/>
      <w:numFmt w:val="decimal"/>
      <w:isLgl/>
      <w:suff w:val="space"/>
      <w:lvlText w:val="%1.%2"/>
      <w:lvlJc w:val="left"/>
      <w:pPr>
        <w:ind w:left="1" w:firstLine="0"/>
      </w:pPr>
      <w:rPr>
        <w:rFonts w:hint="eastAsia"/>
      </w:rPr>
    </w:lvl>
    <w:lvl w:ilvl="2">
      <w:start w:val="1"/>
      <w:numFmt w:val="decimal"/>
      <w:isLgl/>
      <w:suff w:val="space"/>
      <w:lvlText w:val="%1.%2.%3"/>
      <w:lvlJc w:val="left"/>
      <w:pPr>
        <w:ind w:left="1" w:firstLine="0"/>
      </w:pPr>
      <w:rPr>
        <w:rFonts w:hint="eastAsia"/>
      </w:rPr>
    </w:lvl>
    <w:lvl w:ilvl="3">
      <w:start w:val="1"/>
      <w:numFmt w:val="decimal"/>
      <w:isLgl/>
      <w:suff w:val="space"/>
      <w:lvlText w:val="%1.%2.%3.%4"/>
      <w:lvlJc w:val="left"/>
      <w:pPr>
        <w:ind w:left="1" w:firstLine="0"/>
      </w:pPr>
      <w:rPr>
        <w:rFonts w:hint="eastAsia"/>
      </w:rPr>
    </w:lvl>
    <w:lvl w:ilvl="4">
      <w:start w:val="1"/>
      <w:numFmt w:val="decimal"/>
      <w:lvlRestart w:val="0"/>
      <w:isLgl/>
      <w:suff w:val="space"/>
      <w:lvlText w:val="图%1-%5"/>
      <w:lvlJc w:val="left"/>
      <w:pPr>
        <w:ind w:left="1" w:firstLine="0"/>
      </w:pPr>
      <w:rPr>
        <w:rFonts w:hint="eastAsia"/>
      </w:rPr>
    </w:lvl>
    <w:lvl w:ilvl="5">
      <w:start w:val="1"/>
      <w:numFmt w:val="decimal"/>
      <w:lvlRestart w:val="0"/>
      <w:isLgl/>
      <w:suff w:val="space"/>
      <w:lvlText w:val="表%1-%6"/>
      <w:lvlJc w:val="left"/>
      <w:pPr>
        <w:ind w:left="1" w:firstLine="0"/>
      </w:pPr>
      <w:rPr>
        <w:rFonts w:hint="eastAsia"/>
      </w:rPr>
    </w:lvl>
    <w:lvl w:ilvl="6">
      <w:start w:val="1"/>
      <w:numFmt w:val="decimal"/>
      <w:lvlRestart w:val="0"/>
      <w:pStyle w:val="a"/>
      <w:isLgl/>
      <w:suff w:val="space"/>
      <w:lvlText w:val="图%1-%7"/>
      <w:lvlJc w:val="left"/>
      <w:pPr>
        <w:ind w:left="1" w:hanging="1"/>
      </w:pPr>
      <w:rPr>
        <w:rFonts w:hint="eastAsia"/>
      </w:rPr>
    </w:lvl>
    <w:lvl w:ilvl="7">
      <w:start w:val="1"/>
      <w:numFmt w:val="upperLetter"/>
      <w:lvlRestart w:val="0"/>
      <w:suff w:val="space"/>
      <w:lvlText w:val="附录 %8"/>
      <w:lvlJc w:val="left"/>
      <w:pPr>
        <w:ind w:left="1" w:firstLine="0"/>
      </w:pPr>
      <w:rPr>
        <w:rFonts w:hint="eastAsia"/>
      </w:rPr>
    </w:lvl>
    <w:lvl w:ilvl="8">
      <w:start w:val="1"/>
      <w:numFmt w:val="decimal"/>
      <w:lvlRestart w:val="0"/>
      <w:suff w:val="space"/>
      <w:lvlText w:val="图附%8-%9"/>
      <w:lvlJc w:val="left"/>
      <w:pPr>
        <w:ind w:left="1" w:firstLine="0"/>
      </w:pPr>
      <w:rPr>
        <w:rFonts w:hint="eastAsia"/>
      </w:rPr>
    </w:lvl>
  </w:abstractNum>
  <w:abstractNum w:abstractNumId="1" w15:restartNumberingAfterBreak="0">
    <w:nsid w:val="194C2D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D1A1C68"/>
    <w:multiLevelType w:val="multilevel"/>
    <w:tmpl w:val="ABF4482E"/>
    <w:styleLink w:val="1"/>
    <w:lvl w:ilvl="0">
      <w:start w:val="1"/>
      <w:numFmt w:val="decimal"/>
      <w:lvlText w:val="%1."/>
      <w:lvlJc w:val="left"/>
      <w:pPr>
        <w:ind w:left="425" w:hanging="425"/>
      </w:pPr>
      <w:rPr>
        <w:rFonts w:hint="eastAsia"/>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20E52678"/>
    <w:multiLevelType w:val="hybridMultilevel"/>
    <w:tmpl w:val="23000ACE"/>
    <w:lvl w:ilvl="0" w:tplc="CD48E23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F125228"/>
    <w:multiLevelType w:val="hybridMultilevel"/>
    <w:tmpl w:val="1452E2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06B182D"/>
    <w:multiLevelType w:val="multilevel"/>
    <w:tmpl w:val="1452E286"/>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56857C11"/>
    <w:multiLevelType w:val="multilevel"/>
    <w:tmpl w:val="56857C11"/>
    <w:lvl w:ilvl="0">
      <w:start w:val="1"/>
      <w:numFmt w:val="chineseCountingThousand"/>
      <w:pStyle w:val="a0"/>
      <w:lvlText w:val="第%1章"/>
      <w:lvlJc w:val="left"/>
      <w:pPr>
        <w:tabs>
          <w:tab w:val="left" w:pos="300"/>
        </w:tabs>
        <w:ind w:left="0" w:firstLine="0"/>
      </w:pPr>
      <w:rPr>
        <w:rFonts w:hint="eastAsia"/>
      </w:rPr>
    </w:lvl>
    <w:lvl w:ilvl="1">
      <w:start w:val="1"/>
      <w:numFmt w:val="decimal"/>
      <w:isLgl/>
      <w:lvlText w:val="%1.%2"/>
      <w:lvlJc w:val="left"/>
      <w:pPr>
        <w:tabs>
          <w:tab w:val="left" w:pos="576"/>
        </w:tabs>
        <w:ind w:left="0" w:firstLine="0"/>
      </w:pPr>
      <w:rPr>
        <w:rFonts w:hint="eastAsia"/>
      </w:rPr>
    </w:lvl>
    <w:lvl w:ilvl="2">
      <w:start w:val="1"/>
      <w:numFmt w:val="decimal"/>
      <w:isLgl/>
      <w:lvlText w:val="%1.%2.%3"/>
      <w:lvlJc w:val="left"/>
      <w:pPr>
        <w:tabs>
          <w:tab w:val="left" w:pos="792"/>
        </w:tabs>
        <w:ind w:left="0" w:firstLine="0"/>
      </w:pPr>
      <w:rPr>
        <w:rFonts w:hint="eastAsia"/>
      </w:rPr>
    </w:lvl>
    <w:lvl w:ilvl="3">
      <w:start w:val="1"/>
      <w:numFmt w:val="decimal"/>
      <w:isLgl/>
      <w:lvlText w:val="%1.%2.%3.%4"/>
      <w:lvlJc w:val="left"/>
      <w:pPr>
        <w:tabs>
          <w:tab w:val="left" w:pos="850"/>
        </w:tabs>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lvlRestart w:val="1"/>
      <w:isLgl/>
      <w:lvlText w:val="表%1-%6"/>
      <w:lvlJc w:val="left"/>
      <w:pPr>
        <w:tabs>
          <w:tab w:val="left" w:pos="720"/>
        </w:tabs>
        <w:ind w:left="0" w:firstLine="0"/>
      </w:pPr>
      <w:rPr>
        <w:rFonts w:hint="eastAsia"/>
      </w:rPr>
    </w:lvl>
    <w:lvl w:ilvl="6">
      <w:start w:val="1"/>
      <w:numFmt w:val="decimal"/>
      <w:lvlRestart w:val="1"/>
      <w:isLgl/>
      <w:lvlText w:val="图%1-%7"/>
      <w:lvlJc w:val="left"/>
      <w:pPr>
        <w:tabs>
          <w:tab w:val="left" w:pos="720"/>
        </w:tabs>
        <w:ind w:left="0" w:firstLine="0"/>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7" w15:restartNumberingAfterBreak="0">
    <w:nsid w:val="70C03FCD"/>
    <w:multiLevelType w:val="multilevel"/>
    <w:tmpl w:val="41AA6E5E"/>
    <w:lvl w:ilvl="0">
      <w:start w:val="1"/>
      <w:numFmt w:val="upperRoman"/>
      <w:pStyle w:val="10"/>
      <w:lvlText w:val="第 %1 条"/>
      <w:lvlJc w:val="left"/>
      <w:pPr>
        <w:tabs>
          <w:tab w:val="left" w:pos="1440"/>
        </w:tabs>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Zero"/>
      <w:isLgl/>
      <w:lvlText w:val="节 %1.%2"/>
      <w:lvlJc w:val="left"/>
      <w:pPr>
        <w:tabs>
          <w:tab w:val="left" w:pos="1080"/>
        </w:tabs>
        <w:ind w:left="0" w:firstLine="0"/>
      </w:pPr>
    </w:lvl>
    <w:lvl w:ilvl="2">
      <w:start w:val="1"/>
      <w:numFmt w:val="lowerLetter"/>
      <w:lvlText w:val="(%3)"/>
      <w:lvlJc w:val="left"/>
      <w:pPr>
        <w:tabs>
          <w:tab w:val="left" w:pos="1008"/>
        </w:tabs>
        <w:ind w:left="720" w:hanging="432"/>
      </w:pPr>
    </w:lvl>
    <w:lvl w:ilvl="3">
      <w:start w:val="1"/>
      <w:numFmt w:val="lowerRoman"/>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num w:numId="1" w16cid:durableId="1054548270">
    <w:abstractNumId w:val="7"/>
  </w:num>
  <w:num w:numId="2" w16cid:durableId="188224842">
    <w:abstractNumId w:val="7"/>
  </w:num>
  <w:num w:numId="3" w16cid:durableId="2003271082">
    <w:abstractNumId w:val="7"/>
  </w:num>
  <w:num w:numId="4" w16cid:durableId="1075081907">
    <w:abstractNumId w:val="7"/>
  </w:num>
  <w:num w:numId="5" w16cid:durableId="1030687923">
    <w:abstractNumId w:val="7"/>
  </w:num>
  <w:num w:numId="6" w16cid:durableId="924263809">
    <w:abstractNumId w:val="7"/>
  </w:num>
  <w:num w:numId="7" w16cid:durableId="855925255">
    <w:abstractNumId w:val="6"/>
  </w:num>
  <w:num w:numId="8" w16cid:durableId="1970551743">
    <w:abstractNumId w:val="0"/>
  </w:num>
  <w:num w:numId="9" w16cid:durableId="1411855889">
    <w:abstractNumId w:val="2"/>
  </w:num>
  <w:num w:numId="10" w16cid:durableId="345327468">
    <w:abstractNumId w:val="4"/>
  </w:num>
  <w:num w:numId="11" w16cid:durableId="2130121813">
    <w:abstractNumId w:val="5"/>
  </w:num>
  <w:num w:numId="12" w16cid:durableId="1073311215">
    <w:abstractNumId w:val="1"/>
  </w:num>
  <w:num w:numId="13" w16cid:durableId="1950116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D75"/>
    <w:rsid w:val="00003CBE"/>
    <w:rsid w:val="00011A6C"/>
    <w:rsid w:val="00013471"/>
    <w:rsid w:val="0001630B"/>
    <w:rsid w:val="00016961"/>
    <w:rsid w:val="00017795"/>
    <w:rsid w:val="00042C45"/>
    <w:rsid w:val="00050F98"/>
    <w:rsid w:val="00057F61"/>
    <w:rsid w:val="0006235A"/>
    <w:rsid w:val="00073078"/>
    <w:rsid w:val="00075C2C"/>
    <w:rsid w:val="000811ED"/>
    <w:rsid w:val="00081CDF"/>
    <w:rsid w:val="0009487D"/>
    <w:rsid w:val="000A0A12"/>
    <w:rsid w:val="000A497F"/>
    <w:rsid w:val="000B4BBC"/>
    <w:rsid w:val="000E450F"/>
    <w:rsid w:val="001149A8"/>
    <w:rsid w:val="00122375"/>
    <w:rsid w:val="00140F9E"/>
    <w:rsid w:val="0014387D"/>
    <w:rsid w:val="00144871"/>
    <w:rsid w:val="00144ADF"/>
    <w:rsid w:val="00147894"/>
    <w:rsid w:val="00150253"/>
    <w:rsid w:val="00173388"/>
    <w:rsid w:val="001974EA"/>
    <w:rsid w:val="001A083E"/>
    <w:rsid w:val="001A504A"/>
    <w:rsid w:val="001B092A"/>
    <w:rsid w:val="001B579B"/>
    <w:rsid w:val="001F19DD"/>
    <w:rsid w:val="001F5286"/>
    <w:rsid w:val="001F6642"/>
    <w:rsid w:val="00203615"/>
    <w:rsid w:val="00205BCE"/>
    <w:rsid w:val="00211AE5"/>
    <w:rsid w:val="00212D2D"/>
    <w:rsid w:val="0022193B"/>
    <w:rsid w:val="0022370B"/>
    <w:rsid w:val="0022679E"/>
    <w:rsid w:val="0023115D"/>
    <w:rsid w:val="002345AC"/>
    <w:rsid w:val="002512CE"/>
    <w:rsid w:val="00255ED3"/>
    <w:rsid w:val="00255F22"/>
    <w:rsid w:val="002653BA"/>
    <w:rsid w:val="00290642"/>
    <w:rsid w:val="002958C5"/>
    <w:rsid w:val="002C6137"/>
    <w:rsid w:val="002D099F"/>
    <w:rsid w:val="002D3758"/>
    <w:rsid w:val="002E7D02"/>
    <w:rsid w:val="002F12E7"/>
    <w:rsid w:val="003126F8"/>
    <w:rsid w:val="00314EDD"/>
    <w:rsid w:val="00317731"/>
    <w:rsid w:val="003177D6"/>
    <w:rsid w:val="003309B2"/>
    <w:rsid w:val="00333501"/>
    <w:rsid w:val="003354E0"/>
    <w:rsid w:val="00344215"/>
    <w:rsid w:val="00353313"/>
    <w:rsid w:val="00360B77"/>
    <w:rsid w:val="00366268"/>
    <w:rsid w:val="00373233"/>
    <w:rsid w:val="00382F76"/>
    <w:rsid w:val="00384AA9"/>
    <w:rsid w:val="00385A6E"/>
    <w:rsid w:val="003A30B7"/>
    <w:rsid w:val="003A7FDF"/>
    <w:rsid w:val="003C62BE"/>
    <w:rsid w:val="003E3BEC"/>
    <w:rsid w:val="003E6D77"/>
    <w:rsid w:val="003F0A8E"/>
    <w:rsid w:val="00407BF6"/>
    <w:rsid w:val="00410926"/>
    <w:rsid w:val="00431181"/>
    <w:rsid w:val="00434A89"/>
    <w:rsid w:val="00444170"/>
    <w:rsid w:val="00447F22"/>
    <w:rsid w:val="00450EBF"/>
    <w:rsid w:val="00463FCD"/>
    <w:rsid w:val="00477C36"/>
    <w:rsid w:val="004850EA"/>
    <w:rsid w:val="00487F9F"/>
    <w:rsid w:val="004A4E59"/>
    <w:rsid w:val="004A7120"/>
    <w:rsid w:val="004C6993"/>
    <w:rsid w:val="004C7B36"/>
    <w:rsid w:val="004D4107"/>
    <w:rsid w:val="005002A0"/>
    <w:rsid w:val="00516571"/>
    <w:rsid w:val="0052041A"/>
    <w:rsid w:val="0054107B"/>
    <w:rsid w:val="0054528E"/>
    <w:rsid w:val="00561391"/>
    <w:rsid w:val="00582108"/>
    <w:rsid w:val="00587C16"/>
    <w:rsid w:val="00595B6D"/>
    <w:rsid w:val="005A2138"/>
    <w:rsid w:val="005B6800"/>
    <w:rsid w:val="005B777B"/>
    <w:rsid w:val="005E418E"/>
    <w:rsid w:val="006128D7"/>
    <w:rsid w:val="006248B0"/>
    <w:rsid w:val="0063032F"/>
    <w:rsid w:val="006365D0"/>
    <w:rsid w:val="006375AA"/>
    <w:rsid w:val="00642234"/>
    <w:rsid w:val="00653427"/>
    <w:rsid w:val="00653EAA"/>
    <w:rsid w:val="00657F7C"/>
    <w:rsid w:val="006637A0"/>
    <w:rsid w:val="00665FF9"/>
    <w:rsid w:val="00666B36"/>
    <w:rsid w:val="00666FA3"/>
    <w:rsid w:val="00670255"/>
    <w:rsid w:val="00674552"/>
    <w:rsid w:val="00674D1D"/>
    <w:rsid w:val="00675A5E"/>
    <w:rsid w:val="00682068"/>
    <w:rsid w:val="0068431A"/>
    <w:rsid w:val="00684D07"/>
    <w:rsid w:val="0069079F"/>
    <w:rsid w:val="006A25CF"/>
    <w:rsid w:val="006A2F99"/>
    <w:rsid w:val="006B028C"/>
    <w:rsid w:val="006B5D75"/>
    <w:rsid w:val="006C7620"/>
    <w:rsid w:val="006D2952"/>
    <w:rsid w:val="007057A8"/>
    <w:rsid w:val="00711514"/>
    <w:rsid w:val="0071439A"/>
    <w:rsid w:val="007335F1"/>
    <w:rsid w:val="007377EE"/>
    <w:rsid w:val="00743DFE"/>
    <w:rsid w:val="00752C14"/>
    <w:rsid w:val="00775EC4"/>
    <w:rsid w:val="00780464"/>
    <w:rsid w:val="00781311"/>
    <w:rsid w:val="00784802"/>
    <w:rsid w:val="00785B5B"/>
    <w:rsid w:val="007C1112"/>
    <w:rsid w:val="007C6C16"/>
    <w:rsid w:val="007D0286"/>
    <w:rsid w:val="007E032A"/>
    <w:rsid w:val="007E4CDE"/>
    <w:rsid w:val="0080118B"/>
    <w:rsid w:val="0080535E"/>
    <w:rsid w:val="00844BCB"/>
    <w:rsid w:val="008536F6"/>
    <w:rsid w:val="0085457C"/>
    <w:rsid w:val="00873956"/>
    <w:rsid w:val="008C17D7"/>
    <w:rsid w:val="008C791D"/>
    <w:rsid w:val="008D0DFE"/>
    <w:rsid w:val="008D1234"/>
    <w:rsid w:val="008D3B12"/>
    <w:rsid w:val="008D56B4"/>
    <w:rsid w:val="00915D30"/>
    <w:rsid w:val="00943078"/>
    <w:rsid w:val="00970096"/>
    <w:rsid w:val="00971E57"/>
    <w:rsid w:val="00971EDC"/>
    <w:rsid w:val="00974092"/>
    <w:rsid w:val="009C23A3"/>
    <w:rsid w:val="009D2AFA"/>
    <w:rsid w:val="009E6AEE"/>
    <w:rsid w:val="00A03C62"/>
    <w:rsid w:val="00A3560F"/>
    <w:rsid w:val="00A3578B"/>
    <w:rsid w:val="00A50364"/>
    <w:rsid w:val="00A51F8D"/>
    <w:rsid w:val="00A71DC0"/>
    <w:rsid w:val="00A75356"/>
    <w:rsid w:val="00A77D85"/>
    <w:rsid w:val="00A86ED2"/>
    <w:rsid w:val="00A90932"/>
    <w:rsid w:val="00A91E04"/>
    <w:rsid w:val="00A934A8"/>
    <w:rsid w:val="00A96C1A"/>
    <w:rsid w:val="00A97E48"/>
    <w:rsid w:val="00AB4AE5"/>
    <w:rsid w:val="00AC0721"/>
    <w:rsid w:val="00AC28CB"/>
    <w:rsid w:val="00AC51C4"/>
    <w:rsid w:val="00AD3153"/>
    <w:rsid w:val="00AD7CAA"/>
    <w:rsid w:val="00AD7F02"/>
    <w:rsid w:val="00AE385F"/>
    <w:rsid w:val="00AE5481"/>
    <w:rsid w:val="00AF5C17"/>
    <w:rsid w:val="00B153B4"/>
    <w:rsid w:val="00B32A8E"/>
    <w:rsid w:val="00B34E3D"/>
    <w:rsid w:val="00B41B2E"/>
    <w:rsid w:val="00B42D47"/>
    <w:rsid w:val="00B62733"/>
    <w:rsid w:val="00B76328"/>
    <w:rsid w:val="00B85432"/>
    <w:rsid w:val="00BB665B"/>
    <w:rsid w:val="00BC285A"/>
    <w:rsid w:val="00BD5455"/>
    <w:rsid w:val="00BD76AA"/>
    <w:rsid w:val="00C0097B"/>
    <w:rsid w:val="00C10495"/>
    <w:rsid w:val="00C13F13"/>
    <w:rsid w:val="00C2233C"/>
    <w:rsid w:val="00C22752"/>
    <w:rsid w:val="00C236FE"/>
    <w:rsid w:val="00C26A2B"/>
    <w:rsid w:val="00C3631D"/>
    <w:rsid w:val="00C363B7"/>
    <w:rsid w:val="00C42FCC"/>
    <w:rsid w:val="00C51859"/>
    <w:rsid w:val="00C52A3D"/>
    <w:rsid w:val="00C65272"/>
    <w:rsid w:val="00C7193C"/>
    <w:rsid w:val="00C80865"/>
    <w:rsid w:val="00C84B74"/>
    <w:rsid w:val="00C942D3"/>
    <w:rsid w:val="00C954C1"/>
    <w:rsid w:val="00CB1A4D"/>
    <w:rsid w:val="00CC3EAD"/>
    <w:rsid w:val="00CE45CF"/>
    <w:rsid w:val="00CE4F15"/>
    <w:rsid w:val="00CE71B4"/>
    <w:rsid w:val="00CF1597"/>
    <w:rsid w:val="00CF67F5"/>
    <w:rsid w:val="00D021D4"/>
    <w:rsid w:val="00D04A14"/>
    <w:rsid w:val="00D11741"/>
    <w:rsid w:val="00D156F0"/>
    <w:rsid w:val="00D25546"/>
    <w:rsid w:val="00D34898"/>
    <w:rsid w:val="00D37E66"/>
    <w:rsid w:val="00D40186"/>
    <w:rsid w:val="00D4253F"/>
    <w:rsid w:val="00D47C11"/>
    <w:rsid w:val="00D61A98"/>
    <w:rsid w:val="00D75C8D"/>
    <w:rsid w:val="00D76050"/>
    <w:rsid w:val="00D77C8C"/>
    <w:rsid w:val="00DA41CA"/>
    <w:rsid w:val="00DC0294"/>
    <w:rsid w:val="00DC1060"/>
    <w:rsid w:val="00DC2845"/>
    <w:rsid w:val="00DE219E"/>
    <w:rsid w:val="00DF0E38"/>
    <w:rsid w:val="00DF7447"/>
    <w:rsid w:val="00DF7A67"/>
    <w:rsid w:val="00E01669"/>
    <w:rsid w:val="00E2059D"/>
    <w:rsid w:val="00E30D93"/>
    <w:rsid w:val="00E31439"/>
    <w:rsid w:val="00E329D5"/>
    <w:rsid w:val="00E50D82"/>
    <w:rsid w:val="00E6718F"/>
    <w:rsid w:val="00E8183B"/>
    <w:rsid w:val="00E8477D"/>
    <w:rsid w:val="00E85D4D"/>
    <w:rsid w:val="00E863EE"/>
    <w:rsid w:val="00E878AE"/>
    <w:rsid w:val="00E956FA"/>
    <w:rsid w:val="00EA200B"/>
    <w:rsid w:val="00EC2469"/>
    <w:rsid w:val="00EC6F5A"/>
    <w:rsid w:val="00ED0C35"/>
    <w:rsid w:val="00ED4F7A"/>
    <w:rsid w:val="00EF423A"/>
    <w:rsid w:val="00F1644E"/>
    <w:rsid w:val="00F172B3"/>
    <w:rsid w:val="00F20A81"/>
    <w:rsid w:val="00F26D59"/>
    <w:rsid w:val="00F427DE"/>
    <w:rsid w:val="00F55FF7"/>
    <w:rsid w:val="00F60BC8"/>
    <w:rsid w:val="00F7406F"/>
    <w:rsid w:val="00F858B0"/>
    <w:rsid w:val="00F8788B"/>
    <w:rsid w:val="00F87D54"/>
    <w:rsid w:val="00FC0E33"/>
    <w:rsid w:val="00FE5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224BC"/>
  <w15:chartTrackingRefBased/>
  <w15:docId w15:val="{2F4CC03B-5710-4983-9F91-77C9FD208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qFormat="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qFormat="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7406F"/>
    <w:pPr>
      <w:widowControl w:val="0"/>
      <w:spacing w:line="400" w:lineRule="exact"/>
      <w:ind w:firstLineChars="200" w:firstLine="200"/>
      <w:jc w:val="both"/>
    </w:pPr>
    <w:rPr>
      <w:rFonts w:ascii="Times New Roman" w:eastAsia="宋体" w:hAnsi="Times New Roman" w:cs="Times New Roman"/>
      <w:sz w:val="24"/>
      <w14:ligatures w14:val="none"/>
    </w:rPr>
  </w:style>
  <w:style w:type="paragraph" w:styleId="10">
    <w:name w:val="heading 1"/>
    <w:basedOn w:val="a1"/>
    <w:next w:val="a1"/>
    <w:link w:val="11"/>
    <w:uiPriority w:val="9"/>
    <w:qFormat/>
    <w:rsid w:val="0022679E"/>
    <w:pPr>
      <w:keepNext/>
      <w:keepLines/>
      <w:numPr>
        <w:numId w:val="6"/>
      </w:numPr>
      <w:spacing w:before="340" w:after="330" w:line="578" w:lineRule="auto"/>
      <w:ind w:firstLineChars="0"/>
      <w:outlineLvl w:val="0"/>
    </w:pPr>
    <w:rPr>
      <w:b/>
      <w:bCs/>
      <w:kern w:val="44"/>
      <w:sz w:val="44"/>
      <w:szCs w:val="44"/>
    </w:rPr>
  </w:style>
  <w:style w:type="paragraph" w:styleId="2">
    <w:name w:val="heading 2"/>
    <w:basedOn w:val="a1"/>
    <w:next w:val="a1"/>
    <w:link w:val="20"/>
    <w:uiPriority w:val="9"/>
    <w:qFormat/>
    <w:rsid w:val="0022679E"/>
    <w:pPr>
      <w:keepNext/>
      <w:tabs>
        <w:tab w:val="left" w:pos="1080"/>
        <w:tab w:val="left" w:pos="1440"/>
      </w:tabs>
      <w:spacing w:before="360" w:after="120"/>
      <w:ind w:firstLineChars="0" w:firstLine="0"/>
      <w:jc w:val="left"/>
      <w:outlineLvl w:val="1"/>
    </w:pPr>
    <w:rPr>
      <w:rFonts w:eastAsia="黑体"/>
      <w:sz w:val="28"/>
    </w:rPr>
  </w:style>
  <w:style w:type="paragraph" w:styleId="3">
    <w:name w:val="heading 3"/>
    <w:basedOn w:val="a1"/>
    <w:next w:val="a1"/>
    <w:link w:val="30"/>
    <w:uiPriority w:val="9"/>
    <w:qFormat/>
    <w:rsid w:val="0022679E"/>
    <w:pPr>
      <w:keepNext/>
      <w:keepLines/>
      <w:tabs>
        <w:tab w:val="left" w:pos="1008"/>
        <w:tab w:val="left" w:pos="1440"/>
      </w:tabs>
      <w:spacing w:before="240" w:after="120"/>
      <w:ind w:firstLineChars="0" w:firstLine="0"/>
      <w:jc w:val="left"/>
      <w:outlineLvl w:val="2"/>
    </w:pPr>
    <w:rPr>
      <w:rFonts w:eastAsia="黑体"/>
      <w:bCs/>
      <w:sz w:val="28"/>
      <w:szCs w:val="32"/>
    </w:rPr>
  </w:style>
  <w:style w:type="paragraph" w:styleId="4">
    <w:name w:val="heading 4"/>
    <w:basedOn w:val="a1"/>
    <w:next w:val="a1"/>
    <w:link w:val="40"/>
    <w:uiPriority w:val="9"/>
    <w:qFormat/>
    <w:rsid w:val="0022679E"/>
    <w:pPr>
      <w:keepNext/>
      <w:keepLines/>
      <w:tabs>
        <w:tab w:val="left" w:pos="864"/>
        <w:tab w:val="left" w:pos="1440"/>
      </w:tabs>
      <w:spacing w:before="240" w:after="120"/>
      <w:ind w:firstLineChars="0" w:firstLine="0"/>
      <w:jc w:val="left"/>
      <w:outlineLvl w:val="3"/>
    </w:pPr>
    <w:rPr>
      <w:rFonts w:eastAsia="黑体"/>
      <w:bCs/>
      <w:szCs w:val="28"/>
    </w:rPr>
  </w:style>
  <w:style w:type="paragraph" w:styleId="5">
    <w:name w:val="heading 5"/>
    <w:basedOn w:val="a1"/>
    <w:next w:val="a1"/>
    <w:link w:val="50"/>
    <w:uiPriority w:val="9"/>
    <w:qFormat/>
    <w:rsid w:val="0022679E"/>
    <w:pPr>
      <w:keepNext/>
      <w:keepLines/>
      <w:numPr>
        <w:ilvl w:val="4"/>
        <w:numId w:val="6"/>
      </w:numPr>
      <w:tabs>
        <w:tab w:val="left" w:pos="1440"/>
      </w:tabs>
      <w:spacing w:before="280" w:after="290" w:line="376" w:lineRule="auto"/>
      <w:ind w:firstLineChars="0" w:firstLine="0"/>
      <w:outlineLvl w:val="4"/>
    </w:pPr>
    <w:rPr>
      <w:b/>
      <w:bCs/>
      <w:sz w:val="28"/>
      <w:szCs w:val="28"/>
    </w:rPr>
  </w:style>
  <w:style w:type="paragraph" w:styleId="6">
    <w:name w:val="heading 6"/>
    <w:basedOn w:val="a1"/>
    <w:next w:val="a1"/>
    <w:link w:val="60"/>
    <w:rsid w:val="0022679E"/>
    <w:pPr>
      <w:keepNext/>
      <w:keepLines/>
      <w:numPr>
        <w:ilvl w:val="5"/>
        <w:numId w:val="6"/>
      </w:numPr>
      <w:tabs>
        <w:tab w:val="left" w:pos="1440"/>
      </w:tabs>
      <w:spacing w:before="240" w:after="64" w:line="320" w:lineRule="auto"/>
      <w:ind w:firstLineChars="0" w:firstLine="0"/>
      <w:outlineLvl w:val="5"/>
    </w:pPr>
    <w:rPr>
      <w:rFonts w:ascii="Arial" w:eastAsia="黑体" w:hAnsi="Arial"/>
      <w:b/>
      <w:bCs/>
    </w:rPr>
  </w:style>
  <w:style w:type="paragraph" w:styleId="7">
    <w:name w:val="heading 7"/>
    <w:basedOn w:val="a1"/>
    <w:next w:val="a1"/>
    <w:link w:val="70"/>
    <w:rsid w:val="0022679E"/>
    <w:pPr>
      <w:keepNext/>
      <w:keepLines/>
      <w:numPr>
        <w:ilvl w:val="6"/>
        <w:numId w:val="6"/>
      </w:numPr>
      <w:tabs>
        <w:tab w:val="left" w:pos="1440"/>
      </w:tabs>
      <w:spacing w:before="240" w:after="64" w:line="320" w:lineRule="auto"/>
      <w:ind w:firstLineChars="0" w:firstLine="0"/>
      <w:outlineLvl w:val="6"/>
    </w:pPr>
    <w:rPr>
      <w:b/>
      <w:bCs/>
    </w:rPr>
  </w:style>
  <w:style w:type="paragraph" w:styleId="8">
    <w:name w:val="heading 8"/>
    <w:basedOn w:val="a1"/>
    <w:next w:val="a1"/>
    <w:link w:val="80"/>
    <w:rsid w:val="0022679E"/>
    <w:pPr>
      <w:keepNext/>
      <w:keepLines/>
      <w:numPr>
        <w:ilvl w:val="7"/>
        <w:numId w:val="6"/>
      </w:numPr>
      <w:spacing w:before="240" w:after="64" w:line="320" w:lineRule="auto"/>
      <w:ind w:firstLineChars="0" w:firstLine="0"/>
      <w:outlineLvl w:val="7"/>
    </w:pPr>
    <w:rPr>
      <w:rFonts w:ascii="Arial" w:eastAsia="黑体" w:hAnsi="Arial"/>
    </w:rPr>
  </w:style>
  <w:style w:type="paragraph" w:styleId="9">
    <w:name w:val="heading 9"/>
    <w:basedOn w:val="a1"/>
    <w:next w:val="a1"/>
    <w:link w:val="90"/>
    <w:rsid w:val="0022679E"/>
    <w:pPr>
      <w:keepNext/>
      <w:keepLines/>
      <w:numPr>
        <w:ilvl w:val="8"/>
        <w:numId w:val="6"/>
      </w:numPr>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0Char">
    <w:name w:val="0正文 Char"/>
    <w:basedOn w:val="a2"/>
    <w:qFormat/>
    <w:rsid w:val="0022679E"/>
    <w:rPr>
      <w:kern w:val="2"/>
      <w:sz w:val="24"/>
      <w:szCs w:val="21"/>
    </w:rPr>
  </w:style>
  <w:style w:type="character" w:customStyle="1" w:styleId="11">
    <w:name w:val="标题 1 字符"/>
    <w:basedOn w:val="a2"/>
    <w:link w:val="10"/>
    <w:uiPriority w:val="9"/>
    <w:qFormat/>
    <w:rsid w:val="0022679E"/>
    <w:rPr>
      <w:rFonts w:ascii="Times New Roman" w:eastAsia="宋体" w:hAnsi="Times New Roman" w:cs="Times New Roman"/>
      <w:b/>
      <w:bCs/>
      <w:kern w:val="44"/>
      <w:sz w:val="44"/>
      <w:szCs w:val="44"/>
      <w14:ligatures w14:val="none"/>
    </w:rPr>
  </w:style>
  <w:style w:type="paragraph" w:customStyle="1" w:styleId="12">
    <w:name w:val="1 章标题"/>
    <w:basedOn w:val="10"/>
    <w:link w:val="1Char"/>
    <w:qFormat/>
    <w:rsid w:val="0022679E"/>
    <w:pPr>
      <w:numPr>
        <w:numId w:val="0"/>
      </w:numPr>
      <w:spacing w:before="480" w:after="360" w:line="400" w:lineRule="exact"/>
      <w:jc w:val="center"/>
    </w:pPr>
    <w:rPr>
      <w:rFonts w:eastAsia="黑体" w:cs="黑体"/>
      <w:b w:val="0"/>
      <w:sz w:val="30"/>
      <w:szCs w:val="30"/>
    </w:rPr>
  </w:style>
  <w:style w:type="character" w:customStyle="1" w:styleId="1Char">
    <w:name w:val="1 章标题 Char"/>
    <w:link w:val="12"/>
    <w:rsid w:val="0022679E"/>
    <w:rPr>
      <w:rFonts w:ascii="Times New Roman" w:eastAsia="黑体" w:hAnsi="Times New Roman" w:cs="黑体"/>
      <w:bCs/>
      <w:kern w:val="44"/>
      <w:sz w:val="30"/>
      <w:szCs w:val="30"/>
      <w14:ligatures w14:val="none"/>
    </w:rPr>
  </w:style>
  <w:style w:type="character" w:customStyle="1" w:styleId="Heading2Char">
    <w:name w:val="Heading 2 Char"/>
    <w:uiPriority w:val="99"/>
    <w:semiHidden/>
    <w:qFormat/>
    <w:locked/>
    <w:rsid w:val="0022679E"/>
    <w:rPr>
      <w:rFonts w:ascii="Cambria" w:eastAsia="宋体" w:hAnsi="Cambria" w:cs="Times New Roman"/>
      <w:b/>
      <w:sz w:val="32"/>
    </w:rPr>
  </w:style>
  <w:style w:type="character" w:customStyle="1" w:styleId="Heading3Char">
    <w:name w:val="Heading 3 Char"/>
    <w:uiPriority w:val="99"/>
    <w:semiHidden/>
    <w:qFormat/>
    <w:locked/>
    <w:rsid w:val="0022679E"/>
    <w:rPr>
      <w:rFonts w:cs="Times New Roman"/>
      <w:b/>
      <w:sz w:val="32"/>
    </w:rPr>
  </w:style>
  <w:style w:type="paragraph" w:styleId="TOC1">
    <w:name w:val="toc 1"/>
    <w:basedOn w:val="a1"/>
    <w:next w:val="a1"/>
    <w:uiPriority w:val="39"/>
    <w:rsid w:val="0022679E"/>
    <w:rPr>
      <w:rFonts w:eastAsia="黑体"/>
    </w:rPr>
  </w:style>
  <w:style w:type="paragraph" w:styleId="TOC2">
    <w:name w:val="toc 2"/>
    <w:basedOn w:val="a1"/>
    <w:next w:val="a1"/>
    <w:uiPriority w:val="39"/>
    <w:rsid w:val="0022679E"/>
    <w:pPr>
      <w:ind w:leftChars="200" w:left="200"/>
    </w:pPr>
  </w:style>
  <w:style w:type="paragraph" w:styleId="TOC3">
    <w:name w:val="toc 3"/>
    <w:basedOn w:val="a1"/>
    <w:next w:val="a1"/>
    <w:uiPriority w:val="39"/>
    <w:rsid w:val="0022679E"/>
    <w:pPr>
      <w:ind w:leftChars="400" w:left="400"/>
    </w:pPr>
  </w:style>
  <w:style w:type="paragraph" w:styleId="TOC4">
    <w:name w:val="toc 4"/>
    <w:basedOn w:val="a1"/>
    <w:next w:val="a1"/>
    <w:uiPriority w:val="39"/>
    <w:rsid w:val="0022679E"/>
    <w:pPr>
      <w:ind w:leftChars="600" w:left="1260"/>
    </w:pPr>
  </w:style>
  <w:style w:type="paragraph" w:styleId="TOC5">
    <w:name w:val="toc 5"/>
    <w:basedOn w:val="a1"/>
    <w:next w:val="a1"/>
    <w:rsid w:val="0022679E"/>
    <w:pPr>
      <w:ind w:leftChars="800" w:left="1680"/>
    </w:pPr>
  </w:style>
  <w:style w:type="paragraph" w:styleId="TOC6">
    <w:name w:val="toc 6"/>
    <w:basedOn w:val="a1"/>
    <w:next w:val="a1"/>
    <w:qFormat/>
    <w:rsid w:val="0022679E"/>
    <w:pPr>
      <w:ind w:leftChars="1000" w:left="2100"/>
    </w:pPr>
  </w:style>
  <w:style w:type="paragraph" w:styleId="TOC7">
    <w:name w:val="toc 7"/>
    <w:basedOn w:val="a1"/>
    <w:next w:val="a1"/>
    <w:rsid w:val="0022679E"/>
    <w:pPr>
      <w:ind w:leftChars="1200" w:left="2520"/>
    </w:pPr>
  </w:style>
  <w:style w:type="paragraph" w:styleId="TOC8">
    <w:name w:val="toc 8"/>
    <w:basedOn w:val="a1"/>
    <w:next w:val="a1"/>
    <w:rsid w:val="0022679E"/>
    <w:pPr>
      <w:ind w:leftChars="1400" w:left="2940"/>
    </w:pPr>
  </w:style>
  <w:style w:type="paragraph" w:styleId="TOC9">
    <w:name w:val="toc 9"/>
    <w:basedOn w:val="a1"/>
    <w:next w:val="a1"/>
    <w:rsid w:val="0022679E"/>
    <w:pPr>
      <w:ind w:leftChars="1600" w:left="3360"/>
    </w:pPr>
  </w:style>
  <w:style w:type="paragraph" w:styleId="TOC">
    <w:name w:val="TOC Heading"/>
    <w:basedOn w:val="10"/>
    <w:next w:val="a1"/>
    <w:uiPriority w:val="39"/>
    <w:unhideWhenUsed/>
    <w:qFormat/>
    <w:rsid w:val="0022679E"/>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a5">
    <w:name w:val="Title"/>
    <w:basedOn w:val="a1"/>
    <w:next w:val="a1"/>
    <w:link w:val="a6"/>
    <w:qFormat/>
    <w:rsid w:val="0022679E"/>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2"/>
    <w:link w:val="a5"/>
    <w:rsid w:val="0022679E"/>
    <w:rPr>
      <w:rFonts w:asciiTheme="majorHAnsi" w:eastAsiaTheme="majorEastAsia" w:hAnsiTheme="majorHAnsi" w:cstheme="majorBidi"/>
      <w:b/>
      <w:bCs/>
      <w:sz w:val="32"/>
      <w:szCs w:val="32"/>
      <w14:ligatures w14:val="none"/>
    </w:rPr>
  </w:style>
  <w:style w:type="character" w:customStyle="1" w:styleId="1Char0">
    <w:name w:val="标题 1 Char"/>
    <w:qFormat/>
    <w:rsid w:val="0022679E"/>
    <w:rPr>
      <w:rFonts w:ascii="Times New Roman" w:eastAsia="宋体" w:hAnsi="Times New Roman" w:cs="Times New Roman"/>
      <w:b/>
      <w:bCs/>
      <w:kern w:val="44"/>
      <w:sz w:val="44"/>
      <w:szCs w:val="44"/>
    </w:rPr>
  </w:style>
  <w:style w:type="character" w:customStyle="1" w:styleId="20">
    <w:name w:val="标题 2 字符"/>
    <w:link w:val="2"/>
    <w:uiPriority w:val="9"/>
    <w:qFormat/>
    <w:rsid w:val="0022679E"/>
    <w:rPr>
      <w:rFonts w:ascii="Times New Roman" w:eastAsia="黑体" w:hAnsi="Times New Roman" w:cs="Times New Roman"/>
      <w:sz w:val="28"/>
      <w:szCs w:val="24"/>
      <w14:ligatures w14:val="none"/>
    </w:rPr>
  </w:style>
  <w:style w:type="character" w:customStyle="1" w:styleId="30">
    <w:name w:val="标题 3 字符"/>
    <w:link w:val="3"/>
    <w:uiPriority w:val="9"/>
    <w:qFormat/>
    <w:rsid w:val="0022679E"/>
    <w:rPr>
      <w:rFonts w:ascii="Times New Roman" w:eastAsia="黑体" w:hAnsi="Times New Roman" w:cs="Times New Roman"/>
      <w:bCs/>
      <w:sz w:val="28"/>
      <w:szCs w:val="32"/>
      <w14:ligatures w14:val="none"/>
    </w:rPr>
  </w:style>
  <w:style w:type="character" w:customStyle="1" w:styleId="40">
    <w:name w:val="标题 4 字符"/>
    <w:link w:val="4"/>
    <w:uiPriority w:val="9"/>
    <w:qFormat/>
    <w:rsid w:val="0022679E"/>
    <w:rPr>
      <w:rFonts w:ascii="Times New Roman" w:eastAsia="黑体" w:hAnsi="Times New Roman" w:cs="Times New Roman"/>
      <w:bCs/>
      <w:sz w:val="24"/>
      <w:szCs w:val="28"/>
      <w14:ligatures w14:val="none"/>
    </w:rPr>
  </w:style>
  <w:style w:type="character" w:customStyle="1" w:styleId="50">
    <w:name w:val="标题 5 字符"/>
    <w:link w:val="5"/>
    <w:uiPriority w:val="9"/>
    <w:qFormat/>
    <w:rsid w:val="0022679E"/>
    <w:rPr>
      <w:rFonts w:ascii="Times New Roman" w:eastAsia="宋体" w:hAnsi="Times New Roman" w:cs="Times New Roman"/>
      <w:b/>
      <w:bCs/>
      <w:sz w:val="28"/>
      <w:szCs w:val="28"/>
      <w14:ligatures w14:val="none"/>
    </w:rPr>
  </w:style>
  <w:style w:type="character" w:customStyle="1" w:styleId="60">
    <w:name w:val="标题 6 字符"/>
    <w:link w:val="6"/>
    <w:qFormat/>
    <w:rsid w:val="0022679E"/>
    <w:rPr>
      <w:rFonts w:ascii="Arial" w:eastAsia="黑体" w:hAnsi="Arial" w:cs="Times New Roman"/>
      <w:b/>
      <w:bCs/>
      <w:sz w:val="24"/>
      <w:szCs w:val="24"/>
      <w14:ligatures w14:val="none"/>
    </w:rPr>
  </w:style>
  <w:style w:type="character" w:customStyle="1" w:styleId="70">
    <w:name w:val="标题 7 字符"/>
    <w:link w:val="7"/>
    <w:qFormat/>
    <w:rsid w:val="0022679E"/>
    <w:rPr>
      <w:rFonts w:ascii="Times New Roman" w:eastAsia="宋体" w:hAnsi="Times New Roman" w:cs="Times New Roman"/>
      <w:b/>
      <w:bCs/>
      <w:sz w:val="24"/>
      <w:szCs w:val="24"/>
      <w14:ligatures w14:val="none"/>
    </w:rPr>
  </w:style>
  <w:style w:type="character" w:customStyle="1" w:styleId="80">
    <w:name w:val="标题 8 字符"/>
    <w:link w:val="8"/>
    <w:qFormat/>
    <w:rsid w:val="0022679E"/>
    <w:rPr>
      <w:rFonts w:ascii="Arial" w:eastAsia="黑体" w:hAnsi="Arial" w:cs="Times New Roman"/>
      <w:sz w:val="24"/>
      <w:szCs w:val="24"/>
      <w14:ligatures w14:val="none"/>
    </w:rPr>
  </w:style>
  <w:style w:type="character" w:customStyle="1" w:styleId="90">
    <w:name w:val="标题 9 字符"/>
    <w:link w:val="9"/>
    <w:qFormat/>
    <w:rsid w:val="0022679E"/>
    <w:rPr>
      <w:rFonts w:ascii="Arial" w:eastAsia="黑体" w:hAnsi="Arial" w:cs="Times New Roman"/>
      <w:sz w:val="24"/>
      <w:szCs w:val="21"/>
      <w14:ligatures w14:val="none"/>
    </w:rPr>
  </w:style>
  <w:style w:type="paragraph" w:customStyle="1" w:styleId="-">
    <w:name w:val="表-代码标题"/>
    <w:next w:val="a1"/>
    <w:link w:val="-0"/>
    <w:qFormat/>
    <w:rsid w:val="0022679E"/>
    <w:pPr>
      <w:spacing w:before="240" w:after="120" w:line="400" w:lineRule="exact"/>
      <w:jc w:val="center"/>
    </w:pPr>
    <w:rPr>
      <w:rFonts w:ascii="Times New Roman" w:eastAsia="宋体" w:hAnsi="Times New Roman" w:cs="黑体"/>
      <w:bCs/>
      <w:kern w:val="44"/>
      <w:szCs w:val="30"/>
      <w14:ligatures w14:val="none"/>
    </w:rPr>
  </w:style>
  <w:style w:type="character" w:customStyle="1" w:styleId="-0">
    <w:name w:val="表-代码标题 字符"/>
    <w:basedOn w:val="a2"/>
    <w:link w:val="-"/>
    <w:qFormat/>
    <w:rsid w:val="0022679E"/>
    <w:rPr>
      <w:rFonts w:ascii="Times New Roman" w:eastAsia="宋体" w:hAnsi="Times New Roman" w:cs="黑体"/>
      <w:bCs/>
      <w:kern w:val="44"/>
      <w:szCs w:val="30"/>
      <w14:ligatures w14:val="none"/>
    </w:rPr>
  </w:style>
  <w:style w:type="paragraph" w:customStyle="1" w:styleId="a7">
    <w:name w:val="表格字体"/>
    <w:link w:val="Char"/>
    <w:qFormat/>
    <w:rsid w:val="0022679E"/>
    <w:pPr>
      <w:spacing w:line="400" w:lineRule="exact"/>
      <w:jc w:val="both"/>
    </w:pPr>
    <w:rPr>
      <w:rFonts w:ascii="Times New Roman" w:eastAsia="宋体" w:hAnsi="Times New Roman" w:cs="Times New Roman"/>
      <w:szCs w:val="24"/>
      <w14:ligatures w14:val="none"/>
    </w:rPr>
  </w:style>
  <w:style w:type="character" w:customStyle="1" w:styleId="Char">
    <w:name w:val="表格字体 Char"/>
    <w:basedOn w:val="a2"/>
    <w:link w:val="a7"/>
    <w:qFormat/>
    <w:rsid w:val="0022679E"/>
    <w:rPr>
      <w:rFonts w:ascii="Times New Roman" w:eastAsia="宋体" w:hAnsi="Times New Roman" w:cs="Times New Roman"/>
      <w:szCs w:val="24"/>
      <w14:ligatures w14:val="none"/>
    </w:rPr>
  </w:style>
  <w:style w:type="paragraph" w:customStyle="1" w:styleId="a8">
    <w:name w:val="不编目标题"/>
    <w:basedOn w:val="a1"/>
    <w:qFormat/>
    <w:rsid w:val="0022679E"/>
    <w:pPr>
      <w:spacing w:before="800" w:after="400"/>
      <w:jc w:val="center"/>
      <w:outlineLvl w:val="0"/>
    </w:pPr>
    <w:rPr>
      <w:rFonts w:ascii="Arial Black" w:eastAsia="黑体" w:hAnsi="Arial Black" w:cs="宋体"/>
      <w:sz w:val="30"/>
      <w:szCs w:val="20"/>
    </w:rPr>
  </w:style>
  <w:style w:type="paragraph" w:customStyle="1" w:styleId="a0">
    <w:name w:val="参考文献正文"/>
    <w:qFormat/>
    <w:rsid w:val="0022679E"/>
    <w:pPr>
      <w:widowControl w:val="0"/>
      <w:numPr>
        <w:numId w:val="7"/>
      </w:numPr>
      <w:spacing w:beforeLines="30" w:before="121" w:line="0" w:lineRule="atLeast"/>
      <w:jc w:val="both"/>
    </w:pPr>
    <w:rPr>
      <w:rFonts w:ascii="Times New Roman" w:eastAsia="宋体" w:hAnsi="Times New Roman" w:cs="Times New Roman"/>
      <w:kern w:val="0"/>
      <w:szCs w:val="20"/>
      <w14:ligatures w14:val="none"/>
    </w:rPr>
  </w:style>
  <w:style w:type="character" w:styleId="a9">
    <w:name w:val="Hyperlink"/>
    <w:uiPriority w:val="99"/>
    <w:rsid w:val="0022679E"/>
    <w:rPr>
      <w:color w:val="0000FF"/>
      <w:u w:val="single"/>
    </w:rPr>
  </w:style>
  <w:style w:type="paragraph" w:customStyle="1" w:styleId="aa">
    <w:name w:val="代码"/>
    <w:link w:val="Char0"/>
    <w:qFormat/>
    <w:rsid w:val="0022679E"/>
    <w:pPr>
      <w:tabs>
        <w:tab w:val="left" w:pos="279"/>
      </w:tabs>
    </w:pPr>
    <w:rPr>
      <w:rFonts w:ascii="Consolas" w:eastAsia="宋体" w:hAnsi="Consolas" w:cs="Times New Roman"/>
      <w:kern w:val="0"/>
      <w:szCs w:val="20"/>
      <w14:ligatures w14:val="none"/>
    </w:rPr>
  </w:style>
  <w:style w:type="character" w:customStyle="1" w:styleId="Char0">
    <w:name w:val="代码 Char"/>
    <w:basedOn w:val="a2"/>
    <w:link w:val="aa"/>
    <w:qFormat/>
    <w:rsid w:val="0022679E"/>
    <w:rPr>
      <w:rFonts w:ascii="Consolas" w:eastAsia="宋体" w:hAnsi="Consolas" w:cs="Times New Roman"/>
      <w:kern w:val="0"/>
      <w:szCs w:val="20"/>
      <w14:ligatures w14:val="none"/>
    </w:rPr>
  </w:style>
  <w:style w:type="paragraph" w:customStyle="1" w:styleId="ab">
    <w:name w:val="二级节标题"/>
    <w:next w:val="a1"/>
    <w:qFormat/>
    <w:rsid w:val="0022679E"/>
    <w:pPr>
      <w:tabs>
        <w:tab w:val="left" w:pos="1008"/>
      </w:tabs>
      <w:spacing w:before="240" w:after="80" w:line="400" w:lineRule="exact"/>
      <w:ind w:hanging="432"/>
    </w:pPr>
    <w:rPr>
      <w:rFonts w:ascii="Times New Roman" w:eastAsia="黑体" w:hAnsi="Times New Roman" w:cs="Times New Roman"/>
      <w:kern w:val="0"/>
      <w:sz w:val="28"/>
      <w:szCs w:val="28"/>
      <w14:ligatures w14:val="none"/>
    </w:rPr>
  </w:style>
  <w:style w:type="character" w:styleId="ac">
    <w:name w:val="FollowedHyperlink"/>
    <w:basedOn w:val="a2"/>
    <w:uiPriority w:val="99"/>
    <w:semiHidden/>
    <w:unhideWhenUsed/>
    <w:qFormat/>
    <w:rsid w:val="0022679E"/>
    <w:rPr>
      <w:color w:val="96607D" w:themeColor="followedHyperlink"/>
      <w:u w:val="single"/>
    </w:rPr>
  </w:style>
  <w:style w:type="paragraph" w:customStyle="1" w:styleId="ad">
    <w:name w:val="公式"/>
    <w:basedOn w:val="a1"/>
    <w:qFormat/>
    <w:rsid w:val="0022679E"/>
    <w:pPr>
      <w:spacing w:before="200" w:after="200"/>
      <w:jc w:val="right"/>
    </w:pPr>
    <w:rPr>
      <w:rFonts w:eastAsia="Times New Roman"/>
    </w:rPr>
  </w:style>
  <w:style w:type="paragraph" w:styleId="ae">
    <w:name w:val="footnote text"/>
    <w:basedOn w:val="a1"/>
    <w:link w:val="af"/>
    <w:uiPriority w:val="99"/>
    <w:semiHidden/>
    <w:unhideWhenUsed/>
    <w:qFormat/>
    <w:rsid w:val="0022679E"/>
    <w:pPr>
      <w:snapToGrid w:val="0"/>
      <w:spacing w:afterLines="25" w:after="25" w:line="240" w:lineRule="auto"/>
      <w:ind w:firstLineChars="0" w:firstLine="0"/>
      <w:jc w:val="left"/>
    </w:pPr>
    <w:rPr>
      <w:rFonts w:cstheme="minorBidi"/>
      <w:sz w:val="18"/>
    </w:rPr>
  </w:style>
  <w:style w:type="character" w:customStyle="1" w:styleId="af">
    <w:name w:val="脚注文本 字符"/>
    <w:basedOn w:val="a2"/>
    <w:link w:val="ae"/>
    <w:uiPriority w:val="99"/>
    <w:semiHidden/>
    <w:qFormat/>
    <w:rsid w:val="0022679E"/>
    <w:rPr>
      <w:rFonts w:ascii="Times New Roman" w:eastAsia="宋体" w:hAnsi="Times New Roman"/>
      <w:sz w:val="18"/>
      <w:szCs w:val="24"/>
      <w14:ligatures w14:val="none"/>
    </w:rPr>
  </w:style>
  <w:style w:type="character" w:styleId="af0">
    <w:name w:val="footnote reference"/>
    <w:basedOn w:val="a2"/>
    <w:uiPriority w:val="99"/>
    <w:semiHidden/>
    <w:unhideWhenUsed/>
    <w:qFormat/>
    <w:rsid w:val="0022679E"/>
    <w:rPr>
      <w:vertAlign w:val="superscript"/>
    </w:rPr>
  </w:style>
  <w:style w:type="paragraph" w:styleId="af1">
    <w:name w:val="List Paragraph"/>
    <w:basedOn w:val="a1"/>
    <w:uiPriority w:val="34"/>
    <w:qFormat/>
    <w:rsid w:val="0022679E"/>
    <w:pPr>
      <w:spacing w:line="240" w:lineRule="auto"/>
      <w:ind w:firstLine="420"/>
    </w:pPr>
    <w:rPr>
      <w:sz w:val="21"/>
      <w:szCs w:val="20"/>
    </w:rPr>
  </w:style>
  <w:style w:type="paragraph" w:customStyle="1" w:styleId="13">
    <w:name w:val="列表段落1"/>
    <w:basedOn w:val="a1"/>
    <w:qFormat/>
    <w:rsid w:val="0022679E"/>
    <w:pPr>
      <w:spacing w:line="240" w:lineRule="auto"/>
      <w:ind w:firstLine="420"/>
    </w:pPr>
    <w:rPr>
      <w:sz w:val="21"/>
    </w:rPr>
  </w:style>
  <w:style w:type="paragraph" w:customStyle="1" w:styleId="14">
    <w:name w:val="列出段落1"/>
    <w:uiPriority w:val="34"/>
    <w:qFormat/>
    <w:rsid w:val="0022679E"/>
    <w:pPr>
      <w:ind w:firstLineChars="200" w:firstLine="420"/>
    </w:pPr>
    <w:rPr>
      <w:rFonts w:ascii="宋体" w:eastAsia="宋体" w:hAnsi="宋体" w:cs="宋体"/>
      <w:kern w:val="0"/>
      <w:sz w:val="24"/>
      <w:szCs w:val="24"/>
      <w14:ligatures w14:val="none"/>
    </w:rPr>
  </w:style>
  <w:style w:type="paragraph" w:customStyle="1" w:styleId="21">
    <w:name w:val="列出段落2"/>
    <w:uiPriority w:val="34"/>
    <w:qFormat/>
    <w:rsid w:val="0022679E"/>
    <w:pPr>
      <w:ind w:firstLineChars="200" w:firstLine="420"/>
    </w:pPr>
    <w:rPr>
      <w:rFonts w:ascii="宋体" w:eastAsia="宋体" w:hAnsi="宋体" w:cs="宋体"/>
      <w:kern w:val="0"/>
      <w:sz w:val="24"/>
      <w:szCs w:val="24"/>
      <w14:ligatures w14:val="none"/>
    </w:rPr>
  </w:style>
  <w:style w:type="paragraph" w:customStyle="1" w:styleId="31">
    <w:name w:val="列出段落3"/>
    <w:basedOn w:val="a1"/>
    <w:uiPriority w:val="99"/>
    <w:qFormat/>
    <w:rsid w:val="0022679E"/>
    <w:pPr>
      <w:ind w:firstLine="420"/>
    </w:pPr>
  </w:style>
  <w:style w:type="paragraph" w:customStyle="1" w:styleId="af2">
    <w:name w:val="论文正文"/>
    <w:basedOn w:val="a1"/>
    <w:qFormat/>
    <w:rsid w:val="0022679E"/>
    <w:pPr>
      <w:widowControl/>
      <w:spacing w:before="60"/>
    </w:pPr>
    <w:rPr>
      <w:kern w:val="0"/>
    </w:rPr>
  </w:style>
  <w:style w:type="paragraph" w:customStyle="1" w:styleId="0">
    <w:name w:val="论文正文+首行缩进0字符"/>
    <w:basedOn w:val="af2"/>
    <w:qFormat/>
    <w:rsid w:val="0022679E"/>
    <w:pPr>
      <w:spacing w:before="120"/>
      <w:ind w:firstLineChars="0" w:firstLine="0"/>
    </w:pPr>
  </w:style>
  <w:style w:type="paragraph" w:styleId="af3">
    <w:name w:val="Balloon Text"/>
    <w:basedOn w:val="a1"/>
    <w:link w:val="af4"/>
    <w:uiPriority w:val="99"/>
    <w:unhideWhenUsed/>
    <w:rsid w:val="0022679E"/>
    <w:rPr>
      <w:sz w:val="18"/>
      <w:szCs w:val="18"/>
    </w:rPr>
  </w:style>
  <w:style w:type="character" w:customStyle="1" w:styleId="af4">
    <w:name w:val="批注框文本 字符"/>
    <w:link w:val="af3"/>
    <w:uiPriority w:val="99"/>
    <w:qFormat/>
    <w:rsid w:val="0022679E"/>
    <w:rPr>
      <w:rFonts w:ascii="Times New Roman" w:eastAsia="宋体" w:hAnsi="Times New Roman" w:cs="Times New Roman"/>
      <w:sz w:val="18"/>
      <w:szCs w:val="18"/>
      <w14:ligatures w14:val="none"/>
    </w:rPr>
  </w:style>
  <w:style w:type="paragraph" w:styleId="af5">
    <w:name w:val="annotation text"/>
    <w:basedOn w:val="a1"/>
    <w:link w:val="af6"/>
    <w:uiPriority w:val="99"/>
    <w:semiHidden/>
    <w:unhideWhenUsed/>
    <w:rsid w:val="0022679E"/>
    <w:pPr>
      <w:jc w:val="left"/>
    </w:pPr>
  </w:style>
  <w:style w:type="character" w:customStyle="1" w:styleId="af6">
    <w:name w:val="批注文字 字符"/>
    <w:basedOn w:val="a2"/>
    <w:link w:val="af5"/>
    <w:uiPriority w:val="99"/>
    <w:semiHidden/>
    <w:rsid w:val="0022679E"/>
    <w:rPr>
      <w:rFonts w:ascii="Times New Roman" w:eastAsia="宋体" w:hAnsi="Times New Roman" w:cs="Times New Roman"/>
      <w:sz w:val="24"/>
      <w:szCs w:val="24"/>
      <w14:ligatures w14:val="none"/>
    </w:rPr>
  </w:style>
  <w:style w:type="character" w:styleId="af7">
    <w:name w:val="annotation reference"/>
    <w:basedOn w:val="a2"/>
    <w:uiPriority w:val="99"/>
    <w:semiHidden/>
    <w:unhideWhenUsed/>
    <w:rsid w:val="0022679E"/>
    <w:rPr>
      <w:sz w:val="21"/>
      <w:szCs w:val="21"/>
    </w:rPr>
  </w:style>
  <w:style w:type="paragraph" w:styleId="af8">
    <w:name w:val="Normal (Web)"/>
    <w:basedOn w:val="a1"/>
    <w:uiPriority w:val="99"/>
    <w:unhideWhenUsed/>
    <w:qFormat/>
    <w:rsid w:val="0022679E"/>
    <w:pPr>
      <w:spacing w:line="240" w:lineRule="auto"/>
      <w:ind w:firstLineChars="0" w:firstLine="0"/>
    </w:pPr>
  </w:style>
  <w:style w:type="paragraph" w:styleId="15">
    <w:name w:val="index 1"/>
    <w:basedOn w:val="a1"/>
    <w:next w:val="a1"/>
    <w:uiPriority w:val="99"/>
    <w:semiHidden/>
    <w:qFormat/>
    <w:rsid w:val="0022679E"/>
    <w:pPr>
      <w:spacing w:line="240" w:lineRule="auto"/>
      <w:ind w:firstLineChars="0" w:firstLine="0"/>
    </w:pPr>
    <w:rPr>
      <w:sz w:val="21"/>
    </w:rPr>
  </w:style>
  <w:style w:type="paragraph" w:styleId="af9">
    <w:name w:val="caption"/>
    <w:basedOn w:val="a1"/>
    <w:next w:val="a1"/>
    <w:uiPriority w:val="35"/>
    <w:unhideWhenUsed/>
    <w:qFormat/>
    <w:rsid w:val="0022679E"/>
    <w:pPr>
      <w:jc w:val="center"/>
    </w:pPr>
    <w:rPr>
      <w:rFonts w:cstheme="majorBidi"/>
      <w:sz w:val="21"/>
      <w:szCs w:val="20"/>
    </w:rPr>
  </w:style>
  <w:style w:type="paragraph" w:customStyle="1" w:styleId="afa">
    <w:name w:val="图"/>
    <w:basedOn w:val="a1"/>
    <w:next w:val="a1"/>
    <w:qFormat/>
    <w:rsid w:val="0022679E"/>
    <w:pPr>
      <w:spacing w:before="320"/>
      <w:jc w:val="center"/>
    </w:pPr>
  </w:style>
  <w:style w:type="paragraph" w:customStyle="1" w:styleId="afb">
    <w:name w:val="图标标题"/>
    <w:link w:val="Char1"/>
    <w:qFormat/>
    <w:rsid w:val="0022679E"/>
    <w:pPr>
      <w:spacing w:before="120" w:after="120"/>
      <w:jc w:val="center"/>
    </w:pPr>
    <w:rPr>
      <w:rFonts w:ascii="Times New Roman" w:eastAsia="宋体" w:hAnsi="Times New Roman" w:cs="Times New Roman"/>
      <w:szCs w:val="21"/>
      <w14:ligatures w14:val="none"/>
    </w:rPr>
  </w:style>
  <w:style w:type="character" w:customStyle="1" w:styleId="Char1">
    <w:name w:val="图标标题 Char"/>
    <w:basedOn w:val="a2"/>
    <w:link w:val="afb"/>
    <w:qFormat/>
    <w:rsid w:val="0022679E"/>
    <w:rPr>
      <w:rFonts w:ascii="Times New Roman" w:eastAsia="宋体" w:hAnsi="Times New Roman" w:cs="Times New Roman"/>
      <w:szCs w:val="21"/>
      <w14:ligatures w14:val="none"/>
    </w:rPr>
  </w:style>
  <w:style w:type="paragraph" w:customStyle="1" w:styleId="afc">
    <w:name w:val="图表标题"/>
    <w:basedOn w:val="a1"/>
    <w:next w:val="a1"/>
    <w:link w:val="afd"/>
    <w:qFormat/>
    <w:rsid w:val="0022679E"/>
    <w:pPr>
      <w:spacing w:before="240" w:after="120"/>
      <w:ind w:firstLineChars="0" w:firstLine="0"/>
      <w:jc w:val="center"/>
    </w:pPr>
    <w:rPr>
      <w:rFonts w:cstheme="majorBidi"/>
      <w:sz w:val="21"/>
      <w:szCs w:val="32"/>
    </w:rPr>
  </w:style>
  <w:style w:type="character" w:customStyle="1" w:styleId="afd">
    <w:name w:val="图表标题 字符"/>
    <w:basedOn w:val="a2"/>
    <w:link w:val="afc"/>
    <w:qFormat/>
    <w:rsid w:val="0022679E"/>
    <w:rPr>
      <w:rFonts w:ascii="Times New Roman" w:eastAsia="宋体" w:hAnsi="Times New Roman" w:cstheme="majorBidi"/>
      <w:szCs w:val="32"/>
      <w14:ligatures w14:val="none"/>
    </w:rPr>
  </w:style>
  <w:style w:type="character" w:customStyle="1" w:styleId="Char2">
    <w:name w:val="图表标题 Char"/>
    <w:basedOn w:val="a2"/>
    <w:qFormat/>
    <w:rsid w:val="0022679E"/>
    <w:rPr>
      <w:kern w:val="2"/>
      <w:sz w:val="21"/>
      <w:szCs w:val="24"/>
    </w:rPr>
  </w:style>
  <w:style w:type="paragraph" w:customStyle="1" w:styleId="afe">
    <w:name w:val="图题"/>
    <w:basedOn w:val="afc"/>
    <w:link w:val="aff"/>
    <w:qFormat/>
    <w:rsid w:val="0022679E"/>
    <w:pPr>
      <w:spacing w:before="120" w:after="240"/>
    </w:pPr>
  </w:style>
  <w:style w:type="character" w:customStyle="1" w:styleId="aff">
    <w:name w:val="图题 字符"/>
    <w:basedOn w:val="afd"/>
    <w:link w:val="afe"/>
    <w:rsid w:val="0022679E"/>
    <w:rPr>
      <w:rFonts w:ascii="Times New Roman" w:eastAsia="宋体" w:hAnsi="Times New Roman" w:cstheme="majorBidi"/>
      <w:szCs w:val="32"/>
      <w14:ligatures w14:val="none"/>
    </w:rPr>
  </w:style>
  <w:style w:type="paragraph" w:customStyle="1" w:styleId="aff0">
    <w:name w:val="图显示"/>
    <w:link w:val="Char3"/>
    <w:qFormat/>
    <w:rsid w:val="0022679E"/>
    <w:pPr>
      <w:jc w:val="center"/>
    </w:pPr>
    <w:rPr>
      <w:rFonts w:ascii="Times New Roman" w:eastAsia="宋体" w:hAnsi="Times New Roman" w:cs="Times New Roman"/>
      <w:sz w:val="24"/>
      <w:szCs w:val="21"/>
      <w14:ligatures w14:val="none"/>
    </w:rPr>
  </w:style>
  <w:style w:type="character" w:customStyle="1" w:styleId="Char3">
    <w:name w:val="图显示 Char"/>
    <w:basedOn w:val="a2"/>
    <w:link w:val="aff0"/>
    <w:qFormat/>
    <w:rsid w:val="0022679E"/>
    <w:rPr>
      <w:rFonts w:ascii="Times New Roman" w:eastAsia="宋体" w:hAnsi="Times New Roman" w:cs="Times New Roman"/>
      <w:sz w:val="24"/>
      <w:szCs w:val="21"/>
      <w14:ligatures w14:val="none"/>
    </w:rPr>
  </w:style>
  <w:style w:type="paragraph" w:customStyle="1" w:styleId="a">
    <w:name w:val="图序与图题"/>
    <w:next w:val="aff1"/>
    <w:qFormat/>
    <w:rsid w:val="0022679E"/>
    <w:pPr>
      <w:numPr>
        <w:ilvl w:val="6"/>
        <w:numId w:val="8"/>
      </w:numPr>
      <w:tabs>
        <w:tab w:val="left" w:pos="720"/>
      </w:tabs>
      <w:spacing w:before="20" w:after="120" w:line="120" w:lineRule="atLeast"/>
      <w:jc w:val="center"/>
    </w:pPr>
    <w:rPr>
      <w:rFonts w:ascii="Times New Roman" w:eastAsia="宋体" w:hAnsi="Times New Roman" w:cs="Times New Roman"/>
      <w:kern w:val="0"/>
      <w:szCs w:val="20"/>
      <w14:ligatures w14:val="none"/>
    </w:rPr>
  </w:style>
  <w:style w:type="paragraph" w:styleId="aff1">
    <w:name w:val="Normal Indent"/>
    <w:basedOn w:val="a1"/>
    <w:link w:val="aff2"/>
    <w:qFormat/>
    <w:rsid w:val="0022679E"/>
    <w:pPr>
      <w:spacing w:before="120" w:after="120" w:line="240" w:lineRule="auto"/>
      <w:ind w:firstLineChars="0" w:firstLine="0"/>
      <w:jc w:val="center"/>
    </w:pPr>
  </w:style>
  <w:style w:type="table" w:styleId="aff3">
    <w:name w:val="Table Grid"/>
    <w:basedOn w:val="a3"/>
    <w:uiPriority w:val="99"/>
    <w:qFormat/>
    <w:rsid w:val="0022679E"/>
    <w:rPr>
      <w:rFonts w:ascii="Times New Roman" w:eastAsia="宋体" w:hAnsi="Times New Roman" w:cs="Times New Roman"/>
      <w:kern w:val="0"/>
      <w:szCs w:val="20"/>
      <w14:ligatures w14:val="none"/>
    </w:rPr>
    <w:tblPr>
      <w:tblBorders>
        <w:top w:val="single" w:sz="4" w:space="0" w:color="000000" w:themeColor="text1"/>
        <w:bottom w:val="single" w:sz="4" w:space="0" w:color="000000" w:themeColor="text1"/>
        <w:insideH w:val="single" w:sz="4" w:space="0" w:color="000000" w:themeColor="text1"/>
        <w:insideV w:val="single" w:sz="4" w:space="0" w:color="000000" w:themeColor="text1"/>
      </w:tblBorders>
    </w:tblPr>
    <w:tblStylePr w:type="firstRow">
      <w:rPr>
        <w:rFonts w:eastAsia="宋体"/>
        <w:b/>
        <w:sz w:val="21"/>
      </w:rPr>
      <w:tblPr/>
      <w:tcPr>
        <w:tcBorders>
          <w:top w:val="single" w:sz="12" w:space="0" w:color="000000" w:themeColor="text1"/>
          <w:bottom w:val="single" w:sz="12" w:space="0" w:color="000000" w:themeColor="text1"/>
        </w:tcBorders>
        <w:shd w:val="clear" w:color="auto" w:fill="D9D9D9" w:themeFill="background1" w:themeFillShade="D9"/>
      </w:tcPr>
    </w:tblStylePr>
  </w:style>
  <w:style w:type="character" w:styleId="aff4">
    <w:name w:val="Unresolved Mention"/>
    <w:basedOn w:val="a2"/>
    <w:uiPriority w:val="99"/>
    <w:semiHidden/>
    <w:unhideWhenUsed/>
    <w:rsid w:val="0022679E"/>
    <w:rPr>
      <w:color w:val="605E5C"/>
      <w:shd w:val="clear" w:color="auto" w:fill="E1DFDD"/>
    </w:rPr>
  </w:style>
  <w:style w:type="character" w:customStyle="1" w:styleId="16">
    <w:name w:val="未处理的提及1"/>
    <w:basedOn w:val="a2"/>
    <w:uiPriority w:val="99"/>
    <w:semiHidden/>
    <w:unhideWhenUsed/>
    <w:qFormat/>
    <w:rsid w:val="0022679E"/>
    <w:rPr>
      <w:color w:val="605E5C"/>
      <w:shd w:val="clear" w:color="auto" w:fill="E1DFDD"/>
    </w:rPr>
  </w:style>
  <w:style w:type="table" w:styleId="22">
    <w:name w:val="Plain Table 2"/>
    <w:basedOn w:val="a3"/>
    <w:uiPriority w:val="42"/>
    <w:rsid w:val="0022679E"/>
    <w:rPr>
      <w:rFonts w:ascii="Times New Roman" w:eastAsia="宋体" w:hAnsi="Times New Roman" w:cs="Times New Roman"/>
      <w:kern w:val="0"/>
      <w:sz w:val="20"/>
      <w:szCs w:val="2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5">
    <w:name w:val="No Spacing"/>
    <w:link w:val="aff6"/>
    <w:uiPriority w:val="1"/>
    <w:qFormat/>
    <w:rsid w:val="0022679E"/>
    <w:rPr>
      <w:kern w:val="0"/>
      <w:sz w:val="22"/>
      <w14:ligatures w14:val="none"/>
    </w:rPr>
  </w:style>
  <w:style w:type="character" w:customStyle="1" w:styleId="aff6">
    <w:name w:val="无间隔 字符"/>
    <w:basedOn w:val="a2"/>
    <w:link w:val="aff5"/>
    <w:uiPriority w:val="1"/>
    <w:qFormat/>
    <w:rsid w:val="0022679E"/>
    <w:rPr>
      <w:kern w:val="0"/>
      <w:sz w:val="22"/>
      <w14:ligatures w14:val="none"/>
    </w:rPr>
  </w:style>
  <w:style w:type="paragraph" w:customStyle="1" w:styleId="17">
    <w:name w:val="无间隔1"/>
    <w:basedOn w:val="a1"/>
    <w:qFormat/>
    <w:rsid w:val="0022679E"/>
    <w:pPr>
      <w:ind w:firstLineChars="0" w:firstLine="0"/>
    </w:pPr>
    <w:rPr>
      <w:rFonts w:ascii="等线" w:eastAsia="等线" w:hAnsi="等线"/>
      <w:sz w:val="21"/>
      <w:szCs w:val="21"/>
    </w:rPr>
  </w:style>
  <w:style w:type="paragraph" w:customStyle="1" w:styleId="MTDisplayEquation2">
    <w:name w:val="样式 MTDisplayEquation + 首行缩进:  2 字符"/>
    <w:basedOn w:val="a1"/>
    <w:qFormat/>
    <w:rsid w:val="0022679E"/>
    <w:pPr>
      <w:widowControl/>
      <w:tabs>
        <w:tab w:val="center" w:pos="4160"/>
        <w:tab w:val="right" w:pos="8320"/>
      </w:tabs>
      <w:spacing w:before="120" w:after="120" w:line="0" w:lineRule="atLeast"/>
    </w:pPr>
    <w:rPr>
      <w:rFonts w:cs="宋体"/>
      <w:kern w:val="0"/>
      <w:szCs w:val="20"/>
    </w:rPr>
  </w:style>
  <w:style w:type="paragraph" w:customStyle="1" w:styleId="23">
    <w:name w:val="样式 论文正文 + 首行缩进:  2 字符"/>
    <w:basedOn w:val="af2"/>
    <w:qFormat/>
    <w:rsid w:val="0022679E"/>
    <w:pPr>
      <w:spacing w:before="120"/>
      <w:ind w:firstLine="480"/>
    </w:pPr>
    <w:rPr>
      <w:rFonts w:cs="宋体"/>
      <w:kern w:val="2"/>
    </w:rPr>
  </w:style>
  <w:style w:type="numbering" w:customStyle="1" w:styleId="1">
    <w:name w:val="样式1"/>
    <w:uiPriority w:val="99"/>
    <w:rsid w:val="0022679E"/>
    <w:pPr>
      <w:numPr>
        <w:numId w:val="9"/>
      </w:numPr>
    </w:pPr>
  </w:style>
  <w:style w:type="table" w:customStyle="1" w:styleId="24">
    <w:name w:val="样式2"/>
    <w:basedOn w:val="a3"/>
    <w:uiPriority w:val="99"/>
    <w:rsid w:val="0022679E"/>
    <w:pPr>
      <w:jc w:val="both"/>
    </w:pPr>
    <w:rPr>
      <w:rFonts w:ascii="Times New Roman" w:eastAsia="宋体" w:hAnsi="Times New Roman" w:cs="Times New Roman"/>
      <w:kern w:val="0"/>
      <w:sz w:val="20"/>
      <w:szCs w:val="20"/>
      <w14:ligatures w14:val="none"/>
    </w:rPr>
    <w:tblPr>
      <w:tblBorders>
        <w:top w:val="single" w:sz="2" w:space="0" w:color="auto"/>
        <w:bottom w:val="single" w:sz="2" w:space="0" w:color="auto"/>
        <w:insideH w:val="single" w:sz="2" w:space="0" w:color="auto"/>
        <w:insideV w:val="single" w:sz="2" w:space="0" w:color="auto"/>
      </w:tblBorders>
    </w:tblPr>
    <w:tblStylePr w:type="firstRow">
      <w:rPr>
        <w:rFonts w:eastAsia="宋体"/>
        <w:sz w:val="36"/>
      </w:rPr>
    </w:tblStylePr>
  </w:style>
  <w:style w:type="table" w:customStyle="1" w:styleId="32">
    <w:name w:val="样式3"/>
    <w:basedOn w:val="22"/>
    <w:uiPriority w:val="99"/>
    <w:rsid w:val="0022679E"/>
    <w:tblPr/>
    <w:tblStylePr w:type="firstRow">
      <w:rPr>
        <w:rFonts w:ascii="Consolas" w:eastAsia="宋体" w:hAnsi="Consolas"/>
        <w:b w:val="0"/>
        <w:bCs/>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7">
    <w:name w:val="Strong"/>
    <w:basedOn w:val="a2"/>
    <w:qFormat/>
    <w:rsid w:val="0022679E"/>
    <w:rPr>
      <w:b/>
    </w:rPr>
  </w:style>
  <w:style w:type="paragraph" w:styleId="aff8">
    <w:name w:val="footer"/>
    <w:basedOn w:val="a1"/>
    <w:link w:val="aff9"/>
    <w:uiPriority w:val="99"/>
    <w:unhideWhenUsed/>
    <w:rsid w:val="0022679E"/>
    <w:pPr>
      <w:tabs>
        <w:tab w:val="center" w:pos="4153"/>
        <w:tab w:val="right" w:pos="8306"/>
      </w:tabs>
      <w:snapToGrid w:val="0"/>
      <w:jc w:val="left"/>
    </w:pPr>
    <w:rPr>
      <w:sz w:val="18"/>
      <w:szCs w:val="18"/>
    </w:rPr>
  </w:style>
  <w:style w:type="character" w:customStyle="1" w:styleId="aff9">
    <w:name w:val="页脚 字符"/>
    <w:link w:val="aff8"/>
    <w:uiPriority w:val="99"/>
    <w:qFormat/>
    <w:rsid w:val="0022679E"/>
    <w:rPr>
      <w:rFonts w:ascii="Times New Roman" w:eastAsia="宋体" w:hAnsi="Times New Roman" w:cs="Times New Roman"/>
      <w:sz w:val="18"/>
      <w:szCs w:val="18"/>
      <w14:ligatures w14:val="none"/>
    </w:rPr>
  </w:style>
  <w:style w:type="character" w:styleId="affa">
    <w:name w:val="page number"/>
    <w:basedOn w:val="a2"/>
    <w:uiPriority w:val="99"/>
    <w:rsid w:val="0022679E"/>
  </w:style>
  <w:style w:type="paragraph" w:styleId="affb">
    <w:name w:val="header"/>
    <w:basedOn w:val="a1"/>
    <w:link w:val="affc"/>
    <w:uiPriority w:val="99"/>
    <w:qFormat/>
    <w:rsid w:val="0022679E"/>
    <w:pPr>
      <w:pBdr>
        <w:bottom w:val="single" w:sz="6" w:space="1" w:color="auto"/>
      </w:pBdr>
      <w:tabs>
        <w:tab w:val="center" w:pos="4153"/>
        <w:tab w:val="right" w:pos="8306"/>
      </w:tabs>
      <w:snapToGrid w:val="0"/>
      <w:jc w:val="center"/>
    </w:pPr>
    <w:rPr>
      <w:sz w:val="18"/>
      <w:szCs w:val="18"/>
    </w:rPr>
  </w:style>
  <w:style w:type="character" w:customStyle="1" w:styleId="affc">
    <w:name w:val="页眉 字符"/>
    <w:link w:val="affb"/>
    <w:uiPriority w:val="99"/>
    <w:qFormat/>
    <w:rsid w:val="0022679E"/>
    <w:rPr>
      <w:rFonts w:ascii="Times New Roman" w:eastAsia="宋体" w:hAnsi="Times New Roman" w:cs="Times New Roman"/>
      <w:sz w:val="18"/>
      <w:szCs w:val="18"/>
      <w14:ligatures w14:val="none"/>
    </w:rPr>
  </w:style>
  <w:style w:type="paragraph" w:customStyle="1" w:styleId="affd">
    <w:name w:val="引用标号"/>
    <w:basedOn w:val="a1"/>
    <w:link w:val="affe"/>
    <w:qFormat/>
    <w:rsid w:val="0022679E"/>
    <w:pPr>
      <w:ind w:firstLine="480"/>
    </w:pPr>
    <w:rPr>
      <w:vertAlign w:val="superscript"/>
    </w:rPr>
  </w:style>
  <w:style w:type="character" w:customStyle="1" w:styleId="affe">
    <w:name w:val="引用标号 字符"/>
    <w:basedOn w:val="a2"/>
    <w:link w:val="affd"/>
    <w:rsid w:val="0022679E"/>
    <w:rPr>
      <w:rFonts w:ascii="Times New Roman" w:eastAsia="宋体" w:hAnsi="Times New Roman" w:cs="Times New Roman"/>
      <w:sz w:val="24"/>
      <w:szCs w:val="24"/>
      <w:vertAlign w:val="superscript"/>
      <w14:ligatures w14:val="none"/>
    </w:rPr>
  </w:style>
  <w:style w:type="character" w:styleId="afff">
    <w:name w:val="Placeholder Text"/>
    <w:basedOn w:val="a2"/>
    <w:uiPriority w:val="99"/>
    <w:semiHidden/>
    <w:qFormat/>
    <w:rsid w:val="0022679E"/>
    <w:rPr>
      <w:color w:val="808080"/>
    </w:rPr>
  </w:style>
  <w:style w:type="paragraph" w:customStyle="1" w:styleId="00">
    <w:name w:val="正文0"/>
    <w:basedOn w:val="a1"/>
    <w:qFormat/>
    <w:rsid w:val="0022679E"/>
    <w:pPr>
      <w:widowControl/>
      <w:spacing w:line="240" w:lineRule="auto"/>
    </w:pPr>
    <w:rPr>
      <w:rFonts w:ascii="等线" w:hAnsi="等线"/>
    </w:rPr>
  </w:style>
  <w:style w:type="paragraph" w:customStyle="1" w:styleId="18">
    <w:name w:val="正文1"/>
    <w:link w:val="1Char1"/>
    <w:qFormat/>
    <w:rsid w:val="0022679E"/>
    <w:pPr>
      <w:widowControl w:val="0"/>
      <w:jc w:val="both"/>
    </w:pPr>
    <w:rPr>
      <w:rFonts w:eastAsia="宋体" w:cs="Times New Roman"/>
      <w:szCs w:val="24"/>
      <w14:ligatures w14:val="none"/>
    </w:rPr>
  </w:style>
  <w:style w:type="character" w:customStyle="1" w:styleId="1Char1">
    <w:name w:val="正文1 Char"/>
    <w:basedOn w:val="a2"/>
    <w:link w:val="18"/>
    <w:qFormat/>
    <w:rsid w:val="0022679E"/>
    <w:rPr>
      <w:rFonts w:eastAsia="宋体" w:cs="Times New Roman"/>
      <w:szCs w:val="24"/>
      <w14:ligatures w14:val="none"/>
    </w:rPr>
  </w:style>
  <w:style w:type="character" w:customStyle="1" w:styleId="aff2">
    <w:name w:val="正文缩进 字符"/>
    <w:basedOn w:val="a2"/>
    <w:link w:val="aff1"/>
    <w:qFormat/>
    <w:rsid w:val="0022679E"/>
    <w:rPr>
      <w:rFonts w:ascii="Times New Roman" w:eastAsia="宋体" w:hAnsi="Times New Roman" w:cs="Times New Roman"/>
      <w:sz w:val="24"/>
      <w:szCs w:val="24"/>
      <w14:ligatures w14:val="none"/>
    </w:rPr>
  </w:style>
  <w:style w:type="paragraph" w:styleId="afff0">
    <w:name w:val="Body Text"/>
    <w:link w:val="afff1"/>
    <w:uiPriority w:val="99"/>
    <w:qFormat/>
    <w:rsid w:val="0022679E"/>
    <w:pPr>
      <w:spacing w:before="120" w:after="240" w:line="400" w:lineRule="exact"/>
      <w:jc w:val="center"/>
    </w:pPr>
    <w:rPr>
      <w:rFonts w:ascii="Times New Roman" w:eastAsia="宋体" w:hAnsi="Times New Roman" w:cs="Times New Roman"/>
      <w:kern w:val="0"/>
      <w:szCs w:val="20"/>
      <w14:ligatures w14:val="none"/>
    </w:rPr>
  </w:style>
  <w:style w:type="character" w:customStyle="1" w:styleId="afff1">
    <w:name w:val="正文文本 字符"/>
    <w:link w:val="afff0"/>
    <w:uiPriority w:val="99"/>
    <w:qFormat/>
    <w:rsid w:val="0022679E"/>
    <w:rPr>
      <w:rFonts w:ascii="Times New Roman" w:eastAsia="宋体" w:hAnsi="Times New Roman" w:cs="Times New Roman"/>
      <w:kern w:val="0"/>
      <w:szCs w:val="20"/>
      <w14:ligatures w14:val="none"/>
    </w:rPr>
  </w:style>
  <w:style w:type="paragraph" w:customStyle="1" w:styleId="afff2">
    <w:name w:val="主要符号表标题"/>
    <w:next w:val="afff0"/>
    <w:qFormat/>
    <w:rsid w:val="0022679E"/>
    <w:pPr>
      <w:spacing w:before="600" w:after="360" w:line="0" w:lineRule="atLeast"/>
      <w:jc w:val="center"/>
    </w:pPr>
    <w:rPr>
      <w:rFonts w:ascii="黑体" w:eastAsia="黑体" w:hAnsi="Times New Roman" w:cs="Times New Roman"/>
      <w:kern w:val="0"/>
      <w:sz w:val="30"/>
      <w:szCs w:val="20"/>
      <w14:ligatures w14:val="none"/>
    </w:rPr>
  </w:style>
  <w:style w:type="paragraph" w:styleId="HTML">
    <w:name w:val="HTML Preformatted"/>
    <w:basedOn w:val="a1"/>
    <w:link w:val="HTML0"/>
    <w:uiPriority w:val="99"/>
    <w:semiHidden/>
    <w:unhideWhenUsed/>
    <w:rsid w:val="00674D1D"/>
    <w:rPr>
      <w:rFonts w:ascii="Courier New" w:hAnsi="Courier New" w:cs="Courier New"/>
      <w:sz w:val="20"/>
      <w:szCs w:val="20"/>
    </w:rPr>
  </w:style>
  <w:style w:type="character" w:customStyle="1" w:styleId="HTML0">
    <w:name w:val="HTML 预设格式 字符"/>
    <w:basedOn w:val="a2"/>
    <w:link w:val="HTML"/>
    <w:uiPriority w:val="99"/>
    <w:semiHidden/>
    <w:rsid w:val="00674D1D"/>
    <w:rPr>
      <w:rFonts w:ascii="Courier New" w:eastAsia="宋体" w:hAnsi="Courier New" w:cs="Courier New"/>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3870">
      <w:bodyDiv w:val="1"/>
      <w:marLeft w:val="0"/>
      <w:marRight w:val="0"/>
      <w:marTop w:val="0"/>
      <w:marBottom w:val="0"/>
      <w:divBdr>
        <w:top w:val="none" w:sz="0" w:space="0" w:color="auto"/>
        <w:left w:val="none" w:sz="0" w:space="0" w:color="auto"/>
        <w:bottom w:val="none" w:sz="0" w:space="0" w:color="auto"/>
        <w:right w:val="none" w:sz="0" w:space="0" w:color="auto"/>
      </w:divBdr>
    </w:div>
    <w:div w:id="56327269">
      <w:bodyDiv w:val="1"/>
      <w:marLeft w:val="0"/>
      <w:marRight w:val="0"/>
      <w:marTop w:val="0"/>
      <w:marBottom w:val="0"/>
      <w:divBdr>
        <w:top w:val="none" w:sz="0" w:space="0" w:color="auto"/>
        <w:left w:val="none" w:sz="0" w:space="0" w:color="auto"/>
        <w:bottom w:val="none" w:sz="0" w:space="0" w:color="auto"/>
        <w:right w:val="none" w:sz="0" w:space="0" w:color="auto"/>
      </w:divBdr>
    </w:div>
    <w:div w:id="91438662">
      <w:bodyDiv w:val="1"/>
      <w:marLeft w:val="0"/>
      <w:marRight w:val="0"/>
      <w:marTop w:val="0"/>
      <w:marBottom w:val="0"/>
      <w:divBdr>
        <w:top w:val="none" w:sz="0" w:space="0" w:color="auto"/>
        <w:left w:val="none" w:sz="0" w:space="0" w:color="auto"/>
        <w:bottom w:val="none" w:sz="0" w:space="0" w:color="auto"/>
        <w:right w:val="none" w:sz="0" w:space="0" w:color="auto"/>
      </w:divBdr>
      <w:divsChild>
        <w:div w:id="363560929">
          <w:marLeft w:val="0"/>
          <w:marRight w:val="0"/>
          <w:marTop w:val="0"/>
          <w:marBottom w:val="0"/>
          <w:divBdr>
            <w:top w:val="none" w:sz="0" w:space="0" w:color="auto"/>
            <w:left w:val="none" w:sz="0" w:space="0" w:color="auto"/>
            <w:bottom w:val="none" w:sz="0" w:space="0" w:color="auto"/>
            <w:right w:val="none" w:sz="0" w:space="0" w:color="auto"/>
          </w:divBdr>
          <w:divsChild>
            <w:div w:id="318387651">
              <w:marLeft w:val="0"/>
              <w:marRight w:val="0"/>
              <w:marTop w:val="0"/>
              <w:marBottom w:val="0"/>
              <w:divBdr>
                <w:top w:val="none" w:sz="0" w:space="0" w:color="auto"/>
                <w:left w:val="none" w:sz="0" w:space="0" w:color="auto"/>
                <w:bottom w:val="none" w:sz="0" w:space="0" w:color="auto"/>
                <w:right w:val="none" w:sz="0" w:space="0" w:color="auto"/>
              </w:divBdr>
              <w:divsChild>
                <w:div w:id="9721777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0027468">
      <w:bodyDiv w:val="1"/>
      <w:marLeft w:val="0"/>
      <w:marRight w:val="0"/>
      <w:marTop w:val="0"/>
      <w:marBottom w:val="0"/>
      <w:divBdr>
        <w:top w:val="none" w:sz="0" w:space="0" w:color="auto"/>
        <w:left w:val="none" w:sz="0" w:space="0" w:color="auto"/>
        <w:bottom w:val="none" w:sz="0" w:space="0" w:color="auto"/>
        <w:right w:val="none" w:sz="0" w:space="0" w:color="auto"/>
      </w:divBdr>
      <w:divsChild>
        <w:div w:id="298925968">
          <w:marLeft w:val="0"/>
          <w:marRight w:val="0"/>
          <w:marTop w:val="0"/>
          <w:marBottom w:val="0"/>
          <w:divBdr>
            <w:top w:val="none" w:sz="0" w:space="0" w:color="auto"/>
            <w:left w:val="none" w:sz="0" w:space="0" w:color="auto"/>
            <w:bottom w:val="none" w:sz="0" w:space="0" w:color="auto"/>
            <w:right w:val="none" w:sz="0" w:space="0" w:color="auto"/>
          </w:divBdr>
          <w:divsChild>
            <w:div w:id="370158542">
              <w:marLeft w:val="0"/>
              <w:marRight w:val="0"/>
              <w:marTop w:val="0"/>
              <w:marBottom w:val="0"/>
              <w:divBdr>
                <w:top w:val="none" w:sz="0" w:space="0" w:color="auto"/>
                <w:left w:val="none" w:sz="0" w:space="0" w:color="auto"/>
                <w:bottom w:val="none" w:sz="0" w:space="0" w:color="auto"/>
                <w:right w:val="none" w:sz="0" w:space="0" w:color="auto"/>
              </w:divBdr>
              <w:divsChild>
                <w:div w:id="9465423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144995">
      <w:bodyDiv w:val="1"/>
      <w:marLeft w:val="0"/>
      <w:marRight w:val="0"/>
      <w:marTop w:val="0"/>
      <w:marBottom w:val="0"/>
      <w:divBdr>
        <w:top w:val="none" w:sz="0" w:space="0" w:color="auto"/>
        <w:left w:val="none" w:sz="0" w:space="0" w:color="auto"/>
        <w:bottom w:val="none" w:sz="0" w:space="0" w:color="auto"/>
        <w:right w:val="none" w:sz="0" w:space="0" w:color="auto"/>
      </w:divBdr>
      <w:divsChild>
        <w:div w:id="1527600551">
          <w:marLeft w:val="0"/>
          <w:marRight w:val="0"/>
          <w:marTop w:val="0"/>
          <w:marBottom w:val="0"/>
          <w:divBdr>
            <w:top w:val="none" w:sz="0" w:space="0" w:color="auto"/>
            <w:left w:val="none" w:sz="0" w:space="0" w:color="auto"/>
            <w:bottom w:val="none" w:sz="0" w:space="0" w:color="auto"/>
            <w:right w:val="none" w:sz="0" w:space="0" w:color="auto"/>
          </w:divBdr>
          <w:divsChild>
            <w:div w:id="1420634794">
              <w:marLeft w:val="0"/>
              <w:marRight w:val="0"/>
              <w:marTop w:val="0"/>
              <w:marBottom w:val="0"/>
              <w:divBdr>
                <w:top w:val="none" w:sz="0" w:space="0" w:color="auto"/>
                <w:left w:val="none" w:sz="0" w:space="0" w:color="auto"/>
                <w:bottom w:val="none" w:sz="0" w:space="0" w:color="auto"/>
                <w:right w:val="none" w:sz="0" w:space="0" w:color="auto"/>
              </w:divBdr>
              <w:divsChild>
                <w:div w:id="2716655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2198782">
      <w:bodyDiv w:val="1"/>
      <w:marLeft w:val="0"/>
      <w:marRight w:val="0"/>
      <w:marTop w:val="0"/>
      <w:marBottom w:val="0"/>
      <w:divBdr>
        <w:top w:val="none" w:sz="0" w:space="0" w:color="auto"/>
        <w:left w:val="none" w:sz="0" w:space="0" w:color="auto"/>
        <w:bottom w:val="none" w:sz="0" w:space="0" w:color="auto"/>
        <w:right w:val="none" w:sz="0" w:space="0" w:color="auto"/>
      </w:divBdr>
    </w:div>
    <w:div w:id="258027117">
      <w:bodyDiv w:val="1"/>
      <w:marLeft w:val="0"/>
      <w:marRight w:val="0"/>
      <w:marTop w:val="0"/>
      <w:marBottom w:val="0"/>
      <w:divBdr>
        <w:top w:val="none" w:sz="0" w:space="0" w:color="auto"/>
        <w:left w:val="none" w:sz="0" w:space="0" w:color="auto"/>
        <w:bottom w:val="none" w:sz="0" w:space="0" w:color="auto"/>
        <w:right w:val="none" w:sz="0" w:space="0" w:color="auto"/>
      </w:divBdr>
      <w:divsChild>
        <w:div w:id="1188956104">
          <w:marLeft w:val="0"/>
          <w:marRight w:val="0"/>
          <w:marTop w:val="0"/>
          <w:marBottom w:val="0"/>
          <w:divBdr>
            <w:top w:val="none" w:sz="0" w:space="0" w:color="auto"/>
            <w:left w:val="none" w:sz="0" w:space="0" w:color="auto"/>
            <w:bottom w:val="none" w:sz="0" w:space="0" w:color="auto"/>
            <w:right w:val="none" w:sz="0" w:space="0" w:color="auto"/>
          </w:divBdr>
          <w:divsChild>
            <w:div w:id="1941524087">
              <w:marLeft w:val="0"/>
              <w:marRight w:val="0"/>
              <w:marTop w:val="0"/>
              <w:marBottom w:val="0"/>
              <w:divBdr>
                <w:top w:val="none" w:sz="0" w:space="0" w:color="auto"/>
                <w:left w:val="none" w:sz="0" w:space="0" w:color="auto"/>
                <w:bottom w:val="none" w:sz="0" w:space="0" w:color="auto"/>
                <w:right w:val="none" w:sz="0" w:space="0" w:color="auto"/>
              </w:divBdr>
              <w:divsChild>
                <w:div w:id="428506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1036113">
      <w:bodyDiv w:val="1"/>
      <w:marLeft w:val="0"/>
      <w:marRight w:val="0"/>
      <w:marTop w:val="0"/>
      <w:marBottom w:val="0"/>
      <w:divBdr>
        <w:top w:val="none" w:sz="0" w:space="0" w:color="auto"/>
        <w:left w:val="none" w:sz="0" w:space="0" w:color="auto"/>
        <w:bottom w:val="none" w:sz="0" w:space="0" w:color="auto"/>
        <w:right w:val="none" w:sz="0" w:space="0" w:color="auto"/>
      </w:divBdr>
      <w:divsChild>
        <w:div w:id="1646623079">
          <w:marLeft w:val="0"/>
          <w:marRight w:val="0"/>
          <w:marTop w:val="0"/>
          <w:marBottom w:val="0"/>
          <w:divBdr>
            <w:top w:val="none" w:sz="0" w:space="0" w:color="auto"/>
            <w:left w:val="none" w:sz="0" w:space="0" w:color="auto"/>
            <w:bottom w:val="none" w:sz="0" w:space="0" w:color="auto"/>
            <w:right w:val="none" w:sz="0" w:space="0" w:color="auto"/>
          </w:divBdr>
          <w:divsChild>
            <w:div w:id="2095781805">
              <w:marLeft w:val="0"/>
              <w:marRight w:val="0"/>
              <w:marTop w:val="0"/>
              <w:marBottom w:val="0"/>
              <w:divBdr>
                <w:top w:val="none" w:sz="0" w:space="0" w:color="auto"/>
                <w:left w:val="none" w:sz="0" w:space="0" w:color="auto"/>
                <w:bottom w:val="none" w:sz="0" w:space="0" w:color="auto"/>
                <w:right w:val="none" w:sz="0" w:space="0" w:color="auto"/>
              </w:divBdr>
              <w:divsChild>
                <w:div w:id="4125502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97099389">
      <w:bodyDiv w:val="1"/>
      <w:marLeft w:val="0"/>
      <w:marRight w:val="0"/>
      <w:marTop w:val="0"/>
      <w:marBottom w:val="0"/>
      <w:divBdr>
        <w:top w:val="none" w:sz="0" w:space="0" w:color="auto"/>
        <w:left w:val="none" w:sz="0" w:space="0" w:color="auto"/>
        <w:bottom w:val="none" w:sz="0" w:space="0" w:color="auto"/>
        <w:right w:val="none" w:sz="0" w:space="0" w:color="auto"/>
      </w:divBdr>
      <w:divsChild>
        <w:div w:id="2133087177">
          <w:marLeft w:val="0"/>
          <w:marRight w:val="0"/>
          <w:marTop w:val="0"/>
          <w:marBottom w:val="0"/>
          <w:divBdr>
            <w:top w:val="none" w:sz="0" w:space="0" w:color="auto"/>
            <w:left w:val="none" w:sz="0" w:space="0" w:color="auto"/>
            <w:bottom w:val="none" w:sz="0" w:space="0" w:color="auto"/>
            <w:right w:val="none" w:sz="0" w:space="0" w:color="auto"/>
          </w:divBdr>
        </w:div>
        <w:div w:id="2027248063">
          <w:marLeft w:val="0"/>
          <w:marRight w:val="0"/>
          <w:marTop w:val="0"/>
          <w:marBottom w:val="0"/>
          <w:divBdr>
            <w:top w:val="none" w:sz="0" w:space="0" w:color="auto"/>
            <w:left w:val="none" w:sz="0" w:space="0" w:color="auto"/>
            <w:bottom w:val="none" w:sz="0" w:space="0" w:color="auto"/>
            <w:right w:val="none" w:sz="0" w:space="0" w:color="auto"/>
          </w:divBdr>
        </w:div>
      </w:divsChild>
    </w:div>
    <w:div w:id="423646133">
      <w:bodyDiv w:val="1"/>
      <w:marLeft w:val="0"/>
      <w:marRight w:val="0"/>
      <w:marTop w:val="0"/>
      <w:marBottom w:val="0"/>
      <w:divBdr>
        <w:top w:val="none" w:sz="0" w:space="0" w:color="auto"/>
        <w:left w:val="none" w:sz="0" w:space="0" w:color="auto"/>
        <w:bottom w:val="none" w:sz="0" w:space="0" w:color="auto"/>
        <w:right w:val="none" w:sz="0" w:space="0" w:color="auto"/>
      </w:divBdr>
      <w:divsChild>
        <w:div w:id="1346325450">
          <w:marLeft w:val="0"/>
          <w:marRight w:val="0"/>
          <w:marTop w:val="0"/>
          <w:marBottom w:val="0"/>
          <w:divBdr>
            <w:top w:val="none" w:sz="0" w:space="0" w:color="auto"/>
            <w:left w:val="none" w:sz="0" w:space="0" w:color="auto"/>
            <w:bottom w:val="none" w:sz="0" w:space="0" w:color="auto"/>
            <w:right w:val="none" w:sz="0" w:space="0" w:color="auto"/>
          </w:divBdr>
          <w:divsChild>
            <w:div w:id="1187253778">
              <w:marLeft w:val="0"/>
              <w:marRight w:val="0"/>
              <w:marTop w:val="0"/>
              <w:marBottom w:val="0"/>
              <w:divBdr>
                <w:top w:val="none" w:sz="0" w:space="0" w:color="auto"/>
                <w:left w:val="none" w:sz="0" w:space="0" w:color="auto"/>
                <w:bottom w:val="none" w:sz="0" w:space="0" w:color="auto"/>
                <w:right w:val="none" w:sz="0" w:space="0" w:color="auto"/>
              </w:divBdr>
              <w:divsChild>
                <w:div w:id="14806567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8789263">
      <w:bodyDiv w:val="1"/>
      <w:marLeft w:val="0"/>
      <w:marRight w:val="0"/>
      <w:marTop w:val="0"/>
      <w:marBottom w:val="0"/>
      <w:divBdr>
        <w:top w:val="none" w:sz="0" w:space="0" w:color="auto"/>
        <w:left w:val="none" w:sz="0" w:space="0" w:color="auto"/>
        <w:bottom w:val="none" w:sz="0" w:space="0" w:color="auto"/>
        <w:right w:val="none" w:sz="0" w:space="0" w:color="auto"/>
      </w:divBdr>
    </w:div>
    <w:div w:id="508059634">
      <w:bodyDiv w:val="1"/>
      <w:marLeft w:val="0"/>
      <w:marRight w:val="0"/>
      <w:marTop w:val="0"/>
      <w:marBottom w:val="0"/>
      <w:divBdr>
        <w:top w:val="none" w:sz="0" w:space="0" w:color="auto"/>
        <w:left w:val="none" w:sz="0" w:space="0" w:color="auto"/>
        <w:bottom w:val="none" w:sz="0" w:space="0" w:color="auto"/>
        <w:right w:val="none" w:sz="0" w:space="0" w:color="auto"/>
      </w:divBdr>
      <w:divsChild>
        <w:div w:id="1053767995">
          <w:marLeft w:val="0"/>
          <w:marRight w:val="0"/>
          <w:marTop w:val="0"/>
          <w:marBottom w:val="0"/>
          <w:divBdr>
            <w:top w:val="none" w:sz="0" w:space="0" w:color="auto"/>
            <w:left w:val="none" w:sz="0" w:space="0" w:color="auto"/>
            <w:bottom w:val="none" w:sz="0" w:space="0" w:color="auto"/>
            <w:right w:val="none" w:sz="0" w:space="0" w:color="auto"/>
          </w:divBdr>
          <w:divsChild>
            <w:div w:id="852494251">
              <w:marLeft w:val="0"/>
              <w:marRight w:val="0"/>
              <w:marTop w:val="0"/>
              <w:marBottom w:val="0"/>
              <w:divBdr>
                <w:top w:val="none" w:sz="0" w:space="0" w:color="auto"/>
                <w:left w:val="none" w:sz="0" w:space="0" w:color="auto"/>
                <w:bottom w:val="none" w:sz="0" w:space="0" w:color="auto"/>
                <w:right w:val="none" w:sz="0" w:space="0" w:color="auto"/>
              </w:divBdr>
              <w:divsChild>
                <w:div w:id="7502014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2348895">
      <w:bodyDiv w:val="1"/>
      <w:marLeft w:val="0"/>
      <w:marRight w:val="0"/>
      <w:marTop w:val="0"/>
      <w:marBottom w:val="0"/>
      <w:divBdr>
        <w:top w:val="none" w:sz="0" w:space="0" w:color="auto"/>
        <w:left w:val="none" w:sz="0" w:space="0" w:color="auto"/>
        <w:bottom w:val="none" w:sz="0" w:space="0" w:color="auto"/>
        <w:right w:val="none" w:sz="0" w:space="0" w:color="auto"/>
      </w:divBdr>
    </w:div>
    <w:div w:id="663171651">
      <w:bodyDiv w:val="1"/>
      <w:marLeft w:val="0"/>
      <w:marRight w:val="0"/>
      <w:marTop w:val="0"/>
      <w:marBottom w:val="0"/>
      <w:divBdr>
        <w:top w:val="none" w:sz="0" w:space="0" w:color="auto"/>
        <w:left w:val="none" w:sz="0" w:space="0" w:color="auto"/>
        <w:bottom w:val="none" w:sz="0" w:space="0" w:color="auto"/>
        <w:right w:val="none" w:sz="0" w:space="0" w:color="auto"/>
      </w:divBdr>
    </w:div>
    <w:div w:id="693115757">
      <w:bodyDiv w:val="1"/>
      <w:marLeft w:val="0"/>
      <w:marRight w:val="0"/>
      <w:marTop w:val="0"/>
      <w:marBottom w:val="0"/>
      <w:divBdr>
        <w:top w:val="none" w:sz="0" w:space="0" w:color="auto"/>
        <w:left w:val="none" w:sz="0" w:space="0" w:color="auto"/>
        <w:bottom w:val="none" w:sz="0" w:space="0" w:color="auto"/>
        <w:right w:val="none" w:sz="0" w:space="0" w:color="auto"/>
      </w:divBdr>
      <w:divsChild>
        <w:div w:id="2144619853">
          <w:marLeft w:val="0"/>
          <w:marRight w:val="0"/>
          <w:marTop w:val="0"/>
          <w:marBottom w:val="0"/>
          <w:divBdr>
            <w:top w:val="none" w:sz="0" w:space="0" w:color="auto"/>
            <w:left w:val="none" w:sz="0" w:space="0" w:color="auto"/>
            <w:bottom w:val="none" w:sz="0" w:space="0" w:color="auto"/>
            <w:right w:val="none" w:sz="0" w:space="0" w:color="auto"/>
          </w:divBdr>
          <w:divsChild>
            <w:div w:id="1011299255">
              <w:marLeft w:val="0"/>
              <w:marRight w:val="0"/>
              <w:marTop w:val="0"/>
              <w:marBottom w:val="0"/>
              <w:divBdr>
                <w:top w:val="none" w:sz="0" w:space="0" w:color="auto"/>
                <w:left w:val="none" w:sz="0" w:space="0" w:color="auto"/>
                <w:bottom w:val="none" w:sz="0" w:space="0" w:color="auto"/>
                <w:right w:val="none" w:sz="0" w:space="0" w:color="auto"/>
              </w:divBdr>
              <w:divsChild>
                <w:div w:id="58919278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7434785">
      <w:bodyDiv w:val="1"/>
      <w:marLeft w:val="0"/>
      <w:marRight w:val="0"/>
      <w:marTop w:val="0"/>
      <w:marBottom w:val="0"/>
      <w:divBdr>
        <w:top w:val="none" w:sz="0" w:space="0" w:color="auto"/>
        <w:left w:val="none" w:sz="0" w:space="0" w:color="auto"/>
        <w:bottom w:val="none" w:sz="0" w:space="0" w:color="auto"/>
        <w:right w:val="none" w:sz="0" w:space="0" w:color="auto"/>
      </w:divBdr>
      <w:divsChild>
        <w:div w:id="1660575268">
          <w:marLeft w:val="0"/>
          <w:marRight w:val="0"/>
          <w:marTop w:val="0"/>
          <w:marBottom w:val="0"/>
          <w:divBdr>
            <w:top w:val="none" w:sz="0" w:space="0" w:color="auto"/>
            <w:left w:val="none" w:sz="0" w:space="0" w:color="auto"/>
            <w:bottom w:val="none" w:sz="0" w:space="0" w:color="auto"/>
            <w:right w:val="none" w:sz="0" w:space="0" w:color="auto"/>
          </w:divBdr>
          <w:divsChild>
            <w:div w:id="1637370644">
              <w:marLeft w:val="0"/>
              <w:marRight w:val="0"/>
              <w:marTop w:val="0"/>
              <w:marBottom w:val="0"/>
              <w:divBdr>
                <w:top w:val="none" w:sz="0" w:space="0" w:color="auto"/>
                <w:left w:val="none" w:sz="0" w:space="0" w:color="auto"/>
                <w:bottom w:val="none" w:sz="0" w:space="0" w:color="auto"/>
                <w:right w:val="none" w:sz="0" w:space="0" w:color="auto"/>
              </w:divBdr>
              <w:divsChild>
                <w:div w:id="14439548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74271948">
      <w:bodyDiv w:val="1"/>
      <w:marLeft w:val="0"/>
      <w:marRight w:val="0"/>
      <w:marTop w:val="0"/>
      <w:marBottom w:val="0"/>
      <w:divBdr>
        <w:top w:val="none" w:sz="0" w:space="0" w:color="auto"/>
        <w:left w:val="none" w:sz="0" w:space="0" w:color="auto"/>
        <w:bottom w:val="none" w:sz="0" w:space="0" w:color="auto"/>
        <w:right w:val="none" w:sz="0" w:space="0" w:color="auto"/>
      </w:divBdr>
      <w:divsChild>
        <w:div w:id="1759209604">
          <w:marLeft w:val="0"/>
          <w:marRight w:val="0"/>
          <w:marTop w:val="0"/>
          <w:marBottom w:val="0"/>
          <w:divBdr>
            <w:top w:val="none" w:sz="0" w:space="0" w:color="auto"/>
            <w:left w:val="none" w:sz="0" w:space="0" w:color="auto"/>
            <w:bottom w:val="none" w:sz="0" w:space="0" w:color="auto"/>
            <w:right w:val="none" w:sz="0" w:space="0" w:color="auto"/>
          </w:divBdr>
          <w:divsChild>
            <w:div w:id="413013640">
              <w:marLeft w:val="0"/>
              <w:marRight w:val="0"/>
              <w:marTop w:val="0"/>
              <w:marBottom w:val="0"/>
              <w:divBdr>
                <w:top w:val="none" w:sz="0" w:space="0" w:color="auto"/>
                <w:left w:val="none" w:sz="0" w:space="0" w:color="auto"/>
                <w:bottom w:val="none" w:sz="0" w:space="0" w:color="auto"/>
                <w:right w:val="none" w:sz="0" w:space="0" w:color="auto"/>
              </w:divBdr>
              <w:divsChild>
                <w:div w:id="17946657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3441508">
      <w:bodyDiv w:val="1"/>
      <w:marLeft w:val="0"/>
      <w:marRight w:val="0"/>
      <w:marTop w:val="0"/>
      <w:marBottom w:val="0"/>
      <w:divBdr>
        <w:top w:val="none" w:sz="0" w:space="0" w:color="auto"/>
        <w:left w:val="none" w:sz="0" w:space="0" w:color="auto"/>
        <w:bottom w:val="none" w:sz="0" w:space="0" w:color="auto"/>
        <w:right w:val="none" w:sz="0" w:space="0" w:color="auto"/>
      </w:divBdr>
    </w:div>
    <w:div w:id="925575099">
      <w:bodyDiv w:val="1"/>
      <w:marLeft w:val="0"/>
      <w:marRight w:val="0"/>
      <w:marTop w:val="0"/>
      <w:marBottom w:val="0"/>
      <w:divBdr>
        <w:top w:val="none" w:sz="0" w:space="0" w:color="auto"/>
        <w:left w:val="none" w:sz="0" w:space="0" w:color="auto"/>
        <w:bottom w:val="none" w:sz="0" w:space="0" w:color="auto"/>
        <w:right w:val="none" w:sz="0" w:space="0" w:color="auto"/>
      </w:divBdr>
    </w:div>
    <w:div w:id="956563534">
      <w:bodyDiv w:val="1"/>
      <w:marLeft w:val="0"/>
      <w:marRight w:val="0"/>
      <w:marTop w:val="0"/>
      <w:marBottom w:val="0"/>
      <w:divBdr>
        <w:top w:val="none" w:sz="0" w:space="0" w:color="auto"/>
        <w:left w:val="none" w:sz="0" w:space="0" w:color="auto"/>
        <w:bottom w:val="none" w:sz="0" w:space="0" w:color="auto"/>
        <w:right w:val="none" w:sz="0" w:space="0" w:color="auto"/>
      </w:divBdr>
      <w:divsChild>
        <w:div w:id="2030061441">
          <w:marLeft w:val="0"/>
          <w:marRight w:val="0"/>
          <w:marTop w:val="0"/>
          <w:marBottom w:val="0"/>
          <w:divBdr>
            <w:top w:val="none" w:sz="0" w:space="0" w:color="auto"/>
            <w:left w:val="none" w:sz="0" w:space="0" w:color="auto"/>
            <w:bottom w:val="none" w:sz="0" w:space="0" w:color="auto"/>
            <w:right w:val="none" w:sz="0" w:space="0" w:color="auto"/>
          </w:divBdr>
          <w:divsChild>
            <w:div w:id="1901600473">
              <w:marLeft w:val="0"/>
              <w:marRight w:val="0"/>
              <w:marTop w:val="0"/>
              <w:marBottom w:val="0"/>
              <w:divBdr>
                <w:top w:val="none" w:sz="0" w:space="0" w:color="auto"/>
                <w:left w:val="none" w:sz="0" w:space="0" w:color="auto"/>
                <w:bottom w:val="none" w:sz="0" w:space="0" w:color="auto"/>
                <w:right w:val="none" w:sz="0" w:space="0" w:color="auto"/>
              </w:divBdr>
              <w:divsChild>
                <w:div w:id="445308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99649355">
      <w:bodyDiv w:val="1"/>
      <w:marLeft w:val="0"/>
      <w:marRight w:val="0"/>
      <w:marTop w:val="0"/>
      <w:marBottom w:val="0"/>
      <w:divBdr>
        <w:top w:val="none" w:sz="0" w:space="0" w:color="auto"/>
        <w:left w:val="none" w:sz="0" w:space="0" w:color="auto"/>
        <w:bottom w:val="none" w:sz="0" w:space="0" w:color="auto"/>
        <w:right w:val="none" w:sz="0" w:space="0" w:color="auto"/>
      </w:divBdr>
    </w:div>
    <w:div w:id="1038824300">
      <w:bodyDiv w:val="1"/>
      <w:marLeft w:val="0"/>
      <w:marRight w:val="0"/>
      <w:marTop w:val="0"/>
      <w:marBottom w:val="0"/>
      <w:divBdr>
        <w:top w:val="none" w:sz="0" w:space="0" w:color="auto"/>
        <w:left w:val="none" w:sz="0" w:space="0" w:color="auto"/>
        <w:bottom w:val="none" w:sz="0" w:space="0" w:color="auto"/>
        <w:right w:val="none" w:sz="0" w:space="0" w:color="auto"/>
      </w:divBdr>
      <w:divsChild>
        <w:div w:id="595288924">
          <w:marLeft w:val="0"/>
          <w:marRight w:val="0"/>
          <w:marTop w:val="0"/>
          <w:marBottom w:val="0"/>
          <w:divBdr>
            <w:top w:val="none" w:sz="0" w:space="0" w:color="auto"/>
            <w:left w:val="none" w:sz="0" w:space="0" w:color="auto"/>
            <w:bottom w:val="none" w:sz="0" w:space="0" w:color="auto"/>
            <w:right w:val="none" w:sz="0" w:space="0" w:color="auto"/>
          </w:divBdr>
        </w:div>
        <w:div w:id="1802337440">
          <w:marLeft w:val="0"/>
          <w:marRight w:val="0"/>
          <w:marTop w:val="0"/>
          <w:marBottom w:val="0"/>
          <w:divBdr>
            <w:top w:val="none" w:sz="0" w:space="0" w:color="auto"/>
            <w:left w:val="none" w:sz="0" w:space="0" w:color="auto"/>
            <w:bottom w:val="none" w:sz="0" w:space="0" w:color="auto"/>
            <w:right w:val="none" w:sz="0" w:space="0" w:color="auto"/>
          </w:divBdr>
        </w:div>
      </w:divsChild>
    </w:div>
    <w:div w:id="1705056600">
      <w:bodyDiv w:val="1"/>
      <w:marLeft w:val="0"/>
      <w:marRight w:val="0"/>
      <w:marTop w:val="0"/>
      <w:marBottom w:val="0"/>
      <w:divBdr>
        <w:top w:val="none" w:sz="0" w:space="0" w:color="auto"/>
        <w:left w:val="none" w:sz="0" w:space="0" w:color="auto"/>
        <w:bottom w:val="none" w:sz="0" w:space="0" w:color="auto"/>
        <w:right w:val="none" w:sz="0" w:space="0" w:color="auto"/>
      </w:divBdr>
      <w:divsChild>
        <w:div w:id="161547941">
          <w:marLeft w:val="0"/>
          <w:marRight w:val="0"/>
          <w:marTop w:val="0"/>
          <w:marBottom w:val="0"/>
          <w:divBdr>
            <w:top w:val="none" w:sz="0" w:space="0" w:color="auto"/>
            <w:left w:val="none" w:sz="0" w:space="0" w:color="auto"/>
            <w:bottom w:val="none" w:sz="0" w:space="0" w:color="auto"/>
            <w:right w:val="none" w:sz="0" w:space="0" w:color="auto"/>
          </w:divBdr>
          <w:divsChild>
            <w:div w:id="1714422471">
              <w:marLeft w:val="0"/>
              <w:marRight w:val="0"/>
              <w:marTop w:val="0"/>
              <w:marBottom w:val="0"/>
              <w:divBdr>
                <w:top w:val="none" w:sz="0" w:space="0" w:color="auto"/>
                <w:left w:val="none" w:sz="0" w:space="0" w:color="auto"/>
                <w:bottom w:val="none" w:sz="0" w:space="0" w:color="auto"/>
                <w:right w:val="none" w:sz="0" w:space="0" w:color="auto"/>
              </w:divBdr>
              <w:divsChild>
                <w:div w:id="159378440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4075170">
      <w:bodyDiv w:val="1"/>
      <w:marLeft w:val="0"/>
      <w:marRight w:val="0"/>
      <w:marTop w:val="0"/>
      <w:marBottom w:val="0"/>
      <w:divBdr>
        <w:top w:val="none" w:sz="0" w:space="0" w:color="auto"/>
        <w:left w:val="none" w:sz="0" w:space="0" w:color="auto"/>
        <w:bottom w:val="none" w:sz="0" w:space="0" w:color="auto"/>
        <w:right w:val="none" w:sz="0" w:space="0" w:color="auto"/>
      </w:divBdr>
      <w:divsChild>
        <w:div w:id="520553802">
          <w:marLeft w:val="0"/>
          <w:marRight w:val="0"/>
          <w:marTop w:val="0"/>
          <w:marBottom w:val="0"/>
          <w:divBdr>
            <w:top w:val="none" w:sz="0" w:space="0" w:color="auto"/>
            <w:left w:val="none" w:sz="0" w:space="0" w:color="auto"/>
            <w:bottom w:val="none" w:sz="0" w:space="0" w:color="auto"/>
            <w:right w:val="none" w:sz="0" w:space="0" w:color="auto"/>
          </w:divBdr>
          <w:divsChild>
            <w:div w:id="1737390466">
              <w:marLeft w:val="0"/>
              <w:marRight w:val="0"/>
              <w:marTop w:val="0"/>
              <w:marBottom w:val="0"/>
              <w:divBdr>
                <w:top w:val="none" w:sz="0" w:space="0" w:color="auto"/>
                <w:left w:val="none" w:sz="0" w:space="0" w:color="auto"/>
                <w:bottom w:val="none" w:sz="0" w:space="0" w:color="auto"/>
                <w:right w:val="none" w:sz="0" w:space="0" w:color="auto"/>
              </w:divBdr>
              <w:divsChild>
                <w:div w:id="19950649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7203306">
      <w:bodyDiv w:val="1"/>
      <w:marLeft w:val="0"/>
      <w:marRight w:val="0"/>
      <w:marTop w:val="0"/>
      <w:marBottom w:val="0"/>
      <w:divBdr>
        <w:top w:val="none" w:sz="0" w:space="0" w:color="auto"/>
        <w:left w:val="none" w:sz="0" w:space="0" w:color="auto"/>
        <w:bottom w:val="none" w:sz="0" w:space="0" w:color="auto"/>
        <w:right w:val="none" w:sz="0" w:space="0" w:color="auto"/>
      </w:divBdr>
      <w:divsChild>
        <w:div w:id="165947231">
          <w:marLeft w:val="0"/>
          <w:marRight w:val="0"/>
          <w:marTop w:val="0"/>
          <w:marBottom w:val="0"/>
          <w:divBdr>
            <w:top w:val="none" w:sz="0" w:space="0" w:color="auto"/>
            <w:left w:val="none" w:sz="0" w:space="0" w:color="auto"/>
            <w:bottom w:val="none" w:sz="0" w:space="0" w:color="auto"/>
            <w:right w:val="none" w:sz="0" w:space="0" w:color="auto"/>
          </w:divBdr>
          <w:divsChild>
            <w:div w:id="1620836853">
              <w:marLeft w:val="0"/>
              <w:marRight w:val="0"/>
              <w:marTop w:val="0"/>
              <w:marBottom w:val="0"/>
              <w:divBdr>
                <w:top w:val="none" w:sz="0" w:space="0" w:color="auto"/>
                <w:left w:val="none" w:sz="0" w:space="0" w:color="auto"/>
                <w:bottom w:val="none" w:sz="0" w:space="0" w:color="auto"/>
                <w:right w:val="none" w:sz="0" w:space="0" w:color="auto"/>
              </w:divBdr>
              <w:divsChild>
                <w:div w:id="3088248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670323">
      <w:bodyDiv w:val="1"/>
      <w:marLeft w:val="0"/>
      <w:marRight w:val="0"/>
      <w:marTop w:val="0"/>
      <w:marBottom w:val="0"/>
      <w:divBdr>
        <w:top w:val="none" w:sz="0" w:space="0" w:color="auto"/>
        <w:left w:val="none" w:sz="0" w:space="0" w:color="auto"/>
        <w:bottom w:val="none" w:sz="0" w:space="0" w:color="auto"/>
        <w:right w:val="none" w:sz="0" w:space="0" w:color="auto"/>
      </w:divBdr>
    </w:div>
    <w:div w:id="1963997707">
      <w:bodyDiv w:val="1"/>
      <w:marLeft w:val="0"/>
      <w:marRight w:val="0"/>
      <w:marTop w:val="0"/>
      <w:marBottom w:val="0"/>
      <w:divBdr>
        <w:top w:val="none" w:sz="0" w:space="0" w:color="auto"/>
        <w:left w:val="none" w:sz="0" w:space="0" w:color="auto"/>
        <w:bottom w:val="none" w:sz="0" w:space="0" w:color="auto"/>
        <w:right w:val="none" w:sz="0" w:space="0" w:color="auto"/>
      </w:divBdr>
    </w:div>
    <w:div w:id="2070683484">
      <w:bodyDiv w:val="1"/>
      <w:marLeft w:val="0"/>
      <w:marRight w:val="0"/>
      <w:marTop w:val="0"/>
      <w:marBottom w:val="0"/>
      <w:divBdr>
        <w:top w:val="none" w:sz="0" w:space="0" w:color="auto"/>
        <w:left w:val="none" w:sz="0" w:space="0" w:color="auto"/>
        <w:bottom w:val="none" w:sz="0" w:space="0" w:color="auto"/>
        <w:right w:val="none" w:sz="0" w:space="0" w:color="auto"/>
      </w:divBdr>
      <w:divsChild>
        <w:div w:id="1563907181">
          <w:marLeft w:val="0"/>
          <w:marRight w:val="0"/>
          <w:marTop w:val="0"/>
          <w:marBottom w:val="0"/>
          <w:divBdr>
            <w:top w:val="none" w:sz="0" w:space="0" w:color="auto"/>
            <w:left w:val="none" w:sz="0" w:space="0" w:color="auto"/>
            <w:bottom w:val="none" w:sz="0" w:space="0" w:color="auto"/>
            <w:right w:val="none" w:sz="0" w:space="0" w:color="auto"/>
          </w:divBdr>
          <w:divsChild>
            <w:div w:id="274025753">
              <w:marLeft w:val="0"/>
              <w:marRight w:val="0"/>
              <w:marTop w:val="0"/>
              <w:marBottom w:val="0"/>
              <w:divBdr>
                <w:top w:val="none" w:sz="0" w:space="0" w:color="auto"/>
                <w:left w:val="none" w:sz="0" w:space="0" w:color="auto"/>
                <w:bottom w:val="none" w:sz="0" w:space="0" w:color="auto"/>
                <w:right w:val="none" w:sz="0" w:space="0" w:color="auto"/>
              </w:divBdr>
              <w:divsChild>
                <w:div w:id="3180005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7B040-1D07-4C19-916A-E35F7095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11</Pages>
  <Words>916</Words>
  <Characters>5226</Characters>
  <Application>Microsoft Office Word</Application>
  <DocSecurity>0</DocSecurity>
  <Lines>43</Lines>
  <Paragraphs>12</Paragraphs>
  <ScaleCrop>false</ScaleCrop>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洋 刘</dc:creator>
  <cp:keywords/>
  <dc:description/>
  <cp:lastModifiedBy>洋 刘</cp:lastModifiedBy>
  <cp:revision>377</cp:revision>
  <dcterms:created xsi:type="dcterms:W3CDTF">2024-12-28T03:01:00Z</dcterms:created>
  <dcterms:modified xsi:type="dcterms:W3CDTF">2025-01-08T17:52:00Z</dcterms:modified>
</cp:coreProperties>
</file>