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97F22">
      <w:pPr>
        <w:pStyle w:val="2"/>
        <w:keepNext w:val="0"/>
        <w:keepLines w:val="0"/>
        <w:widowControl/>
        <w:suppressLineNumbers w:val="0"/>
        <w:jc w:val="center"/>
      </w:pPr>
      <w:r>
        <w:t>医学图像异常检测方法综述</w:t>
      </w:r>
    </w:p>
    <w:p w14:paraId="78E04A64">
      <w:pPr>
        <w:pStyle w:val="3"/>
        <w:keepNext w:val="0"/>
        <w:keepLines w:val="0"/>
        <w:widowControl/>
        <w:numPr>
          <w:ilvl w:val="0"/>
          <w:numId w:val="1"/>
        </w:numPr>
        <w:suppressLineNumbers w:val="0"/>
        <w:ind w:left="425" w:leftChars="0" w:hanging="425" w:firstLineChars="0"/>
      </w:pPr>
      <w:r>
        <w:t>引言</w:t>
      </w:r>
    </w:p>
    <w:p w14:paraId="5593EAAD">
      <w:pPr>
        <w:pStyle w:val="4"/>
        <w:keepNext w:val="0"/>
        <w:keepLines w:val="0"/>
        <w:widowControl/>
        <w:suppressLineNumbers w:val="0"/>
      </w:pPr>
      <w:r>
        <w:rPr>
          <w:rFonts w:hint="eastAsia"/>
          <w:lang w:val="en-US" w:eastAsia="zh-CN"/>
        </w:rPr>
        <w:t xml:space="preserve">1.1 </w:t>
      </w:r>
      <w:r>
        <w:t>研究背景和重要性</w:t>
      </w:r>
    </w:p>
    <w:p w14:paraId="24F7F211">
      <w:pPr>
        <w:pStyle w:val="12"/>
        <w:keepNext w:val="0"/>
        <w:keepLines w:val="0"/>
        <w:widowControl/>
        <w:suppressLineNumbers w:val="0"/>
        <w:ind w:firstLine="420" w:firstLineChars="0"/>
        <w:rPr>
          <w:b w:val="0"/>
          <w:bCs w:val="0"/>
        </w:rPr>
      </w:pPr>
      <w:r>
        <w:rPr>
          <w:b w:val="0"/>
          <w:bCs w:val="0"/>
        </w:rPr>
        <w:t>随着医学影像技术的迅猛发展，医学图像在疾病诊断、治疗规划和预后评估中发挥着至关重要的作用。从X光、计算机断层扫描（CT）、磁共振成像（MRI）到超声和视网膜眼底成像，医学影像为临床医生提供了丰富的病灶信息。然而，医学图像中的异常区域检测一直是一个具有挑战性的任务，尤其是在识别罕见疾病和进行健康筛查时。异常检测（Anomaly Detection, AD）作为一种重要的机器学习方法，旨在识别偏离预期正常模式的异常样本。相比于传统的监督学习方法，AD方法通常仅依赖于大量的正常样本进行训练，而无需依赖于异常样本，这使其在医学领域中具有显著的应用优势。</w:t>
      </w:r>
    </w:p>
    <w:p w14:paraId="346C3F49">
      <w:pPr>
        <w:pStyle w:val="12"/>
        <w:keepNext w:val="0"/>
        <w:keepLines w:val="0"/>
        <w:widowControl/>
        <w:suppressLineNumbers w:val="0"/>
        <w:ind w:firstLine="420" w:firstLineChars="0"/>
      </w:pPr>
      <w:r>
        <w:t>根据美国食品药品监督管理局的数据，超过7000种罕见疾病影响了超过3000万人，每种疾病单独影响的人数较少（约0.06%的人口）。由于这些疾病的稀有性和多样性，收集足够的异常样本进行训练成为不现实的任务，这进一步凸显了AD方法在医学图像分析中的重要性。传统的监督学习方法需要大量标注的异常样本进行训练，而在现实中，异常样本的获取和标注成本高且耗时，且许多异常类型的样本极为稀缺甚至不可用。因此，AD方法在医学图像中的应用不仅具有理论意义，更具备实际价值，能够显著提升临床诊断的效率和准确性，尤其是在早期识别和诊断罕见疾病方面。</w:t>
      </w:r>
    </w:p>
    <w:p w14:paraId="228FF7C7">
      <w:pPr>
        <w:pStyle w:val="4"/>
        <w:keepNext w:val="0"/>
        <w:keepLines w:val="0"/>
        <w:widowControl/>
        <w:suppressLineNumbers w:val="0"/>
      </w:pPr>
      <w:r>
        <w:rPr>
          <w:rFonts w:hint="eastAsia"/>
          <w:lang w:val="en-US" w:eastAsia="zh-CN"/>
        </w:rPr>
        <w:t xml:space="preserve">1.2 </w:t>
      </w:r>
      <w:r>
        <w:t>目的</w:t>
      </w:r>
    </w:p>
    <w:p w14:paraId="1B92A17E">
      <w:pPr>
        <w:pStyle w:val="12"/>
        <w:keepNext w:val="0"/>
        <w:keepLines w:val="0"/>
        <w:widowControl/>
        <w:suppressLineNumbers w:val="0"/>
        <w:ind w:firstLine="420" w:firstLineChars="0"/>
      </w:pPr>
      <w:r>
        <w:t>本综述旨在系统性地总结和比较当前医学图像异常检测领域中的主要方法和技术。通过分析不同研究者提出的多种AD方法，评估其在各种医学图像模态上的表现，揭示现有方法的优缺点，并探讨未来研究的潜在方向。综述的主要目的是为研究人员提供一个全面的参考框架，促进医学AD领域的进一步发展和创新。</w:t>
      </w:r>
    </w:p>
    <w:p w14:paraId="57468C91">
      <w:pPr>
        <w:pStyle w:val="4"/>
        <w:keepNext w:val="0"/>
        <w:keepLines w:val="0"/>
        <w:widowControl/>
        <w:suppressLineNumbers w:val="0"/>
      </w:pPr>
      <w:r>
        <w:rPr>
          <w:rFonts w:hint="eastAsia"/>
          <w:lang w:val="en-US" w:eastAsia="zh-CN"/>
        </w:rPr>
        <w:t xml:space="preserve">1.3 </w:t>
      </w:r>
      <w:r>
        <w:t>文献选择的标准和范围</w:t>
      </w:r>
    </w:p>
    <w:p w14:paraId="5E868905">
      <w:pPr>
        <w:pStyle w:val="12"/>
        <w:keepNext w:val="0"/>
        <w:keepLines w:val="0"/>
        <w:widowControl/>
        <w:suppressLineNumbers w:val="0"/>
        <w:ind w:firstLine="420" w:firstLineChars="0"/>
      </w:pPr>
      <w:r>
        <w:t>本文的文献选择基于以下标准：首先，选取在医学AD领域具有代表性和影响力的研究工作，包括重构方法、自监督学习方法和特征参考方法等。其次，选取涵盖多种医学图像模态的研究，如胸部X光、脑部MRI、视网膜眼底图像、皮肤镜图像和组织病理全片图像。最后，优先选择最近几年内发表的高质量研究，以确保综述内容的前沿性和实用性。</w:t>
      </w:r>
    </w:p>
    <w:p w14:paraId="35CC410D">
      <w:pPr>
        <w:pStyle w:val="3"/>
        <w:keepNext w:val="0"/>
        <w:keepLines w:val="0"/>
        <w:widowControl/>
        <w:numPr>
          <w:ilvl w:val="0"/>
          <w:numId w:val="1"/>
        </w:numPr>
        <w:suppressLineNumbers w:val="0"/>
        <w:ind w:left="425" w:leftChars="0" w:hanging="425" w:firstLineChars="0"/>
        <w:rPr>
          <w:rFonts w:hint="eastAsia" w:eastAsia="微软雅黑"/>
          <w:lang w:val="en-US" w:eastAsia="zh-CN"/>
        </w:rPr>
      </w:pPr>
      <w:r>
        <w:t>问题引入</w:t>
      </w:r>
    </w:p>
    <w:p w14:paraId="070640CF">
      <w:pPr>
        <w:pStyle w:val="12"/>
        <w:keepNext w:val="0"/>
        <w:keepLines w:val="0"/>
        <w:widowControl/>
        <w:suppressLineNumbers w:val="0"/>
        <w:ind w:firstLine="420" w:firstLineChars="0"/>
      </w:pPr>
      <w:r>
        <w:t>医学图像异常检测领域面临诸多挑战。首先，异常样本的稀缺性和多样性使得传统的监督学习方法难以应用，因其依赖大量标注的异常样本进行训练。其次，现有AD方法在不同数据集和模态上的性能差异显著，缺乏统一的基准和评估标准，导致结果的可比性和可重复性不足。此外，如何有效地处理高维度、复杂结构的医学图像，以及如何提升模型在实际临床环境中的鲁棒性和解释性，仍然是亟待解决的问题。</w:t>
      </w:r>
    </w:p>
    <w:p w14:paraId="63D3E095">
      <w:pPr>
        <w:pStyle w:val="12"/>
        <w:keepNext w:val="0"/>
        <w:keepLines w:val="0"/>
        <w:widowControl/>
        <w:suppressLineNumbers w:val="0"/>
        <w:ind w:firstLine="420" w:firstLineChars="0"/>
      </w:pPr>
      <w:r>
        <w:t>解决上述问题不仅可以提升医学图像分析的准确性和效率，还能在早期识别和诊断罕见疾病方面发挥关键作用，进而改善患者的预后和生活质量。同时，建立统一的基准和评估框架，有助于推动AD方法的公平比较和持续改进，促进该领域的整体进步。</w:t>
      </w:r>
    </w:p>
    <w:p w14:paraId="466CDCAF">
      <w:pPr>
        <w:pStyle w:val="3"/>
        <w:keepNext w:val="0"/>
        <w:keepLines w:val="0"/>
        <w:widowControl/>
        <w:numPr>
          <w:ilvl w:val="0"/>
          <w:numId w:val="1"/>
        </w:numPr>
        <w:suppressLineNumbers w:val="0"/>
        <w:ind w:left="425" w:leftChars="0" w:hanging="425" w:firstLineChars="0"/>
      </w:pPr>
      <w:r>
        <w:t>方法总结</w:t>
      </w:r>
    </w:p>
    <w:p w14:paraId="3B17E7CE">
      <w:pPr>
        <w:pStyle w:val="4"/>
        <w:numPr>
          <w:ilvl w:val="1"/>
          <w:numId w:val="1"/>
        </w:numPr>
        <w:bidi w:val="0"/>
        <w:rPr>
          <w:rFonts w:hint="eastAsia"/>
          <w:lang w:val="en-US" w:eastAsia="zh-CN"/>
        </w:rPr>
      </w:pPr>
      <w:r>
        <w:rPr>
          <w:rFonts w:hint="eastAsia"/>
          <w:lang w:val="en-US" w:eastAsia="zh-CN"/>
        </w:rPr>
        <w:t>方法分类</w:t>
      </w:r>
    </w:p>
    <w:p w14:paraId="2F7143C6">
      <w:pPr>
        <w:numPr>
          <w:numId w:val="0"/>
        </w:numPr>
        <w:ind w:leftChars="0"/>
        <w:jc w:val="center"/>
      </w:pPr>
      <w:r>
        <w:drawing>
          <wp:inline distT="0" distB="0" distL="114300" distR="114300">
            <wp:extent cx="3119120" cy="1662430"/>
            <wp:effectExtent l="0" t="0" r="5080"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4"/>
                    <a:stretch>
                      <a:fillRect/>
                    </a:stretch>
                  </pic:blipFill>
                  <pic:spPr>
                    <a:xfrm>
                      <a:off x="0" y="0"/>
                      <a:ext cx="3119120" cy="1662430"/>
                    </a:xfrm>
                    <a:prstGeom prst="rect">
                      <a:avLst/>
                    </a:prstGeom>
                    <a:noFill/>
                    <a:ln>
                      <a:noFill/>
                    </a:ln>
                  </pic:spPr>
                </pic:pic>
              </a:graphicData>
            </a:graphic>
          </wp:inline>
        </w:drawing>
      </w:r>
    </w:p>
    <w:p w14:paraId="6DC18034">
      <w:pPr>
        <w:pStyle w:val="11"/>
        <w:numPr>
          <w:numId w:val="0"/>
        </w:numPr>
        <w:ind w:leftChars="0"/>
        <w:jc w:val="center"/>
        <w:rPr>
          <w:rStyle w:val="16"/>
          <w:rFonts w:hint="eastAsia" w:eastAsia="微软雅黑" w:cs="Times New Roman" w:asciiTheme="minorAscii" w:hAnsiTheme="minorAscii"/>
          <w:kern w:val="0"/>
          <w:sz w:val="21"/>
          <w:szCs w:val="21"/>
          <w:lang w:val="en-US" w:eastAsia="zh-CN" w:bidi="ar"/>
        </w:rPr>
      </w:pPr>
      <w:r>
        <w:rPr>
          <w:rStyle w:val="16"/>
          <w:rFonts w:eastAsia="微软雅黑" w:cs="Times New Roman" w:asciiTheme="minorAscii" w:hAnsiTheme="minorAscii"/>
          <w:kern w:val="0"/>
          <w:sz w:val="21"/>
          <w:szCs w:val="21"/>
          <w:lang w:val="en-US" w:eastAsia="zh-CN" w:bidi="ar"/>
        </w:rPr>
        <w:t xml:space="preserve">图 </w:t>
      </w:r>
      <w:r>
        <w:rPr>
          <w:rStyle w:val="16"/>
          <w:rFonts w:eastAsia="微软雅黑" w:cs="Times New Roman" w:asciiTheme="minorAscii" w:hAnsiTheme="minorAscii"/>
          <w:kern w:val="0"/>
          <w:sz w:val="21"/>
          <w:szCs w:val="21"/>
          <w:lang w:val="en-US" w:eastAsia="zh-CN" w:bidi="ar"/>
        </w:rPr>
        <w:fldChar w:fldCharType="begin"/>
      </w:r>
      <w:r>
        <w:rPr>
          <w:rStyle w:val="16"/>
          <w:rFonts w:eastAsia="微软雅黑" w:cs="Times New Roman" w:asciiTheme="minorAscii" w:hAnsiTheme="minorAscii"/>
          <w:kern w:val="0"/>
          <w:sz w:val="21"/>
          <w:szCs w:val="21"/>
          <w:lang w:val="en-US" w:eastAsia="zh-CN" w:bidi="ar"/>
        </w:rPr>
        <w:instrText xml:space="preserve"> SEQ 图 \* ARABIC </w:instrText>
      </w:r>
      <w:r>
        <w:rPr>
          <w:rStyle w:val="16"/>
          <w:rFonts w:eastAsia="微软雅黑" w:cs="Times New Roman" w:asciiTheme="minorAscii" w:hAnsiTheme="minorAscii"/>
          <w:kern w:val="0"/>
          <w:sz w:val="21"/>
          <w:szCs w:val="21"/>
          <w:lang w:val="en-US" w:eastAsia="zh-CN" w:bidi="ar"/>
        </w:rPr>
        <w:fldChar w:fldCharType="separate"/>
      </w:r>
      <w:r>
        <w:rPr>
          <w:rStyle w:val="16"/>
          <w:rFonts w:eastAsia="微软雅黑" w:cs="Times New Roman" w:asciiTheme="minorAscii" w:hAnsiTheme="minorAscii"/>
          <w:kern w:val="0"/>
          <w:sz w:val="21"/>
          <w:szCs w:val="21"/>
          <w:lang w:val="en-US" w:eastAsia="zh-CN" w:bidi="ar"/>
        </w:rPr>
        <w:t>1</w:t>
      </w:r>
      <w:r>
        <w:rPr>
          <w:rStyle w:val="16"/>
          <w:rFonts w:eastAsia="微软雅黑" w:cs="Times New Roman" w:asciiTheme="minorAscii" w:hAnsiTheme="minorAscii"/>
          <w:kern w:val="0"/>
          <w:sz w:val="21"/>
          <w:szCs w:val="21"/>
          <w:lang w:val="en-US" w:eastAsia="zh-CN" w:bidi="ar"/>
        </w:rPr>
        <w:fldChar w:fldCharType="end"/>
      </w:r>
      <w:r>
        <w:rPr>
          <w:rStyle w:val="16"/>
          <w:rFonts w:hint="eastAsia" w:eastAsia="微软雅黑" w:cs="Times New Roman" w:asciiTheme="minorAscii" w:hAnsiTheme="minorAscii"/>
          <w:kern w:val="0"/>
          <w:sz w:val="21"/>
          <w:szCs w:val="21"/>
          <w:lang w:val="en-US" w:eastAsia="zh-CN" w:bidi="ar"/>
        </w:rPr>
        <w:t xml:space="preserve"> 医学异常检测方法分类</w:t>
      </w:r>
    </w:p>
    <w:p w14:paraId="3062CF17">
      <w:pPr>
        <w:ind w:firstLine="420" w:firstLineChars="0"/>
        <w:rPr>
          <w:rFonts w:hint="default"/>
          <w:b w:val="0"/>
          <w:bCs/>
          <w:sz w:val="24"/>
          <w:szCs w:val="24"/>
          <w:lang w:val="en-US" w:eastAsia="zh-CN"/>
        </w:rPr>
      </w:pPr>
      <w:r>
        <w:rPr>
          <w:rStyle w:val="16"/>
          <w:rFonts w:hint="eastAsia" w:cs="Times New Roman" w:asciiTheme="minorAscii" w:hAnsiTheme="minorAscii"/>
          <w:b w:val="0"/>
          <w:bCs/>
          <w:kern w:val="0"/>
          <w:sz w:val="24"/>
          <w:szCs w:val="24"/>
          <w:lang w:val="en-US" w:eastAsia="zh-CN" w:bidi="ar"/>
        </w:rPr>
        <w:t>医学异常检测方法分类如图1所示，3.2部分详细介绍了各个方法与其优缺点。</w:t>
      </w:r>
    </w:p>
    <w:p w14:paraId="503ABA29">
      <w:pPr>
        <w:pStyle w:val="4"/>
        <w:bidi w:val="0"/>
      </w:pPr>
      <w:r>
        <w:rPr>
          <w:rFonts w:hint="eastAsia"/>
          <w:lang w:val="en-US" w:eastAsia="zh-CN"/>
        </w:rPr>
        <w:t xml:space="preserve">3.2 </w:t>
      </w:r>
      <w:r>
        <w:t>方法详细介绍</w:t>
      </w:r>
    </w:p>
    <w:p w14:paraId="353BF466">
      <w:pPr>
        <w:pStyle w:val="5"/>
        <w:bidi w:val="0"/>
      </w:pPr>
      <w:r>
        <w:rPr>
          <w:rFonts w:hint="eastAsia"/>
          <w:lang w:val="en-US" w:eastAsia="zh-CN"/>
        </w:rPr>
        <w:t xml:space="preserve">3.2.1 </w:t>
      </w:r>
      <w:r>
        <w:t>重构方法（Reconstruction-based Methods）</w:t>
      </w:r>
    </w:p>
    <w:p w14:paraId="43A0EBFE">
      <w:pPr>
        <w:pStyle w:val="12"/>
        <w:keepNext w:val="0"/>
        <w:keepLines w:val="0"/>
        <w:widowControl/>
        <w:suppressLineNumbers w:val="0"/>
        <w:ind w:firstLine="420" w:firstLineChars="0"/>
      </w:pPr>
      <w:r>
        <w:t>重构方法在医学AD中占据主导地位，其核心思想是利用生成模型（如GANs、AEs等）学习正常图像的分布，通过重构误差来识别异常区域。以下详细介绍图像重构和特征重构两种子类方法。</w:t>
      </w:r>
    </w:p>
    <w:p w14:paraId="55FD8414">
      <w:pPr>
        <w:pStyle w:val="12"/>
        <w:keepNext w:val="0"/>
        <w:keepLines w:val="0"/>
        <w:widowControl/>
        <w:suppressLineNumbers w:val="0"/>
        <w:jc w:val="center"/>
      </w:pPr>
      <w:r>
        <w:drawing>
          <wp:inline distT="0" distB="0" distL="114300" distR="114300">
            <wp:extent cx="4577080" cy="3010535"/>
            <wp:effectExtent l="0" t="0" r="20320" b="1206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5"/>
                    <a:stretch>
                      <a:fillRect/>
                    </a:stretch>
                  </pic:blipFill>
                  <pic:spPr>
                    <a:xfrm>
                      <a:off x="0" y="0"/>
                      <a:ext cx="4577080" cy="3010535"/>
                    </a:xfrm>
                    <a:prstGeom prst="rect">
                      <a:avLst/>
                    </a:prstGeom>
                    <a:noFill/>
                    <a:ln>
                      <a:noFill/>
                    </a:ln>
                  </pic:spPr>
                </pic:pic>
              </a:graphicData>
            </a:graphic>
          </wp:inline>
        </w:drawing>
      </w:r>
    </w:p>
    <w:p w14:paraId="7C65A682">
      <w:pPr>
        <w:pStyle w:val="11"/>
        <w:keepNext w:val="0"/>
        <w:keepLines w:val="0"/>
        <w:widowControl/>
        <w:suppressLineNumbers w:val="0"/>
        <w:jc w:val="center"/>
        <w:rPr>
          <w:rFonts w:hint="eastAsia" w:ascii="Arial" w:hAnsi="Arial" w:eastAsia="微软雅黑" w:cs="Times New Roman"/>
          <w:kern w:val="0"/>
          <w:sz w:val="21"/>
          <w:szCs w:val="21"/>
          <w:lang w:val="en-US" w:eastAsia="zh-CN" w:bidi="ar"/>
        </w:rPr>
      </w:pPr>
      <w:r>
        <w:rPr>
          <w:rFonts w:ascii="Arial" w:hAnsi="Arial" w:eastAsia="微软雅黑" w:cs="Times New Roman"/>
          <w:kern w:val="0"/>
          <w:sz w:val="21"/>
          <w:szCs w:val="21"/>
          <w:lang w:val="en-US" w:eastAsia="zh-CN" w:bidi="ar"/>
        </w:rPr>
        <w:t xml:space="preserve">图 </w:t>
      </w:r>
      <w:r>
        <w:rPr>
          <w:rFonts w:ascii="Arial" w:hAnsi="Arial" w:eastAsia="微软雅黑" w:cs="Times New Roman"/>
          <w:kern w:val="0"/>
          <w:sz w:val="21"/>
          <w:szCs w:val="21"/>
          <w:lang w:val="en-US" w:eastAsia="zh-CN" w:bidi="ar"/>
        </w:rPr>
        <w:fldChar w:fldCharType="begin"/>
      </w:r>
      <w:r>
        <w:rPr>
          <w:rFonts w:ascii="Arial" w:hAnsi="Arial" w:eastAsia="微软雅黑" w:cs="Times New Roman"/>
          <w:kern w:val="0"/>
          <w:sz w:val="21"/>
          <w:szCs w:val="21"/>
          <w:lang w:val="en-US" w:eastAsia="zh-CN" w:bidi="ar"/>
        </w:rPr>
        <w:instrText xml:space="preserve"> SEQ 图 \* ARABIC </w:instrText>
      </w:r>
      <w:r>
        <w:rPr>
          <w:rFonts w:ascii="Arial" w:hAnsi="Arial" w:eastAsia="微软雅黑" w:cs="Times New Roman"/>
          <w:kern w:val="0"/>
          <w:sz w:val="21"/>
          <w:szCs w:val="21"/>
          <w:lang w:val="en-US" w:eastAsia="zh-CN" w:bidi="ar"/>
        </w:rPr>
        <w:fldChar w:fldCharType="separate"/>
      </w:r>
      <w:r>
        <w:rPr>
          <w:rFonts w:ascii="Arial" w:hAnsi="Arial" w:eastAsia="微软雅黑" w:cs="Times New Roman"/>
          <w:kern w:val="0"/>
          <w:sz w:val="21"/>
          <w:szCs w:val="21"/>
          <w:lang w:val="en-US" w:eastAsia="zh-CN" w:bidi="ar"/>
        </w:rPr>
        <w:t>2</w:t>
      </w:r>
      <w:r>
        <w:rPr>
          <w:rFonts w:ascii="Arial" w:hAnsi="Arial" w:eastAsia="微软雅黑" w:cs="Times New Roman"/>
          <w:kern w:val="0"/>
          <w:sz w:val="21"/>
          <w:szCs w:val="21"/>
          <w:lang w:val="en-US" w:eastAsia="zh-CN" w:bidi="ar"/>
        </w:rPr>
        <w:fldChar w:fldCharType="end"/>
      </w:r>
      <w:r>
        <w:rPr>
          <w:rFonts w:hint="eastAsia" w:ascii="Arial" w:hAnsi="Arial" w:eastAsia="微软雅黑" w:cs="Times New Roman"/>
          <w:kern w:val="0"/>
          <w:sz w:val="21"/>
          <w:szCs w:val="21"/>
          <w:lang w:val="en-US" w:eastAsia="zh-CN" w:bidi="ar"/>
        </w:rPr>
        <w:t xml:space="preserve"> 基于重构方法的异常检测流程</w:t>
      </w:r>
    </w:p>
    <w:p w14:paraId="6BBE57A9">
      <w:pPr>
        <w:pStyle w:val="6"/>
        <w:bidi w:val="0"/>
        <w:rPr>
          <w:sz w:val="24"/>
          <w:szCs w:val="24"/>
        </w:rPr>
      </w:pPr>
      <w:r>
        <w:rPr>
          <w:sz w:val="24"/>
          <w:szCs w:val="24"/>
        </w:rPr>
        <w:t>图像重构（Image-reconstruction）</w:t>
      </w:r>
    </w:p>
    <w:p w14:paraId="6FA72E92">
      <w:pPr>
        <w:pStyle w:val="12"/>
        <w:keepNext w:val="0"/>
        <w:keepLines w:val="0"/>
        <w:widowControl/>
        <w:suppressLineNumbers w:val="0"/>
        <w:ind w:firstLine="420" w:firstLineChars="0"/>
      </w:pPr>
      <w:r>
        <w:t>图像重构方法直接在图像空间中进行重构和异常评分计算。典型的图像重构方法包括：</w:t>
      </w:r>
    </w:p>
    <w:p w14:paraId="056562EE">
      <w:pPr>
        <w:pStyle w:val="12"/>
        <w:keepNext w:val="0"/>
        <w:keepLines w:val="0"/>
        <w:widowControl/>
        <w:numPr>
          <w:ilvl w:val="0"/>
          <w:numId w:val="2"/>
        </w:numPr>
        <w:suppressLineNumbers w:val="0"/>
        <w:ind w:left="420" w:leftChars="0" w:right="0" w:rightChars="0" w:hanging="420" w:firstLineChars="0"/>
      </w:pPr>
      <w:r>
        <w:rPr>
          <w:rStyle w:val="16"/>
        </w:rPr>
        <w:t>生成对抗网络（GANs）</w:t>
      </w:r>
      <w:r>
        <w:t>：Schlegl等人（2017, 2019）训练GANs来学习正常图像的流形，并通过重构误差和判别器中间特征的差异来检测异常。然而，GANs的训练过程复杂且易受模式崩溃（mode collapse）的影响。</w:t>
      </w:r>
    </w:p>
    <w:p w14:paraId="38F1005E">
      <w:pPr>
        <w:pStyle w:val="12"/>
        <w:keepNext w:val="0"/>
        <w:keepLines w:val="0"/>
        <w:widowControl/>
        <w:numPr>
          <w:ilvl w:val="0"/>
          <w:numId w:val="2"/>
        </w:numPr>
        <w:suppressLineNumbers w:val="0"/>
        <w:ind w:left="420" w:leftChars="0" w:hanging="420" w:firstLineChars="0"/>
      </w:pPr>
      <w:r>
        <w:rPr>
          <w:rStyle w:val="16"/>
        </w:rPr>
        <w:t>自编码器（AEs）及其变种</w:t>
      </w:r>
      <w:r>
        <w:t>：包括标准AE、变分自编码器（VAEs）、对抗自编码器（AAE）和向量量化VAE（VQ-VAE）。这些方法通常具有稳定的训练过程，但重构质量可能不尽如人意。为了提升重构质量，一些研究引入了对抗训练和不同的距离函数（如结构相似性指数测量SSIM和感知损失Perceptual Loss）</w:t>
      </w:r>
    </w:p>
    <w:p w14:paraId="23BB59F4">
      <w:pPr>
        <w:pStyle w:val="12"/>
        <w:keepNext w:val="0"/>
        <w:keepLines w:val="0"/>
        <w:widowControl/>
        <w:numPr>
          <w:ilvl w:val="0"/>
          <w:numId w:val="2"/>
        </w:numPr>
        <w:suppressLineNumbers w:val="0"/>
        <w:ind w:left="420" w:leftChars="0" w:hanging="420" w:firstLineChars="0"/>
      </w:pPr>
      <w:r>
        <w:rPr>
          <w:rStyle w:val="16"/>
        </w:rPr>
        <w:t>对抗训练</w:t>
      </w:r>
      <w:r>
        <w:t>：通过引入判别器，提升AE的重构质量。例如，Baur等人（2019）和Akcay等人（2019）在AE中引入对抗训练，改善重构结果的细节和一致性。</w:t>
      </w:r>
    </w:p>
    <w:p w14:paraId="26AEECB0">
      <w:pPr>
        <w:pStyle w:val="12"/>
        <w:keepNext w:val="0"/>
        <w:keepLines w:val="0"/>
        <w:widowControl/>
        <w:numPr>
          <w:ilvl w:val="0"/>
          <w:numId w:val="2"/>
        </w:numPr>
        <w:suppressLineNumbers w:val="0"/>
        <w:ind w:left="420" w:leftChars="0" w:hanging="420" w:firstLineChars="0"/>
      </w:pPr>
      <w:r>
        <w:rPr>
          <w:rStyle w:val="16"/>
        </w:rPr>
        <w:t>距离函数优化</w:t>
      </w:r>
      <w:r>
        <w:t>：采用SSIM或感知损失来替代传统的L2损失，以更好地捕捉图像的结构和语义信息，从而提升异常检测的效果。例如，Bergmann等人（2018）使用SSIM度量重构误差，Shvetsova等人（2021）使用感知损失来优化AE的重构过程。</w:t>
      </w:r>
    </w:p>
    <w:p w14:paraId="4A8FADA1">
      <w:pPr>
        <w:pStyle w:val="12"/>
        <w:keepNext w:val="0"/>
        <w:keepLines w:val="0"/>
        <w:widowControl/>
        <w:suppressLineNumbers w:val="0"/>
        <w:ind w:firstLine="420" w:firstLineChars="0"/>
      </w:pPr>
      <w:r>
        <w:t>然而，图像重构方法存在两个主要问题：一是模型可能对某些未见的异常区域进行良好重构，导致假阴性；二是由于网络容量有限，正常区域的重构误差可能较高，导致假阳性。为解决这些问题，研究者提出了多种改进策略，如记录正常训练样本的原型、引入噪声以限制模型对异常的重构能力等。</w:t>
      </w:r>
    </w:p>
    <w:p w14:paraId="4EF4EF6D">
      <w:pPr>
        <w:pStyle w:val="6"/>
        <w:bidi w:val="0"/>
        <w:rPr>
          <w:sz w:val="24"/>
          <w:szCs w:val="24"/>
        </w:rPr>
      </w:pPr>
      <w:r>
        <w:rPr>
          <w:sz w:val="24"/>
          <w:szCs w:val="24"/>
        </w:rPr>
        <w:t>特征重构（Feature-reconstruction）</w:t>
      </w:r>
    </w:p>
    <w:p w14:paraId="3E8E8602">
      <w:pPr>
        <w:pStyle w:val="12"/>
        <w:keepNext w:val="0"/>
        <w:keepLines w:val="0"/>
        <w:widowControl/>
        <w:suppressLineNumbers w:val="0"/>
        <w:ind w:firstLine="420" w:firstLineChars="0"/>
      </w:pPr>
      <w:r>
        <w:t>与图像重构方法不同，特征重构方法在高层特征空间中进行重构，而非直接在图像空间中操作。具体步骤如下：</w:t>
      </w:r>
    </w:p>
    <w:p w14:paraId="2757A5DE">
      <w:pPr>
        <w:pStyle w:val="12"/>
        <w:keepNext w:val="0"/>
        <w:keepLines w:val="0"/>
        <w:widowControl/>
        <w:numPr>
          <w:ilvl w:val="0"/>
          <w:numId w:val="3"/>
        </w:numPr>
        <w:suppressLineNumbers w:val="0"/>
        <w:ind w:left="425" w:leftChars="0" w:hanging="425" w:firstLineChars="0"/>
        <w:jc w:val="left"/>
      </w:pPr>
      <w:r>
        <w:t>特征提取：使用预训练的深度神经网络（通常在ImageNet上预训练）将输入图像映射到高层特征空间。</w:t>
      </w:r>
    </w:p>
    <w:p w14:paraId="32A30C1C">
      <w:pPr>
        <w:pStyle w:val="12"/>
        <w:keepNext w:val="0"/>
        <w:keepLines w:val="0"/>
        <w:widowControl/>
        <w:numPr>
          <w:ilvl w:val="0"/>
          <w:numId w:val="3"/>
        </w:numPr>
        <w:suppressLineNumbers w:val="0"/>
        <w:ind w:left="425" w:leftChars="0" w:hanging="425" w:firstLineChars="0"/>
        <w:jc w:val="left"/>
      </w:pPr>
      <w:r>
        <w:t>特征重构：在特征空间中训练一个重构模型，尽可能准确地重构正常图像的特征。</w:t>
      </w:r>
    </w:p>
    <w:p w14:paraId="114C6AED">
      <w:pPr>
        <w:pStyle w:val="12"/>
        <w:keepNext w:val="0"/>
        <w:keepLines w:val="0"/>
        <w:widowControl/>
        <w:numPr>
          <w:ilvl w:val="0"/>
          <w:numId w:val="3"/>
        </w:numPr>
        <w:suppressLineNumbers w:val="0"/>
        <w:ind w:left="425" w:leftChars="0" w:hanging="425" w:firstLineChars="0"/>
        <w:jc w:val="left"/>
      </w:pPr>
      <w:r>
        <w:t>异常检测：通过计算输入图像特征与重构特征之间的差异来评估异常程度。</w:t>
      </w:r>
    </w:p>
    <w:p w14:paraId="5321521E">
      <w:pPr>
        <w:pStyle w:val="12"/>
        <w:keepNext w:val="0"/>
        <w:keepLines w:val="0"/>
        <w:widowControl/>
        <w:suppressLineNumbers w:val="0"/>
        <w:ind w:firstLine="420" w:firstLineChars="0"/>
      </w:pPr>
      <w:r>
        <w:t>特征重构方法的优势在于高层特征具有更强的判别能力，能够更有效地捕捉异常特征。然而，由于高层特征通常缺乏低级细节信息，特征重构方法在局部异常的定位上可能存在一定的局限性。</w:t>
      </w:r>
    </w:p>
    <w:p w14:paraId="2E35895F">
      <w:pPr>
        <w:pStyle w:val="12"/>
        <w:keepNext w:val="0"/>
        <w:keepLines w:val="0"/>
        <w:widowControl/>
        <w:suppressLineNumbers w:val="0"/>
      </w:pPr>
      <w:r>
        <w:rPr>
          <w:rStyle w:val="16"/>
        </w:rPr>
        <w:t>代表性方法</w:t>
      </w:r>
      <w:r>
        <w:t>：</w:t>
      </w:r>
    </w:p>
    <w:p w14:paraId="4A249B2F">
      <w:pPr>
        <w:pStyle w:val="12"/>
        <w:keepNext w:val="0"/>
        <w:keepLines w:val="0"/>
        <w:widowControl/>
        <w:numPr>
          <w:ilvl w:val="0"/>
          <w:numId w:val="4"/>
        </w:numPr>
        <w:suppressLineNumbers w:val="0"/>
        <w:ind w:left="420" w:leftChars="0" w:hanging="420" w:firstLineChars="0"/>
      </w:pPr>
      <w:r>
        <w:rPr>
          <w:rStyle w:val="16"/>
        </w:rPr>
        <w:t>FAE-SSIM和FAE-MSE</w:t>
      </w:r>
      <w:r>
        <w:t>（Meissen等人，2022a）：基于预训练的ResNet18，采用SSIM和MSE作为特征重构的损失函数，分别评估重构特征的结构相似性和均方误差。</w:t>
      </w:r>
    </w:p>
    <w:p w14:paraId="155FC4FA">
      <w:pPr>
        <w:pStyle w:val="12"/>
        <w:keepNext w:val="0"/>
        <w:keepLines w:val="0"/>
        <w:widowControl/>
        <w:numPr>
          <w:ilvl w:val="0"/>
          <w:numId w:val="4"/>
        </w:numPr>
        <w:suppressLineNumbers w:val="0"/>
        <w:ind w:left="420" w:leftChars="0" w:hanging="420" w:firstLineChars="0"/>
      </w:pPr>
      <w:r>
        <w:rPr>
          <w:rStyle w:val="16"/>
        </w:rPr>
        <w:t>ReContrast</w:t>
      </w:r>
      <w:r>
        <w:t>（Guo等人，2023a）：通过对比学习进一步增强特征重构模型的判别能力，提升异常检测的准确性。</w:t>
      </w:r>
    </w:p>
    <w:p w14:paraId="7E2CBF6E">
      <w:pPr>
        <w:pStyle w:val="5"/>
        <w:bidi w:val="0"/>
      </w:pPr>
      <w:r>
        <w:rPr>
          <w:rFonts w:hint="eastAsia"/>
          <w:lang w:val="en-US" w:eastAsia="zh-CN"/>
        </w:rPr>
        <w:t xml:space="preserve">3.2.2 </w:t>
      </w:r>
      <w:r>
        <w:t>自监督学习方法（Self-supervised Learning-based Methods）</w:t>
      </w:r>
    </w:p>
    <w:p w14:paraId="6019DCC9">
      <w:pPr>
        <w:widowControl w:val="0"/>
        <w:numPr>
          <w:numId w:val="0"/>
        </w:numPr>
        <w:jc w:val="center"/>
      </w:pPr>
      <w:r>
        <w:drawing>
          <wp:inline distT="0" distB="0" distL="114300" distR="114300">
            <wp:extent cx="5269865" cy="2651125"/>
            <wp:effectExtent l="0" t="0" r="13335" b="1587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tretch>
                      <a:fillRect/>
                    </a:stretch>
                  </pic:blipFill>
                  <pic:spPr>
                    <a:xfrm>
                      <a:off x="0" y="0"/>
                      <a:ext cx="5269865" cy="2651125"/>
                    </a:xfrm>
                    <a:prstGeom prst="rect">
                      <a:avLst/>
                    </a:prstGeom>
                    <a:noFill/>
                    <a:ln>
                      <a:noFill/>
                    </a:ln>
                  </pic:spPr>
                </pic:pic>
              </a:graphicData>
            </a:graphic>
          </wp:inline>
        </w:drawing>
      </w:r>
    </w:p>
    <w:p w14:paraId="1E0978CB">
      <w:pPr>
        <w:pStyle w:val="11"/>
        <w:widowControl w:val="0"/>
        <w:numPr>
          <w:numId w:val="0"/>
        </w:numPr>
        <w:jc w:val="center"/>
        <w:rPr>
          <w:rFonts w:hint="eastAsia" w:ascii="Arial" w:hAnsi="Arial" w:eastAsia="微软雅黑" w:cs="Times New Roman"/>
          <w:kern w:val="0"/>
          <w:sz w:val="21"/>
          <w:szCs w:val="21"/>
          <w:lang w:val="en-US" w:eastAsia="zh-CN" w:bidi="ar"/>
        </w:rPr>
      </w:pPr>
      <w:r>
        <w:rPr>
          <w:rFonts w:ascii="Arial" w:hAnsi="Arial" w:eastAsia="微软雅黑" w:cs="Times New Roman"/>
          <w:kern w:val="0"/>
          <w:sz w:val="21"/>
          <w:szCs w:val="21"/>
          <w:lang w:val="en-US" w:eastAsia="zh-CN" w:bidi="ar"/>
        </w:rPr>
        <w:t xml:space="preserve">图 </w:t>
      </w:r>
      <w:r>
        <w:rPr>
          <w:rFonts w:ascii="Arial" w:hAnsi="Arial" w:eastAsia="微软雅黑" w:cs="Times New Roman"/>
          <w:kern w:val="0"/>
          <w:sz w:val="21"/>
          <w:szCs w:val="21"/>
          <w:lang w:val="en-US" w:eastAsia="zh-CN" w:bidi="ar"/>
        </w:rPr>
        <w:fldChar w:fldCharType="begin"/>
      </w:r>
      <w:r>
        <w:rPr>
          <w:rFonts w:ascii="Arial" w:hAnsi="Arial" w:eastAsia="微软雅黑" w:cs="Times New Roman"/>
          <w:kern w:val="0"/>
          <w:sz w:val="21"/>
          <w:szCs w:val="21"/>
          <w:lang w:val="en-US" w:eastAsia="zh-CN" w:bidi="ar"/>
        </w:rPr>
        <w:instrText xml:space="preserve"> SEQ 图 \* ARABIC </w:instrText>
      </w:r>
      <w:r>
        <w:rPr>
          <w:rFonts w:ascii="Arial" w:hAnsi="Arial" w:eastAsia="微软雅黑" w:cs="Times New Roman"/>
          <w:kern w:val="0"/>
          <w:sz w:val="21"/>
          <w:szCs w:val="21"/>
          <w:lang w:val="en-US" w:eastAsia="zh-CN" w:bidi="ar"/>
        </w:rPr>
        <w:fldChar w:fldCharType="separate"/>
      </w:r>
      <w:r>
        <w:rPr>
          <w:rFonts w:ascii="Arial" w:hAnsi="Arial" w:eastAsia="微软雅黑" w:cs="Times New Roman"/>
          <w:kern w:val="0"/>
          <w:sz w:val="21"/>
          <w:szCs w:val="21"/>
          <w:lang w:val="en-US" w:eastAsia="zh-CN" w:bidi="ar"/>
        </w:rPr>
        <w:t>3</w:t>
      </w:r>
      <w:r>
        <w:rPr>
          <w:rFonts w:ascii="Arial" w:hAnsi="Arial" w:eastAsia="微软雅黑" w:cs="Times New Roman"/>
          <w:kern w:val="0"/>
          <w:sz w:val="21"/>
          <w:szCs w:val="21"/>
          <w:lang w:val="en-US" w:eastAsia="zh-CN" w:bidi="ar"/>
        </w:rPr>
        <w:fldChar w:fldCharType="end"/>
      </w:r>
      <w:r>
        <w:rPr>
          <w:rFonts w:hint="eastAsia" w:ascii="Arial" w:hAnsi="Arial" w:eastAsia="微软雅黑" w:cs="Times New Roman"/>
          <w:kern w:val="0"/>
          <w:sz w:val="21"/>
          <w:szCs w:val="21"/>
          <w:lang w:val="en-US" w:eastAsia="zh-CN" w:bidi="ar"/>
        </w:rPr>
        <w:t xml:space="preserve"> 自监督异常检测的两种范式概述</w:t>
      </w:r>
    </w:p>
    <w:p w14:paraId="0422774C">
      <w:pPr>
        <w:pStyle w:val="12"/>
        <w:keepNext w:val="0"/>
        <w:keepLines w:val="0"/>
        <w:widowControl/>
        <w:suppressLineNumbers w:val="0"/>
        <w:ind w:firstLine="420" w:firstLineChars="0"/>
      </w:pPr>
      <w:r>
        <w:t>自监督学习（Self-supervised Learning, SSL）通过设计预任务利用大量无标签数据进行训练，已在各种机器学习任务中取得显著成果。在医学AD中，SSL方法主要分为单阶段和双阶段两种范式。</w:t>
      </w:r>
    </w:p>
    <w:p w14:paraId="79BD9637">
      <w:pPr>
        <w:pStyle w:val="6"/>
        <w:bidi w:val="0"/>
        <w:rPr>
          <w:sz w:val="24"/>
          <w:szCs w:val="24"/>
        </w:rPr>
      </w:pPr>
      <w:r>
        <w:rPr>
          <w:sz w:val="24"/>
          <w:szCs w:val="24"/>
        </w:rPr>
        <w:t>单阶段方法（One-stage Approach）</w:t>
      </w:r>
    </w:p>
    <w:p w14:paraId="5E8C3EC3">
      <w:pPr>
        <w:pStyle w:val="12"/>
        <w:keepNext w:val="0"/>
        <w:keepLines w:val="0"/>
        <w:widowControl/>
        <w:suppressLineNumbers w:val="0"/>
        <w:ind w:firstLine="420" w:firstLineChars="0"/>
      </w:pPr>
      <w:r>
        <w:t>单阶段方法通过设计合成异常样本进行训练，直接将训练好的模型应用于实际异常检测。其核心思想是设计逼真的伪异常，使得模型在训练时能够学会识别这些异常，从而在测试时能够泛化到真实异常样本。</w:t>
      </w:r>
    </w:p>
    <w:p w14:paraId="321F3B45">
      <w:pPr>
        <w:pStyle w:val="12"/>
        <w:keepNext w:val="0"/>
        <w:keepLines w:val="0"/>
        <w:widowControl/>
        <w:suppressLineNumbers w:val="0"/>
      </w:pPr>
      <w:r>
        <w:rPr>
          <w:rStyle w:val="16"/>
          <w:rFonts w:hint="eastAsia"/>
          <w:lang w:val="en-US" w:eastAsia="zh-CN"/>
        </w:rPr>
        <w:t>代表性</w:t>
      </w:r>
      <w:r>
        <w:rPr>
          <w:rStyle w:val="16"/>
        </w:rPr>
        <w:t>方法</w:t>
      </w:r>
      <w:r>
        <w:t>：</w:t>
      </w:r>
    </w:p>
    <w:p w14:paraId="73C7E9D3">
      <w:pPr>
        <w:pStyle w:val="12"/>
        <w:keepNext w:val="0"/>
        <w:keepLines w:val="0"/>
        <w:widowControl/>
        <w:numPr>
          <w:ilvl w:val="0"/>
          <w:numId w:val="4"/>
        </w:numPr>
        <w:suppressLineNumbers w:val="0"/>
        <w:ind w:left="420" w:leftChars="0" w:hanging="420" w:firstLineChars="0"/>
      </w:pPr>
      <w:r>
        <w:rPr>
          <w:rStyle w:val="16"/>
        </w:rPr>
        <w:t>FPI（Foreign Patch Interpolation）</w:t>
      </w:r>
      <w:r>
        <w:t>（Tan等人，2020）：通过在正常图像中插入其他正常图像的随机补丁来生成合成异常样本。然而，这种方法生成的异常与原图像存在较大不一致，可能不利于模型泛化。</w:t>
      </w:r>
    </w:p>
    <w:p w14:paraId="60837CF7">
      <w:pPr>
        <w:pStyle w:val="12"/>
        <w:keepNext w:val="0"/>
        <w:keepLines w:val="0"/>
        <w:widowControl/>
        <w:numPr>
          <w:ilvl w:val="0"/>
          <w:numId w:val="4"/>
        </w:numPr>
        <w:suppressLineNumbers w:val="0"/>
        <w:ind w:left="420" w:leftChars="0" w:hanging="420" w:firstLineChars="0"/>
      </w:pPr>
      <w:r>
        <w:rPr>
          <w:rStyle w:val="16"/>
        </w:rPr>
        <w:t>PII（Poisson Image Interpolation）</w:t>
      </w:r>
      <w:r>
        <w:t>（Tan等人，2021）：改进了FPI，通过使用泊松图像编辑技术，使合成异常区域与原图像更为无缝融合，提升了异常的真实性。</w:t>
      </w:r>
    </w:p>
    <w:p w14:paraId="1E5AE8BC">
      <w:pPr>
        <w:pStyle w:val="12"/>
        <w:keepNext w:val="0"/>
        <w:keepLines w:val="0"/>
        <w:widowControl/>
        <w:numPr>
          <w:ilvl w:val="0"/>
          <w:numId w:val="4"/>
        </w:numPr>
        <w:suppressLineNumbers w:val="0"/>
        <w:ind w:left="420" w:leftChars="0" w:hanging="420" w:firstLineChars="0"/>
      </w:pPr>
      <w:r>
        <w:rPr>
          <w:rStyle w:val="16"/>
        </w:rPr>
        <w:t>AnatPaste</w:t>
      </w:r>
      <w:r>
        <w:t>（Sato等人，2023）：针对胸部X光图像设计的解剖感知粘贴策略，利用基于阈值的肺部分割掩码指导合成异常区域，使得合成异常更符合解剖结构。</w:t>
      </w:r>
    </w:p>
    <w:p w14:paraId="288313FA">
      <w:pPr>
        <w:pStyle w:val="12"/>
        <w:keepNext w:val="0"/>
        <w:keepLines w:val="0"/>
        <w:widowControl/>
        <w:suppressLineNumbers w:val="0"/>
      </w:pPr>
      <w:r>
        <w:rPr>
          <w:rFonts w:hint="eastAsia"/>
          <w:lang w:val="en-US" w:eastAsia="zh-CN"/>
        </w:rPr>
        <w:t>方法优劣</w:t>
      </w:r>
      <w:r>
        <w:t>：</w:t>
      </w:r>
    </w:p>
    <w:p w14:paraId="6C396E19">
      <w:pPr>
        <w:pStyle w:val="12"/>
        <w:keepNext w:val="0"/>
        <w:keepLines w:val="0"/>
        <w:widowControl/>
        <w:numPr>
          <w:ilvl w:val="0"/>
          <w:numId w:val="4"/>
        </w:numPr>
        <w:suppressLineNumbers w:val="0"/>
        <w:ind w:left="420" w:leftChars="0" w:hanging="420" w:firstLineChars="0"/>
      </w:pPr>
      <w:r>
        <w:rPr>
          <w:rStyle w:val="16"/>
        </w:rPr>
        <w:t>优点</w:t>
      </w:r>
      <w:r>
        <w:t>：通过设计合成异常，充分利用正常样本进行训练，避免了对异常样本的依赖。</w:t>
      </w:r>
    </w:p>
    <w:p w14:paraId="59896F0C">
      <w:pPr>
        <w:pStyle w:val="12"/>
        <w:keepNext w:val="0"/>
        <w:keepLines w:val="0"/>
        <w:widowControl/>
        <w:numPr>
          <w:ilvl w:val="0"/>
          <w:numId w:val="4"/>
        </w:numPr>
        <w:suppressLineNumbers w:val="0"/>
        <w:ind w:left="420" w:leftChars="0" w:hanging="420" w:firstLineChars="0"/>
      </w:pPr>
      <w:r>
        <w:rPr>
          <w:rStyle w:val="16"/>
        </w:rPr>
        <w:t>缺点</w:t>
      </w:r>
      <w:r>
        <w:t>：合成异常与真实异常可能存在差异，尤其是在异常类型多样且复杂的医学图像中，可能导致模型在实际应用中的泛化能力不足。</w:t>
      </w:r>
    </w:p>
    <w:p w14:paraId="2802DC87">
      <w:pPr>
        <w:pStyle w:val="6"/>
        <w:bidi w:val="0"/>
        <w:rPr>
          <w:sz w:val="24"/>
          <w:szCs w:val="24"/>
        </w:rPr>
      </w:pPr>
      <w:r>
        <w:rPr>
          <w:sz w:val="24"/>
          <w:szCs w:val="24"/>
        </w:rPr>
        <w:t>双阶段方法（Two-stage Approach）</w:t>
      </w:r>
    </w:p>
    <w:p w14:paraId="0E28BB93">
      <w:pPr>
        <w:pStyle w:val="12"/>
        <w:keepNext w:val="0"/>
        <w:keepLines w:val="0"/>
        <w:widowControl/>
        <w:suppressLineNumbers w:val="0"/>
        <w:ind w:firstLine="420" w:firstLineChars="0"/>
      </w:pPr>
      <w:r>
        <w:t>双阶段方法首先通过预任务学习自监督表示，然后在学到的表示上构建单类分类器。该方法旨在通过预任务提升模型的特征表达能力，使其更适合异常检测任务。</w:t>
      </w:r>
    </w:p>
    <w:p w14:paraId="14A5A244">
      <w:pPr>
        <w:pStyle w:val="12"/>
        <w:keepNext w:val="0"/>
        <w:keepLines w:val="0"/>
        <w:widowControl/>
        <w:suppressLineNumbers w:val="0"/>
      </w:pPr>
      <w:r>
        <w:rPr>
          <w:rStyle w:val="16"/>
          <w:rFonts w:hint="eastAsia"/>
          <w:lang w:val="en-US" w:eastAsia="zh-CN"/>
        </w:rPr>
        <w:t>代表性</w:t>
      </w:r>
      <w:r>
        <w:rPr>
          <w:rStyle w:val="16"/>
        </w:rPr>
        <w:t>方法</w:t>
      </w:r>
      <w:r>
        <w:t>：</w:t>
      </w:r>
    </w:p>
    <w:p w14:paraId="06A79C6F">
      <w:pPr>
        <w:pStyle w:val="12"/>
        <w:keepNext w:val="0"/>
        <w:keepLines w:val="0"/>
        <w:widowControl/>
        <w:numPr>
          <w:ilvl w:val="0"/>
          <w:numId w:val="4"/>
        </w:numPr>
        <w:suppressLineNumbers w:val="0"/>
        <w:ind w:left="420" w:leftChars="0" w:hanging="420" w:firstLineChars="0"/>
      </w:pPr>
      <w:r>
        <w:rPr>
          <w:rStyle w:val="16"/>
        </w:rPr>
        <w:t>PANDA</w:t>
      </w:r>
      <w:r>
        <w:t>（Reiss等人，2021）：使用预训练的ResNet152，通过分布增强的单类对比学习来学习紧凑的内围分布，并在此基础上构建单类分类器。</w:t>
      </w:r>
    </w:p>
    <w:p w14:paraId="4A348BD2">
      <w:pPr>
        <w:pStyle w:val="12"/>
        <w:keepNext w:val="0"/>
        <w:keepLines w:val="0"/>
        <w:widowControl/>
        <w:numPr>
          <w:ilvl w:val="0"/>
          <w:numId w:val="4"/>
        </w:numPr>
        <w:suppressLineNumbers w:val="0"/>
        <w:ind w:left="420" w:leftChars="0" w:hanging="420" w:firstLineChars="0"/>
      </w:pPr>
      <w:r>
        <w:rPr>
          <w:rStyle w:val="16"/>
        </w:rPr>
        <w:t>MSC（Mean-Shift Contrastive）</w:t>
      </w:r>
      <w:r>
        <w:t>（Reiss和Hoshen，2023）：采用基于均值偏移的对比损失，旨在减少特征的均匀性，提高异常检测的性能。</w:t>
      </w:r>
    </w:p>
    <w:p w14:paraId="65D9CDA6">
      <w:pPr>
        <w:pStyle w:val="12"/>
        <w:keepNext w:val="0"/>
        <w:keepLines w:val="0"/>
        <w:widowControl/>
        <w:numPr>
          <w:ilvl w:val="0"/>
          <w:numId w:val="4"/>
        </w:numPr>
        <w:suppressLineNumbers w:val="0"/>
        <w:ind w:left="420" w:leftChars="0" w:hanging="420" w:firstLineChars="0"/>
      </w:pPr>
      <w:r>
        <w:rPr>
          <w:rStyle w:val="16"/>
        </w:rPr>
        <w:t>CutPaste</w:t>
      </w:r>
      <w:r>
        <w:t>（Li等人，2021）：通过剪切并粘贴图像补丁生成合成异常样本，并训练模型区分正常样本与合成异常样本，随后在学到的特征空间上应用高斯密度估计器（GDE）进行异常检测。</w:t>
      </w:r>
    </w:p>
    <w:p w14:paraId="1FC732AA">
      <w:pPr>
        <w:pStyle w:val="12"/>
        <w:keepNext w:val="0"/>
        <w:keepLines w:val="0"/>
        <w:widowControl/>
        <w:suppressLineNumbers w:val="0"/>
      </w:pPr>
      <w:r>
        <w:rPr>
          <w:rStyle w:val="16"/>
        </w:rPr>
        <w:t>优缺点</w:t>
      </w:r>
      <w:r>
        <w:t>：</w:t>
      </w:r>
    </w:p>
    <w:p w14:paraId="58D00CB9">
      <w:pPr>
        <w:pStyle w:val="12"/>
        <w:keepNext w:val="0"/>
        <w:keepLines w:val="0"/>
        <w:widowControl/>
        <w:numPr>
          <w:ilvl w:val="0"/>
          <w:numId w:val="4"/>
        </w:numPr>
        <w:suppressLineNumbers w:val="0"/>
        <w:ind w:left="420" w:leftChars="0" w:hanging="420" w:firstLineChars="0"/>
      </w:pPr>
      <w:r>
        <w:rPr>
          <w:rStyle w:val="16"/>
        </w:rPr>
        <w:t>优点</w:t>
      </w:r>
      <w:r>
        <w:t>：通过预任务学习更具判别力的特征表示，通常在多个数据集上表现优异；双阶段方法能够更好地适应不同类型的异常样本。</w:t>
      </w:r>
    </w:p>
    <w:p w14:paraId="1CFB6494">
      <w:pPr>
        <w:pStyle w:val="12"/>
        <w:keepNext w:val="0"/>
        <w:keepLines w:val="0"/>
        <w:widowControl/>
        <w:numPr>
          <w:ilvl w:val="0"/>
          <w:numId w:val="4"/>
        </w:numPr>
        <w:suppressLineNumbers w:val="0"/>
        <w:ind w:left="420" w:leftChars="0" w:hanging="420" w:firstLineChars="0"/>
      </w:pPr>
      <w:r>
        <w:rPr>
          <w:rStyle w:val="16"/>
        </w:rPr>
        <w:t>缺点</w:t>
      </w:r>
      <w:r>
        <w:t>：依赖于预任务设计的有效性；需要额外的步骤来构建和训练单类分类器，增加了模型的复杂性。</w:t>
      </w:r>
    </w:p>
    <w:p w14:paraId="7ADF53E6">
      <w:pPr>
        <w:pStyle w:val="4"/>
        <w:keepNext w:val="0"/>
        <w:keepLines w:val="0"/>
        <w:widowControl/>
        <w:suppressLineNumbers w:val="0"/>
      </w:pPr>
      <w:r>
        <w:rPr>
          <w:rFonts w:hint="eastAsia"/>
          <w:lang w:val="en-US" w:eastAsia="zh-CN"/>
        </w:rPr>
        <w:t xml:space="preserve">3.2.3 </w:t>
      </w:r>
      <w:r>
        <w:t>特征参考方法（Feature Reference-based Methods）</w:t>
      </w:r>
    </w:p>
    <w:p w14:paraId="605D13B3">
      <w:pPr>
        <w:pStyle w:val="12"/>
        <w:keepNext w:val="0"/>
        <w:keepLines w:val="0"/>
        <w:widowControl/>
        <w:suppressLineNumbers w:val="0"/>
        <w:ind w:firstLine="420" w:firstLineChars="0"/>
      </w:pPr>
      <w:r>
        <w:t>特征参考方法通过比较当前输入样本的特征与参考特征之间的差异来进行异常检测。这类方法在工业缺陷检测中应用广泛，但在医学图像中的应用效果有限。</w:t>
      </w:r>
    </w:p>
    <w:p w14:paraId="1901884C">
      <w:pPr>
        <w:pStyle w:val="6"/>
        <w:bidi w:val="0"/>
        <w:rPr>
          <w:sz w:val="24"/>
          <w:szCs w:val="24"/>
        </w:rPr>
      </w:pPr>
      <w:r>
        <w:rPr>
          <w:sz w:val="24"/>
          <w:szCs w:val="24"/>
        </w:rPr>
        <w:t>知识蒸馏（Knowledge Distillation）</w:t>
      </w:r>
    </w:p>
    <w:p w14:paraId="136BCF88">
      <w:pPr>
        <w:pStyle w:val="12"/>
        <w:keepNext w:val="0"/>
        <w:keepLines w:val="0"/>
        <w:widowControl/>
        <w:suppressLineNumbers w:val="0"/>
        <w:ind w:firstLine="420" w:firstLineChars="0"/>
      </w:pPr>
      <w:r>
        <w:t>知识蒸馏方法利用教师网络提取的正常特征作为参考，训练学生网络以回归教师网络的正常特征图。期望学生网络在正常区域能够准确重构特征，而在异常区域由于缺乏对异常的知识，重构特征将出现偏差，从而用于异常检测。</w:t>
      </w:r>
    </w:p>
    <w:p w14:paraId="136F3964">
      <w:pPr>
        <w:pStyle w:val="12"/>
        <w:keepNext w:val="0"/>
        <w:keepLines w:val="0"/>
        <w:widowControl/>
        <w:suppressLineNumbers w:val="0"/>
      </w:pPr>
      <w:r>
        <w:rPr>
          <w:rStyle w:val="16"/>
          <w:rFonts w:hint="eastAsia"/>
          <w:lang w:val="en-US" w:eastAsia="zh-CN"/>
        </w:rPr>
        <w:t>代表性</w:t>
      </w:r>
      <w:r>
        <w:rPr>
          <w:rStyle w:val="16"/>
        </w:rPr>
        <w:t>方法</w:t>
      </w:r>
      <w:r>
        <w:t>：</w:t>
      </w:r>
    </w:p>
    <w:p w14:paraId="096D55C2">
      <w:pPr>
        <w:pStyle w:val="12"/>
        <w:keepNext w:val="0"/>
        <w:keepLines w:val="0"/>
        <w:widowControl/>
        <w:numPr>
          <w:ilvl w:val="0"/>
          <w:numId w:val="4"/>
        </w:numPr>
        <w:suppressLineNumbers w:val="0"/>
        <w:ind w:left="420" w:leftChars="0" w:hanging="420" w:firstLineChars="0"/>
      </w:pPr>
      <w:r>
        <w:rPr>
          <w:rStyle w:val="16"/>
        </w:rPr>
        <w:t>Bergmann等人（2020）</w:t>
      </w:r>
      <w:r>
        <w:t>：训练学生网络以回归教师网络在正常样本上的特征图，通过学生与教师特征图的差异来评估异常程度。</w:t>
      </w:r>
    </w:p>
    <w:p w14:paraId="10313B3F">
      <w:pPr>
        <w:pStyle w:val="12"/>
        <w:keepNext w:val="0"/>
        <w:keepLines w:val="0"/>
        <w:widowControl/>
        <w:numPr>
          <w:ilvl w:val="0"/>
          <w:numId w:val="4"/>
        </w:numPr>
        <w:suppressLineNumbers w:val="0"/>
        <w:ind w:left="420" w:leftChars="0" w:hanging="420" w:firstLineChars="0"/>
      </w:pPr>
      <w:r>
        <w:rPr>
          <w:rStyle w:val="16"/>
        </w:rPr>
        <w:t>Salehi等人（2021）</w:t>
      </w:r>
      <w:r>
        <w:t>：改进了知识蒸馏方法，通过引入更多的特征层和更复杂的损失函数，提升异常检测的性能。</w:t>
      </w:r>
    </w:p>
    <w:p w14:paraId="582A4E7C">
      <w:pPr>
        <w:pStyle w:val="12"/>
        <w:keepNext w:val="0"/>
        <w:keepLines w:val="0"/>
        <w:widowControl/>
        <w:suppressLineNumbers w:val="0"/>
      </w:pPr>
      <w:r>
        <w:rPr>
          <w:rStyle w:val="16"/>
        </w:rPr>
        <w:t>优缺点</w:t>
      </w:r>
      <w:r>
        <w:t>：</w:t>
      </w:r>
    </w:p>
    <w:p w14:paraId="3C070655">
      <w:pPr>
        <w:pStyle w:val="12"/>
        <w:keepNext w:val="0"/>
        <w:keepLines w:val="0"/>
        <w:widowControl/>
        <w:numPr>
          <w:ilvl w:val="0"/>
          <w:numId w:val="4"/>
        </w:numPr>
        <w:suppressLineNumbers w:val="0"/>
        <w:ind w:left="420" w:leftChars="0" w:hanging="420" w:firstLineChars="0"/>
      </w:pPr>
      <w:r>
        <w:rPr>
          <w:rStyle w:val="16"/>
        </w:rPr>
        <w:t>优点</w:t>
      </w:r>
      <w:r>
        <w:t>：能够利用预训练教师网络的强大特征提取能力，提高异常检测的准确性。</w:t>
      </w:r>
    </w:p>
    <w:p w14:paraId="6CF99B37">
      <w:pPr>
        <w:pStyle w:val="12"/>
        <w:keepNext w:val="0"/>
        <w:keepLines w:val="0"/>
        <w:widowControl/>
        <w:numPr>
          <w:ilvl w:val="0"/>
          <w:numId w:val="4"/>
        </w:numPr>
        <w:suppressLineNumbers w:val="0"/>
        <w:ind w:left="420" w:leftChars="0" w:hanging="420" w:firstLineChars="0"/>
      </w:pPr>
      <w:r>
        <w:rPr>
          <w:rStyle w:val="16"/>
        </w:rPr>
        <w:t>缺点</w:t>
      </w:r>
      <w:r>
        <w:t>：在医学图像中，正常与异常样本的特征分布可能难以有效分离，导致方法效果不佳；需要复杂的蒸馏过程和多层特征比较，增加了模型的计算成本。</w:t>
      </w:r>
    </w:p>
    <w:p w14:paraId="49DF49C4">
      <w:pPr>
        <w:pStyle w:val="6"/>
        <w:bidi w:val="0"/>
        <w:rPr>
          <w:sz w:val="24"/>
          <w:szCs w:val="24"/>
        </w:rPr>
      </w:pPr>
      <w:r>
        <w:rPr>
          <w:sz w:val="24"/>
          <w:szCs w:val="24"/>
        </w:rPr>
        <w:t>特征建模（Feature Modeling）</w:t>
      </w:r>
    </w:p>
    <w:p w14:paraId="3DDA1FFD">
      <w:pPr>
        <w:pStyle w:val="12"/>
        <w:keepNext w:val="0"/>
        <w:keepLines w:val="0"/>
        <w:widowControl/>
        <w:suppressLineNumbers w:val="0"/>
        <w:ind w:firstLine="420" w:firstLineChars="0"/>
      </w:pPr>
      <w:r>
        <w:t>特征建模方法通过在预训练网络中提取正常图像的中间特征，并存储代表性的原型特征，通过计算测试图像特征与这些原型特征的距离来评估异常程度。</w:t>
      </w:r>
    </w:p>
    <w:p w14:paraId="6DCD6801">
      <w:pPr>
        <w:pStyle w:val="12"/>
        <w:keepNext w:val="0"/>
        <w:keepLines w:val="0"/>
        <w:widowControl/>
        <w:suppressLineNumbers w:val="0"/>
      </w:pPr>
      <w:r>
        <w:rPr>
          <w:rStyle w:val="16"/>
          <w:rFonts w:hint="eastAsia"/>
          <w:lang w:val="en-US" w:eastAsia="zh-CN"/>
        </w:rPr>
        <w:t>代表性</w:t>
      </w:r>
      <w:r>
        <w:rPr>
          <w:rStyle w:val="16"/>
        </w:rPr>
        <w:t>方法</w:t>
      </w:r>
      <w:r>
        <w:t>：</w:t>
      </w:r>
    </w:p>
    <w:p w14:paraId="0B90A099">
      <w:pPr>
        <w:pStyle w:val="12"/>
        <w:keepNext w:val="0"/>
        <w:keepLines w:val="0"/>
        <w:widowControl/>
        <w:numPr>
          <w:ilvl w:val="0"/>
          <w:numId w:val="4"/>
        </w:numPr>
        <w:suppressLineNumbers w:val="0"/>
        <w:ind w:left="420" w:leftChars="0" w:hanging="420" w:firstLineChars="0"/>
      </w:pPr>
      <w:r>
        <w:rPr>
          <w:rStyle w:val="16"/>
        </w:rPr>
        <w:t>Lee等人（2022）</w:t>
      </w:r>
      <w:r>
        <w:t>：利用预训练的ResNet网络提取正常图像的中间特征，存储代表性的特征原型，并通过计算测试图像与这些原型的距离来进行异常检测。</w:t>
      </w:r>
    </w:p>
    <w:p w14:paraId="1BE210F4">
      <w:pPr>
        <w:pStyle w:val="12"/>
        <w:keepNext w:val="0"/>
        <w:keepLines w:val="0"/>
        <w:widowControl/>
        <w:numPr>
          <w:ilvl w:val="0"/>
          <w:numId w:val="4"/>
        </w:numPr>
        <w:suppressLineNumbers w:val="0"/>
        <w:ind w:left="420" w:leftChars="0" w:hanging="420" w:firstLineChars="0"/>
      </w:pPr>
      <w:r>
        <w:rPr>
          <w:rStyle w:val="16"/>
        </w:rPr>
        <w:t>Roth等人（2022）</w:t>
      </w:r>
      <w:r>
        <w:t>：提出了一种基于特征建模的方法，通过聚类正常样本的特征，构建一个原型库，并在测试时计算样本特征与原型库的距离以检测异常。</w:t>
      </w:r>
    </w:p>
    <w:p w14:paraId="2570E6BA">
      <w:pPr>
        <w:pStyle w:val="12"/>
        <w:keepNext w:val="0"/>
        <w:keepLines w:val="0"/>
        <w:widowControl/>
        <w:suppressLineNumbers w:val="0"/>
      </w:pPr>
      <w:r>
        <w:rPr>
          <w:rStyle w:val="16"/>
        </w:rPr>
        <w:t>优缺点</w:t>
      </w:r>
      <w:r>
        <w:t>：</w:t>
      </w:r>
    </w:p>
    <w:p w14:paraId="3B83AF11">
      <w:pPr>
        <w:pStyle w:val="12"/>
        <w:keepNext w:val="0"/>
        <w:keepLines w:val="0"/>
        <w:widowControl/>
        <w:numPr>
          <w:ilvl w:val="0"/>
          <w:numId w:val="4"/>
        </w:numPr>
        <w:suppressLineNumbers w:val="0"/>
        <w:ind w:left="420" w:leftChars="0" w:hanging="420" w:firstLineChars="0"/>
      </w:pPr>
      <w:r>
        <w:rPr>
          <w:rStyle w:val="16"/>
        </w:rPr>
        <w:t>优点</w:t>
      </w:r>
      <w:r>
        <w:t>：能够高效地利用预训练网络的特征提取能力；适用于多种图像模态。</w:t>
      </w:r>
    </w:p>
    <w:p w14:paraId="1A90F7DB">
      <w:pPr>
        <w:pStyle w:val="12"/>
        <w:keepNext w:val="0"/>
        <w:keepLines w:val="0"/>
        <w:widowControl/>
        <w:numPr>
          <w:ilvl w:val="0"/>
          <w:numId w:val="4"/>
        </w:numPr>
        <w:suppressLineNumbers w:val="0"/>
        <w:ind w:left="420" w:leftChars="0" w:hanging="420" w:firstLineChars="0"/>
      </w:pPr>
      <w:r>
        <w:rPr>
          <w:rStyle w:val="16"/>
        </w:rPr>
        <w:t>缺点</w:t>
      </w:r>
      <w:r>
        <w:t>：在医学图像中，正常与异常样本的特征空间可能高度重叠，导致距离计算的有效性下降；需要维护和更新原型库，增加了存储和计算成本。</w:t>
      </w:r>
    </w:p>
    <w:p w14:paraId="1B3B8285">
      <w:pPr>
        <w:pStyle w:val="3"/>
        <w:keepNext w:val="0"/>
        <w:keepLines w:val="0"/>
        <w:widowControl/>
        <w:numPr>
          <w:ilvl w:val="0"/>
          <w:numId w:val="3"/>
        </w:numPr>
        <w:suppressLineNumbers w:val="0"/>
        <w:ind w:left="425" w:leftChars="0" w:hanging="425" w:firstLineChars="0"/>
      </w:pPr>
      <w:r>
        <w:t>讨论与分析</w:t>
      </w:r>
    </w:p>
    <w:p w14:paraId="27B3EE69">
      <w:pPr>
        <w:pStyle w:val="12"/>
        <w:keepNext w:val="0"/>
        <w:keepLines w:val="0"/>
        <w:widowControl/>
        <w:suppressLineNumbers w:val="0"/>
        <w:ind w:firstLine="420" w:firstLineChars="0"/>
      </w:pPr>
      <w:r>
        <w:t>通过对比分析不同方法在多个医学图像数据集上的表现，可以得出以下几点结论：</w:t>
      </w:r>
    </w:p>
    <w:p w14:paraId="4AA52FCA">
      <w:pPr>
        <w:pStyle w:val="12"/>
        <w:keepNext w:val="0"/>
        <w:keepLines w:val="0"/>
        <w:widowControl/>
        <w:numPr>
          <w:numId w:val="0"/>
        </w:numPr>
        <w:suppressLineNumbers w:val="0"/>
        <w:ind w:leftChars="0" w:right="0" w:rightChars="0" w:firstLine="420" w:firstLineChars="0"/>
      </w:pPr>
      <w:r>
        <w:rPr>
          <w:rStyle w:val="16"/>
        </w:rPr>
        <w:t>重构方法的鲁棒性</w:t>
      </w:r>
      <w:r>
        <w:t>：在缺乏预训练的情况下，重构方法表现出较高的鲁棒性，特别是简单的AE方法在多个数据集上表现良好，尤其是在处理局部异常时。然而，复杂的重构方法如MemAE在医学图像中效果不佳，可能因特征空间中正常与异常样本难以分离所致。</w:t>
      </w:r>
    </w:p>
    <w:p w14:paraId="44DCF2A1">
      <w:pPr>
        <w:pStyle w:val="12"/>
        <w:keepNext w:val="0"/>
        <w:keepLines w:val="0"/>
        <w:widowControl/>
        <w:numPr>
          <w:numId w:val="0"/>
        </w:numPr>
        <w:suppressLineNumbers w:val="0"/>
        <w:ind w:leftChars="0" w:right="0" w:rightChars="0" w:firstLine="420" w:firstLineChars="0"/>
      </w:pPr>
      <w:r>
        <w:rPr>
          <w:rStyle w:val="16"/>
        </w:rPr>
        <w:t>自监督学习方法的潜力</w:t>
      </w:r>
      <w:r>
        <w:t>：双阶段自监督学习方法通常优于单阶段方法，尤其是在合成异常更具真实性的情况下。通过设计更逼真的合成异常，可以显著提升模型对真实异常的检测能力。然而，这些方法在处理不同数据集时可能表现不稳定，且对异常模式的敏感性较高。</w:t>
      </w:r>
    </w:p>
    <w:p w14:paraId="587BC8CE">
      <w:pPr>
        <w:pStyle w:val="12"/>
        <w:keepNext w:val="0"/>
        <w:keepLines w:val="0"/>
        <w:widowControl/>
        <w:numPr>
          <w:numId w:val="0"/>
        </w:numPr>
        <w:suppressLineNumbers w:val="0"/>
        <w:ind w:leftChars="0" w:right="0" w:rightChars="0" w:firstLine="420" w:firstLineChars="0"/>
      </w:pPr>
      <w:r>
        <w:rPr>
          <w:rStyle w:val="16"/>
        </w:rPr>
        <w:t>特征参考方法的局限性</w:t>
      </w:r>
      <w:r>
        <w:t>：尽管在工业缺陷检测中表现出色，特征参考方法在医学图像中的应用效果有限。这可能与医学图像中异常样本的复杂性和多样性有关，导致特征空间中正常与异常样本难以有效分离。</w:t>
      </w:r>
    </w:p>
    <w:p w14:paraId="347D5B3D">
      <w:pPr>
        <w:pStyle w:val="12"/>
        <w:keepNext w:val="0"/>
        <w:keepLines w:val="0"/>
        <w:widowControl/>
        <w:suppressLineNumbers w:val="0"/>
        <w:ind w:firstLine="420" w:firstLineChars="0"/>
      </w:pPr>
      <w:r>
        <w:t>不同方法之间存在一定的互补性。例如，重构方法和自监督学习方法都依赖于对正常样本的学习，但重构方法侧重于图像或特征的重构误差，而自监督学习方法则通过设计预任务来增强模型对异常的感知能力。此外，特征参考方法可以与其他方法结合，利用预训练模型的特征提取能力，进一步提升异常检测的效果。</w:t>
      </w:r>
    </w:p>
    <w:p w14:paraId="4E49090A">
      <w:pPr>
        <w:pStyle w:val="3"/>
        <w:keepNext w:val="0"/>
        <w:keepLines w:val="0"/>
        <w:widowControl/>
        <w:numPr>
          <w:ilvl w:val="0"/>
          <w:numId w:val="3"/>
        </w:numPr>
        <w:suppressLineNumbers w:val="0"/>
        <w:ind w:left="425" w:leftChars="0" w:hanging="425" w:firstLineChars="0"/>
      </w:pPr>
      <w:r>
        <w:t>个人理解与见解</w:t>
      </w:r>
    </w:p>
    <w:p w14:paraId="606D3C38">
      <w:pPr>
        <w:pStyle w:val="12"/>
        <w:keepNext w:val="0"/>
        <w:keepLines w:val="0"/>
        <w:widowControl/>
        <w:suppressLineNumbers w:val="0"/>
      </w:pPr>
      <w:r>
        <w:t>以下是个人的一些独特见解：</w:t>
      </w:r>
    </w:p>
    <w:p w14:paraId="46E6E42C">
      <w:pPr>
        <w:pStyle w:val="12"/>
        <w:keepNext w:val="0"/>
        <w:keepLines w:val="0"/>
        <w:widowControl/>
        <w:numPr>
          <w:numId w:val="0"/>
        </w:numPr>
        <w:suppressLineNumbers w:val="0"/>
        <w:ind w:leftChars="0" w:right="0" w:rightChars="0" w:firstLine="420" w:firstLineChars="0"/>
      </w:pPr>
      <w:r>
        <w:rPr>
          <w:rStyle w:val="16"/>
        </w:rPr>
        <w:t>结合多种方法的混合策略</w:t>
      </w:r>
      <w:r>
        <w:t>：单一方法在处理复杂和多样的医学图像异常时可能存在局限性。未来的研究可以探索将重构方法、自监督学习方法与特征参考方法相结合，利用各自的优势，形成更为强大的混合模型。例如，可以在重构模型中引入自监督学习的预任务，或在特征参考方法中结合自监督学习的特征表示，以提升整体的异常检测性能。</w:t>
      </w:r>
    </w:p>
    <w:p w14:paraId="59500A74">
      <w:pPr>
        <w:pStyle w:val="12"/>
        <w:keepNext w:val="0"/>
        <w:keepLines w:val="0"/>
        <w:widowControl/>
        <w:numPr>
          <w:numId w:val="0"/>
        </w:numPr>
        <w:suppressLineNumbers w:val="0"/>
        <w:ind w:leftChars="0" w:right="0" w:rightChars="0" w:firstLine="420" w:firstLineChars="0"/>
      </w:pPr>
      <w:r>
        <w:rPr>
          <w:rStyle w:val="16"/>
        </w:rPr>
        <w:t>优化重构误差度量</w:t>
      </w:r>
      <w:r>
        <w:t>：现有研究表明，重构误差的度量方式对异常检测性能有显著影响。通过引入学习型度量函数，能够更有效地捕捉异常相关的语义差异，可能进一步提升重构方法的性能。例如，可以利用深度学习方法自动学习一个适应不同数据集和模态的重构误差度量函数，而不是依赖于手工设计的距离函数（如L2、SSIM、感知损失）。</w:t>
      </w:r>
    </w:p>
    <w:p w14:paraId="14D9D97D">
      <w:pPr>
        <w:pStyle w:val="12"/>
        <w:keepNext w:val="0"/>
        <w:keepLines w:val="0"/>
        <w:widowControl/>
        <w:numPr>
          <w:numId w:val="0"/>
        </w:numPr>
        <w:suppressLineNumbers w:val="0"/>
        <w:ind w:leftChars="0" w:right="0" w:rightChars="0" w:firstLine="420" w:firstLineChars="0"/>
      </w:pPr>
      <w:r>
        <w:rPr>
          <w:rStyle w:val="16"/>
        </w:rPr>
        <w:t>提升模型的可解释性</w:t>
      </w:r>
      <w:r>
        <w:t>：医学图像分析中，模型的可解释性至关重要。未来研究应关注如何通过可视化和解释机制，使得异常检测结果更具临床参考价值。例如，可以结合类激活映射（CAM）等可视化技术，直观地展示模型认为异常的区域，帮助临床医生理解和验证检测结果。</w:t>
      </w:r>
    </w:p>
    <w:p w14:paraId="2D74C2EB">
      <w:pPr>
        <w:pStyle w:val="3"/>
        <w:numPr>
          <w:ilvl w:val="0"/>
          <w:numId w:val="3"/>
        </w:numPr>
        <w:bidi w:val="0"/>
        <w:ind w:left="425" w:leftChars="0" w:hanging="425" w:firstLineChars="0"/>
        <w:rPr>
          <w:rFonts w:hint="default"/>
          <w:lang w:val="en-US" w:eastAsia="zh-CN"/>
        </w:rPr>
      </w:pPr>
      <w:r>
        <w:t>可能的未来研究方向</w:t>
      </w:r>
      <w:r>
        <w:rPr>
          <w:rFonts w:hint="eastAsia"/>
          <w:lang w:val="en-US" w:eastAsia="zh-CN"/>
        </w:rPr>
        <w:t>以及改进建议</w:t>
      </w:r>
    </w:p>
    <w:p w14:paraId="02B5E6FA">
      <w:pPr>
        <w:pStyle w:val="12"/>
        <w:keepNext w:val="0"/>
        <w:keepLines w:val="0"/>
        <w:widowControl/>
        <w:suppressLineNumbers w:val="0"/>
        <w:ind w:firstLine="420" w:firstLineChars="0"/>
      </w:pPr>
      <w:r>
        <w:rPr>
          <w:rStyle w:val="16"/>
        </w:rPr>
        <w:t>开发自适应的潜在空间配置方法</w:t>
      </w:r>
      <w:r>
        <w:t>：现有的潜在空间配置方法主要依赖于经验和试验，缺乏理论指导。未来可以结合信息论的方法，开发自适应的潜在空间配置策略，以动态调整模型参数，适应不同数据集的需求。例如，可以利用熵的概念量化正常数据的潜在空间信息量，并设计一个自适应机制，使潜在空间的熵与正常数据的熵相匹配。</w:t>
      </w:r>
    </w:p>
    <w:p w14:paraId="4F96B5FD">
      <w:pPr>
        <w:pStyle w:val="12"/>
        <w:keepNext w:val="0"/>
        <w:keepLines w:val="0"/>
        <w:widowControl/>
        <w:suppressLineNumbers w:val="0"/>
        <w:ind w:firstLine="420" w:firstLineChars="0"/>
      </w:pPr>
      <w:r>
        <w:rPr>
          <w:rStyle w:val="16"/>
        </w:rPr>
        <w:t>探索基于图像语义的重构方法</w:t>
      </w:r>
      <w:r>
        <w:t>：通过结合图像的高层语义信息，设计更为智能的重构模型，能够更好地捕捉和识别异常区域，提升检测准确性。例如，可以引入注意力机制，使得重构模型能够更关注图像中潜在的异常区域，从而提高异常检测的敏感性。</w:t>
      </w:r>
    </w:p>
    <w:p w14:paraId="777AA09D">
      <w:pPr>
        <w:pStyle w:val="12"/>
        <w:keepNext w:val="0"/>
        <w:keepLines w:val="0"/>
        <w:widowControl/>
        <w:suppressLineNumbers w:val="0"/>
        <w:ind w:firstLine="420" w:firstLineChars="0"/>
      </w:pPr>
      <w:r>
        <w:rPr>
          <w:rStyle w:val="16"/>
        </w:rPr>
        <w:t>利用最新的视觉语言模型（VLMs）</w:t>
      </w:r>
      <w:r>
        <w:t>：随着视觉语言模型（如CLIP、BLIP等）的迅速发展，这些模型在跨模态学习和语义理解方面展现出强大的能力。未来研究可以探索如何将VLMs应用于医学图像异常检测，进一步提升模型的泛化能力和鲁棒性。例如，可以利用VLMs的多模态特征表示，将文本描述与图像特征结合，提升对复杂异常的识别能力。</w:t>
      </w:r>
    </w:p>
    <w:p w14:paraId="188AA649">
      <w:pPr>
        <w:pStyle w:val="3"/>
        <w:keepNext w:val="0"/>
        <w:keepLines w:val="0"/>
        <w:widowControl/>
        <w:numPr>
          <w:ilvl w:val="0"/>
          <w:numId w:val="3"/>
        </w:numPr>
        <w:suppressLineNumbers w:val="0"/>
        <w:ind w:left="425" w:leftChars="0" w:hanging="425" w:firstLineChars="0"/>
      </w:pPr>
      <w:r>
        <w:t>结论</w:t>
      </w:r>
    </w:p>
    <w:p w14:paraId="0BA9F4EF">
      <w:pPr>
        <w:pStyle w:val="12"/>
        <w:keepNext w:val="0"/>
        <w:keepLines w:val="0"/>
        <w:widowControl/>
        <w:suppressLineNumbers w:val="0"/>
        <w:ind w:firstLine="420" w:firstLineChars="0"/>
      </w:pPr>
      <w:r>
        <w:t>本综述系统性地总结了医学图像异常检测领域中的主要方法，涵盖了重构方法、自监督学习方法和特征参考方法。通过在多个医学图像数据集上的对比分析，发现：</w:t>
      </w:r>
    </w:p>
    <w:p w14:paraId="13BD290F">
      <w:pPr>
        <w:pStyle w:val="12"/>
        <w:keepNext w:val="0"/>
        <w:keepLines w:val="0"/>
        <w:widowControl/>
        <w:numPr>
          <w:ilvl w:val="0"/>
          <w:numId w:val="5"/>
        </w:numPr>
        <w:suppressLineNumbers w:val="0"/>
        <w:ind w:left="420" w:leftChars="0" w:right="0" w:rightChars="0" w:hanging="420" w:firstLineChars="0"/>
        <w:jc w:val="left"/>
      </w:pPr>
      <w:r>
        <w:t>重构方法在无预训练情况下表现出较高的鲁棒性，尤其是简单的AE方法在处理局部异常时效果显著。</w:t>
      </w:r>
    </w:p>
    <w:p w14:paraId="1E84D8BB">
      <w:pPr>
        <w:pStyle w:val="12"/>
        <w:keepNext w:val="0"/>
        <w:keepLines w:val="0"/>
        <w:widowControl/>
        <w:numPr>
          <w:ilvl w:val="0"/>
          <w:numId w:val="5"/>
        </w:numPr>
        <w:suppressLineNumbers w:val="0"/>
        <w:ind w:left="420" w:leftChars="0" w:right="0" w:rightChars="0" w:hanging="420" w:firstLineChars="0"/>
        <w:jc w:val="left"/>
      </w:pPr>
      <w:r>
        <w:t>自监督学习方法，特别是双阶段方法，在合成异常更具真实性的情况下，能够显著提升对真实异常的检测能力。</w:t>
      </w:r>
    </w:p>
    <w:p w14:paraId="7AF358D3">
      <w:pPr>
        <w:pStyle w:val="12"/>
        <w:keepNext w:val="0"/>
        <w:keepLines w:val="0"/>
        <w:widowControl/>
        <w:numPr>
          <w:ilvl w:val="0"/>
          <w:numId w:val="5"/>
        </w:numPr>
        <w:suppressLineNumbers w:val="0"/>
        <w:ind w:left="420" w:leftChars="0" w:right="0" w:rightChars="0" w:hanging="420" w:firstLineChars="0"/>
        <w:jc w:val="left"/>
      </w:pPr>
      <w:r>
        <w:t>特征参考方法在医学图像中的应用效果有限，可能因医学图像异常样本的复杂性和多样性导致特征空间中正常与异常样本难以分离。</w:t>
      </w:r>
    </w:p>
    <w:p w14:paraId="75E3C283">
      <w:pPr>
        <w:pStyle w:val="3"/>
        <w:keepNext w:val="0"/>
        <w:keepLines w:val="0"/>
        <w:widowControl/>
        <w:suppressLineNumbers w:val="0"/>
      </w:pPr>
      <w:r>
        <w:t>参考文献</w:t>
      </w:r>
    </w:p>
    <w:p w14:paraId="755D3802">
      <w:pPr>
        <w:pStyle w:val="12"/>
        <w:keepNext w:val="0"/>
        <w:keepLines w:val="0"/>
        <w:widowControl/>
        <w:numPr>
          <w:ilvl w:val="0"/>
          <w:numId w:val="6"/>
        </w:numPr>
        <w:suppressLineNumbers w:val="0"/>
        <w:ind w:left="425" w:leftChars="0" w:right="0" w:rightChars="0" w:hanging="425" w:firstLineChars="0"/>
      </w:pPr>
      <w:r>
        <w:rPr>
          <w:rStyle w:val="16"/>
        </w:rPr>
        <w:t>Schlegl, T., Seeböck, P., Waldstein, S. M., Schmidt-Erfurth, U., Langs, G.</w:t>
      </w:r>
      <w:r>
        <w:t xml:space="preserve"> (2017). </w:t>
      </w:r>
      <w:r>
        <w:rPr>
          <w:rStyle w:val="17"/>
        </w:rPr>
        <w:t>Unsupervised anomaly detection with generative adversarial networks to guide marker discovery</w:t>
      </w:r>
      <w:r>
        <w:t xml:space="preserve">. In </w:t>
      </w:r>
      <w:r>
        <w:rPr>
          <w:rStyle w:val="16"/>
        </w:rPr>
        <w:t>International Conference on Information Processing in Medical Imaging (IPMI)</w:t>
      </w:r>
      <w:r>
        <w:t xml:space="preserve"> (pp. 146–157). Springer.</w:t>
      </w:r>
    </w:p>
    <w:p w14:paraId="5179E3D3">
      <w:pPr>
        <w:pStyle w:val="12"/>
        <w:keepNext w:val="0"/>
        <w:keepLines w:val="0"/>
        <w:widowControl/>
        <w:numPr>
          <w:ilvl w:val="0"/>
          <w:numId w:val="6"/>
        </w:numPr>
        <w:suppressLineNumbers w:val="0"/>
        <w:ind w:left="425" w:leftChars="0" w:right="0" w:rightChars="0" w:hanging="425" w:firstLineChars="0"/>
      </w:pPr>
      <w:r>
        <w:rPr>
          <w:rStyle w:val="16"/>
        </w:rPr>
        <w:t>Schlegl, T., Seeböck, P., Waldstein, S. M., Langs, G., Schmidt-Erfurth, U.</w:t>
      </w:r>
      <w:r>
        <w:t xml:space="preserve"> (2019). </w:t>
      </w:r>
      <w:r>
        <w:rPr>
          <w:rStyle w:val="17"/>
        </w:rPr>
        <w:t>f-AnoGAN: Fast unsupervised anomaly detection with generative adversarial networks</w:t>
      </w:r>
      <w:r>
        <w:t xml:space="preserve">. </w:t>
      </w:r>
      <w:r>
        <w:rPr>
          <w:rStyle w:val="16"/>
        </w:rPr>
        <w:t>Medical Image Analysis</w:t>
      </w:r>
      <w:r>
        <w:t>, 54, 30–44.</w:t>
      </w:r>
    </w:p>
    <w:p w14:paraId="557506BB">
      <w:pPr>
        <w:pStyle w:val="12"/>
        <w:keepNext w:val="0"/>
        <w:keepLines w:val="0"/>
        <w:widowControl/>
        <w:numPr>
          <w:ilvl w:val="0"/>
          <w:numId w:val="6"/>
        </w:numPr>
        <w:suppressLineNumbers w:val="0"/>
        <w:ind w:left="425" w:leftChars="0" w:right="0" w:rightChars="0" w:hanging="425" w:firstLineChars="0"/>
      </w:pPr>
      <w:r>
        <w:rPr>
          <w:rStyle w:val="16"/>
        </w:rPr>
        <w:t>Baur, C., Wiestler, B., Albarqouni, S., Navab, N.</w:t>
      </w:r>
      <w:r>
        <w:t xml:space="preserve"> (2019). </w:t>
      </w:r>
      <w:r>
        <w:rPr>
          <w:rStyle w:val="17"/>
        </w:rPr>
        <w:t>Deep autoencoding models for unsupervised anomaly segmentation in brain MR images</w:t>
      </w:r>
      <w:r>
        <w:t xml:space="preserve">. In </w:t>
      </w:r>
      <w:r>
        <w:rPr>
          <w:rStyle w:val="16"/>
        </w:rPr>
        <w:t>Brainlesion: Glioma, Multiple Sclerosis, Stroke and Traumatic Brain Injuries</w:t>
      </w:r>
      <w:r>
        <w:t xml:space="preserve"> (4th International Workshop, BrainLes 2018), pp. 161–169. Springer.</w:t>
      </w:r>
    </w:p>
    <w:p w14:paraId="45FE7EA1">
      <w:pPr>
        <w:pStyle w:val="12"/>
        <w:keepNext w:val="0"/>
        <w:keepLines w:val="0"/>
        <w:widowControl/>
        <w:numPr>
          <w:ilvl w:val="0"/>
          <w:numId w:val="6"/>
        </w:numPr>
        <w:suppressLineNumbers w:val="0"/>
        <w:ind w:left="425" w:leftChars="0" w:right="0" w:rightChars="0" w:hanging="425" w:firstLineChars="0"/>
      </w:pPr>
      <w:r>
        <w:rPr>
          <w:rStyle w:val="16"/>
        </w:rPr>
        <w:t>Akcay, S., Atapour-Abarghouei, A., Breckon, T. P.</w:t>
      </w:r>
      <w:r>
        <w:t xml:space="preserve"> (2019). </w:t>
      </w:r>
      <w:r>
        <w:rPr>
          <w:rStyle w:val="17"/>
        </w:rPr>
        <w:t>Ganomaly: Semi-supervised anomaly detection via adversarial training</w:t>
      </w:r>
      <w:r>
        <w:t xml:space="preserve">. In </w:t>
      </w:r>
      <w:r>
        <w:rPr>
          <w:rStyle w:val="16"/>
        </w:rPr>
        <w:t>Asian Conference on Computer Vision (ACCV)</w:t>
      </w:r>
      <w:r>
        <w:t>, pp. 622–637. Springer.</w:t>
      </w:r>
    </w:p>
    <w:p w14:paraId="5CFFF8AD">
      <w:pPr>
        <w:pStyle w:val="12"/>
        <w:keepNext w:val="0"/>
        <w:keepLines w:val="0"/>
        <w:widowControl/>
        <w:numPr>
          <w:ilvl w:val="0"/>
          <w:numId w:val="6"/>
        </w:numPr>
        <w:suppressLineNumbers w:val="0"/>
        <w:ind w:left="425" w:leftChars="0" w:right="0" w:rightChars="0" w:hanging="425" w:firstLineChars="0"/>
      </w:pPr>
      <w:r>
        <w:rPr>
          <w:rStyle w:val="16"/>
        </w:rPr>
        <w:t>Bergmann, P., Löwe, S., Fauser, M., Sattlegger, D., Steger, C.</w:t>
      </w:r>
      <w:r>
        <w:t xml:space="preserve"> (2018). </w:t>
      </w:r>
      <w:r>
        <w:rPr>
          <w:rStyle w:val="17"/>
        </w:rPr>
        <w:t>Improving unsupervised defect segmentation by applying structural similarity to autoencoders</w:t>
      </w:r>
      <w:r>
        <w:t>. arXiv preprint arXiv:1807.02011.</w:t>
      </w:r>
    </w:p>
    <w:p w14:paraId="797494F1">
      <w:pPr>
        <w:pStyle w:val="12"/>
        <w:keepNext w:val="0"/>
        <w:keepLines w:val="0"/>
        <w:widowControl/>
        <w:numPr>
          <w:ilvl w:val="0"/>
          <w:numId w:val="6"/>
        </w:numPr>
        <w:suppressLineNumbers w:val="0"/>
        <w:ind w:left="425" w:leftChars="0" w:right="0" w:rightChars="0" w:hanging="425" w:firstLineChars="0"/>
      </w:pPr>
      <w:r>
        <w:rPr>
          <w:rStyle w:val="16"/>
        </w:rPr>
        <w:t>Shvetsova, N., Bakker, B., Fedulova, I., Schulz, H., Dylov, D. V.</w:t>
      </w:r>
      <w:r>
        <w:t xml:space="preserve"> (2021). </w:t>
      </w:r>
      <w:r>
        <w:rPr>
          <w:rStyle w:val="17"/>
        </w:rPr>
        <w:t>Anomaly detection in medical imaging with deep perceptual autoencoders</w:t>
      </w:r>
      <w:r>
        <w:t xml:space="preserve">. </w:t>
      </w:r>
      <w:r>
        <w:rPr>
          <w:rStyle w:val="16"/>
        </w:rPr>
        <w:t>IEEE Access</w:t>
      </w:r>
      <w:r>
        <w:t>, 9, 118571–118583.</w:t>
      </w:r>
    </w:p>
    <w:p w14:paraId="5CDE4E86">
      <w:pPr>
        <w:pStyle w:val="12"/>
        <w:keepNext w:val="0"/>
        <w:keepLines w:val="0"/>
        <w:widowControl/>
        <w:numPr>
          <w:ilvl w:val="0"/>
          <w:numId w:val="6"/>
        </w:numPr>
        <w:suppressLineNumbers w:val="0"/>
        <w:ind w:left="425" w:leftChars="0" w:right="0" w:rightChars="0" w:hanging="425" w:firstLineChars="0"/>
      </w:pPr>
      <w:r>
        <w:rPr>
          <w:rStyle w:val="16"/>
        </w:rPr>
        <w:t>Meissen, F., Paetzold, J., Kaissis, G., Rueckert, D.</w:t>
      </w:r>
      <w:r>
        <w:t xml:space="preserve"> (2022a). </w:t>
      </w:r>
      <w:r>
        <w:rPr>
          <w:rStyle w:val="17"/>
        </w:rPr>
        <w:t>Unsupervised anomaly localization with structural feature-autoencoders</w:t>
      </w:r>
      <w:r>
        <w:t>. arXiv preprint arXiv:2208.10992.</w:t>
      </w:r>
    </w:p>
    <w:p w14:paraId="69B2292C">
      <w:pPr>
        <w:pStyle w:val="12"/>
        <w:keepNext w:val="0"/>
        <w:keepLines w:val="0"/>
        <w:widowControl/>
        <w:numPr>
          <w:ilvl w:val="0"/>
          <w:numId w:val="6"/>
        </w:numPr>
        <w:suppressLineNumbers w:val="0"/>
        <w:ind w:left="425" w:leftChars="0" w:right="0" w:rightChars="0" w:hanging="425" w:firstLineChars="0"/>
      </w:pPr>
      <w:r>
        <w:rPr>
          <w:rStyle w:val="16"/>
        </w:rPr>
        <w:t>Guo, J., Lu, S., Jia, L., Zhang, W., Li, H.</w:t>
      </w:r>
      <w:r>
        <w:t xml:space="preserve"> (2023a). </w:t>
      </w:r>
      <w:r>
        <w:rPr>
          <w:rStyle w:val="17"/>
        </w:rPr>
        <w:t>ReContrast: Domain-specific anomaly detection via contrastive reconstruction</w:t>
      </w:r>
      <w:r>
        <w:t xml:space="preserve">. In </w:t>
      </w:r>
      <w:r>
        <w:rPr>
          <w:rStyle w:val="16"/>
        </w:rPr>
        <w:t>Thirty-seventh Conference on Neural Information Processing Systems (NeurIPS)</w:t>
      </w:r>
      <w:r>
        <w:t xml:space="preserve">. </w:t>
      </w:r>
    </w:p>
    <w:p w14:paraId="127F693C">
      <w:pPr>
        <w:pStyle w:val="12"/>
        <w:keepNext w:val="0"/>
        <w:keepLines w:val="0"/>
        <w:widowControl/>
        <w:numPr>
          <w:ilvl w:val="0"/>
          <w:numId w:val="6"/>
        </w:numPr>
        <w:suppressLineNumbers w:val="0"/>
        <w:ind w:left="425" w:leftChars="0" w:right="0" w:rightChars="0" w:hanging="425" w:firstLineChars="0"/>
      </w:pPr>
      <w:r>
        <w:rPr>
          <w:rStyle w:val="16"/>
        </w:rPr>
        <w:t>Tan, J., Hou, B., Batten, J., Qiu, H., Kainz, B.</w:t>
      </w:r>
      <w:r>
        <w:t xml:space="preserve"> (2020). </w:t>
      </w:r>
      <w:r>
        <w:rPr>
          <w:rStyle w:val="17"/>
        </w:rPr>
        <w:t>Detecting outliers with foreign patch interpolation</w:t>
      </w:r>
      <w:r>
        <w:t>. arXiv preprint arXiv:2011.04197.</w:t>
      </w:r>
    </w:p>
    <w:p w14:paraId="7FDC3DD2">
      <w:pPr>
        <w:pStyle w:val="12"/>
        <w:keepNext w:val="0"/>
        <w:keepLines w:val="0"/>
        <w:widowControl/>
        <w:numPr>
          <w:ilvl w:val="0"/>
          <w:numId w:val="6"/>
        </w:numPr>
        <w:suppressLineNumbers w:val="0"/>
        <w:ind w:left="425" w:leftChars="0" w:right="0" w:rightChars="0" w:hanging="425" w:firstLineChars="0"/>
      </w:pPr>
      <w:r>
        <w:rPr>
          <w:rStyle w:val="16"/>
        </w:rPr>
        <w:t>Tan, J., Hou, B., Day, T., Simpson, J., Rueckert, D., Kainz, B.</w:t>
      </w:r>
      <w:r>
        <w:t xml:space="preserve"> (2021). </w:t>
      </w:r>
      <w:r>
        <w:rPr>
          <w:rStyle w:val="17"/>
        </w:rPr>
        <w:t>Detecting outliers with Poisson image interpolation</w:t>
      </w:r>
      <w:r>
        <w:t xml:space="preserve">. In </w:t>
      </w:r>
      <w:r>
        <w:rPr>
          <w:rStyle w:val="16"/>
        </w:rPr>
        <w:t>International Conference on Medical Image Computing and Computer-Assisted Intervention (MICCAI)</w:t>
      </w:r>
      <w:r>
        <w:t xml:space="preserve"> (pp. 581–591). Springer.</w:t>
      </w:r>
    </w:p>
    <w:p w14:paraId="530592F3">
      <w:pPr>
        <w:pStyle w:val="12"/>
        <w:keepNext w:val="0"/>
        <w:keepLines w:val="0"/>
        <w:widowControl/>
        <w:numPr>
          <w:ilvl w:val="0"/>
          <w:numId w:val="6"/>
        </w:numPr>
        <w:suppressLineNumbers w:val="0"/>
        <w:ind w:left="425" w:leftChars="0" w:right="0" w:rightChars="0" w:hanging="425" w:firstLineChars="0"/>
      </w:pPr>
      <w:r>
        <w:rPr>
          <w:rStyle w:val="16"/>
        </w:rPr>
        <w:t>Sato, J., Suzuki, Y., Wataya, T., Nishigaki, D., Kita, K., Yamagata, K., Tomiyama, N., Kido, S.</w:t>
      </w:r>
      <w:r>
        <w:t xml:space="preserve"> (2023). </w:t>
      </w:r>
      <w:r>
        <w:rPr>
          <w:rStyle w:val="17"/>
        </w:rPr>
        <w:t>Anatomy-aware self-supervised learning for anomaly detection in chest radiographs</w:t>
      </w:r>
      <w:r>
        <w:t xml:space="preserve">. </w:t>
      </w:r>
      <w:r>
        <w:rPr>
          <w:rStyle w:val="16"/>
        </w:rPr>
        <w:t>iScience</w:t>
      </w:r>
      <w:r>
        <w:t>, 26(4), 106483.</w:t>
      </w:r>
    </w:p>
    <w:p w14:paraId="2DCC41FF">
      <w:pPr>
        <w:pStyle w:val="12"/>
        <w:keepNext w:val="0"/>
        <w:keepLines w:val="0"/>
        <w:widowControl/>
        <w:numPr>
          <w:ilvl w:val="0"/>
          <w:numId w:val="6"/>
        </w:numPr>
        <w:suppressLineNumbers w:val="0"/>
        <w:ind w:left="425" w:leftChars="0" w:right="0" w:rightChars="0" w:hanging="425" w:firstLineChars="0"/>
      </w:pPr>
      <w:r>
        <w:rPr>
          <w:rStyle w:val="16"/>
        </w:rPr>
        <w:t>Reiss, T., Cohen, N., Bergman, L., Hoshen, Y.</w:t>
      </w:r>
      <w:r>
        <w:t xml:space="preserve"> (2021). </w:t>
      </w:r>
      <w:r>
        <w:rPr>
          <w:rStyle w:val="17"/>
        </w:rPr>
        <w:t>PANDA: Adapting pre-trained features for anomaly detection and segmentation</w:t>
      </w:r>
      <w:r>
        <w:t xml:space="preserve">. In </w:t>
      </w:r>
      <w:r>
        <w:rPr>
          <w:rStyle w:val="16"/>
        </w:rPr>
        <w:t>IEEE/CVF Conference on Computer Vision and Pattern Recognition (CVPR)</w:t>
      </w:r>
      <w:r>
        <w:t xml:space="preserve"> (pp. 2806–2814).</w:t>
      </w:r>
    </w:p>
    <w:p w14:paraId="2110E102">
      <w:pPr>
        <w:pStyle w:val="12"/>
        <w:keepNext w:val="0"/>
        <w:keepLines w:val="0"/>
        <w:widowControl/>
        <w:numPr>
          <w:ilvl w:val="0"/>
          <w:numId w:val="6"/>
        </w:numPr>
        <w:suppressLineNumbers w:val="0"/>
        <w:ind w:left="425" w:leftChars="0" w:right="0" w:rightChars="0" w:hanging="425" w:firstLineChars="0"/>
      </w:pPr>
      <w:r>
        <w:rPr>
          <w:rStyle w:val="16"/>
        </w:rPr>
        <w:t>Reiss, T., Hoshen, Y.</w:t>
      </w:r>
      <w:r>
        <w:t xml:space="preserve"> (2023). </w:t>
      </w:r>
      <w:r>
        <w:rPr>
          <w:rStyle w:val="17"/>
        </w:rPr>
        <w:t>Mean-shifted contrastive loss for anomaly detection</w:t>
      </w:r>
      <w:r>
        <w:t xml:space="preserve">. In </w:t>
      </w:r>
      <w:r>
        <w:rPr>
          <w:rStyle w:val="16"/>
        </w:rPr>
        <w:t>AAAI Conference on Artificial Intelligence (AAAI)</w:t>
      </w:r>
      <w:r>
        <w:t xml:space="preserve"> (pp. 2155–2162).</w:t>
      </w:r>
    </w:p>
    <w:p w14:paraId="7AAA2F43">
      <w:pPr>
        <w:pStyle w:val="12"/>
        <w:keepNext w:val="0"/>
        <w:keepLines w:val="0"/>
        <w:widowControl/>
        <w:numPr>
          <w:ilvl w:val="0"/>
          <w:numId w:val="6"/>
        </w:numPr>
        <w:suppressLineNumbers w:val="0"/>
        <w:ind w:left="425" w:leftChars="0" w:right="0" w:rightChars="0" w:hanging="425" w:firstLineChars="0"/>
      </w:pPr>
      <w:r>
        <w:rPr>
          <w:rStyle w:val="16"/>
        </w:rPr>
        <w:t>Li, C. L., Sohn, K., Yoon, J., Pfister, T.</w:t>
      </w:r>
      <w:r>
        <w:t xml:space="preserve"> (2021). </w:t>
      </w:r>
      <w:r>
        <w:rPr>
          <w:rStyle w:val="17"/>
        </w:rPr>
        <w:t>CutPaste: Self-supervised learning for anomaly detection and localization</w:t>
      </w:r>
      <w:r>
        <w:t xml:space="preserve">. In </w:t>
      </w:r>
      <w:r>
        <w:rPr>
          <w:rStyle w:val="16"/>
        </w:rPr>
        <w:t>IEEE/CVF Conference on Computer Vision and Pattern Recognition (CVPR)</w:t>
      </w:r>
      <w:r>
        <w:t xml:space="preserve"> (pp. 9664–9674).</w:t>
      </w:r>
    </w:p>
    <w:p w14:paraId="330D7285">
      <w:pPr>
        <w:pStyle w:val="12"/>
        <w:keepNext w:val="0"/>
        <w:keepLines w:val="0"/>
        <w:widowControl/>
        <w:numPr>
          <w:ilvl w:val="0"/>
          <w:numId w:val="6"/>
        </w:numPr>
        <w:suppressLineNumbers w:val="0"/>
        <w:ind w:left="425" w:leftChars="0" w:right="0" w:rightChars="0" w:hanging="425" w:firstLineChars="0"/>
      </w:pPr>
      <w:r>
        <w:rPr>
          <w:rStyle w:val="16"/>
        </w:rPr>
        <w:t>Bergmann, P., Fauser, M., Sattlegger, D., Steger, C.</w:t>
      </w:r>
      <w:r>
        <w:t xml:space="preserve"> (2020). </w:t>
      </w:r>
      <w:r>
        <w:rPr>
          <w:rStyle w:val="17"/>
        </w:rPr>
        <w:t>Uninformed students: Student-teacher anomaly detection with discriminative latent embeddings</w:t>
      </w:r>
      <w:r>
        <w:t xml:space="preserve">. In </w:t>
      </w:r>
      <w:r>
        <w:rPr>
          <w:rStyle w:val="16"/>
        </w:rPr>
        <w:t>IEEE/CVF Conference on Computer Vision and Pattern Recognition (CVPR)</w:t>
      </w:r>
      <w:r>
        <w:t xml:space="preserve"> (pp. 4183–4192).</w:t>
      </w:r>
    </w:p>
    <w:p w14:paraId="6FC2897F">
      <w:pPr>
        <w:pStyle w:val="12"/>
        <w:keepNext w:val="0"/>
        <w:keepLines w:val="0"/>
        <w:widowControl/>
        <w:numPr>
          <w:ilvl w:val="0"/>
          <w:numId w:val="6"/>
        </w:numPr>
        <w:suppressLineNumbers w:val="0"/>
        <w:ind w:left="425" w:leftChars="0" w:right="0" w:rightChars="0" w:hanging="425" w:firstLineChars="0"/>
      </w:pPr>
      <w:r>
        <w:rPr>
          <w:rStyle w:val="16"/>
        </w:rPr>
        <w:t>Salehi, M., Sadjadi, N., Baselizadeh, S., Rohban, M. H., Rabiee, H. R.</w:t>
      </w:r>
      <w:r>
        <w:t xml:space="preserve"> (2021). </w:t>
      </w:r>
      <w:r>
        <w:rPr>
          <w:rStyle w:val="17"/>
        </w:rPr>
        <w:t>Multiresolution knowledge distillation for anomaly detection</w:t>
      </w:r>
      <w:r>
        <w:t xml:space="preserve">. In </w:t>
      </w:r>
      <w:r>
        <w:rPr>
          <w:rStyle w:val="16"/>
        </w:rPr>
        <w:t>IEEE/CVF Conference on Computer Vision and Pattern Recognition (CVPR)</w:t>
      </w:r>
      <w:r>
        <w:t xml:space="preserve"> (pp. 14902–14912).</w:t>
      </w:r>
    </w:p>
    <w:p w14:paraId="6D85E16A">
      <w:pPr>
        <w:pStyle w:val="12"/>
        <w:keepNext w:val="0"/>
        <w:keepLines w:val="0"/>
        <w:widowControl/>
        <w:numPr>
          <w:ilvl w:val="0"/>
          <w:numId w:val="6"/>
        </w:numPr>
        <w:suppressLineNumbers w:val="0"/>
        <w:ind w:left="425" w:leftChars="0" w:right="0" w:rightChars="0" w:hanging="425" w:firstLineChars="0"/>
      </w:pPr>
      <w:r>
        <w:rPr>
          <w:rStyle w:val="16"/>
        </w:rPr>
        <w:t>Lee, S., Lee, S., Song, B. C.</w:t>
      </w:r>
      <w:r>
        <w:t xml:space="preserve"> (2022). </w:t>
      </w:r>
      <w:r>
        <w:rPr>
          <w:rStyle w:val="17"/>
        </w:rPr>
        <w:t>CFA: Coupled-hypersphere-based feature adaptation for target-oriented anomaly localization</w:t>
      </w:r>
      <w:r>
        <w:t xml:space="preserve">. </w:t>
      </w:r>
      <w:r>
        <w:rPr>
          <w:rStyle w:val="16"/>
        </w:rPr>
        <w:t>IEEE Access</w:t>
      </w:r>
      <w:r>
        <w:t>, 10, 78446–78454.</w:t>
      </w:r>
    </w:p>
    <w:p w14:paraId="533ECAEF">
      <w:pPr>
        <w:pStyle w:val="12"/>
        <w:keepNext w:val="0"/>
        <w:keepLines w:val="0"/>
        <w:widowControl/>
        <w:numPr>
          <w:ilvl w:val="0"/>
          <w:numId w:val="6"/>
        </w:numPr>
        <w:suppressLineNumbers w:val="0"/>
        <w:ind w:left="425" w:leftChars="0" w:right="0" w:rightChars="0" w:hanging="425" w:firstLineChars="0"/>
      </w:pPr>
      <w:r>
        <w:rPr>
          <w:rStyle w:val="16"/>
        </w:rPr>
        <w:t>Roth, K., Pemula, L., Zepeda, J., Schölkopf, B., Brox, T., Gehler, P.</w:t>
      </w:r>
      <w:r>
        <w:t xml:space="preserve"> (2022). </w:t>
      </w:r>
      <w:r>
        <w:rPr>
          <w:rStyle w:val="17"/>
        </w:rPr>
        <w:t>Towards total recall in industrial anomaly detection</w:t>
      </w:r>
      <w:r>
        <w:t xml:space="preserve">. In </w:t>
      </w:r>
      <w:r>
        <w:rPr>
          <w:rStyle w:val="16"/>
        </w:rPr>
        <w:t>IEEE/CVF Conference on Computer Vision and Pattern Recognition (CVPR)</w:t>
      </w:r>
      <w:r>
        <w:t xml:space="preserve"> (pp. 14318–14328).</w:t>
      </w:r>
    </w:p>
    <w:p w14:paraId="138D5D4A">
      <w:pPr>
        <w:pStyle w:val="12"/>
        <w:keepNext w:val="0"/>
        <w:keepLines w:val="0"/>
        <w:widowControl/>
        <w:numPr>
          <w:ilvl w:val="0"/>
          <w:numId w:val="6"/>
        </w:numPr>
        <w:suppressLineNumbers w:val="0"/>
        <w:ind w:left="425" w:leftChars="0" w:right="0" w:rightChars="0" w:hanging="425" w:firstLineChars="0"/>
        <w:rPr>
          <w:rFonts w:hint="default"/>
          <w:lang w:eastAsia="zh-CN"/>
        </w:rPr>
      </w:pPr>
      <w:r>
        <w:rPr>
          <w:rStyle w:val="16"/>
        </w:rPr>
        <w:t>Mao, Y., Xue, F. F., Wang, R., Zhang, J., Zheng, W. S., Liu, H.</w:t>
      </w:r>
      <w:r>
        <w:t xml:space="preserve"> (2020). </w:t>
      </w:r>
      <w:r>
        <w:rPr>
          <w:rStyle w:val="17"/>
        </w:rPr>
        <w:t>Abnormality detection in chest X-ray images using uncertainty prediction autoencoders</w:t>
      </w:r>
      <w:r>
        <w:t xml:space="preserve">. In </w:t>
      </w:r>
      <w:r>
        <w:rPr>
          <w:rStyle w:val="16"/>
        </w:rPr>
        <w:t>International Conference on Medical Image Computing and Computer-Assisted Intervention (MICCAI)</w:t>
      </w:r>
      <w:r>
        <w:t xml:space="preserve"> (pp. 529–538). Springer.</w:t>
      </w: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E1826"/>
    <w:multiLevelType w:val="singleLevel"/>
    <w:tmpl w:val="D7FE1826"/>
    <w:lvl w:ilvl="0" w:tentative="0">
      <w:start w:val="1"/>
      <w:numFmt w:val="bullet"/>
      <w:lvlText w:val=""/>
      <w:lvlJc w:val="left"/>
      <w:pPr>
        <w:ind w:left="420" w:hanging="420"/>
      </w:pPr>
      <w:rPr>
        <w:rFonts w:hint="default" w:ascii="Wingdings" w:hAnsi="Wingdings"/>
      </w:rPr>
    </w:lvl>
  </w:abstractNum>
  <w:abstractNum w:abstractNumId="1">
    <w:nsid w:val="EAF9485A"/>
    <w:multiLevelType w:val="singleLevel"/>
    <w:tmpl w:val="EAF9485A"/>
    <w:lvl w:ilvl="0" w:tentative="0">
      <w:start w:val="1"/>
      <w:numFmt w:val="bullet"/>
      <w:lvlText w:val=""/>
      <w:lvlJc w:val="left"/>
      <w:pPr>
        <w:ind w:left="420" w:hanging="420"/>
      </w:pPr>
      <w:rPr>
        <w:rFonts w:hint="default" w:ascii="Wingdings" w:hAnsi="Wingdings"/>
      </w:rPr>
    </w:lvl>
  </w:abstractNum>
  <w:abstractNum w:abstractNumId="2">
    <w:nsid w:val="EF7FC438"/>
    <w:multiLevelType w:val="multilevel"/>
    <w:tmpl w:val="EF7FC438"/>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ADE7D92"/>
    <w:multiLevelType w:val="singleLevel"/>
    <w:tmpl w:val="FADE7D92"/>
    <w:lvl w:ilvl="0" w:tentative="0">
      <w:start w:val="1"/>
      <w:numFmt w:val="decimal"/>
      <w:lvlText w:val="[%1]"/>
      <w:lvlJc w:val="left"/>
      <w:pPr>
        <w:tabs>
          <w:tab w:val="left" w:pos="420"/>
        </w:tabs>
        <w:ind w:left="425" w:leftChars="0" w:hanging="425" w:firstLineChars="0"/>
      </w:pPr>
      <w:rPr>
        <w:rFonts w:hint="default"/>
      </w:rPr>
    </w:lvl>
  </w:abstractNum>
  <w:abstractNum w:abstractNumId="4">
    <w:nsid w:val="FD7F4768"/>
    <w:multiLevelType w:val="singleLevel"/>
    <w:tmpl w:val="FD7F4768"/>
    <w:lvl w:ilvl="0" w:tentative="0">
      <w:start w:val="1"/>
      <w:numFmt w:val="decimal"/>
      <w:lvlText w:val="%1."/>
      <w:lvlJc w:val="left"/>
      <w:pPr>
        <w:ind w:left="425" w:hanging="425"/>
      </w:pPr>
      <w:rPr>
        <w:rFonts w:hint="default"/>
      </w:rPr>
    </w:lvl>
  </w:abstractNum>
  <w:abstractNum w:abstractNumId="5">
    <w:nsid w:val="6ADCCB2B"/>
    <w:multiLevelType w:val="singleLevel"/>
    <w:tmpl w:val="6ADCCB2B"/>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7CCE75"/>
    <w:rsid w:val="6FFF37D2"/>
    <w:rsid w:val="70DE2EF1"/>
    <w:rsid w:val="733E9376"/>
    <w:rsid w:val="77BFA43F"/>
    <w:rsid w:val="7C5F4108"/>
    <w:rsid w:val="7F79C282"/>
    <w:rsid w:val="7F7B6CAE"/>
    <w:rsid w:val="7FBF6DD0"/>
    <w:rsid w:val="7FCD17FE"/>
    <w:rsid w:val="7FD7E9A0"/>
    <w:rsid w:val="7FE9FBB2"/>
    <w:rsid w:val="8FFFA67E"/>
    <w:rsid w:val="91777E82"/>
    <w:rsid w:val="A97F623E"/>
    <w:rsid w:val="AFBF8780"/>
    <w:rsid w:val="B6F7AF6F"/>
    <w:rsid w:val="BEEFCB4B"/>
    <w:rsid w:val="BFE6F841"/>
    <w:rsid w:val="D5DE8897"/>
    <w:rsid w:val="E5BAE5A5"/>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Emphasis"/>
    <w:basedOn w:val="15"/>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0</Words>
  <Characters>0</Characters>
  <Lines>0</Lines>
  <Paragraphs>0</Paragraphs>
  <TotalTime>196</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Data</dc:creator>
  <cp:lastModifiedBy>刘其</cp:lastModifiedBy>
  <dcterms:modified xsi:type="dcterms:W3CDTF">2024-12-29T19:24:56Z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59CF484F235BD93D6E3A7067816B85B7_42</vt:lpwstr>
  </property>
</Properties>
</file>