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«Московский государственный университет геодезии и картографии»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(МИИГАИК)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геоинформатики и информационной безопасности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информатики и геоинформационных технологий</w:t>
      </w:r>
    </w:p>
    <w:p w:rsidR="00CD20FA" w:rsidRDefault="00CD20FA" w:rsidP="00CD20FA">
      <w:pPr>
        <w:spacing w:after="240" w:line="360" w:lineRule="auto"/>
        <w:jc w:val="center"/>
        <w:rPr>
          <w:rFonts w:cs="Times New Roman"/>
          <w:lang w:val="ru-RU"/>
        </w:rPr>
      </w:pPr>
    </w:p>
    <w:p w:rsidR="00CD20FA" w:rsidRDefault="00CD20FA" w:rsidP="00CD20FA">
      <w:pPr>
        <w:spacing w:after="240" w:line="360" w:lineRule="auto"/>
        <w:jc w:val="center"/>
        <w:rPr>
          <w:rFonts w:cs="Times New Roman"/>
          <w:lang w:val="ru-RU"/>
        </w:rPr>
      </w:pPr>
    </w:p>
    <w:p w:rsidR="00CD20FA" w:rsidRPr="00F41CAE" w:rsidRDefault="00CD20FA" w:rsidP="00CD20FA">
      <w:pPr>
        <w:spacing w:after="120" w:line="360" w:lineRule="auto"/>
        <w:jc w:val="center"/>
        <w:rPr>
          <w:rFonts w:cs="Times New Roman"/>
          <w:lang w:val="ru-RU"/>
        </w:rPr>
      </w:pPr>
      <w:r>
        <w:rPr>
          <w:rFonts w:cs="Times New Roman"/>
          <w:b/>
          <w:sz w:val="32"/>
          <w:lang w:val="ru-RU"/>
        </w:rPr>
        <w:t>Лабораторная работа № 7</w:t>
      </w: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30"/>
          <w:szCs w:val="30"/>
          <w:lang w:val="ru-RU"/>
        </w:rPr>
      </w:pPr>
      <w:r>
        <w:rPr>
          <w:rFonts w:cs="Times New Roman"/>
          <w:b/>
          <w:sz w:val="30"/>
          <w:szCs w:val="30"/>
          <w:lang w:val="ru-RU"/>
        </w:rPr>
        <w:t>«Методы решения алгоритмических задач»</w:t>
      </w:r>
    </w:p>
    <w:p w:rsidR="00CD20FA" w:rsidRDefault="00CD20FA" w:rsidP="00CD20FA">
      <w:pPr>
        <w:spacing w:after="240" w:line="360" w:lineRule="auto"/>
        <w:rPr>
          <w:rFonts w:cs="Times New Roman"/>
          <w:lang w:val="ru-RU"/>
        </w:rPr>
      </w:pPr>
    </w:p>
    <w:p w:rsidR="00CD20FA" w:rsidRDefault="00CD20FA" w:rsidP="00CD20FA">
      <w:pPr>
        <w:spacing w:after="240" w:line="360" w:lineRule="auto"/>
        <w:rPr>
          <w:rFonts w:cs="Times New Roman"/>
          <w:lang w:val="ru-RU"/>
        </w:rPr>
      </w:pPr>
    </w:p>
    <w:p w:rsidR="00CD20FA" w:rsidRDefault="00CD20FA" w:rsidP="00CD20FA">
      <w:pPr>
        <w:spacing w:after="240" w:line="360" w:lineRule="auto"/>
        <w:rPr>
          <w:rFonts w:cs="Times New Roman"/>
          <w:lang w:val="ru-RU"/>
        </w:rPr>
      </w:pPr>
    </w:p>
    <w:p w:rsidR="00CD20FA" w:rsidRDefault="00CD20FA" w:rsidP="00CD20FA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Проверил:                                                                                                Выполнил:</w:t>
      </w:r>
    </w:p>
    <w:p w:rsidR="00CD20FA" w:rsidRDefault="00CD20FA" w:rsidP="00CD20FA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Лебедев Евгений Денисович                   Студент группы: 2025-ФГиИБ-ПИ-1б</w:t>
      </w:r>
    </w:p>
    <w:p w:rsidR="00CD20FA" w:rsidRDefault="00CD20FA" w:rsidP="00CD20FA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                                                     Вольников Лев Александрович</w:t>
      </w:r>
    </w:p>
    <w:p w:rsidR="00CD20FA" w:rsidRDefault="00CD20FA" w:rsidP="00CD20FA">
      <w:pPr>
        <w:spacing w:after="240" w:line="360" w:lineRule="auto"/>
        <w:rPr>
          <w:rFonts w:cs="Times New Roman"/>
          <w:sz w:val="28"/>
          <w:szCs w:val="28"/>
          <w:lang w:val="ru-RU"/>
        </w:rPr>
      </w:pPr>
    </w:p>
    <w:p w:rsidR="00CD20FA" w:rsidRDefault="00CD20FA" w:rsidP="00CD20FA">
      <w:pPr>
        <w:spacing w:after="240" w:line="360" w:lineRule="auto"/>
        <w:rPr>
          <w:rFonts w:cs="Times New Roman"/>
          <w:lang w:val="ru-RU"/>
        </w:rPr>
      </w:pP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CD20FA" w:rsidRDefault="00CD20FA" w:rsidP="00CD20FA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Москва 2026</w:t>
      </w:r>
    </w:p>
    <w:p w:rsidR="00C2192C" w:rsidRPr="00C2192C" w:rsidRDefault="00C2192C" w:rsidP="00C2192C">
      <w:pPr>
        <w:spacing w:before="100" w:beforeAutospacing="1" w:after="100" w:afterAutospacing="1" w:line="360" w:lineRule="auto"/>
        <w:rPr>
          <w:rFonts w:cs="Times New Roman"/>
          <w:color w:val="000000" w:themeColor="text1"/>
          <w:sz w:val="32"/>
          <w:szCs w:val="32"/>
          <w:lang w:val="ru-RU" w:eastAsia="ru-RU"/>
        </w:rPr>
      </w:pPr>
      <w:r w:rsidRPr="00C2192C">
        <w:rPr>
          <w:rFonts w:cs="Times New Roman"/>
          <w:b/>
          <w:bCs/>
          <w:color w:val="000000" w:themeColor="text1"/>
          <w:sz w:val="32"/>
          <w:szCs w:val="32"/>
          <w:lang w:val="ru-RU" w:eastAsia="ru-RU"/>
        </w:rPr>
        <w:lastRenderedPageBreak/>
        <w:t>Лабораторная работа №7 выполнена по варианту 13.</w:t>
      </w:r>
    </w:p>
    <w:p w:rsidR="00C2192C" w:rsidRPr="00C2192C" w:rsidRDefault="00C2192C" w:rsidP="00C2192C">
      <w:p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C2192C">
        <w:rPr>
          <w:rFonts w:cs="Times New Roman"/>
          <w:b/>
          <w:bCs/>
          <w:color w:val="000000" w:themeColor="text1"/>
          <w:sz w:val="28"/>
          <w:szCs w:val="28"/>
          <w:lang w:val="ru-RU" w:eastAsia="ru-RU"/>
        </w:rPr>
        <w:t>В соответствии с вариантом были выбраны следующие задачи:</w:t>
      </w:r>
    </w:p>
    <w:p w:rsidR="00C2192C" w:rsidRPr="00C2192C" w:rsidRDefault="00C2192C" w:rsidP="00C2192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C2192C">
        <w:rPr>
          <w:rFonts w:cs="Times New Roman"/>
          <w:color w:val="000000" w:themeColor="text1"/>
          <w:sz w:val="28"/>
          <w:szCs w:val="28"/>
          <w:lang w:val="ru-RU" w:eastAsia="ru-RU"/>
        </w:rPr>
        <w:t>Задача на деревья - задача 2 «Дерево - анаграмма».</w:t>
      </w:r>
    </w:p>
    <w:p w:rsidR="00C2192C" w:rsidRPr="00C2192C" w:rsidRDefault="00C2192C" w:rsidP="00C2192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C2192C">
        <w:rPr>
          <w:rFonts w:cs="Times New Roman"/>
          <w:color w:val="000000" w:themeColor="text1"/>
          <w:sz w:val="28"/>
          <w:szCs w:val="28"/>
          <w:lang w:val="ru-RU" w:eastAsia="ru-RU"/>
        </w:rPr>
        <w:t>Жадные алгоритмы и динамическое программирование - задача 9 «Золото лепреконов».</w:t>
      </w:r>
    </w:p>
    <w:p w:rsidR="00C2192C" w:rsidRPr="00C2192C" w:rsidRDefault="00C2192C" w:rsidP="00C2192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C2192C">
        <w:rPr>
          <w:rFonts w:cs="Times New Roman"/>
          <w:color w:val="000000" w:themeColor="text1"/>
          <w:sz w:val="28"/>
          <w:szCs w:val="28"/>
          <w:lang w:val="ru-RU" w:eastAsia="ru-RU"/>
        </w:rPr>
        <w:t>Решение задачи методом разделяй и властвуй - задача 6 «Быстрая степень».</w:t>
      </w:r>
    </w:p>
    <w:p w:rsidR="00C72177" w:rsidRPr="00C2192C" w:rsidRDefault="00C2192C" w:rsidP="00C2192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C2192C">
        <w:rPr>
          <w:rFonts w:cs="Times New Roman"/>
          <w:color w:val="000000" w:themeColor="text1"/>
          <w:sz w:val="28"/>
          <w:szCs w:val="28"/>
          <w:lang w:val="ru-RU" w:eastAsia="ru-RU"/>
        </w:rPr>
        <w:t>Решение задачи методом поиска с возвратом - задача 1 «Расстановка ферзей».</w:t>
      </w:r>
    </w:p>
    <w:p w:rsidR="00C2192C" w:rsidRPr="00C2192C" w:rsidRDefault="00C2192C" w:rsidP="00C2192C">
      <w:pPr>
        <w:spacing w:before="100" w:beforeAutospacing="1" w:after="100" w:afterAutospacing="1" w:line="360" w:lineRule="auto"/>
        <w:rPr>
          <w:rFonts w:cs="Times New Roman"/>
          <w:color w:val="000000" w:themeColor="text1"/>
          <w:sz w:val="28"/>
          <w:szCs w:val="28"/>
          <w:lang w:val="ru-RU" w:eastAsia="ru-RU"/>
        </w:rPr>
      </w:pPr>
    </w:p>
    <w:p w:rsidR="00420B0C" w:rsidRPr="00420B0C" w:rsidRDefault="00420B0C" w:rsidP="00420B0C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20B0C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1. Задача на деревья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</w:t>
      </w: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подхода к решению</w:t>
      </w:r>
    </w:p>
    <w:p w:rsidR="00420B0C" w:rsidRPr="00420B0C" w:rsidRDefault="00F373E3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Дерево</w:t>
      </w:r>
      <w:r w:rsidR="00420B0C">
        <w:rPr>
          <w:color w:val="000000" w:themeColor="text1"/>
          <w:sz w:val="28"/>
          <w:szCs w:val="28"/>
        </w:rPr>
        <w:t xml:space="preserve"> – это </w:t>
      </w:r>
      <w:r w:rsidR="00420B0C" w:rsidRPr="00420B0C">
        <w:rPr>
          <w:color w:val="000000" w:themeColor="text1"/>
          <w:sz w:val="28"/>
          <w:szCs w:val="28"/>
        </w:rPr>
        <w:t>структура данных, состоящая из узлов, связанных между собой отношением</w:t>
      </w:r>
      <w:r w:rsidR="00420B0C">
        <w:rPr>
          <w:color w:val="000000" w:themeColor="text1"/>
          <w:sz w:val="28"/>
          <w:szCs w:val="28"/>
        </w:rPr>
        <w:t>,</w:t>
      </w:r>
      <w:r w:rsidR="00420B0C" w:rsidRPr="00420B0C">
        <w:rPr>
          <w:color w:val="000000" w:themeColor="text1"/>
          <w:sz w:val="28"/>
          <w:szCs w:val="28"/>
        </w:rPr>
        <w:t xml:space="preserve"> родитель-потомок. У каждого узла могут быть дочерние узлы, а самый верхний узел называется корнем. Деревья удобно использовать в задачах, где данные имеют иерархическую структуру.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Во многих задачах на деревьях удобно применять рекурсию, потому что каждое поддерево само является деревом. Это позволяет одинаково обрабатывать всё дерево и его части.</w:t>
      </w:r>
    </w:p>
    <w:p w:rsidR="00420B0C" w:rsidRPr="00F373E3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  <w:lang w:val="en-US"/>
        </w:rPr>
      </w:pPr>
      <w:r w:rsidRPr="00420B0C">
        <w:rPr>
          <w:color w:val="000000" w:themeColor="text1"/>
          <w:sz w:val="28"/>
          <w:szCs w:val="28"/>
        </w:rPr>
        <w:t>Преимуществом такого подхода является простота обхода и естественное разбиение задачи на подзадачи. Ограничение состоит в том, что нужно аккуратно обрабатывать пустые узлы и следить за структурой дерева.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 Формулировка задания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Задача 2. Дерево - анаграмма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Гоша и Алла играют в игру «Удивительные деревья». Помогите ребятам определить, является ли дерево, которое им встретилось, деревом-анаграммой?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Дерево называется анаграммой, если оно симметрично относительно своего центра.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Формат ввода:</w:t>
      </w:r>
      <w:r w:rsidRPr="00420B0C">
        <w:rPr>
          <w:color w:val="000000" w:themeColor="text1"/>
          <w:sz w:val="28"/>
          <w:szCs w:val="28"/>
        </w:rPr>
        <w:br/>
        <w:t>Напишите функцию, которая определяет, является ли дерево анаграммой. На вход подаётся корень дерева.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Формат вывода:</w:t>
      </w:r>
      <w:r w:rsidRPr="00420B0C">
        <w:rPr>
          <w:color w:val="000000" w:themeColor="text1"/>
          <w:sz w:val="28"/>
          <w:szCs w:val="28"/>
        </w:rPr>
        <w:br/>
        <w:t xml:space="preserve">Функция должна вернуть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True</w:t>
      </w:r>
      <w:r w:rsidRPr="00420B0C">
        <w:rPr>
          <w:color w:val="000000" w:themeColor="text1"/>
          <w:sz w:val="28"/>
          <w:szCs w:val="28"/>
        </w:rPr>
        <w:t xml:space="preserve">, если дерево является анаграммой. Иначе - </w:t>
      </w:r>
      <w:proofErr w:type="spellStart"/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420B0C">
        <w:rPr>
          <w:color w:val="000000" w:themeColor="text1"/>
          <w:sz w:val="28"/>
          <w:szCs w:val="28"/>
        </w:rPr>
        <w:t xml:space="preserve">. 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.3 Примеры входных и выходных данных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 1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 симметричное дерево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 xml:space="preserve">Выход: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True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 2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 несимметричное дерево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 xml:space="preserve">Выход: </w:t>
      </w:r>
      <w:proofErr w:type="spellStart"/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False</w:t>
      </w:r>
      <w:proofErr w:type="spellEnd"/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.4 Ссылка на 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-репозиторий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Ссылка на </w:t>
      </w:r>
      <w:proofErr w:type="spellStart"/>
      <w:r w:rsidRPr="00420B0C">
        <w:rPr>
          <w:color w:val="000000" w:themeColor="text1"/>
          <w:sz w:val="28"/>
          <w:szCs w:val="28"/>
        </w:rPr>
        <w:t>GitHub</w:t>
      </w:r>
      <w:proofErr w:type="spellEnd"/>
      <w:r w:rsidRPr="00420B0C">
        <w:rPr>
          <w:color w:val="000000" w:themeColor="text1"/>
          <w:sz w:val="28"/>
          <w:szCs w:val="28"/>
        </w:rPr>
        <w:t>-репозиторий с кодом решения:</w:t>
      </w:r>
      <w:r w:rsidRPr="00420B0C">
        <w:rPr>
          <w:color w:val="000000" w:themeColor="text1"/>
          <w:sz w:val="28"/>
          <w:szCs w:val="28"/>
        </w:rPr>
        <w:br/>
      </w:r>
      <w:hyperlink r:id="rId7" w:history="1">
        <w:r w:rsidRPr="00420B0C">
          <w:rPr>
            <w:rStyle w:val="af"/>
            <w:rFonts w:eastAsiaTheme="majorEastAsia"/>
            <w:b/>
            <w:bCs/>
            <w:sz w:val="28"/>
            <w:szCs w:val="28"/>
          </w:rPr>
          <w:t>https://github.com/blin41k/lab_7</w:t>
        </w:r>
      </w:hyperlink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.5 Описание решения задачи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Идея решения состоит в том, чтобы проверить, являются ли левое и правое поддеревья зеркальными относительно друг друга. Для этого рекурсивно сравниваются пары узлов.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Если оба узла пустые, то они симметричны. Если один узел пустой, а другой нет, то дерево уже не является анаграммой. Если значения узлов различаются, то дерево тоже несимметрично.</w:t>
      </w:r>
    </w:p>
    <w:p w:rsidR="00ED3654" w:rsidRPr="00ED3654" w:rsidRDefault="00420B0C" w:rsidP="00ED3654">
      <w:pPr>
        <w:pStyle w:val="p2"/>
        <w:spacing w:line="360" w:lineRule="auto"/>
        <w:ind w:left="708"/>
        <w:rPr>
          <w:rStyle w:val="s1"/>
          <w:color w:val="000000" w:themeColor="text1"/>
          <w:sz w:val="28"/>
          <w:szCs w:val="28"/>
          <w:lang w:val="en-US"/>
        </w:rPr>
      </w:pPr>
      <w:r w:rsidRPr="00420B0C">
        <w:rPr>
          <w:color w:val="000000" w:themeColor="text1"/>
          <w:sz w:val="28"/>
          <w:szCs w:val="28"/>
        </w:rPr>
        <w:t>Далее рекурсивно проверяется, совпадает ли левое поддерево одного узла с правым поддеревом другого и наоборот. Если это условие выполняется для всех пар узлов, дерево является анаграммой.</w:t>
      </w:r>
    </w:p>
    <w:p w:rsidR="00420B0C" w:rsidRPr="00420B0C" w:rsidRDefault="00420B0C" w:rsidP="00ED365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.6 Листинг решения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1 - Решение задачи «Дерево - анаграмма»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FF7B72"/>
          <w:sz w:val="18"/>
          <w:szCs w:val="18"/>
          <w:lang w:eastAsia="ru-RU"/>
        </w:rPr>
        <w:t>class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CDCAA"/>
          <w:sz w:val="18"/>
          <w:szCs w:val="18"/>
          <w:lang w:eastAsia="ru-RU"/>
        </w:rPr>
        <w:t>__</w:t>
      </w:r>
      <w:proofErr w:type="spellStart"/>
      <w:r w:rsidRPr="00844609">
        <w:rPr>
          <w:rFonts w:ascii="Consolas" w:hAnsi="Consolas" w:cs="Consolas"/>
          <w:color w:val="DCDCAA"/>
          <w:sz w:val="18"/>
          <w:szCs w:val="18"/>
          <w:lang w:eastAsia="ru-RU"/>
        </w:rPr>
        <w:t>init</w:t>
      </w:r>
      <w:proofErr w:type="spellEnd"/>
      <w:r w:rsidRPr="00844609">
        <w:rPr>
          <w:rFonts w:ascii="Consolas" w:hAnsi="Consolas" w:cs="Consolas"/>
          <w:color w:val="DCDCAA"/>
          <w:sz w:val="18"/>
          <w:szCs w:val="18"/>
          <w:lang w:eastAsia="ru-RU"/>
        </w:rPr>
        <w:t>_</w:t>
      </w:r>
      <w:proofErr w:type="gramStart"/>
      <w:r w:rsidRPr="00844609">
        <w:rPr>
          <w:rFonts w:ascii="Consolas" w:hAnsi="Consolas" w:cs="Consolas"/>
          <w:color w:val="DCDCAA"/>
          <w:sz w:val="18"/>
          <w:szCs w:val="18"/>
          <w:lang w:eastAsia="ru-RU"/>
        </w:rPr>
        <w:t>_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value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value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value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left</w:t>
      </w:r>
      <w:proofErr w:type="spellEnd"/>
      <w:proofErr w:type="gram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844609">
        <w:rPr>
          <w:rFonts w:ascii="Consolas" w:hAnsi="Consolas" w:cs="Consolas"/>
          <w:color w:val="C9D1D9"/>
          <w:sz w:val="18"/>
          <w:szCs w:val="18"/>
          <w:lang w:eastAsia="ru-RU"/>
        </w:rPr>
        <w:t>right</w:t>
      </w:r>
      <w:proofErr w:type="spellEnd"/>
      <w:proofErr w:type="gram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</w:p>
    <w:p w:rsidR="00844609" w:rsidRPr="00844609" w:rsidRDefault="00844609" w:rsidP="00ED3654">
      <w:pPr>
        <w:shd w:val="clear" w:color="auto" w:fill="121314"/>
        <w:spacing w:after="24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and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True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or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False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proofErr w:type="gramStart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value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!</w:t>
      </w:r>
      <w:proofErr w:type="gramEnd"/>
      <w:r w:rsidRPr="00844609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.value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False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and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is_mirror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844609" w:rsidRPr="00844609" w:rsidRDefault="00844609" w:rsidP="00ED3654">
      <w:pPr>
        <w:shd w:val="clear" w:color="auto" w:fill="121314"/>
        <w:spacing w:after="24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solution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844609">
        <w:rPr>
          <w:rFonts w:ascii="Consolas" w:hAnsi="Consolas" w:cs="Consolas"/>
          <w:color w:val="569CD6"/>
          <w:sz w:val="18"/>
          <w:szCs w:val="18"/>
          <w:lang w:eastAsia="ru-RU"/>
        </w:rPr>
        <w:t>True</w:t>
      </w:r>
    </w:p>
    <w:p w:rsidR="00844609" w:rsidRP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844609" w:rsidRDefault="00844609" w:rsidP="00ED3654">
      <w:pPr>
        <w:shd w:val="clear" w:color="auto" w:fill="121314"/>
        <w:spacing w:after="0" w:line="270" w:lineRule="atLeast"/>
        <w:ind w:left="708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844609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844609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844609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844609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844609" w:rsidRDefault="00ED3654" w:rsidP="00ED3654">
      <w:pPr>
        <w:spacing w:after="0" w:line="270" w:lineRule="atLeast"/>
        <w:ind w:left="708"/>
        <w:jc w:val="center"/>
        <w:rPr>
          <w:rFonts w:cs="Times New Roman"/>
          <w:i/>
          <w:iCs/>
          <w:color w:val="000000" w:themeColor="text1"/>
          <w:sz w:val="20"/>
          <w:szCs w:val="20"/>
          <w:lang w:val="ru-RU" w:eastAsia="ru-RU"/>
        </w:rPr>
      </w:pPr>
      <w:r w:rsidRPr="00ED3654">
        <w:rPr>
          <w:rFonts w:cs="Times New Roman"/>
          <w:i/>
          <w:iCs/>
          <w:color w:val="000000" w:themeColor="text1"/>
          <w:sz w:val="20"/>
          <w:szCs w:val="20"/>
          <w:lang w:val="ru-RU" w:eastAsia="ru-RU"/>
        </w:rPr>
        <w:t>Листинг 1 – «Дерево – анаграмма»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.7 Модульные тесты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2 - Модульные тесты для задачи «Дерево - анаграмма»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import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unittest</w:t>
      </w:r>
      <w:proofErr w:type="spellEnd"/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class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CDCAA"/>
          <w:sz w:val="18"/>
          <w:szCs w:val="18"/>
          <w:lang w:eastAsia="ru-RU"/>
        </w:rPr>
        <w:t>__</w:t>
      </w:r>
      <w:proofErr w:type="spellStart"/>
      <w:r w:rsidRPr="00ED3654">
        <w:rPr>
          <w:rFonts w:ascii="Consolas" w:hAnsi="Consolas" w:cs="Consolas"/>
          <w:color w:val="DCDCAA"/>
          <w:sz w:val="18"/>
          <w:szCs w:val="18"/>
          <w:lang w:eastAsia="ru-RU"/>
        </w:rPr>
        <w:t>init</w:t>
      </w:r>
      <w:proofErr w:type="spellEnd"/>
      <w:r w:rsidRPr="00ED3654">
        <w:rPr>
          <w:rFonts w:ascii="Consolas" w:hAnsi="Consolas" w:cs="Consolas"/>
          <w:color w:val="DCDCAA"/>
          <w:sz w:val="18"/>
          <w:szCs w:val="18"/>
          <w:lang w:eastAsia="ru-RU"/>
        </w:rPr>
        <w:t>_</w:t>
      </w:r>
      <w:proofErr w:type="gramStart"/>
      <w:r w:rsidRPr="00ED3654">
        <w:rPr>
          <w:rFonts w:ascii="Consolas" w:hAnsi="Consolas" w:cs="Consolas"/>
          <w:color w:val="DCDCAA"/>
          <w:sz w:val="18"/>
          <w:szCs w:val="18"/>
          <w:lang w:eastAsia="ru-RU"/>
        </w:rPr>
        <w:t>_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value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value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value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left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right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and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True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or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False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proofErr w:type="gramStart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value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!</w:t>
      </w:r>
      <w:proofErr w:type="gramEnd"/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.value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False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and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is_mirror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left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right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solution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is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True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is_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mirror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.left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.right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class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TestTreeAnagram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unittest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TestCase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test_symmetric_tree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left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3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4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right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4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3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assertTrue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solution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test_not_symmetric_tree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left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3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right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Node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3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assertFalse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solution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root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test_empty_tree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assertTrue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solution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569CD6"/>
          <w:sz w:val="18"/>
          <w:szCs w:val="18"/>
          <w:lang w:eastAsia="ru-RU"/>
        </w:rPr>
        <w:t>None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__name__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A5D6FF"/>
          <w:sz w:val="18"/>
          <w:szCs w:val="18"/>
          <w:lang w:eastAsia="ru-RU"/>
        </w:rPr>
        <w:t>"__main__"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val="ru-RU"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lastRenderedPageBreak/>
        <w:t xml:space="preserve">    </w:t>
      </w:r>
      <w:proofErr w:type="spellStart"/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val="ru-RU" w:eastAsia="ru-RU"/>
        </w:rPr>
        <w:t>unittest</w:t>
      </w:r>
      <w:r w:rsidRPr="00ED3654">
        <w:rPr>
          <w:rFonts w:ascii="Consolas" w:hAnsi="Consolas" w:cs="Consolas"/>
          <w:color w:val="BBBEBF"/>
          <w:sz w:val="18"/>
          <w:szCs w:val="18"/>
          <w:lang w:val="ru-RU" w:eastAsia="ru-RU"/>
        </w:rPr>
        <w:t>.</w:t>
      </w:r>
      <w:r w:rsidRPr="00ED3654">
        <w:rPr>
          <w:rFonts w:ascii="Consolas" w:hAnsi="Consolas" w:cs="Consolas"/>
          <w:color w:val="4EC9B0"/>
          <w:sz w:val="18"/>
          <w:szCs w:val="18"/>
          <w:lang w:val="ru-RU" w:eastAsia="ru-RU"/>
        </w:rPr>
        <w:t>main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val="ru-RU" w:eastAsia="ru-RU"/>
        </w:rPr>
        <w:t>()</w:t>
      </w:r>
    </w:p>
    <w:p w:rsidR="00420B0C" w:rsidRPr="00ED3654" w:rsidRDefault="00ED3654" w:rsidP="00ED3654">
      <w:pPr>
        <w:spacing w:line="360" w:lineRule="auto"/>
        <w:jc w:val="center"/>
        <w:rPr>
          <w:rFonts w:cs="Times New Roman"/>
          <w:i/>
          <w:iCs/>
          <w:color w:val="000000" w:themeColor="text1"/>
          <w:sz w:val="20"/>
          <w:szCs w:val="20"/>
          <w:lang w:val="ru-RU"/>
        </w:rPr>
      </w:pPr>
      <w:r w:rsidRPr="00ED3654">
        <w:rPr>
          <w:rFonts w:cs="Times New Roman"/>
          <w:i/>
          <w:iCs/>
          <w:color w:val="000000" w:themeColor="text1"/>
          <w:sz w:val="20"/>
          <w:szCs w:val="20"/>
          <w:lang w:val="ru-RU"/>
        </w:rPr>
        <w:t>Листинг 2 – «Дерево – анаграмма» тест</w:t>
      </w:r>
    </w:p>
    <w:p w:rsidR="00420B0C" w:rsidRPr="00ED3654" w:rsidRDefault="00420B0C" w:rsidP="00420B0C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:rsidR="00420B0C" w:rsidRPr="00420B0C" w:rsidRDefault="00420B0C" w:rsidP="00420B0C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20B0C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2. Жадные алгоритмы и динамическое программирование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Описание подхода к решению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Жадный </w:t>
      </w:r>
      <w:r>
        <w:rPr>
          <w:color w:val="000000" w:themeColor="text1"/>
          <w:sz w:val="28"/>
          <w:szCs w:val="28"/>
        </w:rPr>
        <w:t>алгоритм – это подход</w:t>
      </w:r>
      <w:r w:rsidRPr="00420B0C">
        <w:rPr>
          <w:color w:val="000000" w:themeColor="text1"/>
          <w:sz w:val="28"/>
          <w:szCs w:val="28"/>
        </w:rPr>
        <w:t>, при котором на каждом шаге выбирается локально лучшее решение. Такие алгоритмы просты и работают быстро, но не всегда приводят к оптимальному ответу.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Динамическое </w:t>
      </w:r>
      <w:r>
        <w:rPr>
          <w:color w:val="000000" w:themeColor="text1"/>
          <w:sz w:val="28"/>
          <w:szCs w:val="28"/>
        </w:rPr>
        <w:t>программирование – это метод</w:t>
      </w:r>
      <w:r w:rsidRPr="00420B0C">
        <w:rPr>
          <w:color w:val="000000" w:themeColor="text1"/>
          <w:sz w:val="28"/>
          <w:szCs w:val="28"/>
        </w:rPr>
        <w:t xml:space="preserve"> решения задач, при котором сохраняются промежуточные результаты, чтобы не выполнять одинаковые вычисления много раз. Такой подход особенно полезен в задачах, где большая задача разбивается на похожие подзадачи.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Преимущество динамического программирования в том, что оно позволяет эффективно решать задачи оптимизации. Ограничение состоит в том, что для него часто требуется дополнительная память.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Формулировка задания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Задача 9. Золото лепреконов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Лепреконы в данной задаче появились по соображениям общей морали, так как грабить банки - нехорошо.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Вам удалось заключить неплохую сделку с лепреконами, поэтому они пустили вас в своё хранилище золотых слитков. Все слитки имеют единую пробу, то есть стоимость 1 грамма золота в двух разных слитках одинакова. В хранилище есть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слитков, вес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</w:t>
      </w:r>
      <w:r w:rsidRPr="00420B0C">
        <w:rPr>
          <w:color w:val="000000" w:themeColor="text1"/>
          <w:sz w:val="28"/>
          <w:szCs w:val="28"/>
        </w:rPr>
        <w:t xml:space="preserve">-го слитка равен </w:t>
      </w:r>
      <w:r w:rsidRPr="00420B0C">
        <w:rPr>
          <w:color w:val="1F2328"/>
          <w:sz w:val="28"/>
          <w:szCs w:val="28"/>
        </w:rPr>
        <w:t>w</w:t>
      </w:r>
      <w:r w:rsidRPr="00420B0C">
        <w:rPr>
          <w:color w:val="1F2328"/>
          <w:sz w:val="28"/>
          <w:szCs w:val="28"/>
          <w:vertAlign w:val="subscript"/>
        </w:rPr>
        <w:t>i</w:t>
      </w:r>
      <w:r w:rsidRPr="00420B0C">
        <w:rPr>
          <w:color w:val="000000" w:themeColor="text1"/>
          <w:sz w:val="28"/>
          <w:szCs w:val="28"/>
        </w:rPr>
        <w:t xml:space="preserve"> кг. У вас есть рюкзак, вместимость которого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</w:t>
      </w:r>
      <w:r w:rsidRPr="00420B0C">
        <w:rPr>
          <w:color w:val="000000" w:themeColor="text1"/>
          <w:sz w:val="28"/>
          <w:szCs w:val="28"/>
        </w:rPr>
        <w:t xml:space="preserve"> килограмм.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lastRenderedPageBreak/>
        <w:t>Выясните максимальную суммарную массу золотых слитков, которую вы сможете унести.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Формат ввода:</w:t>
      </w:r>
      <w:r w:rsidRPr="00420B0C">
        <w:rPr>
          <w:color w:val="000000" w:themeColor="text1"/>
          <w:sz w:val="28"/>
          <w:szCs w:val="28"/>
        </w:rPr>
        <w:br/>
        <w:t xml:space="preserve">В первой строке дано число слитков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и вместимость рюкзака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</w:t>
      </w:r>
      <w:r w:rsidRPr="00420B0C">
        <w:rPr>
          <w:color w:val="000000" w:themeColor="text1"/>
          <w:sz w:val="28"/>
          <w:szCs w:val="28"/>
        </w:rPr>
        <w:t>. Во второй строке записаны массы слитков.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Формат вывода:</w:t>
      </w:r>
      <w:r w:rsidRPr="00420B0C">
        <w:rPr>
          <w:color w:val="000000" w:themeColor="text1"/>
          <w:sz w:val="28"/>
          <w:szCs w:val="28"/>
        </w:rPr>
        <w:br/>
        <w:t xml:space="preserve">Выведите единственное число - максимальную массу, которую можно забрать с собой. 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 Примеры входных и выходных данных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 1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5 15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3 8 1 2 5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Выход: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15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 2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5 19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10 10 7 7 4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rStyle w:val="s2"/>
          <w:rFonts w:eastAsiaTheme="majorEastAsia"/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Выход: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18</w:t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 xml:space="preserve"> </w:t>
      </w:r>
      <w:r w:rsidRPr="00420B0C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2.4 Ссылка на 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-репозиторий</w:t>
      </w:r>
    </w:p>
    <w:p w:rsidR="00420B0C" w:rsidRPr="00F373E3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Ссылка на </w:t>
      </w:r>
      <w:proofErr w:type="spellStart"/>
      <w:r w:rsidRPr="00420B0C">
        <w:rPr>
          <w:color w:val="000000" w:themeColor="text1"/>
          <w:sz w:val="28"/>
          <w:szCs w:val="28"/>
        </w:rPr>
        <w:t>GitHub</w:t>
      </w:r>
      <w:proofErr w:type="spellEnd"/>
      <w:r w:rsidRPr="00420B0C">
        <w:rPr>
          <w:color w:val="000000" w:themeColor="text1"/>
          <w:sz w:val="28"/>
          <w:szCs w:val="28"/>
        </w:rPr>
        <w:t>-репозиторий с кодом решения:</w:t>
      </w:r>
      <w:r w:rsidRPr="00420B0C">
        <w:rPr>
          <w:color w:val="000000" w:themeColor="text1"/>
          <w:sz w:val="28"/>
          <w:szCs w:val="28"/>
        </w:rPr>
        <w:br/>
      </w:r>
      <w:hyperlink r:id="rId8" w:history="1">
        <w:r w:rsidRPr="00420B0C">
          <w:rPr>
            <w:rStyle w:val="af"/>
            <w:rFonts w:eastAsiaTheme="majorEastAsia"/>
            <w:b/>
            <w:bCs/>
            <w:sz w:val="28"/>
            <w:szCs w:val="28"/>
          </w:rPr>
          <w:t>https://github.com/blin41k/lab_7</w:t>
        </w:r>
      </w:hyperlink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2.5 Описание решения задачи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Эта задача решается методом динамического программирования. Нужно определить, какую максимальную массу можно набрать, не превышая вместимость рюкзака.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Для решения удобно использовать массив достижимых состояний. Сначала известно, что масса 0 достижима. Затем для каждого слитка проверяется, какие новые массы можно получить, если добавить его в рюкзак.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В результате после обработки всех слитков выбирается наибольшая достижимая масса, не превышающая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</w:t>
      </w:r>
      <w:r w:rsidRPr="00420B0C">
        <w:rPr>
          <w:color w:val="000000" w:themeColor="text1"/>
          <w:sz w:val="28"/>
          <w:szCs w:val="28"/>
        </w:rPr>
        <w:t>. Такой подход позволяет получить правильный ответ без полного перебора всех подмножеств.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2.6 Листинг решения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3 - Решение задачи «Золото лепреконов»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m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map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int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input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().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split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())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weights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list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map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int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input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().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split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()))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dp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False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*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m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dp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gramEnd"/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True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weight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weights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current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m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weight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dp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gramEnd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current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weight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]: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proofErr w:type="spell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dp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current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True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m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dp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]: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A73933">
        <w:rPr>
          <w:rFonts w:ascii="Menlo" w:hAnsi="Menlo" w:cs="Menlo"/>
          <w:color w:val="C586C0"/>
          <w:sz w:val="18"/>
          <w:szCs w:val="18"/>
          <w:lang w:val="ru-RU" w:eastAsia="ru-RU"/>
        </w:rPr>
        <w:t>break</w:t>
      </w:r>
      <w:proofErr w:type="spellEnd"/>
    </w:p>
    <w:p w:rsidR="00420B0C" w:rsidRPr="00A73933" w:rsidRDefault="00A73933" w:rsidP="00A73933">
      <w:pPr>
        <w:spacing w:line="360" w:lineRule="auto"/>
        <w:jc w:val="center"/>
        <w:rPr>
          <w:rStyle w:val="s2"/>
          <w:rFonts w:eastAsiaTheme="majorEastAsia" w:cs="Times New Roman"/>
          <w:i/>
          <w:iCs/>
          <w:color w:val="000000" w:themeColor="text1"/>
          <w:sz w:val="20"/>
          <w:szCs w:val="20"/>
          <w:lang w:val="ru-RU"/>
        </w:rPr>
      </w:pPr>
      <w:r w:rsidRPr="00A73933">
        <w:rPr>
          <w:rStyle w:val="s2"/>
          <w:rFonts w:eastAsiaTheme="majorEastAsia" w:cs="Times New Roman"/>
          <w:i/>
          <w:iCs/>
          <w:color w:val="000000" w:themeColor="text1"/>
          <w:sz w:val="20"/>
          <w:szCs w:val="20"/>
          <w:lang w:val="ru-RU"/>
        </w:rPr>
        <w:t xml:space="preserve">Листинг 3 – «Золото </w:t>
      </w:r>
      <w:proofErr w:type="spellStart"/>
      <w:r w:rsidRPr="00A73933">
        <w:rPr>
          <w:rStyle w:val="s2"/>
          <w:rFonts w:eastAsiaTheme="majorEastAsia" w:cs="Times New Roman"/>
          <w:i/>
          <w:iCs/>
          <w:color w:val="000000" w:themeColor="text1"/>
          <w:sz w:val="20"/>
          <w:szCs w:val="20"/>
          <w:lang w:val="ru-RU"/>
        </w:rPr>
        <w:t>лепреконов</w:t>
      </w:r>
      <w:proofErr w:type="spellEnd"/>
      <w:r w:rsidRPr="00A73933">
        <w:rPr>
          <w:rStyle w:val="s2"/>
          <w:rFonts w:eastAsiaTheme="majorEastAsia" w:cs="Times New Roman"/>
          <w:i/>
          <w:iCs/>
          <w:color w:val="000000" w:themeColor="text1"/>
          <w:sz w:val="20"/>
          <w:szCs w:val="20"/>
          <w:lang w:val="ru-RU"/>
        </w:rPr>
        <w:t>»</w:t>
      </w:r>
    </w:p>
    <w:p w:rsidR="00420B0C" w:rsidRDefault="00FB7CB0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</w:pPr>
      <w:r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  <w:t xml:space="preserve">2.7 Модульные тесты </w:t>
      </w:r>
    </w:p>
    <w:p w:rsidR="00FB7CB0" w:rsidRPr="00F373E3" w:rsidRDefault="00FB7CB0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</w:pPr>
      <w:r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  <w:t>Модульные тесты для данной задачи не выполнялись</w:t>
      </w:r>
    </w:p>
    <w:p w:rsidR="00420B0C" w:rsidRPr="00F373E3" w:rsidRDefault="00420B0C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</w:pPr>
    </w:p>
    <w:p w:rsidR="00420B0C" w:rsidRPr="00F373E3" w:rsidRDefault="00420B0C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</w:pPr>
    </w:p>
    <w:p w:rsidR="00420B0C" w:rsidRPr="00F373E3" w:rsidRDefault="00420B0C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</w:pPr>
    </w:p>
    <w:p w:rsidR="00420B0C" w:rsidRPr="00420B0C" w:rsidRDefault="00420B0C" w:rsidP="00420B0C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20B0C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3. Решение задачи методом разделяй и властвуй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 Описание подхода к решению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Метод разделяй и властвуй основан на разбиении исходной задачи на более маленькие подзадачи такого же типа. После этого подзадачи решаются отдельно, а затем их результаты объединяются.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Такой подход удобно применять в случаях, когда задачу можно естественно уменьшать в несколько раз. Обычно он реализуется с помощью рекурсии.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Преимуществом метода является уменьшение количества вычислений по сравнению с наивным решением. Ограничение связано с тем, что не каждая задача удобно делится на независимые подзадачи.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 Формулировка задания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Задача 6. Быстрая степень</w:t>
      </w:r>
    </w:p>
    <w:p w:rsidR="00420B0C" w:rsidRPr="00FF5EF9" w:rsidRDefault="00FF5EF9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Требуется вычислить значение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p>
        </m:sSup>
      </m:oMath>
      <w:r>
        <w:rPr>
          <w:color w:val="000000" w:themeColor="text1"/>
          <w:sz w:val="28"/>
          <w:szCs w:val="28"/>
        </w:rPr>
        <w:t xml:space="preserve"> по модулю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9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7</m:t>
        </m:r>
      </m:oMath>
      <w:r>
        <w:rPr>
          <w:color w:val="000000" w:themeColor="text1"/>
          <w:sz w:val="28"/>
          <w:szCs w:val="28"/>
        </w:rPr>
        <w:t>, и</w:t>
      </w:r>
      <w:proofErr w:type="spellStart"/>
      <w:r>
        <w:rPr>
          <w:color w:val="000000" w:themeColor="text1"/>
          <w:sz w:val="28"/>
          <w:szCs w:val="28"/>
        </w:rPr>
        <w:t>спользуя</w:t>
      </w:r>
      <w:proofErr w:type="spellEnd"/>
      <w:r>
        <w:rPr>
          <w:color w:val="000000" w:themeColor="text1"/>
          <w:sz w:val="28"/>
          <w:szCs w:val="28"/>
        </w:rPr>
        <w:t xml:space="preserve"> метод разделяй и властвуй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.3 Примеры входных и выходных данных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2 10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rStyle w:val="s2"/>
          <w:rFonts w:eastAsiaTheme="majorEastAsia"/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Выход: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1024</w:t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 xml:space="preserve"> </w:t>
      </w:r>
      <w:r w:rsidRPr="00420B0C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3.4 Ссылка на 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-репозиторий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Ссылка на </w:t>
      </w:r>
      <w:proofErr w:type="spellStart"/>
      <w:r w:rsidRPr="00420B0C">
        <w:rPr>
          <w:color w:val="000000" w:themeColor="text1"/>
          <w:sz w:val="28"/>
          <w:szCs w:val="28"/>
        </w:rPr>
        <w:t>GitHub</w:t>
      </w:r>
      <w:proofErr w:type="spellEnd"/>
      <w:r w:rsidRPr="00420B0C">
        <w:rPr>
          <w:color w:val="000000" w:themeColor="text1"/>
          <w:sz w:val="28"/>
          <w:szCs w:val="28"/>
        </w:rPr>
        <w:t>-репозиторий с кодом решения:</w:t>
      </w:r>
      <w:r w:rsidRPr="00420B0C">
        <w:rPr>
          <w:color w:val="000000" w:themeColor="text1"/>
          <w:sz w:val="28"/>
          <w:szCs w:val="28"/>
        </w:rPr>
        <w:br/>
      </w:r>
      <w:hyperlink r:id="rId9" w:history="1">
        <w:r w:rsidRPr="00420B0C">
          <w:rPr>
            <w:rStyle w:val="af"/>
            <w:rFonts w:eastAsiaTheme="majorEastAsia"/>
            <w:b/>
            <w:bCs/>
            <w:sz w:val="28"/>
            <w:szCs w:val="28"/>
          </w:rPr>
          <w:t>https://github.com/blin41k/lab_7</w:t>
        </w:r>
      </w:hyperlink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.5 Описание решения задачи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Идея решения состоит в том, чтобы не умножать число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</w:t>
      </w:r>
      <w:r w:rsidRPr="00420B0C">
        <w:rPr>
          <w:color w:val="000000" w:themeColor="text1"/>
          <w:sz w:val="28"/>
          <w:szCs w:val="28"/>
        </w:rPr>
        <w:t xml:space="preserve"> само на себя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раз. Вместо этого степень делится пополам.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Если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 = 0</w:t>
      </w:r>
      <w:r w:rsidRPr="00420B0C">
        <w:rPr>
          <w:color w:val="000000" w:themeColor="text1"/>
          <w:sz w:val="28"/>
          <w:szCs w:val="28"/>
        </w:rPr>
        <w:t xml:space="preserve">, то результат равен 1. Если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чётное, то сначала вычисляется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420B0C">
        <w:rPr>
          <w:color w:val="000000" w:themeColor="text1"/>
          <w:sz w:val="28"/>
          <w:szCs w:val="28"/>
        </w:rPr>
        <w:t xml:space="preserve">, а затем результат умножается сам на себя. Если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нечётное, то дополнительно выполняется умножение ещё на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</w:t>
      </w:r>
      <w:r w:rsidRPr="00420B0C">
        <w:rPr>
          <w:color w:val="000000" w:themeColor="text1"/>
          <w:sz w:val="28"/>
          <w:szCs w:val="28"/>
        </w:rPr>
        <w:t>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Такой способ работает значительно быстрее обычного возведения в степень и хорошо подходит под метод разделяй и властвуй.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.6 Листинг решения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4 - Решение задачи «Быстрая степень»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**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9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+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7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//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else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map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int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input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().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split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())</w:t>
      </w:r>
    </w:p>
    <w:p w:rsid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print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pacing w:after="0" w:line="270" w:lineRule="atLeast"/>
        <w:jc w:val="center"/>
        <w:rPr>
          <w:rStyle w:val="s1"/>
          <w:rFonts w:cs="Times New Roman"/>
          <w:i/>
          <w:iCs/>
          <w:color w:val="000000" w:themeColor="text1"/>
          <w:sz w:val="20"/>
          <w:szCs w:val="20"/>
          <w:lang w:eastAsia="ru-RU"/>
        </w:rPr>
      </w:pPr>
      <w:r w:rsidRPr="00ED3654">
        <w:rPr>
          <w:rFonts w:cs="Times New Roman"/>
          <w:i/>
          <w:iCs/>
          <w:color w:val="000000" w:themeColor="text1"/>
          <w:sz w:val="20"/>
          <w:szCs w:val="20"/>
          <w:lang w:val="ru-RU" w:eastAsia="ru-RU"/>
        </w:rPr>
        <w:t>Листинг 4 – «Быстрая степень»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.7 Модульные тесты</w:t>
      </w:r>
    </w:p>
    <w:p w:rsidR="00420B0C" w:rsidRPr="00420B0C" w:rsidRDefault="00420B0C" w:rsidP="00420B0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5 - Модульные тесты для задачи «Быстрая степень»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import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unittest</w:t>
      </w:r>
      <w:proofErr w:type="spellEnd"/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**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9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+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7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</w:t>
      </w:r>
      <w:proofErr w:type="gram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gramEnd"/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//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else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return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half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*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FFA657"/>
          <w:sz w:val="18"/>
          <w:szCs w:val="18"/>
          <w:lang w:eastAsia="ru-RU"/>
        </w:rPr>
        <w:t>a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%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class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TestFastPower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unittest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TestCase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test_example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1024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test_zero_power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5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r w:rsidRPr="00ED3654">
        <w:rPr>
          <w:rFonts w:ascii="Consolas" w:hAnsi="Consolas" w:cs="Consolas"/>
          <w:color w:val="FF7B72"/>
          <w:sz w:val="18"/>
          <w:szCs w:val="18"/>
          <w:lang w:eastAsia="ru-RU"/>
        </w:rPr>
        <w:t>def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test_big_power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self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proofErr w:type="spellStart"/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fast_power</w:t>
      </w:r>
      <w:proofErr w:type="spell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), </w:t>
      </w:r>
      <w:r w:rsidRPr="00ED3654">
        <w:rPr>
          <w:rFonts w:ascii="Consolas" w:hAnsi="Consolas" w:cs="Consolas"/>
          <w:color w:val="D2A8FF"/>
          <w:sz w:val="18"/>
          <w:szCs w:val="18"/>
          <w:lang w:eastAsia="ru-RU"/>
        </w:rPr>
        <w:t>pow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2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B5CEA8"/>
          <w:sz w:val="18"/>
          <w:szCs w:val="18"/>
          <w:lang w:eastAsia="ru-RU"/>
        </w:rPr>
        <w:t>100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, </w:t>
      </w:r>
      <w:r w:rsidRPr="00ED3654">
        <w:rPr>
          <w:rFonts w:ascii="Consolas" w:hAnsi="Consolas" w:cs="Consolas"/>
          <w:color w:val="79C0FF"/>
          <w:sz w:val="18"/>
          <w:szCs w:val="18"/>
          <w:lang w:eastAsia="ru-RU"/>
        </w:rPr>
        <w:t>MOD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))</w:t>
      </w:r>
    </w:p>
    <w:p w:rsidR="00ED3654" w:rsidRPr="00ED3654" w:rsidRDefault="00ED3654" w:rsidP="00ED3654">
      <w:pPr>
        <w:shd w:val="clear" w:color="auto" w:fill="121314"/>
        <w:spacing w:after="24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C586C0"/>
          <w:sz w:val="18"/>
          <w:szCs w:val="18"/>
          <w:lang w:eastAsia="ru-RU"/>
        </w:rPr>
        <w:t>if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C9D1D9"/>
          <w:sz w:val="18"/>
          <w:szCs w:val="18"/>
          <w:lang w:eastAsia="ru-RU"/>
        </w:rPr>
        <w:t>__name__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D4D4D4"/>
          <w:sz w:val="18"/>
          <w:szCs w:val="18"/>
          <w:lang w:eastAsia="ru-RU"/>
        </w:rPr>
        <w:t>==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</w:t>
      </w:r>
      <w:r w:rsidRPr="00ED3654">
        <w:rPr>
          <w:rFonts w:ascii="Consolas" w:hAnsi="Consolas" w:cs="Consolas"/>
          <w:color w:val="A5D6FF"/>
          <w:sz w:val="18"/>
          <w:szCs w:val="18"/>
          <w:lang w:eastAsia="ru-RU"/>
        </w:rPr>
        <w:t>"__main__"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:</w:t>
      </w:r>
    </w:p>
    <w:p w:rsidR="00ED3654" w:rsidRPr="00ED3654" w:rsidRDefault="00ED3654" w:rsidP="00ED3654">
      <w:pPr>
        <w:shd w:val="clear" w:color="auto" w:fill="121314"/>
        <w:spacing w:after="0" w:line="270" w:lineRule="atLeast"/>
        <w:rPr>
          <w:rFonts w:ascii="Consolas" w:hAnsi="Consolas" w:cs="Consolas"/>
          <w:color w:val="BBBEBF"/>
          <w:sz w:val="18"/>
          <w:szCs w:val="18"/>
          <w:lang w:eastAsia="ru-RU"/>
        </w:rPr>
      </w:pP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unittest</w:t>
      </w:r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.</w:t>
      </w:r>
      <w:r w:rsidRPr="00ED3654">
        <w:rPr>
          <w:rFonts w:ascii="Consolas" w:hAnsi="Consolas" w:cs="Consolas"/>
          <w:color w:val="4EC9B0"/>
          <w:sz w:val="18"/>
          <w:szCs w:val="18"/>
          <w:lang w:eastAsia="ru-RU"/>
        </w:rPr>
        <w:t>main</w:t>
      </w:r>
      <w:proofErr w:type="spellEnd"/>
      <w:proofErr w:type="gramEnd"/>
      <w:r w:rsidRPr="00ED3654">
        <w:rPr>
          <w:rFonts w:ascii="Consolas" w:hAnsi="Consolas" w:cs="Consolas"/>
          <w:color w:val="BBBEBF"/>
          <w:sz w:val="18"/>
          <w:szCs w:val="18"/>
          <w:lang w:eastAsia="ru-RU"/>
        </w:rPr>
        <w:t>()</w:t>
      </w:r>
    </w:p>
    <w:p w:rsidR="00420B0C" w:rsidRPr="00A73933" w:rsidRDefault="00ED3654" w:rsidP="00420B0C">
      <w:pPr>
        <w:spacing w:line="360" w:lineRule="auto"/>
        <w:rPr>
          <w:rStyle w:val="s2"/>
          <w:rFonts w:eastAsiaTheme="majorEastAsia" w:cs="Times New Roman"/>
          <w:color w:val="000000" w:themeColor="text1"/>
          <w:sz w:val="28"/>
          <w:szCs w:val="28"/>
        </w:rPr>
      </w:pPr>
      <w:r>
        <w:rPr>
          <w:rStyle w:val="s2"/>
          <w:rFonts w:eastAsiaTheme="majorEastAsia" w:cs="Times New Roman"/>
          <w:color w:val="000000" w:themeColor="text1"/>
          <w:sz w:val="28"/>
          <w:szCs w:val="28"/>
          <w:lang w:val="ru-RU"/>
        </w:rPr>
        <w:t>Листинг 5 – «Быстрая степень» тест</w:t>
      </w:r>
    </w:p>
    <w:p w:rsidR="00420B0C" w:rsidRPr="00420B0C" w:rsidRDefault="00420B0C" w:rsidP="00420B0C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20B0C">
        <w:rPr>
          <w:rStyle w:val="s1"/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4. Решение задачи методом поиска с возвратом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Описание подхода к решению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Поиск с возврато</w:t>
      </w:r>
      <w:r>
        <w:rPr>
          <w:color w:val="000000" w:themeColor="text1"/>
          <w:sz w:val="28"/>
          <w:szCs w:val="28"/>
        </w:rPr>
        <w:t>м – это</w:t>
      </w:r>
      <w:r w:rsidRPr="00420B0C">
        <w:rPr>
          <w:color w:val="000000" w:themeColor="text1"/>
          <w:sz w:val="28"/>
          <w:szCs w:val="28"/>
        </w:rPr>
        <w:t xml:space="preserve"> метод перебора, при котором строится решение шаг за шагом. Если на каком-то этапе становится понятно, что текущий вариант не приведёт к правильному решению, происходит возврат назад и пробуется другой вариант.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lastRenderedPageBreak/>
        <w:t>Этот метод удобно применять в задачах размещения объектов, раскраски, построения комбинаций и других задачах полного перебора с ограничениями.</w:t>
      </w:r>
    </w:p>
    <w:p w:rsidR="00420B0C" w:rsidRPr="00420B0C" w:rsidRDefault="00420B0C" w:rsidP="00420B0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Преимущество метода в том, что он позволяет находить все возможные решения или хотя бы одно корректное решение. Ограничение состоит в том, что при больших размерах задачи перебор может быть очень долгим.</w:t>
      </w:r>
    </w:p>
    <w:p w:rsidR="00420B0C" w:rsidRPr="00420B0C" w:rsidRDefault="00420B0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 Формулировка задания</w:t>
      </w:r>
    </w:p>
    <w:p w:rsidR="00420B0C" w:rsidRPr="00420B0C" w:rsidRDefault="00420B0C" w:rsidP="00EC5A7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Задача 1. Расстановка ферзей</w:t>
      </w:r>
    </w:p>
    <w:p w:rsidR="00420B0C" w:rsidRPr="00844609" w:rsidRDefault="00420B0C" w:rsidP="00EC5A7C">
      <w:pPr>
        <w:pStyle w:val="p2"/>
        <w:spacing w:line="360" w:lineRule="auto"/>
        <w:ind w:left="708"/>
        <w:rPr>
          <w:rStyle w:val="apple-converted-space"/>
          <w:rFonts w:eastAsiaTheme="majorEastAsia"/>
          <w:color w:val="000000" w:themeColor="text1"/>
          <w:sz w:val="28"/>
          <w:szCs w:val="28"/>
          <w:lang w:val="en-US"/>
        </w:rPr>
      </w:pPr>
      <w:r w:rsidRPr="00420B0C">
        <w:rPr>
          <w:color w:val="000000" w:themeColor="text1"/>
          <w:sz w:val="28"/>
          <w:szCs w:val="28"/>
        </w:rPr>
        <w:t xml:space="preserve">Нужно разместить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</w:t>
      </w:r>
      <w:r w:rsidRPr="00420B0C">
        <w:rPr>
          <w:color w:val="000000" w:themeColor="text1"/>
          <w:sz w:val="28"/>
          <w:szCs w:val="28"/>
        </w:rPr>
        <w:t xml:space="preserve"> ферзей на шахматной доске размера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 x N</w:t>
      </w:r>
      <w:r w:rsidRPr="00420B0C">
        <w:rPr>
          <w:color w:val="000000" w:themeColor="text1"/>
          <w:sz w:val="28"/>
          <w:szCs w:val="28"/>
        </w:rPr>
        <w:t xml:space="preserve"> так, чтобы никакие два ферзя не били друг друга. </w:t>
      </w:r>
      <w:r w:rsidRPr="00420B0C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844609">
        <w:rPr>
          <w:rStyle w:val="apple-converted-space"/>
          <w:rFonts w:eastAsiaTheme="majorEastAsia"/>
          <w:color w:val="000000" w:themeColor="text1"/>
          <w:sz w:val="28"/>
          <w:szCs w:val="28"/>
        </w:rPr>
        <w:t>Требуется найти корректную расстановку ферзей.</w:t>
      </w:r>
    </w:p>
    <w:p w:rsidR="00EC5A7C" w:rsidRPr="00EC5A7C" w:rsidRDefault="00EC5A7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285121" wp14:editId="4DBD439E">
            <wp:extent cx="3576014" cy="3648075"/>
            <wp:effectExtent l="0" t="0" r="571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180" cy="365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B0C" w:rsidRPr="00420B0C" w:rsidRDefault="00EC5A7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.3 Примеры входных и выходных данных</w:t>
      </w:r>
    </w:p>
    <w:p w:rsidR="00420B0C" w:rsidRPr="00420B0C" w:rsidRDefault="00420B0C" w:rsidP="00EC5A7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Пример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s2"/>
          <w:rFonts w:eastAsiaTheme="majorEastAsia"/>
          <w:color w:val="000000" w:themeColor="text1"/>
          <w:sz w:val="28"/>
          <w:szCs w:val="28"/>
        </w:rPr>
        <w:t>Вход:</w:t>
      </w:r>
      <w:r w:rsidRPr="00420B0C">
        <w:rPr>
          <w:color w:val="000000" w:themeColor="text1"/>
          <w:sz w:val="28"/>
          <w:szCs w:val="28"/>
        </w:rPr>
        <w:br/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</w:p>
    <w:p w:rsidR="00420B0C" w:rsidRPr="00420B0C" w:rsidRDefault="00420B0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Выход:</w:t>
      </w:r>
      <w:r w:rsidRPr="00420B0C">
        <w:rPr>
          <w:color w:val="000000" w:themeColor="text1"/>
          <w:sz w:val="28"/>
          <w:szCs w:val="28"/>
        </w:rPr>
        <w:br/>
        <w:t xml:space="preserve">одна из корректных расстановок ферзей для доски </w:t>
      </w:r>
      <w:r w:rsidRPr="00420B0C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4 x 4</w:t>
      </w:r>
      <w:r w:rsidRPr="00420B0C">
        <w:rPr>
          <w:color w:val="000000" w:themeColor="text1"/>
          <w:sz w:val="28"/>
          <w:szCs w:val="28"/>
        </w:rPr>
        <w:t xml:space="preserve">. </w:t>
      </w:r>
      <w:r w:rsidRPr="00420B0C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</w:p>
    <w:p w:rsidR="00420B0C" w:rsidRPr="00420B0C" w:rsidRDefault="00EC5A7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5A7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.4 Ссылка на 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-репозиторий</w:t>
      </w:r>
    </w:p>
    <w:p w:rsidR="00420B0C" w:rsidRPr="00420B0C" w:rsidRDefault="00420B0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 xml:space="preserve">Ссылка на </w:t>
      </w:r>
      <w:proofErr w:type="spellStart"/>
      <w:r w:rsidRPr="00420B0C">
        <w:rPr>
          <w:color w:val="000000" w:themeColor="text1"/>
          <w:sz w:val="28"/>
          <w:szCs w:val="28"/>
        </w:rPr>
        <w:t>GitHub</w:t>
      </w:r>
      <w:proofErr w:type="spellEnd"/>
      <w:r w:rsidRPr="00420B0C">
        <w:rPr>
          <w:color w:val="000000" w:themeColor="text1"/>
          <w:sz w:val="28"/>
          <w:szCs w:val="28"/>
        </w:rPr>
        <w:t>-репозиторий с кодом решения:</w:t>
      </w:r>
      <w:r w:rsidRPr="00420B0C">
        <w:rPr>
          <w:color w:val="000000" w:themeColor="text1"/>
          <w:sz w:val="28"/>
          <w:szCs w:val="28"/>
        </w:rPr>
        <w:br/>
      </w:r>
      <w:hyperlink r:id="rId11" w:history="1">
        <w:r w:rsidR="00EC5A7C" w:rsidRPr="00EC5A7C">
          <w:rPr>
            <w:rStyle w:val="af"/>
            <w:rFonts w:eastAsiaTheme="majorEastAsia"/>
            <w:b/>
            <w:bCs/>
            <w:sz w:val="28"/>
            <w:szCs w:val="28"/>
          </w:rPr>
          <w:t>https://github.com/blin41k/lab_7</w:t>
        </w:r>
      </w:hyperlink>
    </w:p>
    <w:p w:rsidR="00420B0C" w:rsidRPr="00420B0C" w:rsidRDefault="00EC5A7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.5 Описание решения задачи</w:t>
      </w:r>
    </w:p>
    <w:p w:rsidR="00420B0C" w:rsidRPr="00420B0C" w:rsidRDefault="00420B0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Ферзи расставляются по строкам. Для каждой строки перебираются все возможные столбцы.</w:t>
      </w:r>
    </w:p>
    <w:p w:rsidR="00420B0C" w:rsidRPr="00420B0C" w:rsidRDefault="00420B0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Перед установкой нового ферзя проверяется, не бьёт ли он уже поставленных ферзей по столбцу или диагоналям. Если позиция безопасна, ферзь ставится, и алгоритм переходит к следующей строке.</w:t>
      </w:r>
    </w:p>
    <w:p w:rsidR="00420B0C" w:rsidRPr="00420B0C" w:rsidRDefault="00420B0C" w:rsidP="00EC5A7C">
      <w:pPr>
        <w:pStyle w:val="p2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color w:val="000000" w:themeColor="text1"/>
          <w:sz w:val="28"/>
          <w:szCs w:val="28"/>
        </w:rPr>
        <w:t>Если в какой-то строке не удалось поставить ферзя, выполняется возврат назад и пробуется другой вариант в предыдущей строке. Так постепенно перебираются допустимые расстановки.</w:t>
      </w:r>
    </w:p>
    <w:p w:rsidR="00420B0C" w:rsidRPr="00420B0C" w:rsidRDefault="00EC5A7C" w:rsidP="00420B0C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73E3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420B0C" w:rsidRPr="00420B0C">
        <w:rPr>
          <w:rStyle w:val="s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.6 Листинг решения</w:t>
      </w:r>
    </w:p>
    <w:p w:rsidR="00420B0C" w:rsidRPr="00420B0C" w:rsidRDefault="00420B0C" w:rsidP="00EC5A7C">
      <w:pPr>
        <w:pStyle w:val="p3"/>
        <w:spacing w:line="360" w:lineRule="auto"/>
        <w:ind w:left="708"/>
        <w:rPr>
          <w:color w:val="000000" w:themeColor="text1"/>
          <w:sz w:val="28"/>
          <w:szCs w:val="28"/>
        </w:rPr>
      </w:pPr>
      <w:r w:rsidRPr="00420B0C">
        <w:rPr>
          <w:b/>
          <w:bCs/>
          <w:color w:val="000000" w:themeColor="text1"/>
          <w:sz w:val="28"/>
          <w:szCs w:val="28"/>
        </w:rPr>
        <w:t>Листинг 6 - Решение задачи «Расстановка ферзей»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solve_n_queens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board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[[</w:t>
      </w:r>
      <w:r w:rsidRPr="00A73933">
        <w:rPr>
          <w:rFonts w:ascii="Menlo" w:hAnsi="Menlo" w:cs="Menlo"/>
          <w:color w:val="A5D6FF"/>
          <w:sz w:val="18"/>
          <w:szCs w:val="18"/>
          <w:lang w:eastAsia="ru-RU"/>
        </w:rPr>
        <w:t>"."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_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)]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_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)]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set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set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diag2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set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backtrack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line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board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    </w:t>
      </w:r>
      <w:proofErr w:type="spellStart"/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append</w:t>
      </w:r>
      <w:proofErr w:type="spellEnd"/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A5D6FF"/>
          <w:sz w:val="18"/>
          <w:szCs w:val="18"/>
          <w:lang w:eastAsia="ru-RU"/>
        </w:rPr>
        <w:t>""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join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line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True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continue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continue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diag2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continue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board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][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A5D6FF"/>
          <w:sz w:val="18"/>
          <w:szCs w:val="18"/>
          <w:lang w:eastAsia="ru-RU"/>
        </w:rPr>
        <w:t>"Q"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proofErr w:type="spell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add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add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diag2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add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gramStart"/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backtrack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True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board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][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A5D6FF"/>
          <w:sz w:val="18"/>
          <w:szCs w:val="18"/>
          <w:lang w:eastAsia="ru-RU"/>
        </w:rPr>
        <w:t>"."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cols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remove</w:t>
      </w:r>
      <w:proofErr w:type="spellEnd"/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diag1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remove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diag2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remove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FFA657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col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569CD6"/>
          <w:sz w:val="18"/>
          <w:szCs w:val="18"/>
          <w:lang w:eastAsia="ru-RU"/>
        </w:rPr>
        <w:t>False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gramStart"/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backtrack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answer</w:t>
      </w:r>
    </w:p>
    <w:p w:rsidR="00A73933" w:rsidRPr="00A73933" w:rsidRDefault="00A73933" w:rsidP="00A73933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4EC9B0"/>
          <w:sz w:val="18"/>
          <w:szCs w:val="18"/>
          <w:lang w:eastAsia="ru-RU"/>
        </w:rPr>
        <w:t>int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Start"/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input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solve_n_queens</w:t>
      </w:r>
      <w:proofErr w:type="spellEnd"/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A73933" w:rsidRPr="00A73933" w:rsidRDefault="00A73933" w:rsidP="00A73933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A73933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A73933">
        <w:rPr>
          <w:rFonts w:ascii="Menlo" w:hAnsi="Menlo" w:cs="Menlo"/>
          <w:color w:val="C9D1D9"/>
          <w:sz w:val="18"/>
          <w:szCs w:val="18"/>
          <w:lang w:eastAsia="ru-RU"/>
        </w:rPr>
        <w:t>row</w:t>
      </w:r>
      <w:r w:rsidRPr="00A73933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C2192C" w:rsidRDefault="00A73933" w:rsidP="00A73933">
      <w:pPr>
        <w:pStyle w:val="p2"/>
        <w:spacing w:line="360" w:lineRule="auto"/>
        <w:jc w:val="center"/>
        <w:rPr>
          <w:i/>
          <w:iCs/>
          <w:color w:val="000000" w:themeColor="text1"/>
          <w:sz w:val="20"/>
          <w:szCs w:val="20"/>
        </w:rPr>
      </w:pPr>
      <w:r w:rsidRPr="00A73933">
        <w:rPr>
          <w:i/>
          <w:iCs/>
          <w:color w:val="000000" w:themeColor="text1"/>
          <w:sz w:val="20"/>
          <w:szCs w:val="20"/>
        </w:rPr>
        <w:t>Листинг 6 – «Расстановка ферзей»</w:t>
      </w:r>
    </w:p>
    <w:p w:rsidR="00FB7CB0" w:rsidRPr="00FB7CB0" w:rsidRDefault="00FB7CB0" w:rsidP="00FB7CB0">
      <w:pPr>
        <w:pStyle w:val="p2"/>
        <w:spacing w:line="360" w:lineRule="auto"/>
        <w:rPr>
          <w:color w:val="000000" w:themeColor="text1"/>
          <w:sz w:val="28"/>
          <w:szCs w:val="28"/>
        </w:rPr>
      </w:pPr>
      <w:r w:rsidRPr="00FB7CB0">
        <w:rPr>
          <w:color w:val="000000" w:themeColor="text1"/>
          <w:sz w:val="28"/>
          <w:szCs w:val="28"/>
        </w:rPr>
        <w:t>4.7 Модульные тесты</w:t>
      </w:r>
    </w:p>
    <w:p w:rsidR="00FB7CB0" w:rsidRPr="00FB7CB0" w:rsidRDefault="00FB7CB0" w:rsidP="00FB7CB0">
      <w:pPr>
        <w:pStyle w:val="p2"/>
        <w:spacing w:line="360" w:lineRule="auto"/>
        <w:rPr>
          <w:color w:val="000000" w:themeColor="text1"/>
          <w:sz w:val="28"/>
          <w:szCs w:val="28"/>
        </w:rPr>
      </w:pPr>
      <w:r w:rsidRPr="00FB7CB0">
        <w:rPr>
          <w:color w:val="000000" w:themeColor="text1"/>
          <w:sz w:val="28"/>
          <w:szCs w:val="28"/>
        </w:rPr>
        <w:t>Модульные тесты для этой задачи не выполнялись</w:t>
      </w:r>
    </w:p>
    <w:sectPr w:rsidR="00FB7CB0" w:rsidRPr="00FB7CB0" w:rsidSect="00CD20FA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0074" w:rsidRDefault="006B0074" w:rsidP="00CD20FA">
      <w:pPr>
        <w:spacing w:after="0" w:line="240" w:lineRule="auto"/>
      </w:pPr>
      <w:r>
        <w:separator/>
      </w:r>
    </w:p>
  </w:endnote>
  <w:endnote w:type="continuationSeparator" w:id="0">
    <w:p w:rsidR="006B0074" w:rsidRDefault="006B0074" w:rsidP="00CD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890917913"/>
      <w:docPartObj>
        <w:docPartGallery w:val="Page Numbers (Bottom of Page)"/>
        <w:docPartUnique/>
      </w:docPartObj>
    </w:sdtPr>
    <w:sdtContent>
      <w:p w:rsidR="00CD20FA" w:rsidRDefault="00CD20FA" w:rsidP="0055333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:rsidR="00CD20FA" w:rsidRDefault="00CD20FA" w:rsidP="00CD20F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75174247"/>
      <w:docPartObj>
        <w:docPartGallery w:val="Page Numbers (Bottom of Page)"/>
        <w:docPartUnique/>
      </w:docPartObj>
    </w:sdtPr>
    <w:sdtContent>
      <w:p w:rsidR="00CD20FA" w:rsidRDefault="00CD20FA" w:rsidP="0055333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:rsidR="00CD20FA" w:rsidRDefault="00CD20FA" w:rsidP="00CD20FA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0074" w:rsidRDefault="006B0074" w:rsidP="00CD20FA">
      <w:pPr>
        <w:spacing w:after="0" w:line="240" w:lineRule="auto"/>
      </w:pPr>
      <w:r>
        <w:separator/>
      </w:r>
    </w:p>
  </w:footnote>
  <w:footnote w:type="continuationSeparator" w:id="0">
    <w:p w:rsidR="006B0074" w:rsidRDefault="006B0074" w:rsidP="00CD2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D7F"/>
    <w:multiLevelType w:val="multilevel"/>
    <w:tmpl w:val="21144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1CA02A5"/>
    <w:multiLevelType w:val="multilevel"/>
    <w:tmpl w:val="4294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B57F3"/>
    <w:multiLevelType w:val="multilevel"/>
    <w:tmpl w:val="41B87D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10E6B45"/>
    <w:multiLevelType w:val="hybridMultilevel"/>
    <w:tmpl w:val="9BF0D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B3094"/>
    <w:multiLevelType w:val="multilevel"/>
    <w:tmpl w:val="0C06C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BA128A9"/>
    <w:multiLevelType w:val="multilevel"/>
    <w:tmpl w:val="0C06C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783381063">
    <w:abstractNumId w:val="1"/>
  </w:num>
  <w:num w:numId="2" w16cid:durableId="1669476281">
    <w:abstractNumId w:val="5"/>
  </w:num>
  <w:num w:numId="3" w16cid:durableId="1286081241">
    <w:abstractNumId w:val="3"/>
  </w:num>
  <w:num w:numId="4" w16cid:durableId="399523275">
    <w:abstractNumId w:val="4"/>
  </w:num>
  <w:num w:numId="5" w16cid:durableId="695351914">
    <w:abstractNumId w:val="2"/>
  </w:num>
  <w:num w:numId="6" w16cid:durableId="67118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FA"/>
    <w:rsid w:val="0003607A"/>
    <w:rsid w:val="00420B0C"/>
    <w:rsid w:val="006B0074"/>
    <w:rsid w:val="006B75A7"/>
    <w:rsid w:val="00844609"/>
    <w:rsid w:val="00921B0B"/>
    <w:rsid w:val="00A52092"/>
    <w:rsid w:val="00A73933"/>
    <w:rsid w:val="00AA4991"/>
    <w:rsid w:val="00B2097B"/>
    <w:rsid w:val="00C2192C"/>
    <w:rsid w:val="00C72177"/>
    <w:rsid w:val="00CD20FA"/>
    <w:rsid w:val="00EC5A7C"/>
    <w:rsid w:val="00ED3654"/>
    <w:rsid w:val="00EE2337"/>
    <w:rsid w:val="00F373E3"/>
    <w:rsid w:val="00FB7CB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CBD0"/>
  <w15:chartTrackingRefBased/>
  <w15:docId w15:val="{B5FF5EB5-B81F-AA48-A96F-7CFF8845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0FA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0F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D2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D20FA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styleId="ae">
    <w:name w:val="page number"/>
    <w:basedOn w:val="a0"/>
    <w:uiPriority w:val="99"/>
    <w:semiHidden/>
    <w:unhideWhenUsed/>
    <w:rsid w:val="00CD20FA"/>
  </w:style>
  <w:style w:type="paragraph" w:customStyle="1" w:styleId="p1">
    <w:name w:val="p1"/>
    <w:basedOn w:val="a"/>
    <w:rsid w:val="00C2192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paragraph" w:customStyle="1" w:styleId="p2">
    <w:name w:val="p2"/>
    <w:basedOn w:val="a"/>
    <w:rsid w:val="00C2192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s1">
    <w:name w:val="s1"/>
    <w:basedOn w:val="a0"/>
    <w:rsid w:val="00C2192C"/>
  </w:style>
  <w:style w:type="paragraph" w:customStyle="1" w:styleId="p3">
    <w:name w:val="p3"/>
    <w:basedOn w:val="a"/>
    <w:rsid w:val="00C2192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2192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C2192C"/>
  </w:style>
  <w:style w:type="character" w:customStyle="1" w:styleId="s2">
    <w:name w:val="s2"/>
    <w:basedOn w:val="a0"/>
    <w:rsid w:val="00C2192C"/>
  </w:style>
  <w:style w:type="paragraph" w:customStyle="1" w:styleId="p4">
    <w:name w:val="p4"/>
    <w:basedOn w:val="a"/>
    <w:rsid w:val="00C2192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af">
    <w:name w:val="Hyperlink"/>
    <w:basedOn w:val="a0"/>
    <w:uiPriority w:val="99"/>
    <w:unhideWhenUsed/>
    <w:rsid w:val="00420B0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20B0C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EC5A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in41k/lab_7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blin41k/lab_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lin41k/lab_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blin41k/lab_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cp:keywords/>
  <dc:description/>
  <cp:lastModifiedBy>Лев</cp:lastModifiedBy>
  <cp:revision>5</cp:revision>
  <dcterms:created xsi:type="dcterms:W3CDTF">2026-06-09T21:19:00Z</dcterms:created>
  <dcterms:modified xsi:type="dcterms:W3CDTF">2026-06-10T21:25:00Z</dcterms:modified>
</cp:coreProperties>
</file>