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Специфікація здачі ДЗ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Сторінка здачі домашнього завдання потрібна  для того, щоб студент міг здати дз чи провести комунікацію з ментором щодо домашнього завдання.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Студент може бачити сторінку здачі ДЗ відкривши вкладку “домашнє завдання” на сторінці “Навчання” певного модуля.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 сторінці здачі дз студент може бачити: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Інтерфейс навігація (переміщення між вкладками модуля, модулями…)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ДЗ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Дедлайн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ДЗ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для здачі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коментаря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Коментарі ментора чи клієнт-менеджера та власні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Студент може: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Переглядати текст ДЗ (на різних мовах інтерфейсу)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Бачити інформацію про ДЗ (дедлайн, статус, коментарі)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Залишати та взаємодіяти з коментарями до ДЗ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Переглянути інструкцію “Як здати домашнє завдання”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highlight w:val="yellow"/>
          <w:rtl w:val="0"/>
        </w:rPr>
        <w:t xml:space="preserve">Студент бачить дедлайн</w:t>
      </w:r>
      <w:r w:rsidDel="00000000" w:rsidR="00000000" w:rsidRPr="00000000">
        <w:rPr>
          <w:rtl w:val="0"/>
        </w:rPr>
        <w:t xml:space="preserve">, який співпадає з дедлайном в календарі студента, або може бути відсутнім.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Студент може бачити різні статуси ДЗ (іконка + текст):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Завдання очікує виконання (не було здачі ДЗ в цьому модулі)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Потрібне доопрацювання (ДЗ перевірене ментором і було відправлено на виправлення)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Прийнято ( ДЗ перевірено ментором і не потребує виправлень)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На перевірці (з</w:t>
      </w:r>
      <w:r w:rsidDel="00000000" w:rsidR="00000000" w:rsidRPr="00000000">
        <w:rPr>
          <w:rtl w:val="0"/>
        </w:rPr>
        <w:t xml:space="preserve">авдання на перевірці в ментора)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здати ДЗ</w:t>
      </w:r>
      <w:r w:rsidDel="00000000" w:rsidR="00000000" w:rsidRPr="00000000">
        <w:rPr>
          <w:rtl w:val="0"/>
        </w:rPr>
        <w:t xml:space="preserve"> вказавши текст ДЗ чи посилання на них в полі для здачі та натиснувши кнопку “Відправити домашнє завдання”.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Текст ДЗ повинен містити від 20 до 1000 символів.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прикріпити файли до ДЗ</w:t>
      </w:r>
      <w:r w:rsidDel="00000000" w:rsidR="00000000" w:rsidRPr="00000000">
        <w:rPr>
          <w:rtl w:val="0"/>
        </w:rPr>
        <w:t xml:space="preserve">, натиснувши на кнопку і вибравши файл.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Файл не більше 5 МБ.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візуально налаштовувати стилізацію тексту</w:t>
      </w:r>
      <w:r w:rsidDel="00000000" w:rsidR="00000000" w:rsidRPr="00000000">
        <w:rPr>
          <w:rtl w:val="0"/>
        </w:rPr>
        <w:t xml:space="preserve"> ДЗ за допомогою rich редактора.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переглянути інструкцію про те як здавати ДЗ</w:t>
      </w:r>
      <w:r w:rsidDel="00000000" w:rsidR="00000000" w:rsidRPr="00000000">
        <w:rPr>
          <w:rtl w:val="0"/>
        </w:rPr>
        <w:t xml:space="preserve">, натиснувши на кнопку внизу ДЗ. Після кліку відкривається інструкція всередині LMS і студент може переглянути інформацію як здавати ДЗ.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highlight w:val="yellow"/>
          <w:rtl w:val="0"/>
        </w:rPr>
        <w:t xml:space="preserve">Студент не може писати коментарі, якщо статус ДЗ </w:t>
      </w:r>
      <w:r w:rsidDel="00000000" w:rsidR="00000000" w:rsidRPr="00000000">
        <w:rPr>
          <w:rtl w:val="0"/>
        </w:rPr>
        <w:t xml:space="preserve">“Завдання очікує виконання”.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Якщо статус ДЗ інший - студент може залишити коментар до ДЗ, ввівши текст коментаря в поле для вводу під текстом ДЗ та натиснувши “Відправити”.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rtl w:val="0"/>
        </w:rPr>
        <w:t xml:space="preserve"> Мінімальна довжина коментаря </w:t>
      </w:r>
      <w:r w:rsidDel="00000000" w:rsidR="00000000" w:rsidRPr="00000000">
        <w:rPr>
          <w:highlight w:val="yellow"/>
          <w:rtl w:val="0"/>
        </w:rPr>
        <w:t xml:space="preserve">20 символів - макс 10000 символів.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highlight w:val="yellow"/>
          <w:rtl w:val="0"/>
        </w:rPr>
        <w:t xml:space="preserve">Коментар містить </w:t>
      </w:r>
      <w:r w:rsidDel="00000000" w:rsidR="00000000" w:rsidRPr="00000000">
        <w:rPr>
          <w:rtl w:val="0"/>
        </w:rPr>
        <w:t xml:space="preserve">схематичну іконку персонажу, який надіслав коментар, імʼя і прізвище користувача, текст коментаря та дату публікації.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редагувати свій коментар</w:t>
      </w:r>
      <w:r w:rsidDel="00000000" w:rsidR="00000000" w:rsidRPr="00000000">
        <w:rPr>
          <w:rtl w:val="0"/>
        </w:rPr>
        <w:t xml:space="preserve">, вибравши “редагувати”, в кебаб-меню коментаря.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 кліку відкривається форма з введеним текстом та кнопками “Відправити” та “Скасувати”.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highlight w:val="yellow"/>
          <w:rtl w:val="0"/>
        </w:rPr>
        <w:t xml:space="preserve">Після редагування, коментар має лейбл</w:t>
      </w:r>
      <w:r w:rsidDel="00000000" w:rsidR="00000000" w:rsidRPr="00000000">
        <w:rPr>
          <w:rtl w:val="0"/>
        </w:rPr>
        <w:t xml:space="preserve"> “Змінено” біля кебаб-меню.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видалити коментар</w:t>
      </w:r>
      <w:r w:rsidDel="00000000" w:rsidR="00000000" w:rsidRPr="00000000">
        <w:rPr>
          <w:rtl w:val="0"/>
        </w:rPr>
        <w:t xml:space="preserve">, вибравши “видалити” в кебаб-меню коментаря. По кліку на “Видалити” відображається модалка з кнопками “Видалити” і “Скасування”. По кліку поза модалкою, хрестик чи “Скасування” - модалка закривається.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 кліку на “Видалити” - коментар видаляється.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бачити коментар Ментора</w:t>
      </w:r>
      <w:r w:rsidDel="00000000" w:rsidR="00000000" w:rsidRPr="00000000">
        <w:rPr>
          <w:rtl w:val="0"/>
        </w:rPr>
        <w:t xml:space="preserve"> чи Клієнт-менеджера, якщо він залишив коментар.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highlight w:val="yellow"/>
          <w:rtl w:val="0"/>
        </w:rPr>
        <w:t xml:space="preserve">Студент може стилізувати текст коментаря за допомогою rich редактора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highlight w:val="yellow"/>
          <w:rtl w:val="0"/>
        </w:rPr>
        <w:t xml:space="preserve">Інтерфейс вкладки ДЗ має відображатись валідно українською, російською та англійською мовами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