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4BD4" w14:textId="77777777" w:rsidR="006F41E9" w:rsidRPr="006F41E9" w:rsidRDefault="00EE6E56" w:rsidP="006F41E9">
      <w:pPr>
        <w:spacing w:after="0" w:line="240" w:lineRule="auto"/>
        <w:rPr>
          <w:b/>
          <w:bCs/>
          <w:u w:val="single"/>
        </w:rPr>
      </w:pPr>
      <w:r w:rsidRPr="006F41E9">
        <w:rPr>
          <w:b/>
          <w:bCs/>
          <w:u w:val="single"/>
        </w:rPr>
        <w:t>Brandon Hoffman</w:t>
      </w:r>
    </w:p>
    <w:p w14:paraId="714561AA" w14:textId="76F7DA3E" w:rsidR="00EE6E56" w:rsidRPr="006F41E9" w:rsidRDefault="00EE6E56" w:rsidP="006F41E9">
      <w:pPr>
        <w:spacing w:after="0" w:line="240" w:lineRule="auto"/>
        <w:rPr>
          <w:b/>
          <w:bCs/>
          <w:u w:val="single"/>
        </w:rPr>
      </w:pPr>
      <w:r w:rsidRPr="006F41E9">
        <w:rPr>
          <w:b/>
          <w:bCs/>
          <w:u w:val="single"/>
        </w:rPr>
        <w:t>Project 7.c</w:t>
      </w:r>
    </w:p>
    <w:p w14:paraId="1D7C68CC" w14:textId="77777777" w:rsidR="006F41E9" w:rsidRDefault="006F41E9" w:rsidP="006F41E9">
      <w:pPr>
        <w:spacing w:after="0" w:line="240" w:lineRule="auto"/>
      </w:pPr>
    </w:p>
    <w:p w14:paraId="02E852AF" w14:textId="7E4EB37E" w:rsidR="00E95B60" w:rsidRDefault="00E95B60">
      <w:r>
        <w:t xml:space="preserve">An assignment statement in python associates a symbolic name on the left-hand side with a value on the </w:t>
      </w:r>
      <w:proofErr w:type="gramStart"/>
      <w:r>
        <w:t>right hand</w:t>
      </w:r>
      <w:proofErr w:type="gramEnd"/>
      <w:r>
        <w:t xml:space="preserve"> side. This name or binding refers to the values.</w:t>
      </w:r>
    </w:p>
    <w:p w14:paraId="636DB24F" w14:textId="431A14B9" w:rsidR="00E95B60" w:rsidRDefault="00E95B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E16F0" wp14:editId="71DC3D6C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58007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6DF46" w14:textId="5BEF2AD7" w:rsidR="00E95B60" w:rsidRPr="00E95B60" w:rsidRDefault="00E95B60" w:rsidP="00E95B6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E16F0" id="Rectangle 1" o:spid="_x0000_s1026" style="position:absolute;margin-left:0;margin-top:6.85pt;width:456.75pt;height:33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" fillcolor="#e7e6e6 [3214]" strokecolor="#1f3763 [1604]" strokeweight="1pt">
                <v:textbox>
                  <w:txbxContent>
                    <w:p w14:paraId="31B6DF46" w14:textId="5BEF2AD7" w:rsidR="00E95B60" w:rsidRPr="00E95B60" w:rsidRDefault="00E95B60" w:rsidP="00E95B60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24A49" w14:textId="77777777" w:rsidR="00E95B60" w:rsidRDefault="00E95B60"/>
    <w:p w14:paraId="6BF795BA" w14:textId="6CB224F7" w:rsidR="00E95B60" w:rsidRDefault="00E95B60">
      <w:r>
        <w:t>Now the name “</w:t>
      </w:r>
      <w:r w:rsidRPr="00ED018B">
        <w:rPr>
          <w:rFonts w:ascii="Courier New" w:hAnsi="Courier New" w:cs="Courier New"/>
        </w:rPr>
        <w:t>n</w:t>
      </w:r>
      <w:r>
        <w:t xml:space="preserve">” refers to the value </w:t>
      </w:r>
      <w:r w:rsidRPr="00ED018B">
        <w:rPr>
          <w:rFonts w:ascii="Courier New" w:hAnsi="Courier New" w:cs="Courier New"/>
        </w:rPr>
        <w:t>14</w:t>
      </w:r>
      <w:r>
        <w:t>.</w:t>
      </w:r>
    </w:p>
    <w:p w14:paraId="21E6B3F2" w14:textId="0AE5A279" w:rsidR="00E95B60" w:rsidRDefault="00E95B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26749" wp14:editId="4D8AA08B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80072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E7764" w14:textId="64E699D3" w:rsidR="00E95B60" w:rsidRPr="00E95B60" w:rsidRDefault="00E95B60" w:rsidP="00F37FD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 = 14</w:t>
                            </w:r>
                          </w:p>
                          <w:p w14:paraId="7DA816A1" w14:textId="4638DD3D" w:rsidR="00E95B60" w:rsidRPr="00E95B60" w:rsidRDefault="00E95B60" w:rsidP="00F37FD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6749" id="Rectangle 2" o:spid="_x0000_s1027" style="position:absolute;margin-left:0;margin-top:22.3pt;width:456.75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" fillcolor="#e7e6e6 [3214]" strokecolor="#1f3763 [1604]" strokeweight="1pt">
                <v:textbox>
                  <w:txbxContent>
                    <w:p w14:paraId="446E7764" w14:textId="64E699D3" w:rsidR="00E95B60" w:rsidRPr="00E95B60" w:rsidRDefault="00E95B60" w:rsidP="00F37FD4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>n = 14</w:t>
                      </w:r>
                    </w:p>
                    <w:p w14:paraId="7DA816A1" w14:textId="4638DD3D" w:rsidR="00E95B60" w:rsidRPr="00E95B60" w:rsidRDefault="00E95B60" w:rsidP="00F37FD4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>m =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In python, many names can refer to a single value so for instance:</w:t>
      </w:r>
    </w:p>
    <w:p w14:paraId="34DFFF55" w14:textId="7CB01A15" w:rsidR="00E95B60" w:rsidRDefault="00E95B60"/>
    <w:p w14:paraId="13353E7C" w14:textId="7CAADABC" w:rsidR="00E95B60" w:rsidRDefault="00E95B60"/>
    <w:p w14:paraId="41964746" w14:textId="3513CC38" w:rsidR="00E95B60" w:rsidRDefault="00E95B60">
      <w:r>
        <w:t xml:space="preserve">Now </w:t>
      </w:r>
      <w:r w:rsidRPr="00ED018B">
        <w:rPr>
          <w:rFonts w:ascii="Courier New" w:hAnsi="Courier New" w:cs="Courier New"/>
        </w:rPr>
        <w:t>m</w:t>
      </w:r>
      <w:r>
        <w:t xml:space="preserve"> and </w:t>
      </w:r>
      <w:r w:rsidRPr="00ED018B">
        <w:rPr>
          <w:rFonts w:ascii="Courier New" w:hAnsi="Courier New" w:cs="Courier New"/>
        </w:rPr>
        <w:t xml:space="preserve">n </w:t>
      </w:r>
      <w:r>
        <w:t xml:space="preserve">are both assigned to the value </w:t>
      </w:r>
      <w:r w:rsidRPr="00ED018B">
        <w:rPr>
          <w:rFonts w:ascii="Courier New" w:hAnsi="Courier New" w:cs="Courier New"/>
        </w:rPr>
        <w:t>14</w:t>
      </w:r>
      <w:r>
        <w:t>. In fact, they are both representing the same value in memory.</w:t>
      </w:r>
    </w:p>
    <w:p w14:paraId="538E595C" w14:textId="451C6FFE" w:rsidR="00E95B60" w:rsidRDefault="00E95B60">
      <w:r>
        <w:t>We might assume that “</w:t>
      </w:r>
      <w:r w:rsidRPr="00ED018B">
        <w:rPr>
          <w:rFonts w:ascii="Courier New" w:hAnsi="Courier New" w:cs="Courier New"/>
        </w:rPr>
        <w:t>m</w:t>
      </w:r>
      <w:r>
        <w:t xml:space="preserve">” has made a copy of </w:t>
      </w:r>
      <w:r w:rsidRPr="00ED018B">
        <w:rPr>
          <w:rFonts w:ascii="Courier New" w:hAnsi="Courier New" w:cs="Courier New"/>
        </w:rPr>
        <w:t>n</w:t>
      </w:r>
      <w:r>
        <w:t xml:space="preserve">, but in fact, assignment never copies data. </w:t>
      </w:r>
      <w:r w:rsidRPr="00ED018B">
        <w:rPr>
          <w:rFonts w:ascii="Courier New" w:hAnsi="Courier New" w:cs="Courier New"/>
        </w:rPr>
        <w:t>m</w:t>
      </w:r>
      <w:r>
        <w:t xml:space="preserve"> and </w:t>
      </w:r>
      <w:r w:rsidRPr="00ED018B">
        <w:rPr>
          <w:rFonts w:ascii="Courier New" w:hAnsi="Courier New" w:cs="Courier New"/>
        </w:rPr>
        <w:t>n</w:t>
      </w:r>
      <w:r>
        <w:t xml:space="preserve"> are simply referencing the same value in memory.</w:t>
      </w:r>
    </w:p>
    <w:p w14:paraId="7633CA1B" w14:textId="02D91633" w:rsidR="00F37FD4" w:rsidRDefault="00F37FD4">
      <w:proofErr w:type="gramStart"/>
      <w:r>
        <w:t>So</w:t>
      </w:r>
      <w:proofErr w:type="gramEnd"/>
      <w:r>
        <w:t xml:space="preserve"> what happens if we change the name or binding referring to</w:t>
      </w:r>
      <w:r w:rsidR="00ED2281">
        <w:t xml:space="preserve"> a</w:t>
      </w:r>
      <w:r>
        <w:t xml:space="preserve"> value shared by a different name or binding? Will they both change?</w:t>
      </w:r>
    </w:p>
    <w:p w14:paraId="6480321D" w14:textId="12B0BCA7" w:rsidR="00F37FD4" w:rsidRDefault="00F37F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1FB5B" wp14:editId="7B549D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007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CF759" w14:textId="77777777" w:rsidR="00F37FD4" w:rsidRDefault="00F37FD4" w:rsidP="00F37FD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 = 14</w:t>
                            </w:r>
                          </w:p>
                          <w:p w14:paraId="108030AB" w14:textId="3A0A15EA" w:rsidR="00F37FD4" w:rsidRDefault="00F37FD4" w:rsidP="00F37FD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 = n</w:t>
                            </w:r>
                          </w:p>
                          <w:p w14:paraId="2FF78A0D" w14:textId="6D238324" w:rsidR="00F37FD4" w:rsidRPr="00E95B60" w:rsidRDefault="00F37FD4" w:rsidP="00F37FD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FB5B" id="Rectangle 3" o:spid="_x0000_s1028" style="position:absolute;margin-left:0;margin-top:-.05pt;width:456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" fillcolor="#e7e6e6 [3214]" strokecolor="#1f3763 [1604]" strokeweight="1pt">
                <v:textbox>
                  <w:txbxContent>
                    <w:p w14:paraId="731CF759" w14:textId="77777777" w:rsidR="00F37FD4" w:rsidRDefault="00F37FD4" w:rsidP="00F37FD4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>n = 14</w:t>
                      </w:r>
                    </w:p>
                    <w:p w14:paraId="108030AB" w14:textId="3A0A15EA" w:rsidR="00F37FD4" w:rsidRDefault="00F37FD4" w:rsidP="00F37FD4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>m = n</w:t>
                      </w:r>
                    </w:p>
                    <w:p w14:paraId="2FF78A0D" w14:textId="6D238324" w:rsidR="00F37FD4" w:rsidRPr="00E95B60" w:rsidRDefault="00F37FD4" w:rsidP="00F37FD4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 = 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C5F71C" w14:textId="5A3DE2DE" w:rsidR="00264DE8" w:rsidRDefault="00585BA7">
      <w:r>
        <w:t>Names refer to values</w:t>
      </w:r>
    </w:p>
    <w:p w14:paraId="516E7E0E" w14:textId="16E6BD0D" w:rsidR="00F37FD4" w:rsidRDefault="00F37FD4"/>
    <w:p w14:paraId="2CEF46A8" w14:textId="7922EE55" w:rsidR="00F37FD4" w:rsidRDefault="00F37FD4">
      <w:r>
        <w:t xml:space="preserve">You might think that now </w:t>
      </w:r>
      <w:r w:rsidRPr="00ED018B">
        <w:rPr>
          <w:rFonts w:ascii="Courier New" w:hAnsi="Courier New" w:cs="Courier New"/>
        </w:rPr>
        <w:t xml:space="preserve">m </w:t>
      </w:r>
      <w:r>
        <w:t xml:space="preserve">and </w:t>
      </w:r>
      <w:r w:rsidRPr="00ED018B">
        <w:rPr>
          <w:rFonts w:ascii="Courier New" w:hAnsi="Courier New" w:cs="Courier New"/>
        </w:rPr>
        <w:t>n</w:t>
      </w:r>
      <w:r>
        <w:t xml:space="preserve"> both had their values changed to</w:t>
      </w:r>
      <w:r w:rsidRPr="00ED2281">
        <w:t xml:space="preserve"> </w:t>
      </w:r>
      <w:r w:rsidRPr="00ED018B">
        <w:rPr>
          <w:rFonts w:ascii="Courier New" w:hAnsi="Courier New" w:cs="Courier New"/>
        </w:rPr>
        <w:t>8</w:t>
      </w:r>
      <w:r>
        <w:t xml:space="preserve">, but no, that </w:t>
      </w:r>
      <w:r w:rsidR="00F21008">
        <w:t>is not</w:t>
      </w:r>
      <w:r>
        <w:t xml:space="preserve"> the case</w:t>
      </w:r>
      <w:r w:rsidR="00ED018B">
        <w:t>;</w:t>
      </w:r>
      <w:r>
        <w:t xml:space="preserve"> </w:t>
      </w:r>
      <w:r w:rsidR="00ED018B">
        <w:rPr>
          <w:rFonts w:ascii="Courier New" w:hAnsi="Courier New" w:cs="Courier New"/>
        </w:rPr>
        <w:t>m</w:t>
      </w:r>
      <w:r w:rsidRPr="00ED2281">
        <w:t xml:space="preserve"> </w:t>
      </w:r>
      <w:r w:rsidR="00F21008">
        <w:t>is not</w:t>
      </w:r>
      <w:r>
        <w:t xml:space="preserve"> making a copy of </w:t>
      </w:r>
      <w:r w:rsidRPr="00ED018B">
        <w:rPr>
          <w:rFonts w:ascii="Courier New" w:hAnsi="Courier New" w:cs="Courier New"/>
        </w:rPr>
        <w:t>n</w:t>
      </w:r>
      <w:r>
        <w:t xml:space="preserve"> it’s simply referring the value </w:t>
      </w:r>
      <w:r w:rsidRPr="00ED2281">
        <w:rPr>
          <w:rFonts w:ascii="Courier New" w:hAnsi="Courier New" w:cs="Courier New"/>
        </w:rPr>
        <w:t>14</w:t>
      </w:r>
      <w:r>
        <w:t xml:space="preserve"> in memory, so when</w:t>
      </w:r>
      <w:r w:rsidRPr="00ED2281">
        <w:t xml:space="preserve"> </w:t>
      </w:r>
      <w:r w:rsidRPr="00ED2281">
        <w:rPr>
          <w:rFonts w:ascii="Courier New" w:hAnsi="Courier New" w:cs="Courier New"/>
        </w:rPr>
        <w:t>n</w:t>
      </w:r>
      <w:r>
        <w:t xml:space="preserve"> is reassigned to </w:t>
      </w:r>
      <w:r w:rsidRPr="00ED2281">
        <w:rPr>
          <w:rFonts w:ascii="Courier New" w:hAnsi="Courier New" w:cs="Courier New"/>
        </w:rPr>
        <w:t>8</w:t>
      </w:r>
      <w:r>
        <w:t xml:space="preserve">, </w:t>
      </w:r>
      <w:r w:rsidRPr="00ED018B">
        <w:rPr>
          <w:rFonts w:ascii="Courier New" w:hAnsi="Courier New" w:cs="Courier New"/>
        </w:rPr>
        <w:t>m</w:t>
      </w:r>
      <w:r>
        <w:t>’s reference is still the same.</w:t>
      </w:r>
    </w:p>
    <w:p w14:paraId="6255136F" w14:textId="6AACB8CF" w:rsidR="00F37FD4" w:rsidRDefault="00F37FD4">
      <w:r>
        <w:t xml:space="preserve">This is all </w:t>
      </w:r>
      <w:r w:rsidR="00F21008">
        <w:t>intuitive</w:t>
      </w:r>
      <w:r>
        <w:t xml:space="preserve">, but things can get more complicated when we have more complicated </w:t>
      </w:r>
      <w:r w:rsidR="00DD0B35">
        <w:t>objects</w:t>
      </w:r>
      <w:r>
        <w:t>, like a list:</w:t>
      </w:r>
    </w:p>
    <w:p w14:paraId="17A9DB32" w14:textId="3ED7E5AD" w:rsidR="00F37FD4" w:rsidRDefault="00F37FD4">
      <w:r>
        <w:t>Just like before we can assign multiple names to a value</w:t>
      </w:r>
      <w:r w:rsidR="00F21008">
        <w:t>:</w:t>
      </w:r>
    </w:p>
    <w:p w14:paraId="7B93059F" w14:textId="563D1F8A" w:rsidR="00F21008" w:rsidRDefault="00F2100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FD52B" wp14:editId="68D172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0072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E5BA" w14:textId="1C1B4485" w:rsidR="00F21008" w:rsidRDefault="00F21008" w:rsidP="00F210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ums</w:t>
                            </w:r>
                            <w:proofErr w:type="spellEnd"/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[1, 2, 3]</w:t>
                            </w:r>
                          </w:p>
                          <w:p w14:paraId="5D0FD7C0" w14:textId="67E704D5" w:rsidR="00F21008" w:rsidRPr="00E95B60" w:rsidRDefault="00F21008" w:rsidP="00F210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num_list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nums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FD52B" id="Rectangle 4" o:spid="_x0000_s1029" style="position:absolute;margin-left:0;margin-top:0;width:456.7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" fillcolor="#e7e6e6 [3214]" strokecolor="#1f3763 [1604]" strokeweight="1pt">
                <v:textbox>
                  <w:txbxContent>
                    <w:p w14:paraId="388EE5BA" w14:textId="1C1B4485" w:rsidR="00F21008" w:rsidRDefault="00F21008" w:rsidP="00F2100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ums</w:t>
                      </w:r>
                      <w:proofErr w:type="spellEnd"/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[1, 2, 3]</w:t>
                      </w:r>
                    </w:p>
                    <w:p w14:paraId="5D0FD7C0" w14:textId="67E704D5" w:rsidR="00F21008" w:rsidRPr="00E95B60" w:rsidRDefault="00F21008" w:rsidP="00F2100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num_list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nums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3822E3" w14:textId="066AFCBC" w:rsidR="00585BA7" w:rsidRDefault="00585BA7">
      <w:r>
        <w:t>Many names can refer to the same value</w:t>
      </w:r>
    </w:p>
    <w:p w14:paraId="3F349C46" w14:textId="4C1E2AEA" w:rsidR="00F21008" w:rsidRDefault="00F21008"/>
    <w:p w14:paraId="3C612C8C" w14:textId="44BDFAE8" w:rsidR="00ED018B" w:rsidRDefault="00ED018B">
      <w:r>
        <w:t xml:space="preserve">The behavior is as we expect, </w:t>
      </w:r>
      <w:proofErr w:type="spellStart"/>
      <w:r w:rsidRPr="00ED018B">
        <w:rPr>
          <w:rFonts w:ascii="Courier New" w:hAnsi="Courier New" w:cs="Courier New"/>
        </w:rPr>
        <w:t>nums</w:t>
      </w:r>
      <w:proofErr w:type="spellEnd"/>
      <w:r>
        <w:t xml:space="preserve"> and </w:t>
      </w:r>
      <w:proofErr w:type="spellStart"/>
      <w:r w:rsidRPr="00ED018B">
        <w:rPr>
          <w:rFonts w:ascii="Courier New" w:hAnsi="Courier New" w:cs="Courier New"/>
        </w:rPr>
        <w:t>num_list</w:t>
      </w:r>
      <w:proofErr w:type="spellEnd"/>
      <w:r>
        <w:t xml:space="preserve"> both print out the value </w:t>
      </w:r>
      <w:r w:rsidRPr="00ED018B">
        <w:rPr>
          <w:rFonts w:ascii="Courier New" w:hAnsi="Courier New" w:cs="Courier New"/>
        </w:rPr>
        <w:t>[1, 2, 3]</w:t>
      </w:r>
    </w:p>
    <w:p w14:paraId="3CE0067C" w14:textId="5A1633A3" w:rsidR="00585BA7" w:rsidRDefault="00F21008">
      <w:r>
        <w:t xml:space="preserve">Lists are what are called “mutable” which distinguishes it from the integer values we used in our example before. For us, </w:t>
      </w:r>
      <w:r w:rsidR="00ED018B">
        <w:t>mutable</w:t>
      </w:r>
      <w:r>
        <w:t xml:space="preserve"> objects just simply mean that the value has methods that can change the value in-place. Immutable (which things like integers and strings fall under</w:t>
      </w:r>
      <w:r w:rsidR="00DD0B35">
        <w:t>)</w:t>
      </w:r>
      <w:r>
        <w:t xml:space="preserve">, have values that never </w:t>
      </w:r>
      <w:r>
        <w:lastRenderedPageBreak/>
        <w:t>change. In fact, when you are thinking you are changing them, for instance incrementing an integer by 1, you’re not really change the value</w:t>
      </w:r>
      <w:r w:rsidR="00DD0B35">
        <w:t>;</w:t>
      </w:r>
      <w:r>
        <w:t xml:space="preserve"> you’re really making a new value and assigning it to the same name.</w:t>
      </w:r>
    </w:p>
    <w:p w14:paraId="742D1EFB" w14:textId="5619D665" w:rsidR="00F21008" w:rsidRDefault="00F21008">
      <w:r>
        <w:t xml:space="preserve">But since lists are mutable, we can </w:t>
      </w:r>
      <w:r w:rsidR="00ED018B">
        <w:t>change</w:t>
      </w:r>
      <w:r>
        <w:t xml:space="preserve"> them as they exist in memory and that will affect all the names or bindings that refer to that value.</w:t>
      </w:r>
    </w:p>
    <w:p w14:paraId="3D3B6626" w14:textId="5C117C72" w:rsidR="00F21008" w:rsidRDefault="00F21008">
      <w:r>
        <w:t xml:space="preserve">For instance, if we try to append the value </w:t>
      </w:r>
      <w:r w:rsidRPr="00ED018B">
        <w:rPr>
          <w:rFonts w:ascii="Courier New" w:hAnsi="Courier New" w:cs="Courier New"/>
        </w:rPr>
        <w:t>4</w:t>
      </w:r>
      <w:r>
        <w:t xml:space="preserve"> to our </w:t>
      </w:r>
      <w:r w:rsidR="00D7419B">
        <w:t xml:space="preserve">list </w:t>
      </w:r>
      <w:proofErr w:type="spellStart"/>
      <w:r w:rsidRPr="00ED018B">
        <w:rPr>
          <w:rFonts w:ascii="Courier New" w:hAnsi="Courier New" w:cs="Courier New"/>
        </w:rPr>
        <w:t>nums</w:t>
      </w:r>
      <w:proofErr w:type="spellEnd"/>
      <w:r>
        <w:t xml:space="preserve"> we can get some </w:t>
      </w:r>
      <w:r w:rsidR="00ED018B">
        <w:t>surprising</w:t>
      </w:r>
      <w:r>
        <w:t xml:space="preserve"> behavior</w:t>
      </w:r>
    </w:p>
    <w:p w14:paraId="539179E7" w14:textId="573CEDE0" w:rsidR="00F21008" w:rsidRDefault="00F210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EA1F6" wp14:editId="301830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0072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7F6B" w14:textId="5AC85394" w:rsidR="00F21008" w:rsidRDefault="00F21008" w:rsidP="00F210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ums</w:t>
                            </w:r>
                            <w:proofErr w:type="spellEnd"/>
                            <w:r w:rsidRPr="00E95B6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[1, 2, 3]</w:t>
                            </w:r>
                          </w:p>
                          <w:p w14:paraId="523B33EC" w14:textId="2CC4FD1C" w:rsidR="00F21008" w:rsidRDefault="00F21008" w:rsidP="00F210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num_list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nums</w:t>
                            </w:r>
                            <w:proofErr w:type="spellEnd"/>
                          </w:p>
                          <w:p w14:paraId="546ADFF2" w14:textId="561E12E9" w:rsidR="00F21008" w:rsidRPr="00E95B60" w:rsidRDefault="00F21008" w:rsidP="00F2100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nums.apppend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A1F6" id="Rectangle 5" o:spid="_x0000_s1030" style="position:absolute;margin-left:0;margin-top:0;width:456.7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" fillcolor="#e7e6e6 [3214]" strokecolor="#1f3763 [1604]" strokeweight="1pt">
                <v:textbox>
                  <w:txbxContent>
                    <w:p w14:paraId="0EFE7F6B" w14:textId="5AC85394" w:rsidR="00F21008" w:rsidRDefault="00F21008" w:rsidP="00F2100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ums</w:t>
                      </w:r>
                      <w:proofErr w:type="spellEnd"/>
                      <w:r w:rsidRPr="00E95B60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[1, 2, 3]</w:t>
                      </w:r>
                    </w:p>
                    <w:p w14:paraId="523B33EC" w14:textId="2CC4FD1C" w:rsidR="00F21008" w:rsidRDefault="00F21008" w:rsidP="00F2100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num_list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nums</w:t>
                      </w:r>
                      <w:proofErr w:type="spellEnd"/>
                    </w:p>
                    <w:p w14:paraId="546ADFF2" w14:textId="561E12E9" w:rsidR="00F21008" w:rsidRPr="00E95B60" w:rsidRDefault="00F21008" w:rsidP="00F2100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nums.apppend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(4)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BA717" w14:textId="77777777" w:rsidR="00F21008" w:rsidRDefault="00F21008"/>
    <w:p w14:paraId="509144BA" w14:textId="77777777" w:rsidR="00F21008" w:rsidRDefault="00F21008"/>
    <w:p w14:paraId="3B5EA693" w14:textId="5591EEB6" w:rsidR="00585BA7" w:rsidRDefault="00F21008">
      <w:r>
        <w:t xml:space="preserve">Naturally, if we print the binding </w:t>
      </w:r>
      <w:proofErr w:type="spellStart"/>
      <w:r w:rsidRPr="00ED018B">
        <w:rPr>
          <w:rFonts w:ascii="Courier New" w:hAnsi="Courier New" w:cs="Courier New"/>
        </w:rPr>
        <w:t>nums</w:t>
      </w:r>
      <w:proofErr w:type="spellEnd"/>
      <w:r>
        <w:t xml:space="preserve"> </w:t>
      </w:r>
      <w:r w:rsidR="00ED018B">
        <w:t>we will</w:t>
      </w:r>
      <w:r>
        <w:t xml:space="preserve"> see the list </w:t>
      </w:r>
      <w:r w:rsidRPr="00ED018B">
        <w:rPr>
          <w:rFonts w:ascii="Courier New" w:hAnsi="Courier New" w:cs="Courier New"/>
        </w:rPr>
        <w:t>[1, 2, 3, 4]</w:t>
      </w:r>
      <w:r w:rsidRPr="00BA3A67">
        <w:t xml:space="preserve">. </w:t>
      </w:r>
      <w:r w:rsidR="00BA3A67">
        <w:t>What</w:t>
      </w:r>
      <w:r>
        <w:t xml:space="preserve"> we might not expect is that if we print the binding “</w:t>
      </w:r>
      <w:proofErr w:type="spellStart"/>
      <w:r w:rsidRPr="00ED018B">
        <w:rPr>
          <w:rFonts w:ascii="Courier New" w:hAnsi="Courier New" w:cs="Courier New"/>
        </w:rPr>
        <w:t>num_list</w:t>
      </w:r>
      <w:proofErr w:type="spellEnd"/>
      <w:r>
        <w:t xml:space="preserve">” </w:t>
      </w:r>
      <w:r w:rsidR="00ED018B">
        <w:t>we will</w:t>
      </w:r>
      <w:r>
        <w:t xml:space="preserve"> also see the value represented as </w:t>
      </w:r>
      <w:r w:rsidRPr="00ED018B">
        <w:rPr>
          <w:rFonts w:ascii="Courier New" w:hAnsi="Courier New" w:cs="Courier New"/>
        </w:rPr>
        <w:t>[1, 2, 3, 4].</w:t>
      </w:r>
    </w:p>
    <w:p w14:paraId="27A4C764" w14:textId="7BCD7C33" w:rsidR="00585BA7" w:rsidRDefault="00F21008">
      <w:proofErr w:type="gramStart"/>
      <w:r>
        <w:t>So</w:t>
      </w:r>
      <w:proofErr w:type="gramEnd"/>
      <w:r>
        <w:t xml:space="preserve"> what happened? Well, we mutated the underlying value. The append method manipulates the original object in memory that both </w:t>
      </w:r>
      <w:proofErr w:type="spellStart"/>
      <w:r>
        <w:t>n</w:t>
      </w:r>
      <w:r w:rsidRPr="00ED018B">
        <w:rPr>
          <w:rFonts w:ascii="Courier New" w:hAnsi="Courier New" w:cs="Courier New"/>
        </w:rPr>
        <w:t>ums</w:t>
      </w:r>
      <w:proofErr w:type="spellEnd"/>
      <w:r>
        <w:t xml:space="preserve"> and </w:t>
      </w:r>
      <w:proofErr w:type="spellStart"/>
      <w:r w:rsidRPr="00ED018B">
        <w:rPr>
          <w:rFonts w:ascii="Courier New" w:hAnsi="Courier New" w:cs="Courier New"/>
        </w:rPr>
        <w:t>num_list</w:t>
      </w:r>
      <w:proofErr w:type="spellEnd"/>
      <w:r>
        <w:t xml:space="preserve"> are referring to, so while you might assume “appending” </w:t>
      </w:r>
      <w:r w:rsidRPr="00ED018B">
        <w:rPr>
          <w:rFonts w:ascii="Courier New" w:hAnsi="Courier New" w:cs="Courier New"/>
        </w:rPr>
        <w:t>4</w:t>
      </w:r>
      <w:r>
        <w:t xml:space="preserve"> to the end of </w:t>
      </w:r>
      <w:proofErr w:type="spellStart"/>
      <w:r w:rsidRPr="00ED018B">
        <w:rPr>
          <w:rFonts w:ascii="Courier New" w:hAnsi="Courier New" w:cs="Courier New"/>
        </w:rPr>
        <w:t>nums</w:t>
      </w:r>
      <w:proofErr w:type="spellEnd"/>
      <w:r>
        <w:t xml:space="preserve">, only changes the binding </w:t>
      </w:r>
      <w:proofErr w:type="spellStart"/>
      <w:r w:rsidRPr="00ED018B">
        <w:rPr>
          <w:rFonts w:ascii="Courier New" w:hAnsi="Courier New" w:cs="Courier New"/>
        </w:rPr>
        <w:t>nums</w:t>
      </w:r>
      <w:proofErr w:type="spellEnd"/>
      <w:r>
        <w:t xml:space="preserve">. The change flows to </w:t>
      </w:r>
      <w:r w:rsidR="00ED018B">
        <w:t>all</w:t>
      </w:r>
      <w:r>
        <w:t xml:space="preserve"> references dependent on the values associated with </w:t>
      </w:r>
      <w:proofErr w:type="spellStart"/>
      <w:r w:rsidRPr="00ED018B">
        <w:rPr>
          <w:rFonts w:ascii="Courier New" w:hAnsi="Courier New" w:cs="Courier New"/>
        </w:rPr>
        <w:t>nums</w:t>
      </w:r>
      <w:proofErr w:type="spellEnd"/>
      <w:r>
        <w:t xml:space="preserve">; in this case, </w:t>
      </w:r>
      <w:proofErr w:type="spellStart"/>
      <w:r w:rsidRPr="00ED018B">
        <w:rPr>
          <w:rFonts w:ascii="Courier New" w:hAnsi="Courier New" w:cs="Courier New"/>
        </w:rPr>
        <w:t>num_list</w:t>
      </w:r>
      <w:proofErr w:type="spellEnd"/>
      <w:r>
        <w:t>.</w:t>
      </w:r>
    </w:p>
    <w:p w14:paraId="6E5C1C92" w14:textId="005D83CC" w:rsidR="00ED018B" w:rsidRDefault="00ED018B">
      <w:r>
        <w:t xml:space="preserve">Naturally, this can trip up someone who </w:t>
      </w:r>
      <w:proofErr w:type="gramStart"/>
      <w:r>
        <w:t>isn’t</w:t>
      </w:r>
      <w:proofErr w:type="gramEnd"/>
      <w:r>
        <w:t xml:space="preserve"> expecting </w:t>
      </w:r>
      <w:r w:rsidR="00C85180">
        <w:t>aware of this behavior</w:t>
      </w:r>
      <w:r>
        <w:t xml:space="preserve"> as every calculation </w:t>
      </w:r>
      <w:r w:rsidR="00C85180">
        <w:t xml:space="preserve">or reference </w:t>
      </w:r>
      <w:r>
        <w:t>dependent</w:t>
      </w:r>
      <w:r w:rsidR="00CB3DFA">
        <w:t xml:space="preserve"> upon</w:t>
      </w:r>
      <w:r>
        <w:t xml:space="preserve"> </w:t>
      </w:r>
      <w:r w:rsidR="00CB3DFA">
        <w:t>these bindings will be impacted.</w:t>
      </w:r>
    </w:p>
    <w:sectPr w:rsidR="00ED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A7"/>
    <w:rsid w:val="00264DE8"/>
    <w:rsid w:val="00585BA7"/>
    <w:rsid w:val="006F41E9"/>
    <w:rsid w:val="00727C24"/>
    <w:rsid w:val="00BA3A67"/>
    <w:rsid w:val="00C85180"/>
    <w:rsid w:val="00CB3DFA"/>
    <w:rsid w:val="00D7419B"/>
    <w:rsid w:val="00DD0B35"/>
    <w:rsid w:val="00E95B60"/>
    <w:rsid w:val="00ED018B"/>
    <w:rsid w:val="00ED2281"/>
    <w:rsid w:val="00EE6E56"/>
    <w:rsid w:val="00F21008"/>
    <w:rsid w:val="00F3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8FA6"/>
  <w15:chartTrackingRefBased/>
  <w15:docId w15:val="{4303E961-7622-4595-820E-4BAC1696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Hoffman</dc:creator>
  <cp:keywords/>
  <dc:description/>
  <cp:lastModifiedBy>Brandon Hoffman</cp:lastModifiedBy>
  <cp:revision>10</cp:revision>
  <dcterms:created xsi:type="dcterms:W3CDTF">2020-11-12T04:38:00Z</dcterms:created>
  <dcterms:modified xsi:type="dcterms:W3CDTF">2020-11-17T18:27:00Z</dcterms:modified>
</cp:coreProperties>
</file>