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E52ECA" w:rsidRDefault="003A69C4">
      <w:pPr>
        <w:jc w:val="center"/>
        <w:rPr>
          <w:sz w:val="24"/>
          <w:szCs w:val="24"/>
        </w:rPr>
      </w:pPr>
      <w:r w:rsidRPr="0032539A">
        <w:rPr>
          <w:sz w:val="24"/>
          <w:szCs w:val="24"/>
          <w:u w:val="single"/>
        </w:rPr>
        <w:t>REGLEMENT FOR PEISESTU</w:t>
      </w:r>
      <w:r w:rsidR="00FD2402" w:rsidRPr="0032539A">
        <w:rPr>
          <w:sz w:val="24"/>
          <w:szCs w:val="24"/>
          <w:u w:val="single"/>
        </w:rPr>
        <w:t>EN</w:t>
      </w:r>
    </w:p>
    <w:p w:rsidR="002058CB" w:rsidRPr="00E52ECA" w:rsidRDefault="002058CB">
      <w:pPr>
        <w:jc w:val="center"/>
        <w:rPr>
          <w:sz w:val="28"/>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bookmarkStart w:id="0" w:name="_GoBack"/>
      <w:bookmarkEnd w:id="0"/>
    </w:p>
    <w:p w:rsidR="002058CB" w:rsidRDefault="003A69C4">
      <w:pPr>
        <w:numPr>
          <w:ilvl w:val="0"/>
          <w:numId w:val="1"/>
        </w:numPr>
        <w:rPr>
          <w:sz w:val="24"/>
        </w:rPr>
      </w:pPr>
      <w:r>
        <w:rPr>
          <w:sz w:val="24"/>
        </w:rPr>
        <w:t xml:space="preserve">Ved arrangementer i Peisestuen skal det rettes en skriftlig søknad til Kollegiet. </w:t>
      </w:r>
    </w:p>
    <w:p w:rsidR="002058CB" w:rsidRDefault="002058CB">
      <w:pPr>
        <w:rPr>
          <w:sz w:val="24"/>
        </w:rPr>
      </w:pPr>
    </w:p>
    <w:p w:rsidR="002058CB" w:rsidRPr="00D43868" w:rsidRDefault="003A69C4">
      <w:pPr>
        <w:numPr>
          <w:ilvl w:val="0"/>
          <w:numId w:val="1"/>
        </w:numPr>
        <w:rPr>
          <w:sz w:val="24"/>
        </w:rPr>
      </w:pPr>
      <w:r>
        <w:rPr>
          <w:sz w:val="24"/>
        </w:rPr>
        <w:t xml:space="preserve">Pianoet i Peisestuen kan benyttes så langt det er i samsvar med punkt </w:t>
      </w:r>
      <w:r w:rsidRPr="00D43868">
        <w:rPr>
          <w:sz w:val="24"/>
        </w:rPr>
        <w:t>1</w:t>
      </w:r>
      <w:r w:rsidR="006664D4" w:rsidRPr="00D43868">
        <w:rPr>
          <w:sz w:val="24"/>
        </w:rPr>
        <w:t xml:space="preserve"> og </w:t>
      </w:r>
      <w:proofErr w:type="spellStart"/>
      <w:r w:rsidR="006664D4" w:rsidRPr="00D43868">
        <w:rPr>
          <w:sz w:val="24"/>
        </w:rPr>
        <w:t>rotidene</w:t>
      </w:r>
      <w:proofErr w:type="spellEnd"/>
      <w:r w:rsidRPr="00D43868">
        <w:rPr>
          <w:sz w:val="24"/>
        </w:rPr>
        <w:t>.</w:t>
      </w:r>
      <w:r w:rsidR="006664D4" w:rsidRPr="00D43868">
        <w:rPr>
          <w:sz w:val="24"/>
        </w:rPr>
        <w:t xml:space="preserve"> Kollegiet kan etter fritt skjønn låse pianoet ved overtredelser eller fare for overtredelser, men må da låse </w:t>
      </w:r>
      <w:proofErr w:type="gramStart"/>
      <w:r w:rsidR="006664D4" w:rsidRPr="00D43868">
        <w:rPr>
          <w:sz w:val="24"/>
        </w:rPr>
        <w:t>det</w:t>
      </w:r>
      <w:proofErr w:type="gramEnd"/>
      <w:r w:rsidR="006664D4" w:rsidRPr="00D43868">
        <w:rPr>
          <w:sz w:val="24"/>
        </w:rPr>
        <w:t xml:space="preserve"> opp påfølgende morgen.</w:t>
      </w:r>
    </w:p>
    <w:p w:rsidR="002058CB" w:rsidRDefault="002058CB">
      <w:pPr>
        <w:rPr>
          <w:sz w:val="24"/>
        </w:rPr>
      </w:pPr>
    </w:p>
    <w:p w:rsidR="002058CB" w:rsidRDefault="003A69C4">
      <w:pPr>
        <w:numPr>
          <w:ilvl w:val="0"/>
          <w:numId w:val="1"/>
        </w:numPr>
        <w:rPr>
          <w:sz w:val="24"/>
        </w:rPr>
      </w:pPr>
      <w:r>
        <w:rPr>
          <w:sz w:val="24"/>
        </w:rPr>
        <w:t>Den som fyrer i peisen plikter å se til følgende:</w:t>
      </w:r>
      <w:r>
        <w:rPr>
          <w:sz w:val="24"/>
        </w:rPr>
        <w:br/>
        <w:t>- at alle dører i Peisestuen holdes lukket under fyringen</w:t>
      </w:r>
      <w:r>
        <w:rPr>
          <w:sz w:val="24"/>
        </w:rPr>
        <w:br/>
        <w:t>- at det kun brukes bjørkeved</w:t>
      </w:r>
      <w:r>
        <w:rPr>
          <w:sz w:val="24"/>
        </w:rPr>
        <w:br/>
        <w:t>- at fyringen foregår på en forsvarlig måte</w:t>
      </w:r>
      <w:r>
        <w:rPr>
          <w:sz w:val="24"/>
        </w:rPr>
        <w:br/>
        <w:t xml:space="preserve">Det er ikke anledning til å legge på ved i peisen etter kl. 2230. Dispensasjon fra dette kan gis av Kollegiet. </w:t>
      </w:r>
    </w:p>
    <w:p w:rsidR="002058CB" w:rsidRDefault="002058CB">
      <w:pPr>
        <w:rPr>
          <w:sz w:val="24"/>
        </w:rPr>
      </w:pPr>
    </w:p>
    <w:p w:rsidR="002058CB" w:rsidRDefault="003A69C4">
      <w:pPr>
        <w:numPr>
          <w:ilvl w:val="0"/>
          <w:numId w:val="1"/>
        </w:numPr>
        <w:rPr>
          <w:sz w:val="24"/>
        </w:rPr>
      </w:pPr>
      <w:r>
        <w:rPr>
          <w:sz w:val="24"/>
        </w:rPr>
        <w:t>Etter at frokosten er over hører dagens aviser hjemme i Peisestuen. Det er ikke anledning til å ta med seg dagens aviser ut av Peisestuen.</w:t>
      </w:r>
    </w:p>
    <w:p w:rsidR="002058CB" w:rsidRDefault="002058CB">
      <w:pPr>
        <w:rPr>
          <w:sz w:val="24"/>
        </w:rPr>
      </w:pPr>
    </w:p>
    <w:p w:rsidR="002058CB" w:rsidRDefault="003A69C4">
      <w:pPr>
        <w:numPr>
          <w:ilvl w:val="0"/>
          <w:numId w:val="1"/>
        </w:numPr>
        <w:rPr>
          <w:sz w:val="24"/>
        </w:rPr>
      </w:pPr>
      <w:r>
        <w:rPr>
          <w:sz w:val="24"/>
        </w:rPr>
        <w:t xml:space="preserve">Spill som tilhører </w:t>
      </w:r>
      <w:proofErr w:type="spellStart"/>
      <w:r>
        <w:rPr>
          <w:sz w:val="24"/>
        </w:rPr>
        <w:t>Studenterhjemmet</w:t>
      </w:r>
      <w:proofErr w:type="spellEnd"/>
      <w:r>
        <w:rPr>
          <w:sz w:val="24"/>
        </w:rPr>
        <w:t xml:space="preserve"> skal oppbevares i Peisestuen. De kan benyttes på andre fellesarealer, så fremt de returneres etter bruk. </w:t>
      </w:r>
    </w:p>
    <w:p w:rsidR="002058CB" w:rsidRDefault="002058CB">
      <w:pPr>
        <w:rPr>
          <w:sz w:val="24"/>
        </w:rPr>
      </w:pPr>
    </w:p>
    <w:p w:rsidR="002058CB" w:rsidRDefault="003A69C4">
      <w:pPr>
        <w:numPr>
          <w:ilvl w:val="0"/>
          <w:numId w:val="1"/>
        </w:numPr>
        <w:rPr>
          <w:sz w:val="24"/>
        </w:rPr>
      </w:pPr>
      <w:r>
        <w:rPr>
          <w:sz w:val="24"/>
        </w:rPr>
        <w:t>Det er ikke anledning til å ta med møbler ut fra Peisestuen.</w:t>
      </w:r>
    </w:p>
    <w:p w:rsidR="002058CB" w:rsidRDefault="002058CB">
      <w:pPr>
        <w:rPr>
          <w:sz w:val="24"/>
        </w:rPr>
      </w:pPr>
    </w:p>
    <w:p w:rsidR="00EE7A8D" w:rsidRDefault="003A69C4" w:rsidP="00EE7A8D">
      <w:pPr>
        <w:numPr>
          <w:ilvl w:val="0"/>
          <w:numId w:val="1"/>
        </w:numPr>
        <w:rPr>
          <w:sz w:val="24"/>
        </w:rPr>
      </w:pPr>
      <w:r>
        <w:rPr>
          <w:sz w:val="24"/>
        </w:rPr>
        <w:t>Alle som bruker Peisestuen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sectPr w:rsidR="00D43868"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2058CB"/>
    <w:rsid w:val="002C7D39"/>
    <w:rsid w:val="0032539A"/>
    <w:rsid w:val="003A69C4"/>
    <w:rsid w:val="006664D4"/>
    <w:rsid w:val="00971BE9"/>
    <w:rsid w:val="00D07E1F"/>
    <w:rsid w:val="00D43868"/>
    <w:rsid w:val="00E52ECA"/>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1217</Characters>
  <Application>Microsoft Office Word</Application>
  <DocSecurity>0</DocSecurity>
  <Lines>38</Lines>
  <Paragraphs>22</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6</cp:revision>
  <dcterms:created xsi:type="dcterms:W3CDTF">2012-02-28T15:16:00Z</dcterms:created>
  <dcterms:modified xsi:type="dcterms:W3CDTF">2012-06-03T11:47:00Z</dcterms:modified>
</cp:coreProperties>
</file>