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E8F" w:rsidRPr="00647449" w:rsidRDefault="001F7E8F" w:rsidP="001F7E8F">
      <w:pPr>
        <w:pStyle w:val="NoSpacing"/>
        <w:jc w:val="center"/>
        <w:rPr>
          <w:rFonts w:ascii="Times New Roman" w:hAnsi="Times New Roman"/>
          <w:sz w:val="24"/>
          <w:szCs w:val="24"/>
          <w:u w:val="single"/>
        </w:rPr>
      </w:pPr>
      <w:r>
        <w:rPr>
          <w:rFonts w:ascii="Times New Roman" w:hAnsi="Times New Roman"/>
          <w:sz w:val="24"/>
          <w:szCs w:val="24"/>
          <w:u w:val="single"/>
        </w:rPr>
        <w:t>INSTRUKS FOR REDAKTØR</w:t>
      </w:r>
      <w:r w:rsidRPr="00647449">
        <w:rPr>
          <w:rFonts w:ascii="Times New Roman" w:hAnsi="Times New Roman"/>
          <w:sz w:val="24"/>
          <w:szCs w:val="24"/>
          <w:u w:val="single"/>
        </w:rPr>
        <w:t xml:space="preserve"> FOR BLINDERNÅRET</w:t>
      </w:r>
    </w:p>
    <w:p w:rsidR="001F7E8F" w:rsidRPr="00340AF5" w:rsidRDefault="001F7E8F" w:rsidP="001F7E8F">
      <w:pPr>
        <w:pStyle w:val="NoSpacing"/>
        <w:rPr>
          <w:rFonts w:ascii="Times New Roman" w:hAnsi="Times New Roman"/>
          <w:sz w:val="24"/>
          <w:szCs w:val="24"/>
        </w:rPr>
      </w:pPr>
    </w:p>
    <w:p w:rsidR="001F7E8F" w:rsidRPr="00340AF5" w:rsidRDefault="001F7E8F" w:rsidP="001F7E8F">
      <w:pPr>
        <w:pStyle w:val="NoSpacing"/>
        <w:ind w:left="709"/>
        <w:rPr>
          <w:rFonts w:ascii="Times New Roman" w:hAnsi="Times New Roman"/>
          <w:i/>
          <w:sz w:val="24"/>
          <w:szCs w:val="24"/>
        </w:rPr>
      </w:pPr>
      <w:r w:rsidRPr="00340AF5">
        <w:rPr>
          <w:rFonts w:ascii="Times New Roman" w:hAnsi="Times New Roman"/>
          <w:i/>
          <w:sz w:val="24"/>
          <w:szCs w:val="24"/>
        </w:rPr>
        <w:t>(</w:t>
      </w:r>
      <w:r>
        <w:rPr>
          <w:rFonts w:ascii="Times New Roman" w:hAnsi="Times New Roman"/>
          <w:i/>
          <w:sz w:val="24"/>
          <w:szCs w:val="24"/>
        </w:rPr>
        <w:t>Stillingens varighet</w:t>
      </w:r>
      <w:r w:rsidRPr="00340AF5">
        <w:rPr>
          <w:rFonts w:ascii="Times New Roman" w:hAnsi="Times New Roman"/>
          <w:i/>
          <w:sz w:val="24"/>
          <w:szCs w:val="24"/>
        </w:rPr>
        <w:t xml:space="preserve"> og godtgjørelse)</w:t>
      </w:r>
    </w:p>
    <w:p w:rsidR="001F7E8F" w:rsidRPr="00340AF5" w:rsidRDefault="001F7E8F" w:rsidP="001F7E8F">
      <w:pPr>
        <w:pStyle w:val="NoSpacing"/>
        <w:numPr>
          <w:ilvl w:val="0"/>
          <w:numId w:val="2"/>
        </w:numPr>
        <w:rPr>
          <w:rFonts w:ascii="Times New Roman" w:hAnsi="Times New Roman"/>
          <w:sz w:val="24"/>
          <w:szCs w:val="24"/>
        </w:rPr>
      </w:pPr>
      <w:r w:rsidRPr="00340AF5">
        <w:rPr>
          <w:rFonts w:ascii="Times New Roman" w:hAnsi="Times New Roman"/>
          <w:sz w:val="24"/>
          <w:szCs w:val="24"/>
        </w:rPr>
        <w:t>Stillingen</w:t>
      </w:r>
      <w:r>
        <w:rPr>
          <w:rFonts w:ascii="Times New Roman" w:hAnsi="Times New Roman"/>
          <w:sz w:val="24"/>
          <w:szCs w:val="24"/>
        </w:rPr>
        <w:t xml:space="preserve"> som Redaktør for Blindernåret lyses ut mot slutten av vår</w:t>
      </w:r>
      <w:r w:rsidRPr="00340AF5">
        <w:rPr>
          <w:rFonts w:ascii="Times New Roman" w:hAnsi="Times New Roman"/>
          <w:sz w:val="24"/>
          <w:szCs w:val="24"/>
        </w:rPr>
        <w:t>semesteret</w:t>
      </w:r>
      <w:r>
        <w:rPr>
          <w:rFonts w:ascii="Times New Roman" w:hAnsi="Times New Roman"/>
          <w:sz w:val="24"/>
          <w:szCs w:val="24"/>
        </w:rPr>
        <w:t xml:space="preserve">, og trer i kraft fra 15. august det påfølgende semester. </w:t>
      </w:r>
      <w:r w:rsidRPr="00340AF5">
        <w:rPr>
          <w:rFonts w:ascii="Times New Roman" w:hAnsi="Times New Roman"/>
          <w:sz w:val="24"/>
          <w:szCs w:val="24"/>
        </w:rPr>
        <w:t xml:space="preserve">Stillingen varer </w:t>
      </w:r>
      <w:r>
        <w:rPr>
          <w:rFonts w:ascii="Times New Roman" w:hAnsi="Times New Roman"/>
          <w:sz w:val="24"/>
          <w:szCs w:val="24"/>
        </w:rPr>
        <w:t>halvannet</w:t>
      </w:r>
      <w:r w:rsidRPr="00340AF5">
        <w:rPr>
          <w:rFonts w:ascii="Times New Roman" w:hAnsi="Times New Roman"/>
          <w:sz w:val="24"/>
          <w:szCs w:val="24"/>
        </w:rPr>
        <w:t xml:space="preserve"> år, og belønnes med dugnadsfri</w:t>
      </w:r>
      <w:r>
        <w:rPr>
          <w:rFonts w:ascii="Times New Roman" w:hAnsi="Times New Roman"/>
          <w:sz w:val="24"/>
          <w:szCs w:val="24"/>
        </w:rPr>
        <w:t xml:space="preserve"> andre og tredje semester</w:t>
      </w:r>
      <w:r w:rsidRPr="00340AF5">
        <w:rPr>
          <w:rFonts w:ascii="Times New Roman" w:hAnsi="Times New Roman"/>
          <w:sz w:val="24"/>
          <w:szCs w:val="24"/>
        </w:rPr>
        <w:t>. Det er en måneds gjensidig oppsigelsesfrist.</w:t>
      </w:r>
    </w:p>
    <w:p w:rsidR="001F7E8F" w:rsidRPr="00340AF5" w:rsidRDefault="001F7E8F" w:rsidP="001F7E8F">
      <w:pPr>
        <w:pStyle w:val="NoSpacing"/>
        <w:rPr>
          <w:rFonts w:ascii="Times New Roman" w:hAnsi="Times New Roman"/>
          <w:sz w:val="24"/>
          <w:szCs w:val="24"/>
        </w:rPr>
      </w:pPr>
    </w:p>
    <w:p w:rsidR="001F7E8F" w:rsidRPr="00340AF5" w:rsidRDefault="001F7E8F" w:rsidP="001F7E8F">
      <w:pPr>
        <w:pStyle w:val="NoSpacing"/>
        <w:ind w:left="360" w:firstLine="348"/>
        <w:rPr>
          <w:rFonts w:ascii="Times New Roman" w:hAnsi="Times New Roman"/>
          <w:i/>
          <w:sz w:val="24"/>
          <w:szCs w:val="24"/>
        </w:rPr>
      </w:pPr>
      <w:r w:rsidRPr="00340AF5">
        <w:rPr>
          <w:rFonts w:ascii="Times New Roman" w:hAnsi="Times New Roman"/>
          <w:i/>
          <w:sz w:val="24"/>
          <w:szCs w:val="24"/>
        </w:rPr>
        <w:t>(Redaktørens oppgave)</w:t>
      </w:r>
    </w:p>
    <w:p w:rsidR="001F7E8F" w:rsidRPr="00340AF5" w:rsidRDefault="001F7E8F" w:rsidP="001F7E8F">
      <w:pPr>
        <w:pStyle w:val="NoSpacing"/>
        <w:numPr>
          <w:ilvl w:val="0"/>
          <w:numId w:val="2"/>
        </w:numPr>
        <w:rPr>
          <w:rFonts w:ascii="Times New Roman" w:hAnsi="Times New Roman"/>
          <w:sz w:val="24"/>
          <w:szCs w:val="24"/>
        </w:rPr>
      </w:pPr>
      <w:r w:rsidRPr="00340AF5">
        <w:rPr>
          <w:rFonts w:ascii="Times New Roman" w:hAnsi="Times New Roman"/>
          <w:sz w:val="24"/>
          <w:szCs w:val="24"/>
        </w:rPr>
        <w:t>Redaktøren har ansvaret for å samle inn nødvendige taler, be</w:t>
      </w:r>
      <w:r>
        <w:rPr>
          <w:rFonts w:ascii="Times New Roman" w:hAnsi="Times New Roman"/>
          <w:sz w:val="24"/>
          <w:szCs w:val="24"/>
        </w:rPr>
        <w:t>retninger, bilder, og annet re</w:t>
      </w:r>
      <w:r w:rsidRPr="00340AF5">
        <w:rPr>
          <w:rFonts w:ascii="Times New Roman" w:hAnsi="Times New Roman"/>
          <w:sz w:val="24"/>
          <w:szCs w:val="24"/>
        </w:rPr>
        <w:t>levant fra inneværende år. Redaktøren har også ansvaret for at Blindernåret blir gitt ut semesteret etter</w:t>
      </w:r>
      <w:r>
        <w:rPr>
          <w:rFonts w:ascii="Times New Roman" w:hAnsi="Times New Roman"/>
          <w:sz w:val="24"/>
          <w:szCs w:val="24"/>
        </w:rPr>
        <w:t xml:space="preserve"> det</w:t>
      </w:r>
      <w:r w:rsidRPr="00340AF5">
        <w:rPr>
          <w:rFonts w:ascii="Times New Roman" w:hAnsi="Times New Roman"/>
          <w:sz w:val="24"/>
          <w:szCs w:val="24"/>
        </w:rPr>
        <w:t xml:space="preserve"> året det omhandler.</w:t>
      </w:r>
      <w:r>
        <w:rPr>
          <w:rFonts w:ascii="Times New Roman" w:hAnsi="Times New Roman"/>
          <w:sz w:val="24"/>
          <w:szCs w:val="24"/>
        </w:rPr>
        <w:t xml:space="preserve"> </w:t>
      </w:r>
    </w:p>
    <w:p w:rsidR="001F7E8F" w:rsidRPr="00340AF5" w:rsidRDefault="001F7E8F" w:rsidP="001F7E8F">
      <w:pPr>
        <w:pStyle w:val="NoSpacing"/>
        <w:rPr>
          <w:rFonts w:ascii="Times New Roman" w:hAnsi="Times New Roman"/>
          <w:sz w:val="24"/>
          <w:szCs w:val="24"/>
        </w:rPr>
      </w:pPr>
    </w:p>
    <w:p w:rsidR="001F7E8F" w:rsidRPr="00340AF5" w:rsidRDefault="001F7E8F" w:rsidP="001F7E8F">
      <w:pPr>
        <w:pStyle w:val="NoSpacing"/>
        <w:ind w:left="708"/>
        <w:rPr>
          <w:rFonts w:ascii="Times New Roman" w:hAnsi="Times New Roman"/>
          <w:i/>
          <w:sz w:val="24"/>
          <w:szCs w:val="24"/>
        </w:rPr>
      </w:pPr>
      <w:r w:rsidRPr="00340AF5">
        <w:rPr>
          <w:rFonts w:ascii="Times New Roman" w:hAnsi="Times New Roman"/>
          <w:i/>
          <w:sz w:val="24"/>
          <w:szCs w:val="24"/>
        </w:rPr>
        <w:t>(Stillinger under redaktøren)</w:t>
      </w:r>
    </w:p>
    <w:p w:rsidR="001F7E8F" w:rsidRPr="00340AF5" w:rsidRDefault="001F7E8F" w:rsidP="001F7E8F">
      <w:pPr>
        <w:pStyle w:val="NoSpacing"/>
        <w:numPr>
          <w:ilvl w:val="0"/>
          <w:numId w:val="2"/>
        </w:numPr>
        <w:rPr>
          <w:rFonts w:ascii="Times New Roman" w:hAnsi="Times New Roman"/>
          <w:sz w:val="24"/>
          <w:szCs w:val="24"/>
        </w:rPr>
      </w:pPr>
      <w:r>
        <w:rPr>
          <w:rFonts w:ascii="Times New Roman" w:hAnsi="Times New Roman"/>
          <w:sz w:val="24"/>
          <w:szCs w:val="24"/>
        </w:rPr>
        <w:t xml:space="preserve">Redaktøren oppfordres til å sammenstille en redaksjon for Blindernåret. Redaksjonen bør avholde jevnlige møter. En eventuell fotograf vil få innvilget inntil to dugnader fri i sin aktive periode. Vurderingen gjøres av Kollegiet i samråd med Redaktøren. Sistnevnte godtgjørelse kan også splittes og fordeles mellom to i redaksjonen dersom det virker mer rimelig. Vurderingen gjøres av Kollegiet i samråd med Redaktøren. Øvrige redaksjonsmedlemmer innvilges ikke dugnadsfri. </w:t>
      </w:r>
    </w:p>
    <w:p w:rsidR="001F7E8F" w:rsidRPr="00340AF5" w:rsidRDefault="001F7E8F" w:rsidP="001F7E8F">
      <w:pPr>
        <w:pStyle w:val="NoSpacing"/>
        <w:rPr>
          <w:rFonts w:ascii="Times New Roman" w:hAnsi="Times New Roman"/>
          <w:sz w:val="24"/>
          <w:szCs w:val="24"/>
        </w:rPr>
      </w:pPr>
    </w:p>
    <w:p w:rsidR="001F7E8F" w:rsidRPr="00340AF5" w:rsidRDefault="001F7E8F" w:rsidP="001F7E8F">
      <w:pPr>
        <w:pStyle w:val="NoSpacing"/>
        <w:ind w:firstLine="708"/>
        <w:rPr>
          <w:rFonts w:ascii="Times New Roman" w:hAnsi="Times New Roman"/>
          <w:i/>
          <w:sz w:val="24"/>
          <w:szCs w:val="24"/>
        </w:rPr>
      </w:pPr>
      <w:r w:rsidRPr="00340AF5">
        <w:rPr>
          <w:rFonts w:ascii="Times New Roman" w:hAnsi="Times New Roman"/>
          <w:i/>
          <w:sz w:val="24"/>
          <w:szCs w:val="24"/>
        </w:rPr>
        <w:t>(Innhold i Blindernåret)</w:t>
      </w:r>
    </w:p>
    <w:p w:rsidR="001F7E8F" w:rsidRPr="00340AF5" w:rsidRDefault="001F7E8F" w:rsidP="001F7E8F">
      <w:pPr>
        <w:pStyle w:val="NoSpacing"/>
        <w:numPr>
          <w:ilvl w:val="0"/>
          <w:numId w:val="2"/>
        </w:numPr>
        <w:rPr>
          <w:rFonts w:ascii="Times New Roman" w:hAnsi="Times New Roman"/>
          <w:sz w:val="24"/>
          <w:szCs w:val="24"/>
        </w:rPr>
      </w:pPr>
      <w:r w:rsidRPr="00340AF5">
        <w:rPr>
          <w:rFonts w:ascii="Times New Roman" w:hAnsi="Times New Roman"/>
          <w:sz w:val="24"/>
          <w:szCs w:val="24"/>
        </w:rPr>
        <w:t xml:space="preserve">Blindernåret </w:t>
      </w:r>
      <w:r>
        <w:rPr>
          <w:rFonts w:ascii="Times New Roman" w:hAnsi="Times New Roman"/>
          <w:sz w:val="24"/>
          <w:szCs w:val="24"/>
        </w:rPr>
        <w:t>skal</w:t>
      </w:r>
      <w:r w:rsidRPr="00340AF5">
        <w:rPr>
          <w:rFonts w:ascii="Times New Roman" w:hAnsi="Times New Roman"/>
          <w:sz w:val="24"/>
          <w:szCs w:val="24"/>
        </w:rPr>
        <w:t xml:space="preserve"> som et min</w:t>
      </w:r>
      <w:r>
        <w:rPr>
          <w:rFonts w:ascii="Times New Roman" w:hAnsi="Times New Roman"/>
          <w:sz w:val="24"/>
          <w:szCs w:val="24"/>
        </w:rPr>
        <w:t>imum inneholde beretning fra husfar, beretning fra daglig leder, beretning fra kollegiet og ma</w:t>
      </w:r>
      <w:r w:rsidRPr="00340AF5">
        <w:rPr>
          <w:rFonts w:ascii="Times New Roman" w:hAnsi="Times New Roman"/>
          <w:sz w:val="24"/>
          <w:szCs w:val="24"/>
        </w:rPr>
        <w:t>trikkel over Beboere dette året. I tillegg til dette burde Blindernåret inneholde ut</w:t>
      </w:r>
      <w:r>
        <w:rPr>
          <w:rFonts w:ascii="Times New Roman" w:hAnsi="Times New Roman"/>
          <w:sz w:val="24"/>
          <w:szCs w:val="24"/>
        </w:rPr>
        <w:t xml:space="preserve">drag fra småfuglenes tale, </w:t>
      </w:r>
      <w:proofErr w:type="spellStart"/>
      <w:r>
        <w:rPr>
          <w:rFonts w:ascii="Times New Roman" w:hAnsi="Times New Roman"/>
          <w:sz w:val="24"/>
          <w:szCs w:val="24"/>
        </w:rPr>
        <w:t>bære</w:t>
      </w:r>
      <w:r w:rsidRPr="00340AF5">
        <w:rPr>
          <w:rFonts w:ascii="Times New Roman" w:hAnsi="Times New Roman"/>
          <w:sz w:val="24"/>
          <w:szCs w:val="24"/>
        </w:rPr>
        <w:t>tning</w:t>
      </w:r>
      <w:proofErr w:type="spellEnd"/>
      <w:r w:rsidRPr="00340AF5">
        <w:rPr>
          <w:rFonts w:ascii="Times New Roman" w:hAnsi="Times New Roman"/>
          <w:sz w:val="24"/>
          <w:szCs w:val="24"/>
        </w:rPr>
        <w:t xml:space="preserve"> fra bukkekollegiet dersom det har væ</w:t>
      </w:r>
      <w:r>
        <w:rPr>
          <w:rFonts w:ascii="Times New Roman" w:hAnsi="Times New Roman"/>
          <w:sz w:val="24"/>
          <w:szCs w:val="24"/>
        </w:rPr>
        <w:t>rt bukkeball, beret</w:t>
      </w:r>
      <w:r w:rsidRPr="00340AF5">
        <w:rPr>
          <w:rFonts w:ascii="Times New Roman" w:hAnsi="Times New Roman"/>
          <w:sz w:val="24"/>
          <w:szCs w:val="24"/>
        </w:rPr>
        <w:t>ninger fra UKA dersom de</w:t>
      </w:r>
      <w:r>
        <w:rPr>
          <w:rFonts w:ascii="Times New Roman" w:hAnsi="Times New Roman"/>
          <w:sz w:val="24"/>
          <w:szCs w:val="24"/>
        </w:rPr>
        <w:t>t har vært UKA dette året, bere</w:t>
      </w:r>
      <w:r w:rsidRPr="00340AF5">
        <w:rPr>
          <w:rFonts w:ascii="Times New Roman" w:hAnsi="Times New Roman"/>
          <w:sz w:val="24"/>
          <w:szCs w:val="24"/>
        </w:rPr>
        <w:t>tninger fra foreningen og øvrige aktive f</w:t>
      </w:r>
      <w:r>
        <w:rPr>
          <w:rFonts w:ascii="Times New Roman" w:hAnsi="Times New Roman"/>
          <w:sz w:val="24"/>
          <w:szCs w:val="24"/>
        </w:rPr>
        <w:t>oreninger ved Bruket, og genere</w:t>
      </w:r>
      <w:r w:rsidRPr="00340AF5">
        <w:rPr>
          <w:rFonts w:ascii="Times New Roman" w:hAnsi="Times New Roman"/>
          <w:sz w:val="24"/>
          <w:szCs w:val="24"/>
        </w:rPr>
        <w:t>lt andre taler eller artikler fra dette året.</w:t>
      </w:r>
    </w:p>
    <w:p w:rsidR="001F7E8F" w:rsidRPr="00340AF5" w:rsidRDefault="001F7E8F" w:rsidP="001F7E8F">
      <w:pPr>
        <w:pStyle w:val="NoSpacing"/>
        <w:rPr>
          <w:rFonts w:ascii="Times New Roman" w:hAnsi="Times New Roman"/>
          <w:sz w:val="24"/>
          <w:szCs w:val="24"/>
        </w:rPr>
      </w:pPr>
    </w:p>
    <w:p w:rsidR="001F7E8F" w:rsidRPr="00340AF5" w:rsidRDefault="001F7E8F" w:rsidP="001F7E8F">
      <w:pPr>
        <w:pStyle w:val="NoSpacing"/>
        <w:ind w:left="708"/>
        <w:rPr>
          <w:rFonts w:ascii="Times New Roman" w:hAnsi="Times New Roman"/>
          <w:i/>
          <w:sz w:val="24"/>
          <w:szCs w:val="24"/>
        </w:rPr>
      </w:pPr>
      <w:r>
        <w:rPr>
          <w:rFonts w:ascii="Times New Roman" w:hAnsi="Times New Roman"/>
          <w:i/>
          <w:sz w:val="24"/>
          <w:szCs w:val="24"/>
        </w:rPr>
        <w:t>(Ma</w:t>
      </w:r>
      <w:r w:rsidRPr="00340AF5">
        <w:rPr>
          <w:rFonts w:ascii="Times New Roman" w:hAnsi="Times New Roman"/>
          <w:i/>
          <w:sz w:val="24"/>
          <w:szCs w:val="24"/>
        </w:rPr>
        <w:t>trikkel)</w:t>
      </w:r>
    </w:p>
    <w:p w:rsidR="001F7E8F" w:rsidRPr="00340AF5" w:rsidRDefault="001F7E8F" w:rsidP="001F7E8F">
      <w:pPr>
        <w:pStyle w:val="NoSpacing"/>
        <w:numPr>
          <w:ilvl w:val="0"/>
          <w:numId w:val="2"/>
        </w:numPr>
        <w:rPr>
          <w:rFonts w:ascii="Times New Roman" w:hAnsi="Times New Roman"/>
          <w:sz w:val="24"/>
          <w:szCs w:val="24"/>
        </w:rPr>
      </w:pPr>
      <w:r w:rsidRPr="00340AF5">
        <w:rPr>
          <w:rFonts w:ascii="Times New Roman" w:hAnsi="Times New Roman"/>
          <w:sz w:val="24"/>
          <w:szCs w:val="24"/>
        </w:rPr>
        <w:t>Den bakerste delen av Blindernåret skal innehol</w:t>
      </w:r>
      <w:r>
        <w:rPr>
          <w:rFonts w:ascii="Times New Roman" w:hAnsi="Times New Roman"/>
          <w:sz w:val="24"/>
          <w:szCs w:val="24"/>
        </w:rPr>
        <w:t>de en ma</w:t>
      </w:r>
      <w:r w:rsidRPr="00340AF5">
        <w:rPr>
          <w:rFonts w:ascii="Times New Roman" w:hAnsi="Times New Roman"/>
          <w:sz w:val="24"/>
          <w:szCs w:val="24"/>
        </w:rPr>
        <w:t xml:space="preserve">trikkel over alle beboere som har </w:t>
      </w:r>
      <w:r>
        <w:rPr>
          <w:rFonts w:ascii="Times New Roman" w:hAnsi="Times New Roman"/>
          <w:sz w:val="24"/>
          <w:szCs w:val="24"/>
        </w:rPr>
        <w:t xml:space="preserve">bodd </w:t>
      </w:r>
      <w:r w:rsidRPr="00340AF5">
        <w:rPr>
          <w:rFonts w:ascii="Times New Roman" w:hAnsi="Times New Roman"/>
          <w:sz w:val="24"/>
          <w:szCs w:val="24"/>
        </w:rPr>
        <w:t>på Bruket inneværende år. A</w:t>
      </w:r>
      <w:r>
        <w:rPr>
          <w:rFonts w:ascii="Times New Roman" w:hAnsi="Times New Roman"/>
          <w:sz w:val="24"/>
          <w:szCs w:val="24"/>
        </w:rPr>
        <w:t>dministrasjonen skal utlevere i</w:t>
      </w:r>
      <w:r w:rsidRPr="00340AF5">
        <w:rPr>
          <w:rFonts w:ascii="Times New Roman" w:hAnsi="Times New Roman"/>
          <w:sz w:val="24"/>
          <w:szCs w:val="24"/>
        </w:rPr>
        <w:t>nformasjon om navn, opprinnelig bosted, fødselsdato, antall semester og studie. Bilder til matri</w:t>
      </w:r>
      <w:r>
        <w:rPr>
          <w:rFonts w:ascii="Times New Roman" w:hAnsi="Times New Roman"/>
          <w:sz w:val="24"/>
          <w:szCs w:val="24"/>
        </w:rPr>
        <w:t>kkelen må enten overleveres av b</w:t>
      </w:r>
      <w:r w:rsidRPr="00340AF5">
        <w:rPr>
          <w:rFonts w:ascii="Times New Roman" w:hAnsi="Times New Roman"/>
          <w:sz w:val="24"/>
          <w:szCs w:val="24"/>
        </w:rPr>
        <w:t xml:space="preserve">eboeren det selv gjelder, eller redaksjonen for Blindernåret må selv ha tatt dette. </w:t>
      </w:r>
      <w:proofErr w:type="spellStart"/>
      <w:r w:rsidRPr="00340AF5">
        <w:rPr>
          <w:rFonts w:ascii="Times New Roman" w:hAnsi="Times New Roman"/>
          <w:sz w:val="24"/>
          <w:szCs w:val="24"/>
        </w:rPr>
        <w:t>Beboerene</w:t>
      </w:r>
      <w:proofErr w:type="spellEnd"/>
      <w:r w:rsidRPr="00340AF5">
        <w:rPr>
          <w:rFonts w:ascii="Times New Roman" w:hAnsi="Times New Roman"/>
          <w:sz w:val="24"/>
          <w:szCs w:val="24"/>
        </w:rPr>
        <w:t xml:space="preserve"> skal selv oppgi hvilke verv de har hatt</w:t>
      </w:r>
      <w:r>
        <w:rPr>
          <w:rFonts w:ascii="Times New Roman" w:hAnsi="Times New Roman"/>
          <w:sz w:val="24"/>
          <w:szCs w:val="24"/>
        </w:rPr>
        <w:t>, men redaktøren kan også fylle inn av den kjente verv.</w:t>
      </w:r>
      <w:r w:rsidRPr="00340AF5">
        <w:rPr>
          <w:rFonts w:ascii="Times New Roman" w:hAnsi="Times New Roman"/>
          <w:sz w:val="24"/>
          <w:szCs w:val="24"/>
        </w:rPr>
        <w:t xml:space="preserve"> Utover dette står redaktøren fritt til </w:t>
      </w:r>
      <w:proofErr w:type="gramStart"/>
      <w:r w:rsidRPr="00340AF5">
        <w:rPr>
          <w:rFonts w:ascii="Times New Roman" w:hAnsi="Times New Roman"/>
          <w:sz w:val="24"/>
          <w:szCs w:val="24"/>
        </w:rPr>
        <w:t>å</w:t>
      </w:r>
      <w:proofErr w:type="gramEnd"/>
      <w:r w:rsidRPr="00340AF5">
        <w:rPr>
          <w:rFonts w:ascii="Times New Roman" w:hAnsi="Times New Roman"/>
          <w:sz w:val="24"/>
          <w:szCs w:val="24"/>
        </w:rPr>
        <w:t xml:space="preserve"> </w:t>
      </w:r>
      <w:proofErr w:type="spellStart"/>
      <w:r w:rsidRPr="00340AF5">
        <w:rPr>
          <w:rFonts w:ascii="Times New Roman" w:hAnsi="Times New Roman"/>
          <w:sz w:val="24"/>
          <w:szCs w:val="24"/>
        </w:rPr>
        <w:t>su</w:t>
      </w:r>
      <w:r>
        <w:rPr>
          <w:rFonts w:ascii="Times New Roman" w:hAnsi="Times New Roman"/>
          <w:sz w:val="24"/>
          <w:szCs w:val="24"/>
        </w:rPr>
        <w:t>pplementere</w:t>
      </w:r>
      <w:proofErr w:type="spellEnd"/>
      <w:r>
        <w:rPr>
          <w:rFonts w:ascii="Times New Roman" w:hAnsi="Times New Roman"/>
          <w:sz w:val="24"/>
          <w:szCs w:val="24"/>
        </w:rPr>
        <w:t xml:space="preserve"> matrikkelen med rel</w:t>
      </w:r>
      <w:r w:rsidRPr="00340AF5">
        <w:rPr>
          <w:rFonts w:ascii="Times New Roman" w:hAnsi="Times New Roman"/>
          <w:sz w:val="24"/>
          <w:szCs w:val="24"/>
        </w:rPr>
        <w:t>evant informasjon, så</w:t>
      </w:r>
      <w:r>
        <w:rPr>
          <w:rFonts w:ascii="Times New Roman" w:hAnsi="Times New Roman"/>
          <w:sz w:val="24"/>
          <w:szCs w:val="24"/>
        </w:rPr>
        <w:t xml:space="preserve"> </w:t>
      </w:r>
      <w:r w:rsidRPr="00340AF5">
        <w:rPr>
          <w:rFonts w:ascii="Times New Roman" w:hAnsi="Times New Roman"/>
          <w:sz w:val="24"/>
          <w:szCs w:val="24"/>
        </w:rPr>
        <w:t>lenge det er gitt i samtykke av personen det gjelder.</w:t>
      </w:r>
    </w:p>
    <w:p w:rsidR="001F7E8F" w:rsidRPr="00340AF5" w:rsidRDefault="001F7E8F" w:rsidP="001F7E8F">
      <w:pPr>
        <w:pStyle w:val="NoSpacing"/>
        <w:rPr>
          <w:rFonts w:ascii="Times New Roman" w:hAnsi="Times New Roman"/>
          <w:sz w:val="24"/>
          <w:szCs w:val="24"/>
        </w:rPr>
      </w:pPr>
    </w:p>
    <w:p w:rsidR="001F7E8F" w:rsidRPr="00340AF5" w:rsidRDefault="001F7E8F" w:rsidP="001F7E8F">
      <w:pPr>
        <w:pStyle w:val="NoSpacing"/>
        <w:ind w:left="708"/>
        <w:rPr>
          <w:rFonts w:ascii="Times New Roman" w:hAnsi="Times New Roman"/>
          <w:i/>
          <w:sz w:val="24"/>
          <w:szCs w:val="24"/>
        </w:rPr>
      </w:pPr>
      <w:r w:rsidRPr="00340AF5">
        <w:rPr>
          <w:rFonts w:ascii="Times New Roman" w:hAnsi="Times New Roman"/>
          <w:i/>
          <w:sz w:val="24"/>
          <w:szCs w:val="24"/>
        </w:rPr>
        <w:t>(Rapporteringsplikt)</w:t>
      </w:r>
    </w:p>
    <w:p w:rsidR="001F7E8F" w:rsidRPr="00340AF5" w:rsidRDefault="001F7E8F" w:rsidP="001F7E8F">
      <w:pPr>
        <w:pStyle w:val="NoSpacing"/>
        <w:numPr>
          <w:ilvl w:val="0"/>
          <w:numId w:val="2"/>
        </w:numPr>
        <w:rPr>
          <w:rFonts w:ascii="Times New Roman" w:hAnsi="Times New Roman"/>
          <w:sz w:val="24"/>
          <w:szCs w:val="24"/>
        </w:rPr>
      </w:pPr>
      <w:r w:rsidRPr="00340AF5">
        <w:rPr>
          <w:rFonts w:ascii="Times New Roman" w:hAnsi="Times New Roman"/>
          <w:sz w:val="24"/>
          <w:szCs w:val="24"/>
        </w:rPr>
        <w:t>Redaktøren skal føre en dialog med Kollegiet gjennom hele året, og snarest underrette Kollegiet dersom det oppstår forsinkelser eller andre hendelser som gjør at Blindernåret ikke kommer ut til tiden.</w:t>
      </w:r>
    </w:p>
    <w:p w:rsidR="001F7E8F" w:rsidRDefault="001F7E8F" w:rsidP="001F7E8F">
      <w:pPr>
        <w:pStyle w:val="NoSpacing"/>
        <w:rPr>
          <w:rFonts w:ascii="Times New Roman" w:hAnsi="Times New Roman"/>
          <w:sz w:val="24"/>
          <w:szCs w:val="24"/>
        </w:rPr>
      </w:pPr>
    </w:p>
    <w:p w:rsidR="001F7E8F" w:rsidRPr="00340AF5" w:rsidRDefault="001F7E8F" w:rsidP="001F7E8F">
      <w:pPr>
        <w:pStyle w:val="NoSpacing"/>
        <w:ind w:left="708"/>
        <w:rPr>
          <w:rFonts w:ascii="Times New Roman" w:hAnsi="Times New Roman"/>
          <w:i/>
          <w:sz w:val="24"/>
          <w:szCs w:val="24"/>
        </w:rPr>
      </w:pPr>
      <w:r w:rsidRPr="00340AF5">
        <w:rPr>
          <w:rFonts w:ascii="Times New Roman" w:hAnsi="Times New Roman"/>
          <w:i/>
          <w:sz w:val="24"/>
          <w:szCs w:val="24"/>
        </w:rPr>
        <w:t>(Oppsigelsesgrunn)</w:t>
      </w:r>
    </w:p>
    <w:p w:rsidR="001F7E8F" w:rsidRDefault="001F7E8F" w:rsidP="001F7E8F">
      <w:pPr>
        <w:pStyle w:val="NoSpacing"/>
        <w:numPr>
          <w:ilvl w:val="0"/>
          <w:numId w:val="2"/>
        </w:numPr>
        <w:rPr>
          <w:rFonts w:ascii="Times New Roman" w:hAnsi="Times New Roman"/>
          <w:sz w:val="24"/>
          <w:szCs w:val="24"/>
        </w:rPr>
      </w:pPr>
      <w:r>
        <w:rPr>
          <w:rFonts w:ascii="Times New Roman" w:hAnsi="Times New Roman"/>
          <w:sz w:val="24"/>
          <w:szCs w:val="24"/>
        </w:rPr>
        <w:t>Om arbeidet med Blindernåret fremviser svært liten progress over lang tid, om rapporteringsplikten blir brutt, eller Kollegiet vurderer det som lite sannsynlig at Blindernåret blir ferdig innen fristen, kan dette være oppsigelsesgrunn.</w:t>
      </w:r>
    </w:p>
    <w:p w:rsidR="001F7E8F" w:rsidRDefault="001F7E8F" w:rsidP="001F7E8F">
      <w:pPr>
        <w:pStyle w:val="NoSpacing"/>
        <w:rPr>
          <w:rFonts w:ascii="Times New Roman" w:hAnsi="Times New Roman"/>
          <w:sz w:val="24"/>
          <w:szCs w:val="24"/>
        </w:rPr>
      </w:pPr>
    </w:p>
    <w:p w:rsidR="001F7E8F" w:rsidRPr="00893F1D" w:rsidRDefault="001F7E8F" w:rsidP="001F7E8F">
      <w:pPr>
        <w:pStyle w:val="NoSpacing"/>
        <w:ind w:left="708"/>
        <w:rPr>
          <w:rFonts w:ascii="Times New Roman" w:hAnsi="Times New Roman"/>
          <w:i/>
          <w:sz w:val="24"/>
          <w:szCs w:val="24"/>
        </w:rPr>
      </w:pPr>
      <w:r w:rsidRPr="00893F1D">
        <w:rPr>
          <w:rFonts w:ascii="Times New Roman" w:hAnsi="Times New Roman"/>
          <w:i/>
          <w:sz w:val="24"/>
          <w:szCs w:val="24"/>
        </w:rPr>
        <w:t>(</w:t>
      </w:r>
      <w:r>
        <w:rPr>
          <w:rFonts w:ascii="Times New Roman" w:hAnsi="Times New Roman"/>
          <w:i/>
          <w:sz w:val="24"/>
          <w:szCs w:val="24"/>
        </w:rPr>
        <w:t>Beregning av dugnadsfri for redaktøren</w:t>
      </w:r>
      <w:r w:rsidRPr="00893F1D">
        <w:rPr>
          <w:rFonts w:ascii="Times New Roman" w:hAnsi="Times New Roman"/>
          <w:i/>
          <w:sz w:val="24"/>
          <w:szCs w:val="24"/>
        </w:rPr>
        <w:t>)</w:t>
      </w:r>
    </w:p>
    <w:p w:rsidR="001F7E8F" w:rsidRDefault="001F7E8F" w:rsidP="001F7E8F">
      <w:pPr>
        <w:pStyle w:val="NoSpacing"/>
        <w:numPr>
          <w:ilvl w:val="0"/>
          <w:numId w:val="2"/>
        </w:numPr>
        <w:rPr>
          <w:rFonts w:ascii="Times New Roman" w:hAnsi="Times New Roman"/>
          <w:sz w:val="24"/>
          <w:szCs w:val="24"/>
        </w:rPr>
      </w:pPr>
      <w:r w:rsidRPr="00AD4D1B">
        <w:rPr>
          <w:rFonts w:ascii="Times New Roman" w:hAnsi="Times New Roman"/>
          <w:sz w:val="24"/>
          <w:szCs w:val="24"/>
        </w:rPr>
        <w:t>Redaktøren innvilges som hovedregel fire dugnader fri for stillingen. Dette skal lønne stillingen for ett år. Dersom redaktøren avskjediges før dette, ilegges redaktøren en dugnad dersom redaktøren har sittet under ¾ år, to dugnader dersom redaktøren har</w:t>
      </w:r>
      <w:r>
        <w:rPr>
          <w:rFonts w:ascii="Times New Roman" w:hAnsi="Times New Roman"/>
          <w:sz w:val="24"/>
          <w:szCs w:val="24"/>
        </w:rPr>
        <w:t xml:space="preserve"> </w:t>
      </w:r>
      <w:r w:rsidRPr="00AD4D1B">
        <w:rPr>
          <w:rFonts w:ascii="Times New Roman" w:hAnsi="Times New Roman"/>
          <w:sz w:val="24"/>
          <w:szCs w:val="24"/>
        </w:rPr>
        <w:t>sittet under et halvt år osv.</w:t>
      </w:r>
    </w:p>
    <w:p w:rsidR="001F7E8F" w:rsidRPr="00AD4D1B" w:rsidRDefault="001F7E8F" w:rsidP="001F7E8F">
      <w:pPr>
        <w:pStyle w:val="NoSpacing"/>
        <w:rPr>
          <w:rFonts w:ascii="Times New Roman" w:hAnsi="Times New Roman"/>
          <w:sz w:val="24"/>
          <w:szCs w:val="24"/>
        </w:rPr>
      </w:pPr>
    </w:p>
    <w:p w:rsidR="001F7E8F" w:rsidRPr="00952F93" w:rsidRDefault="001F7E8F" w:rsidP="001F7E8F">
      <w:pPr>
        <w:pStyle w:val="NoSpacing"/>
        <w:ind w:left="709"/>
        <w:rPr>
          <w:rFonts w:ascii="Times New Roman" w:hAnsi="Times New Roman"/>
          <w:i/>
          <w:sz w:val="24"/>
          <w:szCs w:val="24"/>
        </w:rPr>
      </w:pPr>
      <w:r w:rsidRPr="00952F93">
        <w:rPr>
          <w:rFonts w:ascii="Times New Roman" w:hAnsi="Times New Roman"/>
          <w:i/>
          <w:sz w:val="24"/>
          <w:szCs w:val="24"/>
        </w:rPr>
        <w:t>(Straff for manglende progresjon eller utgivelse)</w:t>
      </w:r>
    </w:p>
    <w:p w:rsidR="001F7E8F" w:rsidRDefault="001F7E8F" w:rsidP="001F7E8F">
      <w:pPr>
        <w:pStyle w:val="NoSpacing"/>
        <w:numPr>
          <w:ilvl w:val="0"/>
          <w:numId w:val="2"/>
        </w:numPr>
        <w:rPr>
          <w:rFonts w:ascii="Times New Roman" w:hAnsi="Times New Roman"/>
          <w:sz w:val="24"/>
          <w:szCs w:val="24"/>
        </w:rPr>
      </w:pPr>
      <w:r w:rsidRPr="00952F93">
        <w:rPr>
          <w:rFonts w:ascii="Times New Roman" w:hAnsi="Times New Roman"/>
          <w:sz w:val="24"/>
          <w:szCs w:val="24"/>
        </w:rPr>
        <w:t>Dersom Blindernåret</w:t>
      </w:r>
      <w:r>
        <w:rPr>
          <w:rFonts w:ascii="Times New Roman" w:hAnsi="Times New Roman"/>
          <w:sz w:val="24"/>
          <w:szCs w:val="24"/>
        </w:rPr>
        <w:t xml:space="preserve"> ikke utkommer til fastsatt tid</w:t>
      </w:r>
      <w:r w:rsidRPr="00952F93">
        <w:rPr>
          <w:rFonts w:ascii="Times New Roman" w:hAnsi="Times New Roman"/>
          <w:sz w:val="24"/>
          <w:szCs w:val="24"/>
        </w:rPr>
        <w:t xml:space="preserve"> eller </w:t>
      </w:r>
      <w:r>
        <w:rPr>
          <w:rFonts w:ascii="Times New Roman" w:hAnsi="Times New Roman"/>
          <w:sz w:val="24"/>
          <w:szCs w:val="24"/>
        </w:rPr>
        <w:t>R</w:t>
      </w:r>
      <w:r w:rsidRPr="00952F93">
        <w:rPr>
          <w:rFonts w:ascii="Times New Roman" w:hAnsi="Times New Roman"/>
          <w:sz w:val="24"/>
          <w:szCs w:val="24"/>
        </w:rPr>
        <w:t xml:space="preserve">edaktøren ikke kan vise til tilfredsstillende progresjon i arbeidet, kan </w:t>
      </w:r>
      <w:r>
        <w:rPr>
          <w:rFonts w:ascii="Times New Roman" w:hAnsi="Times New Roman"/>
          <w:sz w:val="24"/>
          <w:szCs w:val="24"/>
        </w:rPr>
        <w:t>K</w:t>
      </w:r>
      <w:r w:rsidRPr="00952F93">
        <w:rPr>
          <w:rFonts w:ascii="Times New Roman" w:hAnsi="Times New Roman"/>
          <w:sz w:val="24"/>
          <w:szCs w:val="24"/>
        </w:rPr>
        <w:t>ollegiet utmåle straffedugnader</w:t>
      </w:r>
      <w:r>
        <w:rPr>
          <w:rFonts w:ascii="Times New Roman" w:hAnsi="Times New Roman"/>
          <w:sz w:val="24"/>
          <w:szCs w:val="24"/>
        </w:rPr>
        <w:t xml:space="preserve"> og bøter</w:t>
      </w:r>
      <w:r w:rsidRPr="00952F93">
        <w:rPr>
          <w:rFonts w:ascii="Times New Roman" w:hAnsi="Times New Roman"/>
          <w:sz w:val="24"/>
          <w:szCs w:val="24"/>
        </w:rPr>
        <w:t xml:space="preserve"> tilsvarende godtgjørelsen. Her må </w:t>
      </w:r>
      <w:r>
        <w:rPr>
          <w:rFonts w:ascii="Times New Roman" w:hAnsi="Times New Roman"/>
          <w:sz w:val="24"/>
          <w:szCs w:val="24"/>
        </w:rPr>
        <w:t>K</w:t>
      </w:r>
      <w:r w:rsidRPr="00952F93">
        <w:rPr>
          <w:rFonts w:ascii="Times New Roman" w:hAnsi="Times New Roman"/>
          <w:sz w:val="24"/>
          <w:szCs w:val="24"/>
        </w:rPr>
        <w:t>ollegiet foreta en skjønnsmessig vurdering av alle omstendigheter</w:t>
      </w:r>
      <w:r>
        <w:rPr>
          <w:rFonts w:ascii="Times New Roman" w:hAnsi="Times New Roman"/>
          <w:sz w:val="24"/>
          <w:szCs w:val="24"/>
        </w:rPr>
        <w:t>.</w:t>
      </w:r>
    </w:p>
    <w:p w:rsidR="001F7E8F" w:rsidRDefault="001F7E8F" w:rsidP="001F7E8F">
      <w:pPr>
        <w:pStyle w:val="NoSpacing"/>
        <w:rPr>
          <w:rFonts w:ascii="Times New Roman" w:hAnsi="Times New Roman"/>
          <w:sz w:val="24"/>
          <w:szCs w:val="24"/>
        </w:rPr>
      </w:pPr>
    </w:p>
    <w:p w:rsidR="001F7E8F" w:rsidRDefault="001F7E8F" w:rsidP="001F7E8F">
      <w:pPr>
        <w:pStyle w:val="NoSpacing"/>
        <w:ind w:left="720"/>
        <w:jc w:val="right"/>
        <w:rPr>
          <w:rFonts w:ascii="Times New Roman" w:hAnsi="Times New Roman"/>
          <w:sz w:val="24"/>
          <w:szCs w:val="24"/>
        </w:rPr>
      </w:pPr>
      <w:r>
        <w:rPr>
          <w:rFonts w:ascii="Times New Roman" w:hAnsi="Times New Roman"/>
          <w:sz w:val="24"/>
          <w:szCs w:val="24"/>
        </w:rPr>
        <w:t>Vedtatt av Kollegiet 01.01.11</w:t>
      </w:r>
    </w:p>
    <w:p w:rsidR="001F7E8F" w:rsidRDefault="001F7E8F" w:rsidP="001F7E8F">
      <w:pPr>
        <w:pStyle w:val="NoSpacing"/>
        <w:ind w:left="720"/>
        <w:jc w:val="right"/>
        <w:rPr>
          <w:rFonts w:ascii="Times New Roman" w:hAnsi="Times New Roman"/>
          <w:sz w:val="24"/>
          <w:szCs w:val="24"/>
        </w:rPr>
      </w:pPr>
      <w:r>
        <w:rPr>
          <w:rFonts w:ascii="Times New Roman" w:hAnsi="Times New Roman"/>
          <w:sz w:val="24"/>
          <w:szCs w:val="24"/>
        </w:rPr>
        <w:t>Vedtatt av Kollegiet 05.11.12</w:t>
      </w:r>
      <w:r>
        <w:rPr>
          <w:rFonts w:ascii="Times New Roman" w:hAnsi="Times New Roman"/>
          <w:sz w:val="24"/>
          <w:szCs w:val="24"/>
        </w:rPr>
        <w:br/>
        <w:t>Endret og vedtatt av Kollegiet 06.05.13</w:t>
      </w:r>
    </w:p>
    <w:p w:rsidR="001F7E8F" w:rsidRPr="00F44B9E" w:rsidRDefault="001F7E8F" w:rsidP="001F7E8F">
      <w:pPr>
        <w:pStyle w:val="NoSpacing"/>
        <w:ind w:left="720"/>
        <w:jc w:val="right"/>
        <w:rPr>
          <w:rFonts w:ascii="Times New Roman" w:hAnsi="Times New Roman"/>
          <w:sz w:val="24"/>
          <w:szCs w:val="24"/>
        </w:rPr>
      </w:pPr>
      <w:r>
        <w:rPr>
          <w:rFonts w:ascii="Times New Roman" w:hAnsi="Times New Roman"/>
          <w:sz w:val="24"/>
          <w:szCs w:val="24"/>
        </w:rPr>
        <w:t>Endret og vedtatt av Kollegiet 19.05.14</w:t>
      </w:r>
    </w:p>
    <w:p w:rsidR="001F7E8F" w:rsidRPr="00F44B9E" w:rsidRDefault="001F7E8F" w:rsidP="001F7E8F">
      <w:pPr>
        <w:pStyle w:val="NoSpacing"/>
        <w:ind w:left="720"/>
        <w:jc w:val="right"/>
        <w:rPr>
          <w:rFonts w:ascii="Times New Roman" w:hAnsi="Times New Roman"/>
          <w:sz w:val="24"/>
          <w:szCs w:val="24"/>
        </w:rPr>
      </w:pPr>
      <w:r>
        <w:rPr>
          <w:rFonts w:ascii="Times New Roman" w:hAnsi="Times New Roman"/>
          <w:sz w:val="24"/>
          <w:szCs w:val="24"/>
        </w:rPr>
        <w:t xml:space="preserve">Endret og vedtatt av Kollegiet </w:t>
      </w:r>
      <w:r>
        <w:rPr>
          <w:rFonts w:ascii="Times New Roman" w:hAnsi="Times New Roman"/>
          <w:sz w:val="24"/>
          <w:szCs w:val="24"/>
        </w:rPr>
        <w:t>07</w:t>
      </w:r>
      <w:r>
        <w:rPr>
          <w:rFonts w:ascii="Times New Roman" w:hAnsi="Times New Roman"/>
          <w:sz w:val="24"/>
          <w:szCs w:val="24"/>
        </w:rPr>
        <w:t>.</w:t>
      </w:r>
      <w:r>
        <w:rPr>
          <w:rFonts w:ascii="Times New Roman" w:hAnsi="Times New Roman"/>
          <w:sz w:val="24"/>
          <w:szCs w:val="24"/>
        </w:rPr>
        <w:t>11</w:t>
      </w:r>
      <w:r>
        <w:rPr>
          <w:rFonts w:ascii="Times New Roman" w:hAnsi="Times New Roman"/>
          <w:sz w:val="24"/>
          <w:szCs w:val="24"/>
        </w:rPr>
        <w:t>.1</w:t>
      </w:r>
      <w:r>
        <w:rPr>
          <w:rFonts w:ascii="Times New Roman" w:hAnsi="Times New Roman"/>
          <w:sz w:val="24"/>
          <w:szCs w:val="24"/>
        </w:rPr>
        <w:t>6</w:t>
      </w:r>
      <w:bookmarkStart w:id="0" w:name="_GoBack"/>
      <w:bookmarkEnd w:id="0"/>
    </w:p>
    <w:p w:rsidR="001F7E8F" w:rsidRPr="00E66F79" w:rsidRDefault="001F7E8F" w:rsidP="001F7E8F">
      <w:pPr>
        <w:rPr>
          <w:szCs w:val="24"/>
        </w:rPr>
      </w:pPr>
    </w:p>
    <w:p w:rsidR="00C570B8" w:rsidRPr="001F7E8F" w:rsidRDefault="00C570B8" w:rsidP="001F7E8F"/>
    <w:sectPr w:rsidR="00C570B8" w:rsidRPr="001F7E8F" w:rsidSect="003354A6">
      <w:pgSz w:w="11906" w:h="16838"/>
      <w:pgMar w:top="851"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E03D7"/>
    <w:multiLevelType w:val="hybridMultilevel"/>
    <w:tmpl w:val="194E455C"/>
    <w:lvl w:ilvl="0" w:tplc="0414000F">
      <w:start w:val="1"/>
      <w:numFmt w:val="decimal"/>
      <w:lvlText w:val="%1."/>
      <w:lvlJc w:val="left"/>
      <w:pPr>
        <w:ind w:left="720" w:hanging="360"/>
      </w:pPr>
      <w:rPr>
        <w:rFonts w:cs="Times New Roman" w:hint="default"/>
      </w:rPr>
    </w:lvl>
    <w:lvl w:ilvl="1" w:tplc="04140019" w:tentative="1">
      <w:start w:val="1"/>
      <w:numFmt w:val="lowerLetter"/>
      <w:lvlText w:val="%2."/>
      <w:lvlJc w:val="left"/>
      <w:pPr>
        <w:ind w:left="1440" w:hanging="360"/>
      </w:pPr>
      <w:rPr>
        <w:rFonts w:cs="Times New Roman"/>
      </w:rPr>
    </w:lvl>
    <w:lvl w:ilvl="2" w:tplc="0414001B" w:tentative="1">
      <w:start w:val="1"/>
      <w:numFmt w:val="lowerRoman"/>
      <w:lvlText w:val="%3."/>
      <w:lvlJc w:val="right"/>
      <w:pPr>
        <w:ind w:left="2160" w:hanging="180"/>
      </w:pPr>
      <w:rPr>
        <w:rFonts w:cs="Times New Roman"/>
      </w:rPr>
    </w:lvl>
    <w:lvl w:ilvl="3" w:tplc="0414000F" w:tentative="1">
      <w:start w:val="1"/>
      <w:numFmt w:val="decimal"/>
      <w:lvlText w:val="%4."/>
      <w:lvlJc w:val="left"/>
      <w:pPr>
        <w:ind w:left="2880" w:hanging="360"/>
      </w:pPr>
      <w:rPr>
        <w:rFonts w:cs="Times New Roman"/>
      </w:rPr>
    </w:lvl>
    <w:lvl w:ilvl="4" w:tplc="04140019" w:tentative="1">
      <w:start w:val="1"/>
      <w:numFmt w:val="lowerLetter"/>
      <w:lvlText w:val="%5."/>
      <w:lvlJc w:val="left"/>
      <w:pPr>
        <w:ind w:left="3600" w:hanging="360"/>
      </w:pPr>
      <w:rPr>
        <w:rFonts w:cs="Times New Roman"/>
      </w:rPr>
    </w:lvl>
    <w:lvl w:ilvl="5" w:tplc="0414001B" w:tentative="1">
      <w:start w:val="1"/>
      <w:numFmt w:val="lowerRoman"/>
      <w:lvlText w:val="%6."/>
      <w:lvlJc w:val="right"/>
      <w:pPr>
        <w:ind w:left="4320" w:hanging="180"/>
      </w:pPr>
      <w:rPr>
        <w:rFonts w:cs="Times New Roman"/>
      </w:rPr>
    </w:lvl>
    <w:lvl w:ilvl="6" w:tplc="0414000F" w:tentative="1">
      <w:start w:val="1"/>
      <w:numFmt w:val="decimal"/>
      <w:lvlText w:val="%7."/>
      <w:lvlJc w:val="left"/>
      <w:pPr>
        <w:ind w:left="5040" w:hanging="360"/>
      </w:pPr>
      <w:rPr>
        <w:rFonts w:cs="Times New Roman"/>
      </w:rPr>
    </w:lvl>
    <w:lvl w:ilvl="7" w:tplc="04140019" w:tentative="1">
      <w:start w:val="1"/>
      <w:numFmt w:val="lowerLetter"/>
      <w:lvlText w:val="%8."/>
      <w:lvlJc w:val="left"/>
      <w:pPr>
        <w:ind w:left="5760" w:hanging="360"/>
      </w:pPr>
      <w:rPr>
        <w:rFonts w:cs="Times New Roman"/>
      </w:rPr>
    </w:lvl>
    <w:lvl w:ilvl="8" w:tplc="0414001B" w:tentative="1">
      <w:start w:val="1"/>
      <w:numFmt w:val="lowerRoman"/>
      <w:lvlText w:val="%9."/>
      <w:lvlJc w:val="right"/>
      <w:pPr>
        <w:ind w:left="6480" w:hanging="180"/>
      </w:pPr>
      <w:rPr>
        <w:rFonts w:cs="Times New Roman"/>
      </w:rPr>
    </w:lvl>
  </w:abstractNum>
  <w:abstractNum w:abstractNumId="1">
    <w:nsid w:val="30F152FC"/>
    <w:multiLevelType w:val="multilevel"/>
    <w:tmpl w:val="7E8051F6"/>
    <w:lvl w:ilvl="0">
      <w:start w:val="1"/>
      <w:numFmt w:val="decimal"/>
      <w:lvlText w:val="%1."/>
      <w:lvlJc w:val="left"/>
      <w:pPr>
        <w:ind w:left="709" w:hanging="709"/>
      </w:pPr>
      <w:rPr>
        <w:rFonts w:cs="Times New Roman" w:hint="default"/>
      </w:rPr>
    </w:lvl>
    <w:lvl w:ilvl="1">
      <w:start w:val="1"/>
      <w:numFmt w:val="lowerLetter"/>
      <w:lvlText w:val="%2."/>
      <w:lvlJc w:val="left"/>
      <w:pPr>
        <w:ind w:left="1418" w:hanging="709"/>
      </w:pPr>
      <w:rPr>
        <w:rFonts w:cs="Times New Roman" w:hint="default"/>
      </w:rPr>
    </w:lvl>
    <w:lvl w:ilvl="2">
      <w:start w:val="1"/>
      <w:numFmt w:val="lowerRoman"/>
      <w:lvlText w:val="%3."/>
      <w:lvlJc w:val="right"/>
      <w:pPr>
        <w:ind w:left="2127" w:hanging="709"/>
      </w:pPr>
      <w:rPr>
        <w:rFonts w:cs="Times New Roman" w:hint="default"/>
      </w:rPr>
    </w:lvl>
    <w:lvl w:ilvl="3">
      <w:start w:val="1"/>
      <w:numFmt w:val="decimal"/>
      <w:lvlText w:val="%4."/>
      <w:lvlJc w:val="left"/>
      <w:pPr>
        <w:ind w:left="2836" w:hanging="709"/>
      </w:pPr>
      <w:rPr>
        <w:rFonts w:cs="Times New Roman" w:hint="default"/>
      </w:rPr>
    </w:lvl>
    <w:lvl w:ilvl="4">
      <w:start w:val="1"/>
      <w:numFmt w:val="lowerLetter"/>
      <w:lvlText w:val="%5."/>
      <w:lvlJc w:val="left"/>
      <w:pPr>
        <w:ind w:left="3545" w:hanging="709"/>
      </w:pPr>
      <w:rPr>
        <w:rFonts w:cs="Times New Roman" w:hint="default"/>
      </w:rPr>
    </w:lvl>
    <w:lvl w:ilvl="5">
      <w:start w:val="1"/>
      <w:numFmt w:val="lowerRoman"/>
      <w:lvlText w:val="%6."/>
      <w:lvlJc w:val="right"/>
      <w:pPr>
        <w:ind w:left="4254" w:hanging="709"/>
      </w:pPr>
      <w:rPr>
        <w:rFonts w:cs="Times New Roman" w:hint="default"/>
      </w:rPr>
    </w:lvl>
    <w:lvl w:ilvl="6">
      <w:start w:val="1"/>
      <w:numFmt w:val="decimal"/>
      <w:lvlText w:val="%7."/>
      <w:lvlJc w:val="left"/>
      <w:pPr>
        <w:ind w:left="4963" w:hanging="709"/>
      </w:pPr>
      <w:rPr>
        <w:rFonts w:cs="Times New Roman" w:hint="default"/>
      </w:rPr>
    </w:lvl>
    <w:lvl w:ilvl="7">
      <w:start w:val="1"/>
      <w:numFmt w:val="lowerLetter"/>
      <w:lvlText w:val="%8."/>
      <w:lvlJc w:val="left"/>
      <w:pPr>
        <w:ind w:left="5672" w:hanging="709"/>
      </w:pPr>
      <w:rPr>
        <w:rFonts w:cs="Times New Roman" w:hint="default"/>
      </w:rPr>
    </w:lvl>
    <w:lvl w:ilvl="8">
      <w:start w:val="1"/>
      <w:numFmt w:val="lowerRoman"/>
      <w:lvlText w:val="%9."/>
      <w:lvlJc w:val="right"/>
      <w:pPr>
        <w:ind w:left="6381" w:hanging="709"/>
      </w:pPr>
      <w:rPr>
        <w:rFonts w:cs="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2"/>
  </w:compat>
  <w:rsids>
    <w:rsidRoot w:val="001E3B6B"/>
    <w:rsid w:val="001018D4"/>
    <w:rsid w:val="00130778"/>
    <w:rsid w:val="001E3B6B"/>
    <w:rsid w:val="001E7F29"/>
    <w:rsid w:val="001F7E8F"/>
    <w:rsid w:val="00287165"/>
    <w:rsid w:val="002941E7"/>
    <w:rsid w:val="00306C7C"/>
    <w:rsid w:val="003240CE"/>
    <w:rsid w:val="003354A6"/>
    <w:rsid w:val="0033724C"/>
    <w:rsid w:val="00340AF5"/>
    <w:rsid w:val="00444FFA"/>
    <w:rsid w:val="004871B4"/>
    <w:rsid w:val="00504C41"/>
    <w:rsid w:val="005D337F"/>
    <w:rsid w:val="00627303"/>
    <w:rsid w:val="00647449"/>
    <w:rsid w:val="006F5BB3"/>
    <w:rsid w:val="00893F1D"/>
    <w:rsid w:val="008A2DEA"/>
    <w:rsid w:val="009629F0"/>
    <w:rsid w:val="009D7ED5"/>
    <w:rsid w:val="00B24E52"/>
    <w:rsid w:val="00C5213E"/>
    <w:rsid w:val="00C570B8"/>
    <w:rsid w:val="00CA1E59"/>
    <w:rsid w:val="00E64127"/>
    <w:rsid w:val="00E66F79"/>
    <w:rsid w:val="00EC17A2"/>
    <w:rsid w:val="00FC309A"/>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nb-NO" w:eastAsia="nb-N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F29"/>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E3B6B"/>
    <w:pPr>
      <w:ind w:left="720"/>
      <w:contextualSpacing/>
    </w:pPr>
  </w:style>
  <w:style w:type="paragraph" w:styleId="NoSpacing">
    <w:name w:val="No Spacing"/>
    <w:uiPriority w:val="99"/>
    <w:qFormat/>
    <w:rsid w:val="001E3B6B"/>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nb-NO" w:eastAsia="nb-N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F29"/>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E3B6B"/>
    <w:pPr>
      <w:ind w:left="720"/>
      <w:contextualSpacing/>
    </w:pPr>
  </w:style>
  <w:style w:type="paragraph" w:styleId="NoSpacing">
    <w:name w:val="No Spacing"/>
    <w:uiPriority w:val="99"/>
    <w:qFormat/>
    <w:rsid w:val="001E3B6B"/>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561</Words>
  <Characters>2976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Instruks for redaktøren for Blindernåret</vt:lpstr>
    </vt:vector>
  </TitlesOfParts>
  <Company>Hewlett-Packard</Company>
  <LinksUpToDate>false</LinksUpToDate>
  <CharactersWithSpaces>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Instruks for redaktøren for Blindernåret</dc:title>
  <dc:creator>Henrik Cornelius Løvenørn</dc:creator>
  <cp:lastModifiedBy>Henrik Cornelius Løvenørn</cp:lastModifiedBy>
  <cp:revision>2</cp:revision>
  <dcterms:created xsi:type="dcterms:W3CDTF">2016-11-07T20:09:00Z</dcterms:created>
  <dcterms:modified xsi:type="dcterms:W3CDTF">2016-11-07T20:09:00Z</dcterms:modified>
</cp:coreProperties>
</file>