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C6" w:rsidRPr="00603C1F" w:rsidRDefault="00D81FC6" w:rsidP="00D81FC6">
      <w:pPr>
        <w:tabs>
          <w:tab w:val="left" w:pos="-720"/>
        </w:tabs>
        <w:jc w:val="center"/>
        <w:rPr>
          <w:rFonts w:ascii="Times New Roman" w:hAnsi="Times New Roman"/>
          <w:sz w:val="24"/>
          <w:szCs w:val="24"/>
        </w:rPr>
      </w:pPr>
      <w:r w:rsidRPr="00444035">
        <w:rPr>
          <w:rFonts w:ascii="Times New Roman" w:hAnsi="Times New Roman"/>
          <w:sz w:val="24"/>
          <w:szCs w:val="24"/>
          <w:u w:val="single"/>
        </w:rPr>
        <w:t>INSTRUKS FOR DUGNADSLEDELSEN</w:t>
      </w:r>
    </w:p>
    <w:p w:rsidR="00D81FC6" w:rsidRPr="00603C1F" w:rsidRDefault="00D81FC6" w:rsidP="00D81FC6">
      <w:pPr>
        <w:tabs>
          <w:tab w:val="left" w:pos="-720"/>
        </w:tabs>
        <w:jc w:val="center"/>
        <w:rPr>
          <w:rFonts w:ascii="Times New Roman" w:hAnsi="Times New Roman"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(Generelt</w:t>
      </w:r>
      <w:r>
        <w:rPr>
          <w:rFonts w:ascii="Times New Roman" w:hAnsi="Times New Roman"/>
          <w:i/>
          <w:sz w:val="24"/>
          <w:szCs w:val="24"/>
        </w:rPr>
        <w:t xml:space="preserve"> om stillingen</w:t>
      </w:r>
      <w:r w:rsidRPr="009441A8">
        <w:rPr>
          <w:rFonts w:ascii="Times New Roman" w:hAnsi="Times New Roman"/>
          <w:i/>
          <w:sz w:val="24"/>
          <w:szCs w:val="24"/>
        </w:rPr>
        <w:t>)</w:t>
      </w:r>
    </w:p>
    <w:p w:rsidR="00D81FC6" w:rsidRPr="00444035" w:rsidRDefault="00D81FC6" w:rsidP="00D81FC6">
      <w:pPr>
        <w:pStyle w:val="BodyTextIndent"/>
        <w:numPr>
          <w:ilvl w:val="0"/>
          <w:numId w:val="1"/>
        </w:numPr>
        <w:jc w:val="left"/>
        <w:rPr>
          <w:szCs w:val="24"/>
        </w:rPr>
      </w:pPr>
      <w:r w:rsidRPr="00444035">
        <w:rPr>
          <w:szCs w:val="24"/>
        </w:rPr>
        <w:t xml:space="preserve">De </w:t>
      </w:r>
      <w:r w:rsidRPr="00444035">
        <w:rPr>
          <w:b/>
          <w:szCs w:val="24"/>
        </w:rPr>
        <w:t>to</w:t>
      </w:r>
      <w:r>
        <w:rPr>
          <w:szCs w:val="24"/>
        </w:rPr>
        <w:t xml:space="preserve"> dugnadsleder</w:t>
      </w:r>
      <w:r w:rsidRPr="00444035">
        <w:rPr>
          <w:szCs w:val="24"/>
        </w:rPr>
        <w:t xml:space="preserve">ne utnevnes av Kollegiet for ett år av gangen. </w:t>
      </w:r>
      <w:r>
        <w:rPr>
          <w:szCs w:val="24"/>
        </w:rPr>
        <w:t>Stillingene overlapper, den ene fra 15.august til 15.juni, den andre fra 1.januar til 31.desember.</w:t>
      </w:r>
      <w:r>
        <w:rPr>
          <w:szCs w:val="24"/>
        </w:rPr>
        <w:br/>
      </w:r>
      <w:r w:rsidRPr="00444035">
        <w:rPr>
          <w:szCs w:val="24"/>
        </w:rPr>
        <w:t xml:space="preserve">De </w:t>
      </w:r>
      <w:r w:rsidRPr="00444035">
        <w:rPr>
          <w:b/>
          <w:szCs w:val="24"/>
        </w:rPr>
        <w:t>to</w:t>
      </w:r>
      <w:r>
        <w:rPr>
          <w:szCs w:val="24"/>
        </w:rPr>
        <w:t xml:space="preserve"> dugnadsleder</w:t>
      </w:r>
      <w:r w:rsidRPr="00444035">
        <w:rPr>
          <w:szCs w:val="24"/>
        </w:rPr>
        <w:t>ne fordeler oppgavene seg imellom, og plikter å gjøre seg kjent med denne instruks og med gjeldende instruks for dugnadsordningen. Det er gjensidig oppsigelsesfrist på en -1- måned.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(Godtgjørelse)</w:t>
      </w:r>
    </w:p>
    <w:p w:rsidR="00D81FC6" w:rsidRPr="009441A8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9441A8">
        <w:rPr>
          <w:rFonts w:ascii="Times New Roman" w:hAnsi="Times New Roman"/>
          <w:sz w:val="24"/>
          <w:szCs w:val="24"/>
        </w:rPr>
        <w:t xml:space="preserve">Styret fastsetter dugnadslederenes godtgjørelse. Per i dag gis dette som </w:t>
      </w:r>
      <w:proofErr w:type="gramStart"/>
      <w:r w:rsidRPr="009441A8">
        <w:rPr>
          <w:rFonts w:ascii="Times New Roman" w:hAnsi="Times New Roman"/>
          <w:sz w:val="24"/>
          <w:szCs w:val="24"/>
        </w:rPr>
        <w:t>25%</w:t>
      </w:r>
      <w:proofErr w:type="gramEnd"/>
      <w:r w:rsidRPr="009441A8">
        <w:rPr>
          <w:rFonts w:ascii="Times New Roman" w:hAnsi="Times New Roman"/>
          <w:sz w:val="24"/>
          <w:szCs w:val="24"/>
        </w:rPr>
        <w:t xml:space="preserve"> reduksjon i begges pensjonspris. </w:t>
      </w:r>
    </w:p>
    <w:p w:rsidR="00D81FC6" w:rsidRDefault="00D81FC6" w:rsidP="00D81FC6">
      <w:pPr>
        <w:tabs>
          <w:tab w:val="left" w:pos="-720"/>
        </w:tabs>
        <w:ind w:left="720"/>
        <w:rPr>
          <w:rFonts w:ascii="Times New Roman" w:hAnsi="Times New Roman"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20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(Taushetsplikt)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9441A8">
        <w:rPr>
          <w:rFonts w:ascii="Times New Roman" w:hAnsi="Times New Roman"/>
          <w:sz w:val="24"/>
          <w:szCs w:val="24"/>
        </w:rPr>
        <w:t>Dugnads</w:t>
      </w:r>
      <w:r w:rsidRPr="009441A8">
        <w:rPr>
          <w:rFonts w:ascii="Times New Roman" w:hAnsi="Times New Roman"/>
          <w:iCs/>
          <w:sz w:val="24"/>
          <w:szCs w:val="24"/>
        </w:rPr>
        <w:t>ledelsen</w:t>
      </w:r>
      <w:r w:rsidRPr="009441A8">
        <w:rPr>
          <w:rFonts w:ascii="Times New Roman" w:hAnsi="Times New Roman"/>
          <w:sz w:val="24"/>
          <w:szCs w:val="24"/>
        </w:rPr>
        <w:t xml:space="preserve"> har taushetsplikt i konfidensielle saker som de får kjennskap til i forbindelse med jobben. Dette gjelder også etter at stillingen er fratrådt.</w:t>
      </w:r>
      <w:r w:rsidRPr="00833A9E">
        <w:rPr>
          <w:rFonts w:ascii="Times New Roman" w:hAnsi="Times New Roman"/>
          <w:iCs/>
          <w:sz w:val="24"/>
          <w:szCs w:val="24"/>
        </w:rPr>
        <w:t xml:space="preserve"> </w:t>
      </w:r>
    </w:p>
    <w:p w:rsidR="00D81FC6" w:rsidRPr="00833A9E" w:rsidRDefault="00D81FC6" w:rsidP="00D81FC6">
      <w:p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</w:p>
    <w:p w:rsidR="00D81FC6" w:rsidRDefault="00D81FC6" w:rsidP="00D81FC6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(Bøter)</w:t>
      </w:r>
    </w:p>
    <w:p w:rsidR="00D81FC6" w:rsidRPr="00B87587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372792">
        <w:rPr>
          <w:rFonts w:ascii="Times New Roman" w:hAnsi="Times New Roman"/>
          <w:iCs/>
          <w:sz w:val="24"/>
          <w:szCs w:val="24"/>
        </w:rPr>
        <w:t>Dugnad</w:t>
      </w:r>
      <w:r>
        <w:rPr>
          <w:rFonts w:ascii="Times New Roman" w:hAnsi="Times New Roman"/>
          <w:iCs/>
          <w:sz w:val="24"/>
          <w:szCs w:val="24"/>
        </w:rPr>
        <w:t>sledelsen ilegger, på vegne av a</w:t>
      </w:r>
      <w:r w:rsidRPr="00372792">
        <w:rPr>
          <w:rFonts w:ascii="Times New Roman" w:hAnsi="Times New Roman"/>
          <w:iCs/>
          <w:sz w:val="24"/>
          <w:szCs w:val="24"/>
        </w:rPr>
        <w:t>dministrasjonen, dugnadspliktige som ikke møter til dugnad bot stor kr. 500,- samt ny dugnad første mulige lørdag.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</w:p>
    <w:p w:rsidR="00D81FC6" w:rsidRPr="00CA04CB" w:rsidRDefault="00D81FC6" w:rsidP="00D81FC6">
      <w:pPr>
        <w:tabs>
          <w:tab w:val="left" w:pos="-720"/>
        </w:tabs>
        <w:ind w:left="720"/>
        <w:rPr>
          <w:rFonts w:ascii="Times New Roman" w:hAnsi="Times New Roman"/>
          <w:i/>
          <w:sz w:val="24"/>
          <w:szCs w:val="24"/>
        </w:rPr>
      </w:pPr>
      <w:r w:rsidRPr="00B87587">
        <w:rPr>
          <w:rFonts w:ascii="Times New Roman" w:hAnsi="Times New Roman"/>
          <w:i/>
          <w:iCs/>
          <w:sz w:val="24"/>
          <w:szCs w:val="24"/>
        </w:rPr>
        <w:t>(Oppfølging av dugnader)</w:t>
      </w:r>
    </w:p>
    <w:p w:rsidR="00D81FC6" w:rsidRPr="00B87587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Dugnadslederne plikter å følge opp alle beboere som skal ha dugnad, og påse at </w:t>
      </w:r>
      <w:proofErr w:type="gramStart"/>
      <w:r>
        <w:rPr>
          <w:rFonts w:ascii="Times New Roman" w:hAnsi="Times New Roman"/>
          <w:sz w:val="24"/>
          <w:szCs w:val="24"/>
        </w:rPr>
        <w:t>dugnad og bøter blir ilagt korrekt iht. instruks.</w:t>
      </w:r>
      <w:proofErr w:type="gramEnd"/>
      <w:r>
        <w:rPr>
          <w:rFonts w:ascii="Times New Roman" w:hAnsi="Times New Roman"/>
          <w:sz w:val="24"/>
          <w:szCs w:val="24"/>
        </w:rPr>
        <w:t xml:space="preserve"> Dugnadsledelsen har ikke anledning til å godkjenne dugnadsfritak utover unntakene nevnt i ”Instruks for dugnad og ryddevakt”. Brudd på dette kan medføre avskjedigelse.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20" w:hanging="11"/>
        <w:rPr>
          <w:rFonts w:ascii="Times New Roman" w:hAnsi="Times New Roman" w:cs="Times New Roman"/>
          <w:i/>
          <w:sz w:val="24"/>
          <w:szCs w:val="24"/>
        </w:rPr>
      </w:pPr>
      <w:r w:rsidRPr="009441A8">
        <w:rPr>
          <w:rFonts w:ascii="Times New Roman" w:hAnsi="Times New Roman" w:cs="Times New Roman"/>
          <w:i/>
          <w:sz w:val="24"/>
          <w:szCs w:val="24"/>
        </w:rPr>
        <w:t>(Rapporteringsplikt)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  <w:r w:rsidRPr="009441A8">
        <w:rPr>
          <w:rFonts w:ascii="Times New Roman" w:hAnsi="Times New Roman"/>
          <w:iCs/>
          <w:sz w:val="24"/>
          <w:szCs w:val="24"/>
        </w:rPr>
        <w:t>Dugnadsledelsen skal minst en gang i semesteret avlegge en rapport o</w:t>
      </w:r>
      <w:r>
        <w:rPr>
          <w:rFonts w:ascii="Times New Roman" w:hAnsi="Times New Roman"/>
          <w:iCs/>
          <w:sz w:val="24"/>
          <w:szCs w:val="24"/>
        </w:rPr>
        <w:t>ver virksomheten til Kollegiet og Administrasjonen.</w:t>
      </w:r>
      <w:r w:rsidR="0067350C" w:rsidRPr="0067350C">
        <w:rPr>
          <w:rFonts w:ascii="Times New Roman" w:hAnsi="Times New Roman"/>
          <w:iCs/>
          <w:sz w:val="24"/>
          <w:szCs w:val="24"/>
        </w:rPr>
        <w:t xml:space="preserve"> </w:t>
      </w:r>
      <w:r w:rsidR="0067350C">
        <w:rPr>
          <w:rFonts w:ascii="Times New Roman" w:hAnsi="Times New Roman"/>
          <w:iCs/>
          <w:sz w:val="24"/>
          <w:szCs w:val="24"/>
        </w:rPr>
        <w:t>Rapporten godkjennes av Kollegiet og sendes videre til Daglig Leder.</w:t>
      </w:r>
    </w:p>
    <w:p w:rsidR="00D81FC6" w:rsidRPr="00833A9E" w:rsidRDefault="00D81FC6" w:rsidP="00D81FC6">
      <w:pPr>
        <w:tabs>
          <w:tab w:val="left" w:pos="-720"/>
        </w:tabs>
        <w:ind w:left="720"/>
        <w:rPr>
          <w:rFonts w:ascii="Times New Roman" w:hAnsi="Times New Roman"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20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Utvidet rapporteringsplikt</w:t>
      </w:r>
      <w:r w:rsidRPr="009441A8">
        <w:rPr>
          <w:rFonts w:ascii="Times New Roman" w:hAnsi="Times New Roman"/>
          <w:i/>
          <w:sz w:val="24"/>
          <w:szCs w:val="24"/>
        </w:rPr>
        <w:t>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i/>
          <w:iCs/>
          <w:sz w:val="24"/>
          <w:szCs w:val="24"/>
        </w:rPr>
      </w:pPr>
      <w:r w:rsidRPr="00444035">
        <w:rPr>
          <w:rFonts w:ascii="Times New Roman" w:hAnsi="Times New Roman"/>
          <w:sz w:val="24"/>
          <w:szCs w:val="24"/>
        </w:rPr>
        <w:t>Dersom Dugnaden av andre årsaker ikke fungerer som den skal, påligger det dugnadsledelsen straks å ta kontakt med Kollegiet.</w:t>
      </w:r>
    </w:p>
    <w:p w:rsidR="00D81FC6" w:rsidRPr="00833A9E" w:rsidRDefault="00D81FC6" w:rsidP="00D81FC6">
      <w:pPr>
        <w:tabs>
          <w:tab w:val="left" w:pos="-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</w:p>
    <w:p w:rsidR="00D81FC6" w:rsidRPr="009441A8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(Generell arbeidsinstruks)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9441A8">
        <w:rPr>
          <w:rFonts w:ascii="Times New Roman" w:hAnsi="Times New Roman"/>
          <w:sz w:val="24"/>
          <w:szCs w:val="24"/>
        </w:rPr>
        <w:t xml:space="preserve">Dugnadsledelsens oppgave er å lede og administrere utførelsen av dugnaden i samråd med vedlikehold. </w:t>
      </w:r>
      <w:r w:rsidRPr="009441A8">
        <w:rPr>
          <w:rFonts w:ascii="Times New Roman" w:hAnsi="Times New Roman"/>
          <w:iCs/>
          <w:sz w:val="24"/>
          <w:szCs w:val="24"/>
        </w:rPr>
        <w:t xml:space="preserve">Hver uke rapporterer dugnadsledelsen hvem som skal ha bøter til administrasjonen. Dugnadsledelsen har også ansvar for å oppdatere dugnadens nettsider, og å </w:t>
      </w:r>
      <w:proofErr w:type="spellStart"/>
      <w:r w:rsidRPr="009441A8">
        <w:rPr>
          <w:rFonts w:ascii="Times New Roman" w:hAnsi="Times New Roman"/>
          <w:iCs/>
          <w:sz w:val="24"/>
          <w:szCs w:val="24"/>
        </w:rPr>
        <w:t>innformere</w:t>
      </w:r>
      <w:proofErr w:type="spellEnd"/>
      <w:r w:rsidRPr="009441A8">
        <w:rPr>
          <w:rFonts w:ascii="Times New Roman" w:hAnsi="Times New Roman"/>
          <w:iCs/>
          <w:sz w:val="24"/>
          <w:szCs w:val="24"/>
        </w:rPr>
        <w:t xml:space="preserve"> beboere godt om deres dugnader jf</w:t>
      </w:r>
      <w:r>
        <w:rPr>
          <w:rFonts w:ascii="Times New Roman" w:hAnsi="Times New Roman"/>
          <w:iCs/>
          <w:sz w:val="24"/>
          <w:szCs w:val="24"/>
        </w:rPr>
        <w:t>r</w:t>
      </w:r>
      <w:r w:rsidRPr="009441A8">
        <w:rPr>
          <w:rFonts w:ascii="Times New Roman" w:hAnsi="Times New Roman"/>
          <w:iCs/>
          <w:sz w:val="24"/>
          <w:szCs w:val="24"/>
        </w:rPr>
        <w:t>. ”Instruks for dugnad og ryddevakt” pkt. 3.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i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(Plikter i starten av semesteret)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  <w:r w:rsidRPr="009441A8">
        <w:rPr>
          <w:rFonts w:ascii="Times New Roman" w:hAnsi="Times New Roman"/>
          <w:iCs/>
          <w:sz w:val="24"/>
          <w:szCs w:val="24"/>
        </w:rPr>
        <w:t>Dugnadsledelsen skal i begynnelsen av hvert semester få oversikt over navn og rom på alle dugnadspliktige fra administrasjonen. Dette føres inn i dugnadens nettsider. I begynnelsen av hvert semester legges lapp med dato for tildelte dugnader og passord til dugnads</w:t>
      </w:r>
      <w:r>
        <w:rPr>
          <w:rFonts w:ascii="Times New Roman" w:hAnsi="Times New Roman"/>
          <w:iCs/>
          <w:sz w:val="24"/>
          <w:szCs w:val="24"/>
        </w:rPr>
        <w:t>s</w:t>
      </w:r>
      <w:r w:rsidRPr="009441A8">
        <w:rPr>
          <w:rFonts w:ascii="Times New Roman" w:hAnsi="Times New Roman"/>
          <w:iCs/>
          <w:sz w:val="24"/>
          <w:szCs w:val="24"/>
        </w:rPr>
        <w:t xml:space="preserve">ystemet i hyllen til alle dugnadspliktige beboere. 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sz w:val="24"/>
          <w:szCs w:val="24"/>
        </w:rPr>
      </w:pPr>
    </w:p>
    <w:p w:rsidR="00D81FC6" w:rsidRPr="009441A8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lastRenderedPageBreak/>
        <w:t>(</w:t>
      </w:r>
      <w:r>
        <w:rPr>
          <w:rFonts w:ascii="Times New Roman" w:hAnsi="Times New Roman"/>
          <w:i/>
          <w:sz w:val="24"/>
          <w:szCs w:val="24"/>
        </w:rPr>
        <w:t>Dugnadens oppgaver</w:t>
      </w:r>
      <w:r w:rsidRPr="009441A8">
        <w:rPr>
          <w:rFonts w:ascii="Times New Roman" w:hAnsi="Times New Roman"/>
          <w:i/>
          <w:sz w:val="24"/>
          <w:szCs w:val="24"/>
        </w:rPr>
        <w:t>)</w:t>
      </w:r>
    </w:p>
    <w:p w:rsidR="00D81FC6" w:rsidRPr="00833A9E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9441A8">
        <w:rPr>
          <w:rFonts w:ascii="Times New Roman" w:hAnsi="Times New Roman"/>
          <w:sz w:val="24"/>
          <w:szCs w:val="24"/>
        </w:rPr>
        <w:t xml:space="preserve">Dugnadsledelsen skal </w:t>
      </w:r>
      <w:r w:rsidRPr="009441A8">
        <w:rPr>
          <w:rFonts w:ascii="Times New Roman" w:hAnsi="Times New Roman"/>
          <w:iCs/>
          <w:sz w:val="24"/>
          <w:szCs w:val="24"/>
        </w:rPr>
        <w:t>hver uke</w:t>
      </w:r>
      <w:r>
        <w:rPr>
          <w:rFonts w:ascii="Times New Roman" w:hAnsi="Times New Roman"/>
          <w:sz w:val="24"/>
          <w:szCs w:val="24"/>
        </w:rPr>
        <w:t xml:space="preserve"> i samarbeid med v</w:t>
      </w:r>
      <w:r w:rsidRPr="009441A8">
        <w:rPr>
          <w:rFonts w:ascii="Times New Roman" w:hAnsi="Times New Roman"/>
          <w:sz w:val="24"/>
          <w:szCs w:val="24"/>
        </w:rPr>
        <w:t>edlikeholds</w:t>
      </w:r>
      <w:r>
        <w:rPr>
          <w:rFonts w:ascii="Times New Roman" w:hAnsi="Times New Roman"/>
          <w:sz w:val="24"/>
          <w:szCs w:val="24"/>
        </w:rPr>
        <w:t xml:space="preserve">avdelingen komme frem til </w:t>
      </w:r>
      <w:r w:rsidRPr="009441A8">
        <w:rPr>
          <w:rFonts w:ascii="Times New Roman" w:hAnsi="Times New Roman"/>
          <w:sz w:val="24"/>
          <w:szCs w:val="24"/>
        </w:rPr>
        <w:t>hvilke oppgaver som skal utføres av dugnaden.</w:t>
      </w:r>
      <w:r>
        <w:rPr>
          <w:rFonts w:ascii="Times New Roman" w:hAnsi="Times New Roman"/>
          <w:sz w:val="24"/>
          <w:szCs w:val="24"/>
        </w:rPr>
        <w:t xml:space="preserve"> Dugnaden kan også hjelpe til med rydding og tilstelning av arrangementer og lignende, dersom det er et større arrangement til glede for alle beboerne (ball, konsert, og lignende). Arbeid i forbindelse med arrangementer i regi av festforeningen skal festforeningens medlemmer i hovedsak gjøre selv, da de får dugnadsfri for dette.</w:t>
      </w:r>
    </w:p>
    <w:p w:rsidR="00D81FC6" w:rsidRDefault="00D81FC6" w:rsidP="00D81FC6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</w:p>
    <w:p w:rsidR="00D81FC6" w:rsidRDefault="00D81FC6" w:rsidP="00D81FC6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(Oppdatering av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dugnadssytemet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</w:p>
    <w:p w:rsidR="00D81FC6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  <w:r w:rsidRPr="009441A8">
        <w:rPr>
          <w:rFonts w:ascii="Times New Roman" w:hAnsi="Times New Roman"/>
          <w:iCs/>
          <w:sz w:val="24"/>
          <w:szCs w:val="24"/>
        </w:rPr>
        <w:t xml:space="preserve">Administrasjonen skal hver uke informere dugnadsledelsen om inn- og </w:t>
      </w:r>
      <w:proofErr w:type="spellStart"/>
      <w:r w:rsidRPr="009441A8">
        <w:rPr>
          <w:rFonts w:ascii="Times New Roman" w:hAnsi="Times New Roman"/>
          <w:iCs/>
          <w:sz w:val="24"/>
          <w:szCs w:val="24"/>
        </w:rPr>
        <w:t>utflyttninger</w:t>
      </w:r>
      <w:proofErr w:type="spellEnd"/>
      <w:r w:rsidRPr="009441A8">
        <w:rPr>
          <w:rFonts w:ascii="Times New Roman" w:hAnsi="Times New Roman"/>
          <w:iCs/>
          <w:sz w:val="24"/>
          <w:szCs w:val="24"/>
        </w:rPr>
        <w:t>, og oversende ajourført beboerliste. Dugnadsledelsen er ansvarlig for å oppdatere dugnadsprogrammet.</w:t>
      </w:r>
    </w:p>
    <w:p w:rsidR="00D81FC6" w:rsidRDefault="00D81FC6" w:rsidP="00D81FC6">
      <w:p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</w:p>
    <w:p w:rsidR="00D81FC6" w:rsidRPr="00DB5397" w:rsidRDefault="00D81FC6" w:rsidP="00D81FC6">
      <w:pPr>
        <w:tabs>
          <w:tab w:val="left" w:pos="-720"/>
        </w:tabs>
        <w:ind w:left="709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Dagdugnader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</w:p>
    <w:p w:rsidR="00D81FC6" w:rsidRPr="009441A8" w:rsidRDefault="00D81FC6" w:rsidP="00D81FC6">
      <w:pPr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Vedlikehold skal rapportere til dugnadslederne om beboere som har gjennomført </w:t>
      </w:r>
      <w:proofErr w:type="spellStart"/>
      <w:r>
        <w:rPr>
          <w:rFonts w:ascii="Times New Roman" w:hAnsi="Times New Roman"/>
          <w:iCs/>
          <w:sz w:val="24"/>
          <w:szCs w:val="24"/>
        </w:rPr>
        <w:t>dagdugnad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br/>
      </w:r>
    </w:p>
    <w:p w:rsidR="00D81FC6" w:rsidRDefault="00D81FC6" w:rsidP="00D81FC6">
      <w:pPr>
        <w:pStyle w:val="ListParagraph"/>
        <w:ind w:left="0" w:firstLine="709"/>
        <w:rPr>
          <w:rFonts w:ascii="Times New Roman" w:hAnsi="Times New Roman"/>
          <w:i/>
          <w:sz w:val="24"/>
          <w:szCs w:val="24"/>
        </w:rPr>
      </w:pPr>
      <w:r w:rsidRPr="009441A8">
        <w:rPr>
          <w:rFonts w:ascii="Times New Roman" w:hAnsi="Times New Roman"/>
          <w:i/>
          <w:sz w:val="24"/>
          <w:szCs w:val="24"/>
        </w:rPr>
        <w:t>(Vask av sykkel og møbelkjeller)</w:t>
      </w:r>
    </w:p>
    <w:p w:rsidR="00D81FC6" w:rsidRPr="001E344E" w:rsidRDefault="00D81FC6" w:rsidP="00D81FC6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4"/>
          <w:szCs w:val="24"/>
        </w:rPr>
      </w:pPr>
      <w:r w:rsidRPr="001E344E">
        <w:rPr>
          <w:rFonts w:ascii="Times New Roman" w:hAnsi="Times New Roman"/>
          <w:sz w:val="24"/>
          <w:szCs w:val="24"/>
        </w:rPr>
        <w:t>Dugnadsledelsen plikter å organisere rydding og vask av sykkel- og møbelkjeller innen utgangen av april på vårsemesteret og etter behov på høstsemesteret. Ryddingen skal gjennomføres i forkant</w:t>
      </w:r>
      <w:r w:rsidR="00185C44">
        <w:rPr>
          <w:rFonts w:ascii="Times New Roman" w:hAnsi="Times New Roman"/>
          <w:sz w:val="24"/>
          <w:szCs w:val="24"/>
        </w:rPr>
        <w:t xml:space="preserve"> av</w:t>
      </w:r>
      <w:r w:rsidRPr="001E344E">
        <w:rPr>
          <w:rFonts w:ascii="Times New Roman" w:hAnsi="Times New Roman"/>
          <w:sz w:val="24"/>
          <w:szCs w:val="24"/>
        </w:rPr>
        <w:t xml:space="preserve"> Bibliotekutvalgets auksjon. </w:t>
      </w:r>
    </w:p>
    <w:p w:rsidR="00D81FC6" w:rsidRPr="001E344E" w:rsidRDefault="00D81FC6" w:rsidP="00D81FC6">
      <w:pPr>
        <w:tabs>
          <w:tab w:val="left" w:pos="-720"/>
        </w:tabs>
        <w:ind w:left="709" w:right="120"/>
        <w:jc w:val="right"/>
        <w:rPr>
          <w:rFonts w:ascii="Times New Roman" w:hAnsi="Times New Roman"/>
          <w:sz w:val="24"/>
          <w:szCs w:val="24"/>
        </w:rPr>
      </w:pPr>
    </w:p>
    <w:p w:rsidR="00D81FC6" w:rsidRPr="00444035" w:rsidRDefault="00D81FC6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 w:rsidRPr="00444035">
        <w:rPr>
          <w:rFonts w:ascii="Times New Roman" w:hAnsi="Times New Roman"/>
          <w:sz w:val="24"/>
          <w:szCs w:val="24"/>
        </w:rPr>
        <w:t>Vedtatt av Kollegiet 0</w:t>
      </w:r>
      <w:r>
        <w:rPr>
          <w:rFonts w:ascii="Times New Roman" w:hAnsi="Times New Roman"/>
          <w:sz w:val="24"/>
          <w:szCs w:val="24"/>
        </w:rPr>
        <w:t>6</w:t>
      </w:r>
      <w:r w:rsidRPr="00444035">
        <w:rPr>
          <w:rFonts w:ascii="Times New Roman" w:hAnsi="Times New Roman"/>
          <w:sz w:val="24"/>
          <w:szCs w:val="24"/>
        </w:rPr>
        <w:t>.10.81</w:t>
      </w:r>
    </w:p>
    <w:p w:rsidR="00D81FC6" w:rsidRPr="00444035" w:rsidRDefault="00D81FC6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Revidert og endret av Kollegiet 10 ganger i perioden 07.10.81-01.11.09</w:t>
      </w:r>
    </w:p>
    <w:p w:rsidR="00D81FC6" w:rsidRDefault="00D81FC6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 w:rsidRPr="00444035">
        <w:rPr>
          <w:rFonts w:ascii="Times New Roman" w:hAnsi="Times New Roman"/>
          <w:sz w:val="24"/>
          <w:szCs w:val="24"/>
        </w:rPr>
        <w:t>Revidert og vedtatt av Kollegiet 02.11.09</w:t>
      </w:r>
    </w:p>
    <w:p w:rsidR="00D81FC6" w:rsidRDefault="00D81FC6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Revidert</w:t>
      </w:r>
      <w:r w:rsidRPr="00D73DA3">
        <w:rPr>
          <w:rFonts w:ascii="Times New Roman" w:hAnsi="Times New Roman"/>
          <w:sz w:val="24"/>
          <w:szCs w:val="24"/>
        </w:rPr>
        <w:t xml:space="preserve"> og vedtatt av Kollegiet 15.11.10</w:t>
      </w:r>
    </w:p>
    <w:p w:rsidR="00D81FC6" w:rsidRDefault="00D81FC6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Revidert og vedtatt av Kollegiet 05.11.12</w:t>
      </w:r>
    </w:p>
    <w:p w:rsidR="00D81FC6" w:rsidRDefault="00185F2E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Revidert og vedtatt av Kollegiet 06.05</w:t>
      </w:r>
      <w:r w:rsidR="00D81FC6">
        <w:rPr>
          <w:rFonts w:ascii="Times New Roman" w:hAnsi="Times New Roman"/>
          <w:sz w:val="24"/>
          <w:szCs w:val="24"/>
        </w:rPr>
        <w:t>.13</w:t>
      </w:r>
    </w:p>
    <w:p w:rsidR="0067350C" w:rsidRPr="00444035" w:rsidRDefault="0067350C" w:rsidP="00D81FC6">
      <w:pPr>
        <w:tabs>
          <w:tab w:val="left" w:pos="-72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Revidert og vedtatt av Kollegiet 04.04.18</w:t>
      </w:r>
      <w:bookmarkStart w:id="0" w:name="_GoBack"/>
      <w:bookmarkEnd w:id="0"/>
    </w:p>
    <w:p w:rsidR="003318F5" w:rsidRPr="00D81FC6" w:rsidRDefault="003318F5" w:rsidP="00D81FC6"/>
    <w:sectPr w:rsidR="003318F5" w:rsidRPr="00D81FC6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03D"/>
    <w:multiLevelType w:val="hybridMultilevel"/>
    <w:tmpl w:val="D576B754"/>
    <w:lvl w:ilvl="0" w:tplc="AE4C1B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52D70"/>
    <w:multiLevelType w:val="multilevel"/>
    <w:tmpl w:val="B902F43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abstractNum w:abstractNumId="2">
    <w:nsid w:val="28A16742"/>
    <w:multiLevelType w:val="hybridMultilevel"/>
    <w:tmpl w:val="D576B754"/>
    <w:lvl w:ilvl="0" w:tplc="AE4C1B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2755D"/>
    <w:multiLevelType w:val="hybridMultilevel"/>
    <w:tmpl w:val="D576B754"/>
    <w:lvl w:ilvl="0" w:tplc="AE4C1B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A7918"/>
    <w:multiLevelType w:val="hybridMultilevel"/>
    <w:tmpl w:val="D576B754"/>
    <w:lvl w:ilvl="0" w:tplc="AE4C1B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E188B"/>
    <w:multiLevelType w:val="hybridMultilevel"/>
    <w:tmpl w:val="D576B754"/>
    <w:lvl w:ilvl="0" w:tplc="AE4C1B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35"/>
    <w:rsid w:val="0014345D"/>
    <w:rsid w:val="00185C44"/>
    <w:rsid w:val="00185F2E"/>
    <w:rsid w:val="00201E52"/>
    <w:rsid w:val="002C31A6"/>
    <w:rsid w:val="003318F5"/>
    <w:rsid w:val="00372792"/>
    <w:rsid w:val="00386630"/>
    <w:rsid w:val="00444035"/>
    <w:rsid w:val="004E212E"/>
    <w:rsid w:val="005C0F34"/>
    <w:rsid w:val="00603C1F"/>
    <w:rsid w:val="0067350C"/>
    <w:rsid w:val="00805C05"/>
    <w:rsid w:val="0081771F"/>
    <w:rsid w:val="00833A9E"/>
    <w:rsid w:val="008F5539"/>
    <w:rsid w:val="009441A8"/>
    <w:rsid w:val="00944B3F"/>
    <w:rsid w:val="009D0156"/>
    <w:rsid w:val="009F6CFB"/>
    <w:rsid w:val="00A1423C"/>
    <w:rsid w:val="00A36A13"/>
    <w:rsid w:val="00AE5C0B"/>
    <w:rsid w:val="00B87587"/>
    <w:rsid w:val="00CA04CB"/>
    <w:rsid w:val="00D73DA3"/>
    <w:rsid w:val="00D81FC6"/>
    <w:rsid w:val="00D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ourier" w:hAnsi="Courier" w:cs="CG Times"/>
      <w:sz w:val="18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rdskriftforavsnitt">
    <w:name w:val="Standardskrift for avsnit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link w:val="BodyTextIndentChar"/>
    <w:pPr>
      <w:tabs>
        <w:tab w:val="left" w:pos="-720"/>
      </w:tabs>
      <w:ind w:left="720" w:hanging="720"/>
      <w:jc w:val="both"/>
    </w:pPr>
    <w:rPr>
      <w:rFonts w:ascii="Times New Roman" w:hAnsi="Times New Roman"/>
      <w:sz w:val="24"/>
    </w:rPr>
  </w:style>
  <w:style w:type="paragraph" w:customStyle="1" w:styleId="Dokumentkart">
    <w:name w:val="Dokumentkart"/>
    <w:basedOn w:val="Normal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444035"/>
    <w:pPr>
      <w:ind w:left="708"/>
    </w:pPr>
  </w:style>
  <w:style w:type="character" w:customStyle="1" w:styleId="BodyTextIndentChar">
    <w:name w:val="Body Text Indent Char"/>
    <w:link w:val="BodyTextIndent"/>
    <w:rsid w:val="00D81FC6"/>
    <w:rPr>
      <w:rFonts w:cs="CG Times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ourier" w:hAnsi="Courier" w:cs="CG Times"/>
      <w:sz w:val="18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rdskriftforavsnitt">
    <w:name w:val="Standardskrift for avsnit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link w:val="BodyTextIndentChar"/>
    <w:pPr>
      <w:tabs>
        <w:tab w:val="left" w:pos="-720"/>
      </w:tabs>
      <w:ind w:left="720" w:hanging="720"/>
      <w:jc w:val="both"/>
    </w:pPr>
    <w:rPr>
      <w:rFonts w:ascii="Times New Roman" w:hAnsi="Times New Roman"/>
      <w:sz w:val="24"/>
    </w:rPr>
  </w:style>
  <w:style w:type="paragraph" w:customStyle="1" w:styleId="Dokumentkart">
    <w:name w:val="Dokumentkart"/>
    <w:basedOn w:val="Normal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444035"/>
    <w:pPr>
      <w:ind w:left="708"/>
    </w:pPr>
  </w:style>
  <w:style w:type="character" w:customStyle="1" w:styleId="BodyTextIndentChar">
    <w:name w:val="Body Text Indent Char"/>
    <w:link w:val="BodyTextIndent"/>
    <w:rsid w:val="00D81FC6"/>
    <w:rPr>
      <w:rFonts w:cs="CG Times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dugnadsledelsen</vt:lpstr>
    </vt:vector>
  </TitlesOfParts>
  <Company>Universitetet i Oslo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dugnadsledelsen</dc:title>
  <dc:creator>Nora Braathu</dc:creator>
  <cp:lastModifiedBy>Blindern Studenterkollegium</cp:lastModifiedBy>
  <cp:revision>2</cp:revision>
  <cp:lastPrinted>2001-09-03T16:21:00Z</cp:lastPrinted>
  <dcterms:created xsi:type="dcterms:W3CDTF">2018-04-10T16:13:00Z</dcterms:created>
  <dcterms:modified xsi:type="dcterms:W3CDTF">2018-04-10T16:13:00Z</dcterms:modified>
</cp:coreProperties>
</file>