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color w:val="1E3A5F"/>
          <w:sz w:val="60"/>
        </w:rPr>
        <w:t>TOS Complete User Guide</w:t>
      </w:r>
    </w:p>
    <w:p/>
    <w:p>
      <w:pPr>
        <w:jc w:val="center"/>
      </w:pPr>
      <w:r>
        <w:rPr>
          <w:b/>
          <w:color w:val="2E6DA4"/>
          <w:sz w:val="28"/>
        </w:rPr>
        <w:t>Tri-E Trading Operating System (TOS)</w:t>
      </w:r>
    </w:p>
    <w:p>
      <w:pPr>
        <w:jc w:val="center"/>
      </w:pPr>
      <w:r>
        <w:rPr>
          <w:color w:val="446E91"/>
          <w:sz w:val="24"/>
        </w:rPr>
        <w:t>Tri-E Enterprises — Internal Operations System</w:t>
      </w:r>
    </w:p>
    <w:p/>
    <w:p>
      <w:pPr>
        <w:jc w:val="center"/>
      </w:pPr>
      <w:r>
        <w:rPr>
          <w:i/>
          <w:color w:val="555555"/>
          <w:sz w:val="22"/>
        </w:rPr>
        <w:t>A complete, illustrated walkthrough of every module — Point of Sale, Inventory,</w:t>
        <w:br/>
        <w:t>Sales &amp; Purchasing, Delivery &amp; Fleet Management, Finance, HR &amp; Payroll,</w:t>
        <w:br/>
        <w:t>Reports, and User Administration.</w:t>
      </w:r>
    </w:p>
    <w:p/>
    <w:p/>
    <w:p>
      <w:pPr>
        <w:jc w:val="center"/>
      </w:pPr>
      <w:r>
        <w:rPr>
          <w:color w:val="777777"/>
          <w:sz w:val="20"/>
        </w:rPr>
        <w:t>For Administrators, Supervisors, Cashiers, and Staff</w:t>
        <w:br/>
        <w:t>Documentation Version 2.0 · August 2026</w:t>
      </w:r>
    </w:p>
    <w:p/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'Update Field' (or press F9) to generate the Table of Contents.</w:t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1. Introduction</w:t>
      </w:r>
    </w:p>
    <w:p>
      <w:pPr>
        <w:pStyle w:val="Heading2"/>
        <w:jc w:val="left"/>
      </w:pPr>
      <w:r>
        <w:rPr>
          <w:b/>
          <w:color w:val="2E6DA4"/>
          <w:sz w:val="28"/>
        </w:rPr>
        <w:t>1.1 About Tri-E TOS</w:t>
      </w:r>
    </w:p>
    <w:p>
      <w:r>
        <w:rPr>
          <w:b w:val="0"/>
          <w:sz w:val="21"/>
        </w:rPr>
        <w:t xml:space="preserve">The </w:t>
      </w:r>
      <w:r>
        <w:rPr>
          <w:b/>
          <w:sz w:val="21"/>
        </w:rPr>
        <w:t>Tri-E Trading Operating System (TOS)</w:t>
      </w:r>
      <w:r>
        <w:rPr>
          <w:b w:val="0"/>
          <w:sz w:val="21"/>
        </w:rPr>
        <w:t xml:space="preserve"> is an all-in-one business management platform built for Tri-E Enterprises’ trading and retail operations. It brings together every part of the business into one system:</w:t>
      </w:r>
    </w:p>
    <w:p>
      <w:pPr>
        <w:pStyle w:val="ListBullet"/>
        <w:ind w:left="360"/>
      </w:pPr>
      <w:r>
        <w:rPr>
          <w:b w:val="0"/>
          <w:sz w:val="21"/>
        </w:rPr>
        <w:t>*Point of Sale (POS)** — fast, touch-friendly counter transactions</w:t>
      </w:r>
    </w:p>
    <w:p>
      <w:pPr>
        <w:pStyle w:val="ListBullet"/>
        <w:ind w:left="360"/>
      </w:pPr>
      <w:r>
        <w:rPr>
          <w:b w:val="0"/>
          <w:sz w:val="21"/>
        </w:rPr>
        <w:t>*Inventory &amp; Sales** — products, categories, customers, suppliers, sales, purchases, quotations</w:t>
      </w:r>
    </w:p>
    <w:p>
      <w:pPr>
        <w:pStyle w:val="ListBullet"/>
        <w:ind w:left="360"/>
      </w:pPr>
      <w:r>
        <w:rPr>
          <w:b w:val="0"/>
          <w:sz w:val="21"/>
        </w:rPr>
        <w:t>*Delivery Management** — delivery tracking and driver assignment</w:t>
      </w:r>
    </w:p>
    <w:p>
      <w:pPr>
        <w:pStyle w:val="ListBullet"/>
        <w:ind w:left="360"/>
      </w:pPr>
      <w:r>
        <w:rPr>
          <w:b w:val="0"/>
          <w:sz w:val="21"/>
        </w:rPr>
        <w:t>*Fleet Management** — company vehicles and maintenance scheduling</w:t>
      </w:r>
    </w:p>
    <w:p>
      <w:pPr>
        <w:pStyle w:val="ListBullet"/>
        <w:ind w:left="360"/>
      </w:pPr>
      <w:r>
        <w:rPr>
          <w:b w:val="0"/>
          <w:sz w:val="21"/>
        </w:rPr>
        <w:t>*Attendance Management** — employee time tracking, leave, and biometric devices</w:t>
      </w:r>
    </w:p>
    <w:p>
      <w:pPr>
        <w:pStyle w:val="ListBullet"/>
        <w:ind w:left="360"/>
      </w:pPr>
      <w:r>
        <w:rPr>
          <w:b w:val="0"/>
          <w:sz w:val="21"/>
        </w:rPr>
        <w:t>*Payroll** — payroll runs, compensation, and government contributions</w:t>
      </w:r>
    </w:p>
    <w:p>
      <w:pPr>
        <w:pStyle w:val="ListBullet"/>
        <w:ind w:left="360"/>
      </w:pPr>
      <w:r>
        <w:rPr>
          <w:b w:val="0"/>
          <w:sz w:val="21"/>
        </w:rPr>
        <w:t>*Finance** — expenses, financial dashboard, and profit &amp; loss reporting</w:t>
      </w:r>
    </w:p>
    <w:p>
      <w:pPr>
        <w:pStyle w:val="ListBullet"/>
        <w:ind w:left="360"/>
      </w:pPr>
      <w:r>
        <w:rPr>
          <w:b w:val="0"/>
          <w:sz w:val="21"/>
        </w:rPr>
        <w:t>*Reports** — sales, inventory, aging, and driver performance analytics</w:t>
      </w:r>
    </w:p>
    <w:p>
      <w:pPr>
        <w:pStyle w:val="ListBullet"/>
        <w:ind w:left="360"/>
      </w:pPr>
      <w:r>
        <w:rPr>
          <w:b w:val="0"/>
          <w:sz w:val="21"/>
        </w:rPr>
        <w:t>*User Administration** — users, roles &amp; permissions, and audit logs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1.2 System Requirements</w:t>
      </w:r>
    </w:p>
    <w:p>
      <w:pPr>
        <w:pStyle w:val="ListBullet"/>
        <w:ind w:left="360"/>
      </w:pPr>
      <w:r>
        <w:rPr>
          <w:b w:val="0"/>
          <w:sz w:val="21"/>
        </w:rPr>
        <w:t>A modern web browser — Chrome, Edge, Firefox, or Safari</w:t>
      </w:r>
    </w:p>
    <w:p>
      <w:pPr>
        <w:pStyle w:val="ListBullet"/>
        <w:ind w:left="360"/>
      </w:pPr>
      <w:r>
        <w:rPr>
          <w:b w:val="0"/>
          <w:sz w:val="21"/>
        </w:rPr>
        <w:t>An internet connection (or local network access to the server)</w:t>
      </w:r>
    </w:p>
    <w:p>
      <w:pPr>
        <w:pStyle w:val="ListBullet"/>
        <w:ind w:left="360"/>
      </w:pPr>
      <w:r>
        <w:rPr>
          <w:b w:val="0"/>
          <w:sz w:val="21"/>
        </w:rPr>
        <w:t>For mobile/tablet POS use: a touch-capable iOS or Android device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1.3 Technology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type="dxa" w:w="61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2880"/>
            <w:shd w:val="clear" w:color="auto" w:fill="F5FAFF"/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6192"/>
            <w:shd w:val="clear" w:color="auto" w:fill="F5FAFF"/>
          </w:tcPr>
          <w:p>
            <w:r>
              <w:rPr>
                <w:sz w:val="19"/>
              </w:rPr>
              <w:t>Laravel 12 (PHP 8.2+)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Admin Panel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Filament v4 with Livewire v3</w:t>
            </w:r>
          </w:p>
        </w:tc>
      </w:tr>
      <w:tr>
        <w:tc>
          <w:tcPr>
            <w:tcW w:type="dxa" w:w="2880"/>
            <w:shd w:val="clear" w:color="auto" w:fill="F5FAFF"/>
          </w:tcPr>
          <w:p>
            <w:r>
              <w:rPr>
                <w:sz w:val="19"/>
              </w:rPr>
              <w:t>Access Control</w:t>
            </w:r>
          </w:p>
        </w:tc>
        <w:tc>
          <w:tcPr>
            <w:tcW w:type="dxa" w:w="6192"/>
            <w:shd w:val="clear" w:color="auto" w:fill="F5FAFF"/>
          </w:tcPr>
          <w:p>
            <w:r>
              <w:rPr>
                <w:sz w:val="19"/>
              </w:rPr>
              <w:t>Spatie Permissions + Filament Shield (role-based)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 Terminal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Alpine.js single-page application</w:t>
            </w:r>
          </w:p>
        </w:tc>
      </w:tr>
      <w:tr>
        <w:tc>
          <w:tcPr>
            <w:tcW w:type="dxa" w:w="2880"/>
            <w:shd w:val="clear" w:color="auto" w:fill="F5FA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6192"/>
            <w:shd w:val="clear" w:color="auto" w:fill="F5FAFF"/>
          </w:tcPr>
          <w:p>
            <w:r>
              <w:rPr>
                <w:sz w:val="19"/>
              </w:rPr>
              <w:t>MySQL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PDF / Reports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Laravel Dompdf, CSV / Excel export</w:t>
            </w:r>
          </w:p>
        </w:tc>
      </w:tr>
      <w:tr>
        <w:tc>
          <w:tcPr>
            <w:tcW w:type="dxa" w:w="2880"/>
            <w:shd w:val="clear" w:color="auto" w:fill="F5FAFF"/>
          </w:tcPr>
          <w:p>
            <w:r>
              <w:rPr>
                <w:sz w:val="19"/>
              </w:rPr>
              <w:t>Biometric Integration</w:t>
            </w:r>
          </w:p>
        </w:tc>
        <w:tc>
          <w:tcPr>
            <w:tcW w:type="dxa" w:w="6192"/>
            <w:shd w:val="clear" w:color="auto" w:fill="F5FAFF"/>
          </w:tcPr>
          <w:p>
            <w:r>
              <w:rPr>
                <w:sz w:val="19"/>
              </w:rPr>
              <w:t>ZKTeco time-clock devices (attendance)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2. Getting Started</w:t>
      </w:r>
    </w:p>
    <w:p>
      <w:pPr>
        <w:pStyle w:val="Heading2"/>
        <w:jc w:val="left"/>
      </w:pPr>
      <w:r>
        <w:rPr>
          <w:b/>
          <w:color w:val="2E6DA4"/>
          <w:sz w:val="28"/>
        </w:rPr>
        <w:t>2.1 Logging In</w:t>
      </w:r>
    </w:p>
    <w:p>
      <w:pPr>
        <w:pStyle w:val="ListNumber"/>
      </w:pPr>
      <w:r>
        <w:rPr>
          <w:b w:val="0"/>
          <w:sz w:val="21"/>
        </w:rPr>
        <w:t>Open your browser and go to the TOS URL provided by your administrator.</w:t>
      </w:r>
    </w:p>
    <w:p>
      <w:pPr>
        <w:pStyle w:val="ListNumber"/>
      </w:pPr>
      <w:r>
        <w:rPr>
          <w:b w:val="0"/>
          <w:sz w:val="21"/>
        </w:rPr>
        <w:t xml:space="preserve">Enter your </w:t>
      </w:r>
      <w:r>
        <w:rPr>
          <w:b/>
          <w:sz w:val="21"/>
        </w:rPr>
        <w:t>email address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password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Optionally tick </w:t>
      </w:r>
      <w:r>
        <w:rPr>
          <w:b/>
          <w:sz w:val="21"/>
        </w:rPr>
        <w:t>Remember me</w:t>
      </w:r>
      <w:r>
        <w:rPr>
          <w:b w:val="0"/>
          <w:sz w:val="21"/>
        </w:rPr>
        <w:t xml:space="preserve"> to stay signed in on this device.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Sign in</w:t>
      </w:r>
      <w:r>
        <w:rPr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1. The Sign in screen.</w:t>
      </w:r>
    </w:p>
    <w:p/>
    <w:p>
      <w:pPr>
        <w:ind w:left="288"/>
      </w:pPr>
      <w:r>
        <w:rPr>
          <w:i/>
          <w:color w:val="446E91"/>
          <w:sz w:val="20"/>
        </w:rPr>
        <w:t>ℹ  If you forgot your password, contact your system administrator to have it reset.</w:t>
      </w:r>
    </w:p>
    <w:p>
      <w:pPr>
        <w:pStyle w:val="Heading2"/>
        <w:jc w:val="left"/>
      </w:pPr>
      <w:r>
        <w:rPr>
          <w:b/>
          <w:color w:val="2E6DA4"/>
          <w:sz w:val="28"/>
        </w:rPr>
        <w:t>2.2 The Home Screen (Module Launcher)</w:t>
      </w:r>
    </w:p>
    <w:p>
      <w:r>
        <w:rPr>
          <w:b w:val="0"/>
          <w:sz w:val="21"/>
        </w:rPr>
        <w:t xml:space="preserve">After logging in, the </w:t>
      </w:r>
      <w:r>
        <w:rPr>
          <w:b/>
          <w:sz w:val="21"/>
        </w:rPr>
        <w:t>Home</w:t>
      </w:r>
      <w:r>
        <w:rPr>
          <w:b w:val="0"/>
          <w:sz w:val="21"/>
        </w:rPr>
        <w:t xml:space="preserve"> page shows a card for every module you have access to — this is the fastest way to get around the system. Each card opens straight into that module. Modules you do not have permission for simply will not appear.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943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-launc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2. The Home screen — every module you can access, as a clickable card grid.</w:t>
      </w:r>
    </w:p>
    <w:p/>
    <w:p>
      <w:pPr>
        <w:ind w:left="288"/>
      </w:pPr>
      <w:r>
        <w:rPr>
          <w:i/>
          <w:color w:val="446E91"/>
          <w:sz w:val="20"/>
        </w:rPr>
        <w:t>ℹ  Access to each card is controlled by your assigned **role** (see Section 12.2, "Roles &amp; Permissions"). A cashier, for example, will typically only see Point of Sale and My Attendance.</w:t>
      </w:r>
    </w:p>
    <w:p>
      <w:pPr>
        <w:pStyle w:val="Heading2"/>
        <w:jc w:val="left"/>
      </w:pPr>
      <w:r>
        <w:rPr>
          <w:b/>
          <w:color w:val="2E6DA4"/>
          <w:sz w:val="28"/>
        </w:rPr>
        <w:t>2.3 Top Navigation Bar</w:t>
      </w:r>
    </w:p>
    <w:p>
      <w:r>
        <w:rPr>
          <w:b w:val="0"/>
          <w:sz w:val="21"/>
        </w:rPr>
        <w:t>In addition to the Home screen, a top navigation bar is always visible with quick links 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Menu</w:t>
            </w:r>
          </w:p>
        </w:tc>
        <w:tc>
          <w:tcPr>
            <w:tcW w:type="dxa" w:w="67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Contains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The business metrics dashboard (Section 3)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POS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Opens the Point of Sale terminal directly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Reports ▾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Inventory In/Out, Products, Sales, Supplier Price Comparison, Daily Transaction, Driver KPI, Aging Report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Authentication ▾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Roles &amp; Permissions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Finance ▾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Financial Dashboard, Profit &amp; Loss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Search (top right)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Global search across the system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Avatar (top right)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Your Profile and Sign out</w:t>
            </w:r>
          </w:p>
        </w:tc>
      </w:tr>
    </w:tbl>
    <w:p/>
    <w:p>
      <w:pPr>
        <w:pStyle w:val="Heading2"/>
        <w:jc w:val="left"/>
      </w:pPr>
      <w:r>
        <w:rPr>
          <w:b/>
          <w:color w:val="2E6DA4"/>
          <w:sz w:val="28"/>
        </w:rPr>
        <w:t>2.4 User Roles</w:t>
      </w:r>
    </w:p>
    <w:p>
      <w:r>
        <w:rPr>
          <w:b w:val="0"/>
          <w:sz w:val="21"/>
        </w:rPr>
        <w:t>Access in TOS is role-based. The system ships with these common roles (your administrator can create additional custom roles at any time):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61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Typical Access</w:t>
            </w:r>
          </w:p>
        </w:tc>
      </w:tr>
      <w:tr>
        <w:tc>
          <w:tcPr>
            <w:tcW w:type="dxa" w:w="2880"/>
            <w:shd w:val="clear" w:color="auto" w:fill="F5FAFF"/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6192"/>
            <w:shd w:val="clear" w:color="auto" w:fill="F5FAFF"/>
          </w:tcPr>
          <w:p>
            <w:r>
              <w:rPr>
                <w:sz w:val="19"/>
              </w:rPr>
              <w:t>Full, unrestricted access to every module and setting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Broad administrative access across modules</w:t>
            </w:r>
          </w:p>
        </w:tc>
      </w:tr>
      <w:tr>
        <w:tc>
          <w:tcPr>
            <w:tcW w:type="dxa" w:w="2880"/>
            <w:shd w:val="clear" w:color="auto" w:fill="F5FAFF"/>
          </w:tcPr>
          <w:p>
            <w:r>
              <w:rPr>
                <w:sz w:val="19"/>
              </w:rPr>
              <w:t>Manager / Ops Supervisor</w:t>
            </w:r>
          </w:p>
        </w:tc>
        <w:tc>
          <w:tcPr>
            <w:tcW w:type="dxa" w:w="6192"/>
            <w:shd w:val="clear" w:color="auto" w:fill="F5FAFF"/>
          </w:tcPr>
          <w:p>
            <w:r>
              <w:rPr>
                <w:sz w:val="19"/>
              </w:rPr>
              <w:t>Operational modules — sales, inventory, deliveries, reports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Cashier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Point of Sale, plus basic sales and customer lookup</w:t>
            </w:r>
          </w:p>
        </w:tc>
      </w:tr>
      <w:tr>
        <w:tc>
          <w:tcPr>
            <w:tcW w:type="dxa" w:w="2880"/>
            <w:shd w:val="clear" w:color="auto" w:fill="F5FAFF"/>
          </w:tcPr>
          <w:p>
            <w:r>
              <w:rPr>
                <w:sz w:val="19"/>
              </w:rPr>
              <w:t>Sales Rep</w:t>
            </w:r>
          </w:p>
        </w:tc>
        <w:tc>
          <w:tcPr>
            <w:tcW w:type="dxa" w:w="6192"/>
            <w:shd w:val="clear" w:color="auto" w:fill="F5FAFF"/>
          </w:tcPr>
          <w:p>
            <w:r>
              <w:rPr>
                <w:sz w:val="19"/>
              </w:rPr>
              <w:t>Customers, quotations, and sales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Warehouse Clerk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Products, categories, purchases, inventory</w:t>
            </w:r>
          </w:p>
        </w:tc>
      </w:tr>
      <w:tr>
        <w:tc>
          <w:tcPr>
            <w:tcW w:type="dxa" w:w="2880"/>
            <w:shd w:val="clear" w:color="auto" w:fill="F5FAFF"/>
          </w:tcPr>
          <w:p>
            <w:r>
              <w:rPr>
                <w:sz w:val="19"/>
              </w:rPr>
              <w:t>Driver</w:t>
            </w:r>
          </w:p>
        </w:tc>
        <w:tc>
          <w:tcPr>
            <w:tcW w:type="dxa" w:w="6192"/>
            <w:shd w:val="clear" w:color="auto" w:fill="F5FAFF"/>
          </w:tcPr>
          <w:p>
            <w:r>
              <w:rPr>
                <w:sz w:val="19"/>
              </w:rPr>
              <w:t>My Attendance and assigned deliveries only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3. Dashboard</w:t>
      </w:r>
    </w:p>
    <w:p>
      <w:r>
        <w:rPr>
          <w:b w:val="0"/>
          <w:sz w:val="21"/>
        </w:rPr>
        <w:t xml:space="preserve">The </w:t>
      </w:r>
      <w:r>
        <w:rPr>
          <w:b/>
          <w:sz w:val="21"/>
        </w:rPr>
        <w:t>Dashboard</w:t>
      </w:r>
      <w:r>
        <w:rPr>
          <w:b w:val="0"/>
          <w:sz w:val="21"/>
        </w:rPr>
        <w:t xml:space="preserve"> (click </w:t>
      </w:r>
      <w:r>
        <w:rPr>
          <w:b/>
          <w:sz w:val="21"/>
        </w:rPr>
        <w:t>Dashboard</w:t>
      </w:r>
      <w:r>
        <w:rPr>
          <w:b w:val="0"/>
          <w:sz w:val="21"/>
        </w:rPr>
        <w:t xml:space="preserve"> in the top nav) gives an at-a-glance view of overall business health.</w:t>
      </w:r>
    </w:p>
    <w:p>
      <w:pPr>
        <w:pStyle w:val="ListBullet"/>
        <w:ind w:left="360"/>
      </w:pPr>
      <w:r>
        <w:rPr>
          <w:b w:val="0"/>
          <w:sz w:val="21"/>
        </w:rPr>
        <w:t>*Financial Overview** — Monthly Revenue, Monthly Profit, Monthly Expenses, and Profit Margin, each compared against last month with a trend indicator.</w:t>
      </w:r>
    </w:p>
    <w:p>
      <w:pPr>
        <w:pStyle w:val="ListBullet"/>
        <w:ind w:left="360"/>
      </w:pPr>
      <w:r>
        <w:rPr>
          <w:b w:val="0"/>
          <w:sz w:val="21"/>
        </w:rPr>
        <w:t>*Store Overview** — quick totals for Products, Sales, Total Sales Price, Purchases, and Low Stock items.</w:t>
      </w:r>
    </w:p>
    <w:p>
      <w:pPr>
        <w:pStyle w:val="ListBullet"/>
        <w:ind w:left="360"/>
      </w:pPr>
      <w:r>
        <w:rPr>
          <w:b w:val="0"/>
          <w:sz w:val="21"/>
        </w:rPr>
        <w:t>*Overdue Alerts** — Accounts Receivable (unpaid customer invoices) and Accounts Payable (unpaid supplier bills) that have passed their due date, listed individually with days overdue.</w:t>
      </w:r>
    </w:p>
    <w:p>
      <w:pPr>
        <w:pStyle w:val="ListBullet"/>
        <w:ind w:left="360"/>
      </w:pPr>
      <w:r>
        <w:rPr>
          <w:b w:val="0"/>
          <w:sz w:val="21"/>
        </w:rPr>
        <w:t>*Collection &amp; Payment Reminders** — invoices due today or within the next 7 days, so you can plan collections proactively.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4749" cy="7863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widg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4749" cy="786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3. The Dashboard — financial overview, store stats, and overdue-account alerts.</w:t>
      </w:r>
    </w:p>
    <w:p/>
    <w:p>
      <w:pPr>
        <w:ind w:left="288"/>
      </w:pPr>
      <w:r>
        <w:rPr>
          <w:i/>
          <w:color w:val="446E91"/>
          <w:sz w:val="20"/>
        </w:rPr>
        <w:t>ℹ  Clicking any invoice or bill line on the dashboard opens that record directly. Use **View Full Aging Report** to see the complete overdue breakdown (Section 11.7).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4. Point of Sale (POS)</w:t>
      </w:r>
    </w:p>
    <w:p>
      <w:r>
        <w:rPr>
          <w:b w:val="0"/>
          <w:sz w:val="21"/>
        </w:rPr>
        <w:t xml:space="preserve">The POS is a fast, touch-friendly, single-page terminal for processing counter sales. It works on desktop, tablet, and mobile, and runs without full-page reloads — a session can stay open all day. Open it from the </w:t>
      </w:r>
      <w:r>
        <w:rPr>
          <w:b/>
          <w:sz w:val="21"/>
        </w:rPr>
        <w:t>POS</w:t>
      </w:r>
      <w:r>
        <w:rPr>
          <w:b w:val="0"/>
          <w:sz w:val="21"/>
        </w:rPr>
        <w:t xml:space="preserve"> link in the top nav, the </w:t>
      </w:r>
      <w:r>
        <w:rPr>
          <w:b/>
          <w:sz w:val="21"/>
        </w:rPr>
        <w:t>Point of Sale</w:t>
      </w:r>
      <w:r>
        <w:rPr>
          <w:b w:val="0"/>
          <w:sz w:val="21"/>
        </w:rPr>
        <w:t xml:space="preserve"> card on the Home screen, or by browsing directly to `/pos`.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21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4. The POS terminal — product grid on the left, current sale on the right.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4.1 Opening the Cash Register</w:t>
      </w:r>
    </w:p>
    <w:p>
      <w:r>
        <w:rPr>
          <w:b w:val="0"/>
          <w:sz w:val="21"/>
        </w:rPr>
        <w:t xml:space="preserve">You must </w:t>
      </w:r>
      <w:r>
        <w:rPr>
          <w:b/>
          <w:sz w:val="21"/>
        </w:rPr>
        <w:t>open the register</w:t>
      </w:r>
      <w:r>
        <w:rPr>
          <w:b w:val="0"/>
          <w:sz w:val="21"/>
        </w:rPr>
        <w:t xml:space="preserve"> before any sale can be processed.</w:t>
      </w:r>
    </w:p>
    <w:p>
      <w:pPr>
        <w:pStyle w:val="ListNumber"/>
      </w:pPr>
      <w:r>
        <w:rPr>
          <w:b w:val="0"/>
          <w:sz w:val="21"/>
        </w:rPr>
        <w:t xml:space="preserve">When you first open the POS, you will be prompted for an </w:t>
      </w:r>
      <w:r>
        <w:rPr>
          <w:b/>
          <w:sz w:val="21"/>
        </w:rPr>
        <w:t>Opening Amount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>Count the physical cash in the drawer and enter the total.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Open Register</w:t>
      </w:r>
      <w:r>
        <w:rPr>
          <w:b w:val="0"/>
          <w:sz w:val="21"/>
        </w:rPr>
        <w:t>.</w:t>
      </w:r>
    </w:p>
    <w:p>
      <w:pPr>
        <w:ind w:left="288"/>
      </w:pPr>
      <w:r>
        <w:rPr>
          <w:i/>
          <w:color w:val="446E91"/>
          <w:sz w:val="20"/>
        </w:rPr>
        <w:t>ℹ  Only one open register session per user is allowed at a time. The register bar at the top of the POS shows a green **Register Open** badge once active.</w:t>
      </w:r>
    </w:p>
    <w:p>
      <w:pPr>
        <w:pStyle w:val="Heading2"/>
        <w:jc w:val="left"/>
      </w:pPr>
      <w:r>
        <w:rPr>
          <w:b/>
          <w:color w:val="2E6DA4"/>
          <w:sz w:val="28"/>
        </w:rPr>
        <w:t>4.2 Browsing and Adding Products</w:t>
      </w:r>
    </w:p>
    <w:p>
      <w:pPr>
        <w:pStyle w:val="ListBullet"/>
        <w:ind w:left="360"/>
      </w:pPr>
      <w:r>
        <w:rPr>
          <w:b w:val="0"/>
          <w:sz w:val="21"/>
        </w:rPr>
        <w:t xml:space="preserve">Browse </w:t>
      </w:r>
      <w:r>
        <w:rPr>
          <w:b/>
          <w:sz w:val="21"/>
        </w:rPr>
        <w:t>product cards</w:t>
      </w:r>
      <w:r>
        <w:rPr>
          <w:b w:val="0"/>
          <w:sz w:val="21"/>
        </w:rPr>
        <w:t xml:space="preserve">, sorted by stock level, or use the </w:t>
      </w:r>
      <w:r>
        <w:rPr>
          <w:b/>
          <w:sz w:val="21"/>
        </w:rPr>
        <w:t>search bar</w:t>
      </w:r>
      <w:r>
        <w:rPr>
          <w:b w:val="0"/>
          <w:sz w:val="21"/>
        </w:rPr>
        <w:t xml:space="preserve"> to find a product by name.</w:t>
      </w:r>
    </w:p>
    <w:p>
      <w:pPr>
        <w:pStyle w:val="ListBullet"/>
        <w:ind w:left="360"/>
      </w:pPr>
      <w:r>
        <w:rPr>
          <w:b w:val="0"/>
          <w:sz w:val="21"/>
        </w:rPr>
        <w:t xml:space="preserve">Use the </w:t>
      </w:r>
      <w:r>
        <w:rPr>
          <w:b/>
          <w:sz w:val="21"/>
        </w:rPr>
        <w:t>category dropdown</w:t>
      </w:r>
      <w:r>
        <w:rPr>
          <w:b w:val="0"/>
          <w:sz w:val="21"/>
        </w:rPr>
        <w:t xml:space="preserve"> to narrow the list.</w:t>
      </w:r>
    </w:p>
    <w:p>
      <w:pPr>
        <w:pStyle w:val="ListBullet"/>
        <w:ind w:left="360"/>
      </w:pPr>
      <w:r>
        <w:rPr>
          <w:b w:val="0"/>
          <w:sz w:val="21"/>
        </w:rPr>
        <w:t>Click a product card to add it — for weight, volume, or length units (kg, g, L, mL, m, ft) a quantity modal appears first; all other units are added directly with a quantity of 1.</w:t>
      </w:r>
    </w:p>
    <w:p>
      <w:pPr>
        <w:pStyle w:val="ListBullet"/>
        <w:ind w:left="360"/>
      </w:pPr>
      <w:r>
        <w:rPr>
          <w:b w:val="0"/>
          <w:sz w:val="21"/>
        </w:rPr>
        <w:t>Products with zero stock are marked out-of-stock and cannot be added.</w:t>
      </w:r>
    </w:p>
    <w:p>
      <w:pPr>
        <w:pStyle w:val="ListBullet"/>
        <w:ind w:left="360"/>
      </w:pPr>
      <w:r>
        <w:rPr>
          <w:b w:val="0"/>
          <w:sz w:val="21"/>
        </w:rPr>
        <w:t xml:space="preserve">Use the green </w:t>
      </w:r>
      <w:r>
        <w:rPr>
          <w:b/>
          <w:sz w:val="21"/>
        </w:rPr>
        <w:t>+ Custom</w:t>
      </w:r>
      <w:r>
        <w:rPr>
          <w:b w:val="0"/>
          <w:sz w:val="21"/>
        </w:rPr>
        <w:t xml:space="preserve"> button to add a manual line item (name, unit, price, quantity) for anything not in the catalogue — manual items do not affect inventory.</w:t>
      </w:r>
    </w:p>
    <w:p>
      <w:pPr>
        <w:pStyle w:val="Heading2"/>
        <w:jc w:val="left"/>
      </w:pPr>
      <w:r>
        <w:rPr>
          <w:b/>
          <w:color w:val="2E6DA4"/>
          <w:sz w:val="28"/>
        </w:rPr>
        <w:t>4.3 Managing the Cart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02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04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How</w:t>
            </w:r>
          </w:p>
        </w:tc>
      </w:tr>
      <w:tr>
        <w:tc>
          <w:tcPr>
            <w:tcW w:type="dxa" w:w="3024"/>
            <w:shd w:val="clear" w:color="auto" w:fill="F5FAFF"/>
          </w:tcPr>
          <w:p>
            <w:r>
              <w:rPr>
                <w:sz w:val="19"/>
              </w:rPr>
              <w:t>Increase / decrease quantity</w:t>
            </w:r>
          </w:p>
        </w:tc>
        <w:tc>
          <w:tcPr>
            <w:tcW w:type="dxa" w:w="6048"/>
            <w:shd w:val="clear" w:color="auto" w:fill="F5FAFF"/>
          </w:tcPr>
          <w:p>
            <w:r>
              <w:rPr>
                <w:sz w:val="19"/>
              </w:rPr>
              <w:t>Use the + / − buttons on the cart line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Type a quantity directly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Click the quantity number and type a new value</w:t>
            </w:r>
          </w:p>
        </w:tc>
      </w:tr>
      <w:tr>
        <w:tc>
          <w:tcPr>
            <w:tcW w:type="dxa" w:w="3024"/>
            <w:shd w:val="clear" w:color="auto" w:fill="F5FAFF"/>
          </w:tcPr>
          <w:p>
            <w:r>
              <w:rPr>
                <w:sz w:val="19"/>
              </w:rPr>
              <w:t>Apply a discount</w:t>
            </w:r>
          </w:p>
        </w:tc>
        <w:tc>
          <w:tcPr>
            <w:tcW w:type="dxa" w:w="6048"/>
            <w:shd w:val="clear" w:color="auto" w:fill="F5FAFF"/>
          </w:tcPr>
          <w:p>
            <w:r>
              <w:rPr>
                <w:sz w:val="19"/>
              </w:rPr>
              <w:t>Enter a ₱ amount on the line; tick "flat total" to make it a fixed discount for the whole line instead of per piece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Remove an item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Click the trash / × icon on that line</w:t>
            </w:r>
          </w:p>
        </w:tc>
      </w:tr>
      <w:tr>
        <w:tc>
          <w:tcPr>
            <w:tcW w:type="dxa" w:w="3024"/>
            <w:shd w:val="clear" w:color="auto" w:fill="F5FAFF"/>
          </w:tcPr>
          <w:p>
            <w:r>
              <w:rPr>
                <w:sz w:val="19"/>
              </w:rPr>
              <w:t>Clear the cart</w:t>
            </w:r>
          </w:p>
        </w:tc>
        <w:tc>
          <w:tcPr>
            <w:tcW w:type="dxa" w:w="6048"/>
            <w:shd w:val="clear" w:color="auto" w:fill="F5FAFF"/>
          </w:tcPr>
          <w:p>
            <w:r>
              <w:rPr>
                <w:sz w:val="19"/>
              </w:rPr>
              <w:t>Click Clear Cart — a confirmation prompt appears first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The cart total updates live. A discount can never make a line total go below zero.</w:t>
      </w:r>
    </w:p>
    <w:p>
      <w:pPr>
        <w:pStyle w:val="Heading2"/>
        <w:jc w:val="left"/>
      </w:pPr>
      <w:r>
        <w:rPr>
          <w:b/>
          <w:color w:val="2E6DA4"/>
          <w:sz w:val="28"/>
        </w:rPr>
        <w:t>4.4 Selecting a Customer</w:t>
      </w:r>
    </w:p>
    <w:p>
      <w:pPr>
        <w:pStyle w:val="ListBullet"/>
        <w:ind w:left="360"/>
      </w:pPr>
      <w:r>
        <w:rPr>
          <w:b w:val="0"/>
          <w:sz w:val="21"/>
        </w:rPr>
        <w:t xml:space="preserve">Search for an existing customer by name in the </w:t>
      </w:r>
      <w:r>
        <w:rPr>
          <w:b/>
          <w:sz w:val="21"/>
        </w:rPr>
        <w:t>Customer</w:t>
      </w:r>
      <w:r>
        <w:rPr>
          <w:b w:val="0"/>
          <w:sz w:val="21"/>
        </w:rPr>
        <w:t xml:space="preserve"> field, or click the </w:t>
      </w:r>
      <w:r>
        <w:rPr>
          <w:b/>
          <w:sz w:val="21"/>
        </w:rPr>
        <w:t>+</w:t>
      </w:r>
      <w:r>
        <w:rPr>
          <w:b w:val="0"/>
          <w:sz w:val="21"/>
        </w:rPr>
        <w:t xml:space="preserve"> icon to add a new customer on the spot (name, phone, email, address) — the new customer is auto-selected after saving.</w:t>
      </w:r>
    </w:p>
    <w:p>
      <w:pPr>
        <w:pStyle w:val="ListBullet"/>
        <w:ind w:left="360"/>
      </w:pPr>
      <w:r>
        <w:rPr>
          <w:b w:val="0"/>
          <w:sz w:val="21"/>
        </w:rPr>
        <w:t xml:space="preserve">Leave the field on </w:t>
      </w:r>
      <w:r>
        <w:rPr>
          <w:b/>
          <w:sz w:val="21"/>
        </w:rPr>
        <w:t>Walk-in Customer</w:t>
      </w:r>
      <w:r>
        <w:rPr>
          <w:b w:val="0"/>
          <w:sz w:val="21"/>
        </w:rPr>
        <w:t xml:space="preserve"> for anonymous sales.</w:t>
      </w:r>
    </w:p>
    <w:p>
      <w:pPr>
        <w:pStyle w:val="Heading2"/>
        <w:jc w:val="left"/>
      </w:pPr>
      <w:r>
        <w:rPr>
          <w:b/>
          <w:color w:val="2E6DA4"/>
          <w:sz w:val="28"/>
        </w:rPr>
        <w:t>4.5 Processing a Payment</w:t>
      </w:r>
    </w:p>
    <w:p>
      <w:pPr>
        <w:pStyle w:val="ListNumber"/>
      </w:pPr>
      <w:r>
        <w:rPr>
          <w:b w:val="0"/>
          <w:sz w:val="21"/>
        </w:rPr>
        <w:t xml:space="preserve">Review the cart total, then click </w:t>
      </w:r>
      <w:r>
        <w:rPr>
          <w:b/>
          <w:sz w:val="21"/>
        </w:rPr>
        <w:t>Charge</w:t>
      </w:r>
      <w:r>
        <w:rPr>
          <w:b w:val="0"/>
          <w:sz w:val="21"/>
        </w:rPr>
        <w:t xml:space="preserve"> (Complete Sale).</w:t>
      </w:r>
    </w:p>
    <w:p>
      <w:pPr>
        <w:pStyle w:val="ListNumber"/>
      </w:pPr>
      <w:r>
        <w:rPr>
          <w:b w:val="0"/>
          <w:sz w:val="21"/>
        </w:rPr>
        <w:t xml:space="preserve">Select a </w:t>
      </w:r>
      <w:r>
        <w:rPr>
          <w:b/>
          <w:sz w:val="21"/>
        </w:rPr>
        <w:t>payment method</w:t>
      </w:r>
      <w:r>
        <w:rPr>
          <w:b w:val="0"/>
          <w:sz w:val="21"/>
        </w:rPr>
        <w:t>: Cash, Bank Transfer, Check, Credit Card, GCash, or Maya.</w:t>
      </w:r>
    </w:p>
    <w:p>
      <w:pPr>
        <w:pStyle w:val="ListNumber"/>
      </w:pPr>
      <w:r>
        <w:rPr>
          <w:b w:val="0"/>
          <w:sz w:val="21"/>
        </w:rPr>
        <w:t xml:space="preserve">For </w:t>
      </w:r>
      <w:r>
        <w:rPr>
          <w:b/>
          <w:sz w:val="21"/>
        </w:rPr>
        <w:t>Cash</w:t>
      </w:r>
      <w:r>
        <w:rPr>
          <w:b w:val="0"/>
          <w:sz w:val="21"/>
        </w:rPr>
        <w:t>, enter the amount received — the system calculates the change automatically.</w:t>
      </w:r>
    </w:p>
    <w:p>
      <w:pPr>
        <w:pStyle w:val="ListNumber"/>
      </w:pPr>
      <w:r>
        <w:rPr>
          <w:b w:val="0"/>
          <w:sz w:val="21"/>
        </w:rPr>
        <w:t xml:space="preserve">Optionally add a flat </w:t>
      </w:r>
      <w:r>
        <w:rPr>
          <w:b/>
          <w:sz w:val="21"/>
        </w:rPr>
        <w:t>Delivery Fee</w:t>
      </w:r>
      <w:r>
        <w:rPr>
          <w:b w:val="0"/>
          <w:sz w:val="21"/>
        </w:rPr>
        <w:t>, applied on top of the discounted item total.</w:t>
      </w:r>
    </w:p>
    <w:p>
      <w:pPr>
        <w:pStyle w:val="ListNumber"/>
      </w:pPr>
      <w:r>
        <w:rPr>
          <w:b w:val="0"/>
          <w:sz w:val="21"/>
        </w:rPr>
        <w:t xml:space="preserve">Optionally toggle </w:t>
      </w:r>
      <w:r>
        <w:rPr>
          <w:b/>
          <w:sz w:val="21"/>
        </w:rPr>
        <w:t>Add Payment Terms</w:t>
      </w:r>
      <w:r>
        <w:rPr>
          <w:b w:val="0"/>
          <w:sz w:val="21"/>
        </w:rPr>
        <w:t xml:space="preserve"> for a credit sale (see 4.6 below).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Confirm Payment</w:t>
      </w:r>
      <w:r>
        <w:rPr>
          <w:b w:val="0"/>
          <w:sz w:val="21"/>
        </w:rPr>
        <w:t>.</w:t>
      </w:r>
    </w:p>
    <w:p>
      <w:r>
        <w:rPr>
          <w:b w:val="0"/>
          <w:sz w:val="21"/>
        </w:rPr>
        <w:t>The payment modal breaks the total down 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Line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Items Total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Raw subtotal — unit price × quantity, before discounts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− Discount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Sum of all per-item discounts (only shown if greater than zero)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+ Delivery Fee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Optional flat fee (only shown if greater than zero)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= Grand Total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What the customer actually pays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On confirmation: inventory is decremented for every non-manual item, the register totals update (for immediately-paid sales only), and a success screen with receipt print options appears.</w:t>
      </w:r>
    </w:p>
    <w:p>
      <w:pPr>
        <w:pStyle w:val="Heading2"/>
        <w:jc w:val="left"/>
      </w:pPr>
      <w:r>
        <w:rPr>
          <w:b/>
          <w:color w:val="2E6DA4"/>
          <w:sz w:val="28"/>
        </w:rPr>
        <w:t>4.6 Payment Terms (Credit Sales)</w:t>
      </w:r>
    </w:p>
    <w:p>
      <w:r>
        <w:rPr>
          <w:b w:val="0"/>
          <w:sz w:val="21"/>
        </w:rPr>
        <w:t xml:space="preserve">Use payment terms </w:t>
      </w:r>
      <w:r>
        <w:rPr>
          <w:b/>
          <w:sz w:val="21"/>
        </w:rPr>
        <w:t>only</w:t>
      </w:r>
      <w:r>
        <w:rPr>
          <w:b w:val="0"/>
          <w:sz w:val="21"/>
        </w:rPr>
        <w:t xml:space="preserve"> for trusted customers with an approved credit arrangement.</w:t>
      </w:r>
    </w:p>
    <w:p>
      <w:pPr>
        <w:pStyle w:val="ListNumber"/>
      </w:pPr>
      <w:r>
        <w:rPr>
          <w:b w:val="0"/>
          <w:sz w:val="21"/>
        </w:rPr>
        <w:t xml:space="preserve">In the payment modal, toggle on </w:t>
      </w:r>
      <w:r>
        <w:rPr>
          <w:b/>
          <w:sz w:val="21"/>
        </w:rPr>
        <w:t>Add Payment Terms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Select the credit period: </w:t>
      </w:r>
      <w:r>
        <w:rPr>
          <w:b/>
          <w:sz w:val="21"/>
        </w:rPr>
        <w:t>5, 10, 15, 30, or 60 days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The </w:t>
      </w:r>
      <w:r>
        <w:rPr>
          <w:b/>
          <w:sz w:val="21"/>
        </w:rPr>
        <w:t>Due Date</w:t>
      </w:r>
      <w:r>
        <w:rPr>
          <w:b w:val="0"/>
          <w:sz w:val="21"/>
        </w:rPr>
        <w:t xml:space="preserve"> is calculated automatically.</w:t>
      </w:r>
    </w:p>
    <w:p>
      <w:pPr>
        <w:pStyle w:val="ListNumber"/>
      </w:pPr>
      <w:r>
        <w:rPr>
          <w:b w:val="0"/>
          <w:sz w:val="21"/>
        </w:rPr>
        <w:t xml:space="preserve">Choose a payment method and click </w:t>
      </w:r>
      <w:r>
        <w:rPr>
          <w:b/>
          <w:sz w:val="21"/>
        </w:rPr>
        <w:t>Confirm Payment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74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302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Counted in Register Totals?</w:t>
            </w:r>
          </w:p>
        </w:tc>
      </w:tr>
      <w:tr>
        <w:tc>
          <w:tcPr>
            <w:tcW w:type="dxa" w:w="3744"/>
            <w:shd w:val="clear" w:color="auto" w:fill="F5FAFF"/>
          </w:tcPr>
          <w:p>
            <w:r>
              <w:rPr>
                <w:sz w:val="19"/>
              </w:rPr>
              <w:t>No payment terms (cash, card, GCash, etc.)</w:t>
            </w:r>
          </w:p>
        </w:tc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paid</w:t>
            </w:r>
          </w:p>
        </w:tc>
        <w:tc>
          <w:tcPr>
            <w:tcW w:type="dxa" w:w="3024"/>
            <w:shd w:val="clear" w:color="auto" w:fill="F5FAFF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Payment terms applied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unpaid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No — until collected</w:t>
            </w:r>
          </w:p>
        </w:tc>
      </w:tr>
    </w:tbl>
    <w:p/>
    <w:p>
      <w:pPr>
        <w:ind w:left="288"/>
      </w:pPr>
      <w:r>
        <w:rPr>
          <w:i/>
          <w:color w:val="B45A09"/>
          <w:sz w:val="20"/>
        </w:rPr>
        <w:t>⚠  Never apply payment terms to an instant/cash payment. Terms are only for genuine credit arrangements — the sale is excluded from cash totals until it is marked paid (Section 5.5).</w:t>
      </w:r>
    </w:p>
    <w:p>
      <w:pPr>
        <w:pStyle w:val="Heading2"/>
        <w:jc w:val="left"/>
      </w:pPr>
      <w:r>
        <w:rPr>
          <w:b/>
          <w:color w:val="2E6DA4"/>
          <w:sz w:val="28"/>
        </w:rPr>
        <w:t>4.7 Printing Receipts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Receipt Type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Use When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Delivery Receipt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The order will be delivered — includes driver / receiver signature lines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Pick Up Receipt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The customer collects at the counter — includes released-by / picked-up-by signature lines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Receipts print two copies side by side on A4 landscape — an Office Copy and a Customer's Copy — separated by a cut line.</w:t>
      </w:r>
    </w:p>
    <w:p>
      <w:pPr>
        <w:pStyle w:val="Heading2"/>
        <w:jc w:val="left"/>
      </w:pPr>
      <w:r>
        <w:rPr>
          <w:b/>
          <w:color w:val="2E6DA4"/>
          <w:sz w:val="28"/>
        </w:rPr>
        <w:t>4.8 Reprinting a Past Receipt</w:t>
      </w:r>
    </w:p>
    <w:p>
      <w:r>
        <w:rPr>
          <w:b w:val="0"/>
          <w:sz w:val="21"/>
        </w:rPr>
        <w:t xml:space="preserve">Click </w:t>
      </w:r>
      <w:r>
        <w:rPr>
          <w:b/>
          <w:sz w:val="21"/>
        </w:rPr>
        <w:t>Reprint</w:t>
      </w:r>
      <w:r>
        <w:rPr>
          <w:b w:val="0"/>
          <w:sz w:val="21"/>
        </w:rPr>
        <w:t xml:space="preserve"> in the POS header to see the last 50 sales, most recent first. Search by receipt number or customer name, then reprint in either format.</w:t>
      </w:r>
    </w:p>
    <w:p>
      <w:pPr>
        <w:pStyle w:val="Heading2"/>
        <w:jc w:val="left"/>
      </w:pPr>
      <w:r>
        <w:rPr>
          <w:b/>
          <w:color w:val="2E6DA4"/>
          <w:sz w:val="28"/>
        </w:rPr>
        <w:t>4.9 Creating a Quotation</w:t>
      </w:r>
    </w:p>
    <w:p>
      <w:pPr>
        <w:pStyle w:val="ListNumber"/>
      </w:pPr>
      <w:r>
        <w:rPr>
          <w:b w:val="0"/>
          <w:sz w:val="21"/>
        </w:rPr>
        <w:t>Build the cart as normal and optionally select a customer.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 Quotation</w:t>
      </w:r>
      <w:r>
        <w:rPr>
          <w:b w:val="0"/>
          <w:sz w:val="21"/>
        </w:rPr>
        <w:t xml:space="preserve"> instead of Complete Sale.</w:t>
      </w:r>
    </w:p>
    <w:p>
      <w:pPr>
        <w:pStyle w:val="ListNumber"/>
      </w:pPr>
      <w:r>
        <w:rPr>
          <w:b w:val="0"/>
          <w:sz w:val="21"/>
        </w:rPr>
        <w:t xml:space="preserve">Set the </w:t>
      </w:r>
      <w:r>
        <w:rPr>
          <w:b/>
          <w:sz w:val="21"/>
        </w:rPr>
        <w:t>validity period</w:t>
      </w:r>
      <w:r>
        <w:rPr>
          <w:b w:val="0"/>
          <w:sz w:val="21"/>
        </w:rPr>
        <w:t xml:space="preserve"> (7–90 days, default 30) and add optional notes.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 &amp; Print</w:t>
      </w:r>
      <w:r>
        <w:rPr>
          <w:b w:val="0"/>
          <w:sz w:val="21"/>
        </w:rPr>
        <w:t xml:space="preserve"> — a printable quotation opens in a new window.</w:t>
      </w:r>
    </w:p>
    <w:p>
      <w:r>
        <w:rPr>
          <w:b w:val="0"/>
          <w:sz w:val="21"/>
        </w:rPr>
        <w:t xml:space="preserve">Once created, an admin with the `approve_quotation` permission is notified by email and can approve or reject it. An </w:t>
      </w:r>
      <w:r>
        <w:rPr>
          <w:b/>
          <w:sz w:val="21"/>
        </w:rPr>
        <w:t>approved</w:t>
      </w:r>
      <w:r>
        <w:rPr>
          <w:b w:val="0"/>
          <w:sz w:val="21"/>
        </w:rPr>
        <w:t xml:space="preserve"> quotation can be converted back into a sale by re-opening the POS from the quotation link — the cart is pre-filled with its items.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Awaiting admin approval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Approved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Ready to convert to a sale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Declined by admin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Converted to Sale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Already completed as a sale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Expired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Validity period has passed</w:t>
            </w:r>
          </w:p>
        </w:tc>
      </w:tr>
    </w:tbl>
    <w:p/>
    <w:p>
      <w:pPr>
        <w:pStyle w:val="Heading2"/>
        <w:jc w:val="left"/>
      </w:pPr>
      <w:r>
        <w:rPr>
          <w:b/>
          <w:color w:val="2E6DA4"/>
          <w:sz w:val="28"/>
        </w:rPr>
        <w:t>4.10 Settling an Invoice</w:t>
      </w:r>
    </w:p>
    <w:p>
      <w:r>
        <w:rPr>
          <w:b w:val="0"/>
          <w:sz w:val="21"/>
        </w:rPr>
        <w:t xml:space="preserve">Use </w:t>
      </w:r>
      <w:r>
        <w:rPr>
          <w:b/>
          <w:sz w:val="21"/>
        </w:rPr>
        <w:t>Settle Invoice</w:t>
      </w:r>
      <w:r>
        <w:rPr>
          <w:b w:val="0"/>
          <w:sz w:val="21"/>
        </w:rPr>
        <w:t xml:space="preserve"> in the POS header to record a payment against an existing outstanding (credit/term) sale without creating a new transaction, and print a payment receipt.</w:t>
      </w:r>
    </w:p>
    <w:p>
      <w:pPr>
        <w:pStyle w:val="Heading2"/>
        <w:jc w:val="left"/>
      </w:pPr>
      <w:r>
        <w:rPr>
          <w:b/>
          <w:color w:val="2E6DA4"/>
          <w:sz w:val="28"/>
        </w:rPr>
        <w:t>4.11 Closing the Cash Register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Close Register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Physically count all cash in the drawer and enter the </w:t>
      </w:r>
      <w:r>
        <w:rPr>
          <w:b/>
          <w:sz w:val="21"/>
        </w:rPr>
        <w:t>Closing Amount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>Add any notes (e.g., unusual transactions) if needed.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Close Register</w:t>
      </w:r>
      <w:r>
        <w:rPr>
          <w:b w:val="0"/>
          <w:sz w:val="21"/>
        </w:rPr>
        <w:t xml:space="preserve"> to confirm.</w:t>
      </w:r>
    </w:p>
    <w:p>
      <w:r>
        <w:rPr>
          <w:b w:val="0"/>
          <w:sz w:val="21"/>
        </w:rPr>
        <w:t xml:space="preserve">The system calculates the </w:t>
      </w:r>
      <w:r>
        <w:rPr>
          <w:b/>
          <w:sz w:val="21"/>
        </w:rPr>
        <w:t>expected amount</w:t>
      </w:r>
      <w:r>
        <w:rPr>
          <w:b w:val="0"/>
          <w:sz w:val="21"/>
        </w:rPr>
        <w:t xml:space="preserve"> (opening cash + cash sales collected) and shows the </w:t>
      </w:r>
      <w:r>
        <w:rPr>
          <w:b/>
          <w:sz w:val="21"/>
        </w:rPr>
        <w:t>discrepancy</w:t>
      </w:r>
      <w:r>
        <w:rPr>
          <w:b w:val="0"/>
          <w:sz w:val="21"/>
        </w:rPr>
        <w:t xml:space="preserve"> (positive = overage, negative = shortage). A PDF session report downloads automatically, containing the summary and a full list of every sale processed in the session.</w:t>
      </w:r>
    </w:p>
    <w:p>
      <w:pPr>
        <w:ind w:left="288"/>
      </w:pPr>
      <w:r>
        <w:rPr>
          <w:i/>
          <w:color w:val="446E91"/>
          <w:sz w:val="20"/>
        </w:rPr>
        <w:t>ℹ  Re-download a past closure report anytime from the Cash Register list (Section 5.8).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5. Inventory &amp; Sales</w:t>
      </w:r>
    </w:p>
    <w:p>
      <w:r>
        <w:rPr>
          <w:b w:val="0"/>
          <w:sz w:val="21"/>
        </w:rPr>
        <w:t xml:space="preserve">This module group covers the product catalogue, customers, suppliers, and every sales and purchasing transaction. Open any of these from the </w:t>
      </w:r>
      <w:r>
        <w:rPr>
          <w:b/>
          <w:sz w:val="21"/>
        </w:rPr>
        <w:t>Home</w:t>
      </w:r>
      <w:r>
        <w:rPr>
          <w:b w:val="0"/>
          <w:sz w:val="21"/>
        </w:rPr>
        <w:t xml:space="preserve"> screen.</w:t>
      </w:r>
    </w:p>
    <w:p>
      <w:pPr>
        <w:pStyle w:val="Heading2"/>
        <w:jc w:val="left"/>
      </w:pPr>
      <w:r>
        <w:rPr>
          <w:b/>
          <w:color w:val="2E6DA4"/>
          <w:sz w:val="28"/>
        </w:rPr>
        <w:t>5.1 Products</w:t>
      </w:r>
    </w:p>
    <w:p>
      <w:r>
        <w:rPr>
          <w:b w:val="0"/>
          <w:sz w:val="21"/>
        </w:rPr>
        <w:t>The product catalogue is the source of truth for everything sold through the POS.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5. The Products list — searchable, with category, price, stock, and unit.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Adding a Product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New product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Fill in </w:t>
      </w:r>
      <w:r>
        <w:rPr>
          <w:b/>
          <w:sz w:val="21"/>
        </w:rPr>
        <w:t>Name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Category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Supplier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Price</w:t>
      </w:r>
      <w:r>
        <w:rPr>
          <w:b w:val="0"/>
          <w:sz w:val="21"/>
        </w:rPr>
        <w:t xml:space="preserve"> (selling price), and </w:t>
      </w:r>
      <w:r>
        <w:rPr>
          <w:b/>
          <w:sz w:val="21"/>
        </w:rPr>
        <w:t>Stock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Choose the </w:t>
      </w:r>
      <w:r>
        <w:rPr>
          <w:b/>
          <w:sz w:val="21"/>
        </w:rPr>
        <w:t>Unit</w:t>
      </w:r>
      <w:r>
        <w:rPr>
          <w:b w:val="0"/>
          <w:sz w:val="21"/>
        </w:rPr>
        <w:t xml:space="preserve"> (see the unit table below).</w:t>
      </w:r>
    </w:p>
    <w:p>
      <w:pPr>
        <w:pStyle w:val="ListNumber"/>
      </w:pPr>
      <w:r>
        <w:rPr>
          <w:b w:val="0"/>
          <w:sz w:val="21"/>
        </w:rPr>
        <w:t xml:space="preserve">Optionally configure </w:t>
      </w:r>
      <w:r>
        <w:rPr>
          <w:b/>
          <w:sz w:val="21"/>
        </w:rPr>
        <w:t>Additional Sellable Units</w:t>
      </w:r>
      <w:r>
        <w:rPr>
          <w:b w:val="0"/>
          <w:sz w:val="21"/>
        </w:rPr>
        <w:t xml:space="preserve"> (e.g. sell a hose per Meter but also per Roll) and </w:t>
      </w:r>
      <w:r>
        <w:rPr>
          <w:b/>
          <w:sz w:val="21"/>
        </w:rPr>
        <w:t>Supplier Base Prices</w:t>
      </w:r>
      <w:r>
        <w:rPr>
          <w:b w:val="0"/>
          <w:sz w:val="21"/>
        </w:rPr>
        <w:t xml:space="preserve"> (record what each supplier charges, for price comparison on purchase orders).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product-create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6. The Create Product form.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Price / Cost Price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Selling price and purchase cost — used to calculate profit margin automatically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Unit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Piece, Bag, Box, Bundle, Knot, Tube, Kilo, Gram, Liter, Milliliter, Meter, Foot, Cubic Meter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Profit Margin / Profit per Unit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Calculated automatically from Price and Cost Price (defaults to 70% margin if cost is not set)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Stock levels are updated automatically through **Purchases** (Section 5.6) — do not edit stock manually.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5.2 Categories</w:t>
      </w:r>
    </w:p>
    <w:p>
      <w:r>
        <w:rPr>
          <w:b w:val="0"/>
          <w:sz w:val="21"/>
        </w:rPr>
        <w:t xml:space="preserve">Categories organise products for easier browsing in the POS product grid and reports. Simply add a </w:t>
      </w:r>
      <w:r>
        <w:rPr>
          <w:b/>
          <w:sz w:val="21"/>
        </w:rPr>
        <w:t>Name</w:t>
      </w:r>
      <w:r>
        <w:rPr>
          <w:b w:val="0"/>
          <w:sz w:val="21"/>
        </w:rPr>
        <w:t xml:space="preserve"> for each category you need.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ateg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7. The Categories list.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5.3 Suppliers</w:t>
      </w:r>
    </w:p>
    <w:p>
      <w:r>
        <w:rPr>
          <w:b w:val="0"/>
          <w:sz w:val="21"/>
        </w:rPr>
        <w:t>Suppliers are the vendors you purchase stock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uppli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8. The Suppliers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Contact Person / Phone / Email / Address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Supplier contact details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Payment Term Days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0 = COD (cash on delivery); otherwise Net X days — used to auto-calculate the due date on purchases from this supplier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2E6DA4"/>
          <w:sz w:val="28"/>
        </w:rPr>
        <w:t>5.4 Customers</w:t>
      </w:r>
    </w:p>
    <w:p>
      <w:r>
        <w:rPr>
          <w:b w:val="0"/>
          <w:sz w:val="21"/>
        </w:rPr>
        <w:t>Customer profiles are shared across Sales, Quotations, and Deliveries.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ustom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9. The Customers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Adding a Customer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New customer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Enter </w:t>
      </w:r>
      <w:r>
        <w:rPr>
          <w:b/>
          <w:sz w:val="21"/>
        </w:rPr>
        <w:t>Name</w:t>
      </w:r>
      <w:r>
        <w:rPr>
          <w:b w:val="0"/>
          <w:sz w:val="21"/>
        </w:rPr>
        <w:t xml:space="preserve"> (required) plus Company, Phone, Email, and Address as available.</w:t>
      </w:r>
    </w:p>
    <w:p>
      <w:pPr>
        <w:pStyle w:val="ListNumber"/>
      </w:pPr>
      <w:r>
        <w:rPr>
          <w:b w:val="0"/>
          <w:sz w:val="21"/>
        </w:rPr>
        <w:t xml:space="preserve">Set </w:t>
      </w:r>
      <w:r>
        <w:rPr>
          <w:b/>
          <w:sz w:val="21"/>
        </w:rPr>
        <w:t>Payment Term Days</w:t>
      </w:r>
      <w:r>
        <w:rPr>
          <w:b w:val="0"/>
          <w:sz w:val="21"/>
        </w:rPr>
        <w:t xml:space="preserve"> if this customer is allowed to pay on credit.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customer-create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10. The Create Customer form.</w:t>
      </w:r>
    </w:p>
    <w:p/>
    <w:p>
      <w:pPr>
        <w:ind w:left="288"/>
      </w:pPr>
      <w:r>
        <w:rPr>
          <w:i/>
          <w:color w:val="446E91"/>
          <w:sz w:val="20"/>
        </w:rPr>
        <w:t>ℹ  Customers can also be added on the fly directly from the POS without leaving the terminal (Section 4.4).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5.5 Sales</w:t>
      </w:r>
    </w:p>
    <w:p>
      <w:r>
        <w:rPr>
          <w:b w:val="0"/>
          <w:sz w:val="21"/>
        </w:rPr>
        <w:t>Every completed transaction — from the POS or created manually — appears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742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11. The Sales list — customer, date, item count, payment status, and total.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Creating a Manual Sale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New sale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>Select a customer (or leave blank for walk-in).</w:t>
      </w:r>
    </w:p>
    <w:p>
      <w:pPr>
        <w:pStyle w:val="ListNumber"/>
      </w:pPr>
      <w:r>
        <w:rPr>
          <w:b w:val="0"/>
          <w:sz w:val="21"/>
        </w:rPr>
        <w:t>Add products and quantities, and set the payment status.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sale-create-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12. The Create Sale form.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paid (green)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Payment has been fully collected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partial (yellow)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Part of the amount has been collected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unpaid (red)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No payment collected yet — a credit/term sale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Most sales should be processed through the POS for the full discount, payment, and receipt experience.</w:t>
      </w:r>
    </w:p>
    <w:p>
      <w:pPr>
        <w:ind w:left="288"/>
      </w:pPr>
      <w:r>
        <w:rPr>
          <w:i/>
          <w:color w:val="446E91"/>
          <w:sz w:val="20"/>
        </w:rPr>
        <w:t>ℹ  A **Mark as Paid** action appears on unpaid credit/term sales — click it, confirm the amount, and the sale is marked paid immediately.</w:t>
      </w:r>
    </w:p>
    <w:p>
      <w:pPr>
        <w:ind w:left="288"/>
      </w:pPr>
      <w:r>
        <w:rPr>
          <w:i/>
          <w:color w:val="446E91"/>
          <w:sz w:val="20"/>
        </w:rPr>
        <w:t>ℹ  Use **Download Summary** to export a CSV of sales totals grouped by date, for any period (Today, This Week, This Month, custom range, etc.).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5.6 Purchases</w:t>
      </w:r>
    </w:p>
    <w:p>
      <w:r>
        <w:rPr>
          <w:b w:val="0"/>
          <w:sz w:val="21"/>
        </w:rPr>
        <w:t>Purchases record stock received from suppliers and automatically update inventory.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urchas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13. The Purchases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Creating a Purchase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New purchase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Select the </w:t>
      </w:r>
      <w:r>
        <w:rPr>
          <w:b/>
          <w:sz w:val="21"/>
        </w:rPr>
        <w:t>Supplier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>Add purchase items — product, quantity ordered, and unit price.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35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purchase-create-fo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14. The Create Purchase form.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No items received yet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Partial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At least one item received, but not all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Received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All ordered items fully received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When a supplier can only fulfil part of an order, record the actual **quantity received** per line — inventory increases by exactly that amount. The amount owed is always based on the full ordered quantity, regardless of how much has arrived.</w:t>
      </w:r>
    </w:p>
    <w:p>
      <w:pPr>
        <w:ind w:left="288"/>
      </w:pPr>
      <w:r>
        <w:rPr>
          <w:i/>
          <w:color w:val="446E91"/>
          <w:sz w:val="20"/>
        </w:rPr>
        <w:t>ℹ  The due date is calculated automatically from the supplier’s payment terms.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5.7 Quotations</w:t>
      </w:r>
    </w:p>
    <w:p>
      <w:r>
        <w:rPr>
          <w:b w:val="0"/>
          <w:sz w:val="21"/>
        </w:rPr>
        <w:t xml:space="preserve">Quotations are price proposals sent to a customer before a sale is confirmed — created either here or from the POS (Section 4.9). Open a quotation to </w:t>
      </w:r>
      <w:r>
        <w:rPr>
          <w:b/>
          <w:sz w:val="21"/>
        </w:rPr>
        <w:t>Approve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Reject</w:t>
      </w:r>
      <w:r>
        <w:rPr>
          <w:b w:val="0"/>
          <w:sz w:val="21"/>
        </w:rPr>
        <w:t>, or print it; an approved quotation can be converted into a sale from the POS.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742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quota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15. The Quotations list.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5.8 Cash Register</w:t>
      </w:r>
    </w:p>
    <w:p>
      <w:r>
        <w:rPr>
          <w:b w:val="0"/>
          <w:sz w:val="21"/>
        </w:rPr>
        <w:t>A full history of every cash register session — opening amount, closing amount, total sales, and any discrepancy. Open a session to re-download its PDF closure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604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cash-regis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16. The Cash Register Sessions list.</w:t>
      </w:r>
    </w:p>
    <w:p/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6. Delivery Management</w:t>
      </w:r>
    </w:p>
    <w:p>
      <w:r>
        <w:rPr>
          <w:b w:val="0"/>
          <w:sz w:val="21"/>
        </w:rPr>
        <w:t>Track the delivery of orders to customers, from assignment to drop-off.</w:t>
      </w:r>
    </w:p>
    <w:p>
      <w:pPr>
        <w:pStyle w:val="Heading2"/>
        <w:jc w:val="left"/>
      </w:pPr>
      <w:r>
        <w:rPr>
          <w:b/>
          <w:color w:val="2E6DA4"/>
          <w:sz w:val="28"/>
        </w:rPr>
        <w:t>6.1 Deliveries</w:t>
      </w:r>
    </w:p>
    <w:p>
      <w:r>
        <w:rPr>
          <w:b w:val="0"/>
          <w:sz w:val="21"/>
        </w:rPr>
        <w:t>A delivery is linked to a completed sale.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deliveri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17. The Deliveries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Creating a Delivery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New delivery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Select the </w:t>
      </w:r>
      <w:r>
        <w:rPr>
          <w:b/>
          <w:sz w:val="21"/>
        </w:rPr>
        <w:t>Sale</w:t>
      </w:r>
      <w:r>
        <w:rPr>
          <w:b w:val="0"/>
          <w:sz w:val="21"/>
        </w:rPr>
        <w:t xml:space="preserve"> this delivery is for and assign a </w:t>
      </w:r>
      <w:r>
        <w:rPr>
          <w:b/>
          <w:sz w:val="21"/>
        </w:rPr>
        <w:t>Driver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Enter the delivery </w:t>
      </w:r>
      <w:r>
        <w:rPr>
          <w:b/>
          <w:sz w:val="21"/>
        </w:rPr>
        <w:t>Address</w:t>
      </w:r>
      <w:r>
        <w:rPr>
          <w:b w:val="0"/>
          <w:sz w:val="21"/>
        </w:rPr>
        <w:t>, distance, and any notes.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delivery-create-f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18. The Create Delivery form.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Delivery created, awaiting driver assignment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Assigned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Driver has been assigned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Picked Up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Driver has collected the goods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In Transit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Goods are on the way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Delivered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Successfully delivered to the customer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Failed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Delivery attempt was unsuccessful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Returned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Goods were returned to the warehouse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Open a delivery and use **Print Receipt** to generate the driver’s delivery document with signature lines. Customers can also leave a 1–5 star rating and feedback.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6.2 Drivers</w:t>
      </w:r>
    </w:p>
    <w:p>
      <w:r>
        <w:rPr>
          <w:b w:val="0"/>
          <w:sz w:val="21"/>
        </w:rPr>
        <w:t>Manage delivery drivers and see their performance at a glance.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driv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19. The Drivers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Name / Phone / License Number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Driver identification and contact details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Active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Inactive drivers are hidden from delivery assignment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Delivery Count / Average Rating / Success Rate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Calculated automatically from completed deliveries</w:t>
            </w:r>
          </w:p>
        </w:tc>
      </w:tr>
    </w:tbl>
    <w:p/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7. Fleet Management</w:t>
      </w:r>
    </w:p>
    <w:p>
      <w:r>
        <w:rPr>
          <w:b w:val="0"/>
          <w:sz w:val="21"/>
        </w:rPr>
        <w:t>Track and maintain the company vehicle fleet, from acquisition to scheduled servicing.</w:t>
      </w:r>
    </w:p>
    <w:p>
      <w:pPr>
        <w:pStyle w:val="Heading2"/>
        <w:jc w:val="left"/>
      </w:pPr>
      <w:r>
        <w:rPr>
          <w:b/>
          <w:color w:val="2E6DA4"/>
          <w:sz w:val="28"/>
        </w:rPr>
        <w:t>7.1 Vehicles</w:t>
      </w:r>
    </w:p>
    <w:p>
      <w:r>
        <w:rPr>
          <w:b w:val="0"/>
          <w:sz w:val="21"/>
        </w:rPr>
        <w:t>Every company vehicle, with its maintenance history rolled up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vehicl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20. The Vehicles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Adding a Vehicle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New vehicle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Enter the </w:t>
      </w:r>
      <w:r>
        <w:rPr>
          <w:b/>
          <w:sz w:val="21"/>
        </w:rPr>
        <w:t>Plate Number</w:t>
      </w:r>
      <w:r>
        <w:rPr>
          <w:b w:val="0"/>
          <w:sz w:val="21"/>
        </w:rPr>
        <w:t xml:space="preserve"> (unique), Make, Model, Year, VIN, and Engine Number.</w:t>
      </w:r>
    </w:p>
    <w:p>
      <w:pPr>
        <w:pStyle w:val="ListNumber"/>
      </w:pPr>
      <w:r>
        <w:rPr>
          <w:b w:val="0"/>
          <w:sz w:val="21"/>
        </w:rPr>
        <w:t>Set Fuel Type, Transmission, Current Mileage, and optionally assign a Driver.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vehicle-create-for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21. The Create Vehicle form.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Active / Maintenance / Inactive / Sold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Total Maintenance Cost / Last Maintenance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Calculated automatically from service records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Maintenance Due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Flagged automatically when mileage or time exceeds the next-service threshold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2E6DA4"/>
          <w:sz w:val="28"/>
        </w:rPr>
        <w:t>7.2 Maintenance Types (Service Types)</w:t>
      </w:r>
    </w:p>
    <w:p>
      <w:r>
        <w:rPr>
          <w:b w:val="0"/>
          <w:sz w:val="21"/>
        </w:rPr>
        <w:t>Define the categories of maintenance work performed on vehicles — e.g. Oil Change, Tire Rotation, Brake Service — including the recommended interval in kilometres and/or months.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maintenance-typ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22. The Maintenance Types list.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7.3 Maintenance Records (Service Records)</w:t>
      </w:r>
    </w:p>
    <w:p>
      <w:r>
        <w:rPr>
          <w:b w:val="0"/>
          <w:sz w:val="21"/>
        </w:rPr>
        <w:t>The complete history of completed vehicle maintenance.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maintenance-record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23. The Maintenance Records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Parts Cost + Labor Cost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Combine into the record’s Total Cost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Next Service Date / Next Service Mileage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Used to flag the vehicle as due for maintenance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Invoice Upload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Attach the service provider’s invoice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2E6DA4"/>
          <w:sz w:val="28"/>
        </w:rPr>
        <w:t>7.4 Maintenance Requests (Service Requests)</w:t>
      </w:r>
    </w:p>
    <w:p>
      <w:r>
        <w:rPr>
          <w:b w:val="0"/>
          <w:sz w:val="21"/>
        </w:rPr>
        <w:t>Staff submit a service request for a vehicle; it goes through an approval workflow before becoming a Maintenance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maintenance-reques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24. The Maintenance Requests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Submitting a Request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New request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Select the </w:t>
      </w:r>
      <w:r>
        <w:rPr>
          <w:b/>
          <w:sz w:val="21"/>
        </w:rPr>
        <w:t>Vehicle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Maintenance Type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Describe the issue and set a </w:t>
      </w:r>
      <w:r>
        <w:rPr>
          <w:b/>
          <w:sz w:val="21"/>
        </w:rPr>
        <w:t>Priority</w:t>
      </w:r>
      <w:r>
        <w:rPr>
          <w:b w:val="0"/>
          <w:sz w:val="21"/>
        </w:rPr>
        <w:t xml:space="preserve"> (Low / Normal / High).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pStyle w:val="Heading4"/>
        <w:jc w:val="left"/>
      </w:pPr>
      <w:r>
        <w:rPr>
          <w:b/>
          <w:color w:val="458B74"/>
          <w:sz w:val="22"/>
        </w:rPr>
        <w:t>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Awaiting review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Approved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Approved, with an estimated cost — ready to be actioned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Declined, with a rejection reason recorded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Completed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Linked to the resulting Maintenance Record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A badge on the Home card shows the current count of pending requests awaiting approval.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8. Attendance Management</w:t>
      </w:r>
    </w:p>
    <w:p>
      <w:r>
        <w:rPr>
          <w:b w:val="0"/>
          <w:sz w:val="21"/>
        </w:rPr>
        <w:t>Employee time tracking, leave management, and biometric device integration.</w:t>
      </w:r>
    </w:p>
    <w:p>
      <w:pPr>
        <w:pStyle w:val="Heading2"/>
        <w:jc w:val="left"/>
      </w:pPr>
      <w:r>
        <w:rPr>
          <w:b/>
          <w:color w:val="2E6DA4"/>
          <w:sz w:val="28"/>
        </w:rPr>
        <w:t>8.1 My Attendance</w:t>
      </w:r>
    </w:p>
    <w:p>
      <w:r>
        <w:rPr>
          <w:b w:val="0"/>
          <w:sz w:val="21"/>
        </w:rPr>
        <w:t xml:space="preserve">Every employee has access to their own </w:t>
      </w:r>
      <w:r>
        <w:rPr>
          <w:b/>
          <w:sz w:val="21"/>
        </w:rPr>
        <w:t>My Attendance</w:t>
      </w:r>
      <w:r>
        <w:rPr>
          <w:b w:val="0"/>
          <w:sz w:val="21"/>
        </w:rPr>
        <w:t xml:space="preserve"> page to clock in, clock out, and review their attendance history — no admin access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y-attenda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25. The My Attendance self-service page.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8.2 Attendance</w:t>
      </w:r>
    </w:p>
    <w:p>
      <w:r>
        <w:rPr>
          <w:b w:val="0"/>
          <w:sz w:val="21"/>
        </w:rPr>
        <w:t>Administrators and supervisors can view and manage attendance logs for every employee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attenda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26. The company-wide Attendance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Present (green)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Clocked in and out as expected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Absent (red)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No attendance recorded for the day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Late (yellow)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Clocked in after the expected time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Half Day (blue)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Worked only part of the day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On Leave (gray)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Covered by an approved leave request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**Total Hours** is calculated automatically from Time In and Time Out. Filter by status, employee, or date range.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8.3 Employees</w:t>
      </w:r>
    </w:p>
    <w:p>
      <w:r>
        <w:rPr>
          <w:b w:val="0"/>
          <w:sz w:val="21"/>
        </w:rPr>
        <w:t>Employee records — every system user can also be an employee, linked to their attendance, leave, compensation, and payroll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employe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27. The Employees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Adding an Employee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New employee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Enter the employee’s details, including their </w:t>
      </w:r>
      <w:r>
        <w:rPr>
          <w:b/>
          <w:sz w:val="21"/>
        </w:rPr>
        <w:t>biometric PIN</w:t>
      </w:r>
      <w:r>
        <w:rPr>
          <w:b w:val="0"/>
          <w:sz w:val="21"/>
        </w:rPr>
        <w:t xml:space="preserve"> (for ZKTeco devices) and login credentials if they need system access.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employe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28. The Create Employee form.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8.4 Biometric Devices</w:t>
      </w:r>
    </w:p>
    <w:p>
      <w:r>
        <w:rPr>
          <w:b w:val="0"/>
          <w:sz w:val="21"/>
        </w:rPr>
        <w:t>Register and monitor ZKTeco biometric time-clock terminals. Devices push attendance events (finger-print or face clock-ins) directly into the Attendance module — no manual entry required at sites with a registered device.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employe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29. The Biometric Devices list.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8.5 Leave Types</w:t>
      </w:r>
    </w:p>
    <w:p>
      <w:r>
        <w:rPr>
          <w:b w:val="0"/>
          <w:sz w:val="21"/>
        </w:rPr>
        <w:t>Configure the leave categories available to employees (e.g. Sick Leave, Vacation Leave), each with an annual day entitlement and whether it is paid.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leave-typ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30. The Leave Types list.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8.6 Leave Requests</w:t>
      </w:r>
    </w:p>
    <w:p>
      <w:r>
        <w:rPr>
          <w:b w:val="0"/>
          <w:sz w:val="21"/>
        </w:rPr>
        <w:t>Employees submit leave requests, which go through an approval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leave-reques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31. The Leave Requests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Awaiting a decision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Approved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Approved — total days are deducted from the entitlement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Declined, with a reason recorded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Cancelled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Withdrawn by the employee or an admin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A badge on the Home card shows the current count of pending leave requests.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9. Payroll</w:t>
      </w:r>
    </w:p>
    <w:p>
      <w:r>
        <w:rPr>
          <w:b w:val="0"/>
          <w:sz w:val="21"/>
        </w:rPr>
        <w:t>Process payroll runs and manage the compensation setup behind them.</w:t>
      </w:r>
    </w:p>
    <w:p>
      <w:pPr>
        <w:pStyle w:val="Heading2"/>
        <w:jc w:val="left"/>
      </w:pPr>
      <w:r>
        <w:rPr>
          <w:b/>
          <w:color w:val="2E6DA4"/>
          <w:sz w:val="28"/>
        </w:rPr>
        <w:t>9.1 Payrolls</w:t>
      </w:r>
    </w:p>
    <w:p>
      <w:r>
        <w:rPr>
          <w:b w:val="0"/>
          <w:sz w:val="21"/>
        </w:rPr>
        <w:t xml:space="preserve">Each payroll run covers a pay period (Daily, Weekly, or Semi-Monthly) and follows a </w:t>
      </w:r>
      <w:r>
        <w:rPr>
          <w:b/>
          <w:sz w:val="21"/>
        </w:rPr>
        <w:t>Draft → Approved → Paid</w:t>
      </w:r>
      <w:r>
        <w:rPr>
          <w:b w:val="0"/>
          <w:sz w:val="21"/>
        </w:rPr>
        <w:t xml:space="preserve"> workflow. Individual employee pay lines (gross pay, deductions, net pay) are managed inside each payroll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payrol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32. The Payrolls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Draft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Being prepared — can still be edited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Approved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Reviewed and approved — ready to be paid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Paid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Payment has been released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Cancelled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Voided — not possible once Paid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A badge on the Home card shows the count of draft payrolls awaiting approval. Each payroll can be exported as a PDF payslip.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9.2 Employee Compensation</w:t>
      </w:r>
    </w:p>
    <w:p>
      <w:r>
        <w:rPr>
          <w:b w:val="0"/>
          <w:sz w:val="21"/>
        </w:rPr>
        <w:t>The salary and compensation setup for each employee — the source figures a payroll run pulls from when calculating gross pay.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compensat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33. The Employee Compensation list.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9.3 Government Contributions</w:t>
      </w:r>
    </w:p>
    <w:p>
      <w:r>
        <w:rPr>
          <w:b w:val="0"/>
          <w:sz w:val="21"/>
        </w:rPr>
        <w:t>Configure statutory deduction tables — SSS, PhilHealth, and Pag-IBIG — used to calculate mandatory deductions during payroll processing.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gov-contribution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34. The Government Contributions list.</w:t>
      </w:r>
    </w:p>
    <w:p/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10. Finance</w:t>
      </w:r>
    </w:p>
    <w:p>
      <w:r>
        <w:rPr>
          <w:b w:val="0"/>
          <w:sz w:val="21"/>
        </w:rPr>
        <w:t>Track spending, and monitor overall financial performance.</w:t>
      </w:r>
    </w:p>
    <w:p>
      <w:pPr>
        <w:pStyle w:val="Heading2"/>
        <w:jc w:val="left"/>
      </w:pPr>
      <w:r>
        <w:rPr>
          <w:b/>
          <w:color w:val="2E6DA4"/>
          <w:sz w:val="28"/>
        </w:rPr>
        <w:t>10.1 Expenses</w:t>
      </w:r>
    </w:p>
    <w:p>
      <w:r>
        <w:rPr>
          <w:b w:val="0"/>
          <w:sz w:val="21"/>
        </w:rPr>
        <w:t>Record every business expense — utilities, rent, supplies, vehicle maintenance, salaries, and more.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742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expens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35. The Expenses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Recording an Expense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New expense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Select the </w:t>
      </w:r>
      <w:r>
        <w:rPr>
          <w:b/>
          <w:sz w:val="21"/>
        </w:rPr>
        <w:t>Category</w:t>
      </w:r>
      <w:r>
        <w:rPr>
          <w:b w:val="0"/>
          <w:sz w:val="21"/>
        </w:rPr>
        <w:t xml:space="preserve">, enter the </w:t>
      </w:r>
      <w:r>
        <w:rPr>
          <w:b/>
          <w:sz w:val="21"/>
        </w:rPr>
        <w:t>Amount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Payee</w:t>
      </w:r>
      <w:r>
        <w:rPr>
          <w:b w:val="0"/>
          <w:sz w:val="21"/>
        </w:rPr>
        <w:t xml:space="preserve">, and a </w:t>
      </w:r>
      <w:r>
        <w:rPr>
          <w:b/>
          <w:sz w:val="21"/>
        </w:rPr>
        <w:t>Description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Set the </w:t>
      </w:r>
      <w:r>
        <w:rPr>
          <w:b/>
          <w:sz w:val="21"/>
        </w:rPr>
        <w:t>Expense Date</w:t>
      </w:r>
      <w:r>
        <w:rPr>
          <w:b w:val="0"/>
          <w:sz w:val="21"/>
        </w:rPr>
        <w:t xml:space="preserve"> (cannot be a future date) and payment method.</w:t>
      </w:r>
    </w:p>
    <w:p>
      <w:pPr>
        <w:pStyle w:val="ListNumber"/>
      </w:pPr>
      <w:r>
        <w:rPr>
          <w:b w:val="0"/>
          <w:sz w:val="21"/>
        </w:rPr>
        <w:t xml:space="preserve">Optionally attach a </w:t>
      </w:r>
      <w:r>
        <w:rPr>
          <w:b/>
          <w:sz w:val="21"/>
        </w:rPr>
        <w:t>Receipt</w:t>
      </w:r>
      <w:r>
        <w:rPr>
          <w:b w:val="0"/>
          <w:sz w:val="21"/>
        </w:rPr>
        <w:t xml:space="preserve"> (image or PDF, max 5 MB).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expense-create-for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36. The Create Expense form.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Reference Number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Auto-generated, format EXP-YYYYMMDD-XXXX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pending / approved / rejected (defaults to approved)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Only **approved** expenses are counted in financial totals and the Profit &amp; Loss report.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10.2 Expense Categories</w:t>
      </w:r>
    </w:p>
    <w:p>
      <w:r>
        <w:rPr>
          <w:b w:val="0"/>
          <w:sz w:val="21"/>
        </w:rPr>
        <w:t>Create and manage expense categories (Utilities, Rent, Supplies, Transportation, Salaries, Marketing, Maintenance, etc.) to keep spending organised. Each category shows its running total.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expense-categori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37. The Expense Categories list.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10.3 Financial Dashboard</w:t>
      </w:r>
    </w:p>
    <w:p>
      <w:r>
        <w:rPr>
          <w:b w:val="0"/>
          <w:sz w:val="21"/>
        </w:rPr>
        <w:t>A comprehensive financial overview for any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0138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inancial-dashbo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1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38. The Financial Dashboard.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Choosing a Period</w:t>
      </w:r>
    </w:p>
    <w:p>
      <w:pPr>
        <w:pStyle w:val="ListNumber"/>
      </w:pPr>
      <w:r>
        <w:rPr>
          <w:b w:val="0"/>
          <w:sz w:val="21"/>
        </w:rPr>
        <w:t xml:space="preserve">Select </w:t>
      </w:r>
      <w:r>
        <w:rPr>
          <w:b/>
          <w:sz w:val="21"/>
        </w:rPr>
        <w:t>Today, This Week, This Month, This Year</w:t>
      </w:r>
      <w:r>
        <w:rPr>
          <w:b w:val="0"/>
          <w:sz w:val="21"/>
        </w:rPr>
        <w:t xml:space="preserve">, or a </w:t>
      </w:r>
      <w:r>
        <w:rPr>
          <w:b/>
          <w:sz w:val="21"/>
        </w:rPr>
        <w:t>Custom Date Range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>Review the expense breakdown by category.</w:t>
      </w:r>
    </w:p>
    <w:p>
      <w:pPr>
        <w:pStyle w:val="ListNumber"/>
      </w:pPr>
      <w:r>
        <w:rPr>
          <w:b w:val="0"/>
          <w:sz w:val="21"/>
        </w:rPr>
        <w:t xml:space="preserve">Use </w:t>
      </w:r>
      <w:r>
        <w:rPr>
          <w:b/>
          <w:sz w:val="21"/>
        </w:rPr>
        <w:t>Export to PDF</w:t>
      </w:r>
      <w:r>
        <w:rPr>
          <w:b w:val="0"/>
          <w:sz w:val="21"/>
        </w:rPr>
        <w:t xml:space="preserve"> or </w:t>
      </w:r>
      <w:r>
        <w:rPr>
          <w:b/>
          <w:sz w:val="21"/>
        </w:rPr>
        <w:t>Export to Excel</w:t>
      </w:r>
      <w:r>
        <w:rPr>
          <w:b w:val="0"/>
          <w:sz w:val="21"/>
        </w:rPr>
        <w:t xml:space="preserve"> to download the report.</w:t>
      </w:r>
    </w:p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Total Revenue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Income from sales in the selected period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Total Expenses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All approved expenses in the period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Gross Profit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Revenue minus cost of goods sold (COGS)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Net Profit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Gross profit minus operating expenses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2E6DA4"/>
          <w:sz w:val="28"/>
        </w:rPr>
        <w:t>10.4 Profit &amp; Loss</w:t>
      </w:r>
    </w:p>
    <w:p>
      <w:r>
        <w:rPr>
          <w:b w:val="0"/>
          <w:sz w:val="21"/>
        </w:rPr>
        <w:t>A detailed profit and loss statement: revenue breakdown, cost of goods sold, gross margin, operating expenses by category, and net income for the selected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9661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rofit-los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39. The Profit &amp; Loss report.</w:t>
      </w:r>
    </w:p>
    <w:p/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11. Reports</w:t>
      </w:r>
    </w:p>
    <w:p>
      <w:r>
        <w:rPr>
          <w:b w:val="0"/>
          <w:sz w:val="21"/>
        </w:rPr>
        <w:t xml:space="preserve">All analytical and export-focused reports live under </w:t>
      </w:r>
      <w:r>
        <w:rPr>
          <w:b/>
          <w:sz w:val="21"/>
        </w:rPr>
        <w:t>Reports</w:t>
      </w:r>
      <w:r>
        <w:rPr>
          <w:b w:val="0"/>
          <w:sz w:val="21"/>
        </w:rPr>
        <w:t xml:space="preserve"> in the top nav or as cards on the Home screen. Most reports support a date-range filter and CSV / Excel / PDF export.</w:t>
      </w:r>
    </w:p>
    <w:p>
      <w:pPr>
        <w:pStyle w:val="Heading2"/>
        <w:jc w:val="left"/>
      </w:pPr>
      <w:r>
        <w:rPr>
          <w:b/>
          <w:color w:val="2E6DA4"/>
          <w:sz w:val="28"/>
        </w:rPr>
        <w:t>11.1 Daily Transaction Report</w:t>
      </w:r>
    </w:p>
    <w:p>
      <w:r>
        <w:rPr>
          <w:b w:val="0"/>
          <w:sz w:val="21"/>
        </w:rPr>
        <w:t>A day-by-day breakdown of transactions processed through the POS — useful for a quick daily reconciliation.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aily-transaction-rep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40. The Daily Transaction Report.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11.2 Sales Report</w:t>
      </w:r>
    </w:p>
    <w:p>
      <w:r>
        <w:rPr>
          <w:b w:val="0"/>
          <w:sz w:val="21"/>
        </w:rPr>
        <w:t>Comprehensive sales analysis filterable by period (Today, Week, Month, Year, or a custom range) and viewable by customer. Export to CSV for further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961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ales-repor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41. The Sales Report.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11.3 Inventory In/Out Report</w:t>
      </w:r>
    </w:p>
    <w:p>
      <w:r>
        <w:rPr>
          <w:b w:val="0"/>
          <w:sz w:val="21"/>
        </w:rPr>
        <w:t>Tracks every inventory movement — stock added from purchases, stock sold, and manual adjustments — exportable to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5937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ory-in-ou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42. The Inventory In/Out Report.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11.4 Products Report</w:t>
      </w:r>
    </w:p>
    <w:p>
      <w:r>
        <w:rPr>
          <w:b w:val="0"/>
          <w:sz w:val="21"/>
        </w:rPr>
        <w:t>Product performance analysis, filterable by category and supplier, with current stock levels.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ducts-repor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43. The Products Report.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11.5 Supplier Price Comparison</w:t>
      </w:r>
    </w:p>
    <w:p>
      <w:r>
        <w:rPr>
          <w:b w:val="0"/>
          <w:sz w:val="21"/>
        </w:rPr>
        <w:t>Compares what each supplier charges for the same product, using the base prices recorded on the product record (Section 5.1) — helpful when deciding who to purchase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upplier-price-comparis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44. The Supplier Price Comparison Report.</w:t>
      </w:r>
    </w:p>
    <w:p/>
    <w:p/>
    <w:p>
      <w:pPr>
        <w:pStyle w:val="Heading2"/>
        <w:jc w:val="left"/>
      </w:pPr>
      <w:r>
        <w:rPr>
          <w:b/>
          <w:color w:val="2E6DA4"/>
          <w:sz w:val="28"/>
        </w:rPr>
        <w:t>11.6 Driver KPI Dashboard</w:t>
      </w:r>
    </w:p>
    <w:p>
      <w:r>
        <w:rPr>
          <w:b w:val="0"/>
          <w:sz w:val="21"/>
        </w:rPr>
        <w:t>Delivery driver performance at a glance.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9653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river-kpi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6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45. The Driver KPI Dashboard.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Total / Successful / Failed Deliveries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Delivery counts by outcome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On-time Rate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Percentage of deliveries completed on schedule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Average Delivery Time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Average time from pickup to delivery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2E6DA4"/>
          <w:sz w:val="28"/>
        </w:rPr>
        <w:t>11.7 Aging Report</w:t>
      </w:r>
    </w:p>
    <w:p>
      <w:r>
        <w:rPr>
          <w:b w:val="0"/>
          <w:sz w:val="21"/>
        </w:rPr>
        <w:t>Tracks overdue payments in both directions.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0522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ging-repor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46. The Aging Report.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Accounts Receivable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Money owed TO you by customers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Accounts Payable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Money YOU owe to suppliers</w:t>
            </w:r>
          </w:p>
        </w:tc>
      </w:tr>
    </w:tbl>
    <w:p/>
    <w:p>
      <w:pPr>
        <w:pStyle w:val="Heading4"/>
        <w:jc w:val="left"/>
      </w:pPr>
      <w:r>
        <w:rPr>
          <w:b/>
          <w:color w:val="458B74"/>
          <w:sz w:val="22"/>
        </w:rPr>
        <w:t>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Current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Not yet due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1–30 Days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Overdue by 1 to 30 days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31–60 Days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Overdue by 31 to 60 days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61–90 Days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Overdue by 61 to 90 days</w:t>
            </w:r>
          </w:p>
        </w:tc>
      </w:tr>
      <w:tr>
        <w:tc>
          <w:tcPr>
            <w:tcW w:type="dxa" w:w="2304"/>
            <w:shd w:val="clear" w:color="auto" w:fill="F5FAFF"/>
          </w:tcPr>
          <w:p>
            <w:r>
              <w:rPr>
                <w:sz w:val="19"/>
              </w:rPr>
              <w:t>Over 90 Days</w:t>
            </w:r>
          </w:p>
        </w:tc>
        <w:tc>
          <w:tcPr>
            <w:tcW w:type="dxa" w:w="6768"/>
            <w:shd w:val="clear" w:color="auto" w:fill="F5FAFF"/>
          </w:tcPr>
          <w:p>
            <w:r>
              <w:rPr>
                <w:sz w:val="19"/>
              </w:rPr>
              <w:t>Overdue by more than 90 days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Export to Excel or PDF for follow-up with customers or suppliers.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12. Authentication &amp; Security</w:t>
      </w:r>
    </w:p>
    <w:p>
      <w:r>
        <w:rPr>
          <w:b w:val="0"/>
          <w:sz w:val="21"/>
        </w:rPr>
        <w:t>User accounts, access control, and a full audit trail of system activity.</w:t>
      </w:r>
    </w:p>
    <w:p>
      <w:pPr>
        <w:pStyle w:val="Heading2"/>
        <w:jc w:val="left"/>
      </w:pPr>
      <w:r>
        <w:rPr>
          <w:b/>
          <w:color w:val="2E6DA4"/>
          <w:sz w:val="28"/>
        </w:rPr>
        <w:t>12.1 Users</w:t>
      </w:r>
    </w:p>
    <w:p>
      <w:r>
        <w:rPr>
          <w:b w:val="0"/>
          <w:sz w:val="21"/>
        </w:rPr>
        <w:t>Manage system users — add new users, edit user information, reset passwords, and assign roles.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user-managemen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47. The User Management list.</w:t>
      </w:r>
    </w:p>
    <w:p/>
    <w:p>
      <w:pPr>
        <w:ind w:left="288"/>
      </w:pPr>
      <w:r>
        <w:rPr>
          <w:i/>
          <w:color w:val="446E91"/>
          <w:sz w:val="20"/>
        </w:rPr>
        <w:t>ℹ  Every user also functions as an employee, linked to Attendance, Leave Requests, Compensation, and Payroll records (Section 8 and 9).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12.2 Roles &amp; Permissions</w:t>
      </w:r>
    </w:p>
    <w:p>
      <w:r>
        <w:rPr>
          <w:b w:val="0"/>
          <w:sz w:val="21"/>
        </w:rPr>
        <w:t>Roles control exactly which modules and actions each user can access. Every module exposes granular View / Create / Edit / Delete permissions that can be assigned to any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ole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48. The Roles &amp; Permissions list.</w:t>
      </w:r>
    </w:p>
    <w:p/>
    <w:p>
      <w:pPr>
        <w:ind w:left="288"/>
      </w:pPr>
      <w:r>
        <w:rPr>
          <w:i/>
          <w:color w:val="446E91"/>
          <w:sz w:val="20"/>
        </w:rPr>
        <w:t>ℹ  A notable custom permission, **approve_quotation**, controls who can approve or reject quotations and receive the related email notifications (Section 4.9).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12.3 Audit Logs</w:t>
      </w:r>
    </w:p>
    <w:p>
      <w:r>
        <w:rPr>
          <w:b w:val="0"/>
          <w:sz w:val="21"/>
        </w:rPr>
        <w:t>A complete, read-only trail of significant actions across the system — who did what, and when.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9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audit-log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Figure 49. The Audit Logs list.</w:t>
      </w:r>
    </w:p>
    <w:p/>
    <w:p>
      <w:pPr>
        <w:pStyle w:val="Heading4"/>
        <w:jc w:val="left"/>
      </w:pPr>
      <w:r>
        <w:rPr>
          <w:b/>
          <w:color w:val="458B74"/>
          <w:sz w:val="22"/>
        </w:rPr>
        <w:t>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e.g. completed_sale, approved, opened_register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Old Values / New Values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The record’s field values before and after the change</w:t>
            </w:r>
          </w:p>
        </w:tc>
      </w:tr>
      <w:tr>
        <w:tc>
          <w:tcPr>
            <w:tcW w:type="dxa" w:w="2592"/>
            <w:shd w:val="clear" w:color="auto" w:fill="F5FAFF"/>
          </w:tcPr>
          <w:p>
            <w:r>
              <w:rPr>
                <w:sz w:val="19"/>
              </w:rPr>
              <w:t>IP Address / User Agent</w:t>
            </w:r>
          </w:p>
        </w:tc>
        <w:tc>
          <w:tcPr>
            <w:tcW w:type="dxa" w:w="6480"/>
            <w:shd w:val="clear" w:color="auto" w:fill="F5FAFF"/>
          </w:tcPr>
          <w:p>
            <w:r>
              <w:rPr>
                <w:sz w:val="19"/>
              </w:rPr>
              <w:t>Where the action came from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Audit logs cannot be edited or deleted from the interface, and sensitive fields (passwords, tokens) are always excluded.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13. Tips &amp; Best Practices</w:t>
      </w:r>
    </w:p>
    <w:p>
      <w:pPr>
        <w:pStyle w:val="Heading2"/>
        <w:jc w:val="left"/>
      </w:pPr>
      <w:r>
        <w:rPr>
          <w:b/>
          <w:color w:val="2E6DA4"/>
          <w:sz w:val="28"/>
        </w:rPr>
        <w:t>13.1 Daily Operations</w:t>
      </w:r>
    </w:p>
    <w:p>
      <w:r>
        <w:rPr>
          <w:b w:val="0"/>
          <w:sz w:val="21"/>
        </w:rPr>
      </w:r>
      <w:r>
        <w:rPr>
          <w:b/>
          <w:sz w:val="21"/>
        </w:rPr>
        <w:t>Start of day:</w:t>
      </w:r>
      <w:r>
        <w:rPr>
          <w:b w:val="0"/>
          <w:sz w:val="21"/>
        </w:rPr>
        <w:t xml:space="preserve"> log in, check the Dashboard for alerts, review overdue payments (Aging Report), and check low-stock items.</w:t>
      </w:r>
    </w:p>
    <w:p>
      <w:r>
        <w:rPr>
          <w:b w:val="0"/>
          <w:sz w:val="21"/>
        </w:rPr>
      </w:r>
      <w:r>
        <w:rPr>
          <w:b/>
          <w:sz w:val="21"/>
        </w:rPr>
        <w:t>During the day:</w:t>
      </w:r>
      <w:r>
        <w:rPr>
          <w:b w:val="0"/>
          <w:sz w:val="21"/>
        </w:rPr>
        <w:t xml:space="preserve"> process sales through the POS, record expenses immediately, and keep delivery statuses up to date.</w:t>
      </w:r>
    </w:p>
    <w:p>
      <w:r>
        <w:rPr>
          <w:b w:val="0"/>
          <w:sz w:val="21"/>
        </w:rPr>
      </w:r>
      <w:r>
        <w:rPr>
          <w:b/>
          <w:sz w:val="21"/>
        </w:rPr>
        <w:t>End of day:</w:t>
      </w:r>
      <w:r>
        <w:rPr>
          <w:b w:val="0"/>
          <w:sz w:val="21"/>
        </w:rPr>
        <w:t xml:space="preserve"> review daily sales (Sales Report / Daily Transaction Report), confirm all deliveries are updated, and close the cash register.</w:t>
      </w:r>
    </w:p>
    <w:p>
      <w:pPr>
        <w:pStyle w:val="Heading2"/>
        <w:jc w:val="left"/>
      </w:pPr>
      <w:r>
        <w:rPr>
          <w:b/>
          <w:color w:val="2E6DA4"/>
          <w:sz w:val="28"/>
        </w:rPr>
        <w:t>13.2 Inventory</w:t>
      </w:r>
    </w:p>
    <w:p>
      <w:pPr>
        <w:pStyle w:val="ListBullet"/>
        <w:ind w:left="360"/>
      </w:pPr>
      <w:r>
        <w:rPr>
          <w:b w:val="0"/>
          <w:sz w:val="21"/>
        </w:rPr>
        <w:t xml:space="preserve">Record every stock addition as a </w:t>
      </w:r>
      <w:r>
        <w:rPr>
          <w:b/>
          <w:sz w:val="21"/>
        </w:rPr>
        <w:t>Purchase</w:t>
      </w:r>
      <w:r>
        <w:rPr>
          <w:b w:val="0"/>
          <w:sz w:val="21"/>
        </w:rPr>
        <w:t xml:space="preserve"> — never edit stock levels manually.</w:t>
      </w:r>
    </w:p>
    <w:p>
      <w:pPr>
        <w:pStyle w:val="ListBullet"/>
        <w:ind w:left="360"/>
      </w:pPr>
      <w:r>
        <w:rPr>
          <w:b w:val="0"/>
          <w:sz w:val="21"/>
        </w:rPr>
        <w:t>Check physical stock against the system regularly.</w:t>
      </w:r>
    </w:p>
    <w:p>
      <w:pPr>
        <w:pStyle w:val="ListBullet"/>
        <w:ind w:left="360"/>
      </w:pPr>
      <w:r>
        <w:rPr>
          <w:b w:val="0"/>
          <w:sz w:val="21"/>
        </w:rPr>
        <w:t>Keep products categorised for faster POS browsing.</w:t>
      </w:r>
    </w:p>
    <w:p>
      <w:pPr>
        <w:pStyle w:val="Heading2"/>
        <w:jc w:val="left"/>
      </w:pPr>
      <w:r>
        <w:rPr>
          <w:b/>
          <w:color w:val="2E6DA4"/>
          <w:sz w:val="28"/>
        </w:rPr>
        <w:t>13.3 Finance</w:t>
      </w:r>
    </w:p>
    <w:p>
      <w:pPr>
        <w:pStyle w:val="ListBullet"/>
        <w:ind w:left="360"/>
      </w:pPr>
      <w:r>
        <w:rPr>
          <w:b w:val="0"/>
          <w:sz w:val="21"/>
        </w:rPr>
        <w:t>Record expenses daily — do not let them pile up.</w:t>
      </w:r>
    </w:p>
    <w:p>
      <w:pPr>
        <w:pStyle w:val="ListBullet"/>
        <w:ind w:left="360"/>
      </w:pPr>
      <w:r>
        <w:rPr>
          <w:b w:val="0"/>
          <w:sz w:val="21"/>
        </w:rPr>
        <w:t>Use the correct expense category for accurate Profit &amp; Loss reporting.</w:t>
      </w:r>
    </w:p>
    <w:p>
      <w:pPr>
        <w:pStyle w:val="ListBullet"/>
        <w:ind w:left="360"/>
      </w:pPr>
      <w:r>
        <w:rPr>
          <w:b w:val="0"/>
          <w:sz w:val="21"/>
        </w:rPr>
        <w:t>Review the Financial Dashboard and P&amp;L weekly.</w:t>
      </w:r>
    </w:p>
    <w:p>
      <w:pPr>
        <w:pStyle w:val="ListBullet"/>
        <w:ind w:left="360"/>
      </w:pPr>
      <w:r>
        <w:rPr>
          <w:b w:val="0"/>
          <w:sz w:val="21"/>
        </w:rPr>
        <w:t>Follow up on receivables using the Aging Report.</w:t>
      </w:r>
    </w:p>
    <w:p>
      <w:pPr>
        <w:pStyle w:val="Heading2"/>
        <w:jc w:val="left"/>
      </w:pPr>
      <w:r>
        <w:rPr>
          <w:b/>
          <w:color w:val="2E6DA4"/>
          <w:sz w:val="28"/>
        </w:rPr>
        <w:t>13.4 Customers &amp; Credit</w:t>
      </w:r>
    </w:p>
    <w:p>
      <w:pPr>
        <w:pStyle w:val="ListBullet"/>
        <w:ind w:left="360"/>
      </w:pPr>
      <w:r>
        <w:rPr>
          <w:b w:val="0"/>
          <w:sz w:val="21"/>
        </w:rPr>
        <w:t>Collect full contact details for every customer.</w:t>
      </w:r>
    </w:p>
    <w:p>
      <w:pPr>
        <w:pStyle w:val="ListBullet"/>
        <w:ind w:left="360"/>
      </w:pPr>
      <w:r>
        <w:rPr>
          <w:b w:val="0"/>
          <w:sz w:val="21"/>
        </w:rPr>
        <w:t>Set payment terms explicitly and be clear about payment expectations.</w:t>
      </w:r>
    </w:p>
    <w:p>
      <w:pPr>
        <w:pStyle w:val="ListBullet"/>
        <w:ind w:left="360"/>
      </w:pPr>
      <w:r>
        <w:rPr>
          <w:b w:val="0"/>
          <w:sz w:val="21"/>
        </w:rPr>
        <w:t>Use Quotations for large orders before committing to a sale.</w:t>
      </w:r>
    </w:p>
    <w:p>
      <w:pPr>
        <w:pStyle w:val="ListBullet"/>
        <w:ind w:left="360"/>
      </w:pPr>
      <w:r>
        <w:rPr>
          <w:b w:val="0"/>
          <w:sz w:val="21"/>
        </w:rPr>
        <w:t>Never apply payment terms to a cash sale.</w:t>
      </w:r>
    </w:p>
    <w:p>
      <w:pPr>
        <w:pStyle w:val="Heading2"/>
        <w:jc w:val="left"/>
      </w:pPr>
      <w:r>
        <w:rPr>
          <w:b/>
          <w:color w:val="2E6DA4"/>
          <w:sz w:val="28"/>
        </w:rPr>
        <w:t>13.5 Fleet, Delivery &amp; HR</w:t>
      </w:r>
    </w:p>
    <w:p>
      <w:pPr>
        <w:pStyle w:val="ListBullet"/>
        <w:ind w:left="360"/>
      </w:pPr>
      <w:r>
        <w:rPr>
          <w:b w:val="0"/>
          <w:sz w:val="21"/>
        </w:rPr>
        <w:t>Follow recommended maintenance intervals — the system flags overdue vehicles automatically.</w:t>
      </w:r>
    </w:p>
    <w:p>
      <w:pPr>
        <w:pStyle w:val="ListBullet"/>
        <w:ind w:left="360"/>
      </w:pPr>
      <w:r>
        <w:rPr>
          <w:b w:val="0"/>
          <w:sz w:val="21"/>
        </w:rPr>
        <w:t>Keep vehicle mileage updated after every trip or service.</w:t>
      </w:r>
    </w:p>
    <w:p>
      <w:pPr>
        <w:pStyle w:val="ListBullet"/>
        <w:ind w:left="360"/>
      </w:pPr>
      <w:r>
        <w:rPr>
          <w:b w:val="0"/>
          <w:sz w:val="21"/>
        </w:rPr>
        <w:t>Use the Driver KPI dashboard for accountability and route planning.</w:t>
      </w:r>
    </w:p>
    <w:p>
      <w:pPr>
        <w:pStyle w:val="ListBullet"/>
        <w:ind w:left="360"/>
      </w:pPr>
      <w:r>
        <w:rPr>
          <w:b w:val="0"/>
          <w:sz w:val="21"/>
        </w:rPr>
        <w:t>Approve leave requests and maintenance requests promptly to avoid a growing backlog.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14. Appendix — Reference Number Formats</w:t>
      </w:r>
    </w:p>
    <w:p>
      <w:r>
        <w:rPr>
          <w:b w:val="0"/>
          <w:sz w:val="21"/>
        </w:rPr>
        <w:t>Every auto-generated document number follows the same pattern and resets daily.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Record</w:t>
            </w:r>
          </w:p>
        </w:tc>
        <w:tc>
          <w:tcPr>
            <w:tcW w:type="dxa" w:w="3456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Format</w:t>
            </w:r>
          </w:p>
        </w:tc>
        <w:tc>
          <w:tcPr>
            <w:tcW w:type="dxa" w:w="2448"/>
            <w:shd w:val="clear" w:color="auto" w:fill="D9EAF7"/>
          </w:tcPr>
          <w:p>
            <w:pPr>
              <w:jc w:val="left"/>
            </w:pP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168"/>
            <w:shd w:val="clear" w:color="auto" w:fill="F5FAFF"/>
          </w:tcPr>
          <w:p>
            <w:r>
              <w:rPr>
                <w:sz w:val="19"/>
              </w:rPr>
              <w:t>Quotation</w:t>
            </w:r>
          </w:p>
        </w:tc>
        <w:tc>
          <w:tcPr>
            <w:tcW w:type="dxa" w:w="3456"/>
            <w:shd w:val="clear" w:color="auto" w:fill="F5FAFF"/>
          </w:tcPr>
          <w:p>
            <w:r>
              <w:rPr>
                <w:sz w:val="19"/>
              </w:rPr>
              <w:t>QT-YYYYMMDD-XXXX</w:t>
            </w:r>
          </w:p>
        </w:tc>
        <w:tc>
          <w:tcPr>
            <w:tcW w:type="dxa" w:w="2448"/>
            <w:shd w:val="clear" w:color="auto" w:fill="F5FAFF"/>
          </w:tcPr>
          <w:p>
            <w:r>
              <w:rPr>
                <w:sz w:val="19"/>
              </w:rPr>
              <w:t>QT-20260220-0001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Expense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EXP-YYYYMMDD-XXXX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EXP-20260220-0001</w:t>
            </w:r>
          </w:p>
        </w:tc>
      </w:tr>
      <w:tr>
        <w:tc>
          <w:tcPr>
            <w:tcW w:type="dxa" w:w="3168"/>
            <w:shd w:val="clear" w:color="auto" w:fill="F5FAFF"/>
          </w:tcPr>
          <w:p>
            <w:r>
              <w:rPr>
                <w:sz w:val="19"/>
              </w:rPr>
              <w:t>Maintenance Record</w:t>
            </w:r>
          </w:p>
        </w:tc>
        <w:tc>
          <w:tcPr>
            <w:tcW w:type="dxa" w:w="3456"/>
            <w:shd w:val="clear" w:color="auto" w:fill="F5FAFF"/>
          </w:tcPr>
          <w:p>
            <w:r>
              <w:rPr>
                <w:sz w:val="19"/>
              </w:rPr>
              <w:t>MNT-YYYYMMDD-XXXX</w:t>
            </w:r>
          </w:p>
        </w:tc>
        <w:tc>
          <w:tcPr>
            <w:tcW w:type="dxa" w:w="2448"/>
            <w:shd w:val="clear" w:color="auto" w:fill="F5FAFF"/>
          </w:tcPr>
          <w:p>
            <w:r>
              <w:rPr>
                <w:sz w:val="19"/>
              </w:rPr>
              <w:t>MNT-20260220-0001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Maintenance Request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REQ-YYYYMMDD-XXXX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REQ-20260220-0001</w:t>
            </w:r>
          </w:p>
        </w:tc>
      </w:tr>
      <w:tr>
        <w:tc>
          <w:tcPr>
            <w:tcW w:type="dxa" w:w="3168"/>
            <w:shd w:val="clear" w:color="auto" w:fill="F5FAFF"/>
          </w:tcPr>
          <w:p>
            <w:r>
              <w:rPr>
                <w:sz w:val="19"/>
              </w:rPr>
              <w:t>Leave Request</w:t>
            </w:r>
          </w:p>
        </w:tc>
        <w:tc>
          <w:tcPr>
            <w:tcW w:type="dxa" w:w="3456"/>
            <w:shd w:val="clear" w:color="auto" w:fill="F5FAFF"/>
          </w:tcPr>
          <w:p>
            <w:r>
              <w:rPr>
                <w:sz w:val="19"/>
              </w:rPr>
              <w:t>LR-YYYYMMDD-XXXX</w:t>
            </w:r>
          </w:p>
        </w:tc>
        <w:tc>
          <w:tcPr>
            <w:tcW w:type="dxa" w:w="2448"/>
            <w:shd w:val="clear" w:color="auto" w:fill="F5FAFF"/>
          </w:tcPr>
          <w:p>
            <w:r>
              <w:rPr>
                <w:sz w:val="19"/>
              </w:rPr>
              <w:t>LR-20260220-0001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Payroll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PAY-YYYYMMDD-XXXX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PAY-20260220-0001</w:t>
            </w:r>
          </w:p>
        </w:tc>
      </w:tr>
    </w:tbl>
    <w:p/>
    <w:p>
      <w:pPr>
        <w:pStyle w:val="Heading2"/>
        <w:jc w:val="left"/>
      </w:pPr>
      <w:r>
        <w:rPr>
          <w:b/>
          <w:color w:val="2E6DA4"/>
          <w:sz w:val="28"/>
        </w:rPr>
        <w:t>Getting Help</w:t>
      </w:r>
    </w:p>
    <w:p>
      <w:pPr>
        <w:pStyle w:val="ListNumber"/>
      </w:pPr>
      <w:r>
        <w:rPr>
          <w:b w:val="0"/>
          <w:sz w:val="21"/>
        </w:rPr>
        <w:t>Check this user guide first.</w:t>
      </w:r>
    </w:p>
    <w:p>
      <w:pPr>
        <w:pStyle w:val="ListNumber"/>
      </w:pPr>
      <w:r>
        <w:rPr>
          <w:b w:val="0"/>
          <w:sz w:val="21"/>
        </w:rPr>
        <w:t>Contact your system administrator.</w:t>
      </w:r>
    </w:p>
    <w:p>
      <w:pPr>
        <w:pStyle w:val="ListNumber"/>
      </w:pPr>
      <w:r>
        <w:rPr>
          <w:b w:val="0"/>
          <w:sz w:val="21"/>
        </w:rPr>
        <w:t>Report bugs or issues through the proper support channel.</w:t>
      </w:r>
    </w:p>
    <w:p/>
    <w:p>
      <w:pPr>
        <w:pBdr>
          <w:bottom w:val="single" w:sz="4" w:space="1" w:color="CCCCCC"/>
        </w:pBdr>
      </w:pPr>
    </w:p>
    <w:p>
      <w:pPr>
        <w:jc w:val="center"/>
      </w:pPr>
      <w:r>
        <w:rPr>
          <w:i/>
          <w:color w:val="888888"/>
          <w:sz w:val="18"/>
        </w:rPr>
        <w:t>Tri-E Trading Operating System (TOS) — Complete User Guide</w:t>
        <w:br/>
        <w:t>Built with Laravel 12, Filament v4, and Livewire v3</w:t>
        <w:br/>
        <w:t>Documentation Version 2.0 · August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