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554" w:rsidRDefault="008F4F81" w:rsidP="00AB4554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p w:rsidR="003A73A4" w:rsidRPr="00040D4A" w:rsidRDefault="00AB4554" w:rsidP="003A73A4">
      <w:pPr>
        <w:jc w:val="center"/>
        <w:rPr>
          <w:rFonts w:ascii="Arial Black" w:hAnsi="Arial Black"/>
          <w:sz w:val="40"/>
          <w:szCs w:val="40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0D7A558" wp14:editId="0BEEE382">
            <wp:simplePos x="0" y="0"/>
            <wp:positionH relativeFrom="column">
              <wp:posOffset>20955</wp:posOffset>
            </wp:positionH>
            <wp:positionV relativeFrom="paragraph">
              <wp:posOffset>86846</wp:posOffset>
            </wp:positionV>
            <wp:extent cx="978535" cy="9086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535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4F81">
        <w:rPr>
          <w:sz w:val="32"/>
          <w:szCs w:val="32"/>
        </w:rPr>
        <w:t xml:space="preserve">   </w:t>
      </w:r>
      <w:r w:rsidR="003A73A4" w:rsidRPr="00040D4A">
        <w:rPr>
          <w:rFonts w:ascii="Arial Black" w:hAnsi="Arial Black"/>
          <w:sz w:val="40"/>
          <w:szCs w:val="40"/>
        </w:rPr>
        <w:t>Dr.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Famiran Ghandali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-</w:t>
      </w:r>
      <w:r w:rsidR="003A73A4">
        <w:rPr>
          <w:rFonts w:ascii="Arial Black" w:hAnsi="Arial Black"/>
          <w:sz w:val="40"/>
          <w:szCs w:val="40"/>
        </w:rPr>
        <w:t xml:space="preserve"> </w:t>
      </w:r>
      <w:r w:rsidR="003A73A4" w:rsidRPr="00040D4A">
        <w:rPr>
          <w:rFonts w:ascii="Arial Black" w:hAnsi="Arial Black"/>
          <w:sz w:val="40"/>
          <w:szCs w:val="40"/>
        </w:rPr>
        <w:t>Gonzales</w:t>
      </w:r>
    </w:p>
    <w:p w:rsidR="003A73A4" w:rsidRPr="00040D4A" w:rsidRDefault="003A73A4" w:rsidP="003A73A4">
      <w:pPr>
        <w:jc w:val="center"/>
        <w:rPr>
          <w:sz w:val="48"/>
          <w:szCs w:val="48"/>
        </w:rPr>
      </w:pPr>
      <w:r>
        <w:rPr>
          <w:sz w:val="36"/>
          <w:szCs w:val="36"/>
        </w:rPr>
        <w:t xml:space="preserve">General Dentistry, Orthodontics, Implant Dentistry                                    </w:t>
      </w:r>
      <w:r>
        <w:rPr>
          <w:sz w:val="32"/>
          <w:szCs w:val="32"/>
        </w:rPr>
        <w:t>#28 - 1 Don Juan Estevez St. Gueva</w:t>
      </w:r>
      <w:r w:rsidRPr="008F4F81">
        <w:rPr>
          <w:sz w:val="32"/>
          <w:szCs w:val="32"/>
        </w:rPr>
        <w:t>ra Subd. Legaspi</w:t>
      </w:r>
      <w:r>
        <w:rPr>
          <w:sz w:val="32"/>
          <w:szCs w:val="32"/>
        </w:rPr>
        <w:t xml:space="preserve"> City</w:t>
      </w:r>
    </w:p>
    <w:p w:rsidR="004D7FE1" w:rsidRDefault="003A73A4" w:rsidP="003A73A4">
      <w:pPr>
        <w:jc w:val="center"/>
        <w:rPr>
          <w:sz w:val="32"/>
          <w:szCs w:val="32"/>
        </w:rPr>
      </w:pPr>
      <w:r w:rsidRPr="008F4F81">
        <w:rPr>
          <w:sz w:val="28"/>
          <w:szCs w:val="28"/>
        </w:rPr>
        <w:t>Cellphone No</w:t>
      </w:r>
      <w:r>
        <w:rPr>
          <w:sz w:val="28"/>
          <w:szCs w:val="28"/>
        </w:rPr>
        <w:t xml:space="preserve">.: </w:t>
      </w:r>
      <w:r>
        <w:rPr>
          <w:sz w:val="32"/>
          <w:szCs w:val="32"/>
        </w:rPr>
        <w:t>(+63) 918-633-1795</w:t>
      </w:r>
    </w:p>
    <w:p w:rsidR="003A73A4" w:rsidRDefault="003A73A4" w:rsidP="003A73A4">
      <w:pPr>
        <w:jc w:val="center"/>
        <w:rPr>
          <w:sz w:val="32"/>
          <w:szCs w:val="32"/>
        </w:rPr>
      </w:pPr>
    </w:p>
    <w:p w:rsidR="003A73A4" w:rsidRPr="00216DC1" w:rsidRDefault="00216DC1" w:rsidP="003A73A4">
      <w:pPr>
        <w:jc w:val="center"/>
        <w:rPr>
          <w:b/>
          <w:sz w:val="72"/>
          <w:szCs w:val="72"/>
        </w:rPr>
      </w:pPr>
      <w:r w:rsidRPr="00216DC1">
        <w:rPr>
          <w:b/>
          <w:sz w:val="72"/>
          <w:szCs w:val="72"/>
        </w:rPr>
        <w:t>CERTIFICATION</w:t>
      </w:r>
    </w:p>
    <w:p w:rsidR="003A73A4" w:rsidRDefault="003A73A4" w:rsidP="0053080C">
      <w:pPr>
        <w:rPr>
          <w:rFonts w:ascii="Arial Black" w:hAnsi="Arial Black"/>
        </w:rPr>
      </w:pPr>
    </w:p>
    <w:p w:rsidR="00040D4A" w:rsidRDefault="0053080C" w:rsidP="0053080C">
      <w:pPr>
        <w:rPr>
          <w:rFonts w:ascii="Arial Black" w:hAnsi="Arial Black"/>
        </w:rPr>
      </w:pPr>
      <w:r w:rsidRPr="004143F0">
        <w:rPr>
          <w:rFonts w:ascii="Arial Black" w:hAnsi="Arial Black"/>
        </w:rPr>
        <w:t xml:space="preserve">To </w:t>
      </w:r>
      <w:r w:rsidR="00D2794E">
        <w:rPr>
          <w:rFonts w:ascii="Arial Black" w:hAnsi="Arial Black"/>
        </w:rPr>
        <w:t>Whom It May Concern</w:t>
      </w:r>
      <w:r w:rsidR="005E5439">
        <w:rPr>
          <w:rFonts w:ascii="Arial Black" w:hAnsi="Arial Black"/>
        </w:rPr>
        <w:t>:</w:t>
      </w:r>
    </w:p>
    <w:p w:rsidR="009A7FC7" w:rsidRDefault="009A7FC7" w:rsidP="0053080C">
      <w:pPr>
        <w:rPr>
          <w:rFonts w:ascii="Arial Black" w:hAnsi="Arial Black"/>
        </w:rPr>
      </w:pPr>
    </w:p>
    <w:p w:rsidR="00C97FDE" w:rsidRDefault="009A7FC7" w:rsidP="00040D4A">
      <w:pPr>
        <w:rPr>
          <w:rFonts w:asciiTheme="majorEastAsia" w:eastAsiaTheme="majorEastAsia" w:hAnsiTheme="majorEastAsia"/>
          <w:sz w:val="24"/>
          <w:szCs w:val="24"/>
        </w:rPr>
      </w:pPr>
      <w:r>
        <w:rPr>
          <w:rFonts w:ascii="Arial Black" w:hAnsi="Arial Black"/>
        </w:rPr>
        <w:t xml:space="preserve">      </w:t>
      </w:r>
      <w:r w:rsidR="004143F0">
        <w:rPr>
          <w:rFonts w:asciiTheme="majorEastAsia" w:eastAsiaTheme="majorEastAsia" w:hAnsiTheme="majorEastAsia"/>
          <w:sz w:val="24"/>
          <w:szCs w:val="24"/>
        </w:rPr>
        <w:t xml:space="preserve">This is </w:t>
      </w:r>
      <w:r w:rsidR="005E5439">
        <w:rPr>
          <w:rFonts w:asciiTheme="majorEastAsia" w:eastAsiaTheme="majorEastAsia" w:hAnsiTheme="majorEastAsia"/>
          <w:sz w:val="24"/>
          <w:szCs w:val="24"/>
        </w:rPr>
        <w:t xml:space="preserve">to </w:t>
      </w:r>
      <w:r w:rsidR="00680206">
        <w:rPr>
          <w:rFonts w:asciiTheme="majorEastAsia" w:eastAsiaTheme="majorEastAsia" w:hAnsiTheme="majorEastAsia"/>
          <w:sz w:val="24"/>
          <w:szCs w:val="24"/>
        </w:rPr>
        <w:t>cert</w:t>
      </w:r>
      <w:r w:rsidR="00160DDD">
        <w:rPr>
          <w:rFonts w:asciiTheme="majorEastAsia" w:eastAsiaTheme="majorEastAsia" w:hAnsiTheme="majorEastAsia"/>
          <w:sz w:val="24"/>
          <w:szCs w:val="24"/>
        </w:rPr>
        <w:t>ify t</w:t>
      </w:r>
      <w:r w:rsidR="00277FD0">
        <w:rPr>
          <w:rFonts w:asciiTheme="majorEastAsia" w:eastAsiaTheme="majorEastAsia" w:hAnsiTheme="majorEastAsia"/>
          <w:sz w:val="24"/>
          <w:szCs w:val="24"/>
        </w:rPr>
        <w:t>h</w:t>
      </w:r>
      <w:r w:rsidR="00F07363">
        <w:rPr>
          <w:rFonts w:asciiTheme="majorEastAsia" w:eastAsiaTheme="majorEastAsia" w:hAnsiTheme="majorEastAsia"/>
          <w:sz w:val="24"/>
          <w:szCs w:val="24"/>
        </w:rPr>
        <w:t xml:space="preserve">at </w:t>
      </w:r>
      <w:r w:rsidR="00B860F6">
        <w:rPr>
          <w:rFonts w:asciiTheme="majorEastAsia" w:eastAsiaTheme="majorEastAsia" w:hAnsiTheme="majorEastAsia"/>
          <w:sz w:val="24"/>
          <w:szCs w:val="24"/>
        </w:rPr>
        <w:t>Ms.</w:t>
      </w:r>
      <w:r w:rsidR="00D746D1">
        <w:rPr>
          <w:rFonts w:asciiTheme="majorEastAsia" w:eastAsiaTheme="majorEastAsia" w:hAnsiTheme="majorEastAsia"/>
          <w:sz w:val="24"/>
          <w:szCs w:val="24"/>
        </w:rPr>
        <w:t xml:space="preserve"> </w:t>
      </w:r>
      <w:bookmarkStart w:id="0" w:name="_GoBack"/>
      <w:bookmarkEnd w:id="0"/>
      <w:proofErr w:type="spellStart"/>
      <w:r w:rsidR="00D746D1">
        <w:rPr>
          <w:rFonts w:asciiTheme="majorEastAsia" w:eastAsiaTheme="majorEastAsia" w:hAnsiTheme="majorEastAsia"/>
          <w:sz w:val="24"/>
          <w:szCs w:val="24"/>
        </w:rPr>
        <w:t>Abegael</w:t>
      </w:r>
      <w:proofErr w:type="spellEnd"/>
      <w:r w:rsidR="00D746D1">
        <w:rPr>
          <w:rFonts w:asciiTheme="majorEastAsia" w:eastAsiaTheme="majorEastAsia" w:hAnsiTheme="majorEastAsia"/>
          <w:sz w:val="24"/>
          <w:szCs w:val="24"/>
        </w:rPr>
        <w:t xml:space="preserve"> V. </w:t>
      </w:r>
      <w:proofErr w:type="spellStart"/>
      <w:r w:rsidR="00D746D1">
        <w:rPr>
          <w:rFonts w:asciiTheme="majorEastAsia" w:eastAsiaTheme="majorEastAsia" w:hAnsiTheme="majorEastAsia"/>
          <w:sz w:val="24"/>
          <w:szCs w:val="24"/>
        </w:rPr>
        <w:t>Gaña</w:t>
      </w:r>
      <w:proofErr w:type="spellEnd"/>
      <w:r w:rsidR="00D746D1">
        <w:rPr>
          <w:rFonts w:asciiTheme="majorEastAsia" w:eastAsiaTheme="majorEastAsia" w:hAnsiTheme="majorEastAsia"/>
          <w:sz w:val="24"/>
          <w:szCs w:val="24"/>
        </w:rPr>
        <w:t>, 27</w:t>
      </w:r>
      <w:r w:rsidR="00B860F6">
        <w:rPr>
          <w:rFonts w:asciiTheme="majorEastAsia" w:eastAsiaTheme="majorEastAsia" w:hAnsiTheme="majorEastAsia"/>
          <w:sz w:val="24"/>
          <w:szCs w:val="24"/>
        </w:rPr>
        <w:t xml:space="preserve"> </w:t>
      </w:r>
      <w:r w:rsidR="00476DB8">
        <w:rPr>
          <w:rFonts w:asciiTheme="majorEastAsia" w:eastAsiaTheme="majorEastAsia" w:hAnsiTheme="majorEastAsia"/>
          <w:sz w:val="24"/>
          <w:szCs w:val="24"/>
        </w:rPr>
        <w:t>years of age</w:t>
      </w:r>
      <w:r w:rsidR="00405F07">
        <w:rPr>
          <w:rFonts w:asciiTheme="majorEastAsia" w:eastAsiaTheme="majorEastAsia" w:hAnsiTheme="majorEastAsia"/>
          <w:sz w:val="24"/>
          <w:szCs w:val="24"/>
        </w:rPr>
        <w:t>,</w:t>
      </w:r>
      <w:r w:rsidR="00476DB8">
        <w:rPr>
          <w:rFonts w:asciiTheme="majorEastAsia" w:eastAsiaTheme="majorEastAsia" w:hAnsiTheme="majorEastAsia"/>
          <w:sz w:val="24"/>
          <w:szCs w:val="24"/>
        </w:rPr>
        <w:t xml:space="preserve"> was</w:t>
      </w:r>
      <w:r w:rsidR="00F07363">
        <w:rPr>
          <w:rFonts w:asciiTheme="majorEastAsia" w:eastAsiaTheme="majorEastAsia" w:hAnsiTheme="majorEastAsia"/>
          <w:sz w:val="24"/>
          <w:szCs w:val="24"/>
        </w:rPr>
        <w:t xml:space="preserve"> examined</w:t>
      </w:r>
      <w:r w:rsidR="00D746D1">
        <w:rPr>
          <w:rFonts w:asciiTheme="majorEastAsia" w:eastAsiaTheme="majorEastAsia" w:hAnsiTheme="majorEastAsia"/>
          <w:sz w:val="24"/>
          <w:szCs w:val="24"/>
        </w:rPr>
        <w:t xml:space="preserve"> and treated</w:t>
      </w:r>
      <w:r w:rsidR="00AE4D43">
        <w:rPr>
          <w:rFonts w:asciiTheme="majorEastAsia" w:eastAsiaTheme="majorEastAsia" w:hAnsiTheme="majorEastAsia"/>
          <w:sz w:val="24"/>
          <w:szCs w:val="24"/>
        </w:rPr>
        <w:t xml:space="preserve"> </w:t>
      </w:r>
      <w:r w:rsidR="006C7F47">
        <w:rPr>
          <w:rFonts w:asciiTheme="majorEastAsia" w:eastAsiaTheme="majorEastAsia" w:hAnsiTheme="majorEastAsia"/>
          <w:sz w:val="24"/>
          <w:szCs w:val="24"/>
        </w:rPr>
        <w:t>by th</w:t>
      </w:r>
      <w:r w:rsidR="00D376D8">
        <w:rPr>
          <w:rFonts w:asciiTheme="majorEastAsia" w:eastAsiaTheme="majorEastAsia" w:hAnsiTheme="majorEastAsia"/>
          <w:sz w:val="24"/>
          <w:szCs w:val="24"/>
        </w:rPr>
        <w:t>e undersigned on</w:t>
      </w:r>
      <w:r w:rsidR="00D746D1">
        <w:rPr>
          <w:rFonts w:asciiTheme="majorEastAsia" w:eastAsiaTheme="majorEastAsia" w:hAnsiTheme="majorEastAsia"/>
          <w:sz w:val="24"/>
          <w:szCs w:val="24"/>
        </w:rPr>
        <w:t xml:space="preserve"> May 11</w:t>
      </w:r>
      <w:r w:rsidR="004F5810">
        <w:rPr>
          <w:rFonts w:asciiTheme="majorEastAsia" w:eastAsiaTheme="majorEastAsia" w:hAnsiTheme="majorEastAsia"/>
          <w:sz w:val="24"/>
          <w:szCs w:val="24"/>
        </w:rPr>
        <w:t>, 2026.</w:t>
      </w:r>
    </w:p>
    <w:p w:rsidR="00B3690B" w:rsidRDefault="00B3690B" w:rsidP="00040D4A">
      <w:pPr>
        <w:rPr>
          <w:rFonts w:asciiTheme="majorEastAsia" w:eastAsiaTheme="majorEastAsia" w:hAnsiTheme="majorEastAsia"/>
          <w:sz w:val="24"/>
          <w:szCs w:val="24"/>
        </w:rPr>
      </w:pPr>
    </w:p>
    <w:p w:rsidR="00D2794E" w:rsidRDefault="00D2794E" w:rsidP="00040D4A">
      <w:pPr>
        <w:rPr>
          <w:rFonts w:asciiTheme="majorEastAsia" w:eastAsiaTheme="majorEastAsia" w:hAnsiTheme="majorEastAsia"/>
          <w:sz w:val="24"/>
          <w:szCs w:val="24"/>
        </w:rPr>
      </w:pPr>
    </w:p>
    <w:p w:rsidR="009A7FC7" w:rsidRDefault="007C7077" w:rsidP="006407B5">
      <w:pPr>
        <w:spacing w:before="24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4143F0">
        <w:rPr>
          <w:rFonts w:ascii="Arial" w:hAnsi="Arial" w:cs="Arial"/>
          <w:sz w:val="24"/>
          <w:szCs w:val="24"/>
        </w:rPr>
        <w:t xml:space="preserve">      </w:t>
      </w:r>
      <w:r w:rsidR="006D0220" w:rsidRPr="004143F0">
        <w:rPr>
          <w:rFonts w:ascii="Arial" w:hAnsi="Arial" w:cs="Arial"/>
          <w:b/>
          <w:sz w:val="24"/>
          <w:szCs w:val="24"/>
        </w:rPr>
        <w:t>Findings:</w:t>
      </w:r>
      <w:r w:rsidR="006D0220" w:rsidRPr="00040D4A">
        <w:rPr>
          <w:rFonts w:ascii="Arial" w:hAnsi="Arial" w:cs="Arial"/>
          <w:sz w:val="24"/>
          <w:szCs w:val="24"/>
        </w:rPr>
        <w:t xml:space="preserve">                </w:t>
      </w:r>
      <w:r w:rsidR="006407B5">
        <w:rPr>
          <w:rFonts w:ascii="Arial" w:hAnsi="Arial" w:cs="Arial"/>
          <w:sz w:val="24"/>
          <w:szCs w:val="24"/>
        </w:rPr>
        <w:t xml:space="preserve">         </w:t>
      </w:r>
      <w:r w:rsidR="006407B5">
        <w:rPr>
          <w:rFonts w:ascii="Arial" w:hAnsi="Arial" w:cs="Arial"/>
          <w:sz w:val="24"/>
          <w:szCs w:val="24"/>
        </w:rPr>
        <w:tab/>
      </w:r>
      <w:r w:rsidR="006407B5">
        <w:rPr>
          <w:rFonts w:ascii="Arial" w:hAnsi="Arial" w:cs="Arial"/>
          <w:sz w:val="24"/>
          <w:szCs w:val="24"/>
        </w:rPr>
        <w:tab/>
      </w:r>
      <w:r w:rsidR="006407B5">
        <w:rPr>
          <w:rFonts w:ascii="Arial" w:hAnsi="Arial" w:cs="Arial"/>
          <w:sz w:val="24"/>
          <w:szCs w:val="24"/>
        </w:rPr>
        <w:tab/>
        <w:t xml:space="preserve">      </w:t>
      </w:r>
      <w:r w:rsidR="00F64199">
        <w:rPr>
          <w:rFonts w:ascii="Arial" w:hAnsi="Arial" w:cs="Arial"/>
          <w:sz w:val="24"/>
          <w:szCs w:val="24"/>
        </w:rPr>
        <w:tab/>
      </w:r>
      <w:r w:rsidR="00040D4A" w:rsidRPr="00040D4A">
        <w:rPr>
          <w:rFonts w:ascii="Arial" w:hAnsi="Arial" w:cs="Arial"/>
          <w:sz w:val="24"/>
          <w:szCs w:val="24"/>
        </w:rPr>
        <w:t xml:space="preserve">  </w:t>
      </w:r>
      <w:r w:rsidR="00F64199">
        <w:rPr>
          <w:rFonts w:ascii="Arial" w:hAnsi="Arial" w:cs="Arial"/>
          <w:sz w:val="24"/>
          <w:szCs w:val="24"/>
        </w:rPr>
        <w:t xml:space="preserve"> </w:t>
      </w:r>
      <w:r w:rsidR="00040D4A" w:rsidRPr="004143F0">
        <w:rPr>
          <w:rFonts w:ascii="Arial" w:hAnsi="Arial" w:cs="Arial"/>
          <w:b/>
          <w:sz w:val="24"/>
          <w:szCs w:val="24"/>
        </w:rPr>
        <w:t>Service Rendered:</w:t>
      </w:r>
    </w:p>
    <w:p w:rsidR="001228A1" w:rsidRDefault="001228A1" w:rsidP="001228A1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860F6">
        <w:rPr>
          <w:rFonts w:ascii="Arial" w:hAnsi="Arial" w:cs="Arial"/>
          <w:sz w:val="24"/>
          <w:szCs w:val="24"/>
        </w:rPr>
        <w:tab/>
        <w:t xml:space="preserve">    Panoramic x-ray</w:t>
      </w:r>
    </w:p>
    <w:p w:rsidR="004541C4" w:rsidRDefault="00D746D1" w:rsidP="001228A1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Impacted wisdom tooth number 48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Odontectomy</w:t>
      </w:r>
      <w:proofErr w:type="spellEnd"/>
      <w:r>
        <w:rPr>
          <w:rFonts w:ascii="Arial" w:hAnsi="Arial" w:cs="Arial"/>
          <w:sz w:val="24"/>
          <w:szCs w:val="24"/>
        </w:rPr>
        <w:t>(surgery)</w:t>
      </w:r>
    </w:p>
    <w:p w:rsidR="00B860F6" w:rsidRPr="00B860F6" w:rsidRDefault="00B860F6" w:rsidP="001228A1">
      <w:pPr>
        <w:spacing w:before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  </w:t>
      </w:r>
    </w:p>
    <w:p w:rsidR="00B3690B" w:rsidRDefault="00B3690B" w:rsidP="009A7FC7">
      <w:pPr>
        <w:tabs>
          <w:tab w:val="left" w:pos="284"/>
          <w:tab w:val="left" w:pos="426"/>
          <w:tab w:val="left" w:pos="1294"/>
        </w:tabs>
        <w:spacing w:before="240"/>
        <w:rPr>
          <w:rFonts w:ascii="Arial" w:hAnsi="Arial" w:cs="Arial"/>
          <w:sz w:val="24"/>
          <w:szCs w:val="24"/>
        </w:rPr>
      </w:pPr>
    </w:p>
    <w:p w:rsidR="00DB5068" w:rsidRDefault="009A7FC7" w:rsidP="009A7FC7">
      <w:pPr>
        <w:tabs>
          <w:tab w:val="left" w:pos="284"/>
          <w:tab w:val="left" w:pos="426"/>
          <w:tab w:val="left" w:pos="1294"/>
        </w:tabs>
        <w:spacing w:before="240"/>
        <w:rPr>
          <w:rFonts w:asciiTheme="majorEastAsia" w:eastAsiaTheme="majorEastAsia" w:hAnsiTheme="majorEastAsia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 w:rsidR="00125574">
        <w:rPr>
          <w:rFonts w:ascii="Arial" w:hAnsi="Arial" w:cs="Arial"/>
          <w:sz w:val="24"/>
          <w:szCs w:val="24"/>
        </w:rPr>
        <w:t>I</w:t>
      </w:r>
      <w:r w:rsidR="00DB5068" w:rsidRPr="003A73A4">
        <w:rPr>
          <w:rFonts w:asciiTheme="majorEastAsia" w:eastAsiaTheme="majorEastAsia" w:hAnsiTheme="majorEastAsia"/>
          <w:sz w:val="24"/>
          <w:szCs w:val="24"/>
        </w:rPr>
        <w:t xml:space="preserve">ssued upon request of the party </w:t>
      </w:r>
      <w:r w:rsidR="00006E7A">
        <w:rPr>
          <w:rFonts w:asciiTheme="majorEastAsia" w:eastAsiaTheme="majorEastAsia" w:hAnsiTheme="majorEastAsia"/>
          <w:sz w:val="24"/>
          <w:szCs w:val="24"/>
        </w:rPr>
        <w:t>concerned</w:t>
      </w:r>
      <w:r w:rsidR="00405F07">
        <w:rPr>
          <w:rFonts w:asciiTheme="majorEastAsia" w:eastAsiaTheme="majorEastAsia" w:hAnsiTheme="majorEastAsia"/>
          <w:sz w:val="24"/>
          <w:szCs w:val="24"/>
        </w:rPr>
        <w:t>,</w:t>
      </w:r>
      <w:r w:rsidR="00DB5068" w:rsidRPr="003A73A4">
        <w:rPr>
          <w:rFonts w:asciiTheme="majorEastAsia" w:eastAsiaTheme="majorEastAsia" w:hAnsiTheme="majorEastAsia"/>
          <w:sz w:val="24"/>
          <w:szCs w:val="24"/>
        </w:rPr>
        <w:t xml:space="preserve"> this</w:t>
      </w:r>
      <w:r w:rsidR="004C2937">
        <w:rPr>
          <w:rFonts w:asciiTheme="majorEastAsia" w:eastAsiaTheme="majorEastAsia" w:hAnsiTheme="majorEastAsia"/>
          <w:sz w:val="24"/>
          <w:szCs w:val="24"/>
        </w:rPr>
        <w:t xml:space="preserve"> </w:t>
      </w:r>
      <w:r w:rsidR="00D746D1">
        <w:rPr>
          <w:rFonts w:asciiTheme="majorEastAsia" w:eastAsiaTheme="majorEastAsia" w:hAnsiTheme="majorEastAsia"/>
          <w:sz w:val="24"/>
          <w:szCs w:val="24"/>
        </w:rPr>
        <w:t>11</w:t>
      </w:r>
      <w:r w:rsidR="004541C4" w:rsidRPr="004541C4">
        <w:rPr>
          <w:rFonts w:asciiTheme="majorEastAsia" w:eastAsiaTheme="majorEastAsia" w:hAnsiTheme="majorEastAsia"/>
          <w:sz w:val="24"/>
          <w:szCs w:val="24"/>
          <w:vertAlign w:val="superscript"/>
        </w:rPr>
        <w:t>th</w:t>
      </w:r>
      <w:r w:rsidR="004541C4">
        <w:rPr>
          <w:rFonts w:asciiTheme="majorEastAsia" w:eastAsiaTheme="majorEastAsia" w:hAnsiTheme="majorEastAsia"/>
          <w:sz w:val="24"/>
          <w:szCs w:val="24"/>
        </w:rPr>
        <w:t xml:space="preserve"> d</w:t>
      </w:r>
      <w:r w:rsidR="004F5810">
        <w:rPr>
          <w:rFonts w:asciiTheme="majorEastAsia" w:eastAsiaTheme="majorEastAsia" w:hAnsiTheme="majorEastAsia"/>
          <w:sz w:val="24"/>
          <w:szCs w:val="24"/>
        </w:rPr>
        <w:t xml:space="preserve">ay of </w:t>
      </w:r>
      <w:r w:rsidR="00D746D1">
        <w:rPr>
          <w:rFonts w:asciiTheme="majorEastAsia" w:eastAsiaTheme="majorEastAsia" w:hAnsiTheme="majorEastAsia"/>
          <w:sz w:val="24"/>
          <w:szCs w:val="24"/>
        </w:rPr>
        <w:t xml:space="preserve">May </w:t>
      </w:r>
      <w:r w:rsidR="004F5810">
        <w:rPr>
          <w:rFonts w:asciiTheme="majorEastAsia" w:eastAsiaTheme="majorEastAsia" w:hAnsiTheme="majorEastAsia"/>
          <w:sz w:val="24"/>
          <w:szCs w:val="24"/>
        </w:rPr>
        <w:t>2026</w:t>
      </w:r>
      <w:r w:rsidR="00405F07">
        <w:rPr>
          <w:rFonts w:asciiTheme="majorEastAsia" w:eastAsiaTheme="majorEastAsia" w:hAnsiTheme="majorEastAsia"/>
          <w:sz w:val="24"/>
          <w:szCs w:val="24"/>
        </w:rPr>
        <w:t>,</w:t>
      </w:r>
      <w:r w:rsidR="004C2937">
        <w:rPr>
          <w:rFonts w:asciiTheme="majorEastAsia" w:eastAsiaTheme="majorEastAsia" w:hAnsiTheme="majorEastAsia"/>
          <w:sz w:val="24"/>
          <w:szCs w:val="24"/>
        </w:rPr>
        <w:t xml:space="preserve"> </w:t>
      </w:r>
      <w:r w:rsidR="004143F0" w:rsidRPr="003A73A4">
        <w:rPr>
          <w:rFonts w:asciiTheme="majorEastAsia" w:eastAsiaTheme="majorEastAsia" w:hAnsiTheme="majorEastAsia"/>
          <w:sz w:val="24"/>
          <w:szCs w:val="24"/>
        </w:rPr>
        <w:t>f</w:t>
      </w:r>
      <w:r w:rsidR="003A73A4" w:rsidRPr="003A73A4">
        <w:rPr>
          <w:rFonts w:asciiTheme="majorEastAsia" w:eastAsiaTheme="majorEastAsia" w:hAnsiTheme="majorEastAsia"/>
          <w:sz w:val="24"/>
          <w:szCs w:val="24"/>
        </w:rPr>
        <w:t xml:space="preserve">or </w:t>
      </w:r>
      <w:r w:rsidR="00DB5068" w:rsidRPr="003A73A4">
        <w:rPr>
          <w:rFonts w:asciiTheme="majorEastAsia" w:eastAsiaTheme="majorEastAsia" w:hAnsiTheme="majorEastAsia"/>
          <w:sz w:val="24"/>
          <w:szCs w:val="24"/>
        </w:rPr>
        <w:t>whatever purpose it may serve.</w:t>
      </w:r>
    </w:p>
    <w:p w:rsidR="00405F07" w:rsidRDefault="00405F07" w:rsidP="009A7FC7">
      <w:pPr>
        <w:tabs>
          <w:tab w:val="left" w:pos="284"/>
          <w:tab w:val="left" w:pos="426"/>
          <w:tab w:val="left" w:pos="1294"/>
        </w:tabs>
        <w:spacing w:before="240"/>
        <w:rPr>
          <w:rFonts w:asciiTheme="majorEastAsia" w:eastAsiaTheme="majorEastAsia" w:hAnsiTheme="majorEastAsia"/>
          <w:sz w:val="24"/>
          <w:szCs w:val="24"/>
        </w:rPr>
      </w:pPr>
    </w:p>
    <w:p w:rsidR="00DB5068" w:rsidRPr="003A73A4" w:rsidRDefault="009A7FC7" w:rsidP="00125574">
      <w:pPr>
        <w:spacing w:before="240"/>
        <w:rPr>
          <w:rFonts w:asciiTheme="majorEastAsia" w:eastAsiaTheme="majorEastAsia" w:hAnsiTheme="majorEastAsia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B0D16E0" wp14:editId="5033749A">
            <wp:simplePos x="0" y="0"/>
            <wp:positionH relativeFrom="column">
              <wp:posOffset>4815840</wp:posOffset>
            </wp:positionH>
            <wp:positionV relativeFrom="paragraph">
              <wp:posOffset>-3175</wp:posOffset>
            </wp:positionV>
            <wp:extent cx="355600" cy="99822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- Signature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5068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9A1C5E">
        <w:rPr>
          <w:rFonts w:ascii="Arial" w:hAnsi="Arial" w:cs="Arial"/>
          <w:sz w:val="24"/>
          <w:szCs w:val="24"/>
        </w:rPr>
        <w:t xml:space="preserve">      </w:t>
      </w:r>
      <w:r w:rsidR="00DB5068">
        <w:rPr>
          <w:rFonts w:ascii="Arial" w:hAnsi="Arial" w:cs="Arial"/>
          <w:sz w:val="24"/>
          <w:szCs w:val="24"/>
        </w:rPr>
        <w:t xml:space="preserve">  </w:t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006E7A">
        <w:rPr>
          <w:rFonts w:ascii="Arial" w:hAnsi="Arial" w:cs="Arial"/>
          <w:sz w:val="24"/>
          <w:szCs w:val="24"/>
        </w:rPr>
        <w:tab/>
      </w:r>
      <w:r w:rsidR="00DB5068">
        <w:rPr>
          <w:rFonts w:ascii="Arial" w:hAnsi="Arial" w:cs="Arial"/>
          <w:sz w:val="24"/>
          <w:szCs w:val="24"/>
        </w:rPr>
        <w:t xml:space="preserve"> </w:t>
      </w:r>
      <w:r w:rsidR="00DB5068" w:rsidRPr="003A73A4">
        <w:rPr>
          <w:rFonts w:asciiTheme="majorEastAsia" w:eastAsiaTheme="majorEastAsia" w:hAnsiTheme="majorEastAsia"/>
        </w:rPr>
        <w:t>_____</w:t>
      </w:r>
      <w:r w:rsidR="003A73A4">
        <w:rPr>
          <w:rFonts w:asciiTheme="majorEastAsia" w:eastAsiaTheme="majorEastAsia" w:hAnsiTheme="majorEastAsia"/>
          <w:noProof/>
          <w:lang w:eastAsia="ko-KR"/>
        </w:rPr>
        <w:t>_______</w:t>
      </w:r>
      <w:r w:rsidR="00B74A2E" w:rsidRPr="003A73A4">
        <w:rPr>
          <w:rFonts w:asciiTheme="majorEastAsia" w:eastAsiaTheme="majorEastAsia" w:hAnsiTheme="majorEastAsia"/>
          <w:noProof/>
        </w:rPr>
        <w:drawing>
          <wp:inline distT="0" distB="0" distL="0" distR="0" wp14:anchorId="5469F8F5" wp14:editId="0080AFBE">
            <wp:extent cx="10160" cy="1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" cy="1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068" w:rsidRPr="003A73A4">
        <w:rPr>
          <w:rFonts w:asciiTheme="majorEastAsia" w:eastAsiaTheme="majorEastAsia" w:hAnsiTheme="majorEastAsia"/>
        </w:rPr>
        <w:t>__D.M.D</w:t>
      </w:r>
      <w:r w:rsidR="004143F0" w:rsidRPr="003A73A4">
        <w:rPr>
          <w:rFonts w:asciiTheme="majorEastAsia" w:eastAsiaTheme="majorEastAsia" w:hAnsiTheme="majorEastAsia"/>
        </w:rPr>
        <w:t>.</w:t>
      </w:r>
      <w:r w:rsidR="003A73A4" w:rsidRPr="003A73A4">
        <w:rPr>
          <w:rFonts w:asciiTheme="majorEastAsia" w:eastAsiaTheme="majorEastAsia" w:hAnsiTheme="majorEastAsia"/>
          <w:noProof/>
          <w:lang w:eastAsia="ko-KR"/>
        </w:rPr>
        <w:t xml:space="preserve"> </w:t>
      </w:r>
    </w:p>
    <w:p w:rsidR="00DB5068" w:rsidRPr="003A73A4" w:rsidRDefault="00DB5068" w:rsidP="003A73A4">
      <w:pPr>
        <w:pStyle w:val="NoSpacing"/>
        <w:ind w:left="7200"/>
        <w:rPr>
          <w:rFonts w:asciiTheme="majorEastAsia" w:eastAsiaTheme="majorEastAsia" w:hAnsiTheme="majorEastAsia"/>
        </w:rPr>
      </w:pPr>
      <w:r w:rsidRPr="003A73A4">
        <w:rPr>
          <w:rFonts w:asciiTheme="majorEastAsia" w:eastAsiaTheme="majorEastAsia" w:hAnsiTheme="majorEastAsia"/>
        </w:rPr>
        <w:t>Licensed #:0047299</w:t>
      </w:r>
    </w:p>
    <w:p w:rsidR="00DB5068" w:rsidRPr="00E816B3" w:rsidRDefault="00DB5068" w:rsidP="003A73A4">
      <w:pPr>
        <w:pStyle w:val="NoSpacing"/>
        <w:ind w:left="7200"/>
        <w:rPr>
          <w:rFonts w:ascii="Malgun Gothic" w:eastAsia="Malgun Gothic" w:hAnsi="Malgun Gothic"/>
        </w:rPr>
      </w:pPr>
      <w:r w:rsidRPr="003A73A4">
        <w:rPr>
          <w:rFonts w:asciiTheme="majorEastAsia" w:eastAsiaTheme="majorEastAsia" w:hAnsiTheme="majorEastAsia"/>
        </w:rPr>
        <w:t>P.T.R.</w:t>
      </w:r>
      <w:r w:rsidR="004143F0" w:rsidRPr="003A73A4">
        <w:rPr>
          <w:rFonts w:asciiTheme="majorEastAsia" w:eastAsiaTheme="majorEastAsia" w:hAnsiTheme="majorEastAsia"/>
        </w:rPr>
        <w:t xml:space="preserve"> </w:t>
      </w:r>
      <w:r w:rsidR="00AB49EB">
        <w:rPr>
          <w:rFonts w:asciiTheme="majorEastAsia" w:eastAsiaTheme="majorEastAsia" w:hAnsiTheme="majorEastAsia"/>
        </w:rPr>
        <w:t>#</w:t>
      </w:r>
      <w:r w:rsidR="004F5810">
        <w:rPr>
          <w:rFonts w:ascii="Malgun Gothic" w:eastAsia="Malgun Gothic" w:hAnsi="Malgun Gothic"/>
        </w:rPr>
        <w:t>7343972</w:t>
      </w:r>
    </w:p>
    <w:sectPr w:rsidR="00DB5068" w:rsidRPr="00E816B3" w:rsidSect="00AB4554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9A9"/>
    <w:rsid w:val="00006E7A"/>
    <w:rsid w:val="0002058A"/>
    <w:rsid w:val="00040D4A"/>
    <w:rsid w:val="00084B02"/>
    <w:rsid w:val="000A0345"/>
    <w:rsid w:val="001228A1"/>
    <w:rsid w:val="00125574"/>
    <w:rsid w:val="00160DDD"/>
    <w:rsid w:val="001661A5"/>
    <w:rsid w:val="00191A87"/>
    <w:rsid w:val="001C64A3"/>
    <w:rsid w:val="001D4CA4"/>
    <w:rsid w:val="001F5BB0"/>
    <w:rsid w:val="00212D09"/>
    <w:rsid w:val="00213520"/>
    <w:rsid w:val="00216DC1"/>
    <w:rsid w:val="00226674"/>
    <w:rsid w:val="00261404"/>
    <w:rsid w:val="00277FD0"/>
    <w:rsid w:val="003A2928"/>
    <w:rsid w:val="003A73A4"/>
    <w:rsid w:val="003E5DC4"/>
    <w:rsid w:val="00405F07"/>
    <w:rsid w:val="00413ABC"/>
    <w:rsid w:val="004143F0"/>
    <w:rsid w:val="004541C4"/>
    <w:rsid w:val="0046004F"/>
    <w:rsid w:val="00476DB8"/>
    <w:rsid w:val="00486D0B"/>
    <w:rsid w:val="004C2937"/>
    <w:rsid w:val="004D7FE1"/>
    <w:rsid w:val="004F5810"/>
    <w:rsid w:val="0053080C"/>
    <w:rsid w:val="00543BB5"/>
    <w:rsid w:val="00583EE9"/>
    <w:rsid w:val="005947F6"/>
    <w:rsid w:val="005D1A50"/>
    <w:rsid w:val="005E5439"/>
    <w:rsid w:val="00615AAE"/>
    <w:rsid w:val="00635C1E"/>
    <w:rsid w:val="006407B5"/>
    <w:rsid w:val="00645252"/>
    <w:rsid w:val="00664600"/>
    <w:rsid w:val="00680206"/>
    <w:rsid w:val="006C7F47"/>
    <w:rsid w:val="006D0220"/>
    <w:rsid w:val="006D3D74"/>
    <w:rsid w:val="00715A56"/>
    <w:rsid w:val="00717115"/>
    <w:rsid w:val="007729F6"/>
    <w:rsid w:val="00790874"/>
    <w:rsid w:val="007C7077"/>
    <w:rsid w:val="008122CD"/>
    <w:rsid w:val="0083569A"/>
    <w:rsid w:val="008474A7"/>
    <w:rsid w:val="008D6881"/>
    <w:rsid w:val="008F4F81"/>
    <w:rsid w:val="009206E1"/>
    <w:rsid w:val="009A1C5E"/>
    <w:rsid w:val="009A7FC7"/>
    <w:rsid w:val="009B4760"/>
    <w:rsid w:val="009C1722"/>
    <w:rsid w:val="009C173D"/>
    <w:rsid w:val="00A002CD"/>
    <w:rsid w:val="00A214D2"/>
    <w:rsid w:val="00A441FE"/>
    <w:rsid w:val="00A807A1"/>
    <w:rsid w:val="00A9204E"/>
    <w:rsid w:val="00AB4554"/>
    <w:rsid w:val="00AB49EB"/>
    <w:rsid w:val="00AD54D0"/>
    <w:rsid w:val="00AE4D43"/>
    <w:rsid w:val="00AE5AA3"/>
    <w:rsid w:val="00B268EF"/>
    <w:rsid w:val="00B3690B"/>
    <w:rsid w:val="00B468DC"/>
    <w:rsid w:val="00B51D63"/>
    <w:rsid w:val="00B74A2E"/>
    <w:rsid w:val="00B7737A"/>
    <w:rsid w:val="00B860F6"/>
    <w:rsid w:val="00C17EA0"/>
    <w:rsid w:val="00C44AC9"/>
    <w:rsid w:val="00C67B4B"/>
    <w:rsid w:val="00C93C7C"/>
    <w:rsid w:val="00C97FDE"/>
    <w:rsid w:val="00D2794E"/>
    <w:rsid w:val="00D376D8"/>
    <w:rsid w:val="00D746D1"/>
    <w:rsid w:val="00DB5068"/>
    <w:rsid w:val="00DB7234"/>
    <w:rsid w:val="00DD17A5"/>
    <w:rsid w:val="00E816B3"/>
    <w:rsid w:val="00EA32C9"/>
    <w:rsid w:val="00EB2EF7"/>
    <w:rsid w:val="00EB4122"/>
    <w:rsid w:val="00EB69A9"/>
    <w:rsid w:val="00ED51FC"/>
    <w:rsid w:val="00F07363"/>
    <w:rsid w:val="00F13F6D"/>
    <w:rsid w:val="00F64199"/>
    <w:rsid w:val="00FB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B1207C"/>
  <w15:chartTrackingRefBased/>
  <w15:docId w15:val="{B048A4C8-C345-4C10-A677-6E6AA36C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6D0220"/>
  </w:style>
  <w:style w:type="character" w:styleId="LineNumber">
    <w:name w:val="line number"/>
    <w:basedOn w:val="DefaultParagraphFont"/>
    <w:uiPriority w:val="99"/>
    <w:semiHidden/>
    <w:unhideWhenUsed/>
    <w:rsid w:val="006D0220"/>
  </w:style>
  <w:style w:type="table" w:styleId="TableGrid">
    <w:name w:val="Table Grid"/>
    <w:basedOn w:val="TableNormal"/>
    <w:uiPriority w:val="39"/>
    <w:rsid w:val="00530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emf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y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6AD5A9-7E9C-4E5F-B93D-CC1DA3D87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2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</dc:creator>
  <cp:keywords/>
  <dc:description/>
  <cp:lastModifiedBy>GONZALES</cp:lastModifiedBy>
  <cp:revision>3</cp:revision>
  <cp:lastPrinted>2025-04-05T10:13:00Z</cp:lastPrinted>
  <dcterms:created xsi:type="dcterms:W3CDTF">2026-01-30T06:40:00Z</dcterms:created>
  <dcterms:modified xsi:type="dcterms:W3CDTF">2026-05-14T06:07:00Z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  <property fmtid="{D5CDD505-2E9C-101B-9397-08002B2CF9AE}" pid="8" name="GrammarlyDocumentId">
    <vt:lpwstr>e75e928959f00d8437de7141108ac9d83844f26cdfaf7c6a3354d0c4edb826a4</vt:lpwstr>
  </property>
</Properties>
</file>