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378774" w14:textId="316553F4" w:rsidR="009E7AA7" w:rsidRDefault="009E7AA7" w:rsidP="007F6E7F">
      <w:pPr>
        <w:pStyle w:val="Body"/>
        <w:ind w:left="6480" w:firstLine="720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33FB9AE1" wp14:editId="5671896C">
            <wp:simplePos x="0" y="0"/>
            <wp:positionH relativeFrom="margin">
              <wp:posOffset>4467480</wp:posOffset>
            </wp:positionH>
            <wp:positionV relativeFrom="page">
              <wp:posOffset>487680</wp:posOffset>
            </wp:positionV>
            <wp:extent cx="1469771" cy="45034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9771" cy="4503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A60199">
        <w:t>June 2, 2016</w:t>
      </w:r>
    </w:p>
    <w:p w14:paraId="34545EF5" w14:textId="77777777" w:rsidR="009E7AA7" w:rsidRDefault="009E7AA7" w:rsidP="009E7AA7">
      <w:pPr>
        <w:pStyle w:val="BodyA"/>
      </w:pPr>
    </w:p>
    <w:p w14:paraId="23CBB38C" w14:textId="77777777" w:rsidR="009E7AA7" w:rsidRDefault="009E7AA7" w:rsidP="009E7AA7">
      <w:pPr>
        <w:pStyle w:val="BodyA"/>
      </w:pPr>
      <w:r>
        <w:t>Senscio Systems</w:t>
      </w:r>
    </w:p>
    <w:p w14:paraId="58B3D3D4" w14:textId="77777777" w:rsidR="009E7AA7" w:rsidRDefault="009E7AA7" w:rsidP="009E7AA7">
      <w:pPr>
        <w:pStyle w:val="BodyA"/>
      </w:pPr>
      <w:r>
        <w:t>1740 Massachusetts Avenue</w:t>
      </w:r>
    </w:p>
    <w:p w14:paraId="05D26148" w14:textId="77777777" w:rsidR="009E7AA7" w:rsidRDefault="009E7AA7" w:rsidP="009E7AA7">
      <w:pPr>
        <w:pStyle w:val="BodyA"/>
      </w:pPr>
      <w:r>
        <w:t>Boxborough, MA 01719</w:t>
      </w:r>
    </w:p>
    <w:p w14:paraId="72EAC4E5" w14:textId="77777777" w:rsidR="009E7AA7" w:rsidRDefault="009E7AA7" w:rsidP="009E7AA7">
      <w:pPr>
        <w:pStyle w:val="BodyA"/>
      </w:pPr>
    </w:p>
    <w:p w14:paraId="339078CF" w14:textId="400140C0" w:rsidR="009E7AA7" w:rsidRDefault="00D3511B" w:rsidP="009E7AA7">
      <w:pPr>
        <w:pStyle w:val="BodyA"/>
      </w:pPr>
      <w:r>
        <w:t>Subject:  Letter of Intent</w:t>
      </w:r>
    </w:p>
    <w:p w14:paraId="424FFFAB" w14:textId="19A57E01" w:rsidR="00746B6F" w:rsidRPr="00A60199" w:rsidRDefault="00D3511B" w:rsidP="00746B6F">
      <w:pPr>
        <w:pStyle w:val="BodyText"/>
        <w:spacing w:before="286" w:after="240"/>
        <w:ind w:left="0" w:right="127"/>
      </w:pPr>
      <w:r w:rsidRPr="00A60199">
        <w:t>This Letter of Intent (LOI)</w:t>
      </w:r>
      <w:r w:rsidR="00746B6F" w:rsidRPr="00A60199">
        <w:rPr>
          <w:rFonts w:cs="Times New Roman"/>
        </w:rPr>
        <w:t xml:space="preserve"> </w:t>
      </w:r>
      <w:r w:rsidR="00746B6F" w:rsidRPr="00A60199">
        <w:t>is made by and</w:t>
      </w:r>
      <w:r w:rsidR="00746B6F" w:rsidRPr="00A60199">
        <w:rPr>
          <w:spacing w:val="-17"/>
        </w:rPr>
        <w:t xml:space="preserve"> </w:t>
      </w:r>
      <w:r w:rsidR="00746B6F" w:rsidRPr="00A60199">
        <w:t>between Senscio Systems, Inc.</w:t>
      </w:r>
      <w:r w:rsidR="00746B6F" w:rsidRPr="00A60199">
        <w:rPr>
          <w:rFonts w:cs="Times New Roman"/>
        </w:rPr>
        <w:t xml:space="preserve">, </w:t>
      </w:r>
      <w:r w:rsidR="00746B6F" w:rsidRPr="00A60199">
        <w:t>having its principal place of business</w:t>
      </w:r>
      <w:r w:rsidR="00746B6F" w:rsidRPr="00A60199">
        <w:rPr>
          <w:spacing w:val="-14"/>
        </w:rPr>
        <w:t xml:space="preserve"> </w:t>
      </w:r>
      <w:r w:rsidR="00746B6F" w:rsidRPr="00A60199">
        <w:t>at</w:t>
      </w:r>
      <w:r w:rsidR="00746B6F" w:rsidRPr="00A60199">
        <w:rPr>
          <w:spacing w:val="-1"/>
        </w:rPr>
        <w:t xml:space="preserve"> </w:t>
      </w:r>
      <w:r w:rsidR="00746B6F" w:rsidRPr="00A60199">
        <w:t xml:space="preserve">1740 Massachusetts Ave., </w:t>
      </w:r>
      <w:r w:rsidR="00A60199">
        <w:t xml:space="preserve">Boxborough, MA 01719, and Southeastern Directions For Life </w:t>
      </w:r>
      <w:r w:rsidR="00746B6F" w:rsidRPr="00A60199">
        <w:t xml:space="preserve">(the </w:t>
      </w:r>
      <w:r w:rsidR="00A60199">
        <w:rPr>
          <w:rFonts w:cs="Times New Roman"/>
        </w:rPr>
        <w:t>“Licensee</w:t>
      </w:r>
      <w:r w:rsidR="00746B6F" w:rsidRPr="00A60199">
        <w:rPr>
          <w:rFonts w:cs="Times New Roman"/>
        </w:rPr>
        <w:t>”</w:t>
      </w:r>
      <w:r w:rsidR="00746B6F" w:rsidRPr="00A60199">
        <w:t xml:space="preserve">), a </w:t>
      </w:r>
      <w:r w:rsidR="00746B6F" w:rsidRPr="00A60199">
        <w:rPr>
          <w:u w:val="single"/>
        </w:rPr>
        <w:t xml:space="preserve">non-profit </w:t>
      </w:r>
      <w:r w:rsidR="00746B6F" w:rsidRPr="00A60199">
        <w:t xml:space="preserve">corporation organized in </w:t>
      </w:r>
      <w:r w:rsidR="00A60199">
        <w:t>South Dakota</w:t>
      </w:r>
      <w:r w:rsidR="00746B6F" w:rsidRPr="00A60199">
        <w:t xml:space="preserve"> having its principal place</w:t>
      </w:r>
      <w:r w:rsidR="00746B6F" w:rsidRPr="00A60199">
        <w:rPr>
          <w:spacing w:val="-19"/>
        </w:rPr>
        <w:t xml:space="preserve"> </w:t>
      </w:r>
      <w:r w:rsidR="00746B6F" w:rsidRPr="00A60199">
        <w:t xml:space="preserve">of business at </w:t>
      </w:r>
      <w:r w:rsidR="00A60199">
        <w:t>2000 S. Summit Avenue, Sioux Falls, SD  57105</w:t>
      </w:r>
      <w:r w:rsidR="00746B6F" w:rsidRPr="00A60199">
        <w:t xml:space="preserve">. </w:t>
      </w:r>
    </w:p>
    <w:p w14:paraId="5FDBD35D" w14:textId="77777777" w:rsidR="009E7AA7" w:rsidRPr="00A60199" w:rsidRDefault="009E7AA7" w:rsidP="009E7AA7">
      <w:pPr>
        <w:pStyle w:val="BodyA"/>
      </w:pPr>
      <w:r w:rsidRPr="00A60199">
        <w:t>Statement of Work:</w:t>
      </w:r>
    </w:p>
    <w:p w14:paraId="0F488E99" w14:textId="150D26D0" w:rsidR="009E7AA7" w:rsidRPr="00A60199" w:rsidRDefault="009E7AA7" w:rsidP="009E7AA7">
      <w:pPr>
        <w:pStyle w:val="BodyA"/>
      </w:pPr>
      <w:r w:rsidRPr="00A60199">
        <w:t>Senscio</w:t>
      </w:r>
      <w:r w:rsidR="00746B6F" w:rsidRPr="00A60199">
        <w:t xml:space="preserve"> Systems will provide equipment, software </w:t>
      </w:r>
      <w:r w:rsidRPr="00A60199">
        <w:t>and support</w:t>
      </w:r>
      <w:r w:rsidR="00746B6F" w:rsidRPr="00A60199">
        <w:t xml:space="preserve"> services</w:t>
      </w:r>
      <w:r w:rsidRPr="00A60199">
        <w:t xml:space="preserve"> for a project as outlined below:</w:t>
      </w:r>
    </w:p>
    <w:p w14:paraId="6D934810" w14:textId="2B4B7E09" w:rsidR="009E7AA7" w:rsidRPr="00A60199" w:rsidRDefault="009E7AA7" w:rsidP="009E7AA7">
      <w:pPr>
        <w:pStyle w:val="BodyA"/>
        <w:numPr>
          <w:ilvl w:val="0"/>
          <w:numId w:val="1"/>
        </w:numPr>
      </w:pPr>
      <w:r w:rsidRPr="00A60199">
        <w:t>Ibis systems for a minimum of 50 individua</w:t>
      </w:r>
      <w:r w:rsidR="00A60199">
        <w:t>ls</w:t>
      </w:r>
      <w:r w:rsidRPr="00A60199">
        <w:t>:</w:t>
      </w:r>
    </w:p>
    <w:p w14:paraId="46408EC4" w14:textId="5719751F" w:rsidR="009E7AA7" w:rsidRPr="00A60199" w:rsidRDefault="00D130CB" w:rsidP="009E7AA7">
      <w:pPr>
        <w:pStyle w:val="BodyA"/>
        <w:numPr>
          <w:ilvl w:val="1"/>
          <w:numId w:val="1"/>
        </w:numPr>
      </w:pPr>
      <w:r w:rsidRPr="00A60199">
        <w:t>The Southeastern Directions For Life staff shall select individuals</w:t>
      </w:r>
      <w:r w:rsidR="009E7AA7" w:rsidRPr="00A60199">
        <w:t>.</w:t>
      </w:r>
    </w:p>
    <w:p w14:paraId="1B4BBCB5" w14:textId="3C0D9012" w:rsidR="002E459B" w:rsidRDefault="00D130CB" w:rsidP="002E459B">
      <w:pPr>
        <w:pStyle w:val="BodyA"/>
        <w:numPr>
          <w:ilvl w:val="1"/>
          <w:numId w:val="1"/>
        </w:numPr>
      </w:pPr>
      <w:r>
        <w:t>Onboarding, i</w:t>
      </w:r>
      <w:r w:rsidR="009E7AA7" w:rsidRPr="00A60199">
        <w:t>nstallation, training and technical support will be provided by Senscio personnel.</w:t>
      </w:r>
    </w:p>
    <w:p w14:paraId="64A71369" w14:textId="41F8896C" w:rsidR="00D130CB" w:rsidRDefault="00D130CB" w:rsidP="00D130CB">
      <w:pPr>
        <w:pStyle w:val="BodyA"/>
        <w:numPr>
          <w:ilvl w:val="2"/>
          <w:numId w:val="1"/>
        </w:numPr>
      </w:pPr>
      <w:r>
        <w:t>Senscio will provide onboarding paperwork to the Licensee for each selected client.</w:t>
      </w:r>
    </w:p>
    <w:p w14:paraId="78A08AC4" w14:textId="2A55A226" w:rsidR="00D130CB" w:rsidRDefault="00D130CB" w:rsidP="00D130CB">
      <w:pPr>
        <w:pStyle w:val="BodyA"/>
        <w:numPr>
          <w:ilvl w:val="2"/>
          <w:numId w:val="1"/>
        </w:numPr>
      </w:pPr>
      <w:r>
        <w:t>The Licensee will, after client selection, obtain and return the paperwork to Senscio for entry of the initial care plan into the Ibis system.</w:t>
      </w:r>
    </w:p>
    <w:p w14:paraId="323A58C2" w14:textId="51EE2395" w:rsidR="00D130CB" w:rsidRDefault="00D130CB" w:rsidP="00D130CB">
      <w:pPr>
        <w:pStyle w:val="BodyA"/>
        <w:numPr>
          <w:ilvl w:val="2"/>
          <w:numId w:val="1"/>
        </w:numPr>
      </w:pPr>
      <w:r>
        <w:t xml:space="preserve">Senscio will schedule installations with the Licensee and for the installation in the residence, the client and one member of the care team will be present. </w:t>
      </w:r>
    </w:p>
    <w:p w14:paraId="40AC72D1" w14:textId="43932DC4" w:rsidR="002E459B" w:rsidRDefault="002E459B" w:rsidP="002E459B">
      <w:pPr>
        <w:pStyle w:val="BodyA"/>
        <w:numPr>
          <w:ilvl w:val="1"/>
          <w:numId w:val="1"/>
        </w:numPr>
      </w:pPr>
      <w:r>
        <w:t xml:space="preserve">This </w:t>
      </w:r>
      <w:r w:rsidRPr="0098574C">
        <w:t>project will be based on current capabilities (protocols and alert systems) incl</w:t>
      </w:r>
      <w:r>
        <w:t xml:space="preserve">uded in the Ibis system and </w:t>
      </w:r>
      <w:r w:rsidRPr="0098574C">
        <w:t>additional enhance</w:t>
      </w:r>
      <w:r>
        <w:t>ments as detailed below:</w:t>
      </w:r>
    </w:p>
    <w:p w14:paraId="32BD9FBB" w14:textId="77777777" w:rsidR="002E459B" w:rsidRDefault="002E459B" w:rsidP="002E459B">
      <w:pPr>
        <w:pStyle w:val="BodyA"/>
        <w:numPr>
          <w:ilvl w:val="2"/>
          <w:numId w:val="1"/>
        </w:numPr>
      </w:pPr>
      <w:r>
        <w:t>PHQ-9 patient health questionnaire and related protocol notification</w:t>
      </w:r>
    </w:p>
    <w:p w14:paraId="2FA5A0AD" w14:textId="77777777" w:rsidR="002E459B" w:rsidRDefault="002E459B" w:rsidP="002E459B">
      <w:pPr>
        <w:pStyle w:val="BodyA"/>
        <w:numPr>
          <w:ilvl w:val="2"/>
          <w:numId w:val="1"/>
        </w:numPr>
      </w:pPr>
      <w:r>
        <w:t>Some additional assessment tools, as agreed with notification scenarios</w:t>
      </w:r>
    </w:p>
    <w:p w14:paraId="0011DB3A" w14:textId="77777777" w:rsidR="002E459B" w:rsidRDefault="002E459B" w:rsidP="002E459B">
      <w:pPr>
        <w:pStyle w:val="BodyA"/>
        <w:numPr>
          <w:ilvl w:val="2"/>
          <w:numId w:val="1"/>
        </w:numPr>
      </w:pPr>
      <w:r>
        <w:t>De-escalating/soothing protocol</w:t>
      </w:r>
    </w:p>
    <w:p w14:paraId="4813F365" w14:textId="77777777" w:rsidR="002E459B" w:rsidRDefault="002E459B" w:rsidP="002E459B">
      <w:pPr>
        <w:pStyle w:val="BodyA"/>
        <w:numPr>
          <w:ilvl w:val="2"/>
          <w:numId w:val="1"/>
        </w:numPr>
      </w:pPr>
      <w:r>
        <w:t>Anxiety indicator w/appropriate alert protocol</w:t>
      </w:r>
    </w:p>
    <w:p w14:paraId="406D53CB" w14:textId="77777777" w:rsidR="002E459B" w:rsidRDefault="002E459B" w:rsidP="002E459B">
      <w:pPr>
        <w:pStyle w:val="BodyA"/>
        <w:numPr>
          <w:ilvl w:val="2"/>
          <w:numId w:val="1"/>
        </w:numPr>
      </w:pPr>
      <w:r>
        <w:t>Substance abuse questionnaire/icon to indicate risk</w:t>
      </w:r>
    </w:p>
    <w:p w14:paraId="3D345BA7" w14:textId="77777777" w:rsidR="002E459B" w:rsidRPr="0098574C" w:rsidRDefault="002E459B" w:rsidP="002E459B">
      <w:pPr>
        <w:pStyle w:val="BodyA"/>
        <w:numPr>
          <w:ilvl w:val="2"/>
          <w:numId w:val="1"/>
        </w:numPr>
      </w:pPr>
      <w:r>
        <w:t>Agreed to educational tools</w:t>
      </w:r>
    </w:p>
    <w:p w14:paraId="082CFB2C" w14:textId="77777777" w:rsidR="002E459B" w:rsidRPr="00A60199" w:rsidRDefault="002E459B" w:rsidP="002E459B">
      <w:pPr>
        <w:pStyle w:val="BodyA"/>
        <w:ind w:left="1440"/>
      </w:pPr>
    </w:p>
    <w:p w14:paraId="5C4095EE" w14:textId="77777777" w:rsidR="009E7AA7" w:rsidRPr="00A60199" w:rsidRDefault="009E7AA7" w:rsidP="009E7AA7">
      <w:pPr>
        <w:pStyle w:val="BodyA"/>
        <w:numPr>
          <w:ilvl w:val="0"/>
          <w:numId w:val="1"/>
        </w:numPr>
      </w:pPr>
      <w:r w:rsidRPr="00A60199">
        <w:t>Senscio will provide analytics on health and behavioral trends for each enrolled individual.</w:t>
      </w:r>
    </w:p>
    <w:p w14:paraId="3496B8A7" w14:textId="6F5CE30B" w:rsidR="00746B6F" w:rsidRPr="00A60199" w:rsidRDefault="00D130CB" w:rsidP="009E7AA7">
      <w:pPr>
        <w:pStyle w:val="BodyA"/>
        <w:numPr>
          <w:ilvl w:val="0"/>
          <w:numId w:val="1"/>
        </w:numPr>
      </w:pPr>
      <w:r>
        <w:t xml:space="preserve">Senscio will provide </w:t>
      </w:r>
      <w:r w:rsidR="00746B6F" w:rsidRPr="00A60199">
        <w:t>Care Navigation support for onboarding an</w:t>
      </w:r>
      <w:r w:rsidR="00F474C7" w:rsidRPr="00A60199">
        <w:t>d ongoing operations includi</w:t>
      </w:r>
      <w:r w:rsidR="002E459B">
        <w:t>ng training for Southeastern Directions For Life staff and selected Care Coordinators.</w:t>
      </w:r>
    </w:p>
    <w:p w14:paraId="34C4B316" w14:textId="5817F9A2" w:rsidR="009E7AA7" w:rsidRPr="00A60199" w:rsidRDefault="002E459B" w:rsidP="009E7AA7">
      <w:pPr>
        <w:pStyle w:val="BodyA"/>
        <w:numPr>
          <w:ilvl w:val="0"/>
          <w:numId w:val="1"/>
        </w:numPr>
      </w:pPr>
      <w:r>
        <w:t>The initial system deployment</w:t>
      </w:r>
      <w:r w:rsidR="00D130CB">
        <w:t>s will start on or about 90 days from the signing date of this Letter of Intent</w:t>
      </w:r>
      <w:r>
        <w:t xml:space="preserve"> </w:t>
      </w:r>
      <w:r w:rsidR="00872607" w:rsidRPr="00A60199">
        <w:t xml:space="preserve">and </w:t>
      </w:r>
      <w:r w:rsidR="005A7786">
        <w:t xml:space="preserve">the project will </w:t>
      </w:r>
      <w:r w:rsidR="00872607" w:rsidRPr="00A60199">
        <w:t xml:space="preserve">continue for a </w:t>
      </w:r>
      <w:r w:rsidR="00633641" w:rsidRPr="00A60199">
        <w:t>period</w:t>
      </w:r>
      <w:r w:rsidR="005A7786">
        <w:t xml:space="preserve"> of one year, subject to renewal.</w:t>
      </w:r>
      <w:bookmarkStart w:id="0" w:name="_GoBack"/>
      <w:bookmarkEnd w:id="0"/>
    </w:p>
    <w:p w14:paraId="791734D8" w14:textId="77777777" w:rsidR="009E7AA7" w:rsidRDefault="009E7AA7" w:rsidP="009E7AA7">
      <w:pPr>
        <w:pStyle w:val="BodyA"/>
      </w:pPr>
    </w:p>
    <w:p w14:paraId="1BEE1421" w14:textId="54B72267" w:rsidR="00992C7A" w:rsidRDefault="00D3511B" w:rsidP="009E7AA7">
      <w:pPr>
        <w:pStyle w:val="BodyA"/>
      </w:pPr>
      <w:r>
        <w:t xml:space="preserve">The </w:t>
      </w:r>
      <w:r w:rsidR="00992C7A">
        <w:t>Quote</w:t>
      </w:r>
      <w:r w:rsidR="00746B6F">
        <w:t xml:space="preserve"> with terms</w:t>
      </w:r>
      <w:r w:rsidR="00992C7A">
        <w:t xml:space="preserve"> for the Ibis system and associated services</w:t>
      </w:r>
      <w:r w:rsidR="00746B6F">
        <w:t xml:space="preserve"> is included as an attachment to this letter.</w:t>
      </w:r>
    </w:p>
    <w:p w14:paraId="1786E532" w14:textId="77777777" w:rsidR="00992C7A" w:rsidRDefault="00992C7A" w:rsidP="009E7AA7">
      <w:pPr>
        <w:pStyle w:val="BodyA"/>
      </w:pPr>
    </w:p>
    <w:p w14:paraId="3D7A83F8" w14:textId="77777777" w:rsidR="00D130CB" w:rsidRDefault="00D130CB" w:rsidP="009E7AA7">
      <w:pPr>
        <w:pStyle w:val="BodyA"/>
      </w:pPr>
    </w:p>
    <w:p w14:paraId="20258C79" w14:textId="77777777" w:rsidR="00D130CB" w:rsidRDefault="00D130CB" w:rsidP="009E7AA7">
      <w:pPr>
        <w:pStyle w:val="BodyA"/>
      </w:pPr>
    </w:p>
    <w:p w14:paraId="5B8ACD74" w14:textId="77777777" w:rsidR="00D130CB" w:rsidRDefault="00D130CB" w:rsidP="009E7AA7">
      <w:pPr>
        <w:pStyle w:val="BodyA"/>
      </w:pPr>
    </w:p>
    <w:p w14:paraId="76F8D0A0" w14:textId="77777777" w:rsidR="00D130CB" w:rsidRDefault="00D130CB" w:rsidP="009E7AA7">
      <w:pPr>
        <w:pStyle w:val="BodyA"/>
      </w:pPr>
    </w:p>
    <w:p w14:paraId="42688322" w14:textId="77777777" w:rsidR="00D130CB" w:rsidRDefault="00D130CB" w:rsidP="009E7AA7">
      <w:pPr>
        <w:pStyle w:val="BodyA"/>
      </w:pPr>
    </w:p>
    <w:p w14:paraId="0C1F9B78" w14:textId="3AF5C942" w:rsidR="00992C7A" w:rsidRDefault="00872607" w:rsidP="009E7AA7">
      <w:pPr>
        <w:pStyle w:val="BodyA"/>
      </w:pPr>
      <w:r>
        <w:t>A</w:t>
      </w:r>
      <w:r w:rsidR="00992C7A">
        <w:t>dditional details are:</w:t>
      </w:r>
    </w:p>
    <w:p w14:paraId="484FB367" w14:textId="40868513" w:rsidR="009564EC" w:rsidRDefault="009564EC" w:rsidP="009564EC">
      <w:pPr>
        <w:pStyle w:val="BodyA"/>
        <w:numPr>
          <w:ilvl w:val="0"/>
          <w:numId w:val="3"/>
        </w:numPr>
      </w:pPr>
      <w:r>
        <w:t>Following e</w:t>
      </w:r>
      <w:r w:rsidR="00D3511B">
        <w:t>xecution of this LOI</w:t>
      </w:r>
      <w:r>
        <w:t>, an Agreement containing all required legal documents will be executed and include, but not be limited to:</w:t>
      </w:r>
    </w:p>
    <w:p w14:paraId="34A24279" w14:textId="77777777" w:rsidR="009564EC" w:rsidRDefault="009564EC" w:rsidP="009564EC">
      <w:pPr>
        <w:pStyle w:val="BodyA"/>
        <w:numPr>
          <w:ilvl w:val="1"/>
          <w:numId w:val="3"/>
        </w:numPr>
      </w:pPr>
      <w:r>
        <w:t>Support Services Agreement</w:t>
      </w:r>
    </w:p>
    <w:p w14:paraId="4FDCDD72" w14:textId="77777777" w:rsidR="009564EC" w:rsidRDefault="009564EC" w:rsidP="009564EC">
      <w:pPr>
        <w:pStyle w:val="BodyA"/>
        <w:numPr>
          <w:ilvl w:val="1"/>
          <w:numId w:val="3"/>
        </w:numPr>
      </w:pPr>
      <w:r>
        <w:t>Hardware Lease and Software License Addendum</w:t>
      </w:r>
    </w:p>
    <w:p w14:paraId="67282ECF" w14:textId="77777777" w:rsidR="009564EC" w:rsidRDefault="009564EC" w:rsidP="009564EC">
      <w:pPr>
        <w:pStyle w:val="BodyA"/>
        <w:numPr>
          <w:ilvl w:val="1"/>
          <w:numId w:val="3"/>
        </w:numPr>
      </w:pPr>
      <w:r>
        <w:t>Ibis Protocols and Service Support Processes</w:t>
      </w:r>
    </w:p>
    <w:p w14:paraId="2D56B571" w14:textId="7B6BC657" w:rsidR="009E7AA7" w:rsidRDefault="00872607" w:rsidP="009E7AA7">
      <w:pPr>
        <w:pStyle w:val="BodyA"/>
        <w:numPr>
          <w:ilvl w:val="0"/>
          <w:numId w:val="3"/>
        </w:numPr>
      </w:pPr>
      <w:r>
        <w:t xml:space="preserve">The term of the contract is one year </w:t>
      </w:r>
      <w:r w:rsidR="009564EC">
        <w:t xml:space="preserve">from the Agreement </w:t>
      </w:r>
      <w:r w:rsidR="00A17831">
        <w:t xml:space="preserve">effective </w:t>
      </w:r>
      <w:r w:rsidR="009564EC">
        <w:t xml:space="preserve">date </w:t>
      </w:r>
      <w:r>
        <w:t xml:space="preserve">and </w:t>
      </w:r>
      <w:r w:rsidR="009E7AA7">
        <w:t>will automatically renew</w:t>
      </w:r>
      <w:r>
        <w:t xml:space="preserve"> on an annual basis for additional one year terms </w:t>
      </w:r>
      <w:r w:rsidR="009E7AA7">
        <w:t>unless written notification is provided 60 days prior to the applicable expiration date.</w:t>
      </w:r>
      <w:r>
        <w:t xml:space="preserve">  Any changes in price will be negotiated on a good faith basis.</w:t>
      </w:r>
    </w:p>
    <w:p w14:paraId="6DF0C33C" w14:textId="77777777" w:rsidR="002E459B" w:rsidRDefault="002E459B" w:rsidP="002E459B">
      <w:pPr>
        <w:pStyle w:val="BodyA"/>
        <w:ind w:left="720"/>
      </w:pPr>
    </w:p>
    <w:p w14:paraId="487EBDFF" w14:textId="77777777" w:rsidR="002E459B" w:rsidRDefault="002E459B" w:rsidP="002E459B">
      <w:pPr>
        <w:pStyle w:val="BodyA"/>
        <w:ind w:left="720"/>
      </w:pPr>
    </w:p>
    <w:p w14:paraId="727B80F8" w14:textId="010F23BC" w:rsidR="009E7AA7" w:rsidRDefault="00992C7A" w:rsidP="009E7AA7">
      <w:pPr>
        <w:pStyle w:val="BodyA"/>
        <w:numPr>
          <w:ilvl w:val="0"/>
          <w:numId w:val="2"/>
        </w:numPr>
      </w:pPr>
      <w:r>
        <w:t xml:space="preserve">Senscio will appoint a project manager to work with your designated project manager </w:t>
      </w:r>
      <w:r w:rsidR="009E7AA7">
        <w:t>to serve as the primary point of contact for all project related issues.</w:t>
      </w:r>
    </w:p>
    <w:p w14:paraId="6AD7CBF6" w14:textId="79C4D9EF" w:rsidR="007C04C1" w:rsidRDefault="007C04C1" w:rsidP="009E7AA7">
      <w:pPr>
        <w:pStyle w:val="BodyA"/>
        <w:numPr>
          <w:ilvl w:val="0"/>
          <w:numId w:val="2"/>
        </w:numPr>
      </w:pPr>
      <w:r>
        <w:t xml:space="preserve">Customer will appoint a project lead within a week </w:t>
      </w:r>
      <w:r w:rsidR="00D3511B">
        <w:t>after signature of this LOI</w:t>
      </w:r>
      <w:r>
        <w:t>.</w:t>
      </w:r>
    </w:p>
    <w:p w14:paraId="7B13B680" w14:textId="414BBA60" w:rsidR="007C04C1" w:rsidRDefault="007C04C1" w:rsidP="009E7AA7">
      <w:pPr>
        <w:pStyle w:val="BodyA"/>
        <w:numPr>
          <w:ilvl w:val="0"/>
          <w:numId w:val="2"/>
        </w:numPr>
      </w:pPr>
      <w:r>
        <w:t>Customer will initiate the patient review and selection process</w:t>
      </w:r>
      <w:r w:rsidR="002E459B">
        <w:t xml:space="preserve"> with any requested assistance from Senscio staff</w:t>
      </w:r>
      <w:r>
        <w:t xml:space="preserve">.  The initial phase of patient </w:t>
      </w:r>
      <w:r w:rsidR="00D3511B">
        <w:t>onboarding will be done within 60 days from Agreement</w:t>
      </w:r>
      <w:r>
        <w:t xml:space="preserve"> signing.</w:t>
      </w:r>
    </w:p>
    <w:p w14:paraId="070FB0E5" w14:textId="0EF28A8E" w:rsidR="009E7AA7" w:rsidRDefault="00992C7A" w:rsidP="009E7AA7">
      <w:pPr>
        <w:pStyle w:val="BodyA"/>
        <w:numPr>
          <w:ilvl w:val="0"/>
          <w:numId w:val="2"/>
        </w:numPr>
      </w:pPr>
      <w:r>
        <w:t>A Business Assoc</w:t>
      </w:r>
      <w:r w:rsidR="00D3511B">
        <w:t>iates Agreement will be executed between parties</w:t>
      </w:r>
      <w:r>
        <w:t>.</w:t>
      </w:r>
    </w:p>
    <w:p w14:paraId="0C7F02D3" w14:textId="45BD0C2E" w:rsidR="00F474C7" w:rsidRDefault="00F474C7" w:rsidP="00F474C7">
      <w:pPr>
        <w:pStyle w:val="BodyA"/>
        <w:numPr>
          <w:ilvl w:val="0"/>
          <w:numId w:val="2"/>
        </w:numPr>
      </w:pPr>
      <w:r>
        <w:t xml:space="preserve">Licenses will be granted </w:t>
      </w:r>
      <w:r w:rsidR="00456738">
        <w:t xml:space="preserve">and the product will be delivered as outlined in Exhibit B </w:t>
      </w:r>
      <w:r>
        <w:t xml:space="preserve">subject to the </w:t>
      </w:r>
      <w:r w:rsidR="00456738">
        <w:t>payment of fees under Exhibit A</w:t>
      </w:r>
      <w:r>
        <w:t xml:space="preserve"> and the fulfilment of the terms and co</w:t>
      </w:r>
      <w:r w:rsidR="00D3511B">
        <w:t>nditions of this LOI</w:t>
      </w:r>
      <w:r>
        <w:t xml:space="preserve"> and the </w:t>
      </w:r>
      <w:r w:rsidR="00456738">
        <w:t>final Agreement.</w:t>
      </w:r>
    </w:p>
    <w:p w14:paraId="13554919" w14:textId="3B51FA41" w:rsidR="00456738" w:rsidRDefault="00456738" w:rsidP="00F474C7">
      <w:pPr>
        <w:pStyle w:val="BodyA"/>
        <w:numPr>
          <w:ilvl w:val="0"/>
          <w:numId w:val="2"/>
        </w:numPr>
      </w:pPr>
      <w:r>
        <w:t>If applicable, additional product enhancements will be provided as outlined in Exhibit C.</w:t>
      </w:r>
    </w:p>
    <w:p w14:paraId="4A4CD8E1" w14:textId="77777777" w:rsidR="00D064C2" w:rsidRDefault="00D064C2" w:rsidP="009E7AA7">
      <w:pPr>
        <w:pStyle w:val="BodyA"/>
        <w:rPr>
          <w:color w:val="FF0000"/>
        </w:rPr>
      </w:pPr>
    </w:p>
    <w:p w14:paraId="4064C08A" w14:textId="77777777" w:rsidR="009E7AA7" w:rsidRDefault="009E7AA7" w:rsidP="009E7AA7">
      <w:pPr>
        <w:pStyle w:val="BodyA"/>
      </w:pPr>
      <w:r>
        <w:t>The parties signify their agreement by signing below:</w:t>
      </w:r>
    </w:p>
    <w:p w14:paraId="743B4C9D" w14:textId="77777777" w:rsidR="009E7AA7" w:rsidRDefault="009E7AA7" w:rsidP="009E7AA7">
      <w:pPr>
        <w:pStyle w:val="BodyA"/>
      </w:pPr>
    </w:p>
    <w:p w14:paraId="21F7251D" w14:textId="77777777" w:rsidR="009E7AA7" w:rsidRDefault="009E7AA7" w:rsidP="009E7AA7">
      <w:pPr>
        <w:pStyle w:val="BodyA"/>
      </w:pPr>
    </w:p>
    <w:p w14:paraId="2157899A" w14:textId="77777777" w:rsidR="009E7AA7" w:rsidRDefault="009E7AA7" w:rsidP="009E7AA7">
      <w:pPr>
        <w:pStyle w:val="BodyA"/>
      </w:pPr>
      <w:r>
        <w:t>__________________________</w:t>
      </w:r>
      <w:r>
        <w:tab/>
      </w:r>
      <w:r>
        <w:tab/>
      </w:r>
      <w:r>
        <w:tab/>
        <w:t>___________________</w:t>
      </w:r>
    </w:p>
    <w:p w14:paraId="36469809" w14:textId="77777777" w:rsidR="009E7AA7" w:rsidRDefault="009E7AA7" w:rsidP="009E7AA7">
      <w:pPr>
        <w:pStyle w:val="BodyA"/>
      </w:pPr>
    </w:p>
    <w:p w14:paraId="2E1AA6BA" w14:textId="4397B0A1" w:rsidR="009E7AA7" w:rsidRDefault="00D3511B" w:rsidP="009E7AA7">
      <w:pPr>
        <w:pStyle w:val="BodyA"/>
      </w:pPr>
      <w:r>
        <w:t>XXXXXXXXXX</w:t>
      </w:r>
      <w:r>
        <w:tab/>
      </w:r>
      <w:r>
        <w:tab/>
      </w:r>
      <w:r w:rsidR="009E7AA7">
        <w:tab/>
      </w:r>
      <w:r w:rsidR="009E7AA7">
        <w:tab/>
      </w:r>
      <w:r w:rsidR="009E7AA7">
        <w:tab/>
        <w:t>Date</w:t>
      </w:r>
    </w:p>
    <w:p w14:paraId="4F7AE923" w14:textId="77777777" w:rsidR="009E7AA7" w:rsidRDefault="009E7AA7" w:rsidP="009E7AA7">
      <w:pPr>
        <w:pStyle w:val="BodyA"/>
      </w:pPr>
    </w:p>
    <w:p w14:paraId="394ECD11" w14:textId="77777777" w:rsidR="009E7AA7" w:rsidRDefault="009E7AA7" w:rsidP="009E7AA7">
      <w:pPr>
        <w:pStyle w:val="BodyA"/>
      </w:pPr>
    </w:p>
    <w:p w14:paraId="1F1DC77D" w14:textId="77777777" w:rsidR="009E7AA7" w:rsidRDefault="009E7AA7" w:rsidP="009E7AA7">
      <w:pPr>
        <w:pStyle w:val="BodyA"/>
      </w:pPr>
    </w:p>
    <w:p w14:paraId="547AD6BB" w14:textId="77777777" w:rsidR="009E7AA7" w:rsidRDefault="009E7AA7" w:rsidP="009E7AA7">
      <w:pPr>
        <w:pStyle w:val="BodyA"/>
      </w:pPr>
      <w:r>
        <w:t>___________________________</w:t>
      </w:r>
      <w:r>
        <w:tab/>
      </w:r>
      <w:r>
        <w:tab/>
      </w:r>
      <w:r>
        <w:tab/>
        <w:t>____________________</w:t>
      </w:r>
    </w:p>
    <w:p w14:paraId="078CB95A" w14:textId="77777777" w:rsidR="009E7AA7" w:rsidRDefault="009E7AA7" w:rsidP="009E7AA7">
      <w:pPr>
        <w:pStyle w:val="BodyA"/>
      </w:pPr>
    </w:p>
    <w:p w14:paraId="3CAF5703" w14:textId="77777777" w:rsidR="009E7AA7" w:rsidRDefault="009E7AA7" w:rsidP="009E7AA7">
      <w:pPr>
        <w:pStyle w:val="BodyA"/>
      </w:pPr>
      <w:r>
        <w:t>Senscio Systems</w:t>
      </w:r>
      <w:r>
        <w:tab/>
      </w:r>
      <w:r>
        <w:tab/>
      </w:r>
      <w:r>
        <w:tab/>
      </w:r>
      <w:r>
        <w:tab/>
      </w:r>
      <w:r>
        <w:tab/>
        <w:t>Date</w:t>
      </w:r>
    </w:p>
    <w:p w14:paraId="2DA9D31A" w14:textId="77777777" w:rsidR="009E7AA7" w:rsidRDefault="009E7AA7" w:rsidP="009E7AA7">
      <w:pPr>
        <w:pStyle w:val="BodyA"/>
        <w:ind w:left="4320" w:firstLine="720"/>
      </w:pPr>
    </w:p>
    <w:p w14:paraId="67144B15" w14:textId="77777777" w:rsidR="002C784C" w:rsidRDefault="002C784C">
      <w:pPr>
        <w:pStyle w:val="FreeForm"/>
        <w:rPr>
          <w:rFonts w:ascii="Times New Roman" w:eastAsia="Times New Roman" w:hAnsi="Times New Roman" w:cs="Times New Roman"/>
          <w:u w:color="000000"/>
        </w:rPr>
      </w:pPr>
    </w:p>
    <w:p w14:paraId="10915F24" w14:textId="72F20581" w:rsidR="002C784C" w:rsidRDefault="00A75C76" w:rsidP="00544AC5">
      <w:pPr>
        <w:pStyle w:val="FreeForm"/>
      </w:pPr>
      <w:r>
        <w:t>Attachments:</w:t>
      </w:r>
    </w:p>
    <w:p w14:paraId="61B2BF51" w14:textId="54C850E7" w:rsidR="00087009" w:rsidRDefault="00087009" w:rsidP="00544AC5">
      <w:pPr>
        <w:pStyle w:val="FreeForm"/>
      </w:pPr>
      <w:r>
        <w:t>Exhibit A</w:t>
      </w:r>
      <w:r w:rsidR="00633641">
        <w:t xml:space="preserve">:  </w:t>
      </w:r>
      <w:r>
        <w:t xml:space="preserve"> </w:t>
      </w:r>
      <w:r w:rsidR="00891F70">
        <w:t xml:space="preserve">Product </w:t>
      </w:r>
      <w:r>
        <w:t>Pricing and Payment Schedule</w:t>
      </w:r>
    </w:p>
    <w:p w14:paraId="325215E9" w14:textId="23D49625" w:rsidR="00891F70" w:rsidRDefault="00087009" w:rsidP="00544AC5">
      <w:pPr>
        <w:pStyle w:val="FreeForm"/>
      </w:pPr>
      <w:r>
        <w:t>Exhibit B</w:t>
      </w:r>
      <w:r w:rsidR="00633641">
        <w:t xml:space="preserve">:  </w:t>
      </w:r>
      <w:r>
        <w:t xml:space="preserve"> Product </w:t>
      </w:r>
      <w:r w:rsidR="00891F70">
        <w:t>Delivery Schedule</w:t>
      </w:r>
    </w:p>
    <w:p w14:paraId="7D2899DA" w14:textId="715E49A4" w:rsidR="00087009" w:rsidRDefault="00891F70" w:rsidP="00476907">
      <w:pPr>
        <w:pStyle w:val="FreeForm"/>
      </w:pPr>
      <w:r>
        <w:t>Exhibit C</w:t>
      </w:r>
      <w:r w:rsidR="00633641">
        <w:t xml:space="preserve">: </w:t>
      </w:r>
      <w:r>
        <w:t xml:space="preserve"> </w:t>
      </w:r>
      <w:r w:rsidR="00633641">
        <w:t xml:space="preserve"> </w:t>
      </w:r>
      <w:r>
        <w:t>Product Enhancement Schedule (if applicable)</w:t>
      </w:r>
      <w:r w:rsidR="00087009">
        <w:br w:type="page"/>
      </w:r>
    </w:p>
    <w:p w14:paraId="767F4895" w14:textId="19BF6A6F" w:rsidR="00891F70" w:rsidRDefault="00891F70" w:rsidP="00891F70">
      <w:pPr>
        <w:pStyle w:val="BodyText"/>
        <w:spacing w:before="103"/>
        <w:ind w:left="1159" w:right="1051"/>
        <w:jc w:val="center"/>
        <w:rPr>
          <w:b/>
          <w:u w:val="single"/>
        </w:rPr>
      </w:pPr>
      <w:r>
        <w:rPr>
          <w:b/>
          <w:u w:val="single"/>
        </w:rPr>
        <w:lastRenderedPageBreak/>
        <w:t>Appendix A</w:t>
      </w:r>
      <w:r w:rsidRPr="00891F70">
        <w:rPr>
          <w:b/>
          <w:u w:val="single"/>
        </w:rPr>
        <w:t>:   Example</w:t>
      </w:r>
      <w:bookmarkStart w:id="1" w:name="Pricing_and_Payment_Schedule"/>
      <w:bookmarkEnd w:id="1"/>
      <w:r w:rsidRPr="00891F70">
        <w:rPr>
          <w:b/>
          <w:u w:val="single"/>
        </w:rPr>
        <w:t xml:space="preserve"> </w:t>
      </w:r>
      <w:r>
        <w:rPr>
          <w:b/>
          <w:u w:val="single"/>
        </w:rPr>
        <w:t xml:space="preserve">Product </w:t>
      </w:r>
      <w:r w:rsidRPr="00891F70">
        <w:rPr>
          <w:b/>
          <w:u w:val="single"/>
        </w:rPr>
        <w:t>Pricing and Payment</w:t>
      </w:r>
      <w:r w:rsidRPr="00891F70">
        <w:rPr>
          <w:b/>
          <w:spacing w:val="-5"/>
          <w:u w:val="single"/>
        </w:rPr>
        <w:t xml:space="preserve"> </w:t>
      </w:r>
      <w:r w:rsidRPr="00891F70">
        <w:rPr>
          <w:b/>
          <w:u w:val="single"/>
        </w:rPr>
        <w:t>Schedule</w:t>
      </w:r>
    </w:p>
    <w:p w14:paraId="3D2A1374" w14:textId="312BBCAF" w:rsidR="00891F70" w:rsidRPr="00891F70" w:rsidRDefault="00891F70" w:rsidP="00891F70">
      <w:pPr>
        <w:pStyle w:val="BodyText"/>
        <w:spacing w:before="103"/>
        <w:ind w:left="1159" w:right="1051"/>
        <w:jc w:val="center"/>
        <w:rPr>
          <w:b/>
          <w:u w:val="single"/>
        </w:rPr>
      </w:pPr>
      <w:r>
        <w:rPr>
          <w:b/>
          <w:u w:val="single"/>
        </w:rPr>
        <w:t>(Being Setup on ZOHO to Directly Produce this Exhibit)</w:t>
      </w:r>
    </w:p>
    <w:p w14:paraId="0C107956" w14:textId="77777777" w:rsidR="00891F70" w:rsidRPr="00891F70" w:rsidRDefault="00891F70" w:rsidP="00891F70">
      <w:pPr>
        <w:spacing w:before="2"/>
        <w:rPr>
          <w:rFonts w:eastAsia="Times New Roman"/>
          <w:i/>
          <w:sz w:val="18"/>
          <w:szCs w:val="18"/>
        </w:rPr>
      </w:pPr>
    </w:p>
    <w:p w14:paraId="7159DECE" w14:textId="1B8D7E38" w:rsidR="00891F70" w:rsidRDefault="00891F70" w:rsidP="00D3511B">
      <w:pPr>
        <w:pStyle w:val="Heading1"/>
        <w:spacing w:before="69"/>
        <w:ind w:left="100" w:right="1755" w:firstLine="0"/>
      </w:pPr>
      <w:r w:rsidRPr="00891F70">
        <w:t>Onboarding &amp;</w:t>
      </w:r>
      <w:r w:rsidRPr="00891F70">
        <w:rPr>
          <w:spacing w:val="-5"/>
        </w:rPr>
        <w:t xml:space="preserve"> </w:t>
      </w:r>
      <w:r w:rsidRPr="00891F70">
        <w:t>Subscription:</w:t>
      </w:r>
    </w:p>
    <w:p w14:paraId="1E2FDAD3" w14:textId="77777777" w:rsidR="00D3511B" w:rsidRPr="00D3511B" w:rsidRDefault="00D3511B" w:rsidP="00D3511B">
      <w:pPr>
        <w:pStyle w:val="Heading1"/>
        <w:spacing w:before="69"/>
        <w:ind w:left="100" w:right="1755" w:firstLine="0"/>
        <w:rPr>
          <w:b w:val="0"/>
          <w:bCs w:val="0"/>
        </w:rPr>
      </w:pPr>
    </w:p>
    <w:p w14:paraId="1FC57947" w14:textId="77777777" w:rsidR="00891F70" w:rsidRPr="00891F70" w:rsidRDefault="00891F70" w:rsidP="00891F70">
      <w:pPr>
        <w:pStyle w:val="Heading1"/>
        <w:spacing w:before="5" w:line="274" w:lineRule="exact"/>
        <w:ind w:left="100" w:right="1755" w:firstLine="0"/>
        <w:rPr>
          <w:b w:val="0"/>
          <w:bCs w:val="0"/>
        </w:rPr>
      </w:pPr>
      <w:r w:rsidRPr="00891F70">
        <w:t>Onboarding:</w:t>
      </w:r>
    </w:p>
    <w:p w14:paraId="75CA569B" w14:textId="77777777" w:rsidR="00891F70" w:rsidRPr="00891F70" w:rsidRDefault="00891F70" w:rsidP="00891F70">
      <w:pPr>
        <w:pStyle w:val="BodyText"/>
        <w:spacing w:line="274" w:lineRule="exact"/>
        <w:ind w:left="820" w:right="1755"/>
      </w:pPr>
      <w:r w:rsidRPr="00891F70">
        <w:t>Installation, Registration, Enrollment, Set Up &amp; Training</w:t>
      </w:r>
    </w:p>
    <w:p w14:paraId="6E6972E4" w14:textId="77777777" w:rsidR="00891F70" w:rsidRPr="00891F70" w:rsidRDefault="00891F70" w:rsidP="00891F70">
      <w:pPr>
        <w:pStyle w:val="ListParagraph"/>
        <w:numPr>
          <w:ilvl w:val="2"/>
          <w:numId w:val="5"/>
        </w:numPr>
        <w:tabs>
          <w:tab w:val="left" w:pos="1541"/>
          <w:tab w:val="left" w:pos="7301"/>
        </w:tabs>
        <w:ind w:right="127"/>
        <w:rPr>
          <w:rFonts w:ascii="Times New Roman" w:eastAsia="Times New Roman" w:hAnsi="Times New Roman" w:cs="Times New Roman"/>
          <w:sz w:val="24"/>
          <w:szCs w:val="24"/>
        </w:rPr>
      </w:pPr>
      <w:r w:rsidRPr="00891F70">
        <w:rPr>
          <w:rFonts w:ascii="Times New Roman"/>
          <w:sz w:val="24"/>
        </w:rPr>
        <w:t>Up Front Payment (50 @ $395</w:t>
      </w:r>
      <w:r w:rsidRPr="00891F70">
        <w:rPr>
          <w:rFonts w:ascii="Times New Roman"/>
          <w:spacing w:val="-8"/>
          <w:sz w:val="24"/>
        </w:rPr>
        <w:t xml:space="preserve"> </w:t>
      </w:r>
      <w:r w:rsidRPr="00891F70">
        <w:rPr>
          <w:rFonts w:ascii="Times New Roman"/>
          <w:sz w:val="24"/>
        </w:rPr>
        <w:t>each)</w:t>
      </w:r>
      <w:r w:rsidRPr="00891F70">
        <w:rPr>
          <w:rFonts w:ascii="Times New Roman"/>
          <w:sz w:val="24"/>
        </w:rPr>
        <w:tab/>
        <w:t>$19,750.</w:t>
      </w:r>
    </w:p>
    <w:p w14:paraId="5E6974F6" w14:textId="77777777" w:rsidR="00891F70" w:rsidRPr="00891F70" w:rsidRDefault="00891F70" w:rsidP="00891F70">
      <w:pPr>
        <w:pStyle w:val="Heading1"/>
        <w:spacing w:before="188" w:line="274" w:lineRule="exact"/>
        <w:ind w:left="100" w:right="1755" w:firstLine="0"/>
      </w:pPr>
      <w:r w:rsidRPr="00891F70">
        <w:t>Software</w:t>
      </w:r>
      <w:r w:rsidRPr="00891F70">
        <w:rPr>
          <w:spacing w:val="-6"/>
        </w:rPr>
        <w:t xml:space="preserve"> License, Hardware Lease </w:t>
      </w:r>
      <w:r w:rsidRPr="00891F70">
        <w:t>Subscription, Care Navigation Service:</w:t>
      </w:r>
    </w:p>
    <w:p w14:paraId="0EB8DD02" w14:textId="77777777" w:rsidR="00891F70" w:rsidRPr="00891F70" w:rsidRDefault="00891F70" w:rsidP="00891F70">
      <w:pPr>
        <w:pStyle w:val="Heading1"/>
        <w:spacing w:before="188" w:line="274" w:lineRule="exact"/>
        <w:ind w:left="100" w:right="1755" w:firstLine="0"/>
        <w:rPr>
          <w:b w:val="0"/>
          <w:bCs w:val="0"/>
        </w:rPr>
      </w:pPr>
    </w:p>
    <w:p w14:paraId="65034ED2" w14:textId="1290E9BB" w:rsidR="00891F70" w:rsidRPr="00891F70" w:rsidRDefault="002E459B" w:rsidP="00891F70">
      <w:pPr>
        <w:pStyle w:val="BodyText"/>
        <w:tabs>
          <w:tab w:val="left" w:pos="7301"/>
        </w:tabs>
        <w:spacing w:line="274" w:lineRule="exact"/>
        <w:ind w:left="820" w:right="127"/>
      </w:pPr>
      <w:r>
        <w:rPr>
          <w:spacing w:val="-1"/>
        </w:rPr>
        <w:t>$105</w:t>
      </w:r>
      <w:r w:rsidR="00891F70" w:rsidRPr="00891F70">
        <w:rPr>
          <w:spacing w:val="-1"/>
        </w:rPr>
        <w:t>/member/month</w:t>
      </w:r>
      <w:r w:rsidR="00891F70" w:rsidRPr="00891F70">
        <w:rPr>
          <w:spacing w:val="-1"/>
        </w:rPr>
        <w:tab/>
      </w:r>
      <w:r>
        <w:rPr>
          <w:u w:val="single" w:color="000000"/>
        </w:rPr>
        <w:t>$63</w:t>
      </w:r>
      <w:r w:rsidR="00891F70" w:rsidRPr="00891F70">
        <w:rPr>
          <w:u w:val="single" w:color="000000"/>
        </w:rPr>
        <w:t>,000</w:t>
      </w:r>
    </w:p>
    <w:p w14:paraId="4AF3B7DD" w14:textId="77777777" w:rsidR="00891F70" w:rsidRPr="00891F70" w:rsidRDefault="00891F70" w:rsidP="00891F70">
      <w:pPr>
        <w:spacing w:before="11"/>
        <w:rPr>
          <w:rFonts w:eastAsia="Times New Roman"/>
          <w:sz w:val="17"/>
          <w:szCs w:val="17"/>
        </w:rPr>
      </w:pPr>
    </w:p>
    <w:p w14:paraId="02E17081" w14:textId="6C464703" w:rsidR="00891F70" w:rsidRPr="00891F70" w:rsidRDefault="00891F70" w:rsidP="00891F70">
      <w:pPr>
        <w:pStyle w:val="BodyText"/>
        <w:tabs>
          <w:tab w:val="left" w:pos="7301"/>
        </w:tabs>
        <w:spacing w:before="69"/>
        <w:ind w:left="820" w:right="127"/>
      </w:pPr>
      <w:r w:rsidRPr="00891F70">
        <w:t>Program</w:t>
      </w:r>
      <w:r w:rsidRPr="00891F70">
        <w:rPr>
          <w:spacing w:val="-5"/>
        </w:rPr>
        <w:t xml:space="preserve"> </w:t>
      </w:r>
      <w:r w:rsidRPr="00891F70">
        <w:t>Total:</w:t>
      </w:r>
      <w:r w:rsidRPr="00891F70">
        <w:tab/>
      </w:r>
      <w:r w:rsidR="002E459B">
        <w:t>$82</w:t>
      </w:r>
      <w:r w:rsidRPr="00891F70">
        <w:t>,750</w:t>
      </w:r>
    </w:p>
    <w:p w14:paraId="1DA5C8D3" w14:textId="77777777" w:rsidR="00891F70" w:rsidRPr="00891F70" w:rsidRDefault="00891F70" w:rsidP="00891F70">
      <w:pPr>
        <w:pStyle w:val="BodyText"/>
        <w:spacing w:before="120" w:line="343" w:lineRule="auto"/>
        <w:ind w:right="4301"/>
        <w:rPr>
          <w:b/>
        </w:rPr>
      </w:pPr>
    </w:p>
    <w:p w14:paraId="7C1616D3" w14:textId="77777777" w:rsidR="00891F70" w:rsidRPr="00891F70" w:rsidRDefault="00891F70" w:rsidP="00891F70">
      <w:pPr>
        <w:pStyle w:val="BodyText"/>
        <w:spacing w:before="120" w:line="343" w:lineRule="auto"/>
        <w:ind w:right="4301"/>
        <w:rPr>
          <w:b/>
        </w:rPr>
      </w:pPr>
      <w:r w:rsidRPr="00891F70">
        <w:rPr>
          <w:b/>
        </w:rPr>
        <w:t>Terms:</w:t>
      </w:r>
    </w:p>
    <w:p w14:paraId="76769B21" w14:textId="77777777" w:rsidR="00891F70" w:rsidRPr="00891F70" w:rsidRDefault="00891F70" w:rsidP="00891F70">
      <w:pPr>
        <w:pStyle w:val="BodyText"/>
        <w:spacing w:before="120" w:line="343" w:lineRule="auto"/>
        <w:ind w:right="4301"/>
        <w:rPr>
          <w:b/>
        </w:rPr>
      </w:pPr>
      <w:r w:rsidRPr="00891F70">
        <w:t>Note 1: Payment terms will be invoice net 30</w:t>
      </w:r>
      <w:r w:rsidRPr="00891F70">
        <w:rPr>
          <w:spacing w:val="-5"/>
        </w:rPr>
        <w:t xml:space="preserve"> </w:t>
      </w:r>
      <w:r w:rsidRPr="00891F70">
        <w:t xml:space="preserve">days. </w:t>
      </w:r>
    </w:p>
    <w:p w14:paraId="76F98AE4" w14:textId="77884DF6" w:rsidR="00891F70" w:rsidRPr="00D3511B" w:rsidRDefault="00891F70" w:rsidP="00D3511B">
      <w:pPr>
        <w:pStyle w:val="BodyText"/>
        <w:spacing w:before="5"/>
        <w:ind w:right="845"/>
      </w:pPr>
      <w:r w:rsidRPr="00891F70">
        <w:t>Note 2: Licensee will appoint a Project Lead to be the direct liaison with the Senscio</w:t>
      </w:r>
      <w:r w:rsidRPr="00891F70">
        <w:rPr>
          <w:spacing w:val="-17"/>
        </w:rPr>
        <w:t xml:space="preserve"> </w:t>
      </w:r>
      <w:r w:rsidRPr="00891F70">
        <w:t>Project</w:t>
      </w:r>
      <w:r w:rsidRPr="00891F70">
        <w:rPr>
          <w:w w:val="99"/>
        </w:rPr>
        <w:t xml:space="preserve"> </w:t>
      </w:r>
      <w:r w:rsidRPr="00891F70">
        <w:t>Manager</w:t>
      </w:r>
    </w:p>
    <w:p w14:paraId="5E524D1B" w14:textId="1AF6A5DE" w:rsidR="00891F70" w:rsidRPr="00891F70" w:rsidRDefault="00D3511B" w:rsidP="00891F70">
      <w:pPr>
        <w:pStyle w:val="BodyText"/>
        <w:spacing w:before="117"/>
        <w:ind w:right="127"/>
      </w:pPr>
      <w:r>
        <w:t>Note 3</w:t>
      </w:r>
      <w:r w:rsidR="00891F70" w:rsidRPr="00891F70">
        <w:t>: Onboarding fees ($19,750) will be inv</w:t>
      </w:r>
      <w:r>
        <w:t>oiced upon execution of final agreement.</w:t>
      </w:r>
    </w:p>
    <w:p w14:paraId="1664DD74" w14:textId="329957F3" w:rsidR="00891F70" w:rsidRPr="00891F70" w:rsidRDefault="00D3511B" w:rsidP="00891F70">
      <w:pPr>
        <w:pStyle w:val="BodyText"/>
        <w:spacing w:before="120" w:after="240"/>
        <w:ind w:right="298"/>
      </w:pPr>
      <w:r>
        <w:t>Note 4</w:t>
      </w:r>
      <w:r w:rsidR="00891F70" w:rsidRPr="00891F70">
        <w:t xml:space="preserve">: </w:t>
      </w:r>
      <w:r>
        <w:t xml:space="preserve">Monthly </w:t>
      </w:r>
      <w:r w:rsidR="00891F70" w:rsidRPr="00891F70">
        <w:t>Software Subscription fees</w:t>
      </w:r>
      <w:r w:rsidR="002E459B">
        <w:t xml:space="preserve"> (50 x $105 = $5</w:t>
      </w:r>
      <w:r>
        <w:t>25</w:t>
      </w:r>
      <w:r w:rsidR="007F6E7F">
        <w:t>0)</w:t>
      </w:r>
      <w:r w:rsidR="00891F70" w:rsidRPr="00891F70">
        <w:t xml:space="preserve"> will be</w:t>
      </w:r>
      <w:r w:rsidR="00891F70" w:rsidRPr="00891F70">
        <w:rPr>
          <w:spacing w:val="-12"/>
        </w:rPr>
        <w:t xml:space="preserve"> </w:t>
      </w:r>
      <w:r w:rsidR="00891F70" w:rsidRPr="00891F70">
        <w:t>invoiced on the first of each month of</w:t>
      </w:r>
      <w:r>
        <w:t xml:space="preserve"> service after the first in-residence deployment</w:t>
      </w:r>
      <w:r w:rsidR="00891F70" w:rsidRPr="00891F70">
        <w:t>.</w:t>
      </w:r>
    </w:p>
    <w:p w14:paraId="36905A0C" w14:textId="004104C0" w:rsidR="00891F70" w:rsidRDefault="00D3511B" w:rsidP="00891F70">
      <w:pPr>
        <w:pStyle w:val="BodyText"/>
        <w:jc w:val="both"/>
        <w:rPr>
          <w:rFonts w:cs="Times New Roman"/>
          <w:sz w:val="17"/>
          <w:szCs w:val="17"/>
        </w:rPr>
      </w:pPr>
      <w:r>
        <w:t>Note 5</w:t>
      </w:r>
      <w:r w:rsidR="00891F70" w:rsidRPr="00891F70">
        <w:t>: The number of units may be expanded up to 100, in minimum Lots of 10. Delivery</w:t>
      </w:r>
      <w:r w:rsidR="00891F70" w:rsidRPr="00891F70">
        <w:rPr>
          <w:spacing w:val="-18"/>
        </w:rPr>
        <w:t xml:space="preserve"> </w:t>
      </w:r>
      <w:r w:rsidR="00891F70" w:rsidRPr="00891F70">
        <w:t>date will be 8 weeks from receipt of order.  The incremental upfront payment for hardware onboarding and the per member monthly subscription price will be the same as listed</w:t>
      </w:r>
      <w:r w:rsidR="00891F70" w:rsidRPr="00891F70">
        <w:rPr>
          <w:spacing w:val="-11"/>
        </w:rPr>
        <w:t xml:space="preserve"> </w:t>
      </w:r>
      <w:r w:rsidR="00891F70" w:rsidRPr="00891F70">
        <w:t>above.</w:t>
      </w:r>
    </w:p>
    <w:p w14:paraId="5ADB4CF5" w14:textId="77777777" w:rsidR="00891F70" w:rsidRDefault="00891F70" w:rsidP="00891F70">
      <w:pPr>
        <w:pStyle w:val="BodyText"/>
        <w:rPr>
          <w:rFonts w:cs="Times New Roman"/>
          <w:sz w:val="17"/>
          <w:szCs w:val="17"/>
        </w:rPr>
      </w:pPr>
    </w:p>
    <w:p w14:paraId="4BF56851" w14:textId="77777777" w:rsidR="00891F70" w:rsidRDefault="00891F70">
      <w:pPr>
        <w:rPr>
          <w:b/>
        </w:rPr>
      </w:pPr>
      <w:r>
        <w:rPr>
          <w:b/>
        </w:rPr>
        <w:br w:type="page"/>
      </w:r>
    </w:p>
    <w:p w14:paraId="6BBCFD2D" w14:textId="26C2A6E4" w:rsidR="00891F70" w:rsidRPr="00891F70" w:rsidRDefault="00891F70" w:rsidP="00891F70">
      <w:pPr>
        <w:spacing w:before="50"/>
        <w:ind w:left="1161" w:right="1051"/>
        <w:jc w:val="center"/>
        <w:rPr>
          <w:rFonts w:eastAsia="Times New Roman"/>
          <w:b/>
          <w:u w:val="single"/>
        </w:rPr>
      </w:pPr>
      <w:r w:rsidRPr="00891F70">
        <w:rPr>
          <w:b/>
          <w:u w:val="single"/>
        </w:rPr>
        <w:lastRenderedPageBreak/>
        <w:t>Appendix B:  Product Delivery</w:t>
      </w:r>
      <w:r w:rsidRPr="00891F70">
        <w:rPr>
          <w:b/>
          <w:spacing w:val="-5"/>
          <w:u w:val="single"/>
        </w:rPr>
        <w:t xml:space="preserve"> </w:t>
      </w:r>
      <w:r w:rsidRPr="00891F70">
        <w:rPr>
          <w:b/>
          <w:u w:val="single"/>
        </w:rPr>
        <w:t>Schedule</w:t>
      </w:r>
    </w:p>
    <w:p w14:paraId="4C49914C" w14:textId="77777777" w:rsidR="00891F70" w:rsidRPr="00891F70" w:rsidRDefault="00891F70" w:rsidP="00891F70">
      <w:pPr>
        <w:rPr>
          <w:rFonts w:eastAsia="Times New Roman"/>
          <w:i/>
        </w:rPr>
      </w:pPr>
    </w:p>
    <w:p w14:paraId="3D57E44E" w14:textId="77777777" w:rsidR="00891F70" w:rsidRPr="00891F70" w:rsidRDefault="00891F70" w:rsidP="00891F70">
      <w:pPr>
        <w:spacing w:before="8"/>
        <w:rPr>
          <w:rFonts w:eastAsia="Times New Roman"/>
          <w:i/>
          <w:sz w:val="20"/>
          <w:szCs w:val="20"/>
        </w:rPr>
      </w:pPr>
    </w:p>
    <w:p w14:paraId="6FDE5A0D" w14:textId="77777777" w:rsidR="00891F70" w:rsidRPr="00891F70" w:rsidRDefault="00891F70" w:rsidP="00891F70">
      <w:pPr>
        <w:pStyle w:val="BodyText"/>
        <w:ind w:right="403"/>
      </w:pPr>
      <w:r w:rsidRPr="00891F70">
        <w:t>The Licensor shall make best efforts to deliver the Products, and the Licensee agrees to</w:t>
      </w:r>
      <w:r w:rsidRPr="00891F70">
        <w:rPr>
          <w:spacing w:val="-13"/>
        </w:rPr>
        <w:t xml:space="preserve"> </w:t>
      </w:r>
      <w:r w:rsidRPr="00891F70">
        <w:t>accept and be subject for payment for, deliveries based on the following</w:t>
      </w:r>
      <w:r w:rsidRPr="00891F70">
        <w:rPr>
          <w:spacing w:val="-12"/>
        </w:rPr>
        <w:t xml:space="preserve"> </w:t>
      </w:r>
      <w:r w:rsidRPr="00891F70">
        <w:t>schedule.</w:t>
      </w:r>
    </w:p>
    <w:p w14:paraId="40319D22" w14:textId="77777777" w:rsidR="00891F70" w:rsidRPr="00891F70" w:rsidRDefault="00891F70" w:rsidP="00891F70">
      <w:pPr>
        <w:rPr>
          <w:rFonts w:eastAsia="Times New Roman"/>
        </w:rPr>
      </w:pPr>
    </w:p>
    <w:p w14:paraId="4A65F74B" w14:textId="77777777" w:rsidR="00891F70" w:rsidRPr="00891F70" w:rsidRDefault="00891F70" w:rsidP="00891F70">
      <w:pPr>
        <w:spacing w:before="10"/>
        <w:rPr>
          <w:rFonts w:eastAsia="Times New Roman"/>
          <w:sz w:val="20"/>
          <w:szCs w:val="20"/>
        </w:rPr>
      </w:pPr>
    </w:p>
    <w:p w14:paraId="44CCDF33" w14:textId="47766500" w:rsidR="00891F70" w:rsidRPr="00891F70" w:rsidRDefault="00891F70" w:rsidP="00891F70">
      <w:pPr>
        <w:pStyle w:val="BodyText"/>
        <w:tabs>
          <w:tab w:val="left" w:pos="7027"/>
        </w:tabs>
        <w:ind w:right="127"/>
      </w:pPr>
      <w:r w:rsidRPr="00891F70">
        <w:rPr>
          <w:spacing w:val="-1"/>
        </w:rPr>
        <w:t>Item</w:t>
      </w:r>
      <w:r w:rsidR="00657264">
        <w:rPr>
          <w:spacing w:val="-1"/>
        </w:rPr>
        <w:t xml:space="preserve">                                                                                            </w:t>
      </w:r>
      <w:r w:rsidRPr="00891F70">
        <w:t>Delivery</w:t>
      </w:r>
      <w:r w:rsidRPr="00891F70">
        <w:rPr>
          <w:spacing w:val="-5"/>
        </w:rPr>
        <w:t xml:space="preserve"> </w:t>
      </w:r>
      <w:r w:rsidRPr="00891F70">
        <w:t>Date</w:t>
      </w:r>
    </w:p>
    <w:p w14:paraId="239B5985" w14:textId="6CFE6280" w:rsidR="00891F70" w:rsidRDefault="00891F70" w:rsidP="00D3511B">
      <w:pPr>
        <w:pStyle w:val="BodyText"/>
        <w:ind w:left="0" w:right="1755"/>
      </w:pPr>
    </w:p>
    <w:p w14:paraId="7615C7CD" w14:textId="60D6F1E1" w:rsidR="00D3511B" w:rsidRDefault="00D3511B" w:rsidP="00D3511B">
      <w:pPr>
        <w:pStyle w:val="BodyText"/>
        <w:ind w:left="0" w:right="1755"/>
      </w:pPr>
      <w:r>
        <w:t xml:space="preserve">50 Ibis systems </w:t>
      </w:r>
      <w:r>
        <w:tab/>
      </w:r>
      <w:r w:rsidR="002E459B">
        <w:tab/>
      </w:r>
      <w:r w:rsidR="002E459B">
        <w:tab/>
      </w:r>
      <w:r w:rsidR="002E459B">
        <w:tab/>
      </w:r>
      <w:r w:rsidR="002E459B">
        <w:tab/>
      </w:r>
      <w:r w:rsidR="002E459B">
        <w:tab/>
        <w:t xml:space="preserve">      10/1</w:t>
      </w:r>
      <w:r w:rsidR="00657264">
        <w:t>/16</w:t>
      </w:r>
      <w:r w:rsidR="00657264"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19C5FD3D" w14:textId="77777777" w:rsidR="00891F70" w:rsidRDefault="00891F70" w:rsidP="00891F70">
      <w:pPr>
        <w:sectPr w:rsidR="00891F70">
          <w:headerReference w:type="default" r:id="rId9"/>
          <w:pgSz w:w="12240" w:h="15840"/>
          <w:pgMar w:top="1740" w:right="1340" w:bottom="280" w:left="1340" w:header="602" w:footer="0" w:gutter="0"/>
          <w:cols w:space="720"/>
        </w:sectPr>
      </w:pPr>
    </w:p>
    <w:p w14:paraId="19A33A7B" w14:textId="5E571ABD" w:rsidR="00087009" w:rsidRPr="00FC3539" w:rsidRDefault="00087009" w:rsidP="00087009">
      <w:pPr>
        <w:tabs>
          <w:tab w:val="left" w:pos="792"/>
        </w:tabs>
        <w:spacing w:line="270" w:lineRule="exact"/>
        <w:ind w:right="1755"/>
        <w:jc w:val="center"/>
        <w:rPr>
          <w:rFonts w:eastAsia="Times New Roman"/>
          <w:sz w:val="20"/>
          <w:szCs w:val="18"/>
        </w:rPr>
      </w:pPr>
      <w:r w:rsidRPr="00FC3539">
        <w:rPr>
          <w:b/>
          <w:u w:val="single"/>
        </w:rPr>
        <w:lastRenderedPageBreak/>
        <w:t>Exhibit</w:t>
      </w:r>
      <w:r w:rsidRPr="00FC3539">
        <w:rPr>
          <w:b/>
          <w:spacing w:val="1"/>
          <w:u w:val="single"/>
        </w:rPr>
        <w:t xml:space="preserve"> </w:t>
      </w:r>
      <w:bookmarkStart w:id="2" w:name="Product_Enhancement_and_Development_Sche"/>
      <w:bookmarkEnd w:id="2"/>
      <w:r w:rsidR="00891F70">
        <w:rPr>
          <w:b/>
          <w:u w:val="single"/>
        </w:rPr>
        <w:t>C</w:t>
      </w:r>
      <w:r w:rsidRPr="00FC3539">
        <w:rPr>
          <w:b/>
          <w:u w:val="single"/>
        </w:rPr>
        <w:t>:  Pro</w:t>
      </w:r>
      <w:r w:rsidR="00891F70">
        <w:rPr>
          <w:b/>
          <w:u w:val="single"/>
        </w:rPr>
        <w:t xml:space="preserve">duct Enhancement </w:t>
      </w:r>
      <w:r w:rsidRPr="00FC3539">
        <w:rPr>
          <w:b/>
          <w:u w:val="single"/>
        </w:rPr>
        <w:t>Schedule</w:t>
      </w:r>
    </w:p>
    <w:p w14:paraId="260744F2" w14:textId="77777777" w:rsidR="00087009" w:rsidRDefault="00087009" w:rsidP="00087009">
      <w:pPr>
        <w:rPr>
          <w:rFonts w:eastAsia="Times New Roman"/>
          <w:i/>
        </w:rPr>
      </w:pPr>
    </w:p>
    <w:p w14:paraId="7FECBD98" w14:textId="77777777" w:rsidR="00087009" w:rsidRDefault="00087009" w:rsidP="00087009">
      <w:pPr>
        <w:spacing w:before="10"/>
        <w:rPr>
          <w:rFonts w:eastAsia="Times New Roman"/>
          <w:i/>
          <w:sz w:val="20"/>
          <w:szCs w:val="20"/>
        </w:rPr>
      </w:pPr>
    </w:p>
    <w:p w14:paraId="3DB22EBB" w14:textId="39124F11" w:rsidR="00087009" w:rsidRDefault="00657264" w:rsidP="00544AC5">
      <w:pPr>
        <w:pStyle w:val="FreeForm"/>
      </w:pPr>
      <w:r>
        <w:t>N/A</w:t>
      </w:r>
    </w:p>
    <w:sectPr w:rsidR="00087009">
      <w:headerReference w:type="default" r:id="rId10"/>
      <w:footerReference w:type="default" r:id="rId11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F71305" w14:textId="77777777" w:rsidR="00A60199" w:rsidRDefault="00A60199">
      <w:r>
        <w:separator/>
      </w:r>
    </w:p>
  </w:endnote>
  <w:endnote w:type="continuationSeparator" w:id="0">
    <w:p w14:paraId="0D94CA67" w14:textId="77777777" w:rsidR="00A60199" w:rsidRDefault="00A60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algun Gothic">
    <w:altName w:val="Arial Unicode MS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AEF979" w14:textId="77777777" w:rsidR="00A60199" w:rsidRDefault="00A60199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FA9C0B" w14:textId="77777777" w:rsidR="00A60199" w:rsidRDefault="00A60199">
      <w:r>
        <w:separator/>
      </w:r>
    </w:p>
  </w:footnote>
  <w:footnote w:type="continuationSeparator" w:id="0">
    <w:p w14:paraId="6FE7FAA7" w14:textId="77777777" w:rsidR="00A60199" w:rsidRDefault="00A6019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CD9702" w14:textId="68A7E184" w:rsidR="00A60199" w:rsidRDefault="00A60199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E1A2872" wp14:editId="0B8381CA">
              <wp:simplePos x="0" y="0"/>
              <wp:positionH relativeFrom="page">
                <wp:posOffset>6116320</wp:posOffset>
              </wp:positionH>
              <wp:positionV relativeFrom="page">
                <wp:posOffset>723900</wp:posOffset>
              </wp:positionV>
              <wp:extent cx="753110" cy="158750"/>
              <wp:effectExtent l="1270" t="0" r="0" b="3175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311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90D04B" w14:textId="77777777" w:rsidR="00A60199" w:rsidRDefault="00A60199">
                          <w:pPr>
                            <w:spacing w:line="243" w:lineRule="exact"/>
                            <w:ind w:left="20"/>
                            <w:rPr>
                              <w:rFonts w:ascii="Malgun Gothic" w:eastAsia="Malgun Gothic" w:hAnsi="Malgun Gothic" w:cs="Malgun Gothic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Malgun Gothic"/>
                              <w:i/>
                              <w:color w:val="5E8B1D"/>
                              <w:w w:val="95"/>
                              <w:sz w:val="21"/>
                            </w:rPr>
                            <w:t>Ibis</w:t>
                          </w:r>
                          <w:r>
                            <w:rPr>
                              <w:rFonts w:ascii="Malgun Gothic"/>
                              <w:i/>
                              <w:color w:val="5E8B1D"/>
                              <w:spacing w:val="-4"/>
                              <w:w w:val="9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Malgun Gothic"/>
                              <w:i/>
                              <w:color w:val="5E8B1D"/>
                              <w:w w:val="95"/>
                              <w:sz w:val="21"/>
                            </w:rPr>
                            <w:t>Contract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4" o:spid="_x0000_s1026" type="#_x0000_t202" style="position:absolute;margin-left:481.6pt;margin-top:57pt;width:59.3pt;height:12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" filled="f" stroked="f">
              <v:textbox inset="0,0,0,0">
                <w:txbxContent>
                  <w:p w14:paraId="5B90D04B" w14:textId="77777777" w:rsidR="00A60199" w:rsidRDefault="00A60199">
                    <w:pPr>
                      <w:spacing w:line="243" w:lineRule="exact"/>
                      <w:ind w:left="20"/>
                      <w:rPr>
                        <w:rFonts w:ascii="Malgun Gothic" w:eastAsia="Malgun Gothic" w:hAnsi="Malgun Gothic" w:cs="Malgun Gothic"/>
                        <w:sz w:val="21"/>
                        <w:szCs w:val="21"/>
                      </w:rPr>
                    </w:pPr>
                    <w:r>
                      <w:rPr>
                        <w:rFonts w:ascii="Malgun Gothic"/>
                        <w:i/>
                        <w:color w:val="5E8B1D"/>
                        <w:w w:val="95"/>
                        <w:sz w:val="21"/>
                      </w:rPr>
                      <w:t>Ibis</w:t>
                    </w:r>
                    <w:r>
                      <w:rPr>
                        <w:rFonts w:ascii="Malgun Gothic"/>
                        <w:i/>
                        <w:color w:val="5E8B1D"/>
                        <w:spacing w:val="-4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rFonts w:ascii="Malgun Gothic"/>
                        <w:i/>
                        <w:color w:val="5E8B1D"/>
                        <w:w w:val="95"/>
                        <w:sz w:val="21"/>
                      </w:rPr>
                      <w:t>Contract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150A4B" w14:textId="77777777" w:rsidR="00A60199" w:rsidRDefault="00A60199">
    <w:pPr>
      <w:pStyle w:val="HeaderFooter"/>
      <w:rPr>
        <w:color w:val="4E7927"/>
      </w:rPr>
    </w:pPr>
    <w:r>
      <w:rPr>
        <w:color w:val="4E7927"/>
      </w:rPr>
      <w:tab/>
      <w:t xml:space="preserve">  </w:t>
    </w:r>
  </w:p>
  <w:p w14:paraId="6738CC0A" w14:textId="77777777" w:rsidR="00A60199" w:rsidRDefault="00A60199">
    <w:pPr>
      <w:pStyle w:val="HeaderFooter"/>
      <w:rPr>
        <w:color w:val="4E7927"/>
      </w:rPr>
    </w:pPr>
  </w:p>
  <w:p w14:paraId="08F891F3" w14:textId="77777777" w:rsidR="00A60199" w:rsidRDefault="00A60199">
    <w:pPr>
      <w:pStyle w:val="HeaderFooter"/>
      <w:rPr>
        <w:color w:val="4E7927"/>
      </w:rPr>
    </w:pPr>
  </w:p>
  <w:p w14:paraId="4303C37C" w14:textId="77777777" w:rsidR="00A60199" w:rsidRDefault="00A60199">
    <w:pPr>
      <w:pStyle w:val="HeaderFooter"/>
      <w:rPr>
        <w:color w:val="4E7927"/>
      </w:rPr>
    </w:pPr>
    <w:r>
      <w:rPr>
        <w:color w:val="4E7927"/>
      </w:rPr>
      <w:tab/>
      <w:t>PO Box 386, Harvard, MA 01451</w:t>
    </w:r>
  </w:p>
  <w:p w14:paraId="026F4C55" w14:textId="77777777" w:rsidR="00A60199" w:rsidRDefault="00A60199">
    <w:pPr>
      <w:pStyle w:val="HeaderFooter"/>
      <w:rPr>
        <w:color w:val="4E7927"/>
      </w:rPr>
    </w:pPr>
    <w:r>
      <w:rPr>
        <w:color w:val="4E7927"/>
      </w:rPr>
      <w:tab/>
      <w:t>Tel: (978) 635-9090</w:t>
    </w:r>
  </w:p>
  <w:p w14:paraId="02D01C05" w14:textId="77777777" w:rsidR="00A60199" w:rsidRDefault="00A60199">
    <w:pPr>
      <w:pStyle w:val="HeaderFooter"/>
    </w:pPr>
    <w:r>
      <w:rPr>
        <w:color w:val="4E7927"/>
      </w:rPr>
      <w:tab/>
    </w:r>
    <w:hyperlink r:id="rId1" w:history="1">
      <w:r>
        <w:rPr>
          <w:rStyle w:val="Hyperlink0"/>
          <w:lang w:val="de-DE"/>
        </w:rPr>
        <w:t>www.sensciosystems.com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873D1"/>
    <w:multiLevelType w:val="hybridMultilevel"/>
    <w:tmpl w:val="49B88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367C9"/>
    <w:multiLevelType w:val="hybridMultilevel"/>
    <w:tmpl w:val="9EC8CFFA"/>
    <w:lvl w:ilvl="0" w:tplc="50E0131E">
      <w:start w:val="1"/>
      <w:numFmt w:val="bullet"/>
      <w:lvlText w:val=""/>
      <w:lvlJc w:val="left"/>
      <w:pPr>
        <w:ind w:left="1607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ABCA0E46">
      <w:start w:val="1"/>
      <w:numFmt w:val="bullet"/>
      <w:lvlText w:val="•"/>
      <w:lvlJc w:val="left"/>
      <w:pPr>
        <w:ind w:left="2396" w:hanging="360"/>
      </w:pPr>
      <w:rPr>
        <w:rFonts w:hint="default"/>
      </w:rPr>
    </w:lvl>
    <w:lvl w:ilvl="2" w:tplc="0E50632A">
      <w:start w:val="1"/>
      <w:numFmt w:val="bullet"/>
      <w:lvlText w:val="•"/>
      <w:lvlJc w:val="left"/>
      <w:pPr>
        <w:ind w:left="3192" w:hanging="360"/>
      </w:pPr>
      <w:rPr>
        <w:rFonts w:hint="default"/>
      </w:rPr>
    </w:lvl>
    <w:lvl w:ilvl="3" w:tplc="D77E9B3A">
      <w:start w:val="1"/>
      <w:numFmt w:val="bullet"/>
      <w:lvlText w:val="•"/>
      <w:lvlJc w:val="left"/>
      <w:pPr>
        <w:ind w:left="3988" w:hanging="360"/>
      </w:pPr>
      <w:rPr>
        <w:rFonts w:hint="default"/>
      </w:rPr>
    </w:lvl>
    <w:lvl w:ilvl="4" w:tplc="A50E79AC">
      <w:start w:val="1"/>
      <w:numFmt w:val="bullet"/>
      <w:lvlText w:val="•"/>
      <w:lvlJc w:val="left"/>
      <w:pPr>
        <w:ind w:left="4784" w:hanging="360"/>
      </w:pPr>
      <w:rPr>
        <w:rFonts w:hint="default"/>
      </w:rPr>
    </w:lvl>
    <w:lvl w:ilvl="5" w:tplc="19566596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8868753A">
      <w:start w:val="1"/>
      <w:numFmt w:val="bullet"/>
      <w:lvlText w:val="•"/>
      <w:lvlJc w:val="left"/>
      <w:pPr>
        <w:ind w:left="6376" w:hanging="360"/>
      </w:pPr>
      <w:rPr>
        <w:rFonts w:hint="default"/>
      </w:rPr>
    </w:lvl>
    <w:lvl w:ilvl="7" w:tplc="C040C950">
      <w:start w:val="1"/>
      <w:numFmt w:val="bullet"/>
      <w:lvlText w:val="•"/>
      <w:lvlJc w:val="left"/>
      <w:pPr>
        <w:ind w:left="7172" w:hanging="360"/>
      </w:pPr>
      <w:rPr>
        <w:rFonts w:hint="default"/>
      </w:rPr>
    </w:lvl>
    <w:lvl w:ilvl="8" w:tplc="7CA67D2C">
      <w:start w:val="1"/>
      <w:numFmt w:val="bullet"/>
      <w:lvlText w:val="•"/>
      <w:lvlJc w:val="left"/>
      <w:pPr>
        <w:ind w:left="7968" w:hanging="360"/>
      </w:pPr>
      <w:rPr>
        <w:rFonts w:hint="default"/>
      </w:rPr>
    </w:lvl>
  </w:abstractNum>
  <w:abstractNum w:abstractNumId="2">
    <w:nsid w:val="29805362"/>
    <w:multiLevelType w:val="hybridMultilevel"/>
    <w:tmpl w:val="524ED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8702F5"/>
    <w:multiLevelType w:val="hybridMultilevel"/>
    <w:tmpl w:val="2B560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2E394F"/>
    <w:multiLevelType w:val="multilevel"/>
    <w:tmpl w:val="B95EF484"/>
    <w:lvl w:ilvl="0">
      <w:start w:val="1"/>
      <w:numFmt w:val="decimal"/>
      <w:lvlText w:val="%1."/>
      <w:lvlJc w:val="left"/>
      <w:pPr>
        <w:ind w:left="347" w:hanging="248"/>
      </w:pPr>
      <w:rPr>
        <w:rFonts w:ascii="Times New Roman" w:eastAsia="Times New Roman" w:hAnsi="Times New Roman" w:hint="default"/>
        <w:b/>
        <w:bCs/>
        <w:w w:val="100"/>
        <w:sz w:val="24"/>
        <w:szCs w:val="24"/>
      </w:rPr>
    </w:lvl>
    <w:lvl w:ilvl="1">
      <w:start w:val="1"/>
      <w:numFmt w:val="decimal"/>
      <w:lvlText w:val="%1.%2"/>
      <w:lvlJc w:val="left"/>
      <w:pPr>
        <w:ind w:left="947" w:hanging="399"/>
      </w:pPr>
      <w:rPr>
        <w:rFonts w:ascii="Times New Roman" w:eastAsia="Times New Roman" w:hAnsi="Times New Roman" w:hint="default"/>
        <w:w w:val="99"/>
        <w:sz w:val="19"/>
        <w:szCs w:val="19"/>
      </w:rPr>
    </w:lvl>
    <w:lvl w:ilvl="2">
      <w:start w:val="1"/>
      <w:numFmt w:val="bullet"/>
      <w:lvlText w:val="•"/>
      <w:lvlJc w:val="left"/>
      <w:pPr>
        <w:ind w:left="1540" w:hanging="360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1540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68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831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7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2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68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C784C"/>
    <w:rsid w:val="00087009"/>
    <w:rsid w:val="000F53CE"/>
    <w:rsid w:val="002004B6"/>
    <w:rsid w:val="002803A7"/>
    <w:rsid w:val="002C784C"/>
    <w:rsid w:val="002E459B"/>
    <w:rsid w:val="004008F3"/>
    <w:rsid w:val="00456738"/>
    <w:rsid w:val="00476907"/>
    <w:rsid w:val="004929B9"/>
    <w:rsid w:val="00544AC5"/>
    <w:rsid w:val="005A7786"/>
    <w:rsid w:val="00633641"/>
    <w:rsid w:val="00657264"/>
    <w:rsid w:val="006B588B"/>
    <w:rsid w:val="00746B6F"/>
    <w:rsid w:val="007C04C1"/>
    <w:rsid w:val="007F6E7F"/>
    <w:rsid w:val="00872607"/>
    <w:rsid w:val="00880658"/>
    <w:rsid w:val="00880968"/>
    <w:rsid w:val="00891F70"/>
    <w:rsid w:val="009564EC"/>
    <w:rsid w:val="00992C7A"/>
    <w:rsid w:val="009E7AA7"/>
    <w:rsid w:val="00A17831"/>
    <w:rsid w:val="00A60199"/>
    <w:rsid w:val="00A75C76"/>
    <w:rsid w:val="00B3648D"/>
    <w:rsid w:val="00C374D0"/>
    <w:rsid w:val="00D064C2"/>
    <w:rsid w:val="00D130CB"/>
    <w:rsid w:val="00D3511B"/>
    <w:rsid w:val="00D912FD"/>
    <w:rsid w:val="00E97536"/>
    <w:rsid w:val="00F27E94"/>
    <w:rsid w:val="00F4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C2AC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891F70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820" w:hanging="360"/>
      <w:outlineLvl w:val="0"/>
    </w:pPr>
    <w:rPr>
      <w:rFonts w:eastAsia="Times New Roman" w:cstheme="minorBidi"/>
      <w:b/>
      <w:bCs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</w:rPr>
  </w:style>
  <w:style w:type="character" w:customStyle="1" w:styleId="Link">
    <w:name w:val="Link"/>
    <w:rPr>
      <w:color w:val="000099"/>
      <w:u w:val="single"/>
    </w:rPr>
  </w:style>
  <w:style w:type="character" w:customStyle="1" w:styleId="Hyperlink0">
    <w:name w:val="Hyperlink.0"/>
    <w:basedOn w:val="Link"/>
    <w:rPr>
      <w:color w:val="4E7927"/>
      <w:u w:val="single"/>
    </w:rPr>
  </w:style>
  <w:style w:type="paragraph" w:customStyle="1" w:styleId="Body">
    <w:name w:val="Body"/>
    <w:rPr>
      <w:rFonts w:eastAsia="Times New Roman"/>
      <w:color w:val="000000"/>
      <w:sz w:val="24"/>
      <w:szCs w:val="24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BodyA">
    <w:name w:val="Body A"/>
    <w:rsid w:val="009E7AA7"/>
    <w:rPr>
      <w:rFonts w:eastAsia="Times New Roman"/>
      <w:color w:val="000000"/>
      <w:sz w:val="24"/>
      <w:szCs w:val="24"/>
      <w:u w:color="000000"/>
    </w:rPr>
  </w:style>
  <w:style w:type="paragraph" w:styleId="BodyText">
    <w:name w:val="Body Text"/>
    <w:basedOn w:val="Normal"/>
    <w:link w:val="BodyTextChar"/>
    <w:uiPriority w:val="1"/>
    <w:qFormat/>
    <w:rsid w:val="00746B6F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100"/>
    </w:pPr>
    <w:rPr>
      <w:rFonts w:eastAsia="Times New Roman" w:cstheme="minorBidi"/>
      <w:bdr w:val="none" w:sz="0" w:space="0" w:color="auto"/>
    </w:rPr>
  </w:style>
  <w:style w:type="character" w:customStyle="1" w:styleId="BodyTextChar">
    <w:name w:val="Body Text Char"/>
    <w:basedOn w:val="DefaultParagraphFont"/>
    <w:link w:val="BodyText"/>
    <w:uiPriority w:val="1"/>
    <w:rsid w:val="00746B6F"/>
    <w:rPr>
      <w:rFonts w:eastAsia="Times New Roman" w:cstheme="minorBidi"/>
      <w:sz w:val="24"/>
      <w:szCs w:val="24"/>
      <w:bdr w:val="none" w:sz="0" w:space="0" w:color="auto"/>
    </w:rPr>
  </w:style>
  <w:style w:type="character" w:customStyle="1" w:styleId="Heading1Char">
    <w:name w:val="Heading 1 Char"/>
    <w:basedOn w:val="DefaultParagraphFont"/>
    <w:link w:val="Heading1"/>
    <w:uiPriority w:val="1"/>
    <w:rsid w:val="00891F70"/>
    <w:rPr>
      <w:rFonts w:eastAsia="Times New Roman" w:cstheme="minorBidi"/>
      <w:b/>
      <w:bCs/>
      <w:sz w:val="24"/>
      <w:szCs w:val="24"/>
      <w:bdr w:val="none" w:sz="0" w:space="0" w:color="auto"/>
    </w:rPr>
  </w:style>
  <w:style w:type="paragraph" w:styleId="ListParagraph">
    <w:name w:val="List Paragraph"/>
    <w:basedOn w:val="Normal"/>
    <w:uiPriority w:val="1"/>
    <w:qFormat/>
    <w:rsid w:val="00891F70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paragraph" w:styleId="Header">
    <w:name w:val="header"/>
    <w:basedOn w:val="Normal"/>
    <w:link w:val="HeaderChar"/>
    <w:uiPriority w:val="99"/>
    <w:unhideWhenUsed/>
    <w:rsid w:val="006336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364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336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3641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4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4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891F70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820" w:hanging="360"/>
      <w:outlineLvl w:val="0"/>
    </w:pPr>
    <w:rPr>
      <w:rFonts w:eastAsia="Times New Roman" w:cstheme="minorBidi"/>
      <w:b/>
      <w:bCs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</w:rPr>
  </w:style>
  <w:style w:type="character" w:customStyle="1" w:styleId="Link">
    <w:name w:val="Link"/>
    <w:rPr>
      <w:color w:val="000099"/>
      <w:u w:val="single"/>
    </w:rPr>
  </w:style>
  <w:style w:type="character" w:customStyle="1" w:styleId="Hyperlink0">
    <w:name w:val="Hyperlink.0"/>
    <w:basedOn w:val="Link"/>
    <w:rPr>
      <w:color w:val="4E7927"/>
      <w:u w:val="single"/>
    </w:rPr>
  </w:style>
  <w:style w:type="paragraph" w:customStyle="1" w:styleId="Body">
    <w:name w:val="Body"/>
    <w:rPr>
      <w:rFonts w:eastAsia="Times New Roman"/>
      <w:color w:val="000000"/>
      <w:sz w:val="24"/>
      <w:szCs w:val="24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BodyA">
    <w:name w:val="Body A"/>
    <w:rsid w:val="009E7AA7"/>
    <w:rPr>
      <w:rFonts w:eastAsia="Times New Roman"/>
      <w:color w:val="000000"/>
      <w:sz w:val="24"/>
      <w:szCs w:val="24"/>
      <w:u w:color="000000"/>
    </w:rPr>
  </w:style>
  <w:style w:type="paragraph" w:styleId="BodyText">
    <w:name w:val="Body Text"/>
    <w:basedOn w:val="Normal"/>
    <w:link w:val="BodyTextChar"/>
    <w:uiPriority w:val="1"/>
    <w:qFormat/>
    <w:rsid w:val="00746B6F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100"/>
    </w:pPr>
    <w:rPr>
      <w:rFonts w:eastAsia="Times New Roman" w:cstheme="minorBidi"/>
      <w:bdr w:val="none" w:sz="0" w:space="0" w:color="auto"/>
    </w:rPr>
  </w:style>
  <w:style w:type="character" w:customStyle="1" w:styleId="BodyTextChar">
    <w:name w:val="Body Text Char"/>
    <w:basedOn w:val="DefaultParagraphFont"/>
    <w:link w:val="BodyText"/>
    <w:uiPriority w:val="1"/>
    <w:rsid w:val="00746B6F"/>
    <w:rPr>
      <w:rFonts w:eastAsia="Times New Roman" w:cstheme="minorBidi"/>
      <w:sz w:val="24"/>
      <w:szCs w:val="24"/>
      <w:bdr w:val="none" w:sz="0" w:space="0" w:color="auto"/>
    </w:rPr>
  </w:style>
  <w:style w:type="character" w:customStyle="1" w:styleId="Heading1Char">
    <w:name w:val="Heading 1 Char"/>
    <w:basedOn w:val="DefaultParagraphFont"/>
    <w:link w:val="Heading1"/>
    <w:uiPriority w:val="1"/>
    <w:rsid w:val="00891F70"/>
    <w:rPr>
      <w:rFonts w:eastAsia="Times New Roman" w:cstheme="minorBidi"/>
      <w:b/>
      <w:bCs/>
      <w:sz w:val="24"/>
      <w:szCs w:val="24"/>
      <w:bdr w:val="none" w:sz="0" w:space="0" w:color="auto"/>
    </w:rPr>
  </w:style>
  <w:style w:type="paragraph" w:styleId="ListParagraph">
    <w:name w:val="List Paragraph"/>
    <w:basedOn w:val="Normal"/>
    <w:uiPriority w:val="1"/>
    <w:qFormat/>
    <w:rsid w:val="00891F70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paragraph" w:styleId="Header">
    <w:name w:val="header"/>
    <w:basedOn w:val="Normal"/>
    <w:link w:val="HeaderChar"/>
    <w:uiPriority w:val="99"/>
    <w:unhideWhenUsed/>
    <w:rsid w:val="006336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364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336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3641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4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4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ensciosystems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Times New Roman"/>
        <a:ea typeface="Times New Roman"/>
        <a:cs typeface="Times New Roman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814</Words>
  <Characters>4645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Floyd</dc:creator>
  <cp:lastModifiedBy>mike</cp:lastModifiedBy>
  <cp:revision>4</cp:revision>
  <cp:lastPrinted>2016-01-25T16:12:00Z</cp:lastPrinted>
  <dcterms:created xsi:type="dcterms:W3CDTF">2016-05-25T20:30:00Z</dcterms:created>
  <dcterms:modified xsi:type="dcterms:W3CDTF">2016-05-26T14:48:00Z</dcterms:modified>
</cp:coreProperties>
</file>