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961BFC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right="0" w:firstLine="0"/>
        <w:rPr>
          <w:rFonts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hd w:val="clear" w:fill="FFFFFF"/>
        </w:rPr>
        <w:t>校务问答机器人用户代表文档</w:t>
      </w:r>
    </w:p>
    <w:p w14:paraId="36CF319E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一、项目概述</w:t>
      </w:r>
    </w:p>
    <w:p w14:paraId="605C458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2"/>
          <w:szCs w:val="12"/>
          <w:shd w:val="clear" w:fill="FFFFFF"/>
          <w:lang w:val="en-US" w:eastAsia="zh-CN" w:bidi="ar"/>
        </w:rPr>
        <w:t>校务问答机器人基于 LLM（大语言模型）技术，为全体师生提供校园生活、学习、教学、科研等综合性校务问答服务，支持点赞、吐槽、热搜排序、评价反馈等功能。为精准优化服务，特设立教师代表与学生代表，搭建与开发团队的沟通桥梁。</w:t>
      </w:r>
    </w:p>
    <w:p w14:paraId="34567E6D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二、用户代表角色定义</w:t>
      </w:r>
    </w:p>
    <w:p w14:paraId="7910C2A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教师代表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：邀请本专业本课程的两名教师担任，熟悉课程教学及校务流程，负责反馈教学场景下对机器人的需求。</w:t>
      </w:r>
    </w:p>
    <w:p w14:paraId="7ECF18F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学生代表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：由本专业及其他专业的同学、朋友等组成，无需选拔，自愿参与，旨在反映不同专业学生在学习、生活中的需求。</w:t>
      </w:r>
    </w:p>
    <w:p w14:paraId="5D7ACC83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三、用户代表职责</w:t>
      </w:r>
    </w:p>
    <w:p w14:paraId="0283F310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（一）教师代表</w:t>
      </w:r>
    </w:p>
    <w:p w14:paraId="499D84B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需求收集与反馈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：梳理教学中涉及的校务需求（如课程资料获取、作业提交流程等），汇总后反馈给开发团队。</w:t>
      </w:r>
    </w:p>
    <w:p w14:paraId="23EBB09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需求确认与评审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：参与需求文档、功能设计评审，确保教学相关功能符合实际流程（如审核 “课程进度查询” 的准确性）。</w:t>
      </w:r>
    </w:p>
    <w:p w14:paraId="4A2B08C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测试与验收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：模拟教学场景测试，检查回答的专业性；参与验收，从教学角度评估机器人对教学的支持效果。</w:t>
      </w:r>
    </w:p>
    <w:p w14:paraId="7B73156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沟通协调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：向开发团队传达教学场景下的功能期望与问题，促进双方高效沟通。</w:t>
      </w:r>
    </w:p>
    <w:p w14:paraId="3BAA9C6F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（二）学生代表</w:t>
      </w:r>
    </w:p>
    <w:p w14:paraId="11F6518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需求收集与反馈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：收集不同专业学生在学习（如跨专业选课）、生活（如校园设施使用）等方面的问题，及时反馈给开发团队。</w:t>
      </w:r>
    </w:p>
    <w:p w14:paraId="0844EE9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需求确认与评审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：参与交互设计、功能描述评审，确保操作符合学生习惯（如评估 “校园活动通知” 的便捷性）。</w:t>
      </w:r>
    </w:p>
    <w:p w14:paraId="034003A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测试与验收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：全面体验功能，重点检查学习生活类问题回答的完整性；参与验收，从学生视角判断机器人是否满足日常需求。</w:t>
      </w:r>
    </w:p>
    <w:p w14:paraId="406D8BE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沟通协调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：向开发团队传递学生对功能的反馈，协助解决使用中的问题。</w:t>
      </w:r>
    </w:p>
    <w:p w14:paraId="7DBA978A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四、用户代表权限</w:t>
      </w:r>
    </w:p>
    <w:p w14:paraId="194D698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查阅权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：可查阅需求文档、设计方案、测试用例等，全面了解项目内容。</w:t>
      </w:r>
    </w:p>
    <w:p w14:paraId="596B9F6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建议权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：对影响教学或学生体验的功能调整，拥有建议权，保障师生实际权益。</w:t>
      </w:r>
    </w:p>
    <w:p w14:paraId="7A63BDFA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五、用户代表参与项目流程</w:t>
      </w:r>
    </w:p>
    <w:p w14:paraId="3F612D9C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（一）需求分析阶段</w:t>
      </w:r>
    </w:p>
    <w:p w14:paraId="7FF5986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教师代表整理教学相关需求，学生代表收集不同专业同学的问题，共同参加调研会议，提交需求清单。</w:t>
      </w:r>
    </w:p>
    <w:p w14:paraId="64A0DD0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与开发团队讨论需求优先级，明确核心功能（如教师关注的 “教学资料上传”、学生关注的 “校园卡服务”）。</w:t>
      </w:r>
    </w:p>
    <w:p w14:paraId="64961607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（二）设计阶段</w:t>
      </w:r>
    </w:p>
    <w:p w14:paraId="49463F0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评审功能设计与交互原型，教师代表关注教学功能，学生代表关注使用体验，3 个工作日内反馈修改意见。</w:t>
      </w:r>
    </w:p>
    <w:p w14:paraId="1BBB5D0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参与需求确认会议，确保设计贴合教学与学生实际需求。</w:t>
      </w:r>
    </w:p>
    <w:p w14:paraId="5B71862F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（三）开发与测试阶段</w:t>
      </w:r>
    </w:p>
    <w:p w14:paraId="5CA5D44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教师代表每周测试教学功能，学生代表测试学习生活类功能，填写反馈表。</w:t>
      </w:r>
    </w:p>
    <w:p w14:paraId="07783FA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参加周例会，沟通测试问题（如学生代表反馈 “图书馆预约” 异常，开发团队及时修复）。</w:t>
      </w:r>
    </w:p>
    <w:p w14:paraId="6E2D97E1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（四）验收与上线阶段</w:t>
      </w:r>
    </w:p>
    <w:p w14:paraId="474DA39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教师代表与学生代表分别从教学和学生角度参与验收测试，确认功能达标后反馈意见。</w:t>
      </w:r>
    </w:p>
    <w:p w14:paraId="0E76989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上线后，持续收集使用反馈，定期提交优化建议，协助迭代。</w:t>
      </w:r>
    </w:p>
    <w:p w14:paraId="19522DC9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六、沟通机制</w:t>
      </w:r>
    </w:p>
    <w:p w14:paraId="23BEEF3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定期会议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：每周五召开线上会，同步进展、讨论问题，时长 30–60 分钟。</w:t>
      </w:r>
    </w:p>
    <w:p w14:paraId="5307487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即时沟通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：通过工作群或邮件随时反馈紧急问题，开发团队 2 个工作日内初步回复。</w:t>
      </w:r>
    </w:p>
    <w:p w14:paraId="7ECB510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反馈跟踪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：建立问题跟踪表，标注处理状态（已解决、处理中、待评估），确保闭环管理。</w:t>
      </w:r>
    </w:p>
    <w:p w14:paraId="54E334DA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3548380" cy="6291580"/>
            <wp:effectExtent l="0" t="0" r="444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8380" cy="629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748CF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0" w:beforeAutospacing="1" w:after="0" w:afterAutospacing="1"/>
        <w:jc w:val="both"/>
        <w:rPr>
          <w:rFonts w:hint="default"/>
        </w:rPr>
      </w:pPr>
      <w:r>
        <w:drawing>
          <wp:inline distT="0" distB="0" distL="114300" distR="114300">
            <wp:extent cx="3557905" cy="6282055"/>
            <wp:effectExtent l="0" t="0" r="444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7905" cy="628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D1496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439805"/>
    <w:multiLevelType w:val="multilevel"/>
    <w:tmpl w:val="CC4398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0A0086E"/>
    <w:multiLevelType w:val="multilevel"/>
    <w:tmpl w:val="D0A008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63166E0"/>
    <w:multiLevelType w:val="multilevel"/>
    <w:tmpl w:val="E63166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F911E1B"/>
    <w:multiLevelType w:val="multilevel"/>
    <w:tmpl w:val="EF911E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CD2863F"/>
    <w:multiLevelType w:val="multilevel"/>
    <w:tmpl w:val="0CD286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5EFB397"/>
    <w:multiLevelType w:val="multilevel"/>
    <w:tmpl w:val="35EFB3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3DC577F7"/>
    <w:multiLevelType w:val="multilevel"/>
    <w:tmpl w:val="3DC577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5315B405"/>
    <w:multiLevelType w:val="multilevel"/>
    <w:tmpl w:val="5315B4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7D8A1845"/>
    <w:multiLevelType w:val="multilevel"/>
    <w:tmpl w:val="7D8A18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0"/>
  </w:num>
  <w:num w:numId="5">
    <w:abstractNumId w:val="4"/>
  </w:num>
  <w:num w:numId="6">
    <w:abstractNumId w:val="5"/>
  </w:num>
  <w:num w:numId="7">
    <w:abstractNumId w:val="1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263B92"/>
    <w:rsid w:val="75DD4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1181</Words>
  <Characters>1187</Characters>
  <Lines>0</Lines>
  <Paragraphs>0</Paragraphs>
  <TotalTime>1</TotalTime>
  <ScaleCrop>false</ScaleCrop>
  <LinksUpToDate>false</LinksUpToDate>
  <CharactersWithSpaces>1201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2025-04-27T06:31:00Z</dcterms:created>
  <dc:creator>aglzx</dc:creator>
  <cp:lastModifiedBy>。</cp:lastModifiedBy>
  <dcterms:modified xsi:type="dcterms:W3CDTF">2025-04-27T06:43:03Z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eyJoZGlkIjoiZjZhNjExNjgzNzVjNzkwMjAzNjg3MmY3NDc1ZGM5YmUiLCJ1c2VySWQiOiIxMjk3Mzg3NzY0In0=</vt:lpwstr>
  </property>
  <property fmtid="{D5CDD505-2E9C-101B-9397-08002B2CF9AE}" pid="4" name="ICV">
    <vt:lpwstr>B2CF5545C2AF433B84541F7001FF5FB6_12</vt:lpwstr>
  </property>
</Properties>
</file>