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D2F79" w14:textId="77777777" w:rsidR="00ED6C60" w:rsidRPr="00ED6C60" w:rsidRDefault="00ED6C60" w:rsidP="00ED6C60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校务智能问答机器人项目章程</w:t>
      </w:r>
    </w:p>
    <w:p w14:paraId="4C0318C3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74CDD72B">
          <v:rect id="_x0000_i1025" style="width:0;height:1.5pt" o:hralign="center" o:hrstd="t" o:hr="t" fillcolor="#a0a0a0" stroked="f"/>
        </w:pict>
      </w:r>
    </w:p>
    <w:p w14:paraId="2DD9C895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1.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项目基本信息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4674"/>
      </w:tblGrid>
      <w:tr w:rsidR="00ED6C60" w:rsidRPr="00ED6C60" w14:paraId="3AD75B52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F0CA82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项目属性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E95908E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详细信息</w:t>
            </w:r>
          </w:p>
        </w:tc>
      </w:tr>
      <w:tr w:rsidR="00ED6C60" w:rsidRPr="00ED6C60" w14:paraId="18E62F11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2D73A6B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5E90EB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校务智能问答机器人系统开发（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G07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项目组）</w:t>
            </w:r>
          </w:p>
        </w:tc>
      </w:tr>
      <w:tr w:rsidR="00ED6C60" w:rsidRPr="00ED6C60" w14:paraId="7255DEBA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1A8559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课程名称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E7BD4C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《需求工程分析》实践项目</w:t>
            </w:r>
          </w:p>
        </w:tc>
      </w:tr>
      <w:tr w:rsidR="00ED6C60" w:rsidRPr="00ED6C60" w14:paraId="2EFC2ED5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34E88C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课程时间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6E1C98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每周二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 13:30-17:00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（线下课程）</w:t>
            </w:r>
          </w:p>
        </w:tc>
      </w:tr>
      <w:tr w:rsidR="00ED6C60" w:rsidRPr="00ED6C60" w14:paraId="007A80F1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B9D7A79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项目周期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3702650" w14:textId="699CB341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2025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3</w:t>
            </w:r>
            <w:r w:rsidR="00061A27">
              <w:rPr>
                <w:rFonts w:ascii="inherit" w:eastAsia="宋体" w:hAnsi="inherit" w:cs="宋体" w:hint="eastAsia"/>
                <w:kern w:val="0"/>
                <w:szCs w:val="21"/>
              </w:rPr>
              <w:t>月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 - 2025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年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6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月</w:t>
            </w:r>
          </w:p>
        </w:tc>
      </w:tr>
      <w:tr w:rsidR="00ED6C60" w:rsidRPr="00ED6C60" w14:paraId="38B59666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B141A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3105BB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张炳欣</w:t>
            </w:r>
          </w:p>
        </w:tc>
      </w:tr>
      <w:tr w:rsidR="00ED6C60" w:rsidRPr="00ED6C60" w14:paraId="56181818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9579B20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项目指导老师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E6ECD3" w14:textId="28A3B939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杨枨</w:t>
            </w:r>
          </w:p>
        </w:tc>
      </w:tr>
    </w:tbl>
    <w:p w14:paraId="75612875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17C48EE3">
          <v:rect id="_x0000_i1026" style="width:0;height:1.5pt" o:hralign="center" o:hrstd="t" o:hr="t" fillcolor="#a0a0a0" stroked="f"/>
        </w:pict>
      </w:r>
    </w:p>
    <w:p w14:paraId="2B5A053E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2.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项目目标</w:t>
      </w:r>
    </w:p>
    <w:p w14:paraId="3787F55D" w14:textId="77777777" w:rsidR="00ED6C60" w:rsidRPr="00ED6C60" w:rsidRDefault="00ED6C60" w:rsidP="00ED6C6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核心目标</w:t>
      </w:r>
      <w:r w:rsidRPr="00ED6C60">
        <w:rPr>
          <w:rFonts w:ascii="宋体" w:eastAsia="宋体" w:hAnsi="宋体" w:cs="宋体"/>
          <w:kern w:val="0"/>
          <w:szCs w:val="21"/>
        </w:rPr>
        <w:br/>
        <w:t>开发基于LLM技术的校务问答系统，实现三大核心场景服务：</w:t>
      </w:r>
    </w:p>
    <w:p w14:paraId="75DCC274" w14:textId="77777777" w:rsidR="00ED6C60" w:rsidRPr="00ED6C60" w:rsidRDefault="00ED6C60" w:rsidP="00ED6C60">
      <w:pPr>
        <w:widowControl/>
        <w:numPr>
          <w:ilvl w:val="0"/>
          <w:numId w:val="1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课表实时查询（准确率</w:t>
      </w:r>
      <w:r w:rsidRPr="00ED6C60">
        <w:rPr>
          <w:rFonts w:ascii="PingFang SC" w:eastAsia="宋体" w:hAnsi="PingFang SC" w:cs="宋体"/>
          <w:kern w:val="0"/>
          <w:szCs w:val="21"/>
        </w:rPr>
        <w:t>≥95%</w:t>
      </w:r>
      <w:r w:rsidRPr="00ED6C60">
        <w:rPr>
          <w:rFonts w:ascii="PingFang SC" w:eastAsia="宋体" w:hAnsi="PingFang SC" w:cs="宋体"/>
          <w:kern w:val="0"/>
          <w:szCs w:val="21"/>
        </w:rPr>
        <w:t>）</w:t>
      </w:r>
    </w:p>
    <w:p w14:paraId="311CDBE5" w14:textId="77777777" w:rsidR="00ED6C60" w:rsidRPr="00ED6C60" w:rsidRDefault="00ED6C60" w:rsidP="00ED6C60">
      <w:pPr>
        <w:widowControl/>
        <w:numPr>
          <w:ilvl w:val="0"/>
          <w:numId w:val="1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报修工单智能生成（响应时间</w:t>
      </w:r>
      <w:r w:rsidRPr="00ED6C60">
        <w:rPr>
          <w:rFonts w:ascii="PingFang SC" w:eastAsia="宋体" w:hAnsi="PingFang SC" w:cs="宋体"/>
          <w:kern w:val="0"/>
          <w:szCs w:val="21"/>
        </w:rPr>
        <w:t>≤5</w:t>
      </w:r>
      <w:r w:rsidRPr="00ED6C60">
        <w:rPr>
          <w:rFonts w:ascii="PingFang SC" w:eastAsia="宋体" w:hAnsi="PingFang SC" w:cs="宋体"/>
          <w:kern w:val="0"/>
          <w:szCs w:val="21"/>
        </w:rPr>
        <w:t>秒）</w:t>
      </w:r>
    </w:p>
    <w:p w14:paraId="3B2CAE7E" w14:textId="77777777" w:rsidR="00ED6C60" w:rsidRPr="00ED6C60" w:rsidRDefault="00ED6C60" w:rsidP="00ED6C60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奖学金政策精准解答（政策更新同步周期</w:t>
      </w:r>
      <w:r w:rsidRPr="00ED6C60">
        <w:rPr>
          <w:rFonts w:ascii="PingFang SC" w:eastAsia="宋体" w:hAnsi="PingFang SC" w:cs="宋体"/>
          <w:kern w:val="0"/>
          <w:szCs w:val="21"/>
        </w:rPr>
        <w:t>≤24</w:t>
      </w:r>
      <w:r w:rsidRPr="00ED6C60">
        <w:rPr>
          <w:rFonts w:ascii="PingFang SC" w:eastAsia="宋体" w:hAnsi="PingFang SC" w:cs="宋体"/>
          <w:kern w:val="0"/>
          <w:szCs w:val="21"/>
        </w:rPr>
        <w:t>小时）</w:t>
      </w:r>
    </w:p>
    <w:p w14:paraId="3C2EEA7F" w14:textId="77777777" w:rsidR="00ED6C60" w:rsidRPr="00ED6C60" w:rsidRDefault="00ED6C60" w:rsidP="00ED6C6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课程实践目标</w:t>
      </w:r>
    </w:p>
    <w:p w14:paraId="6EE6D1FE" w14:textId="77777777" w:rsidR="00ED6C60" w:rsidRPr="00ED6C60" w:rsidRDefault="00ED6C60" w:rsidP="00ED6C60">
      <w:pPr>
        <w:widowControl/>
        <w:numPr>
          <w:ilvl w:val="0"/>
          <w:numId w:val="2"/>
        </w:numPr>
        <w:shd w:val="clear" w:color="auto" w:fill="FCFCFC"/>
        <w:spacing w:after="180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完整实践需求工程五大阶段（获取</w:t>
      </w:r>
      <w:r w:rsidRPr="00ED6C60">
        <w:rPr>
          <w:rFonts w:ascii="PingFang SC" w:eastAsia="宋体" w:hAnsi="PingFang SC" w:cs="宋体"/>
          <w:kern w:val="0"/>
          <w:szCs w:val="21"/>
        </w:rPr>
        <w:t>/</w:t>
      </w:r>
      <w:r w:rsidRPr="00ED6C60">
        <w:rPr>
          <w:rFonts w:ascii="PingFang SC" w:eastAsia="宋体" w:hAnsi="PingFang SC" w:cs="宋体"/>
          <w:kern w:val="0"/>
          <w:szCs w:val="21"/>
        </w:rPr>
        <w:t>分析</w:t>
      </w:r>
      <w:r w:rsidRPr="00ED6C60">
        <w:rPr>
          <w:rFonts w:ascii="PingFang SC" w:eastAsia="宋体" w:hAnsi="PingFang SC" w:cs="宋体"/>
          <w:kern w:val="0"/>
          <w:szCs w:val="21"/>
        </w:rPr>
        <w:t>/</w:t>
      </w:r>
      <w:r w:rsidRPr="00ED6C60">
        <w:rPr>
          <w:rFonts w:ascii="PingFang SC" w:eastAsia="宋体" w:hAnsi="PingFang SC" w:cs="宋体"/>
          <w:kern w:val="0"/>
          <w:szCs w:val="21"/>
        </w:rPr>
        <w:t>规格说明</w:t>
      </w:r>
      <w:r w:rsidRPr="00ED6C60">
        <w:rPr>
          <w:rFonts w:ascii="PingFang SC" w:eastAsia="宋体" w:hAnsi="PingFang SC" w:cs="宋体"/>
          <w:kern w:val="0"/>
          <w:szCs w:val="21"/>
        </w:rPr>
        <w:t>/</w:t>
      </w:r>
      <w:r w:rsidRPr="00ED6C60">
        <w:rPr>
          <w:rFonts w:ascii="PingFang SC" w:eastAsia="宋体" w:hAnsi="PingFang SC" w:cs="宋体"/>
          <w:kern w:val="0"/>
          <w:szCs w:val="21"/>
        </w:rPr>
        <w:t>验证</w:t>
      </w:r>
      <w:r w:rsidRPr="00ED6C60">
        <w:rPr>
          <w:rFonts w:ascii="PingFang SC" w:eastAsia="宋体" w:hAnsi="PingFang SC" w:cs="宋体"/>
          <w:kern w:val="0"/>
          <w:szCs w:val="21"/>
        </w:rPr>
        <w:t>/</w:t>
      </w:r>
      <w:r w:rsidRPr="00ED6C60">
        <w:rPr>
          <w:rFonts w:ascii="PingFang SC" w:eastAsia="宋体" w:hAnsi="PingFang SC" w:cs="宋体"/>
          <w:kern w:val="0"/>
          <w:szCs w:val="21"/>
        </w:rPr>
        <w:t>管理）</w:t>
      </w:r>
    </w:p>
    <w:p w14:paraId="2812DE88" w14:textId="77777777" w:rsidR="00ED6C60" w:rsidRPr="00ED6C60" w:rsidRDefault="00ED6C60" w:rsidP="00ED6C60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产出符合</w:t>
      </w:r>
      <w:r w:rsidRPr="00ED6C60">
        <w:rPr>
          <w:rFonts w:ascii="PingFang SC" w:eastAsia="宋体" w:hAnsi="PingFang SC" w:cs="宋体"/>
          <w:kern w:val="0"/>
          <w:szCs w:val="21"/>
        </w:rPr>
        <w:t>IEEE 830</w:t>
      </w:r>
      <w:r w:rsidRPr="00ED6C60">
        <w:rPr>
          <w:rFonts w:ascii="PingFang SC" w:eastAsia="宋体" w:hAnsi="PingFang SC" w:cs="宋体"/>
          <w:kern w:val="0"/>
          <w:szCs w:val="21"/>
        </w:rPr>
        <w:t>标准的需求规格说明书</w:t>
      </w:r>
    </w:p>
    <w:p w14:paraId="76EFD88D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6AAA58E1">
          <v:rect id="_x0000_i1027" style="width:0;height:1.5pt" o:hralign="center" o:hrstd="t" o:hr="t" fillcolor="#a0a0a0" stroked="f"/>
        </w:pict>
      </w:r>
    </w:p>
    <w:p w14:paraId="6A538E8F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3.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项目范围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7"/>
        <w:gridCol w:w="3839"/>
      </w:tblGrid>
      <w:tr w:rsidR="00ED6C60" w:rsidRPr="00ED6C60" w14:paraId="48D6C91C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90EF2C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包含范围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4420D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不包含范围</w:t>
            </w:r>
          </w:p>
        </w:tc>
      </w:tr>
      <w:tr w:rsidR="00ED6C60" w:rsidRPr="00ED6C60" w14:paraId="66524361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2EE0F9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1. 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需求调研覆盖教务处、学工部等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5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个部门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1D8D438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1. 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非校务类问答（如学术知识咨询）</w:t>
            </w:r>
          </w:p>
        </w:tc>
      </w:tr>
      <w:tr w:rsidR="00ED6C60" w:rsidRPr="00ED6C60" w14:paraId="0EFF41D7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CEFD4AC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2. 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开发支持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PC/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移动端访问的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B/S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架构系统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7BED508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2. 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硬件设备采购与运维</w:t>
            </w:r>
          </w:p>
        </w:tc>
      </w:tr>
      <w:tr w:rsidR="00ED6C60" w:rsidRPr="00ED6C60" w14:paraId="0AA50197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18D95D7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lastRenderedPageBreak/>
              <w:t xml:space="preserve">3. 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实现与学校统一身份认证系统的对接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FBA56E9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3. 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长期商业运营维护</w:t>
            </w:r>
          </w:p>
        </w:tc>
      </w:tr>
    </w:tbl>
    <w:p w14:paraId="773AA245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24209558">
          <v:rect id="_x0000_i1028" style="width:0;height:1.5pt" o:hralign="center" o:hrstd="t" o:hr="t" fillcolor="#a0a0a0" stroked="f"/>
        </w:pict>
      </w:r>
    </w:p>
    <w:p w14:paraId="1F70158C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4.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项目里程碑计划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"/>
        <w:gridCol w:w="1500"/>
        <w:gridCol w:w="2947"/>
        <w:gridCol w:w="2511"/>
      </w:tblGrid>
      <w:tr w:rsidR="00ED6C60" w:rsidRPr="00ED6C60" w14:paraId="412261DF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9F765A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里程碑名称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304016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计划日期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BB598D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关键交付物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B454B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课程关联性</w:t>
            </w:r>
          </w:p>
        </w:tc>
      </w:tr>
      <w:tr w:rsidR="00ED6C60" w:rsidRPr="00ED6C60" w14:paraId="5009276A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F1171BD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需求基线确认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B4555AC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2025/4/10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F4848B" w14:textId="02CE05F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经杨枨老师</w:t>
            </w:r>
            <w:r w:rsidR="004A7712">
              <w:rPr>
                <w:rFonts w:ascii="inherit" w:eastAsia="宋体" w:hAnsi="inherit" w:cs="宋体" w:hint="eastAsia"/>
                <w:kern w:val="0"/>
                <w:szCs w:val="21"/>
              </w:rPr>
              <w:t>确认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的《需求</w:t>
            </w:r>
            <w:r w:rsidR="004A7712">
              <w:rPr>
                <w:rFonts w:ascii="inherit" w:eastAsia="宋体" w:hAnsi="inherit" w:cs="宋体" w:hint="eastAsia"/>
                <w:kern w:val="0"/>
                <w:szCs w:val="21"/>
              </w:rPr>
              <w:t>计划说明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书》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88DB94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对应第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4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周课程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需求优先级排序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</w:p>
        </w:tc>
      </w:tr>
      <w:tr w:rsidR="00ED6C60" w:rsidRPr="00ED6C60" w14:paraId="2B75748F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A39F2D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原型评审通过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24DF37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2025/5/15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D94300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可交互原型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+10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份用户测试报告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033784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对应第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8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周课程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原型验证方法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</w:p>
        </w:tc>
      </w:tr>
      <w:tr w:rsidR="00ED6C60" w:rsidRPr="00ED6C60" w14:paraId="36DAD82E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4054EDD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系统上线验收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AAF67F9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2025/6/10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34A6AD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部署文档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+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教师签字《课程项目评分表》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CEB3848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终期课程答辩成果</w:t>
            </w:r>
          </w:p>
        </w:tc>
      </w:tr>
    </w:tbl>
    <w:p w14:paraId="04A43521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110E1023">
          <v:rect id="_x0000_i1029" style="width:0;height:1.5pt" o:hralign="center" o:hrstd="t" o:hr="t" fillcolor="#a0a0a0" stroked="f"/>
        </w:pict>
      </w:r>
    </w:p>
    <w:p w14:paraId="2A96F35A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5.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项目组织结构</w:t>
      </w:r>
    </w:p>
    <w:p w14:paraId="7C029EA8" w14:textId="77777777" w:rsidR="00ED6C60" w:rsidRPr="00ED6C60" w:rsidRDefault="00ED6C60" w:rsidP="00ED6C6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指导监督层</w:t>
      </w:r>
    </w:p>
    <w:p w14:paraId="0B8D8081" w14:textId="77777777" w:rsidR="00ED6C60" w:rsidRPr="00ED6C60" w:rsidRDefault="00ED6C60" w:rsidP="00ED6C60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​</w:t>
      </w: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课程指导教师</w:t>
      </w:r>
      <w:r w:rsidRPr="00ED6C60">
        <w:rPr>
          <w:rFonts w:ascii="PingFang SC" w:eastAsia="宋体" w:hAnsi="PingFang SC" w:cs="宋体"/>
          <w:kern w:val="0"/>
          <w:szCs w:val="21"/>
        </w:rPr>
        <w:t>：杨枨（需求审批</w:t>
      </w:r>
      <w:r w:rsidRPr="00ED6C60">
        <w:rPr>
          <w:rFonts w:ascii="PingFang SC" w:eastAsia="宋体" w:hAnsi="PingFang SC" w:cs="宋体"/>
          <w:kern w:val="0"/>
          <w:szCs w:val="21"/>
        </w:rPr>
        <w:t>/</w:t>
      </w:r>
      <w:r w:rsidRPr="00ED6C60">
        <w:rPr>
          <w:rFonts w:ascii="PingFang SC" w:eastAsia="宋体" w:hAnsi="PingFang SC" w:cs="宋体"/>
          <w:kern w:val="0"/>
          <w:szCs w:val="21"/>
        </w:rPr>
        <w:t>方案决策）</w:t>
      </w:r>
    </w:p>
    <w:p w14:paraId="4E8796E0" w14:textId="77777777" w:rsidR="00ED6C60" w:rsidRPr="00ED6C60" w:rsidRDefault="00ED6C60" w:rsidP="00ED6C60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​</w:t>
      </w: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业务顾问</w:t>
      </w:r>
      <w:r w:rsidRPr="00ED6C60">
        <w:rPr>
          <w:rFonts w:ascii="PingFang SC" w:eastAsia="宋体" w:hAnsi="PingFang SC" w:cs="宋体"/>
          <w:kern w:val="0"/>
          <w:szCs w:val="21"/>
        </w:rPr>
        <w:t>：教务处王主任（政策数据支持）</w:t>
      </w:r>
    </w:p>
    <w:p w14:paraId="42B3EA30" w14:textId="77777777" w:rsidR="00ED6C60" w:rsidRPr="00ED6C60" w:rsidRDefault="00ED6C60" w:rsidP="00ED6C6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执行层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201"/>
        <w:gridCol w:w="2677"/>
        <w:gridCol w:w="2722"/>
      </w:tblGrid>
      <w:tr w:rsidR="00ED6C60" w:rsidRPr="00ED6C60" w14:paraId="64C2A6B4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2C12F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4E0A4A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成员姓名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918D450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主要职责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895C56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课程时间利用方案</w:t>
            </w:r>
          </w:p>
        </w:tc>
      </w:tr>
      <w:tr w:rsidR="00ED6C60" w:rsidRPr="00ED6C60" w14:paraId="4610AC7A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8240A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1F60FEC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张炳欣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CD836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项目计划制定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资源协调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363EB7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周二课程后整理本周任务清单</w:t>
            </w:r>
          </w:p>
        </w:tc>
      </w:tr>
      <w:tr w:rsidR="00ED6C60" w:rsidRPr="00ED6C60" w14:paraId="10EC41AF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8B58E6E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需求分析师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825B7B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肖宇轩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062307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用户调研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需求文档编写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7A8FD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周五会议前完成需求变更记录</w:t>
            </w:r>
          </w:p>
        </w:tc>
      </w:tr>
      <w:tr w:rsidR="00ED6C60" w:rsidRPr="00ED6C60" w14:paraId="6C8DE219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2A09AAF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系统架构师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5B09AE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王泽宇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8F5DCF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技术方案设计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/API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接口开发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0EA2F2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利用课程实验室环境进行联调</w:t>
            </w:r>
          </w:p>
        </w:tc>
      </w:tr>
      <w:tr w:rsidR="00ED6C60" w:rsidRPr="00ED6C60" w14:paraId="4CC4EDED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27BE2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质量保证工程师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B7061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张盛易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5712FA4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测试用例设计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用户验收组织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3D828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周二课程演示测试结果</w:t>
            </w:r>
          </w:p>
        </w:tc>
      </w:tr>
      <w:tr w:rsidR="00ED6C60" w:rsidRPr="00ED6C60" w14:paraId="60A9C35F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9E86D1F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lastRenderedPageBreak/>
              <w:t>运维支持工程师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AF17CE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张奕凡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30EFA2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部署实施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日志分析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C6603B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维护线上会议系统稳定性</w:t>
            </w:r>
          </w:p>
        </w:tc>
      </w:tr>
    </w:tbl>
    <w:p w14:paraId="6BB8F451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638DC6E9">
          <v:rect id="_x0000_i1030" style="width:0;height:1.5pt" o:hralign="center" o:hrstd="t" o:hr="t" fillcolor="#a0a0a0" stroked="f"/>
        </w:pict>
      </w:r>
    </w:p>
    <w:p w14:paraId="3181BB57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6.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沟通管理机制</w:t>
      </w:r>
    </w:p>
    <w:p w14:paraId="58FCD271" w14:textId="77777777" w:rsidR="00ED6C60" w:rsidRPr="00ED6C60" w:rsidRDefault="00ED6C60" w:rsidP="00ED6C60">
      <w:pPr>
        <w:widowControl/>
        <w:shd w:val="clear" w:color="auto" w:fill="FCFCFC"/>
        <w:spacing w:line="330" w:lineRule="atLeast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定期会议安排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041"/>
        <w:gridCol w:w="1917"/>
        <w:gridCol w:w="2685"/>
      </w:tblGrid>
      <w:tr w:rsidR="00ED6C60" w:rsidRPr="00ED6C60" w14:paraId="53B8EA6F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22311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会议类型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C1F262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37C67E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参与人员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6AADBA4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产出物</w:t>
            </w:r>
          </w:p>
        </w:tc>
      </w:tr>
      <w:tr w:rsidR="00ED6C60" w:rsidRPr="00ED6C60" w14:paraId="031DE86A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068594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周进度例会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F762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每周五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 xml:space="preserve"> 17:00-17:30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A39119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全体成员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C02665D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《本周任务完成清单》</w:t>
            </w:r>
          </w:p>
        </w:tc>
      </w:tr>
      <w:tr w:rsidR="00ED6C60" w:rsidRPr="00ED6C60" w14:paraId="77A272F9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69C9E7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教师汇报会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E7380E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每月最后一个周二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024200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项目经理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+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指导教师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4EDF37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《阶段进展报告》（需签字）</w:t>
            </w:r>
          </w:p>
        </w:tc>
      </w:tr>
      <w:tr w:rsidR="00ED6C60" w:rsidRPr="00ED6C60" w14:paraId="566FF8E8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E21AAA0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紧急问题讨论会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C9B92D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即时召开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5C3BD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相关模块负责人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8704767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《问题解决纪要》</w:t>
            </w:r>
          </w:p>
        </w:tc>
      </w:tr>
    </w:tbl>
    <w:p w14:paraId="20ACC8DB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5114BB53">
          <v:rect id="_x0000_i1031" style="width:0;height:1.5pt" o:hralign="center" o:hrstd="t" o:hr="t" fillcolor="#a0a0a0" stroked="f"/>
        </w:pict>
      </w:r>
    </w:p>
    <w:p w14:paraId="1FA2349B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7.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预算与资源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56"/>
      </w:tblGrid>
      <w:tr w:rsidR="00ED6C60" w:rsidRPr="00ED6C60" w14:paraId="7F0DC940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CC8D6E2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资源类别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E854E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配置详情</w:t>
            </w:r>
          </w:p>
        </w:tc>
      </w:tr>
      <w:tr w:rsidR="00ED6C60" w:rsidRPr="00ED6C60" w14:paraId="281D8DBA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EEEAA50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人力资源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08A7E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5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名小组成员（按课程要求不计入成本）</w:t>
            </w:r>
          </w:p>
        </w:tc>
      </w:tr>
      <w:tr w:rsidR="00ED6C60" w:rsidRPr="00ED6C60" w14:paraId="47E65616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0D2DF61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技术资源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4D058AB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学校提供的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LLM API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测试配额（每日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10,000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次免费调用）</w:t>
            </w:r>
          </w:p>
        </w:tc>
      </w:tr>
      <w:tr w:rsidR="00ED6C60" w:rsidRPr="00ED6C60" w14:paraId="719319F9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A816C2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财务预算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21EC5B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总预算</w:t>
            </w: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3,000</w:t>
            </w: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元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br/>
              <w:t>- API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超额调用备用金：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2,000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元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br/>
              <w:t xml:space="preserve">- 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原型测试奖励金：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1,000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元</w:t>
            </w:r>
          </w:p>
        </w:tc>
      </w:tr>
      <w:tr w:rsidR="00ED6C60" w:rsidRPr="00ED6C60" w14:paraId="5405481B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3585D4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物理资源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FFEFB8D" w14:textId="6ED74B53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周二课程实验室</w:t>
            </w:r>
          </w:p>
        </w:tc>
      </w:tr>
    </w:tbl>
    <w:p w14:paraId="69AC259F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23634176">
          <v:rect id="_x0000_i1032" style="width:0;height:1.5pt" o:hralign="center" o:hrstd="t" o:hr="t" fillcolor="#a0a0a0" stroked="f"/>
        </w:pict>
      </w:r>
    </w:p>
    <w:p w14:paraId="0C2C4199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8.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主要风险与应对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1103"/>
        <w:gridCol w:w="4534"/>
      </w:tblGrid>
      <w:tr w:rsidR="00ED6C60" w:rsidRPr="00ED6C60" w14:paraId="785221D1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DD2F3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lastRenderedPageBreak/>
              <w:t>风险描述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6970B9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影响等级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016734E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应对措施</w:t>
            </w:r>
          </w:p>
        </w:tc>
      </w:tr>
      <w:tr w:rsidR="00ED6C60" w:rsidRPr="00ED6C60" w14:paraId="53DA311D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E84EC2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课程周期紧张导致功能裁剪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8222518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0F5E189" w14:textId="7103E791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采用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MVP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开发模式，优先实现教师指定的核心场景</w:t>
            </w:r>
          </w:p>
        </w:tc>
      </w:tr>
      <w:tr w:rsidR="00ED6C60" w:rsidRPr="00ED6C60" w14:paraId="7E67DC45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49B186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学生团队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LLM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工程经验不足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D03EC59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8F16BC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使用阿里云预训练模型服务（封装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API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），降低技术实现复杂度</w:t>
            </w:r>
          </w:p>
        </w:tc>
      </w:tr>
      <w:tr w:rsidR="00ED6C60" w:rsidRPr="00ED6C60" w14:paraId="2119E7B2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17A492F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校务政策更新不及时导致回答错误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B5695AB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B8BC3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建立与教务处的每周数据同步机制，设置政策变更自动提醒</w:t>
            </w:r>
          </w:p>
        </w:tc>
      </w:tr>
    </w:tbl>
    <w:p w14:paraId="79DA5D58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31D30B55">
          <v:rect id="_x0000_i1033" style="width:0;height:1.5pt" o:hralign="center" o:hrstd="t" o:hr="t" fillcolor="#a0a0a0" stroked="f"/>
        </w:pict>
      </w:r>
    </w:p>
    <w:p w14:paraId="493BF653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9. </w:t>
      </w:r>
      <w:r w:rsidRPr="00ED6C60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审批签署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113"/>
        <w:gridCol w:w="3376"/>
        <w:gridCol w:w="1384"/>
      </w:tblGrid>
      <w:tr w:rsidR="00ED6C60" w:rsidRPr="00ED6C60" w14:paraId="0438F2BF" w14:textId="77777777" w:rsidTr="00ED6C6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65A3A6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签署角色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243D47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签署人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F39FBA4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签署意见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77C7CD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签署日期</w:t>
            </w:r>
          </w:p>
        </w:tc>
      </w:tr>
      <w:tr w:rsidR="00ED6C60" w:rsidRPr="00ED6C60" w14:paraId="2DC745AF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7C532D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项目发起人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33B8D4A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杨枨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EA8120C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同意按此章程启动项目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0C918C0" w14:textId="7C07AD8F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2025/3/</w:t>
            </w:r>
            <w:r w:rsidR="00FB32E4">
              <w:rPr>
                <w:rFonts w:ascii="inherit" w:eastAsia="宋体" w:hAnsi="inherit" w:cs="宋体" w:hint="eastAsia"/>
                <w:kern w:val="0"/>
                <w:szCs w:val="21"/>
              </w:rPr>
              <w:t>4</w:t>
            </w:r>
          </w:p>
        </w:tc>
      </w:tr>
      <w:tr w:rsidR="00ED6C60" w:rsidRPr="00ED6C60" w14:paraId="6B647928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0C90C6F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BEEF190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张炳欣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8B60917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确认项目团队可按时完成交付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A8780C8" w14:textId="3B0B1314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2025/3/</w:t>
            </w:r>
            <w:r w:rsidR="00FB32E4">
              <w:rPr>
                <w:rFonts w:ascii="inherit" w:eastAsia="宋体" w:hAnsi="inherit" w:cs="宋体" w:hint="eastAsia"/>
                <w:kern w:val="0"/>
                <w:szCs w:val="21"/>
              </w:rPr>
              <w:t>4</w:t>
            </w:r>
          </w:p>
        </w:tc>
      </w:tr>
      <w:tr w:rsidR="00ED6C60" w:rsidRPr="00ED6C60" w14:paraId="3BDB14B5" w14:textId="77777777" w:rsidTr="00ED6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888E115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质量保证负责人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62F855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张盛易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81A7873" w14:textId="77777777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承诺严格执行测试标准</w:t>
            </w:r>
            <w:r w:rsidRPr="00ED6C60">
              <w:rPr>
                <w:rFonts w:ascii="inherit" w:eastAsia="宋体" w:hAnsi="inherit" w:cs="宋体"/>
                <w:kern w:val="0"/>
                <w:szCs w:val="21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A8BAF90" w14:textId="7ADCF8A2" w:rsidR="00ED6C60" w:rsidRPr="00ED6C60" w:rsidRDefault="00ED6C60" w:rsidP="00ED6C60">
            <w:pPr>
              <w:widowControl/>
              <w:jc w:val="center"/>
              <w:rPr>
                <w:rFonts w:ascii="inherit" w:eastAsia="宋体" w:hAnsi="inherit" w:cs="宋体" w:hint="eastAsia"/>
                <w:kern w:val="0"/>
                <w:szCs w:val="21"/>
              </w:rPr>
            </w:pPr>
            <w:r w:rsidRPr="00ED6C60">
              <w:rPr>
                <w:rFonts w:ascii="inherit" w:eastAsia="宋体" w:hAnsi="inherit" w:cs="宋体"/>
                <w:kern w:val="0"/>
                <w:szCs w:val="21"/>
              </w:rPr>
              <w:t>2025/3/</w:t>
            </w:r>
            <w:r w:rsidR="00FB32E4">
              <w:rPr>
                <w:rFonts w:ascii="inherit" w:eastAsia="宋体" w:hAnsi="inherit" w:cs="宋体" w:hint="eastAsia"/>
                <w:kern w:val="0"/>
                <w:szCs w:val="21"/>
              </w:rPr>
              <w:t>4</w:t>
            </w:r>
          </w:p>
        </w:tc>
      </w:tr>
    </w:tbl>
    <w:p w14:paraId="5EB64516" w14:textId="77777777" w:rsidR="00ED6C60" w:rsidRPr="00ED6C60" w:rsidRDefault="00ED6C60" w:rsidP="00ED6C60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宋体" w:eastAsia="宋体" w:hAnsi="宋体" w:cs="宋体"/>
          <w:kern w:val="0"/>
          <w:sz w:val="24"/>
          <w:szCs w:val="24"/>
        </w:rPr>
        <w:pict w14:anchorId="08668FF4">
          <v:rect id="_x0000_i1034" style="width:0;height:1.5pt" o:hralign="center" o:hrstd="t" o:hr="t" fillcolor="#a0a0a0" stroked="f"/>
        </w:pict>
      </w:r>
    </w:p>
    <w:p w14:paraId="118534F6" w14:textId="77777777" w:rsidR="00ED6C60" w:rsidRPr="00ED6C60" w:rsidRDefault="00ED6C60" w:rsidP="00ED6C60">
      <w:pPr>
        <w:widowControl/>
        <w:shd w:val="clear" w:color="auto" w:fill="FCFCFC"/>
        <w:jc w:val="left"/>
        <w:textAlignment w:val="baseline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ED6C60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​</w:t>
      </w:r>
      <w:r w:rsidRPr="00ED6C60">
        <w:rPr>
          <w:rFonts w:ascii="inherit" w:eastAsia="宋体" w:hAnsi="inherit" w:cs="宋体"/>
          <w:b/>
          <w:bCs/>
          <w:kern w:val="0"/>
          <w:sz w:val="20"/>
          <w:szCs w:val="20"/>
          <w:bdr w:val="none" w:sz="0" w:space="0" w:color="auto" w:frame="1"/>
        </w:rPr>
        <w:t>文档控制</w:t>
      </w:r>
    </w:p>
    <w:p w14:paraId="3E4D7E49" w14:textId="77777777" w:rsidR="00ED6C60" w:rsidRPr="00ED6C60" w:rsidRDefault="00ED6C60" w:rsidP="00ED6C60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​</w:t>
      </w: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版本号</w:t>
      </w:r>
      <w:r w:rsidRPr="00ED6C60">
        <w:rPr>
          <w:rFonts w:ascii="PingFang SC" w:eastAsia="宋体" w:hAnsi="PingFang SC" w:cs="宋体"/>
          <w:kern w:val="0"/>
          <w:szCs w:val="21"/>
        </w:rPr>
        <w:t>：</w:t>
      </w:r>
      <w:r w:rsidRPr="00ED6C60">
        <w:rPr>
          <w:rFonts w:ascii="PingFang SC" w:eastAsia="宋体" w:hAnsi="PingFang SC" w:cs="宋体"/>
          <w:kern w:val="0"/>
          <w:szCs w:val="21"/>
        </w:rPr>
        <w:t>CHARTOR_V1.2</w:t>
      </w:r>
    </w:p>
    <w:p w14:paraId="3DF283D9" w14:textId="6C637C9B" w:rsidR="00ED6C60" w:rsidRPr="00ED6C60" w:rsidRDefault="00ED6C60" w:rsidP="00ED6C60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​</w:t>
      </w: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存放位置</w:t>
      </w:r>
      <w:r w:rsidRPr="00ED6C60">
        <w:rPr>
          <w:rFonts w:ascii="PingFang SC" w:eastAsia="宋体" w:hAnsi="PingFang SC" w:cs="宋体"/>
          <w:kern w:val="0"/>
          <w:szCs w:val="21"/>
        </w:rPr>
        <w:t>：团队</w:t>
      </w:r>
      <w:r w:rsidRPr="00ED6C60">
        <w:rPr>
          <w:rFonts w:ascii="PingFang SC" w:eastAsia="宋体" w:hAnsi="PingFang SC" w:cs="宋体"/>
          <w:kern w:val="0"/>
          <w:szCs w:val="21"/>
        </w:rPr>
        <w:t>GitHub</w:t>
      </w:r>
      <w:r w:rsidRPr="00ED6C60">
        <w:rPr>
          <w:rFonts w:ascii="PingFang SC" w:eastAsia="宋体" w:hAnsi="PingFang SC" w:cs="宋体"/>
          <w:kern w:val="0"/>
          <w:szCs w:val="21"/>
        </w:rPr>
        <w:t>仓库</w:t>
      </w:r>
      <w:r w:rsidRPr="00ED6C60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</w:t>
      </w:r>
      <w:r w:rsidR="004940B0">
        <w:rPr>
          <w:rFonts w:ascii="inherit" w:eastAsia="宋体" w:hAnsi="inherit" w:cs="宋体" w:hint="eastAsia"/>
          <w:kern w:val="0"/>
          <w:szCs w:val="21"/>
          <w:bdr w:val="none" w:sz="0" w:space="0" w:color="auto" w:frame="1"/>
        </w:rPr>
        <w:t>word</w:t>
      </w:r>
      <w:r w:rsidRPr="00ED6C60">
        <w:rPr>
          <w:rFonts w:ascii="inherit" w:eastAsia="宋体" w:hAnsi="inherit" w:cs="宋体"/>
          <w:kern w:val="0"/>
          <w:szCs w:val="21"/>
          <w:bdr w:val="none" w:sz="0" w:space="0" w:color="auto" w:frame="1"/>
        </w:rPr>
        <w:t>/</w:t>
      </w:r>
      <w:r w:rsidR="004940B0">
        <w:rPr>
          <w:rFonts w:ascii="inherit" w:eastAsia="宋体" w:hAnsi="inherit" w:cs="宋体" w:hint="eastAsia"/>
          <w:kern w:val="0"/>
          <w:szCs w:val="21"/>
          <w:bdr w:val="none" w:sz="0" w:space="0" w:color="auto" w:frame="1"/>
        </w:rPr>
        <w:t>项目章程</w:t>
      </w:r>
    </w:p>
    <w:p w14:paraId="1BB8E0B2" w14:textId="77777777" w:rsidR="00ED6C60" w:rsidRPr="00ED6C60" w:rsidRDefault="00ED6C60" w:rsidP="00ED6C60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ED6C60">
        <w:rPr>
          <w:rFonts w:ascii="PingFang SC" w:eastAsia="宋体" w:hAnsi="PingFang SC" w:cs="宋体"/>
          <w:kern w:val="0"/>
          <w:szCs w:val="21"/>
        </w:rPr>
        <w:t>​</w:t>
      </w:r>
      <w:r w:rsidRPr="00ED6C60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知会范围</w:t>
      </w:r>
      <w:r w:rsidRPr="00ED6C60">
        <w:rPr>
          <w:rFonts w:ascii="PingFang SC" w:eastAsia="宋体" w:hAnsi="PingFang SC" w:cs="宋体"/>
          <w:kern w:val="0"/>
          <w:szCs w:val="21"/>
        </w:rPr>
        <w:t>：项目全体成员、杨枨老师、教务处对接人</w:t>
      </w:r>
    </w:p>
    <w:p w14:paraId="7A133186" w14:textId="77777777" w:rsidR="00796D93" w:rsidRPr="00ED6C60" w:rsidRDefault="00796D93"/>
    <w:sectPr w:rsidR="00796D93" w:rsidRPr="00ED6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6893C" w14:textId="77777777" w:rsidR="00365760" w:rsidRDefault="00365760" w:rsidP="00ED6C60">
      <w:r>
        <w:separator/>
      </w:r>
    </w:p>
  </w:endnote>
  <w:endnote w:type="continuationSeparator" w:id="0">
    <w:p w14:paraId="1A7D90A7" w14:textId="77777777" w:rsidR="00365760" w:rsidRDefault="00365760" w:rsidP="00ED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charset w:val="00"/>
    <w:family w:val="roman"/>
    <w:pitch w:val="default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52BC0" w14:textId="77777777" w:rsidR="00365760" w:rsidRDefault="00365760" w:rsidP="00ED6C60">
      <w:r>
        <w:separator/>
      </w:r>
    </w:p>
  </w:footnote>
  <w:footnote w:type="continuationSeparator" w:id="0">
    <w:p w14:paraId="7948E4CF" w14:textId="77777777" w:rsidR="00365760" w:rsidRDefault="00365760" w:rsidP="00ED6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0B7B"/>
    <w:multiLevelType w:val="multilevel"/>
    <w:tmpl w:val="571A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17CEC"/>
    <w:multiLevelType w:val="multilevel"/>
    <w:tmpl w:val="789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5315A"/>
    <w:multiLevelType w:val="multilevel"/>
    <w:tmpl w:val="F092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A73062"/>
    <w:multiLevelType w:val="multilevel"/>
    <w:tmpl w:val="9C1E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4939233">
    <w:abstractNumId w:val="1"/>
  </w:num>
  <w:num w:numId="2" w16cid:durableId="1057125444">
    <w:abstractNumId w:val="2"/>
  </w:num>
  <w:num w:numId="3" w16cid:durableId="90204960">
    <w:abstractNumId w:val="3"/>
  </w:num>
  <w:num w:numId="4" w16cid:durableId="19060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8B"/>
    <w:rsid w:val="00061A27"/>
    <w:rsid w:val="001D3729"/>
    <w:rsid w:val="00365760"/>
    <w:rsid w:val="004940B0"/>
    <w:rsid w:val="004A7712"/>
    <w:rsid w:val="005F6E8B"/>
    <w:rsid w:val="00796D93"/>
    <w:rsid w:val="0085545D"/>
    <w:rsid w:val="00D97F2E"/>
    <w:rsid w:val="00DD58BA"/>
    <w:rsid w:val="00ED6C60"/>
    <w:rsid w:val="00F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FC33D"/>
  <w15:chartTrackingRefBased/>
  <w15:docId w15:val="{3857131A-12B5-47E3-9D23-7569CF1D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E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F6E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6E8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6E8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E8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E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E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E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6E8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6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F6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F6E8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6E8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6E8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6E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6E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6E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6E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E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6E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6E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6E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6E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6E8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6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6E8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F6E8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6C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D6C6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D6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D6C60"/>
    <w:rPr>
      <w:sz w:val="18"/>
      <w:szCs w:val="18"/>
    </w:rPr>
  </w:style>
  <w:style w:type="character" w:styleId="af2">
    <w:name w:val="Strong"/>
    <w:basedOn w:val="a0"/>
    <w:uiPriority w:val="22"/>
    <w:qFormat/>
    <w:rsid w:val="00ED6C60"/>
    <w:rPr>
      <w:b/>
      <w:bCs/>
    </w:rPr>
  </w:style>
  <w:style w:type="paragraph" w:styleId="af3">
    <w:name w:val="Normal (Web)"/>
    <w:basedOn w:val="a"/>
    <w:uiPriority w:val="99"/>
    <w:semiHidden/>
    <w:unhideWhenUsed/>
    <w:rsid w:val="00ED6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6C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5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5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5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0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6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2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4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7</cp:revision>
  <dcterms:created xsi:type="dcterms:W3CDTF">2025-03-28T09:59:00Z</dcterms:created>
  <dcterms:modified xsi:type="dcterms:W3CDTF">2025-03-28T10:03:00Z</dcterms:modified>
</cp:coreProperties>
</file>