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Plantation Shutters: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Light Control: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Adjustable louvers allow for precise light control, letting in natural light while reducing glare.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Privacy Protection: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Offers full privacy when closed, while still allowing airflow and light when slightly open.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Classic Aesthetic: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Timeless design that enhances both modern and traditional interiors, adding a sophisticated touch.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Durable Construction: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Made from high-quality materials like hardwood or PVC, ensuring long-lasting durability and resistance to warping or cracking.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Energy Efficiency: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Acts as an extra layer of insulation, helping to regulate indoor temperatures and reduce energy costs.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Easy Maintenance: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Simple to clean with just a quick wipe, making them a low-maintenance window treatment.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Custom Fit: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Available in custom sizes and configurations to perfectly fit any window or door, including specialty shapes.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Versatile Use: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Ideal for living rooms, bedrooms, bathrooms, and kitchens, offering style and function in any room.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