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28544" w14:textId="77777777" w:rsidR="00B67196" w:rsidRDefault="004740E6">
      <w:pPr>
        <w:spacing w:after="0"/>
        <w:ind w:right="3304"/>
        <w:jc w:val="right"/>
      </w:pPr>
      <w:r>
        <w:rPr>
          <w:rFonts w:ascii="Arial" w:eastAsia="Arial" w:hAnsi="Arial" w:cs="Arial"/>
          <w:b/>
          <w:sz w:val="32"/>
        </w:rPr>
        <w:t>Communication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7087"/>
      </w:tblGrid>
      <w:tr w:rsidR="00B67196" w14:paraId="02296976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4F789E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Date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D30310" w14:textId="367CF3C9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01 Oct</w:t>
            </w:r>
            <w:r>
              <w:rPr>
                <w:rFonts w:ascii="Arial" w:eastAsia="Arial" w:hAnsi="Arial" w:cs="Arial"/>
                <w:sz w:val="15"/>
              </w:rPr>
              <w:t xml:space="preserve"> 2026</w:t>
            </w:r>
          </w:p>
        </w:tc>
      </w:tr>
      <w:tr w:rsidR="00B67196" w14:paraId="28261EC0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BF95E2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ID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E5B38E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SWTID-2026-2367</w:t>
            </w:r>
          </w:p>
        </w:tc>
      </w:tr>
      <w:tr w:rsidR="00B67196" w14:paraId="704306D1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7683FA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 Name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B1F64F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 Ticket Classification using Flow Designer</w:t>
            </w:r>
          </w:p>
        </w:tc>
      </w:tr>
      <w:tr w:rsidR="00B67196" w14:paraId="0AE4EF49" w14:textId="77777777">
        <w:trPr>
          <w:trHeight w:val="340"/>
        </w:trPr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698320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Maximum Marks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D83E90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 Mark</w:t>
            </w:r>
          </w:p>
        </w:tc>
      </w:tr>
    </w:tbl>
    <w:p w14:paraId="0BBC7640" w14:textId="77777777" w:rsidR="00B67196" w:rsidRDefault="004740E6">
      <w:pPr>
        <w:spacing w:after="0"/>
        <w:ind w:left="-300"/>
      </w:pPr>
      <w:r>
        <w:rPr>
          <w:rFonts w:ascii="Arial" w:eastAsia="Arial" w:hAnsi="Arial" w:cs="Arial"/>
          <w:b/>
          <w:sz w:val="24"/>
        </w:rPr>
        <w:t>Communication Plan</w:t>
      </w:r>
    </w:p>
    <w:tbl>
      <w:tblPr>
        <w:tblStyle w:val="TableGrid"/>
        <w:tblW w:w="9184" w:type="dxa"/>
        <w:tblInd w:w="-79" w:type="dxa"/>
        <w:tblCellMar>
          <w:top w:w="122" w:type="dxa"/>
          <w:left w:w="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0"/>
        <w:gridCol w:w="2381"/>
        <w:gridCol w:w="1701"/>
        <w:gridCol w:w="4422"/>
      </w:tblGrid>
      <w:tr w:rsidR="00B67196" w14:paraId="6E8CC603" w14:textId="77777777">
        <w:trPr>
          <w:trHeight w:val="340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811279A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S.No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25291B2F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Communication Type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3504A48E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Frequency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0E29A432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Project-specific use</w:t>
            </w:r>
          </w:p>
        </w:tc>
      </w:tr>
      <w:tr w:rsidR="00B67196" w14:paraId="7D96FC90" w14:textId="77777777">
        <w:trPr>
          <w:trHeight w:val="340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95559B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1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101E02A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Team Standup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01A8B1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Daily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B14452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Coordinate ServiceNow configuration and testing tasks.</w:t>
            </w:r>
          </w:p>
        </w:tc>
      </w:tr>
      <w:tr w:rsidR="00B67196" w14:paraId="4904FA22" w14:textId="77777777">
        <w:trPr>
          <w:trHeight w:val="520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642D68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2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2EA375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Progress Update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418D94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Weekly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E14AF1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Review requirement, configuration, automation and validation progress.</w:t>
            </w:r>
          </w:p>
        </w:tc>
      </w:tr>
      <w:tr w:rsidR="00B67196" w14:paraId="4306DCB3" w14:textId="77777777">
        <w:trPr>
          <w:trHeight w:val="340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EFCCA7C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F0D29D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Issue / Blocker Update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CC832A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As needed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D0A997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Share configuration or testing issues.</w:t>
            </w:r>
          </w:p>
        </w:tc>
      </w:tr>
      <w:tr w:rsidR="00B67196" w14:paraId="5247BA6D" w14:textId="77777777">
        <w:trPr>
          <w:trHeight w:val="520"/>
        </w:trPr>
        <w:tc>
          <w:tcPr>
            <w:tcW w:w="6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4D8681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2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2E0E02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Feedback Review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DC220B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At milestones</w:t>
            </w:r>
          </w:p>
        </w:tc>
        <w:tc>
          <w:tcPr>
            <w:tcW w:w="44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12C622" w14:textId="77777777" w:rsidR="00B67196" w:rsidRDefault="004740E6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Review demonstration results and documentation completeness.</w:t>
            </w:r>
          </w:p>
        </w:tc>
      </w:tr>
    </w:tbl>
    <w:p w14:paraId="24C7CAA8" w14:textId="77777777" w:rsidR="00000000" w:rsidRDefault="004740E6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196"/>
    <w:rsid w:val="004740E6"/>
    <w:rsid w:val="00B6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FE5D"/>
  <w15:docId w15:val="{5899591C-6CC5-4B86-8FFF-677F93B9B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2026-10-02T10:20:00Z</dcterms:created>
  <dcterms:modified xsi:type="dcterms:W3CDTF">2026-10-02T10:20:00Z</dcterms:modified>
</cp:coreProperties>
</file>