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>Would you please send me the Microsoft Word Form(s) that your festival uses to gather data?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 xml:space="preserve">Here is the link </w:t>
      </w:r>
      <w:hyperlink r:id="rId2">
        <w:r>
          <w:rPr>
            <w:rStyle w:val="InternetLink"/>
            <w:rFonts w:eastAsia="Times New Roman" w:cs="Arial" w:ascii="Arial" w:hAnsi="Arial"/>
            <w:kern w:val="0"/>
            <w:sz w:val="24"/>
            <w:szCs w:val="24"/>
            <w:lang w:eastAsia="en-CA"/>
            <w14:ligatures w14:val="none"/>
          </w:rPr>
          <w:t>https://forms.gle/RXxXzLh5LbqpVvbn7</w:t>
        </w:r>
      </w:hyperlink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>Also, can you please confirm or correct the following assumptions?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>The teachers and parents have the syllabus, which is created separately from the MFO program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 xml:space="preserve">It is created separately and them put into MFO.  Under setup&gt;syllabus&gt;the classes are entered manually from the syllabus  The syllabus is posted on our web site </w:t>
      </w:r>
      <w:hyperlink r:id="rId3">
        <w:r>
          <w:rPr>
            <w:rStyle w:val="InternetLink"/>
            <w:rFonts w:eastAsia="Times New Roman" w:cs="Arial" w:ascii="Arial" w:hAnsi="Arial"/>
            <w:kern w:val="0"/>
            <w:sz w:val="24"/>
            <w:szCs w:val="24"/>
            <w:lang w:eastAsia="en-CA"/>
            <w14:ligatures w14:val="none"/>
          </w:rPr>
          <w:t>www.peikmfa.ca</w:t>
        </w:r>
      </w:hyperlink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>.  Under Queens you will see that I put up a syllabus for Queens that shows divides of classes according to age and it lists the fees we charge.  The main syllabus is the classes and pertinent information required for entries.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>The syllabus information is not stored in or accessible from the MFO program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>Syllabus information is stored and accessible from the MFO program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>The teachers create all entries in the MFO program. 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>Some teachers enter all there students, some don’t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FF000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 xml:space="preserve">    </w:t>
      </w: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ab/>
        <w:tab/>
        <w:t>a) Parents do not create entries. </w:t>
      </w: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>Parents can enter their children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FF000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 xml:space="preserve">    </w:t>
      </w: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ab/>
        <w:tab/>
        <w:t>b) Students do not create entries.</w:t>
      </w: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>Students can create entries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>If a student has more than one teacher, each teacher creates their own entry for that student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>The way it is now, we have one entry for each student, i.e. The student enters his/her string classes and puts in the teachers name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 xml:space="preserve">The student can continue to enter their piano entries and put in that teachers name. We have added a drop down list of teacher for the students to choose from.  Sometimes a new teachers’ name is not in the list so they click “other” and I enter the teacher manually under </w:t>
      </w:r>
      <w:r>
        <w:rPr>
          <w:rFonts w:eastAsia="Times New Roman" w:cs="Arial" w:ascii="Arial" w:hAnsi="Arial"/>
          <w:color w:val="FF0000"/>
          <w:kern w:val="0"/>
          <w:sz w:val="24"/>
          <w:szCs w:val="24"/>
          <w:u w:val="single"/>
          <w:lang w:eastAsia="en-CA"/>
          <w14:ligatures w14:val="none"/>
        </w:rPr>
        <w:t>Set up&gt;teachers</w:t>
      </w:r>
    </w:p>
    <w:p>
      <w:pPr>
        <w:pStyle w:val="ListParagraph"/>
        <w:shd w:val="clear" w:color="auto" w:fill="FFFFFF"/>
        <w:spacing w:lineRule="auto" w:line="240" w:beforeAutospacing="0" w:before="0" w:afterAutospacing="0" w:after="0"/>
        <w:ind w:left="1440" w:hanging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FF000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 xml:space="preserve">    </w:t>
      </w: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 xml:space="preserve">a) This might create a scenario where the same student is represented in the MFO program twice and that will be manually corrected by the MFO user  </w:t>
      </w: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>Not usually, occasionally it gets wonky.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>And answer the following questions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>After event registration is closed, the schedule is created. What tools do you use to create the schedule?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3374390</wp:posOffset>
            </wp:positionH>
            <wp:positionV relativeFrom="margin">
              <wp:posOffset>5970905</wp:posOffset>
            </wp:positionV>
            <wp:extent cx="3048000" cy="202819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028" t="28379" r="31531" b="25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 xml:space="preserve">Under </w:t>
      </w:r>
      <w:r>
        <w:rPr>
          <w:rFonts w:eastAsia="Times New Roman" w:cs="Arial" w:ascii="Arial" w:hAnsi="Arial"/>
          <w:color w:val="FF0000"/>
          <w:kern w:val="0"/>
          <w:sz w:val="24"/>
          <w:szCs w:val="24"/>
          <w:u w:val="single"/>
          <w:lang w:eastAsia="en-CA"/>
          <w14:ligatures w14:val="none"/>
        </w:rPr>
        <w:t>entries</w:t>
      </w: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 xml:space="preserve"> I print the “Summary of Entries by class #” report.  This prints out all the entries by class number.  I then manually calculate the time for each class.  If MFO could pick up the “length of performance” then I would not have to do that.  When we set up the syllabus we put in a number indicating “minutes/performer”.  We have 7 minutes for adjudication for 17 years and under etc.  The problem is MFO does not pick up the time of the repertoire, some sonatas/concertos are 25 minutes long.  Our timing for that student would be out 25 minutes if we did not manually add it on.</w:t>
        <w:br/>
      </w: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br/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drawing>
          <wp:anchor behindDoc="0" distT="0" distB="0" distL="0" distR="114300" simplePos="0" locked="0" layoutInCell="0" allowOverlap="1" relativeHeight="3">
            <wp:simplePos x="0" y="0"/>
            <wp:positionH relativeFrom="margin">
              <wp:align>left</wp:align>
            </wp:positionH>
            <wp:positionV relativeFrom="margin">
              <wp:posOffset>528320</wp:posOffset>
            </wp:positionV>
            <wp:extent cx="4125595" cy="300037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746" t="23120" r="29537" b="22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0" w:before="0" w:afterAutospacing="0" w:after="0"/>
        <w:contextualSpacing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  <w:t>Does MFO eventually create or  import schedule information so you can use it to generate reports?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ind w:left="1080" w:hanging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FF000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 xml:space="preserve">This is the session builder.  Once I have the classes tabulated I then manually arrange them into sessions and enter the sessions manually. 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FF000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FF000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>Next step (under schedule) is go to Reports&gt; check for errors  etc. etc.  Just follow the prompts.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FF000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FF000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>The program will print but comes out as a pdf.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  <w:t>I send out confirmation reports to accompanists, teachers, and a participant if they request it.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eastAsia="en-CA"/>
          <w14:ligatures w14:val="none"/>
        </w:rPr>
        <w:t>I hope I have made my response clear.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FF000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FF0000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eastAsia="en-CA"/>
          <w14:ligatures w14:val="none"/>
        </w:rPr>
        <w:t>Entries are now closed but the entry link seems to work enough to let you see how we gather information.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eastAsia="en-CA"/>
          <w14:ligatures w14:val="none"/>
        </w:rPr>
        <w:t>Thanks for all you hard work.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eastAsia="en-CA"/>
          <w14:ligatures w14:val="none"/>
        </w:rPr>
        <w:t>Mom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n-CA"/>
          <w14:ligatures w14:val="none"/>
        </w:rPr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Arial" w:hAnsi="Arial" w:eastAsia="Times New Roman" w:cs="Arial"/>
          <w:color w:val="222222"/>
          <w:kern w:val="0"/>
          <w:sz w:val="24"/>
          <w:szCs w:val="24"/>
          <w:lang w:eastAsia="en-CA"/>
          <w14:ligatures w14:val="none"/>
        </w:rPr>
      </w:pPr>
      <w:r>
        <w:rPr/>
      </w:r>
    </w:p>
    <w:sectPr>
      <w:type w:val="nextPage"/>
      <w:pgSz w:w="12240" w:h="15840"/>
      <w:pgMar w:left="851" w:right="851" w:gutter="0" w:header="0" w:top="737" w:footer="0" w:bottom="79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Autospacing="1" w:afterAutospacing="1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5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577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ListParagraph">
    <w:name w:val="List Paragraph"/>
    <w:basedOn w:val="Normal"/>
    <w:uiPriority w:val="34"/>
    <w:qFormat/>
    <w:rsid w:val="002d577f"/>
    <w:pPr>
      <w:spacing w:before="280" w:after="2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gle/RXxXzLh5LbqpVvbn7" TargetMode="External"/><Relationship Id="rId3" Type="http://schemas.openxmlformats.org/officeDocument/2006/relationships/hyperlink" Target="http://www.peikmfa.ca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</Pages>
  <Words>561</Words>
  <Characters>2636</Characters>
  <CharactersWithSpaces>3195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2024-03-23T19:37:00Z</dcterms:created>
  <dc:creator>Kathleen Linkletter</dc:creator>
  <dc:description/>
  <dc:language>en-CA</dc:language>
  <cp:lastModifiedBy>Kathleen Linkletter</cp:lastModifiedBy>
  <dcterms:modified xsi:type="dcterms:W3CDTF">2024-03-23T19:37:00Z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