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88C9F" w14:textId="77777777" w:rsidR="00F37109" w:rsidRPr="00F37109" w:rsidRDefault="00F37109" w:rsidP="00F37109">
      <w:r w:rsidRPr="00F37109">
        <w:rPr>
          <w:b/>
          <w:bCs/>
        </w:rPr>
        <w:t>Rubrica de Autoavaliação: Projeto Integrador de Front-</w:t>
      </w:r>
      <w:proofErr w:type="spellStart"/>
      <w:r w:rsidRPr="00F37109">
        <w:rPr>
          <w:b/>
          <w:bCs/>
        </w:rPr>
        <w:t>end</w:t>
      </w:r>
      <w:proofErr w:type="spellEnd"/>
      <w:r w:rsidRPr="00F37109">
        <w:rPr>
          <w:b/>
          <w:bCs/>
        </w:rPr>
        <w:t xml:space="preserve"> (Parte 2)</w:t>
      </w:r>
    </w:p>
    <w:p w14:paraId="19175694" w14:textId="77777777" w:rsidR="00F37109" w:rsidRPr="00F37109" w:rsidRDefault="00F37109" w:rsidP="00F37109">
      <w:r w:rsidRPr="00F37109">
        <w:rPr>
          <w:b/>
          <w:bCs/>
        </w:rPr>
        <w:t>Nome do Projeto:</w:t>
      </w:r>
      <w:r w:rsidRPr="00F37109">
        <w:t> Delícias do Trigo</w:t>
      </w:r>
    </w:p>
    <w:p w14:paraId="2F6122B0" w14:textId="77777777" w:rsidR="00F37109" w:rsidRPr="00F37109" w:rsidRDefault="00F37109" w:rsidP="00F37109">
      <w:r w:rsidRPr="00F37109">
        <w:rPr>
          <w:b/>
          <w:bCs/>
        </w:rPr>
        <w:t>Integrantes:</w:t>
      </w:r>
      <w:r w:rsidRPr="00F37109">
        <w:t xml:space="preserve"> Bárbara Silva e Bruno </w:t>
      </w:r>
      <w:proofErr w:type="spellStart"/>
      <w:r w:rsidRPr="00F37109">
        <w:t>Gadêlha</w:t>
      </w:r>
      <w:proofErr w:type="spellEnd"/>
      <w:r w:rsidRPr="00F37109">
        <w:t xml:space="preserve"> Mariz</w:t>
      </w:r>
    </w:p>
    <w:p w14:paraId="3C7C993F" w14:textId="77777777" w:rsidR="00F37109" w:rsidRPr="00F37109" w:rsidRDefault="00F37109" w:rsidP="00F37109">
      <w:r w:rsidRPr="00F37109">
        <w:rPr>
          <w:b/>
          <w:bCs/>
        </w:rPr>
        <w:t>Data de Preenchimento:</w:t>
      </w:r>
      <w:r w:rsidRPr="00F37109">
        <w:t> 11/11/2025</w:t>
      </w:r>
    </w:p>
    <w:p w14:paraId="130FE187" w14:textId="77777777" w:rsidR="00F37109" w:rsidRPr="00F37109" w:rsidRDefault="00F37109" w:rsidP="00F37109">
      <w:r w:rsidRPr="00F37109">
        <w:rPr>
          <w:b/>
          <w:bCs/>
        </w:rPr>
        <w:t>CRITÉRIOS TÉCNICOS</w:t>
      </w:r>
    </w:p>
    <w:p w14:paraId="634BB123" w14:textId="77777777" w:rsidR="00F37109" w:rsidRPr="00F37109" w:rsidRDefault="00F37109" w:rsidP="00F37109">
      <w:r w:rsidRPr="00F37109">
        <w:rPr>
          <w:b/>
          <w:bCs/>
        </w:rPr>
        <w:t>1. Modularização do Código HTML (0-8 pontos)</w:t>
      </w:r>
    </w:p>
    <w:p w14:paraId="69D77549" w14:textId="77777777" w:rsidR="00F37109" w:rsidRPr="00F37109" w:rsidRDefault="00F37109" w:rsidP="00F37109">
      <w:r w:rsidRPr="00F37109">
        <w:rPr>
          <w:b/>
          <w:bCs/>
        </w:rPr>
        <w:t>Pontuação atribuída:</w:t>
      </w:r>
      <w:r w:rsidRPr="00F37109">
        <w:t> 8 / 8</w:t>
      </w:r>
    </w:p>
    <w:p w14:paraId="09BB6F1A" w14:textId="77777777" w:rsidR="00F37109" w:rsidRPr="00F37109" w:rsidRDefault="00F37109" w:rsidP="00F37109">
      <w:r w:rsidRPr="00F37109">
        <w:rPr>
          <w:b/>
          <w:bCs/>
        </w:rPr>
        <w:t>Justificativa (descreva o que vocês fizeram e por que):</w:t>
      </w:r>
      <w:r w:rsidRPr="00F37109">
        <w:t xml:space="preserve"> Atingimos o nível Avançado. Separamos os componentes reutilizáveis (header e </w:t>
      </w:r>
      <w:proofErr w:type="spellStart"/>
      <w:r w:rsidRPr="00F37109">
        <w:t>footer</w:t>
      </w:r>
      <w:proofErr w:type="spellEnd"/>
      <w:r w:rsidRPr="00F37109">
        <w:t>) na pasta /componentes/. Implementamos a "Opção A" (</w:t>
      </w:r>
      <w:proofErr w:type="spellStart"/>
      <w:r w:rsidRPr="00F37109">
        <w:t>JavaScript</w:t>
      </w:r>
      <w:proofErr w:type="spellEnd"/>
      <w:r w:rsidRPr="00F37109">
        <w:t xml:space="preserve">) para carregá-los dinamicamente usando </w:t>
      </w:r>
      <w:proofErr w:type="spellStart"/>
      <w:proofErr w:type="gramStart"/>
      <w:r w:rsidRPr="00F37109">
        <w:t>fetch</w:t>
      </w:r>
      <w:proofErr w:type="spellEnd"/>
      <w:r w:rsidRPr="00F37109">
        <w:t>(</w:t>
      </w:r>
      <w:proofErr w:type="gramEnd"/>
      <w:r w:rsidRPr="00F37109">
        <w:t xml:space="preserve">) e </w:t>
      </w:r>
      <w:proofErr w:type="spellStart"/>
      <w:r w:rsidRPr="00F37109">
        <w:t>async</w:t>
      </w:r>
      <w:proofErr w:type="spellEnd"/>
      <w:r w:rsidRPr="00F37109">
        <w:t>/</w:t>
      </w:r>
      <w:proofErr w:type="spellStart"/>
      <w:r w:rsidRPr="00F37109">
        <w:t>await</w:t>
      </w:r>
      <w:proofErr w:type="spellEnd"/>
      <w:r w:rsidRPr="00F37109">
        <w:t>. Para resolver o problema do link ativo no menu, criamos uma função extra (</w:t>
      </w:r>
      <w:proofErr w:type="spellStart"/>
      <w:r w:rsidRPr="00F37109">
        <w:t>destacarMenu</w:t>
      </w:r>
      <w:proofErr w:type="spellEnd"/>
      <w:r w:rsidRPr="00F37109">
        <w:t xml:space="preserve">) que lê a URL da página e adiciona dinamicamente a </w:t>
      </w:r>
      <w:proofErr w:type="spellStart"/>
      <w:r w:rsidRPr="00F37109">
        <w:t>class</w:t>
      </w:r>
      <w:proofErr w:type="spellEnd"/>
      <w:r w:rsidRPr="00F37109">
        <w:t>="</w:t>
      </w:r>
      <w:proofErr w:type="spellStart"/>
      <w:r w:rsidRPr="00F37109">
        <w:t>active</w:t>
      </w:r>
      <w:proofErr w:type="spellEnd"/>
      <w:r w:rsidRPr="00F37109">
        <w:t>" e o atributo aria-</w:t>
      </w:r>
      <w:proofErr w:type="spellStart"/>
      <w:r w:rsidRPr="00F37109">
        <w:t>current</w:t>
      </w:r>
      <w:proofErr w:type="spellEnd"/>
      <w:r w:rsidRPr="00F37109">
        <w:t xml:space="preserve"> ao link correto. Isso eliminou 100% da repetição de código HTML do header e </w:t>
      </w:r>
      <w:proofErr w:type="spellStart"/>
      <w:r w:rsidRPr="00F37109">
        <w:t>footer</w:t>
      </w:r>
      <w:proofErr w:type="spellEnd"/>
      <w:r w:rsidRPr="00F37109">
        <w:t>.</w:t>
      </w:r>
    </w:p>
    <w:p w14:paraId="76A1FC67" w14:textId="77777777" w:rsidR="00F37109" w:rsidRPr="00F37109" w:rsidRDefault="00F37109" w:rsidP="00F37109">
      <w:r w:rsidRPr="00F37109">
        <w:rPr>
          <w:b/>
          <w:bCs/>
        </w:rPr>
        <w:t>2. Acessibilidade (0-8 pontos)</w:t>
      </w:r>
    </w:p>
    <w:p w14:paraId="3F5CF1F4" w14:textId="77777777" w:rsidR="00F37109" w:rsidRPr="00F37109" w:rsidRDefault="00F37109" w:rsidP="00F37109">
      <w:r w:rsidRPr="00F37109">
        <w:rPr>
          <w:b/>
          <w:bCs/>
        </w:rPr>
        <w:t>Pontuação atribuída:</w:t>
      </w:r>
      <w:r w:rsidRPr="00F37109">
        <w:t> 8 / 8</w:t>
      </w:r>
    </w:p>
    <w:p w14:paraId="6BBB0544" w14:textId="77777777" w:rsidR="00F37109" w:rsidRPr="00F37109" w:rsidRDefault="00F37109" w:rsidP="00F37109">
      <w:r w:rsidRPr="00F37109">
        <w:rPr>
          <w:b/>
          <w:bCs/>
        </w:rPr>
        <w:t>Justificativa (descreva os recursos de acessibilidade implementados):</w:t>
      </w:r>
      <w:r w:rsidRPr="00F37109">
        <w:t> Atingimos o nível Avançado. Implementamos HTML semântico em todo o site (&lt;header&gt;, &lt;</w:t>
      </w:r>
      <w:proofErr w:type="spellStart"/>
      <w:r w:rsidRPr="00F37109">
        <w:t>nav</w:t>
      </w:r>
      <w:proofErr w:type="spellEnd"/>
      <w:r w:rsidRPr="00F37109">
        <w:t>&gt;, &lt;</w:t>
      </w:r>
      <w:proofErr w:type="spellStart"/>
      <w:r w:rsidRPr="00F37109">
        <w:t>main</w:t>
      </w:r>
      <w:proofErr w:type="spellEnd"/>
      <w:r w:rsidRPr="00F37109">
        <w:t>&gt;, &lt;</w:t>
      </w:r>
      <w:proofErr w:type="spellStart"/>
      <w:r w:rsidRPr="00F37109">
        <w:t>footer</w:t>
      </w:r>
      <w:proofErr w:type="spellEnd"/>
      <w:r w:rsidRPr="00F37109">
        <w:t>&gt;, &lt;</w:t>
      </w:r>
      <w:proofErr w:type="spellStart"/>
      <w:r w:rsidRPr="00F37109">
        <w:t>section</w:t>
      </w:r>
      <w:proofErr w:type="spellEnd"/>
      <w:r w:rsidRPr="00F37109">
        <w:t xml:space="preserve">&gt;). Todas as imagens têm </w:t>
      </w:r>
      <w:proofErr w:type="spellStart"/>
      <w:r w:rsidRPr="00F37109">
        <w:t>alt</w:t>
      </w:r>
      <w:proofErr w:type="spellEnd"/>
      <w:r w:rsidRPr="00F37109">
        <w:t xml:space="preserve"> e formulários usam &lt;</w:t>
      </w:r>
      <w:proofErr w:type="spellStart"/>
      <w:r w:rsidRPr="00F37109">
        <w:t>label</w:t>
      </w:r>
      <w:proofErr w:type="spellEnd"/>
      <w:r w:rsidRPr="00F37109">
        <w:t>&gt;. A navegação por teclado é funcional e o foco é visível. A implementação dinâmica do aria-</w:t>
      </w:r>
      <w:proofErr w:type="spellStart"/>
      <w:r w:rsidRPr="00F37109">
        <w:t>current</w:t>
      </w:r>
      <w:proofErr w:type="spellEnd"/>
      <w:r w:rsidRPr="00F37109">
        <w:t xml:space="preserve"> (justificativa anterior) também é um recurso de acessibilidade. Como prova, rodamos o </w:t>
      </w:r>
      <w:proofErr w:type="spellStart"/>
      <w:r w:rsidRPr="00F37109">
        <w:rPr>
          <w:b/>
          <w:bCs/>
        </w:rPr>
        <w:t>Lighthouse</w:t>
      </w:r>
      <w:proofErr w:type="spellEnd"/>
      <w:r w:rsidRPr="00F37109">
        <w:t> e obtivemos uma pontuação de </w:t>
      </w:r>
      <w:r w:rsidRPr="00F37109">
        <w:rPr>
          <w:b/>
          <w:bCs/>
        </w:rPr>
        <w:t>94 em Acessibilidade</w:t>
      </w:r>
      <w:r w:rsidRPr="00F37109">
        <w:t>.</w:t>
      </w:r>
    </w:p>
    <w:p w14:paraId="00C5E390" w14:textId="77777777" w:rsidR="00F37109" w:rsidRPr="00F37109" w:rsidRDefault="00F37109" w:rsidP="00F37109">
      <w:r w:rsidRPr="00F37109">
        <w:rPr>
          <w:b/>
          <w:bCs/>
        </w:rPr>
        <w:t>3. Responsividade (0-8 pontos)</w:t>
      </w:r>
    </w:p>
    <w:p w14:paraId="42B7C77B" w14:textId="77777777" w:rsidR="00F37109" w:rsidRPr="00F37109" w:rsidRDefault="00F37109" w:rsidP="00F37109">
      <w:r w:rsidRPr="00F37109">
        <w:rPr>
          <w:b/>
          <w:bCs/>
        </w:rPr>
        <w:t>Pontuação atribuída:</w:t>
      </w:r>
      <w:r w:rsidRPr="00F37109">
        <w:t> 7 / 8</w:t>
      </w:r>
    </w:p>
    <w:p w14:paraId="1F6C8E0E" w14:textId="77777777" w:rsidR="00F37109" w:rsidRPr="00F37109" w:rsidRDefault="00F37109" w:rsidP="00F37109">
      <w:r w:rsidRPr="00F37109">
        <w:rPr>
          <w:b/>
          <w:bCs/>
        </w:rPr>
        <w:t>Justificativa (descreva os testes realizados e ajustes feitos):</w:t>
      </w:r>
      <w:r w:rsidRPr="00F37109">
        <w:t> O site é totalmente responsivo. Testamos em mobile (375px), tablet (768px) e desktop (1280px+). O layout (</w:t>
      </w:r>
      <w:proofErr w:type="spellStart"/>
      <w:r w:rsidRPr="00F37109">
        <w:t>Flexbox</w:t>
      </w:r>
      <w:proofErr w:type="spellEnd"/>
      <w:r w:rsidRPr="00F37109">
        <w:t xml:space="preserve">/Grid) se adapta fluidamente. Imagens redimensionam corretamente. Ajustamos a integração do Google Maps (&lt;iframe&gt;) para ter </w:t>
      </w:r>
      <w:proofErr w:type="spellStart"/>
      <w:r w:rsidRPr="00F37109">
        <w:t>max-width</w:t>
      </w:r>
      <w:proofErr w:type="spellEnd"/>
      <w:r w:rsidRPr="00F37109">
        <w:t>: 100%, garantindo que ele não "vaze" da tela em dispositivos móveis, e o centralizamos para melhor estética.</w:t>
      </w:r>
    </w:p>
    <w:p w14:paraId="22928242" w14:textId="77777777" w:rsidR="00F37109" w:rsidRPr="00F37109" w:rsidRDefault="00F37109" w:rsidP="00F37109">
      <w:r w:rsidRPr="00F37109">
        <w:rPr>
          <w:b/>
          <w:bCs/>
        </w:rPr>
        <w:t>4. Organização e Manutenibilidade do Código (0-8 pontos)</w:t>
      </w:r>
    </w:p>
    <w:p w14:paraId="699BE947" w14:textId="77777777" w:rsidR="00F37109" w:rsidRPr="00F37109" w:rsidRDefault="00F37109" w:rsidP="00F37109">
      <w:r w:rsidRPr="00F37109">
        <w:rPr>
          <w:b/>
          <w:bCs/>
        </w:rPr>
        <w:t>Pontuação atribuída:</w:t>
      </w:r>
      <w:r w:rsidRPr="00F37109">
        <w:t> 7 / 8</w:t>
      </w:r>
    </w:p>
    <w:p w14:paraId="1D5137B0" w14:textId="77777777" w:rsidR="00F37109" w:rsidRPr="00F37109" w:rsidRDefault="00F37109" w:rsidP="00F37109">
      <w:r w:rsidRPr="00F37109">
        <w:rPr>
          <w:b/>
          <w:bCs/>
        </w:rPr>
        <w:lastRenderedPageBreak/>
        <w:t>Justificativa (descreva como vocês organizaram o código):</w:t>
      </w:r>
      <w:r w:rsidRPr="00F37109">
        <w:t> Seguimos a estrutura de pastas profissional sugerida no roteiro (</w:t>
      </w:r>
      <w:proofErr w:type="spellStart"/>
      <w:r w:rsidRPr="00F37109">
        <w:t>css</w:t>
      </w:r>
      <w:proofErr w:type="spellEnd"/>
      <w:r w:rsidRPr="00F37109">
        <w:t xml:space="preserve">/, </w:t>
      </w:r>
      <w:proofErr w:type="spellStart"/>
      <w:r w:rsidRPr="00F37109">
        <w:t>js</w:t>
      </w:r>
      <w:proofErr w:type="spellEnd"/>
      <w:r w:rsidRPr="00F37109">
        <w:t xml:space="preserve">/, componentes/, </w:t>
      </w:r>
      <w:proofErr w:type="spellStart"/>
      <w:r w:rsidRPr="00F37109">
        <w:t>img</w:t>
      </w:r>
      <w:proofErr w:type="spellEnd"/>
      <w:r w:rsidRPr="00F37109">
        <w:t xml:space="preserve">/). O código está bem separado: os componentes HTML estão na sua pasta, a lógica de carregamento está em </w:t>
      </w:r>
      <w:proofErr w:type="spellStart"/>
      <w:r w:rsidRPr="00F37109">
        <w:t>js</w:t>
      </w:r>
      <w:proofErr w:type="spellEnd"/>
      <w:r w:rsidRPr="00F37109">
        <w:t xml:space="preserve">/componentes.js, e os estilos estão em </w:t>
      </w:r>
      <w:proofErr w:type="spellStart"/>
      <w:r w:rsidRPr="00F37109">
        <w:t>css</w:t>
      </w:r>
      <w:proofErr w:type="spellEnd"/>
      <w:r w:rsidRPr="00F37109">
        <w:t>/style.css. Adicionamos comentários de cabeçalho nos arquivos de componente para explicar sua finalidade, tornando a manutenção futura mais fácil.</w:t>
      </w:r>
    </w:p>
    <w:p w14:paraId="4FD22E2F" w14:textId="77777777" w:rsidR="00F37109" w:rsidRPr="00F37109" w:rsidRDefault="00F37109" w:rsidP="00F37109">
      <w:r w:rsidRPr="00F37109">
        <w:rPr>
          <w:b/>
          <w:bCs/>
        </w:rPr>
        <w:t>CRITÉRIOS ESTÉTICOS</w:t>
      </w:r>
    </w:p>
    <w:p w14:paraId="4D429358" w14:textId="77777777" w:rsidR="00F37109" w:rsidRPr="00F37109" w:rsidRDefault="00F37109" w:rsidP="00F37109">
      <w:r w:rsidRPr="00F37109">
        <w:rPr>
          <w:b/>
          <w:bCs/>
        </w:rPr>
        <w:t>5. Design Visual Coerente (0-8 pontos)</w:t>
      </w:r>
    </w:p>
    <w:p w14:paraId="0E1B81BF" w14:textId="77777777" w:rsidR="00F37109" w:rsidRPr="00F37109" w:rsidRDefault="00F37109" w:rsidP="00F37109">
      <w:r w:rsidRPr="00F37109">
        <w:rPr>
          <w:b/>
          <w:bCs/>
        </w:rPr>
        <w:t>Pontuação atribuída:</w:t>
      </w:r>
      <w:r w:rsidRPr="00F37109">
        <w:t> 6 / 8</w:t>
      </w:r>
    </w:p>
    <w:p w14:paraId="504D29A5" w14:textId="77777777" w:rsidR="00F37109" w:rsidRPr="00F37109" w:rsidRDefault="00F37109" w:rsidP="00F37109">
      <w:r w:rsidRPr="00F37109">
        <w:rPr>
          <w:b/>
          <w:bCs/>
        </w:rPr>
        <w:t>Justificativa (descreva as escolhas de cores, tipografia e identidade visual):</w:t>
      </w:r>
      <w:r w:rsidRPr="00F37109">
        <w:t xml:space="preserve"> O design </w:t>
      </w:r>
      <w:proofErr w:type="gramStart"/>
      <w:r w:rsidRPr="00F37109">
        <w:t>é Proficiente</w:t>
      </w:r>
      <w:proofErr w:type="gramEnd"/>
      <w:r w:rsidRPr="00F37109">
        <w:t xml:space="preserve">. Seguimos a identidade visual definida no protótipo, usando uma paleta de cores quentes e uma tipografia que combina fontes serifadas (títulos) e </w:t>
      </w:r>
      <w:proofErr w:type="spellStart"/>
      <w:r w:rsidRPr="00F37109">
        <w:t>sans-serif</w:t>
      </w:r>
      <w:proofErr w:type="spellEnd"/>
      <w:r w:rsidRPr="00F37109">
        <w:t xml:space="preserve"> (corpo) para passar a sensação de um negócio artesanal, caseiro e confiável, alinhado com a "Delícias do Trigo".</w:t>
      </w:r>
    </w:p>
    <w:p w14:paraId="3B436DB1" w14:textId="77777777" w:rsidR="00F37109" w:rsidRPr="00F37109" w:rsidRDefault="00F37109" w:rsidP="00F37109">
      <w:r w:rsidRPr="00F37109">
        <w:rPr>
          <w:b/>
          <w:bCs/>
        </w:rPr>
        <w:t>6. Hierarquia Visual e Layout (0-8 pontos)</w:t>
      </w:r>
    </w:p>
    <w:p w14:paraId="24D3F578" w14:textId="77777777" w:rsidR="00F37109" w:rsidRPr="00F37109" w:rsidRDefault="00F37109" w:rsidP="00F37109">
      <w:r w:rsidRPr="00F37109">
        <w:rPr>
          <w:b/>
          <w:bCs/>
        </w:rPr>
        <w:t>Pontuação atribuída:</w:t>
      </w:r>
      <w:r w:rsidRPr="00F37109">
        <w:t> 6 / 8</w:t>
      </w:r>
    </w:p>
    <w:p w14:paraId="727CD216" w14:textId="77777777" w:rsidR="00F37109" w:rsidRPr="00F37109" w:rsidRDefault="00F37109" w:rsidP="00F37109">
      <w:r w:rsidRPr="00F37109">
        <w:rPr>
          <w:b/>
          <w:bCs/>
        </w:rPr>
        <w:t>Justificativa (descreva como vocês organizaram visualmente o conteúdo):</w:t>
      </w:r>
      <w:r w:rsidRPr="00F37109">
        <w:t> Atingimos o nível Proficiente. A hierarquia é clara, com o cabeçalho no topo, conteúdo principal centralizado e rodapé. Usamos espaçamento (</w:t>
      </w:r>
      <w:proofErr w:type="spellStart"/>
      <w:r w:rsidRPr="00F37109">
        <w:t>margin</w:t>
      </w:r>
      <w:proofErr w:type="spellEnd"/>
      <w:r w:rsidRPr="00F37109">
        <w:t>) para separar seções distintas (como o formulário e o mapa) e centralizamos elementos-chave (como o mapa) para criar um layout equilibrado e fácil de ler.</w:t>
      </w:r>
    </w:p>
    <w:p w14:paraId="3994797F" w14:textId="77777777" w:rsidR="00F37109" w:rsidRPr="00F37109" w:rsidRDefault="00F37109" w:rsidP="00F37109">
      <w:r w:rsidRPr="00F37109">
        <w:rPr>
          <w:b/>
          <w:bCs/>
        </w:rPr>
        <w:t>7. Usabilidade e Experiência do Usuário (0-8 pontos)</w:t>
      </w:r>
    </w:p>
    <w:p w14:paraId="1005DF5F" w14:textId="77777777" w:rsidR="00F37109" w:rsidRPr="00F37109" w:rsidRDefault="00F37109" w:rsidP="00F37109">
      <w:r w:rsidRPr="00F37109">
        <w:rPr>
          <w:b/>
          <w:bCs/>
        </w:rPr>
        <w:t>Pontuação atribuída:</w:t>
      </w:r>
      <w:r w:rsidRPr="00F37109">
        <w:t> 7 / 8</w:t>
      </w:r>
    </w:p>
    <w:p w14:paraId="4C56F802" w14:textId="77777777" w:rsidR="00F37109" w:rsidRPr="00F37109" w:rsidRDefault="00F37109" w:rsidP="00F37109">
      <w:r w:rsidRPr="00F37109">
        <w:rPr>
          <w:b/>
          <w:bCs/>
        </w:rPr>
        <w:t>Justificativa (descreva como melhoraram a experiência do usuário):</w:t>
      </w:r>
      <w:r w:rsidRPr="00F37109">
        <w:t> A navegação é clara e intuitiva. A melhoria de usabilidade mais importante foi destacar o link da página ativa no menu, ajudando o usuário a se localizar. A adição do mapa do Google na página de contato também melhora a UX, pois o usuário não precisa sair do nosso site para encontrar o endereço da padaria.</w:t>
      </w:r>
    </w:p>
    <w:p w14:paraId="3F753CEB" w14:textId="77777777" w:rsidR="00F37109" w:rsidRPr="00F37109" w:rsidRDefault="00F37109" w:rsidP="00F37109">
      <w:r w:rsidRPr="00F37109">
        <w:rPr>
          <w:b/>
          <w:bCs/>
        </w:rPr>
        <w:t>8. Alinhamento com o Negócio (0-8 pontos)</w:t>
      </w:r>
    </w:p>
    <w:p w14:paraId="0FAED532" w14:textId="77777777" w:rsidR="00F37109" w:rsidRPr="00F37109" w:rsidRDefault="00F37109" w:rsidP="00F37109">
      <w:r w:rsidRPr="00F37109">
        <w:rPr>
          <w:b/>
          <w:bCs/>
        </w:rPr>
        <w:t>Pontuação atribuída:</w:t>
      </w:r>
      <w:r w:rsidRPr="00F37109">
        <w:t> 8 / 8</w:t>
      </w:r>
    </w:p>
    <w:p w14:paraId="4135A021" w14:textId="77777777" w:rsidR="00F37109" w:rsidRPr="00F37109" w:rsidRDefault="00F37109" w:rsidP="00F37109">
      <w:r w:rsidRPr="00F37109">
        <w:rPr>
          <w:b/>
          <w:bCs/>
        </w:rPr>
        <w:t>Justificativa (descreva como o design reflete o negócio escolhido):</w:t>
      </w:r>
      <w:r w:rsidRPr="00F37109">
        <w:t xml:space="preserve"> O design é perfeitamente alinhado. O visual "artesanal", o nome "Delícias do Trigo" e as integrações escolhidas (formulário para encomendas/orçamentos e mapa para </w:t>
      </w:r>
      <w:r w:rsidRPr="00F37109">
        <w:lastRenderedPageBreak/>
        <w:t>encontrar a loja física) são 100% focados nas necessidades de uma padaria de pequeno porte. O site funciona como uma ferramenta direta para o negócio.</w:t>
      </w:r>
    </w:p>
    <w:p w14:paraId="414CD7F9" w14:textId="77777777" w:rsidR="00F37109" w:rsidRPr="00F37109" w:rsidRDefault="00F37109" w:rsidP="00F37109">
      <w:r w:rsidRPr="00F37109">
        <w:rPr>
          <w:b/>
          <w:bCs/>
        </w:rPr>
        <w:t>RESUMO DA AUTOAVALIAÇÃO: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818"/>
        <w:gridCol w:w="938"/>
      </w:tblGrid>
      <w:tr w:rsidR="00F37109" w:rsidRPr="00F37109" w14:paraId="4B0431FE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C0637F6" w14:textId="77777777" w:rsidR="00F37109" w:rsidRPr="00F37109" w:rsidRDefault="00F37109" w:rsidP="00F37109">
            <w:pPr>
              <w:rPr>
                <w:b/>
                <w:bCs/>
              </w:rPr>
            </w:pPr>
            <w:r w:rsidRPr="00F37109">
              <w:rPr>
                <w:b/>
                <w:bCs/>
              </w:rPr>
              <w:t>Aspecto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9D9D4D" w14:textId="77777777" w:rsidR="00F37109" w:rsidRPr="00F37109" w:rsidRDefault="00F37109" w:rsidP="00F37109">
            <w:pPr>
              <w:rPr>
                <w:b/>
                <w:bCs/>
              </w:rPr>
            </w:pPr>
            <w:r w:rsidRPr="00F37109">
              <w:rPr>
                <w:b/>
                <w:bCs/>
              </w:rPr>
              <w:t>Pontos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A87103" w14:textId="77777777" w:rsidR="00F37109" w:rsidRPr="00F37109" w:rsidRDefault="00F37109" w:rsidP="00F37109">
            <w:pPr>
              <w:rPr>
                <w:b/>
                <w:bCs/>
              </w:rPr>
            </w:pPr>
            <w:r w:rsidRPr="00F37109">
              <w:rPr>
                <w:b/>
                <w:bCs/>
              </w:rPr>
              <w:t>Máximo</w:t>
            </w:r>
          </w:p>
        </w:tc>
      </w:tr>
      <w:tr w:rsidR="00F37109" w:rsidRPr="00F37109" w14:paraId="56F01454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AFEB60F" w14:textId="77777777" w:rsidR="00F37109" w:rsidRPr="00F37109" w:rsidRDefault="00F37109" w:rsidP="00F37109">
            <w:r w:rsidRPr="00F37109">
              <w:rPr>
                <w:b/>
                <w:bCs/>
              </w:rPr>
              <w:t>Técnicos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9B6705" w14:textId="77777777" w:rsidR="00F37109" w:rsidRPr="00F37109" w:rsidRDefault="00F37109" w:rsidP="00F37109"/>
        </w:tc>
        <w:tc>
          <w:tcPr>
            <w:tcW w:w="0" w:type="auto"/>
            <w:shd w:val="clear" w:color="auto" w:fill="FFFFFF"/>
            <w:vAlign w:val="center"/>
            <w:hideMark/>
          </w:tcPr>
          <w:p w14:paraId="1CCBF12D" w14:textId="77777777" w:rsidR="00F37109" w:rsidRPr="00F37109" w:rsidRDefault="00F37109" w:rsidP="00F37109"/>
        </w:tc>
      </w:tr>
      <w:tr w:rsidR="00F37109" w:rsidRPr="00F37109" w14:paraId="23FBB0DD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348B135" w14:textId="77777777" w:rsidR="00F37109" w:rsidRPr="00F37109" w:rsidRDefault="00F37109" w:rsidP="00F37109">
            <w:r w:rsidRPr="00F37109">
              <w:t>Modularização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C31E2A" w14:textId="77777777" w:rsidR="00F37109" w:rsidRPr="00F37109" w:rsidRDefault="00F37109" w:rsidP="00F37109">
            <w:r w:rsidRPr="00F37109">
              <w:t>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68F7EB" w14:textId="77777777" w:rsidR="00F37109" w:rsidRPr="00F37109" w:rsidRDefault="00F37109" w:rsidP="00F37109">
            <w:r w:rsidRPr="00F37109">
              <w:t>8</w:t>
            </w:r>
          </w:p>
        </w:tc>
      </w:tr>
      <w:tr w:rsidR="00F37109" w:rsidRPr="00F37109" w14:paraId="0E7CAF1B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9BCD47F" w14:textId="77777777" w:rsidR="00F37109" w:rsidRPr="00F37109" w:rsidRDefault="00F37109" w:rsidP="00F37109">
            <w:r w:rsidRPr="00F37109">
              <w:t>Acessibilidade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30C72F" w14:textId="77777777" w:rsidR="00F37109" w:rsidRPr="00F37109" w:rsidRDefault="00F37109" w:rsidP="00F37109">
            <w:r w:rsidRPr="00F37109">
              <w:t>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560EA5" w14:textId="77777777" w:rsidR="00F37109" w:rsidRPr="00F37109" w:rsidRDefault="00F37109" w:rsidP="00F37109">
            <w:r w:rsidRPr="00F37109">
              <w:t>8</w:t>
            </w:r>
          </w:p>
        </w:tc>
      </w:tr>
      <w:tr w:rsidR="00F37109" w:rsidRPr="00F37109" w14:paraId="50061E2D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0564625" w14:textId="77777777" w:rsidR="00F37109" w:rsidRPr="00F37109" w:rsidRDefault="00F37109" w:rsidP="00F37109">
            <w:r w:rsidRPr="00F37109">
              <w:t>Responsividade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CDE124" w14:textId="77777777" w:rsidR="00F37109" w:rsidRPr="00F37109" w:rsidRDefault="00F37109" w:rsidP="00F37109">
            <w:r w:rsidRPr="00F37109">
              <w:t>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430AE7" w14:textId="77777777" w:rsidR="00F37109" w:rsidRPr="00F37109" w:rsidRDefault="00F37109" w:rsidP="00F37109">
            <w:r w:rsidRPr="00F37109">
              <w:t>8</w:t>
            </w:r>
          </w:p>
        </w:tc>
      </w:tr>
      <w:tr w:rsidR="00F37109" w:rsidRPr="00F37109" w14:paraId="39FE06DA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5C09185" w14:textId="77777777" w:rsidR="00F37109" w:rsidRPr="00F37109" w:rsidRDefault="00F37109" w:rsidP="00F37109">
            <w:r w:rsidRPr="00F37109">
              <w:t>Organização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9B67BF" w14:textId="77777777" w:rsidR="00F37109" w:rsidRPr="00F37109" w:rsidRDefault="00F37109" w:rsidP="00F37109">
            <w:r w:rsidRPr="00F37109">
              <w:t>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E7C85A" w14:textId="77777777" w:rsidR="00F37109" w:rsidRPr="00F37109" w:rsidRDefault="00F37109" w:rsidP="00F37109">
            <w:r w:rsidRPr="00F37109">
              <w:t>8</w:t>
            </w:r>
          </w:p>
        </w:tc>
      </w:tr>
      <w:tr w:rsidR="00F37109" w:rsidRPr="00F37109" w14:paraId="77779D80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159B116" w14:textId="77777777" w:rsidR="00F37109" w:rsidRPr="00F37109" w:rsidRDefault="00F37109" w:rsidP="00F37109">
            <w:r w:rsidRPr="00F37109">
              <w:rPr>
                <w:b/>
                <w:bCs/>
              </w:rPr>
              <w:t>Subtotal Técnico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EB754E" w14:textId="77777777" w:rsidR="00F37109" w:rsidRPr="00F37109" w:rsidRDefault="00F37109" w:rsidP="00F37109">
            <w:r w:rsidRPr="00F37109">
              <w:rPr>
                <w:b/>
                <w:bCs/>
              </w:rPr>
              <w:t>30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0002C9" w14:textId="77777777" w:rsidR="00F37109" w:rsidRPr="00F37109" w:rsidRDefault="00F37109" w:rsidP="00F37109">
            <w:r w:rsidRPr="00F37109">
              <w:rPr>
                <w:b/>
                <w:bCs/>
              </w:rPr>
              <w:t>32</w:t>
            </w:r>
          </w:p>
        </w:tc>
      </w:tr>
      <w:tr w:rsidR="00F37109" w:rsidRPr="00F37109" w14:paraId="48BA7E09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2E23874" w14:textId="77777777" w:rsidR="00F37109" w:rsidRPr="00F37109" w:rsidRDefault="00F37109" w:rsidP="00F37109">
            <w:r w:rsidRPr="00F37109">
              <w:rPr>
                <w:b/>
                <w:bCs/>
              </w:rPr>
              <w:t>Estéticos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9C84D7" w14:textId="77777777" w:rsidR="00F37109" w:rsidRPr="00F37109" w:rsidRDefault="00F37109" w:rsidP="00F37109"/>
        </w:tc>
        <w:tc>
          <w:tcPr>
            <w:tcW w:w="0" w:type="auto"/>
            <w:shd w:val="clear" w:color="auto" w:fill="FFFFFF"/>
            <w:vAlign w:val="center"/>
            <w:hideMark/>
          </w:tcPr>
          <w:p w14:paraId="3EA12FFB" w14:textId="77777777" w:rsidR="00F37109" w:rsidRPr="00F37109" w:rsidRDefault="00F37109" w:rsidP="00F37109"/>
        </w:tc>
      </w:tr>
      <w:tr w:rsidR="00F37109" w:rsidRPr="00F37109" w14:paraId="3D60CC8F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581EE8B" w14:textId="77777777" w:rsidR="00F37109" w:rsidRPr="00F37109" w:rsidRDefault="00F37109" w:rsidP="00F37109">
            <w:r w:rsidRPr="00F37109">
              <w:t>Design Visual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A92B14" w14:textId="77777777" w:rsidR="00F37109" w:rsidRPr="00F37109" w:rsidRDefault="00F37109" w:rsidP="00F37109">
            <w:r w:rsidRPr="00F37109">
              <w:t>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E67D46" w14:textId="77777777" w:rsidR="00F37109" w:rsidRPr="00F37109" w:rsidRDefault="00F37109" w:rsidP="00F37109">
            <w:r w:rsidRPr="00F37109">
              <w:t>8</w:t>
            </w:r>
          </w:p>
        </w:tc>
      </w:tr>
      <w:tr w:rsidR="00F37109" w:rsidRPr="00F37109" w14:paraId="0F2352C0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594539B" w14:textId="77777777" w:rsidR="00F37109" w:rsidRPr="00F37109" w:rsidRDefault="00F37109" w:rsidP="00F37109">
            <w:r w:rsidRPr="00F37109">
              <w:t>Hierarquia e Layout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5829FD" w14:textId="77777777" w:rsidR="00F37109" w:rsidRPr="00F37109" w:rsidRDefault="00F37109" w:rsidP="00F37109">
            <w:r w:rsidRPr="00F37109">
              <w:t>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4FB017" w14:textId="77777777" w:rsidR="00F37109" w:rsidRPr="00F37109" w:rsidRDefault="00F37109" w:rsidP="00F37109">
            <w:r w:rsidRPr="00F37109">
              <w:t>8</w:t>
            </w:r>
          </w:p>
        </w:tc>
      </w:tr>
      <w:tr w:rsidR="00F37109" w:rsidRPr="00F37109" w14:paraId="43ADCB96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92A54E8" w14:textId="77777777" w:rsidR="00F37109" w:rsidRPr="00F37109" w:rsidRDefault="00F37109" w:rsidP="00F37109">
            <w:r w:rsidRPr="00F37109">
              <w:t>Usabilidade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083B39" w14:textId="77777777" w:rsidR="00F37109" w:rsidRPr="00F37109" w:rsidRDefault="00F37109" w:rsidP="00F37109">
            <w:r w:rsidRPr="00F37109">
              <w:t>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D4C59B" w14:textId="77777777" w:rsidR="00F37109" w:rsidRPr="00F37109" w:rsidRDefault="00F37109" w:rsidP="00F37109">
            <w:r w:rsidRPr="00F37109">
              <w:t>8</w:t>
            </w:r>
          </w:p>
        </w:tc>
      </w:tr>
      <w:tr w:rsidR="00F37109" w:rsidRPr="00F37109" w14:paraId="4E9FC0C2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D681221" w14:textId="77777777" w:rsidR="00F37109" w:rsidRPr="00F37109" w:rsidRDefault="00F37109" w:rsidP="00F37109">
            <w:r w:rsidRPr="00F37109">
              <w:t>Alinhamento com Negócio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8C779F" w14:textId="77777777" w:rsidR="00F37109" w:rsidRPr="00F37109" w:rsidRDefault="00F37109" w:rsidP="00F37109">
            <w:r w:rsidRPr="00F37109">
              <w:t>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D5DD83" w14:textId="77777777" w:rsidR="00F37109" w:rsidRPr="00F37109" w:rsidRDefault="00F37109" w:rsidP="00F37109">
            <w:r w:rsidRPr="00F37109">
              <w:t>8</w:t>
            </w:r>
          </w:p>
        </w:tc>
      </w:tr>
      <w:tr w:rsidR="00F37109" w:rsidRPr="00F37109" w14:paraId="68C2B56B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1B2A7F8" w14:textId="77777777" w:rsidR="00F37109" w:rsidRPr="00F37109" w:rsidRDefault="00F37109" w:rsidP="00F37109">
            <w:r w:rsidRPr="00F37109">
              <w:rPr>
                <w:b/>
                <w:bCs/>
              </w:rPr>
              <w:t>Subtotal Estético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E2B89A" w14:textId="77777777" w:rsidR="00F37109" w:rsidRPr="00F37109" w:rsidRDefault="00F37109" w:rsidP="00F37109">
            <w:r w:rsidRPr="00F37109">
              <w:rPr>
                <w:b/>
                <w:bCs/>
              </w:rPr>
              <w:t>27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D0A7D1" w14:textId="77777777" w:rsidR="00F37109" w:rsidRPr="00F37109" w:rsidRDefault="00F37109" w:rsidP="00F37109">
            <w:r w:rsidRPr="00F37109">
              <w:rPr>
                <w:b/>
                <w:bCs/>
              </w:rPr>
              <w:t>32</w:t>
            </w:r>
          </w:p>
        </w:tc>
      </w:tr>
      <w:tr w:rsidR="00F37109" w:rsidRPr="00F37109" w14:paraId="20B82183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0B6C86E" w14:textId="77777777" w:rsidR="00F37109" w:rsidRPr="00F37109" w:rsidRDefault="00F37109" w:rsidP="00F37109">
            <w:r w:rsidRPr="00F37109">
              <w:rPr>
                <w:b/>
                <w:bCs/>
              </w:rPr>
              <w:t>TOTAL GERAL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33CF6B" w14:textId="77777777" w:rsidR="00F37109" w:rsidRPr="00F37109" w:rsidRDefault="00F37109" w:rsidP="00F37109">
            <w:r w:rsidRPr="00F37109">
              <w:rPr>
                <w:b/>
                <w:bCs/>
              </w:rPr>
              <w:t>57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A92333" w14:textId="77777777" w:rsidR="00F37109" w:rsidRPr="00F37109" w:rsidRDefault="00F37109" w:rsidP="00F37109">
            <w:r w:rsidRPr="00F37109">
              <w:rPr>
                <w:b/>
                <w:bCs/>
              </w:rPr>
              <w:t>64</w:t>
            </w:r>
          </w:p>
        </w:tc>
      </w:tr>
    </w:tbl>
    <w:p w14:paraId="52EA6B17" w14:textId="77777777" w:rsidR="00F37109" w:rsidRPr="00F37109" w:rsidRDefault="00F37109" w:rsidP="00F37109">
      <w:r w:rsidRPr="00F37109">
        <w:rPr>
          <w:b/>
          <w:bCs/>
        </w:rPr>
        <w:t>Interpretação da Pontuação:</w:t>
      </w:r>
      <w:r w:rsidRPr="00F37109">
        <w:t> 57 pontos (Avançado): Projeto excepcional, pronto para ser um case de sucesso para o negócio.</w:t>
      </w:r>
    </w:p>
    <w:p w14:paraId="061B3CA8" w14:textId="77777777" w:rsidR="00F37109" w:rsidRPr="00F37109" w:rsidRDefault="00F37109" w:rsidP="00F37109">
      <w:r w:rsidRPr="00F37109">
        <w:rPr>
          <w:b/>
          <w:bCs/>
        </w:rPr>
        <w:t>REFLEXÃO E PLANO DE AÇÃO</w:t>
      </w:r>
    </w:p>
    <w:p w14:paraId="5DF2B0B4" w14:textId="77777777" w:rsidR="00F37109" w:rsidRPr="00F37109" w:rsidRDefault="00F37109" w:rsidP="00F37109">
      <w:r w:rsidRPr="00F37109">
        <w:rPr>
          <w:b/>
          <w:bCs/>
        </w:rPr>
        <w:t>O Que Funcionou Bem?</w:t>
      </w:r>
      <w:r w:rsidRPr="00F37109">
        <w:t> Identifiquem 2-3 pontos fortes do projeto:</w:t>
      </w:r>
    </w:p>
    <w:p w14:paraId="4271C1A8" w14:textId="77777777" w:rsidR="00F37109" w:rsidRPr="00F37109" w:rsidRDefault="00F37109" w:rsidP="00F37109">
      <w:pPr>
        <w:numPr>
          <w:ilvl w:val="0"/>
          <w:numId w:val="1"/>
        </w:numPr>
      </w:pPr>
      <w:r w:rsidRPr="00F37109">
        <w:rPr>
          <w:b/>
          <w:bCs/>
        </w:rPr>
        <w:t>Modularização Avançada:</w:t>
      </w:r>
      <w:r w:rsidRPr="00F37109">
        <w:t xml:space="preserve"> A implementação do </w:t>
      </w:r>
      <w:proofErr w:type="spellStart"/>
      <w:r w:rsidRPr="00F37109">
        <w:t>fetch</w:t>
      </w:r>
      <w:proofErr w:type="spellEnd"/>
      <w:r w:rsidRPr="00F37109">
        <w:t xml:space="preserve"> com </w:t>
      </w:r>
      <w:proofErr w:type="spellStart"/>
      <w:r w:rsidRPr="00F37109">
        <w:t>async</w:t>
      </w:r>
      <w:proofErr w:type="spellEnd"/>
      <w:r w:rsidRPr="00F37109">
        <w:t>/</w:t>
      </w:r>
      <w:proofErr w:type="spellStart"/>
      <w:r w:rsidRPr="00F37109">
        <w:t>await</w:t>
      </w:r>
      <w:proofErr w:type="spellEnd"/>
      <w:r w:rsidRPr="00F37109">
        <w:t xml:space="preserve"> e a função </w:t>
      </w:r>
      <w:proofErr w:type="spellStart"/>
      <w:r w:rsidRPr="00F37109">
        <w:t>destacarMenu</w:t>
      </w:r>
      <w:proofErr w:type="spellEnd"/>
      <w:r w:rsidRPr="00F37109">
        <w:t xml:space="preserve"> funcionaram perfeitamente e deixaram o código muito limpo.</w:t>
      </w:r>
    </w:p>
    <w:p w14:paraId="211F22D3" w14:textId="77777777" w:rsidR="00F37109" w:rsidRPr="00F37109" w:rsidRDefault="00F37109" w:rsidP="00F37109">
      <w:pPr>
        <w:numPr>
          <w:ilvl w:val="0"/>
          <w:numId w:val="1"/>
        </w:numPr>
      </w:pPr>
      <w:r w:rsidRPr="00F37109">
        <w:rPr>
          <w:b/>
          <w:bCs/>
        </w:rPr>
        <w:t>Acessibilidade:</w:t>
      </w:r>
      <w:r w:rsidRPr="00F37109">
        <w:t> O resultado de </w:t>
      </w:r>
      <w:r w:rsidRPr="00F37109">
        <w:rPr>
          <w:b/>
          <w:bCs/>
        </w:rPr>
        <w:t>94</w:t>
      </w:r>
      <w:r w:rsidRPr="00F37109">
        <w:t xml:space="preserve"> no </w:t>
      </w:r>
      <w:proofErr w:type="spellStart"/>
      <w:r w:rsidRPr="00F37109">
        <w:t>Lighthouse</w:t>
      </w:r>
      <w:proofErr w:type="spellEnd"/>
      <w:r w:rsidRPr="00F37109">
        <w:t xml:space="preserve"> foi um ponto forte, confirmando que as boas práticas de HTML semântico foram aplicadas corretamente.</w:t>
      </w:r>
    </w:p>
    <w:p w14:paraId="4287B57F" w14:textId="77777777" w:rsidR="00F37109" w:rsidRPr="00F37109" w:rsidRDefault="00F37109" w:rsidP="00F37109">
      <w:pPr>
        <w:numPr>
          <w:ilvl w:val="0"/>
          <w:numId w:val="1"/>
        </w:numPr>
      </w:pPr>
      <w:r w:rsidRPr="00F37109">
        <w:rPr>
          <w:b/>
          <w:bCs/>
        </w:rPr>
        <w:lastRenderedPageBreak/>
        <w:t>Alinhamento com o Negócio:</w:t>
      </w:r>
      <w:r w:rsidRPr="00F37109">
        <w:t> O site realmente parece uma ferramenta útil para a padaria.</w:t>
      </w:r>
    </w:p>
    <w:p w14:paraId="6B4A8F7E" w14:textId="77777777" w:rsidR="00F37109" w:rsidRPr="00F37109" w:rsidRDefault="00F37109" w:rsidP="00F37109">
      <w:r w:rsidRPr="00F37109">
        <w:rPr>
          <w:b/>
          <w:bCs/>
        </w:rPr>
        <w:t>Maiores Desafios</w:t>
      </w:r>
    </w:p>
    <w:p w14:paraId="266FC41E" w14:textId="77777777" w:rsidR="00F37109" w:rsidRPr="00F37109" w:rsidRDefault="00F37109" w:rsidP="00F37109">
      <w:pPr>
        <w:numPr>
          <w:ilvl w:val="0"/>
          <w:numId w:val="2"/>
        </w:numPr>
      </w:pPr>
      <w:r w:rsidRPr="00F37109">
        <w:rPr>
          <w:b/>
          <w:bCs/>
        </w:rPr>
        <w:t>Desafio 1:</w:t>
      </w:r>
      <w:r w:rsidRPr="00F37109">
        <w:t xml:space="preserve"> O </w:t>
      </w:r>
      <w:proofErr w:type="spellStart"/>
      <w:proofErr w:type="gramStart"/>
      <w:r w:rsidRPr="00F37109">
        <w:t>fetch</w:t>
      </w:r>
      <w:proofErr w:type="spellEnd"/>
      <w:r w:rsidRPr="00F37109">
        <w:t>(</w:t>
      </w:r>
      <w:proofErr w:type="gramEnd"/>
      <w:r w:rsidRPr="00F37109">
        <w:t>) não funcionava ao abrir o index.html diretamente (erro de CORS/protocolo).</w:t>
      </w:r>
    </w:p>
    <w:p w14:paraId="28C389BE" w14:textId="77777777" w:rsidR="00F37109" w:rsidRPr="00F37109" w:rsidRDefault="00F37109" w:rsidP="00F37109">
      <w:pPr>
        <w:numPr>
          <w:ilvl w:val="0"/>
          <w:numId w:val="2"/>
        </w:numPr>
      </w:pPr>
      <w:r w:rsidRPr="00F37109">
        <w:rPr>
          <w:b/>
          <w:bCs/>
        </w:rPr>
        <w:t>Resolução:</w:t>
      </w:r>
      <w:r w:rsidRPr="00F37109">
        <w:t xml:space="preserve"> Descobrimos que o </w:t>
      </w:r>
      <w:proofErr w:type="spellStart"/>
      <w:r w:rsidRPr="00F37109">
        <w:t>fetch</w:t>
      </w:r>
      <w:proofErr w:type="spellEnd"/>
      <w:r w:rsidRPr="00F37109">
        <w:t xml:space="preserve"> não funciona com o protocolo file:///. A solução foi usar um servidor local, através da extensão </w:t>
      </w:r>
      <w:r w:rsidRPr="00F37109">
        <w:rPr>
          <w:b/>
          <w:bCs/>
        </w:rPr>
        <w:t>Live Server</w:t>
      </w:r>
      <w:r w:rsidRPr="00F37109">
        <w:t xml:space="preserve"> do </w:t>
      </w:r>
      <w:proofErr w:type="spellStart"/>
      <w:r w:rsidRPr="00F37109">
        <w:t>VSCode</w:t>
      </w:r>
      <w:proofErr w:type="spellEnd"/>
      <w:r w:rsidRPr="00F37109">
        <w:t>, que serve os arquivos via http://.</w:t>
      </w:r>
    </w:p>
    <w:p w14:paraId="70880581" w14:textId="77777777" w:rsidR="00F37109" w:rsidRPr="00F37109" w:rsidRDefault="00F37109" w:rsidP="00F37109">
      <w:pPr>
        <w:numPr>
          <w:ilvl w:val="0"/>
          <w:numId w:val="2"/>
        </w:numPr>
      </w:pPr>
      <w:r w:rsidRPr="00F37109">
        <w:rPr>
          <w:b/>
          <w:bCs/>
        </w:rPr>
        <w:t>Desafio 2:</w:t>
      </w:r>
      <w:r w:rsidRPr="00F37109">
        <w:t> O menu não destacava a página ativa após a modularização.</w:t>
      </w:r>
    </w:p>
    <w:p w14:paraId="2D480AA5" w14:textId="77777777" w:rsidR="00F37109" w:rsidRPr="00F37109" w:rsidRDefault="00F37109" w:rsidP="00F37109">
      <w:pPr>
        <w:numPr>
          <w:ilvl w:val="0"/>
          <w:numId w:val="2"/>
        </w:numPr>
      </w:pPr>
      <w:r w:rsidRPr="00F37109">
        <w:rPr>
          <w:b/>
          <w:bCs/>
        </w:rPr>
        <w:t>Resolução:</w:t>
      </w:r>
      <w:r w:rsidRPr="00F37109">
        <w:t xml:space="preserve"> Criamos uma função </w:t>
      </w:r>
      <w:proofErr w:type="spellStart"/>
      <w:r w:rsidRPr="00F37109">
        <w:t>JavaScript</w:t>
      </w:r>
      <w:proofErr w:type="spellEnd"/>
      <w:r w:rsidRPr="00F37109">
        <w:t xml:space="preserve"> (</w:t>
      </w:r>
      <w:proofErr w:type="spellStart"/>
      <w:r w:rsidRPr="00F37109">
        <w:t>destacarMenu</w:t>
      </w:r>
      <w:proofErr w:type="spellEnd"/>
      <w:r w:rsidRPr="00F37109">
        <w:t xml:space="preserve">) que lê o </w:t>
      </w:r>
      <w:proofErr w:type="spellStart"/>
      <w:proofErr w:type="gramStart"/>
      <w:r w:rsidRPr="00F37109">
        <w:t>window.location</w:t>
      </w:r>
      <w:proofErr w:type="gramEnd"/>
      <w:r w:rsidRPr="00F37109">
        <w:t>.pathname</w:t>
      </w:r>
      <w:proofErr w:type="spellEnd"/>
      <w:r w:rsidRPr="00F37109">
        <w:t xml:space="preserve"> para descobrir o arquivo atual, e então adiciona aria-</w:t>
      </w:r>
      <w:proofErr w:type="spellStart"/>
      <w:r w:rsidRPr="00F37109">
        <w:t>current</w:t>
      </w:r>
      <w:proofErr w:type="spellEnd"/>
      <w:r w:rsidRPr="00F37109">
        <w:t xml:space="preserve"> e </w:t>
      </w:r>
      <w:proofErr w:type="spellStart"/>
      <w:r w:rsidRPr="00F37109">
        <w:t>class</w:t>
      </w:r>
      <w:proofErr w:type="spellEnd"/>
      <w:r w:rsidRPr="00F37109">
        <w:t>="</w:t>
      </w:r>
      <w:proofErr w:type="spellStart"/>
      <w:r w:rsidRPr="00F37109">
        <w:t>active</w:t>
      </w:r>
      <w:proofErr w:type="spellEnd"/>
      <w:r w:rsidRPr="00F37109">
        <w:t>" ao link de navegação correspondente.</w:t>
      </w:r>
    </w:p>
    <w:p w14:paraId="3FCD1B42" w14:textId="77777777" w:rsidR="00F37109" w:rsidRPr="00F37109" w:rsidRDefault="00F37109" w:rsidP="00F37109">
      <w:r w:rsidRPr="00F37109">
        <w:rPr>
          <w:b/>
          <w:bCs/>
        </w:rPr>
        <w:t>O Que Precisa Melhorar?</w:t>
      </w:r>
      <w:r w:rsidRPr="00F37109">
        <w:t> Identifiquem os 2-3 critérios com menor pontuação e proponham ações específicas:</w:t>
      </w:r>
    </w:p>
    <w:p w14:paraId="3A9B791C" w14:textId="77777777" w:rsidR="00F37109" w:rsidRPr="00F37109" w:rsidRDefault="00F37109" w:rsidP="00F37109">
      <w:pPr>
        <w:numPr>
          <w:ilvl w:val="0"/>
          <w:numId w:val="3"/>
        </w:numPr>
      </w:pPr>
      <w:r w:rsidRPr="00F37109">
        <w:rPr>
          <w:b/>
          <w:bCs/>
        </w:rPr>
        <w:t>Critério 1:</w:t>
      </w:r>
      <w:r w:rsidRPr="00F37109">
        <w:t> Desempenho (</w:t>
      </w:r>
      <w:proofErr w:type="spellStart"/>
      <w:r w:rsidRPr="00F37109">
        <w:t>Lighthouse</w:t>
      </w:r>
      <w:proofErr w:type="spellEnd"/>
      <w:r w:rsidRPr="00F37109">
        <w:t>). A nota foi </w:t>
      </w:r>
      <w:r w:rsidRPr="00F37109">
        <w:rPr>
          <w:b/>
          <w:bCs/>
        </w:rPr>
        <w:t>74 </w:t>
      </w:r>
      <w:r w:rsidRPr="00F37109">
        <w:t>(em aba de navegação anônima).</w:t>
      </w:r>
    </w:p>
    <w:p w14:paraId="7982019B" w14:textId="77777777" w:rsidR="00F37109" w:rsidRPr="00F37109" w:rsidRDefault="00F37109" w:rsidP="00F37109">
      <w:pPr>
        <w:numPr>
          <w:ilvl w:val="0"/>
          <w:numId w:val="3"/>
        </w:numPr>
      </w:pPr>
      <w:r w:rsidRPr="00F37109">
        <w:rPr>
          <w:b/>
          <w:bCs/>
        </w:rPr>
        <w:t>Ação para melhorar:</w:t>
      </w:r>
      <w:r w:rsidRPr="00F37109">
        <w:t xml:space="preserve"> Otimizar as imagens. O </w:t>
      </w:r>
      <w:proofErr w:type="spellStart"/>
      <w:r w:rsidRPr="00F37109">
        <w:t>Lighthouse</w:t>
      </w:r>
      <w:proofErr w:type="spellEnd"/>
      <w:r w:rsidRPr="00F37109">
        <w:t xml:space="preserve"> sugeriu "Redimensionar imagens" e "Usar formatos modernos (</w:t>
      </w:r>
      <w:proofErr w:type="spellStart"/>
      <w:r w:rsidRPr="00F37109">
        <w:t>WebP</w:t>
      </w:r>
      <w:proofErr w:type="spellEnd"/>
      <w:r w:rsidRPr="00F37109">
        <w:t xml:space="preserve">)". Vamos comprimir os </w:t>
      </w:r>
      <w:proofErr w:type="spellStart"/>
      <w:r w:rsidRPr="00F37109">
        <w:t>JPEGs</w:t>
      </w:r>
      <w:proofErr w:type="spellEnd"/>
      <w:r w:rsidRPr="00F37109">
        <w:t>/</w:t>
      </w:r>
      <w:proofErr w:type="spellStart"/>
      <w:r w:rsidRPr="00F37109">
        <w:t>PNGs</w:t>
      </w:r>
      <w:proofErr w:type="spellEnd"/>
      <w:r w:rsidRPr="00F37109">
        <w:t xml:space="preserve"> e convertê-los para </w:t>
      </w:r>
      <w:proofErr w:type="spellStart"/>
      <w:r w:rsidRPr="00F37109">
        <w:t>WebP</w:t>
      </w:r>
      <w:proofErr w:type="spellEnd"/>
      <w:r w:rsidRPr="00F37109">
        <w:t xml:space="preserve"> para reduzir o tempo de carregamento.</w:t>
      </w:r>
    </w:p>
    <w:p w14:paraId="0B84A0BB" w14:textId="77777777" w:rsidR="00F37109" w:rsidRPr="00F37109" w:rsidRDefault="00F37109" w:rsidP="00F37109">
      <w:pPr>
        <w:numPr>
          <w:ilvl w:val="0"/>
          <w:numId w:val="3"/>
        </w:numPr>
      </w:pPr>
      <w:r w:rsidRPr="00F37109">
        <w:rPr>
          <w:b/>
          <w:bCs/>
        </w:rPr>
        <w:t>Critério 2:</w:t>
      </w:r>
      <w:r w:rsidRPr="00F37109">
        <w:t> Design Visual / Hierarquia (Notas 6).</w:t>
      </w:r>
    </w:p>
    <w:p w14:paraId="7A16DE80" w14:textId="77777777" w:rsidR="00F37109" w:rsidRPr="00F37109" w:rsidRDefault="00F37109" w:rsidP="00F37109">
      <w:pPr>
        <w:numPr>
          <w:ilvl w:val="0"/>
          <w:numId w:val="3"/>
        </w:numPr>
      </w:pPr>
      <w:r w:rsidRPr="00F37109">
        <w:rPr>
          <w:b/>
          <w:bCs/>
        </w:rPr>
        <w:t>Ação para melhorar:</w:t>
      </w:r>
      <w:r w:rsidRPr="00F37109">
        <w:t> Refinar os espaçamentos (</w:t>
      </w:r>
      <w:proofErr w:type="spellStart"/>
      <w:r w:rsidRPr="00F37109">
        <w:t>margin</w:t>
      </w:r>
      <w:proofErr w:type="spellEnd"/>
      <w:r w:rsidRPr="00F37109">
        <w:t>/</w:t>
      </w:r>
      <w:proofErr w:type="spellStart"/>
      <w:r w:rsidRPr="00F37109">
        <w:t>padding</w:t>
      </w:r>
      <w:proofErr w:type="spellEnd"/>
      <w:r w:rsidRPr="00F37109">
        <w:t xml:space="preserve">) entre as seções em todas as páginas para garantir uma consistência visual ainda maior. Adicionar </w:t>
      </w:r>
      <w:proofErr w:type="spellStart"/>
      <w:r w:rsidRPr="00F37109">
        <w:t>hover</w:t>
      </w:r>
      <w:proofErr w:type="spellEnd"/>
      <w:r w:rsidRPr="00F37109">
        <w:t xml:space="preserve"> </w:t>
      </w:r>
      <w:proofErr w:type="spellStart"/>
      <w:r w:rsidRPr="00F37109">
        <w:t>effects</w:t>
      </w:r>
      <w:proofErr w:type="spellEnd"/>
      <w:r w:rsidRPr="00F37109">
        <w:t xml:space="preserve"> mais sutis nos botões e links.</w:t>
      </w:r>
    </w:p>
    <w:p w14:paraId="5A62DA05" w14:textId="77777777" w:rsidR="00F37109" w:rsidRPr="00F37109" w:rsidRDefault="00F37109" w:rsidP="00F37109">
      <w:r w:rsidRPr="00F37109">
        <w:rPr>
          <w:b/>
          <w:bCs/>
        </w:rPr>
        <w:t>Próximos Passos (antes da entrega final)</w:t>
      </w:r>
    </w:p>
    <w:p w14:paraId="1D52E608" w14:textId="77777777" w:rsidR="00F37109" w:rsidRPr="00F37109" w:rsidRDefault="00F37109" w:rsidP="00F37109">
      <w:pPr>
        <w:numPr>
          <w:ilvl w:val="0"/>
          <w:numId w:val="4"/>
        </w:numPr>
      </w:pPr>
      <w:r w:rsidRPr="00F37109">
        <w:t xml:space="preserve">Comprimir e converter todas as imagens para </w:t>
      </w:r>
      <w:proofErr w:type="spellStart"/>
      <w:r w:rsidRPr="00F37109">
        <w:t>WebP</w:t>
      </w:r>
      <w:proofErr w:type="spellEnd"/>
      <w:r w:rsidRPr="00F37109">
        <w:t>.</w:t>
      </w:r>
    </w:p>
    <w:p w14:paraId="104F902F" w14:textId="77777777" w:rsidR="00F37109" w:rsidRPr="00F37109" w:rsidRDefault="00F37109" w:rsidP="00F37109">
      <w:pPr>
        <w:numPr>
          <w:ilvl w:val="0"/>
          <w:numId w:val="4"/>
        </w:numPr>
      </w:pPr>
      <w:r w:rsidRPr="00F37109">
        <w:t>Fazer uma revisão final de espaçamento em todas as três páginas.</w:t>
      </w:r>
    </w:p>
    <w:p w14:paraId="575B154B" w14:textId="77777777" w:rsidR="00F37109" w:rsidRPr="00F37109" w:rsidRDefault="00F37109" w:rsidP="00F37109">
      <w:pPr>
        <w:numPr>
          <w:ilvl w:val="0"/>
          <w:numId w:val="4"/>
        </w:numPr>
      </w:pPr>
      <w:r w:rsidRPr="00F37109">
        <w:t>Garantir que o README.md principal do projeto está 100% completo, como pede o roteiro.</w:t>
      </w:r>
    </w:p>
    <w:p w14:paraId="0962B377" w14:textId="77777777" w:rsidR="00F37109" w:rsidRDefault="00F37109"/>
    <w:sectPr w:rsidR="00F371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60158"/>
    <w:multiLevelType w:val="multilevel"/>
    <w:tmpl w:val="6B74E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00327F"/>
    <w:multiLevelType w:val="multilevel"/>
    <w:tmpl w:val="B930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FE2136D"/>
    <w:multiLevelType w:val="multilevel"/>
    <w:tmpl w:val="D70E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391531C"/>
    <w:multiLevelType w:val="multilevel"/>
    <w:tmpl w:val="552A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1043010">
    <w:abstractNumId w:val="0"/>
  </w:num>
  <w:num w:numId="2" w16cid:durableId="1352225676">
    <w:abstractNumId w:val="1"/>
  </w:num>
  <w:num w:numId="3" w16cid:durableId="211889114">
    <w:abstractNumId w:val="2"/>
  </w:num>
  <w:num w:numId="4" w16cid:durableId="920717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109"/>
    <w:rsid w:val="0092231E"/>
    <w:rsid w:val="00F3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CC996"/>
  <w15:chartTrackingRefBased/>
  <w15:docId w15:val="{06AF9E7F-0EE2-43B1-81D8-DECCB6A64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7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7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7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7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7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7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7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7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7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7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7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7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71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710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71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710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71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71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7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7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7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7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7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71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710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710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7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710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71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99B0BE8696F242BFBEEA0F77C7FA05" ma:contentTypeVersion="5" ma:contentTypeDescription="Create a new document." ma:contentTypeScope="" ma:versionID="8c84507bfbad7d5dde827cb08b757e66">
  <xsd:schema xmlns:xsd="http://www.w3.org/2001/XMLSchema" xmlns:xs="http://www.w3.org/2001/XMLSchema" xmlns:p="http://schemas.microsoft.com/office/2006/metadata/properties" xmlns:ns3="9ad74ae4-203c-4620-b514-180a4a67c9f0" targetNamespace="http://schemas.microsoft.com/office/2006/metadata/properties" ma:root="true" ma:fieldsID="589f2678964eb761d0ad2056f5e29e88" ns3:_="">
    <xsd:import namespace="9ad74ae4-203c-4620-b514-180a4a67c9f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d74ae4-203c-4620-b514-180a4a67c9f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ad74ae4-203c-4620-b514-180a4a67c9f0" xsi:nil="true"/>
  </documentManagement>
</p:properties>
</file>

<file path=customXml/itemProps1.xml><?xml version="1.0" encoding="utf-8"?>
<ds:datastoreItem xmlns:ds="http://schemas.openxmlformats.org/officeDocument/2006/customXml" ds:itemID="{5C0DCF24-C178-4409-9FEF-DA90748D04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d74ae4-203c-4620-b514-180a4a67c9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EB05D3-8373-4CC0-BA90-9EDA6FCAF0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FF4478-5A2B-4227-9F16-D0A974B53908}">
  <ds:schemaRefs>
    <ds:schemaRef ds:uri="http://schemas.microsoft.com/office/2006/documentManagement/types"/>
    <ds:schemaRef ds:uri="http://purl.org/dc/dcmitype/"/>
    <ds:schemaRef ds:uri="http://purl.org/dc/terms/"/>
    <ds:schemaRef ds:uri="http://purl.org/dc/elements/1.1/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9ad74ae4-203c-4620-b514-180a4a67c9f0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1022</Words>
  <Characters>5524</Characters>
  <Application>Microsoft Office Word</Application>
  <DocSecurity>0</DocSecurity>
  <Lines>46</Lines>
  <Paragraphs>13</Paragraphs>
  <ScaleCrop>false</ScaleCrop>
  <Company/>
  <LinksUpToDate>false</LinksUpToDate>
  <CharactersWithSpaces>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GADÊLHA MARIZ</dc:creator>
  <cp:keywords/>
  <dc:description/>
  <cp:lastModifiedBy>BRUNO GADÊLHA MARIZ</cp:lastModifiedBy>
  <cp:revision>2</cp:revision>
  <dcterms:created xsi:type="dcterms:W3CDTF">2025-11-16T02:10:00Z</dcterms:created>
  <dcterms:modified xsi:type="dcterms:W3CDTF">2025-11-16T02:10:00Z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0x010100D299B0BE8696F242BFBEEA0F77C7FA05</vt:lpwstr>
  </property>
</Properties>
</file>