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3C81D" w14:textId="77777777" w:rsidR="00540D4D" w:rsidRPr="00540D4D" w:rsidRDefault="00540D4D" w:rsidP="00540D4D">
      <w:pPr>
        <w:rPr>
          <w:rFonts w:ascii="Times New Roman" w:eastAsia="Times New Roman" w:hAnsi="Times New Roman" w:cs="Times New Roman"/>
        </w:rPr>
      </w:pPr>
      <w:r w:rsidRPr="00540D4D">
        <w:rPr>
          <w:rFonts w:ascii="Calibri" w:eastAsia="Times New Roman" w:hAnsi="Calibri" w:cs="Calibri"/>
          <w:color w:val="000000"/>
        </w:rPr>
        <w:t> </w:t>
      </w:r>
    </w:p>
    <w:p w14:paraId="7C40E28A" w14:textId="77777777" w:rsidR="00540D4D" w:rsidRPr="00540D4D" w:rsidRDefault="00540D4D" w:rsidP="00540D4D">
      <w:pPr>
        <w:ind w:left="1440" w:right="-13400" w:firstLine="720"/>
        <w:rPr>
          <w:rFonts w:ascii="Times New Roman" w:eastAsia="Times New Roman" w:hAnsi="Times New Roman" w:cs="Times New Roman"/>
        </w:rPr>
      </w:pPr>
      <w:r w:rsidRPr="00540D4D">
        <w:rPr>
          <w:rFonts w:ascii="Times New Roman" w:eastAsia="Times New Roman" w:hAnsi="Times New Roman" w:cs="Times New Roman"/>
          <w:color w:val="000000"/>
          <w:sz w:val="28"/>
          <w:szCs w:val="28"/>
        </w:rPr>
        <w:t>COMP20003 Elements of Data Processing</w:t>
      </w:r>
    </w:p>
    <w:p w14:paraId="603FB873"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color w:val="000000"/>
          <w:sz w:val="28"/>
          <w:szCs w:val="28"/>
        </w:rPr>
        <w:t>Assignment 2 Report</w:t>
      </w:r>
    </w:p>
    <w:p w14:paraId="0793F869"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 </w:t>
      </w:r>
    </w:p>
    <w:p w14:paraId="52AD8572"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 </w:t>
      </w:r>
    </w:p>
    <w:p w14:paraId="65E5542F"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 </w:t>
      </w:r>
      <w:r w:rsidRPr="00540D4D">
        <w:rPr>
          <w:rFonts w:ascii="Times New Roman" w:eastAsia="Times New Roman" w:hAnsi="Times New Roman" w:cs="Times New Roman"/>
          <w:b/>
          <w:bCs/>
          <w:i/>
          <w:iCs/>
          <w:color w:val="000000"/>
          <w:sz w:val="28"/>
          <w:szCs w:val="28"/>
        </w:rPr>
        <w:t> </w:t>
      </w:r>
    </w:p>
    <w:p w14:paraId="29DB6CE3"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28"/>
          <w:szCs w:val="28"/>
        </w:rPr>
        <w:t> </w:t>
      </w:r>
    </w:p>
    <w:p w14:paraId="61ED03D3"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28"/>
          <w:szCs w:val="28"/>
        </w:rPr>
        <w:t> </w:t>
      </w:r>
    </w:p>
    <w:p w14:paraId="5CB89ACE"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Is there a relation between weather conditions and the consumption of goods of various industries in Victoria?</w:t>
      </w:r>
    </w:p>
    <w:p w14:paraId="3117B2EB"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7537B24A"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74BFC7AD"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7C5C2F5B"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7791AB78"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2A6C0CB6"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0E306E2C"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72FF4F78" w14:textId="77777777" w:rsidR="00540D4D" w:rsidRPr="00540D4D" w:rsidRDefault="00540D4D" w:rsidP="00540D4D">
      <w:pPr>
        <w:spacing w:after="240"/>
        <w:rPr>
          <w:rFonts w:ascii="Times New Roman" w:eastAsia="Times New Roman" w:hAnsi="Times New Roman" w:cs="Times New Roman"/>
        </w:rPr>
      </w:pPr>
    </w:p>
    <w:p w14:paraId="4798A55B" w14:textId="77777777" w:rsidR="00540D4D" w:rsidRPr="00540D4D" w:rsidRDefault="00540D4D" w:rsidP="00540D4D">
      <w:pPr>
        <w:jc w:val="center"/>
        <w:rPr>
          <w:rFonts w:ascii="Times New Roman" w:eastAsia="Times New Roman" w:hAnsi="Times New Roman" w:cs="Times New Roman"/>
        </w:rPr>
      </w:pPr>
      <w:r w:rsidRPr="00540D4D">
        <w:rPr>
          <w:rFonts w:ascii="Times New Roman" w:eastAsia="Times New Roman" w:hAnsi="Times New Roman" w:cs="Times New Roman"/>
          <w:b/>
          <w:bCs/>
          <w:i/>
          <w:iCs/>
          <w:color w:val="000000"/>
          <w:sz w:val="32"/>
          <w:szCs w:val="32"/>
        </w:rPr>
        <w:t>  </w:t>
      </w:r>
    </w:p>
    <w:p w14:paraId="460C6A27"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i/>
          <w:iCs/>
          <w:color w:val="000000"/>
        </w:rPr>
        <w:t>Group 39</w:t>
      </w:r>
    </w:p>
    <w:p w14:paraId="655128B1"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color w:val="000000"/>
        </w:rPr>
        <w:t>Brandon Vincent Liongosari 1094413</w:t>
      </w:r>
    </w:p>
    <w:p w14:paraId="7592F5EC"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color w:val="000000"/>
        </w:rPr>
        <w:t>Dominic Henley 1186484</w:t>
      </w:r>
    </w:p>
    <w:p w14:paraId="21F166F5" w14:textId="77777777" w:rsidR="00540D4D" w:rsidRPr="00540D4D" w:rsidRDefault="00540D4D" w:rsidP="00540D4D">
      <w:pPr>
        <w:spacing w:before="240" w:after="240"/>
        <w:jc w:val="center"/>
        <w:rPr>
          <w:rFonts w:ascii="Times New Roman" w:eastAsia="Times New Roman" w:hAnsi="Times New Roman" w:cs="Times New Roman"/>
        </w:rPr>
      </w:pPr>
      <w:r w:rsidRPr="00540D4D">
        <w:rPr>
          <w:rFonts w:ascii="Times New Roman" w:eastAsia="Times New Roman" w:hAnsi="Times New Roman" w:cs="Times New Roman"/>
          <w:color w:val="000000"/>
        </w:rPr>
        <w:t>Evelyn Putri 1118759</w:t>
      </w:r>
    </w:p>
    <w:p w14:paraId="4507812C" w14:textId="3A6A9FD1" w:rsidR="00540D4D" w:rsidRDefault="00540D4D" w:rsidP="00540D4D">
      <w:pPr>
        <w:spacing w:before="240" w:after="240"/>
        <w:jc w:val="center"/>
        <w:rPr>
          <w:rFonts w:ascii="Times New Roman" w:eastAsia="Times New Roman" w:hAnsi="Times New Roman" w:cs="Times New Roman"/>
          <w:color w:val="000000"/>
        </w:rPr>
      </w:pPr>
      <w:r w:rsidRPr="00540D4D">
        <w:rPr>
          <w:rFonts w:ascii="Times New Roman" w:eastAsia="Times New Roman" w:hAnsi="Times New Roman" w:cs="Times New Roman"/>
          <w:color w:val="000000"/>
        </w:rPr>
        <w:t xml:space="preserve">Ivan </w:t>
      </w:r>
      <w:proofErr w:type="spellStart"/>
      <w:r w:rsidRPr="00540D4D">
        <w:rPr>
          <w:rFonts w:ascii="Times New Roman" w:eastAsia="Times New Roman" w:hAnsi="Times New Roman" w:cs="Times New Roman"/>
          <w:color w:val="000000"/>
        </w:rPr>
        <w:t>Adinata</w:t>
      </w:r>
      <w:proofErr w:type="spellEnd"/>
      <w:r w:rsidRPr="00540D4D">
        <w:rPr>
          <w:rFonts w:ascii="Times New Roman" w:eastAsia="Times New Roman" w:hAnsi="Times New Roman" w:cs="Times New Roman"/>
          <w:color w:val="000000"/>
        </w:rPr>
        <w:t xml:space="preserve"> 1163497 </w:t>
      </w:r>
    </w:p>
    <w:p w14:paraId="2781DDFC" w14:textId="3C2DC3D8" w:rsidR="00540D4D" w:rsidRDefault="00540D4D" w:rsidP="00540D4D">
      <w:pPr>
        <w:spacing w:before="240" w:after="240"/>
        <w:jc w:val="center"/>
        <w:rPr>
          <w:rFonts w:ascii="Times New Roman" w:eastAsia="Times New Roman" w:hAnsi="Times New Roman" w:cs="Times New Roman"/>
          <w:color w:val="000000"/>
        </w:rPr>
      </w:pPr>
    </w:p>
    <w:p w14:paraId="232E76F1" w14:textId="4895B073" w:rsidR="00540D4D" w:rsidRDefault="00540D4D" w:rsidP="00540D4D">
      <w:pPr>
        <w:spacing w:before="240" w:after="240"/>
        <w:jc w:val="center"/>
        <w:rPr>
          <w:rFonts w:ascii="Times New Roman" w:eastAsia="Times New Roman" w:hAnsi="Times New Roman" w:cs="Times New Roman"/>
          <w:color w:val="000000"/>
        </w:rPr>
      </w:pPr>
    </w:p>
    <w:p w14:paraId="07461298" w14:textId="77777777" w:rsidR="00540D4D" w:rsidRPr="00540D4D" w:rsidRDefault="00540D4D" w:rsidP="00540D4D">
      <w:pPr>
        <w:spacing w:before="240" w:after="240"/>
        <w:jc w:val="center"/>
        <w:rPr>
          <w:rFonts w:ascii="Times New Roman" w:eastAsia="Times New Roman" w:hAnsi="Times New Roman" w:cs="Times New Roman"/>
        </w:rPr>
      </w:pPr>
    </w:p>
    <w:p w14:paraId="4BF3495A"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lastRenderedPageBreak/>
        <w:t>I.</w:t>
      </w:r>
      <w:r w:rsidRPr="00540D4D">
        <w:rPr>
          <w:rFonts w:ascii="Times New Roman" w:eastAsia="Times New Roman" w:hAnsi="Times New Roman" w:cs="Times New Roman"/>
          <w:color w:val="000000"/>
          <w:sz w:val="14"/>
          <w:szCs w:val="14"/>
        </w:rPr>
        <w:t xml:space="preserve">                   </w:t>
      </w:r>
      <w:r w:rsidRPr="00540D4D">
        <w:rPr>
          <w:rFonts w:ascii="Times New Roman" w:eastAsia="Times New Roman" w:hAnsi="Times New Roman" w:cs="Times New Roman"/>
          <w:b/>
          <w:bCs/>
          <w:color w:val="000000"/>
          <w:sz w:val="28"/>
          <w:szCs w:val="28"/>
        </w:rPr>
        <w:t>Overview</w:t>
      </w:r>
    </w:p>
    <w:p w14:paraId="4F51EFC4"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A.    </w:t>
      </w:r>
      <w:r w:rsidRPr="00540D4D">
        <w:rPr>
          <w:rFonts w:ascii="Times New Roman" w:eastAsia="Times New Roman" w:hAnsi="Times New Roman" w:cs="Times New Roman"/>
          <w:b/>
          <w:bCs/>
          <w:color w:val="000000"/>
        </w:rPr>
        <w:tab/>
      </w:r>
      <w:r w:rsidRPr="00540D4D">
        <w:rPr>
          <w:rFonts w:ascii="Times New Roman" w:eastAsia="Times New Roman" w:hAnsi="Times New Roman" w:cs="Times New Roman"/>
          <w:b/>
          <w:bCs/>
          <w:color w:val="000000"/>
          <w:shd w:val="clear" w:color="auto" w:fill="FFFFFF"/>
        </w:rPr>
        <w:t>Background</w:t>
      </w:r>
    </w:p>
    <w:p w14:paraId="15680587" w14:textId="5DFFAD76"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shd w:val="clear" w:color="auto" w:fill="FFFFFF"/>
        </w:rPr>
        <w:t xml:space="preserve">Victoria is renowned for having its wide-ranging climate conditions, with February being its hottest month and rapidly falling to its coldest month in July (Climate of Victoria, 2021). This raises the need to produce an insightful, data-driven analysis on the relationship between weather and consumption of goods </w:t>
      </w:r>
      <w:r w:rsidR="00866FB4">
        <w:rPr>
          <w:rFonts w:ascii="Times New Roman" w:eastAsia="Times New Roman" w:hAnsi="Times New Roman" w:cs="Times New Roman"/>
          <w:color w:val="000000"/>
          <w:shd w:val="clear" w:color="auto" w:fill="FFFFFF"/>
        </w:rPr>
        <w:t xml:space="preserve">in hopes of </w:t>
      </w:r>
      <w:r w:rsidRPr="00540D4D">
        <w:rPr>
          <w:rFonts w:ascii="Times New Roman" w:eastAsia="Times New Roman" w:hAnsi="Times New Roman" w:cs="Times New Roman"/>
          <w:color w:val="000000"/>
          <w:shd w:val="clear" w:color="auto" w:fill="FFFFFF"/>
        </w:rPr>
        <w:t>support</w:t>
      </w:r>
      <w:r w:rsidR="00866FB4">
        <w:rPr>
          <w:rFonts w:ascii="Times New Roman" w:eastAsia="Times New Roman" w:hAnsi="Times New Roman" w:cs="Times New Roman"/>
          <w:color w:val="000000"/>
          <w:shd w:val="clear" w:color="auto" w:fill="FFFFFF"/>
        </w:rPr>
        <w:t>ing</w:t>
      </w:r>
      <w:r w:rsidRPr="00540D4D">
        <w:rPr>
          <w:rFonts w:ascii="Times New Roman" w:eastAsia="Times New Roman" w:hAnsi="Times New Roman" w:cs="Times New Roman"/>
          <w:color w:val="000000"/>
          <w:shd w:val="clear" w:color="auto" w:fill="FFFFFF"/>
        </w:rPr>
        <w:t xml:space="preserve"> the sustainability and econom</w:t>
      </w:r>
      <w:r w:rsidR="00866FB4">
        <w:rPr>
          <w:rFonts w:ascii="Times New Roman" w:eastAsia="Times New Roman" w:hAnsi="Times New Roman" w:cs="Times New Roman"/>
          <w:color w:val="000000"/>
          <w:shd w:val="clear" w:color="auto" w:fill="FFFFFF"/>
        </w:rPr>
        <w:t>y</w:t>
      </w:r>
      <w:r w:rsidRPr="00540D4D">
        <w:rPr>
          <w:rFonts w:ascii="Times New Roman" w:eastAsia="Times New Roman" w:hAnsi="Times New Roman" w:cs="Times New Roman"/>
          <w:color w:val="000000"/>
          <w:shd w:val="clear" w:color="auto" w:fill="FFFFFF"/>
        </w:rPr>
        <w:t xml:space="preserve"> in Victoria. Thus, we plan to </w:t>
      </w:r>
      <w:r>
        <w:rPr>
          <w:rFonts w:ascii="Times New Roman" w:eastAsia="Times New Roman" w:hAnsi="Times New Roman" w:cs="Times New Roman"/>
          <w:color w:val="000000"/>
          <w:shd w:val="clear" w:color="auto" w:fill="FFFFFF"/>
        </w:rPr>
        <w:t>investigate</w:t>
      </w:r>
      <w:r w:rsidRPr="00540D4D">
        <w:rPr>
          <w:rFonts w:ascii="Times New Roman" w:eastAsia="Times New Roman" w:hAnsi="Times New Roman" w:cs="Times New Roman"/>
          <w:color w:val="000000"/>
          <w:shd w:val="clear" w:color="auto" w:fill="FFFFFF"/>
        </w:rPr>
        <w:t xml:space="preserve"> the question</w:t>
      </w:r>
      <w:r w:rsidR="00385A15">
        <w:rPr>
          <w:rFonts w:ascii="Times New Roman" w:eastAsia="Times New Roman" w:hAnsi="Times New Roman" w:cs="Times New Roman"/>
          <w:color w:val="000000"/>
          <w:shd w:val="clear" w:color="auto" w:fill="FFFFFF"/>
        </w:rPr>
        <w:t>:</w:t>
      </w:r>
    </w:p>
    <w:p w14:paraId="2EB12406" w14:textId="5B79D400" w:rsidR="00540D4D" w:rsidRPr="00540D4D" w:rsidRDefault="00540D4D" w:rsidP="00540D4D">
      <w:pPr>
        <w:spacing w:before="240" w:after="240"/>
        <w:ind w:left="720"/>
        <w:jc w:val="center"/>
        <w:rPr>
          <w:rFonts w:ascii="Times New Roman" w:eastAsia="Times New Roman" w:hAnsi="Times New Roman" w:cs="Times New Roman"/>
        </w:rPr>
      </w:pPr>
      <w:r w:rsidRPr="00540D4D">
        <w:rPr>
          <w:rFonts w:ascii="Times New Roman" w:eastAsia="Times New Roman" w:hAnsi="Times New Roman" w:cs="Times New Roman"/>
          <w:i/>
          <w:iCs/>
          <w:color w:val="000000"/>
        </w:rPr>
        <w:t>Is there a relation between weather conditions and the consumption of goods of various industries in Victoria?</w:t>
      </w:r>
    </w:p>
    <w:p w14:paraId="5CBFCE2C" w14:textId="77777777" w:rsidR="00540D4D" w:rsidRPr="00540D4D" w:rsidRDefault="00540D4D" w:rsidP="00540D4D">
      <w:pPr>
        <w:spacing w:before="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B.</w:t>
      </w:r>
      <w:r w:rsidRPr="00540D4D">
        <w:rPr>
          <w:rFonts w:ascii="Times New Roman" w:eastAsia="Times New Roman" w:hAnsi="Times New Roman" w:cs="Times New Roman"/>
          <w:color w:val="000000"/>
          <w:sz w:val="14"/>
          <w:szCs w:val="14"/>
        </w:rPr>
        <w:t xml:space="preserve">         </w:t>
      </w:r>
      <w:r w:rsidRPr="00540D4D">
        <w:rPr>
          <w:rFonts w:ascii="Times New Roman" w:eastAsia="Times New Roman" w:hAnsi="Times New Roman" w:cs="Times New Roman"/>
          <w:color w:val="000000"/>
          <w:sz w:val="14"/>
          <w:szCs w:val="14"/>
        </w:rPr>
        <w:tab/>
      </w:r>
      <w:r w:rsidRPr="00540D4D">
        <w:rPr>
          <w:rFonts w:ascii="Times New Roman" w:eastAsia="Times New Roman" w:hAnsi="Times New Roman" w:cs="Times New Roman"/>
          <w:b/>
          <w:bCs/>
          <w:color w:val="000000"/>
        </w:rPr>
        <w:t>Importance</w:t>
      </w:r>
    </w:p>
    <w:p w14:paraId="45555F93" w14:textId="77777777" w:rsidR="00540D4D" w:rsidRPr="00540D4D" w:rsidRDefault="00540D4D" w:rsidP="00540D4D">
      <w:pPr>
        <w:spacing w:before="240" w:after="20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B1. Business Owners, Investors</w:t>
      </w:r>
    </w:p>
    <w:p w14:paraId="7E6ED7E1" w14:textId="585D6F22"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This investigation provides data </w:t>
      </w:r>
      <w:r>
        <w:rPr>
          <w:rFonts w:ascii="Times New Roman" w:eastAsia="Times New Roman" w:hAnsi="Times New Roman" w:cs="Times New Roman"/>
          <w:color w:val="000000"/>
        </w:rPr>
        <w:t xml:space="preserve">assisting </w:t>
      </w:r>
      <w:r w:rsidRPr="00540D4D">
        <w:rPr>
          <w:rFonts w:ascii="Times New Roman" w:eastAsia="Times New Roman" w:hAnsi="Times New Roman" w:cs="Times New Roman"/>
          <w:color w:val="000000"/>
        </w:rPr>
        <w:t xml:space="preserve">businesses in different industries </w:t>
      </w:r>
      <w:r w:rsidR="009D2EC6">
        <w:rPr>
          <w:rFonts w:ascii="Times New Roman" w:eastAsia="Times New Roman" w:hAnsi="Times New Roman" w:cs="Times New Roman"/>
          <w:color w:val="000000"/>
        </w:rPr>
        <w:t>in</w:t>
      </w:r>
      <w:r w:rsidRPr="00540D4D">
        <w:rPr>
          <w:rFonts w:ascii="Times New Roman" w:eastAsia="Times New Roman" w:hAnsi="Times New Roman" w:cs="Times New Roman"/>
          <w:color w:val="000000"/>
        </w:rPr>
        <w:t xml:space="preserve"> mak</w:t>
      </w:r>
      <w:r>
        <w:rPr>
          <w:rFonts w:ascii="Times New Roman" w:eastAsia="Times New Roman" w:hAnsi="Times New Roman" w:cs="Times New Roman"/>
          <w:color w:val="000000"/>
        </w:rPr>
        <w:t>ing future</w:t>
      </w:r>
      <w:r w:rsidRPr="00540D4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business </w:t>
      </w:r>
      <w:r w:rsidRPr="00540D4D">
        <w:rPr>
          <w:rFonts w:ascii="Times New Roman" w:eastAsia="Times New Roman" w:hAnsi="Times New Roman" w:cs="Times New Roman"/>
          <w:color w:val="000000"/>
        </w:rPr>
        <w:t>judgments such as seasonal employment/unemployment, cut in costs, and increase budgeting in response to weather conditions. </w:t>
      </w:r>
    </w:p>
    <w:p w14:paraId="7D5CCB25" w14:textId="77777777" w:rsidR="00540D4D" w:rsidRPr="00540D4D" w:rsidRDefault="00540D4D" w:rsidP="00540D4D">
      <w:pPr>
        <w:spacing w:before="240" w:after="20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B2. Government</w:t>
      </w:r>
    </w:p>
    <w:p w14:paraId="15A8F46B" w14:textId="0EB654F6"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This investigation allows the government, especially tax officers, to analyse industries that thrive or suffer on specific weather conditions. </w:t>
      </w:r>
      <w:r>
        <w:rPr>
          <w:rFonts w:ascii="Times New Roman" w:eastAsia="Times New Roman" w:hAnsi="Times New Roman" w:cs="Times New Roman"/>
          <w:color w:val="000000"/>
        </w:rPr>
        <w:t xml:space="preserve">Knowledge of this </w:t>
      </w:r>
      <w:r w:rsidRPr="00540D4D">
        <w:rPr>
          <w:rFonts w:ascii="Times New Roman" w:eastAsia="Times New Roman" w:hAnsi="Times New Roman" w:cs="Times New Roman"/>
          <w:color w:val="000000"/>
        </w:rPr>
        <w:t xml:space="preserve">relationship </w:t>
      </w:r>
      <w:r>
        <w:rPr>
          <w:rFonts w:ascii="Times New Roman" w:eastAsia="Times New Roman" w:hAnsi="Times New Roman" w:cs="Times New Roman"/>
          <w:color w:val="000000"/>
        </w:rPr>
        <w:t xml:space="preserve">may potentially </w:t>
      </w:r>
      <w:r w:rsidRPr="00540D4D">
        <w:rPr>
          <w:rFonts w:ascii="Times New Roman" w:eastAsia="Times New Roman" w:hAnsi="Times New Roman" w:cs="Times New Roman"/>
          <w:color w:val="000000"/>
        </w:rPr>
        <w:t xml:space="preserve">assist decisions </w:t>
      </w:r>
      <w:r w:rsidR="0091044E">
        <w:rPr>
          <w:rFonts w:ascii="Times New Roman" w:eastAsia="Times New Roman" w:hAnsi="Times New Roman" w:cs="Times New Roman"/>
          <w:color w:val="000000"/>
        </w:rPr>
        <w:t xml:space="preserve">in </w:t>
      </w:r>
      <w:r w:rsidRPr="00540D4D">
        <w:rPr>
          <w:rFonts w:ascii="Times New Roman" w:eastAsia="Times New Roman" w:hAnsi="Times New Roman" w:cs="Times New Roman"/>
          <w:color w:val="000000"/>
        </w:rPr>
        <w:t>provision of government intervention</w:t>
      </w:r>
      <w:r w:rsidR="004B49B3">
        <w:rPr>
          <w:rFonts w:ascii="Times New Roman" w:eastAsia="Times New Roman" w:hAnsi="Times New Roman" w:cs="Times New Roman"/>
          <w:color w:val="000000"/>
        </w:rPr>
        <w:t>s</w:t>
      </w:r>
      <w:r w:rsidRPr="00540D4D">
        <w:rPr>
          <w:rFonts w:ascii="Times New Roman" w:eastAsia="Times New Roman" w:hAnsi="Times New Roman" w:cs="Times New Roman"/>
          <w:color w:val="000000"/>
        </w:rPr>
        <w:t xml:space="preserve"> (e.g. Subsidies, Taxation) for industries during a specific weather condition.</w:t>
      </w:r>
    </w:p>
    <w:p w14:paraId="0DB5570F" w14:textId="77777777" w:rsidR="00540D4D" w:rsidRPr="00540D4D" w:rsidRDefault="00540D4D" w:rsidP="00540D4D">
      <w:pPr>
        <w:spacing w:before="240" w:after="20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B3. Activists and the environment</w:t>
      </w:r>
    </w:p>
    <w:p w14:paraId="00D9980B" w14:textId="77777777"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This research has the potential to identify industries which are highly affected by different weather conditions, allowing early prevention of industries/goods that have the potential to harm the environment.</w:t>
      </w:r>
    </w:p>
    <w:p w14:paraId="4A61CC32" w14:textId="30ED1C33" w:rsidR="00540D4D" w:rsidRPr="00540D4D" w:rsidRDefault="00540D4D" w:rsidP="00560ED4">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w:t>
      </w:r>
    </w:p>
    <w:p w14:paraId="24E38012"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II.</w:t>
      </w:r>
      <w:r w:rsidRPr="00540D4D">
        <w:rPr>
          <w:rFonts w:ascii="Times New Roman" w:eastAsia="Times New Roman" w:hAnsi="Times New Roman" w:cs="Times New Roman"/>
          <w:color w:val="000000"/>
          <w:sz w:val="14"/>
          <w:szCs w:val="14"/>
        </w:rPr>
        <w:t xml:space="preserve">              </w:t>
      </w:r>
      <w:r w:rsidRPr="00540D4D">
        <w:rPr>
          <w:rFonts w:ascii="Times New Roman" w:eastAsia="Times New Roman" w:hAnsi="Times New Roman" w:cs="Times New Roman"/>
          <w:b/>
          <w:bCs/>
          <w:color w:val="000000"/>
          <w:sz w:val="28"/>
          <w:szCs w:val="28"/>
        </w:rPr>
        <w:t>Dataset and Feature Selection</w:t>
      </w:r>
    </w:p>
    <w:p w14:paraId="46B4E737"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color w:val="000000"/>
        </w:rPr>
        <w:t>The research question requires variables measuring weather conditions and consumption of goods.</w:t>
      </w:r>
    </w:p>
    <w:p w14:paraId="2516F70F" w14:textId="77777777" w:rsidR="00540D4D" w:rsidRPr="00540D4D" w:rsidRDefault="00540D4D" w:rsidP="00540D4D">
      <w:pPr>
        <w:spacing w:before="240" w:after="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A.</w:t>
      </w:r>
      <w:r w:rsidRPr="00540D4D">
        <w:rPr>
          <w:rFonts w:ascii="Times New Roman" w:eastAsia="Times New Roman" w:hAnsi="Times New Roman" w:cs="Times New Roman"/>
          <w:color w:val="000000"/>
          <w:sz w:val="14"/>
          <w:szCs w:val="14"/>
        </w:rPr>
        <w:t xml:space="preserve">        </w:t>
      </w:r>
      <w:r w:rsidRPr="00540D4D">
        <w:rPr>
          <w:rFonts w:ascii="Times New Roman" w:eastAsia="Times New Roman" w:hAnsi="Times New Roman" w:cs="Times New Roman"/>
          <w:color w:val="000000"/>
          <w:sz w:val="14"/>
          <w:szCs w:val="14"/>
        </w:rPr>
        <w:tab/>
      </w:r>
      <w:r w:rsidRPr="00540D4D">
        <w:rPr>
          <w:rFonts w:ascii="Times New Roman" w:eastAsia="Times New Roman" w:hAnsi="Times New Roman" w:cs="Times New Roman"/>
          <w:b/>
          <w:bCs/>
          <w:color w:val="000000"/>
        </w:rPr>
        <w:t>Weather Conditions</w:t>
      </w:r>
    </w:p>
    <w:p w14:paraId="7D10B843" w14:textId="604A3B73"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Measurements of weather conditions are obtained from Australian Government Bureau of Meteorology on http://www.bom.gov.au/climate/data/stations/. Melbourne Tullamarine Airport was chosen as the weather station to represent Victoria as it serves as the primary airport in Victoria, containing data ranging back to 1970.</w:t>
      </w:r>
    </w:p>
    <w:p w14:paraId="0579DCED"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A1. Minimum and Maximum Temperature</w:t>
      </w:r>
    </w:p>
    <w:p w14:paraId="2F1D29DE" w14:textId="6F8121C3"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lastRenderedPageBreak/>
        <w:t>Monthly mean minimum and maximum temperature are two of the variables chosen to represent changes in weather conditions as they are common indicators of weather. Th</w:t>
      </w:r>
      <w:r w:rsidR="00C41390">
        <w:rPr>
          <w:rFonts w:ascii="Times New Roman" w:eastAsia="Times New Roman" w:hAnsi="Times New Roman" w:cs="Times New Roman"/>
          <w:color w:val="000000"/>
        </w:rPr>
        <w:t xml:space="preserve">ese data </w:t>
      </w:r>
      <w:r w:rsidR="00496F8B">
        <w:rPr>
          <w:rFonts w:ascii="Times New Roman" w:eastAsia="Times New Roman" w:hAnsi="Times New Roman" w:cs="Times New Roman"/>
          <w:color w:val="000000"/>
        </w:rPr>
        <w:t>are</w:t>
      </w:r>
      <w:r w:rsidRPr="00540D4D">
        <w:rPr>
          <w:rFonts w:ascii="Times New Roman" w:eastAsia="Times New Roman" w:hAnsi="Times New Roman" w:cs="Times New Roman"/>
          <w:color w:val="000000"/>
        </w:rPr>
        <w:t xml:space="preserve"> in the format of csv, found in:</w:t>
      </w:r>
    </w:p>
    <w:p w14:paraId="0CDC0537" w14:textId="47DA4B89" w:rsidR="00540D4D" w:rsidRPr="00540D4D" w:rsidRDefault="00540D4D" w:rsidP="00540D4D">
      <w:pPr>
        <w:numPr>
          <w:ilvl w:val="0"/>
          <w:numId w:val="1"/>
        </w:numPr>
        <w:spacing w:before="240"/>
        <w:ind w:left="1440"/>
        <w:jc w:val="both"/>
        <w:textAlignment w:val="baseline"/>
        <w:rPr>
          <w:rFonts w:ascii="Times New Roman" w:eastAsia="Times New Roman" w:hAnsi="Times New Roman" w:cs="Times New Roman"/>
          <w:color w:val="000000" w:themeColor="text1"/>
        </w:rPr>
      </w:pPr>
      <w:r w:rsidRPr="00540D4D">
        <w:rPr>
          <w:rFonts w:ascii="Times New Roman" w:eastAsia="Times New Roman" w:hAnsi="Times New Roman" w:cs="Times New Roman"/>
          <w:color w:val="000000" w:themeColor="text1"/>
        </w:rPr>
        <w:t>http://www.bom.gov.au/jsp/ncc/cdio/weatherData/av?p_nccObsCode=36&amp;p_display_type=dataFile&amp;p_startYear=&amp;p_c=&amp;p_stn_num=086282</w:t>
      </w:r>
    </w:p>
    <w:p w14:paraId="6FC0C11B" w14:textId="77777777" w:rsidR="00540D4D" w:rsidRPr="00540D4D" w:rsidRDefault="00540D4D" w:rsidP="00540D4D">
      <w:pPr>
        <w:numPr>
          <w:ilvl w:val="0"/>
          <w:numId w:val="1"/>
        </w:numPr>
        <w:spacing w:after="240"/>
        <w:ind w:left="1440"/>
        <w:jc w:val="both"/>
        <w:textAlignment w:val="baseline"/>
        <w:rPr>
          <w:rFonts w:ascii="Times New Roman" w:eastAsia="Times New Roman" w:hAnsi="Times New Roman" w:cs="Times New Roman"/>
          <w:color w:val="000000"/>
        </w:rPr>
      </w:pPr>
      <w:r w:rsidRPr="00540D4D">
        <w:rPr>
          <w:rFonts w:ascii="Times New Roman" w:eastAsia="Times New Roman" w:hAnsi="Times New Roman" w:cs="Times New Roman"/>
          <w:color w:val="000000"/>
        </w:rPr>
        <w:t>http://www.bom.gov.au/jsp/ncc/cdio/weatherData/av?p_nccObsCode=38&amp;p_display_type=dataFile&amp;p_startYear=&amp;p_c=&amp;p_stn_num=086282</w:t>
      </w:r>
    </w:p>
    <w:p w14:paraId="50BD1681" w14:textId="77777777" w:rsidR="00540D4D" w:rsidRPr="00540D4D" w:rsidRDefault="00540D4D" w:rsidP="00540D4D">
      <w:pPr>
        <w:spacing w:after="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A2. Monthly Total Rainfall</w:t>
      </w:r>
    </w:p>
    <w:p w14:paraId="011529B6" w14:textId="350128A1"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Monthly total rainfall is another variable chosen to represent different climate conditions that could affect sales. It shows the amount of rain and wetness during the month. This dataset </w:t>
      </w:r>
      <w:r w:rsidR="00E133D9">
        <w:rPr>
          <w:rFonts w:ascii="Times New Roman" w:eastAsia="Times New Roman" w:hAnsi="Times New Roman" w:cs="Times New Roman"/>
          <w:color w:val="000000"/>
        </w:rPr>
        <w:t xml:space="preserve">is measured by the </w:t>
      </w:r>
      <w:r w:rsidRPr="00540D4D">
        <w:rPr>
          <w:rFonts w:ascii="Times New Roman" w:eastAsia="Times New Roman" w:hAnsi="Times New Roman" w:cs="Times New Roman"/>
          <w:color w:val="000000"/>
        </w:rPr>
        <w:t>Melbourne Airport station i</w:t>
      </w:r>
      <w:r w:rsidR="00E133D9">
        <w:rPr>
          <w:rFonts w:ascii="Times New Roman" w:eastAsia="Times New Roman" w:hAnsi="Times New Roman" w:cs="Times New Roman"/>
          <w:color w:val="000000"/>
        </w:rPr>
        <w:t>n the form of</w:t>
      </w:r>
      <w:r w:rsidRPr="00540D4D">
        <w:rPr>
          <w:rFonts w:ascii="Times New Roman" w:eastAsia="Times New Roman" w:hAnsi="Times New Roman" w:cs="Times New Roman"/>
          <w:color w:val="000000"/>
        </w:rPr>
        <w:t xml:space="preserve"> csv, found in:</w:t>
      </w:r>
    </w:p>
    <w:p w14:paraId="23EDCC3D" w14:textId="77777777" w:rsidR="00540D4D" w:rsidRPr="00540D4D" w:rsidRDefault="00540D4D" w:rsidP="00540D4D">
      <w:pPr>
        <w:numPr>
          <w:ilvl w:val="0"/>
          <w:numId w:val="2"/>
        </w:numPr>
        <w:spacing w:before="240" w:after="240"/>
        <w:ind w:left="1440"/>
        <w:jc w:val="both"/>
        <w:textAlignment w:val="baseline"/>
        <w:rPr>
          <w:rFonts w:ascii="Times New Roman" w:eastAsia="Times New Roman" w:hAnsi="Times New Roman" w:cs="Times New Roman"/>
          <w:color w:val="000000"/>
        </w:rPr>
      </w:pPr>
      <w:r w:rsidRPr="00540D4D">
        <w:rPr>
          <w:rFonts w:ascii="Times New Roman" w:eastAsia="Times New Roman" w:hAnsi="Times New Roman" w:cs="Times New Roman"/>
          <w:color w:val="000000"/>
        </w:rPr>
        <w:t>http://www.bom.gov.au/jsp/ncc/cdio/weatherData/av?p_nccObsCode=139&amp;p_display_type=dataFile&amp;p_startYear=&amp;p_c=&amp;p_stn_num=086282</w:t>
      </w:r>
    </w:p>
    <w:p w14:paraId="74C0FE93" w14:textId="77777777" w:rsidR="00540D4D" w:rsidRPr="00540D4D" w:rsidRDefault="00540D4D" w:rsidP="00540D4D">
      <w:pPr>
        <w:spacing w:before="240" w:after="20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 xml:space="preserve">B.   </w:t>
      </w:r>
      <w:r w:rsidRPr="00540D4D">
        <w:rPr>
          <w:rFonts w:ascii="Times New Roman" w:eastAsia="Times New Roman" w:hAnsi="Times New Roman" w:cs="Times New Roman"/>
          <w:b/>
          <w:bCs/>
          <w:color w:val="000000"/>
          <w:sz w:val="28"/>
          <w:szCs w:val="28"/>
        </w:rPr>
        <w:tab/>
      </w:r>
      <w:r w:rsidRPr="00540D4D">
        <w:rPr>
          <w:rFonts w:ascii="Times New Roman" w:eastAsia="Times New Roman" w:hAnsi="Times New Roman" w:cs="Times New Roman"/>
          <w:b/>
          <w:bCs/>
          <w:color w:val="000000"/>
        </w:rPr>
        <w:t>Measure of Consumption of Goods</w:t>
      </w:r>
    </w:p>
    <w:p w14:paraId="2AF33E82" w14:textId="77777777" w:rsidR="00540D4D" w:rsidRPr="00540D4D" w:rsidRDefault="00540D4D" w:rsidP="00540D4D">
      <w:pPr>
        <w:spacing w:after="20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Data of consumption of goods is extracted from the Australian Bureau of Statistics of Retail Trade in Australia with data from April 1982 to March 2021 available in: </w:t>
      </w:r>
    </w:p>
    <w:p w14:paraId="5062018A" w14:textId="7E118561" w:rsidR="00540D4D" w:rsidRDefault="00540D4D" w:rsidP="00296B6C">
      <w:pPr>
        <w:numPr>
          <w:ilvl w:val="0"/>
          <w:numId w:val="3"/>
        </w:numPr>
        <w:ind w:left="1440"/>
        <w:jc w:val="both"/>
        <w:textAlignment w:val="baseline"/>
        <w:rPr>
          <w:rFonts w:ascii="Times New Roman" w:eastAsia="Times New Roman" w:hAnsi="Times New Roman" w:cs="Times New Roman"/>
          <w:color w:val="000000"/>
        </w:rPr>
      </w:pPr>
      <w:r w:rsidRPr="00540D4D">
        <w:rPr>
          <w:rFonts w:ascii="Times New Roman" w:eastAsia="Times New Roman" w:hAnsi="Times New Roman" w:cs="Times New Roman"/>
          <w:color w:val="000000"/>
        </w:rPr>
        <w:t>https://www.abs.gov.au/statistics/industry/retail-and-wholesale-trade/retail-trade-australia/latest-release#data-download. </w:t>
      </w:r>
    </w:p>
    <w:p w14:paraId="0136C70A" w14:textId="77777777" w:rsidR="00296B6C" w:rsidRPr="00540D4D" w:rsidRDefault="00296B6C" w:rsidP="00296B6C">
      <w:pPr>
        <w:ind w:left="1080"/>
        <w:jc w:val="both"/>
        <w:textAlignment w:val="baseline"/>
        <w:rPr>
          <w:rFonts w:ascii="Times New Roman" w:eastAsia="Times New Roman" w:hAnsi="Times New Roman" w:cs="Times New Roman"/>
          <w:color w:val="000000"/>
        </w:rPr>
      </w:pPr>
    </w:p>
    <w:p w14:paraId="5AE1EBB7" w14:textId="7F6BEFB4"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The datasets used for this analysis is titled “Retail turnover, state by industry subgroup, seasonally adjusted”</w:t>
      </w:r>
      <w:r w:rsidR="00AC5AC7">
        <w:rPr>
          <w:rFonts w:ascii="Times New Roman" w:eastAsia="Times New Roman" w:hAnsi="Times New Roman" w:cs="Times New Roman"/>
          <w:color w:val="000000"/>
        </w:rPr>
        <w:t>. Th</w:t>
      </w:r>
      <w:r w:rsidR="00D21CF6">
        <w:rPr>
          <w:rFonts w:ascii="Times New Roman" w:eastAsia="Times New Roman" w:hAnsi="Times New Roman" w:cs="Times New Roman"/>
          <w:color w:val="000000"/>
        </w:rPr>
        <w:t>is dataset</w:t>
      </w:r>
      <w:r w:rsidR="00AC5AC7">
        <w:rPr>
          <w:rFonts w:ascii="Times New Roman" w:eastAsia="Times New Roman" w:hAnsi="Times New Roman" w:cs="Times New Roman"/>
          <w:color w:val="000000"/>
        </w:rPr>
        <w:t xml:space="preserve"> allows a </w:t>
      </w:r>
      <w:r w:rsidR="00AC5AC7">
        <w:rPr>
          <w:rFonts w:ascii="Times New Roman" w:eastAsia="Times New Roman" w:hAnsi="Times New Roman" w:cs="Times New Roman"/>
          <w:color w:val="000000"/>
        </w:rPr>
        <w:t>diverse range of subgroups</w:t>
      </w:r>
      <w:r w:rsidR="00AC5AC7">
        <w:rPr>
          <w:rFonts w:ascii="Times New Roman" w:eastAsia="Times New Roman" w:hAnsi="Times New Roman" w:cs="Times New Roman"/>
          <w:color w:val="000000"/>
        </w:rPr>
        <w:t xml:space="preserve"> for analysis and aids </w:t>
      </w:r>
      <w:r w:rsidR="00296B6C">
        <w:rPr>
          <w:rFonts w:ascii="Times New Roman" w:eastAsia="Times New Roman" w:hAnsi="Times New Roman" w:cs="Times New Roman"/>
          <w:color w:val="000000"/>
        </w:rPr>
        <w:t>in removing external factors (seasonal fluctuations)</w:t>
      </w:r>
      <w:r w:rsidRPr="00540D4D">
        <w:rPr>
          <w:rFonts w:ascii="Times New Roman" w:eastAsia="Times New Roman" w:hAnsi="Times New Roman" w:cs="Times New Roman"/>
          <w:color w:val="000000"/>
        </w:rPr>
        <w:t xml:space="preserve">. Retail turnover is </w:t>
      </w:r>
      <w:r w:rsidR="00E540D3">
        <w:rPr>
          <w:rFonts w:ascii="Times New Roman" w:eastAsia="Times New Roman" w:hAnsi="Times New Roman" w:cs="Times New Roman"/>
          <w:color w:val="000000"/>
        </w:rPr>
        <w:t xml:space="preserve">defined as </w:t>
      </w:r>
      <w:r w:rsidRPr="00540D4D">
        <w:rPr>
          <w:rFonts w:ascii="Times New Roman" w:eastAsia="Times New Roman" w:hAnsi="Times New Roman" w:cs="Times New Roman"/>
          <w:color w:val="000000"/>
        </w:rPr>
        <w:t>the value of consumer purchases on retail in a specified period (MB-International, 2019), which reflects the amount of consumer spending in an industry. Moreover, the term seasonally adjusted refers to the method of smoothing out a time series by minimizing the effect of predictable seasonal fluctuations</w:t>
      </w:r>
      <w:r w:rsidR="00501A9B">
        <w:rPr>
          <w:rFonts w:ascii="Times New Roman" w:eastAsia="Times New Roman" w:hAnsi="Times New Roman" w:cs="Times New Roman"/>
          <w:color w:val="000000"/>
        </w:rPr>
        <w:t xml:space="preserve"> </w:t>
      </w:r>
      <w:r w:rsidRPr="00540D4D">
        <w:rPr>
          <w:rFonts w:ascii="Times New Roman" w:eastAsia="Times New Roman" w:hAnsi="Times New Roman" w:cs="Times New Roman"/>
          <w:color w:val="000000"/>
        </w:rPr>
        <w:t>(</w:t>
      </w:r>
      <w:proofErr w:type="spellStart"/>
      <w:r w:rsidRPr="00540D4D">
        <w:rPr>
          <w:rFonts w:ascii="Times New Roman" w:eastAsia="Times New Roman" w:hAnsi="Times New Roman" w:cs="Times New Roman"/>
          <w:color w:val="000000"/>
        </w:rPr>
        <w:t>Majaski</w:t>
      </w:r>
      <w:proofErr w:type="spellEnd"/>
      <w:r w:rsidRPr="00540D4D">
        <w:rPr>
          <w:rFonts w:ascii="Times New Roman" w:eastAsia="Times New Roman" w:hAnsi="Times New Roman" w:cs="Times New Roman"/>
          <w:color w:val="000000"/>
        </w:rPr>
        <w:t>, 2021).</w:t>
      </w:r>
      <w:r w:rsidR="00296B6C">
        <w:rPr>
          <w:rFonts w:ascii="Times New Roman" w:eastAsia="Times New Roman" w:hAnsi="Times New Roman" w:cs="Times New Roman"/>
          <w:color w:val="000000"/>
        </w:rPr>
        <w:t xml:space="preserve"> </w:t>
      </w:r>
    </w:p>
    <w:p w14:paraId="281CAA7E" w14:textId="77777777"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w:t>
      </w:r>
    </w:p>
    <w:p w14:paraId="6EC56389" w14:textId="77777777"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This is in the form of XLS, which contains industry subgroups in all states of Australia:</w:t>
      </w:r>
    </w:p>
    <w:p w14:paraId="25886EB7" w14:textId="3B8A0EE8"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lastRenderedPageBreak/>
        <w:t> </w:t>
      </w:r>
      <w:r w:rsidRPr="00540D4D">
        <w:rPr>
          <w:rFonts w:ascii="Times New Roman" w:eastAsia="Times New Roman" w:hAnsi="Times New Roman" w:cs="Times New Roman"/>
          <w:color w:val="000000"/>
          <w:bdr w:val="none" w:sz="0" w:space="0" w:color="auto" w:frame="1"/>
        </w:rPr>
        <w:fldChar w:fldCharType="begin"/>
      </w:r>
      <w:r w:rsidRPr="00540D4D">
        <w:rPr>
          <w:rFonts w:ascii="Times New Roman" w:eastAsia="Times New Roman" w:hAnsi="Times New Roman" w:cs="Times New Roman"/>
          <w:color w:val="000000"/>
          <w:bdr w:val="none" w:sz="0" w:space="0" w:color="auto" w:frame="1"/>
        </w:rPr>
        <w:instrText xml:space="preserve"> INCLUDEPICTURE "https://lh3.googleusercontent.com/bMmE5R52UlzNfFBz9DwfnIJQArogQGKNZID0SNg_POOHcUS_Et_WC7Hn2-RaVcP2Vbr_rgqZmIMs1ftWrOAl_10bgZb9rRZEeIzUrkluiTruzctYyElGYZwvE09uWtIybLtshz0x" \* MERGEFORMATINET </w:instrText>
      </w:r>
      <w:r w:rsidRPr="00540D4D">
        <w:rPr>
          <w:rFonts w:ascii="Times New Roman" w:eastAsia="Times New Roman" w:hAnsi="Times New Roman" w:cs="Times New Roman"/>
          <w:color w:val="000000"/>
          <w:bdr w:val="none" w:sz="0" w:space="0" w:color="auto" w:frame="1"/>
        </w:rPr>
        <w:fldChar w:fldCharType="separate"/>
      </w:r>
      <w:r w:rsidRPr="00540D4D">
        <w:rPr>
          <w:rFonts w:ascii="Times New Roman" w:eastAsia="Times New Roman" w:hAnsi="Times New Roman" w:cs="Times New Roman"/>
          <w:noProof/>
          <w:color w:val="000000"/>
          <w:bdr w:val="none" w:sz="0" w:space="0" w:color="auto" w:frame="1"/>
        </w:rPr>
        <w:drawing>
          <wp:inline distT="0" distB="0" distL="0" distR="0" wp14:anchorId="2D9D7BD5" wp14:editId="1509FF0B">
            <wp:extent cx="4941570" cy="4952365"/>
            <wp:effectExtent l="0" t="0" r="0" b="63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1570" cy="4952365"/>
                    </a:xfrm>
                    <a:prstGeom prst="rect">
                      <a:avLst/>
                    </a:prstGeom>
                    <a:noFill/>
                    <a:ln>
                      <a:noFill/>
                    </a:ln>
                  </pic:spPr>
                </pic:pic>
              </a:graphicData>
            </a:graphic>
          </wp:inline>
        </w:drawing>
      </w:r>
      <w:r w:rsidRPr="00540D4D">
        <w:rPr>
          <w:rFonts w:ascii="Times New Roman" w:eastAsia="Times New Roman" w:hAnsi="Times New Roman" w:cs="Times New Roman"/>
          <w:color w:val="000000"/>
          <w:bdr w:val="none" w:sz="0" w:space="0" w:color="auto" w:frame="1"/>
        </w:rPr>
        <w:fldChar w:fldCharType="end"/>
      </w:r>
    </w:p>
    <w:p w14:paraId="7E0C2457" w14:textId="77777777" w:rsidR="00540D4D" w:rsidRPr="00540D4D" w:rsidRDefault="00540D4D" w:rsidP="00540D4D">
      <w:pPr>
        <w:rPr>
          <w:rFonts w:ascii="Times New Roman" w:eastAsia="Times New Roman" w:hAnsi="Times New Roman" w:cs="Times New Roman"/>
        </w:rPr>
      </w:pPr>
    </w:p>
    <w:p w14:paraId="32DB10D9" w14:textId="77777777" w:rsidR="00540D4D" w:rsidRPr="00540D4D" w:rsidRDefault="00540D4D" w:rsidP="00540D4D">
      <w:pPr>
        <w:spacing w:after="20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C.    </w:t>
      </w:r>
      <w:r w:rsidRPr="00540D4D">
        <w:rPr>
          <w:rFonts w:ascii="Times New Roman" w:eastAsia="Times New Roman" w:hAnsi="Times New Roman" w:cs="Times New Roman"/>
          <w:b/>
          <w:bCs/>
          <w:color w:val="000000"/>
        </w:rPr>
        <w:tab/>
        <w:t>Inflation</w:t>
      </w:r>
    </w:p>
    <w:p w14:paraId="19221666" w14:textId="06AD60BE"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This analysis weighs in and adjusts inflation according to the base year. This information is in the form of csv, taken from:</w:t>
      </w:r>
    </w:p>
    <w:p w14:paraId="4BC1F80F" w14:textId="77777777" w:rsidR="00540D4D" w:rsidRPr="00540D4D" w:rsidRDefault="00540D4D" w:rsidP="00540D4D">
      <w:pPr>
        <w:numPr>
          <w:ilvl w:val="0"/>
          <w:numId w:val="4"/>
        </w:numPr>
        <w:spacing w:before="240" w:after="240"/>
        <w:ind w:left="1440"/>
        <w:jc w:val="both"/>
        <w:textAlignment w:val="baseline"/>
        <w:rPr>
          <w:rFonts w:ascii="Times New Roman" w:eastAsia="Times New Roman" w:hAnsi="Times New Roman" w:cs="Times New Roman"/>
          <w:color w:val="000000"/>
        </w:rPr>
      </w:pPr>
      <w:r w:rsidRPr="00540D4D">
        <w:rPr>
          <w:rFonts w:ascii="Times New Roman" w:eastAsia="Times New Roman" w:hAnsi="Times New Roman" w:cs="Times New Roman"/>
          <w:color w:val="000000"/>
        </w:rPr>
        <w:t>https://www.in2013dollars.com/Australia-inflation#citation</w:t>
      </w:r>
    </w:p>
    <w:p w14:paraId="6B562958"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 xml:space="preserve">III. </w:t>
      </w:r>
      <w:r w:rsidRPr="00540D4D">
        <w:rPr>
          <w:rFonts w:ascii="Times New Roman" w:eastAsia="Times New Roman" w:hAnsi="Times New Roman" w:cs="Times New Roman"/>
          <w:b/>
          <w:bCs/>
          <w:color w:val="000000"/>
          <w:sz w:val="28"/>
          <w:szCs w:val="28"/>
        </w:rPr>
        <w:tab/>
      </w:r>
      <w:proofErr w:type="spellStart"/>
      <w:r w:rsidRPr="00540D4D">
        <w:rPr>
          <w:rFonts w:ascii="Times New Roman" w:eastAsia="Times New Roman" w:hAnsi="Times New Roman" w:cs="Times New Roman"/>
          <w:b/>
          <w:bCs/>
          <w:color w:val="000000"/>
          <w:sz w:val="28"/>
          <w:szCs w:val="28"/>
        </w:rPr>
        <w:t>Preprocessing</w:t>
      </w:r>
      <w:proofErr w:type="spellEnd"/>
      <w:r w:rsidRPr="00540D4D">
        <w:rPr>
          <w:rFonts w:ascii="Times New Roman" w:eastAsia="Times New Roman" w:hAnsi="Times New Roman" w:cs="Times New Roman"/>
          <w:b/>
          <w:bCs/>
          <w:color w:val="000000"/>
          <w:sz w:val="28"/>
          <w:szCs w:val="28"/>
        </w:rPr>
        <w:t xml:space="preserve"> and Data Wrangling</w:t>
      </w:r>
    </w:p>
    <w:p w14:paraId="637D0343" w14:textId="1DB0B909"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color w:val="000000"/>
        </w:rPr>
        <w:t>The sales and weather dataset are merged by month and year (e.g. May</w:t>
      </w:r>
      <w:r w:rsidR="001E3EF3">
        <w:rPr>
          <w:rFonts w:ascii="Times New Roman" w:eastAsia="Times New Roman" w:hAnsi="Times New Roman" w:cs="Times New Roman"/>
          <w:color w:val="000000"/>
        </w:rPr>
        <w:t xml:space="preserve"> </w:t>
      </w:r>
      <w:r w:rsidRPr="00540D4D">
        <w:rPr>
          <w:rFonts w:ascii="Times New Roman" w:eastAsia="Times New Roman" w:hAnsi="Times New Roman" w:cs="Times New Roman"/>
          <w:color w:val="000000"/>
        </w:rPr>
        <w:t>2017). The time frame of the analysis starts from January 1982 to December 2020, as 1982</w:t>
      </w:r>
      <w:r w:rsidR="00FF7C87">
        <w:rPr>
          <w:rFonts w:ascii="Times New Roman" w:eastAsia="Times New Roman" w:hAnsi="Times New Roman" w:cs="Times New Roman"/>
          <w:color w:val="000000"/>
        </w:rPr>
        <w:t xml:space="preserve"> and 2020</w:t>
      </w:r>
      <w:r w:rsidRPr="00540D4D">
        <w:rPr>
          <w:rFonts w:ascii="Times New Roman" w:eastAsia="Times New Roman" w:hAnsi="Times New Roman" w:cs="Times New Roman"/>
          <w:color w:val="000000"/>
        </w:rPr>
        <w:t xml:space="preserve"> is the first </w:t>
      </w:r>
      <w:r w:rsidR="00FF7C87">
        <w:rPr>
          <w:rFonts w:ascii="Times New Roman" w:eastAsia="Times New Roman" w:hAnsi="Times New Roman" w:cs="Times New Roman"/>
          <w:color w:val="000000"/>
        </w:rPr>
        <w:t xml:space="preserve">and last </w:t>
      </w:r>
      <w:r w:rsidRPr="00540D4D">
        <w:rPr>
          <w:rFonts w:ascii="Times New Roman" w:eastAsia="Times New Roman" w:hAnsi="Times New Roman" w:cs="Times New Roman"/>
          <w:color w:val="000000"/>
        </w:rPr>
        <w:t>year where both datasets have complete data of the full year. </w:t>
      </w:r>
    </w:p>
    <w:p w14:paraId="4DF30991" w14:textId="5CE475CD"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The XLS sales dataset contains three different sheets. The second sheet containing the information required was saved as a csv format </w:t>
      </w:r>
      <w:r w:rsidR="005D25DA">
        <w:rPr>
          <w:rFonts w:ascii="Times New Roman" w:eastAsia="Times New Roman" w:hAnsi="Times New Roman" w:cs="Times New Roman"/>
          <w:color w:val="000000"/>
        </w:rPr>
        <w:t>as it contained the</w:t>
      </w:r>
      <w:r w:rsidR="003C3309">
        <w:rPr>
          <w:rFonts w:ascii="Times New Roman" w:eastAsia="Times New Roman" w:hAnsi="Times New Roman" w:cs="Times New Roman"/>
          <w:color w:val="000000"/>
        </w:rPr>
        <w:t xml:space="preserve"> information required</w:t>
      </w:r>
      <w:r w:rsidR="005D25DA">
        <w:rPr>
          <w:rFonts w:ascii="Times New Roman" w:eastAsia="Times New Roman" w:hAnsi="Times New Roman" w:cs="Times New Roman"/>
          <w:color w:val="000000"/>
        </w:rPr>
        <w:t>.</w:t>
      </w:r>
    </w:p>
    <w:p w14:paraId="7FC2CC8C" w14:textId="77777777" w:rsidR="00540D4D" w:rsidRPr="00540D4D" w:rsidRDefault="00540D4D" w:rsidP="00540D4D">
      <w:pPr>
        <w:spacing w:before="240" w:after="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A.    </w:t>
      </w:r>
      <w:r w:rsidRPr="00540D4D">
        <w:rPr>
          <w:rFonts w:ascii="Times New Roman" w:eastAsia="Times New Roman" w:hAnsi="Times New Roman" w:cs="Times New Roman"/>
          <w:b/>
          <w:bCs/>
          <w:color w:val="000000"/>
        </w:rPr>
        <w:tab/>
        <w:t>Drop Columns</w:t>
      </w:r>
    </w:p>
    <w:p w14:paraId="6F2E24FF" w14:textId="3D77E0D9"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lastRenderedPageBreak/>
        <w:t xml:space="preserve">The sales dataset </w:t>
      </w:r>
      <w:r w:rsidR="00213962">
        <w:rPr>
          <w:rFonts w:ascii="Times New Roman" w:eastAsia="Times New Roman" w:hAnsi="Times New Roman" w:cs="Times New Roman"/>
          <w:color w:val="000000"/>
        </w:rPr>
        <w:t xml:space="preserve">was first changed by </w:t>
      </w:r>
      <w:r w:rsidRPr="00540D4D">
        <w:rPr>
          <w:rFonts w:ascii="Times New Roman" w:eastAsia="Times New Roman" w:hAnsi="Times New Roman" w:cs="Times New Roman"/>
          <w:color w:val="000000"/>
        </w:rPr>
        <w:t xml:space="preserve">dropping columns of months </w:t>
      </w:r>
      <w:r w:rsidR="00C86F8F">
        <w:rPr>
          <w:rFonts w:ascii="Times New Roman" w:eastAsia="Times New Roman" w:hAnsi="Times New Roman" w:cs="Times New Roman"/>
          <w:color w:val="000000"/>
        </w:rPr>
        <w:t>be</w:t>
      </w:r>
      <w:r w:rsidRPr="00540D4D">
        <w:rPr>
          <w:rFonts w:ascii="Times New Roman" w:eastAsia="Times New Roman" w:hAnsi="Times New Roman" w:cs="Times New Roman"/>
          <w:color w:val="000000"/>
        </w:rPr>
        <w:t>tween its start month (April 1982) and the chosen start month (January 1983). </w:t>
      </w:r>
    </w:p>
    <w:p w14:paraId="584E3A81" w14:textId="54E48BBA"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The weather dataset</w:t>
      </w:r>
      <w:r w:rsidR="00905374">
        <w:rPr>
          <w:rFonts w:ascii="Times New Roman" w:eastAsia="Times New Roman" w:hAnsi="Times New Roman" w:cs="Times New Roman"/>
          <w:color w:val="000000"/>
        </w:rPr>
        <w:t>’s</w:t>
      </w:r>
      <w:r w:rsidRPr="00540D4D">
        <w:rPr>
          <w:rFonts w:ascii="Times New Roman" w:eastAsia="Times New Roman" w:hAnsi="Times New Roman" w:cs="Times New Roman"/>
          <w:color w:val="000000"/>
        </w:rPr>
        <w:t xml:space="preserve"> columns</w:t>
      </w:r>
      <w:r w:rsidR="00905374">
        <w:rPr>
          <w:rFonts w:ascii="Times New Roman" w:eastAsia="Times New Roman" w:hAnsi="Times New Roman" w:cs="Times New Roman"/>
          <w:color w:val="000000"/>
        </w:rPr>
        <w:t xml:space="preserve"> were also dropped</w:t>
      </w:r>
      <w:r w:rsidRPr="00540D4D">
        <w:rPr>
          <w:rFonts w:ascii="Times New Roman" w:eastAsia="Times New Roman" w:hAnsi="Times New Roman" w:cs="Times New Roman"/>
          <w:color w:val="000000"/>
        </w:rPr>
        <w:t xml:space="preserve"> between its start month (July 1970 to January 1983) to follow the </w:t>
      </w:r>
      <w:r w:rsidR="00905374">
        <w:rPr>
          <w:rFonts w:ascii="Times New Roman" w:eastAsia="Times New Roman" w:hAnsi="Times New Roman" w:cs="Times New Roman"/>
          <w:color w:val="000000"/>
        </w:rPr>
        <w:t>month range.</w:t>
      </w:r>
      <w:r w:rsidRPr="00540D4D">
        <w:rPr>
          <w:rFonts w:ascii="Times New Roman" w:eastAsia="Times New Roman" w:hAnsi="Times New Roman" w:cs="Times New Roman"/>
          <w:color w:val="000000"/>
        </w:rPr>
        <w:t> </w:t>
      </w:r>
    </w:p>
    <w:p w14:paraId="4C27480B"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B.    </w:t>
      </w:r>
      <w:r w:rsidRPr="00540D4D">
        <w:rPr>
          <w:rFonts w:ascii="Times New Roman" w:eastAsia="Times New Roman" w:hAnsi="Times New Roman" w:cs="Times New Roman"/>
          <w:b/>
          <w:bCs/>
          <w:color w:val="000000"/>
        </w:rPr>
        <w:tab/>
        <w:t>Filtering Data</w:t>
      </w:r>
    </w:p>
    <w:p w14:paraId="1A03BE64"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The sales dataset contains data for all states in Australia, hence the function: </w:t>
      </w:r>
      <w:r w:rsidRPr="00540D4D">
        <w:rPr>
          <w:rFonts w:ascii="Courier New" w:eastAsia="Times New Roman" w:hAnsi="Courier New" w:cs="Courier New"/>
          <w:color w:val="A9B7C6"/>
          <w:sz w:val="20"/>
          <w:szCs w:val="20"/>
          <w:shd w:val="clear" w:color="auto" w:fill="2B2B2B"/>
        </w:rPr>
        <w:t>.filter(</w:t>
      </w:r>
      <w:r w:rsidRPr="00540D4D">
        <w:rPr>
          <w:rFonts w:ascii="Courier New" w:eastAsia="Times New Roman" w:hAnsi="Courier New" w:cs="Courier New"/>
          <w:color w:val="AA4926"/>
          <w:sz w:val="20"/>
          <w:szCs w:val="20"/>
          <w:shd w:val="clear" w:color="auto" w:fill="2B2B2B"/>
        </w:rPr>
        <w:t>regex</w:t>
      </w:r>
      <w:r w:rsidRPr="00540D4D">
        <w:rPr>
          <w:rFonts w:ascii="Courier New" w:eastAsia="Times New Roman" w:hAnsi="Courier New" w:cs="Courier New"/>
          <w:color w:val="A9B7C6"/>
          <w:sz w:val="20"/>
          <w:szCs w:val="20"/>
          <w:shd w:val="clear" w:color="auto" w:fill="2B2B2B"/>
        </w:rPr>
        <w:t>=</w:t>
      </w:r>
      <w:r w:rsidRPr="00540D4D">
        <w:rPr>
          <w:rFonts w:ascii="Courier New" w:eastAsia="Times New Roman" w:hAnsi="Courier New" w:cs="Courier New"/>
          <w:color w:val="6A8759"/>
          <w:sz w:val="20"/>
          <w:szCs w:val="20"/>
          <w:shd w:val="clear" w:color="auto" w:fill="2B2B2B"/>
        </w:rPr>
        <w:t>'Victoria'</w:t>
      </w:r>
      <w:r w:rsidRPr="00540D4D">
        <w:rPr>
          <w:rFonts w:ascii="Courier New" w:eastAsia="Times New Roman" w:hAnsi="Courier New" w:cs="Courier New"/>
          <w:color w:val="A9B7C6"/>
          <w:sz w:val="20"/>
          <w:szCs w:val="20"/>
          <w:shd w:val="clear" w:color="auto" w:fill="2B2B2B"/>
        </w:rPr>
        <w:t>)</w:t>
      </w:r>
      <w:r w:rsidRPr="00540D4D">
        <w:rPr>
          <w:rFonts w:ascii="Times New Roman" w:eastAsia="Times New Roman" w:hAnsi="Times New Roman" w:cs="Times New Roman"/>
          <w:color w:val="000000"/>
        </w:rPr>
        <w:t xml:space="preserve"> was used in filtering all Victorian related data.</w:t>
      </w:r>
    </w:p>
    <w:p w14:paraId="1CABC77D"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C.    </w:t>
      </w:r>
      <w:r w:rsidRPr="00540D4D">
        <w:rPr>
          <w:rFonts w:ascii="Times New Roman" w:eastAsia="Times New Roman" w:hAnsi="Times New Roman" w:cs="Times New Roman"/>
          <w:b/>
          <w:bCs/>
          <w:color w:val="000000"/>
        </w:rPr>
        <w:tab/>
        <w:t>Changing Data Types and Format</w:t>
      </w:r>
    </w:p>
    <w:p w14:paraId="0510D2FE"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The weather dataset is transposed to follow the format of the sales dataset. After transposing, the data frame is still in an incompatible format, hence requiring iteration to be appended to a new </w:t>
      </w:r>
      <w:proofErr w:type="spellStart"/>
      <w:r w:rsidRPr="00540D4D">
        <w:rPr>
          <w:rFonts w:ascii="Times New Roman" w:eastAsia="Times New Roman" w:hAnsi="Times New Roman" w:cs="Times New Roman"/>
          <w:color w:val="000000"/>
        </w:rPr>
        <w:t>dataframe</w:t>
      </w:r>
      <w:proofErr w:type="spellEnd"/>
      <w:r w:rsidRPr="00540D4D">
        <w:rPr>
          <w:rFonts w:ascii="Times New Roman" w:eastAsia="Times New Roman" w:hAnsi="Times New Roman" w:cs="Times New Roman"/>
          <w:color w:val="000000"/>
        </w:rPr>
        <w:t xml:space="preserve"> in the format of columns by month and year. The new weather data frame is then appended to the sales data frame.</w:t>
      </w:r>
    </w:p>
    <w:p w14:paraId="717AFFCF" w14:textId="44078107" w:rsidR="00540D4D" w:rsidRPr="00540D4D" w:rsidRDefault="00934419" w:rsidP="00540D4D">
      <w:pPr>
        <w:spacing w:before="240" w:after="240"/>
        <w:ind w:left="720"/>
        <w:jc w:val="both"/>
        <w:rPr>
          <w:rFonts w:ascii="Times New Roman" w:eastAsia="Times New Roman" w:hAnsi="Times New Roman" w:cs="Times New Roman"/>
        </w:rPr>
      </w:pPr>
      <w:r>
        <w:rPr>
          <w:rFonts w:ascii="Times New Roman" w:eastAsia="Times New Roman" w:hAnsi="Times New Roman" w:cs="Times New Roman"/>
          <w:color w:val="000000"/>
        </w:rPr>
        <w:t>Furthermore, t</w:t>
      </w:r>
      <w:r w:rsidR="00540D4D" w:rsidRPr="00540D4D">
        <w:rPr>
          <w:rFonts w:ascii="Times New Roman" w:eastAsia="Times New Roman" w:hAnsi="Times New Roman" w:cs="Times New Roman"/>
          <w:color w:val="000000"/>
        </w:rPr>
        <w:t>he sales dataset require</w:t>
      </w:r>
      <w:r>
        <w:rPr>
          <w:rFonts w:ascii="Times New Roman" w:eastAsia="Times New Roman" w:hAnsi="Times New Roman" w:cs="Times New Roman"/>
          <w:color w:val="000000"/>
        </w:rPr>
        <w:t>d</w:t>
      </w:r>
      <w:r w:rsidR="00540D4D" w:rsidRPr="00540D4D">
        <w:rPr>
          <w:rFonts w:ascii="Times New Roman" w:eastAsia="Times New Roman" w:hAnsi="Times New Roman" w:cs="Times New Roman"/>
          <w:color w:val="000000"/>
        </w:rPr>
        <w:t xml:space="preserve"> type conversion from object to float to enable calculation. </w:t>
      </w:r>
    </w:p>
    <w:p w14:paraId="16B4A87B"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D.    </w:t>
      </w:r>
      <w:r w:rsidRPr="00540D4D">
        <w:rPr>
          <w:rFonts w:ascii="Times New Roman" w:eastAsia="Times New Roman" w:hAnsi="Times New Roman" w:cs="Times New Roman"/>
          <w:b/>
          <w:bCs/>
          <w:color w:val="000000"/>
        </w:rPr>
        <w:tab/>
        <w:t>Removing Outliers</w:t>
      </w:r>
    </w:p>
    <w:p w14:paraId="2BB028F6" w14:textId="69405F75"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Removing the outliers of all the variables uses </w:t>
      </w:r>
      <w:proofErr w:type="spellStart"/>
      <w:r w:rsidRPr="00540D4D">
        <w:rPr>
          <w:rFonts w:ascii="Times New Roman" w:eastAsia="Times New Roman" w:hAnsi="Times New Roman" w:cs="Times New Roman"/>
          <w:color w:val="000000"/>
        </w:rPr>
        <w:t>stats.zscore</w:t>
      </w:r>
      <w:proofErr w:type="spellEnd"/>
      <w:r w:rsidRPr="00540D4D">
        <w:rPr>
          <w:rFonts w:ascii="Times New Roman" w:eastAsia="Times New Roman" w:hAnsi="Times New Roman" w:cs="Times New Roman"/>
          <w:color w:val="000000"/>
        </w:rPr>
        <w:t xml:space="preserve">() from the library </w:t>
      </w:r>
      <w:proofErr w:type="spellStart"/>
      <w:r w:rsidRPr="00540D4D">
        <w:rPr>
          <w:rFonts w:ascii="Times New Roman" w:eastAsia="Times New Roman" w:hAnsi="Times New Roman" w:cs="Times New Roman"/>
          <w:color w:val="000000"/>
        </w:rPr>
        <w:t>scipy</w:t>
      </w:r>
      <w:proofErr w:type="spellEnd"/>
      <w:r w:rsidRPr="00540D4D">
        <w:rPr>
          <w:rFonts w:ascii="Times New Roman" w:eastAsia="Times New Roman" w:hAnsi="Times New Roman" w:cs="Times New Roman"/>
          <w:color w:val="000000"/>
        </w:rPr>
        <w:t>, where outliers are determined when z index is bigger than 3</w:t>
      </w:r>
      <w:r w:rsidR="00F45401">
        <w:rPr>
          <w:rFonts w:ascii="Times New Roman" w:eastAsia="Times New Roman" w:hAnsi="Times New Roman" w:cs="Times New Roman"/>
          <w:color w:val="000000"/>
        </w:rPr>
        <w:t xml:space="preserve">. </w:t>
      </w:r>
      <w:r w:rsidRPr="00540D4D">
        <w:rPr>
          <w:rFonts w:ascii="Times New Roman" w:eastAsia="Times New Roman" w:hAnsi="Times New Roman" w:cs="Times New Roman"/>
          <w:color w:val="000000"/>
          <w:shd w:val="clear" w:color="auto" w:fill="FFFFFF"/>
        </w:rPr>
        <w:t>(</w:t>
      </w:r>
      <w:proofErr w:type="spellStart"/>
      <w:r w:rsidRPr="00540D4D">
        <w:rPr>
          <w:rFonts w:ascii="Times New Roman" w:eastAsia="Times New Roman" w:hAnsi="Times New Roman" w:cs="Times New Roman"/>
          <w:color w:val="000000"/>
          <w:shd w:val="clear" w:color="auto" w:fill="FFFFFF"/>
        </w:rPr>
        <w:t>CTSPedia</w:t>
      </w:r>
      <w:proofErr w:type="spellEnd"/>
      <w:r w:rsidRPr="00540D4D">
        <w:rPr>
          <w:rFonts w:ascii="Times New Roman" w:eastAsia="Times New Roman" w:hAnsi="Times New Roman" w:cs="Times New Roman"/>
          <w:color w:val="000000"/>
          <w:shd w:val="clear" w:color="auto" w:fill="FFFFFF"/>
        </w:rPr>
        <w:t xml:space="preserve">: </w:t>
      </w:r>
      <w:proofErr w:type="spellStart"/>
      <w:r w:rsidRPr="00540D4D">
        <w:rPr>
          <w:rFonts w:ascii="Times New Roman" w:eastAsia="Times New Roman" w:hAnsi="Times New Roman" w:cs="Times New Roman"/>
          <w:color w:val="000000"/>
          <w:shd w:val="clear" w:color="auto" w:fill="FFFFFF"/>
        </w:rPr>
        <w:t>CTSpedia.OutLier</w:t>
      </w:r>
      <w:proofErr w:type="spellEnd"/>
      <w:r w:rsidRPr="00540D4D">
        <w:rPr>
          <w:rFonts w:ascii="Times New Roman" w:eastAsia="Times New Roman" w:hAnsi="Times New Roman" w:cs="Times New Roman"/>
          <w:color w:val="000000"/>
          <w:shd w:val="clear" w:color="auto" w:fill="FFFFFF"/>
        </w:rPr>
        <w:t>, 2021)</w:t>
      </w:r>
    </w:p>
    <w:p w14:paraId="20203AA3"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E.    </w:t>
      </w:r>
      <w:r w:rsidRPr="00540D4D">
        <w:rPr>
          <w:rFonts w:ascii="Times New Roman" w:eastAsia="Times New Roman" w:hAnsi="Times New Roman" w:cs="Times New Roman"/>
          <w:b/>
          <w:bCs/>
          <w:color w:val="000000"/>
        </w:rPr>
        <w:tab/>
        <w:t>Addition of Inflation Adjustment</w:t>
      </w:r>
    </w:p>
    <w:p w14:paraId="0F764DD1" w14:textId="06D960F8"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The addition of inflation adjustment requires the sales data frame </w:t>
      </w:r>
      <w:r w:rsidR="001D2140">
        <w:rPr>
          <w:rFonts w:ascii="Times New Roman" w:eastAsia="Times New Roman" w:hAnsi="Times New Roman" w:cs="Times New Roman"/>
          <w:color w:val="000000"/>
        </w:rPr>
        <w:t xml:space="preserve">to contain information about its </w:t>
      </w:r>
      <w:r w:rsidRPr="00540D4D">
        <w:rPr>
          <w:rFonts w:ascii="Times New Roman" w:eastAsia="Times New Roman" w:hAnsi="Times New Roman" w:cs="Times New Roman"/>
          <w:color w:val="000000"/>
        </w:rPr>
        <w:t xml:space="preserve">year, hence the </w:t>
      </w:r>
      <w:proofErr w:type="spellStart"/>
      <w:r w:rsidRPr="00540D4D">
        <w:rPr>
          <w:rFonts w:ascii="Times New Roman" w:eastAsia="Times New Roman" w:hAnsi="Times New Roman" w:cs="Times New Roman"/>
          <w:color w:val="000000"/>
        </w:rPr>
        <w:t>dataframe</w:t>
      </w:r>
      <w:proofErr w:type="spellEnd"/>
      <w:r w:rsidRPr="00540D4D">
        <w:rPr>
          <w:rFonts w:ascii="Times New Roman" w:eastAsia="Times New Roman" w:hAnsi="Times New Roman" w:cs="Times New Roman"/>
          <w:color w:val="000000"/>
        </w:rPr>
        <w:t xml:space="preserve"> is appended the year and the price of 100 dollars for that year. Given the price of 100 dollars</w:t>
      </w:r>
      <w:r w:rsidR="00131944">
        <w:rPr>
          <w:rFonts w:ascii="Times New Roman" w:eastAsia="Times New Roman" w:hAnsi="Times New Roman" w:cs="Times New Roman"/>
          <w:color w:val="000000"/>
        </w:rPr>
        <w:t>,</w:t>
      </w:r>
      <w:r w:rsidRPr="00540D4D">
        <w:rPr>
          <w:rFonts w:ascii="Times New Roman" w:eastAsia="Times New Roman" w:hAnsi="Times New Roman" w:cs="Times New Roman"/>
          <w:color w:val="000000"/>
        </w:rPr>
        <w:t xml:space="preserve"> the sales in that year is adjusted by the formula:</w:t>
      </w:r>
    </w:p>
    <w:p w14:paraId="48941328" w14:textId="67F1927F"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bdr w:val="none" w:sz="0" w:space="0" w:color="auto" w:frame="1"/>
        </w:rPr>
        <w:fldChar w:fldCharType="begin"/>
      </w:r>
      <w:r w:rsidRPr="00540D4D">
        <w:rPr>
          <w:rFonts w:ascii="Times New Roman" w:eastAsia="Times New Roman" w:hAnsi="Times New Roman" w:cs="Times New Roman"/>
          <w:color w:val="000000"/>
          <w:bdr w:val="none" w:sz="0" w:space="0" w:color="auto" w:frame="1"/>
        </w:rPr>
        <w:instrText xml:space="preserve"> INCLUDEPICTURE "https://lh5.googleusercontent.com/EGynDS3Y_kZ--hiRQJFFkBx7gI6BnBqfnzyJrkrCFeX0NY5csAgM0qoF1scOTCJJXp_XtBqMUZLkNX7FBtdVLMDn5SSLIMY-klKeS7CCGvv6mJelOcm75jfaFx3PqKNrdD50AtkH" \* MERGEFORMATINET </w:instrText>
      </w:r>
      <w:r w:rsidRPr="00540D4D">
        <w:rPr>
          <w:rFonts w:ascii="Times New Roman" w:eastAsia="Times New Roman" w:hAnsi="Times New Roman" w:cs="Times New Roman"/>
          <w:color w:val="000000"/>
          <w:bdr w:val="none" w:sz="0" w:space="0" w:color="auto" w:frame="1"/>
        </w:rPr>
        <w:fldChar w:fldCharType="separate"/>
      </w:r>
      <w:r w:rsidRPr="00540D4D">
        <w:rPr>
          <w:rFonts w:ascii="Times New Roman" w:eastAsia="Times New Roman" w:hAnsi="Times New Roman" w:cs="Times New Roman"/>
          <w:noProof/>
          <w:color w:val="000000"/>
          <w:bdr w:val="none" w:sz="0" w:space="0" w:color="auto" w:frame="1"/>
        </w:rPr>
        <w:drawing>
          <wp:inline distT="0" distB="0" distL="0" distR="0" wp14:anchorId="0DA45593" wp14:editId="69B53650">
            <wp:extent cx="5943600" cy="678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r w:rsidRPr="00540D4D">
        <w:rPr>
          <w:rFonts w:ascii="Times New Roman" w:eastAsia="Times New Roman" w:hAnsi="Times New Roman" w:cs="Times New Roman"/>
          <w:color w:val="000000"/>
          <w:bdr w:val="none" w:sz="0" w:space="0" w:color="auto" w:frame="1"/>
        </w:rPr>
        <w:fldChar w:fldCharType="end"/>
      </w:r>
    </w:p>
    <w:p w14:paraId="73AFC344" w14:textId="77777777" w:rsidR="00540D4D" w:rsidRPr="00540D4D" w:rsidRDefault="00540D4D" w:rsidP="00540D4D">
      <w:pPr>
        <w:spacing w:before="240" w:after="240"/>
        <w:ind w:firstLine="720"/>
        <w:jc w:val="both"/>
        <w:rPr>
          <w:rFonts w:ascii="Times New Roman" w:eastAsia="Times New Roman" w:hAnsi="Times New Roman" w:cs="Times New Roman"/>
        </w:rPr>
      </w:pPr>
      <w:r w:rsidRPr="00540D4D">
        <w:rPr>
          <w:rFonts w:ascii="Times New Roman" w:eastAsia="Times New Roman" w:hAnsi="Times New Roman" w:cs="Times New Roman"/>
          <w:color w:val="000000"/>
        </w:rPr>
        <w:t>(Webster, 2021)</w:t>
      </w:r>
    </w:p>
    <w:p w14:paraId="38E2EA76" w14:textId="5ABE565F"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This allows sales comparison to be adjusted by inflation, removing a</w:t>
      </w:r>
      <w:r w:rsidR="0053162C">
        <w:rPr>
          <w:rFonts w:ascii="Times New Roman" w:eastAsia="Times New Roman" w:hAnsi="Times New Roman" w:cs="Times New Roman"/>
          <w:color w:val="000000"/>
        </w:rPr>
        <w:t xml:space="preserve">n </w:t>
      </w:r>
      <w:r w:rsidRPr="00540D4D">
        <w:rPr>
          <w:rFonts w:ascii="Times New Roman" w:eastAsia="Times New Roman" w:hAnsi="Times New Roman" w:cs="Times New Roman"/>
          <w:color w:val="000000"/>
        </w:rPr>
        <w:t>external factor in determining the changes of retail turnover.</w:t>
      </w:r>
    </w:p>
    <w:p w14:paraId="744973ED"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F.     </w:t>
      </w:r>
      <w:r w:rsidRPr="00540D4D">
        <w:rPr>
          <w:rFonts w:ascii="Times New Roman" w:eastAsia="Times New Roman" w:hAnsi="Times New Roman" w:cs="Times New Roman"/>
          <w:b/>
          <w:bCs/>
          <w:color w:val="000000"/>
        </w:rPr>
        <w:tab/>
        <w:t>Scatterplot, Correlation Coefficient, Normalized Mutual Information Score</w:t>
      </w:r>
    </w:p>
    <w:p w14:paraId="40F13ABE" w14:textId="57A18198"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From the </w:t>
      </w:r>
      <w:proofErr w:type="spellStart"/>
      <w:r w:rsidRPr="00540D4D">
        <w:rPr>
          <w:rFonts w:ascii="Times New Roman" w:eastAsia="Times New Roman" w:hAnsi="Times New Roman" w:cs="Times New Roman"/>
          <w:color w:val="000000"/>
        </w:rPr>
        <w:t>dataframe</w:t>
      </w:r>
      <w:proofErr w:type="spellEnd"/>
      <w:r w:rsidRPr="00540D4D">
        <w:rPr>
          <w:rFonts w:ascii="Times New Roman" w:eastAsia="Times New Roman" w:hAnsi="Times New Roman" w:cs="Times New Roman"/>
          <w:color w:val="000000"/>
        </w:rPr>
        <w:t xml:space="preserve"> produced, a scatterplot between the </w:t>
      </w:r>
      <w:r w:rsidR="0039432C">
        <w:rPr>
          <w:rFonts w:ascii="Times New Roman" w:eastAsia="Times New Roman" w:hAnsi="Times New Roman" w:cs="Times New Roman"/>
          <w:color w:val="000000"/>
        </w:rPr>
        <w:t xml:space="preserve">industries </w:t>
      </w:r>
      <w:r w:rsidRPr="00540D4D">
        <w:rPr>
          <w:rFonts w:ascii="Times New Roman" w:eastAsia="Times New Roman" w:hAnsi="Times New Roman" w:cs="Times New Roman"/>
          <w:color w:val="000000"/>
        </w:rPr>
        <w:t xml:space="preserve">in 2.B and measures of temperatures are created using </w:t>
      </w:r>
      <w:proofErr w:type="spellStart"/>
      <w:r w:rsidRPr="00540D4D">
        <w:rPr>
          <w:rFonts w:ascii="Courier New" w:eastAsia="Times New Roman" w:hAnsi="Courier New" w:cs="Courier New"/>
          <w:color w:val="A9B7C6"/>
          <w:sz w:val="20"/>
          <w:szCs w:val="20"/>
          <w:shd w:val="clear" w:color="auto" w:fill="2B2B2B"/>
        </w:rPr>
        <w:t>matplotlib.pyplot</w:t>
      </w:r>
      <w:proofErr w:type="spellEnd"/>
      <w:r w:rsidRPr="00540D4D">
        <w:rPr>
          <w:rFonts w:ascii="Times New Roman" w:eastAsia="Times New Roman" w:hAnsi="Times New Roman" w:cs="Times New Roman"/>
          <w:color w:val="000000"/>
        </w:rPr>
        <w:t xml:space="preserve">. A Pearson correlation coefficient (PCC) and a normalized mutual information (NMI) score between these variables are </w:t>
      </w:r>
      <w:r w:rsidRPr="00540D4D">
        <w:rPr>
          <w:rFonts w:ascii="Times New Roman" w:eastAsia="Times New Roman" w:hAnsi="Times New Roman" w:cs="Times New Roman"/>
          <w:color w:val="000000"/>
        </w:rPr>
        <w:lastRenderedPageBreak/>
        <w:t xml:space="preserve">calculated using the functions </w:t>
      </w:r>
      <w:r w:rsidRPr="00540D4D">
        <w:rPr>
          <w:rFonts w:ascii="Courier New" w:eastAsia="Times New Roman" w:hAnsi="Courier New" w:cs="Courier New"/>
          <w:color w:val="808080"/>
          <w:sz w:val="20"/>
          <w:szCs w:val="20"/>
          <w:shd w:val="clear" w:color="auto" w:fill="2B2B2B"/>
        </w:rPr>
        <w:t>.</w:t>
      </w:r>
      <w:proofErr w:type="spellStart"/>
      <w:r w:rsidRPr="00540D4D">
        <w:rPr>
          <w:rFonts w:ascii="Courier New" w:eastAsia="Times New Roman" w:hAnsi="Courier New" w:cs="Courier New"/>
          <w:color w:val="808080"/>
          <w:sz w:val="20"/>
          <w:szCs w:val="20"/>
          <w:shd w:val="clear" w:color="auto" w:fill="2B2B2B"/>
        </w:rPr>
        <w:t>corr</w:t>
      </w:r>
      <w:proofErr w:type="spellEnd"/>
      <w:r w:rsidRPr="00540D4D">
        <w:rPr>
          <w:rFonts w:ascii="Courier New" w:eastAsia="Times New Roman" w:hAnsi="Courier New" w:cs="Courier New"/>
          <w:color w:val="808080"/>
          <w:sz w:val="20"/>
          <w:szCs w:val="20"/>
          <w:shd w:val="clear" w:color="auto" w:fill="2B2B2B"/>
        </w:rPr>
        <w:t>()</w:t>
      </w:r>
      <w:r w:rsidRPr="00540D4D">
        <w:rPr>
          <w:rFonts w:ascii="Times New Roman" w:eastAsia="Times New Roman" w:hAnsi="Times New Roman" w:cs="Times New Roman"/>
          <w:color w:val="000000"/>
        </w:rPr>
        <w:t xml:space="preserve"> from the pandas library and </w:t>
      </w:r>
      <w:proofErr w:type="spellStart"/>
      <w:r w:rsidRPr="00540D4D">
        <w:rPr>
          <w:rFonts w:ascii="Courier New" w:eastAsia="Times New Roman" w:hAnsi="Courier New" w:cs="Courier New"/>
          <w:color w:val="A9B7C6"/>
          <w:sz w:val="20"/>
          <w:szCs w:val="20"/>
          <w:shd w:val="clear" w:color="auto" w:fill="2B2B2B"/>
        </w:rPr>
        <w:t>normalized_mutual_info_score</w:t>
      </w:r>
      <w:proofErr w:type="spellEnd"/>
      <w:r w:rsidRPr="00540D4D">
        <w:rPr>
          <w:rFonts w:ascii="Courier New" w:eastAsia="Times New Roman" w:hAnsi="Courier New" w:cs="Courier New"/>
          <w:color w:val="A9B7C6"/>
          <w:sz w:val="20"/>
          <w:szCs w:val="20"/>
          <w:shd w:val="clear" w:color="auto" w:fill="2B2B2B"/>
        </w:rPr>
        <w:t>()</w:t>
      </w:r>
      <w:r w:rsidRPr="00540D4D">
        <w:rPr>
          <w:rFonts w:ascii="Times New Roman" w:eastAsia="Times New Roman" w:hAnsi="Times New Roman" w:cs="Times New Roman"/>
          <w:color w:val="000000"/>
        </w:rPr>
        <w:t xml:space="preserve"> from the </w:t>
      </w:r>
      <w:proofErr w:type="spellStart"/>
      <w:r w:rsidRPr="00540D4D">
        <w:rPr>
          <w:rFonts w:ascii="Times New Roman" w:eastAsia="Times New Roman" w:hAnsi="Times New Roman" w:cs="Times New Roman"/>
          <w:color w:val="000000"/>
        </w:rPr>
        <w:t>sklearn.metrics.cluster</w:t>
      </w:r>
      <w:proofErr w:type="spellEnd"/>
      <w:r w:rsidRPr="00540D4D">
        <w:rPr>
          <w:rFonts w:ascii="Times New Roman" w:eastAsia="Times New Roman" w:hAnsi="Times New Roman" w:cs="Times New Roman"/>
          <w:color w:val="000000"/>
        </w:rPr>
        <w:t xml:space="preserve"> library. The calculation of mutual information uses Sturges’ rule of [1 + log2n] to determine the amount of bins </w:t>
      </w:r>
      <w:r w:rsidRPr="00540D4D">
        <w:rPr>
          <w:rFonts w:ascii="Times New Roman" w:eastAsia="Times New Roman" w:hAnsi="Times New Roman" w:cs="Times New Roman"/>
          <w:color w:val="000000"/>
          <w:shd w:val="clear" w:color="auto" w:fill="FFFFFF"/>
        </w:rPr>
        <w:t>(</w:t>
      </w:r>
      <w:proofErr w:type="spellStart"/>
      <w:r w:rsidRPr="00540D4D">
        <w:rPr>
          <w:rFonts w:ascii="Times New Roman" w:eastAsia="Times New Roman" w:hAnsi="Times New Roman" w:cs="Times New Roman"/>
          <w:color w:val="000000"/>
          <w:shd w:val="clear" w:color="auto" w:fill="FFFFFF"/>
        </w:rPr>
        <w:t>Bahret</w:t>
      </w:r>
      <w:proofErr w:type="spellEnd"/>
      <w:r w:rsidRPr="00540D4D">
        <w:rPr>
          <w:rFonts w:ascii="Times New Roman" w:eastAsia="Times New Roman" w:hAnsi="Times New Roman" w:cs="Times New Roman"/>
          <w:color w:val="000000"/>
          <w:shd w:val="clear" w:color="auto" w:fill="FFFFFF"/>
        </w:rPr>
        <w:t xml:space="preserve"> et al., 2021)</w:t>
      </w:r>
    </w:p>
    <w:p w14:paraId="01675761"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IV.</w:t>
      </w:r>
      <w:r w:rsidRPr="00540D4D">
        <w:rPr>
          <w:rFonts w:ascii="Times New Roman" w:eastAsia="Times New Roman" w:hAnsi="Times New Roman" w:cs="Times New Roman"/>
          <w:color w:val="000000"/>
          <w:sz w:val="14"/>
          <w:szCs w:val="14"/>
        </w:rPr>
        <w:t xml:space="preserve">              </w:t>
      </w:r>
      <w:r w:rsidRPr="00540D4D">
        <w:rPr>
          <w:rFonts w:ascii="Times New Roman" w:eastAsia="Times New Roman" w:hAnsi="Times New Roman" w:cs="Times New Roman"/>
          <w:b/>
          <w:bCs/>
          <w:color w:val="000000"/>
          <w:sz w:val="28"/>
          <w:szCs w:val="28"/>
        </w:rPr>
        <w:t>Key Findings</w:t>
      </w:r>
    </w:p>
    <w:p w14:paraId="748FDB3C" w14:textId="3085D570"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lastRenderedPageBreak/>
        <w:tab/>
      </w:r>
      <w:r w:rsidRPr="00540D4D">
        <w:rPr>
          <w:rFonts w:ascii="Times New Roman" w:eastAsia="Times New Roman" w:hAnsi="Times New Roman" w:cs="Times New Roman"/>
          <w:color w:val="000000"/>
          <w:bdr w:val="none" w:sz="0" w:space="0" w:color="auto" w:frame="1"/>
        </w:rPr>
        <w:fldChar w:fldCharType="begin"/>
      </w:r>
      <w:r w:rsidRPr="00540D4D">
        <w:rPr>
          <w:rFonts w:ascii="Times New Roman" w:eastAsia="Times New Roman" w:hAnsi="Times New Roman" w:cs="Times New Roman"/>
          <w:color w:val="000000"/>
          <w:bdr w:val="none" w:sz="0" w:space="0" w:color="auto" w:frame="1"/>
        </w:rPr>
        <w:instrText xml:space="preserve"> INCLUDEPICTURE "https://lh3.googleusercontent.com/pDMAbVOca8EUd5ykw_TF8FQo1WlcGbro9ZjKLk2QylJWTOel58hibCJsc3azfARyqB-it_IxGmAGYDY6JKZx8EjimzRdBQEdCHuX2jpRlw1Yze_t-yDEfLvzAFwt-6EG2nztILOo" \* MERGEFORMATINET </w:instrText>
      </w:r>
      <w:r w:rsidRPr="00540D4D">
        <w:rPr>
          <w:rFonts w:ascii="Times New Roman" w:eastAsia="Times New Roman" w:hAnsi="Times New Roman" w:cs="Times New Roman"/>
          <w:color w:val="000000"/>
          <w:bdr w:val="none" w:sz="0" w:space="0" w:color="auto" w:frame="1"/>
        </w:rPr>
        <w:fldChar w:fldCharType="separate"/>
      </w:r>
      <w:r w:rsidRPr="00540D4D">
        <w:rPr>
          <w:rFonts w:ascii="Times New Roman" w:eastAsia="Times New Roman" w:hAnsi="Times New Roman" w:cs="Times New Roman"/>
          <w:noProof/>
          <w:color w:val="000000"/>
          <w:bdr w:val="none" w:sz="0" w:space="0" w:color="auto" w:frame="1"/>
        </w:rPr>
        <w:drawing>
          <wp:inline distT="0" distB="0" distL="0" distR="0" wp14:anchorId="7473AEE8" wp14:editId="0223BFE8">
            <wp:extent cx="5943600" cy="73698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369810"/>
                    </a:xfrm>
                    <a:prstGeom prst="rect">
                      <a:avLst/>
                    </a:prstGeom>
                    <a:noFill/>
                    <a:ln>
                      <a:noFill/>
                    </a:ln>
                  </pic:spPr>
                </pic:pic>
              </a:graphicData>
            </a:graphic>
          </wp:inline>
        </w:drawing>
      </w:r>
      <w:r w:rsidRPr="00540D4D">
        <w:rPr>
          <w:rFonts w:ascii="Times New Roman" w:eastAsia="Times New Roman" w:hAnsi="Times New Roman" w:cs="Times New Roman"/>
          <w:color w:val="000000"/>
          <w:bdr w:val="none" w:sz="0" w:space="0" w:color="auto" w:frame="1"/>
        </w:rPr>
        <w:fldChar w:fldCharType="end"/>
      </w:r>
    </w:p>
    <w:p w14:paraId="4DDA7313" w14:textId="77777777" w:rsidR="00540D4D" w:rsidRPr="00540D4D" w:rsidRDefault="00540D4D" w:rsidP="00540D4D">
      <w:pPr>
        <w:spacing w:before="240" w:after="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A.    </w:t>
      </w:r>
      <w:r w:rsidRPr="00540D4D">
        <w:rPr>
          <w:rFonts w:ascii="Times New Roman" w:eastAsia="Times New Roman" w:hAnsi="Times New Roman" w:cs="Times New Roman"/>
          <w:b/>
          <w:bCs/>
          <w:color w:val="000000"/>
        </w:rPr>
        <w:tab/>
        <w:t>Maximum temperature</w:t>
      </w:r>
    </w:p>
    <w:p w14:paraId="1F6D4C2D" w14:textId="539AAD9D" w:rsidR="00FE1151" w:rsidRDefault="00FE1151" w:rsidP="00540D4D">
      <w:pPr>
        <w:spacing w:before="240" w:after="240"/>
        <w:ind w:left="720" w:firstLine="720"/>
        <w:jc w:val="both"/>
        <w:rPr>
          <w:rFonts w:ascii="Times New Roman" w:eastAsia="Times New Roman" w:hAnsi="Times New Roman" w:cs="Times New Roman"/>
          <w:color w:val="000000"/>
        </w:rPr>
      </w:pPr>
      <w:r w:rsidRPr="00540D4D">
        <w:rPr>
          <w:rFonts w:ascii="Times New Roman" w:eastAsia="Times New Roman" w:hAnsi="Times New Roman" w:cs="Times New Roman"/>
          <w:noProof/>
          <w:bdr w:val="none" w:sz="0" w:space="0" w:color="auto" w:frame="1"/>
        </w:rPr>
        <w:lastRenderedPageBreak/>
        <w:drawing>
          <wp:anchor distT="0" distB="0" distL="114300" distR="114300" simplePos="0" relativeHeight="251658240" behindDoc="0" locked="0" layoutInCell="1" allowOverlap="1" wp14:anchorId="537FA7CF" wp14:editId="68924A7F">
            <wp:simplePos x="0" y="0"/>
            <wp:positionH relativeFrom="column">
              <wp:posOffset>135466</wp:posOffset>
            </wp:positionH>
            <wp:positionV relativeFrom="paragraph">
              <wp:posOffset>2255520</wp:posOffset>
            </wp:positionV>
            <wp:extent cx="5943600" cy="2936875"/>
            <wp:effectExtent l="0" t="0" r="0" b="0"/>
            <wp:wrapThrough wrapText="bothSides">
              <wp:wrapPolygon edited="0">
                <wp:start x="0" y="0"/>
                <wp:lineTo x="0" y="21483"/>
                <wp:lineTo x="21554" y="21483"/>
                <wp:lineTo x="21554" y="0"/>
                <wp:lineTo x="0" y="0"/>
              </wp:wrapPolygon>
            </wp:wrapThrough>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0D4D" w:rsidRPr="00540D4D">
        <w:rPr>
          <w:rFonts w:ascii="Times New Roman" w:eastAsia="Times New Roman" w:hAnsi="Times New Roman" w:cs="Times New Roman"/>
          <w:color w:val="000000"/>
        </w:rPr>
        <w:t xml:space="preserve">In Figure 1, the maximum temperature data ranges from 0.040-0.060 for the </w:t>
      </w:r>
      <w:r w:rsidR="00753F49">
        <w:rPr>
          <w:rFonts w:ascii="Times New Roman" w:eastAsia="Times New Roman" w:hAnsi="Times New Roman" w:cs="Times New Roman"/>
          <w:color w:val="000000"/>
        </w:rPr>
        <w:t>NMI)</w:t>
      </w:r>
      <w:r w:rsidR="00540D4D" w:rsidRPr="00540D4D">
        <w:rPr>
          <w:rFonts w:ascii="Times New Roman" w:eastAsia="Times New Roman" w:hAnsi="Times New Roman" w:cs="Times New Roman"/>
          <w:color w:val="000000"/>
        </w:rPr>
        <w:t xml:space="preserve">score and -0.116-0.125 for </w:t>
      </w:r>
      <w:r w:rsidR="00753F49">
        <w:rPr>
          <w:rFonts w:ascii="Times New Roman" w:eastAsia="Times New Roman" w:hAnsi="Times New Roman" w:cs="Times New Roman"/>
          <w:color w:val="000000"/>
        </w:rPr>
        <w:t>PCC</w:t>
      </w:r>
      <w:r w:rsidR="00540D4D" w:rsidRPr="00540D4D">
        <w:rPr>
          <w:rFonts w:ascii="Times New Roman" w:eastAsia="Times New Roman" w:hAnsi="Times New Roman" w:cs="Times New Roman"/>
          <w:color w:val="000000"/>
        </w:rPr>
        <w:t xml:space="preserve">. </w:t>
      </w:r>
      <w:r w:rsidR="00630A4D">
        <w:rPr>
          <w:rFonts w:ascii="Times New Roman" w:eastAsia="Times New Roman" w:hAnsi="Times New Roman" w:cs="Times New Roman"/>
          <w:color w:val="000000"/>
        </w:rPr>
        <w:t>With small values of</w:t>
      </w:r>
      <w:r w:rsidR="00753F49">
        <w:rPr>
          <w:rFonts w:ascii="Times New Roman" w:eastAsia="Times New Roman" w:hAnsi="Times New Roman" w:cs="Times New Roman"/>
          <w:color w:val="000000"/>
        </w:rPr>
        <w:t xml:space="preserve"> </w:t>
      </w:r>
      <w:r w:rsidR="00540D4D" w:rsidRPr="00540D4D">
        <w:rPr>
          <w:rFonts w:ascii="Times New Roman" w:eastAsia="Times New Roman" w:hAnsi="Times New Roman" w:cs="Times New Roman"/>
          <w:color w:val="000000"/>
        </w:rPr>
        <w:t>NMI score</w:t>
      </w:r>
      <w:r w:rsidR="00753F49">
        <w:rPr>
          <w:rFonts w:ascii="Times New Roman" w:eastAsia="Times New Roman" w:hAnsi="Times New Roman" w:cs="Times New Roman"/>
          <w:color w:val="000000"/>
        </w:rPr>
        <w:t>s</w:t>
      </w:r>
      <w:r w:rsidR="00630A4D">
        <w:rPr>
          <w:rFonts w:ascii="Times New Roman" w:eastAsia="Times New Roman" w:hAnsi="Times New Roman" w:cs="Times New Roman"/>
          <w:color w:val="000000"/>
        </w:rPr>
        <w:t>, it</w:t>
      </w:r>
      <w:r w:rsidR="00753F49">
        <w:rPr>
          <w:rFonts w:ascii="Times New Roman" w:eastAsia="Times New Roman" w:hAnsi="Times New Roman" w:cs="Times New Roman"/>
          <w:color w:val="000000"/>
        </w:rPr>
        <w:t xml:space="preserve"> indicate</w:t>
      </w:r>
      <w:r w:rsidR="00476637">
        <w:rPr>
          <w:rFonts w:ascii="Times New Roman" w:eastAsia="Times New Roman" w:hAnsi="Times New Roman" w:cs="Times New Roman"/>
          <w:color w:val="000000"/>
        </w:rPr>
        <w:t>s</w:t>
      </w:r>
      <w:r w:rsidR="00753F49">
        <w:rPr>
          <w:rFonts w:ascii="Times New Roman" w:eastAsia="Times New Roman" w:hAnsi="Times New Roman" w:cs="Times New Roman"/>
          <w:color w:val="000000"/>
        </w:rPr>
        <w:t xml:space="preserve"> that there is a small reduction in uncertainty between </w:t>
      </w:r>
      <w:r w:rsidR="00630A4D">
        <w:rPr>
          <w:rFonts w:ascii="Times New Roman" w:eastAsia="Times New Roman" w:hAnsi="Times New Roman" w:cs="Times New Roman"/>
          <w:color w:val="000000"/>
        </w:rPr>
        <w:t xml:space="preserve">the </w:t>
      </w:r>
      <w:r w:rsidR="00753F49">
        <w:rPr>
          <w:rFonts w:ascii="Times New Roman" w:eastAsia="Times New Roman" w:hAnsi="Times New Roman" w:cs="Times New Roman"/>
          <w:color w:val="000000"/>
        </w:rPr>
        <w:t>variables. However</w:t>
      </w:r>
      <w:r w:rsidR="00540D4D" w:rsidRPr="00540D4D">
        <w:rPr>
          <w:rFonts w:ascii="Times New Roman" w:eastAsia="Times New Roman" w:hAnsi="Times New Roman" w:cs="Times New Roman"/>
          <w:color w:val="000000"/>
        </w:rPr>
        <w:t xml:space="preserve">, the </w:t>
      </w:r>
      <w:r w:rsidR="00476637">
        <w:rPr>
          <w:rFonts w:ascii="Times New Roman" w:eastAsia="Times New Roman" w:hAnsi="Times New Roman" w:cs="Times New Roman"/>
          <w:color w:val="000000"/>
        </w:rPr>
        <w:t xml:space="preserve">diverse </w:t>
      </w:r>
      <w:r w:rsidR="00540D4D" w:rsidRPr="00540D4D">
        <w:rPr>
          <w:rFonts w:ascii="Times New Roman" w:eastAsia="Times New Roman" w:hAnsi="Times New Roman" w:cs="Times New Roman"/>
          <w:color w:val="000000"/>
        </w:rPr>
        <w:t>range in the correlation indicate that there are differences in terms of strength and positivity in the relationship between higher temperature and sales</w:t>
      </w:r>
      <w:r w:rsidR="00A772BA">
        <w:rPr>
          <w:rFonts w:ascii="Times New Roman" w:eastAsia="Times New Roman" w:hAnsi="Times New Roman" w:cs="Times New Roman"/>
          <w:color w:val="000000"/>
        </w:rPr>
        <w:t xml:space="preserve"> of different industries</w:t>
      </w:r>
      <w:r w:rsidR="00540D4D" w:rsidRPr="00540D4D">
        <w:rPr>
          <w:rFonts w:ascii="Times New Roman" w:eastAsia="Times New Roman" w:hAnsi="Times New Roman" w:cs="Times New Roman"/>
          <w:color w:val="000000"/>
        </w:rPr>
        <w:t>. The industry “Supermarket and Grocery Stores” has the highest PCC with 0.125 indicating a weakly positive relationshi</w:t>
      </w:r>
      <w:r w:rsidR="00AB2AF4">
        <w:rPr>
          <w:rFonts w:ascii="Times New Roman" w:eastAsia="Times New Roman" w:hAnsi="Times New Roman" w:cs="Times New Roman"/>
          <w:color w:val="000000"/>
        </w:rPr>
        <w:t>p.</w:t>
      </w:r>
      <w:r w:rsidR="00540D4D" w:rsidRPr="00540D4D">
        <w:rPr>
          <w:rFonts w:ascii="Times New Roman" w:eastAsia="Times New Roman" w:hAnsi="Times New Roman" w:cs="Times New Roman"/>
          <w:color w:val="000000"/>
        </w:rPr>
        <w:t xml:space="preserve"> The industry “Newspaper and book retailing” has the lowest PCC with -0.116 indicating a weakly negative relationship between the variables. Most industries including but not limited to “Cafes, Restaurants, etc”, “Households retailing”, “Liquor retailing” are positively correlated with maximum temperature.</w:t>
      </w:r>
    </w:p>
    <w:p w14:paraId="507D8308" w14:textId="48E6C47C" w:rsidR="00540D4D" w:rsidRPr="00540D4D" w:rsidRDefault="00FE1151" w:rsidP="003B7311">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dr w:val="none" w:sz="0" w:space="0" w:color="auto" w:frame="1"/>
        </w:rPr>
        <w:fldChar w:fldCharType="begin"/>
      </w:r>
      <w:r w:rsidRPr="00540D4D">
        <w:rPr>
          <w:rFonts w:ascii="Times New Roman" w:eastAsia="Times New Roman" w:hAnsi="Times New Roman" w:cs="Times New Roman"/>
          <w:bdr w:val="none" w:sz="0" w:space="0" w:color="auto" w:frame="1"/>
        </w:rPr>
        <w:instrText xml:space="preserve"> INCLUDEPICTURE "https://lh5.googleusercontent.com/NgnW-DFEPRyhBzogo69EMWPYp0593liGrIRyNvJI1XsPMYMOFJFA6ortUatuy3E06FoUCTIF-ArzSz4bnyNXom8U9_0qh5PbsLImeGege5t0JgijBqBVdRKBQu-njFCQzNIVl8_3" \* MERGEFORMATINET </w:instrText>
      </w:r>
      <w:r w:rsidRPr="00540D4D">
        <w:rPr>
          <w:rFonts w:ascii="Times New Roman" w:eastAsia="Times New Roman" w:hAnsi="Times New Roman" w:cs="Times New Roman"/>
          <w:bdr w:val="none" w:sz="0" w:space="0" w:color="auto" w:frame="1"/>
        </w:rPr>
        <w:fldChar w:fldCharType="separate"/>
      </w:r>
      <w:r w:rsidRPr="00540D4D">
        <w:rPr>
          <w:rFonts w:ascii="Times New Roman" w:eastAsia="Times New Roman" w:hAnsi="Times New Roman" w:cs="Times New Roman"/>
          <w:bdr w:val="none" w:sz="0" w:space="0" w:color="auto" w:frame="1"/>
        </w:rPr>
        <w:fldChar w:fldCharType="end"/>
      </w:r>
    </w:p>
    <w:p w14:paraId="7A18AFA8" w14:textId="77777777"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B.    </w:t>
      </w:r>
      <w:r w:rsidRPr="00540D4D">
        <w:rPr>
          <w:rFonts w:ascii="Times New Roman" w:eastAsia="Times New Roman" w:hAnsi="Times New Roman" w:cs="Times New Roman"/>
          <w:b/>
          <w:bCs/>
          <w:color w:val="000000"/>
        </w:rPr>
        <w:tab/>
        <w:t>Minimum temperature</w:t>
      </w:r>
    </w:p>
    <w:p w14:paraId="2017B37F" w14:textId="6D8005D5" w:rsidR="00540D4D" w:rsidRPr="00540D4D" w:rsidRDefault="00540D4D" w:rsidP="003B7311">
      <w:pPr>
        <w:spacing w:before="240" w:after="240"/>
        <w:ind w:left="720" w:firstLine="720"/>
        <w:jc w:val="both"/>
        <w:rPr>
          <w:rFonts w:ascii="Times New Roman" w:eastAsia="Times New Roman" w:hAnsi="Times New Roman" w:cs="Times New Roman"/>
        </w:rPr>
      </w:pPr>
      <w:r w:rsidRPr="00540D4D">
        <w:rPr>
          <w:rFonts w:ascii="Times New Roman" w:eastAsia="Times New Roman" w:hAnsi="Times New Roman" w:cs="Times New Roman"/>
          <w:color w:val="000000"/>
        </w:rPr>
        <w:t>The data for PCC value between minimum temperature and sales of different industries ranges from -0.094 (“Newspaper and book retailing” industry) to 0.071 (“Hardware, building and garden supplies retailing” industry). Most industries are positively correlated with minimum temperature. Similar to the analysis on maximum temperature, the NMI ranges from 0.033 and 0.055 which shows very little variability between industries.</w:t>
      </w:r>
    </w:p>
    <w:p w14:paraId="484DE587" w14:textId="07FB492A" w:rsidR="00540D4D" w:rsidRPr="00540D4D" w:rsidRDefault="00FE1151" w:rsidP="00540D4D">
      <w:pPr>
        <w:spacing w:after="240"/>
        <w:rPr>
          <w:rFonts w:ascii="Times New Roman" w:eastAsia="Times New Roman" w:hAnsi="Times New Roman" w:cs="Times New Roman"/>
        </w:rPr>
      </w:pPr>
      <w:r w:rsidRPr="00540D4D">
        <w:rPr>
          <w:rFonts w:ascii="Times New Roman" w:eastAsia="Times New Roman" w:hAnsi="Times New Roman" w:cs="Times New Roman"/>
          <w:noProof/>
          <w:bdr w:val="none" w:sz="0" w:space="0" w:color="auto" w:frame="1"/>
        </w:rPr>
        <w:lastRenderedPageBreak/>
        <w:drawing>
          <wp:anchor distT="0" distB="0" distL="114300" distR="114300" simplePos="0" relativeHeight="251659264" behindDoc="0" locked="0" layoutInCell="1" allowOverlap="1" wp14:anchorId="38D8CF82" wp14:editId="723F3AAC">
            <wp:simplePos x="0" y="0"/>
            <wp:positionH relativeFrom="column">
              <wp:posOffset>186267</wp:posOffset>
            </wp:positionH>
            <wp:positionV relativeFrom="paragraph">
              <wp:posOffset>177800</wp:posOffset>
            </wp:positionV>
            <wp:extent cx="5943600" cy="2998470"/>
            <wp:effectExtent l="0" t="0" r="0" b="0"/>
            <wp:wrapThrough wrapText="bothSides">
              <wp:wrapPolygon edited="0">
                <wp:start x="0" y="0"/>
                <wp:lineTo x="0" y="21499"/>
                <wp:lineTo x="21554" y="21499"/>
                <wp:lineTo x="21554" y="0"/>
                <wp:lineTo x="0" y="0"/>
              </wp:wrapPolygon>
            </wp:wrapThrough>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0D4D">
        <w:rPr>
          <w:rFonts w:ascii="Times New Roman" w:eastAsia="Times New Roman" w:hAnsi="Times New Roman" w:cs="Times New Roman"/>
          <w:bdr w:val="none" w:sz="0" w:space="0" w:color="auto" w:frame="1"/>
        </w:rPr>
        <w:fldChar w:fldCharType="begin"/>
      </w:r>
      <w:r w:rsidRPr="00540D4D">
        <w:rPr>
          <w:rFonts w:ascii="Times New Roman" w:eastAsia="Times New Roman" w:hAnsi="Times New Roman" w:cs="Times New Roman"/>
          <w:bdr w:val="none" w:sz="0" w:space="0" w:color="auto" w:frame="1"/>
        </w:rPr>
        <w:instrText xml:space="preserve"> INCLUDEPICTURE "https://lh5.googleusercontent.com/EaJu8ybBfyKEyk-vhLrlGrUTUlFCSO2O5pqm5cEVzdD-vJgmUMOaMKXoAOvcGfTJOdfKQeqH4Q75pUaXslupt-tFxUb2R3x6ZHg9HxxaoH3-w1zyk4MMRM0LT2Oqar44dIE8JAYo" \* MERGEFORMATINET </w:instrText>
      </w:r>
      <w:r w:rsidRPr="00540D4D">
        <w:rPr>
          <w:rFonts w:ascii="Times New Roman" w:eastAsia="Times New Roman" w:hAnsi="Times New Roman" w:cs="Times New Roman"/>
          <w:bdr w:val="none" w:sz="0" w:space="0" w:color="auto" w:frame="1"/>
        </w:rPr>
        <w:fldChar w:fldCharType="separate"/>
      </w:r>
      <w:r w:rsidRPr="00540D4D">
        <w:rPr>
          <w:rFonts w:ascii="Times New Roman" w:eastAsia="Times New Roman" w:hAnsi="Times New Roman" w:cs="Times New Roman"/>
          <w:bdr w:val="none" w:sz="0" w:space="0" w:color="auto" w:frame="1"/>
        </w:rPr>
        <w:fldChar w:fldCharType="end"/>
      </w:r>
    </w:p>
    <w:p w14:paraId="6F6B5670" w14:textId="5BB9C0B1" w:rsidR="00540D4D" w:rsidRPr="00540D4D" w:rsidRDefault="00540D4D" w:rsidP="00540D4D">
      <w:pPr>
        <w:spacing w:before="240" w:after="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C.    </w:t>
      </w:r>
      <w:r w:rsidRPr="00540D4D">
        <w:rPr>
          <w:rFonts w:ascii="Times New Roman" w:eastAsia="Times New Roman" w:hAnsi="Times New Roman" w:cs="Times New Roman"/>
          <w:b/>
          <w:bCs/>
          <w:color w:val="000000"/>
        </w:rPr>
        <w:tab/>
        <w:t>Rainfall</w:t>
      </w:r>
    </w:p>
    <w:p w14:paraId="1531E26B" w14:textId="5852D57C" w:rsidR="00675D1A" w:rsidRDefault="00540D4D" w:rsidP="00540D4D">
      <w:pPr>
        <w:spacing w:before="240" w:after="240"/>
        <w:ind w:left="720"/>
        <w:jc w:val="both"/>
        <w:rPr>
          <w:rFonts w:ascii="Times New Roman" w:eastAsia="Times New Roman" w:hAnsi="Times New Roman" w:cs="Times New Roman"/>
          <w:bdr w:val="none" w:sz="0" w:space="0" w:color="auto" w:frame="1"/>
        </w:rPr>
      </w:pPr>
      <w:r w:rsidRPr="00540D4D">
        <w:rPr>
          <w:rFonts w:ascii="Times New Roman" w:eastAsia="Times New Roman" w:hAnsi="Times New Roman" w:cs="Times New Roman"/>
          <w:color w:val="000000"/>
        </w:rPr>
        <w:t>The PCC values for rainfall shows values with most industries having a weak negative correlation ranging from -0.148 (“Other recreational goods retailing” industry) to 0.025 (“Clothing retailing” industry). The correlation values for rainfall differs from the data of the temperature as most of the data is negatively correlated. The NMI for rainfall is similar to the temperature, ranging from 0.036 to 0.057,</w:t>
      </w:r>
      <w:r w:rsidR="00675D1A">
        <w:rPr>
          <w:rFonts w:ascii="Times New Roman" w:eastAsia="Times New Roman" w:hAnsi="Times New Roman" w:cs="Times New Roman"/>
          <w:color w:val="000000"/>
        </w:rPr>
        <w:t xml:space="preserve"> showing a </w:t>
      </w:r>
      <w:r w:rsidR="00675D1A">
        <w:rPr>
          <w:rFonts w:ascii="Times New Roman" w:eastAsia="Times New Roman" w:hAnsi="Times New Roman" w:cs="Times New Roman"/>
          <w:color w:val="000000"/>
        </w:rPr>
        <w:t xml:space="preserve">small reduction in uncertainty </w:t>
      </w:r>
      <w:r w:rsidR="00675D1A">
        <w:rPr>
          <w:rFonts w:ascii="Times New Roman" w:eastAsia="Times New Roman" w:hAnsi="Times New Roman" w:cs="Times New Roman"/>
          <w:color w:val="000000"/>
        </w:rPr>
        <w:t>between variables.</w:t>
      </w:r>
    </w:p>
    <w:p w14:paraId="03E00432" w14:textId="0A2A5600" w:rsidR="00540D4D" w:rsidRPr="00540D4D" w:rsidRDefault="00540D4D" w:rsidP="00540D4D">
      <w:pPr>
        <w:spacing w:before="240" w:after="240"/>
        <w:ind w:left="720"/>
        <w:jc w:val="both"/>
        <w:rPr>
          <w:rFonts w:ascii="Times New Roman" w:eastAsia="Times New Roman" w:hAnsi="Times New Roman" w:cs="Times New Roman"/>
        </w:rPr>
      </w:pPr>
      <w:r w:rsidRPr="00540D4D">
        <w:rPr>
          <w:rFonts w:ascii="Times New Roman" w:eastAsia="Times New Roman" w:hAnsi="Times New Roman" w:cs="Times New Roman"/>
          <w:bdr w:val="none" w:sz="0" w:space="0" w:color="auto" w:frame="1"/>
        </w:rPr>
        <w:fldChar w:fldCharType="begin"/>
      </w:r>
      <w:r w:rsidRPr="00540D4D">
        <w:rPr>
          <w:rFonts w:ascii="Times New Roman" w:eastAsia="Times New Roman" w:hAnsi="Times New Roman" w:cs="Times New Roman"/>
          <w:bdr w:val="none" w:sz="0" w:space="0" w:color="auto" w:frame="1"/>
        </w:rPr>
        <w:instrText xml:space="preserve"> INCLUDEPICTURE "https://lh3.googleusercontent.com/gHVkfriGmqrelb8QzXjOYUYQ5SxPdUj7VXPP4yBq_908Pbaa7eEMLhp57r5vq_1KApHVxyjDYdKmSx71oCT8GGNxmmjTq7fm8nEoGAsnVzfxwuSbj7wjSb-N5V-iNSOfnYJvuKV0" \* MERGEFORMATINET </w:instrText>
      </w:r>
      <w:r w:rsidRPr="00540D4D">
        <w:rPr>
          <w:rFonts w:ascii="Times New Roman" w:eastAsia="Times New Roman" w:hAnsi="Times New Roman" w:cs="Times New Roman"/>
          <w:bdr w:val="none" w:sz="0" w:space="0" w:color="auto" w:frame="1"/>
        </w:rPr>
        <w:fldChar w:fldCharType="separate"/>
      </w:r>
      <w:r w:rsidRPr="00540D4D">
        <w:rPr>
          <w:rFonts w:ascii="Times New Roman" w:eastAsia="Times New Roman" w:hAnsi="Times New Roman" w:cs="Times New Roman"/>
          <w:noProof/>
          <w:bdr w:val="none" w:sz="0" w:space="0" w:color="auto" w:frame="1"/>
        </w:rPr>
        <w:drawing>
          <wp:inline distT="0" distB="0" distL="0" distR="0" wp14:anchorId="3A61A27F" wp14:editId="06B84923">
            <wp:extent cx="5943600" cy="3044190"/>
            <wp:effectExtent l="0" t="0" r="0"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r w:rsidRPr="00540D4D">
        <w:rPr>
          <w:rFonts w:ascii="Times New Roman" w:eastAsia="Times New Roman" w:hAnsi="Times New Roman" w:cs="Times New Roman"/>
          <w:bdr w:val="none" w:sz="0" w:space="0" w:color="auto" w:frame="1"/>
        </w:rPr>
        <w:fldChar w:fldCharType="end"/>
      </w:r>
    </w:p>
    <w:p w14:paraId="5C0845B2"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lastRenderedPageBreak/>
        <w:t>V.</w:t>
      </w:r>
      <w:r w:rsidRPr="00540D4D">
        <w:rPr>
          <w:rFonts w:ascii="Times New Roman" w:eastAsia="Times New Roman" w:hAnsi="Times New Roman" w:cs="Times New Roman"/>
          <w:color w:val="000000"/>
          <w:sz w:val="14"/>
          <w:szCs w:val="14"/>
        </w:rPr>
        <w:t xml:space="preserve">              </w:t>
      </w:r>
      <w:r w:rsidRPr="00540D4D">
        <w:rPr>
          <w:rFonts w:ascii="Times New Roman" w:eastAsia="Times New Roman" w:hAnsi="Times New Roman" w:cs="Times New Roman"/>
          <w:b/>
          <w:bCs/>
          <w:color w:val="000000"/>
          <w:sz w:val="28"/>
          <w:szCs w:val="28"/>
        </w:rPr>
        <w:t>Conclusion</w:t>
      </w:r>
    </w:p>
    <w:p w14:paraId="4466A0A5" w14:textId="4A6046DA" w:rsidR="00540D4D" w:rsidRPr="00540D4D" w:rsidRDefault="00540D4D" w:rsidP="00540D4D">
      <w:pPr>
        <w:spacing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This research concludes that different industries may have a diverse type of linear relationship with changes in weather conditions. For the measure of maximum and minimum temperatures, it can be deduced that most industries may have a positive weak linear relationship with increasing temperature. The industry “Newspaper and book retailing” is consistent with these variables to be the most negatively correlated industry with increasing temperature. While this </w:t>
      </w:r>
      <w:r w:rsidR="00476637">
        <w:rPr>
          <w:rFonts w:ascii="Times New Roman" w:eastAsia="Times New Roman" w:hAnsi="Times New Roman" w:cs="Times New Roman"/>
          <w:color w:val="000000"/>
        </w:rPr>
        <w:t xml:space="preserve">analysis </w:t>
      </w:r>
      <w:r w:rsidRPr="00540D4D">
        <w:rPr>
          <w:rFonts w:ascii="Times New Roman" w:eastAsia="Times New Roman" w:hAnsi="Times New Roman" w:cs="Times New Roman"/>
          <w:color w:val="000000"/>
        </w:rPr>
        <w:t>shows small correlation, further analysis is required to determine whether there is causality between the variables. </w:t>
      </w:r>
    </w:p>
    <w:p w14:paraId="302DB1C2" w14:textId="77777777" w:rsidR="00540D4D" w:rsidRPr="00540D4D" w:rsidRDefault="00540D4D" w:rsidP="00540D4D">
      <w:pPr>
        <w:spacing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For the analysis between rainfall and sales, there is a varying linear relationship between industries. By PCC, we can infer that there may be a negatively weak linear relationship between more rainfall and most industries. However, some industries such as “Newspaper and book retailing” may have a weak positive linear relationship with more rainfall. </w:t>
      </w:r>
    </w:p>
    <w:p w14:paraId="640934D1" w14:textId="77777777" w:rsidR="00540D4D" w:rsidRPr="00540D4D" w:rsidRDefault="00540D4D" w:rsidP="00540D4D">
      <w:pPr>
        <w:spacing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Nevertheless, different industries have a varying linear relationship with different weather conditions, as seen in Figure 1. The measure of maximum and minimum temperatures shows a similar linear relationship whereas monthly rainfalls show a more negative relationship for most industries.</w:t>
      </w:r>
    </w:p>
    <w:p w14:paraId="503C31DB"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b/>
          <w:bCs/>
          <w:color w:val="000000"/>
          <w:sz w:val="28"/>
          <w:szCs w:val="28"/>
        </w:rPr>
        <w:t xml:space="preserve">VI. </w:t>
      </w:r>
      <w:r w:rsidRPr="00540D4D">
        <w:rPr>
          <w:rFonts w:ascii="Times New Roman" w:eastAsia="Times New Roman" w:hAnsi="Times New Roman" w:cs="Times New Roman"/>
          <w:b/>
          <w:bCs/>
          <w:color w:val="000000"/>
          <w:sz w:val="28"/>
          <w:szCs w:val="28"/>
        </w:rPr>
        <w:tab/>
        <w:t>Evaluation</w:t>
      </w:r>
    </w:p>
    <w:p w14:paraId="30518908" w14:textId="77777777" w:rsidR="00540D4D" w:rsidRPr="00540D4D" w:rsidRDefault="00540D4D" w:rsidP="00540D4D">
      <w:pPr>
        <w:spacing w:before="240" w:after="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A.    </w:t>
      </w:r>
      <w:r w:rsidRPr="00540D4D">
        <w:rPr>
          <w:rFonts w:ascii="Times New Roman" w:eastAsia="Times New Roman" w:hAnsi="Times New Roman" w:cs="Times New Roman"/>
          <w:b/>
          <w:bCs/>
          <w:color w:val="000000"/>
        </w:rPr>
        <w:tab/>
        <w:t>Limitations: External Factors</w:t>
      </w:r>
    </w:p>
    <w:p w14:paraId="4302D604" w14:textId="7E8D2235" w:rsidR="00540D4D" w:rsidRPr="00540D4D" w:rsidRDefault="00540D4D" w:rsidP="00540D4D">
      <w:pPr>
        <w:spacing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 xml:space="preserve">This analysis takes into account external factors affecting sales, such as inflation between years and seasonal hype, adjusting them accordingly. However, this analysis did not consider other external </w:t>
      </w:r>
      <w:r w:rsidR="00830D60">
        <w:rPr>
          <w:rFonts w:ascii="Times New Roman" w:eastAsia="Times New Roman" w:hAnsi="Times New Roman" w:cs="Times New Roman"/>
          <w:color w:val="000000"/>
        </w:rPr>
        <w:t xml:space="preserve">factors </w:t>
      </w:r>
      <w:r w:rsidRPr="00540D4D">
        <w:rPr>
          <w:rFonts w:ascii="Times New Roman" w:eastAsia="Times New Roman" w:hAnsi="Times New Roman" w:cs="Times New Roman"/>
          <w:color w:val="000000"/>
        </w:rPr>
        <w:t>such as: </w:t>
      </w:r>
    </w:p>
    <w:p w14:paraId="5ED936AF" w14:textId="77777777" w:rsidR="00540D4D" w:rsidRPr="00540D4D" w:rsidRDefault="00540D4D" w:rsidP="00540D4D">
      <w:pPr>
        <w:numPr>
          <w:ilvl w:val="0"/>
          <w:numId w:val="5"/>
        </w:numPr>
        <w:ind w:left="2160"/>
        <w:jc w:val="both"/>
        <w:textAlignment w:val="baseline"/>
        <w:rPr>
          <w:rFonts w:ascii="Times New Roman" w:eastAsia="Times New Roman" w:hAnsi="Times New Roman" w:cs="Times New Roman"/>
          <w:color w:val="000000"/>
        </w:rPr>
      </w:pPr>
      <w:r w:rsidRPr="00540D4D">
        <w:rPr>
          <w:rFonts w:ascii="Times New Roman" w:eastAsia="Times New Roman" w:hAnsi="Times New Roman" w:cs="Times New Roman"/>
          <w:color w:val="000000"/>
        </w:rPr>
        <w:t>Discounts, mass promotions</w:t>
      </w:r>
    </w:p>
    <w:p w14:paraId="4E13D29B" w14:textId="77777777" w:rsidR="00540D4D" w:rsidRPr="00540D4D" w:rsidRDefault="00540D4D" w:rsidP="00540D4D">
      <w:pPr>
        <w:numPr>
          <w:ilvl w:val="0"/>
          <w:numId w:val="5"/>
        </w:numPr>
        <w:ind w:left="2160"/>
        <w:jc w:val="both"/>
        <w:textAlignment w:val="baseline"/>
        <w:rPr>
          <w:rFonts w:ascii="Times New Roman" w:eastAsia="Times New Roman" w:hAnsi="Times New Roman" w:cs="Times New Roman"/>
          <w:color w:val="000000"/>
        </w:rPr>
      </w:pPr>
      <w:r w:rsidRPr="00540D4D">
        <w:rPr>
          <w:rFonts w:ascii="Times New Roman" w:eastAsia="Times New Roman" w:hAnsi="Times New Roman" w:cs="Times New Roman"/>
          <w:color w:val="000000"/>
        </w:rPr>
        <w:t>Incentives by government in specific industries</w:t>
      </w:r>
    </w:p>
    <w:p w14:paraId="698367E3" w14:textId="007F4D18" w:rsidR="00540D4D" w:rsidRPr="00540D4D" w:rsidRDefault="00540D4D" w:rsidP="00540D4D">
      <w:pPr>
        <w:numPr>
          <w:ilvl w:val="0"/>
          <w:numId w:val="5"/>
        </w:numPr>
        <w:ind w:left="2160"/>
        <w:jc w:val="both"/>
        <w:textAlignment w:val="baseline"/>
        <w:rPr>
          <w:rFonts w:ascii="Times New Roman" w:eastAsia="Times New Roman" w:hAnsi="Times New Roman" w:cs="Times New Roman"/>
          <w:color w:val="000000"/>
          <w:sz w:val="22"/>
          <w:szCs w:val="22"/>
        </w:rPr>
      </w:pPr>
      <w:r w:rsidRPr="00540D4D">
        <w:rPr>
          <w:rFonts w:ascii="Times New Roman" w:eastAsia="Times New Roman" w:hAnsi="Times New Roman" w:cs="Times New Roman"/>
          <w:color w:val="000000"/>
        </w:rPr>
        <w:t>Conditions in the economy (e.g. loss of purchasing power)</w:t>
      </w:r>
    </w:p>
    <w:p w14:paraId="713558A9" w14:textId="77777777" w:rsidR="00540D4D" w:rsidRPr="00540D4D" w:rsidRDefault="00540D4D" w:rsidP="00540D4D">
      <w:pPr>
        <w:numPr>
          <w:ilvl w:val="0"/>
          <w:numId w:val="5"/>
        </w:numPr>
        <w:spacing w:after="240"/>
        <w:ind w:left="2160"/>
        <w:jc w:val="both"/>
        <w:textAlignment w:val="baseline"/>
        <w:rPr>
          <w:rFonts w:ascii="Times New Roman" w:eastAsia="Times New Roman" w:hAnsi="Times New Roman" w:cs="Times New Roman"/>
          <w:color w:val="000000"/>
          <w:sz w:val="22"/>
          <w:szCs w:val="22"/>
        </w:rPr>
      </w:pPr>
      <w:r w:rsidRPr="00540D4D">
        <w:rPr>
          <w:rFonts w:ascii="Times New Roman" w:eastAsia="Times New Roman" w:hAnsi="Times New Roman" w:cs="Times New Roman"/>
          <w:color w:val="000000"/>
        </w:rPr>
        <w:t>Natural disasters</w:t>
      </w:r>
    </w:p>
    <w:p w14:paraId="26974C7F" w14:textId="77777777" w:rsidR="00540D4D" w:rsidRPr="00540D4D" w:rsidRDefault="00540D4D" w:rsidP="00540D4D">
      <w:pPr>
        <w:spacing w:before="240" w:after="240"/>
        <w:ind w:firstLine="720"/>
        <w:jc w:val="both"/>
        <w:rPr>
          <w:rFonts w:ascii="Times New Roman" w:eastAsia="Times New Roman" w:hAnsi="Times New Roman" w:cs="Times New Roman"/>
        </w:rPr>
      </w:pPr>
      <w:r w:rsidRPr="00540D4D">
        <w:rPr>
          <w:rFonts w:ascii="Times New Roman" w:eastAsia="Times New Roman" w:hAnsi="Times New Roman" w:cs="Times New Roman"/>
          <w:b/>
          <w:bCs/>
          <w:color w:val="000000"/>
        </w:rPr>
        <w:t xml:space="preserve">B.    </w:t>
      </w:r>
      <w:r w:rsidRPr="00540D4D">
        <w:rPr>
          <w:rFonts w:ascii="Times New Roman" w:eastAsia="Times New Roman" w:hAnsi="Times New Roman" w:cs="Times New Roman"/>
          <w:b/>
          <w:bCs/>
          <w:color w:val="000000"/>
        </w:rPr>
        <w:tab/>
        <w:t>Limitations: Weather Station </w:t>
      </w:r>
    </w:p>
    <w:p w14:paraId="155E7CC8" w14:textId="3F008986" w:rsidR="00540D4D" w:rsidRPr="00540D4D" w:rsidRDefault="00540D4D" w:rsidP="00540D4D">
      <w:pPr>
        <w:spacing w:after="240"/>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This analysis uses Melbourne Airport weather station as its source of climate data. Thus, the data gathered might not fully represent the whole State of Victoria</w:t>
      </w:r>
      <w:r w:rsidR="003930B5">
        <w:rPr>
          <w:rFonts w:ascii="Times New Roman" w:eastAsia="Times New Roman" w:hAnsi="Times New Roman" w:cs="Times New Roman"/>
          <w:color w:val="000000"/>
        </w:rPr>
        <w:t>.</w:t>
      </w:r>
    </w:p>
    <w:p w14:paraId="64E5B38F" w14:textId="77777777" w:rsidR="00540D4D" w:rsidRPr="00540D4D" w:rsidRDefault="00540D4D" w:rsidP="00540D4D">
      <w:pPr>
        <w:spacing w:before="240" w:after="240"/>
        <w:jc w:val="both"/>
        <w:rPr>
          <w:rFonts w:ascii="Times New Roman" w:eastAsia="Times New Roman" w:hAnsi="Times New Roman" w:cs="Times New Roman"/>
        </w:rPr>
      </w:pPr>
      <w:r w:rsidRPr="00540D4D">
        <w:rPr>
          <w:rFonts w:ascii="Times New Roman" w:eastAsia="Times New Roman" w:hAnsi="Times New Roman" w:cs="Times New Roman"/>
          <w:color w:val="000000"/>
        </w:rPr>
        <w:t>        </w:t>
      </w:r>
      <w:r w:rsidRPr="00540D4D">
        <w:rPr>
          <w:rFonts w:ascii="Times New Roman" w:eastAsia="Times New Roman" w:hAnsi="Times New Roman" w:cs="Times New Roman"/>
          <w:color w:val="000000"/>
        </w:rPr>
        <w:tab/>
      </w:r>
      <w:r w:rsidRPr="00540D4D">
        <w:rPr>
          <w:rFonts w:ascii="Times New Roman" w:eastAsia="Times New Roman" w:hAnsi="Times New Roman" w:cs="Times New Roman"/>
          <w:b/>
          <w:bCs/>
          <w:color w:val="000000"/>
        </w:rPr>
        <w:t xml:space="preserve">C.    </w:t>
      </w:r>
      <w:r w:rsidRPr="00540D4D">
        <w:rPr>
          <w:rFonts w:ascii="Times New Roman" w:eastAsia="Times New Roman" w:hAnsi="Times New Roman" w:cs="Times New Roman"/>
          <w:b/>
          <w:bCs/>
          <w:color w:val="000000"/>
        </w:rPr>
        <w:tab/>
        <w:t>Suggestions for future studies</w:t>
      </w:r>
    </w:p>
    <w:p w14:paraId="5B2669E9" w14:textId="77777777" w:rsidR="00540D4D" w:rsidRPr="00540D4D" w:rsidRDefault="00540D4D" w:rsidP="00540D4D">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For future investigation, removing more external factors and using a more diverse choice of weather conditions such as sunlight or average wind speed would allow a more thorough analysis on the effect of weather on sales. Moreover, a more specific time frame (daily/weekly reports) might show a deeper understanding of the effect of the two variables.</w:t>
      </w:r>
    </w:p>
    <w:p w14:paraId="6BB9FE3D" w14:textId="77777777" w:rsidR="00540D4D" w:rsidRPr="00540D4D" w:rsidRDefault="00540D4D" w:rsidP="00540D4D">
      <w:pPr>
        <w:rPr>
          <w:rFonts w:ascii="Times New Roman" w:eastAsia="Times New Roman" w:hAnsi="Times New Roman" w:cs="Times New Roman"/>
        </w:rPr>
      </w:pPr>
    </w:p>
    <w:p w14:paraId="1DE1FF06" w14:textId="57EE18E8" w:rsidR="00540D4D" w:rsidRPr="00540D4D" w:rsidRDefault="00540D4D" w:rsidP="00E44CD5">
      <w:pPr>
        <w:ind w:left="720"/>
        <w:jc w:val="both"/>
        <w:rPr>
          <w:rFonts w:ascii="Times New Roman" w:eastAsia="Times New Roman" w:hAnsi="Times New Roman" w:cs="Times New Roman"/>
        </w:rPr>
      </w:pPr>
      <w:r w:rsidRPr="00540D4D">
        <w:rPr>
          <w:rFonts w:ascii="Times New Roman" w:eastAsia="Times New Roman" w:hAnsi="Times New Roman" w:cs="Times New Roman"/>
          <w:color w:val="000000"/>
        </w:rPr>
        <w:t>Words: 15</w:t>
      </w:r>
      <w:r w:rsidR="00DC48CD">
        <w:rPr>
          <w:rFonts w:ascii="Times New Roman" w:eastAsia="Times New Roman" w:hAnsi="Times New Roman" w:cs="Times New Roman"/>
          <w:color w:val="000000"/>
        </w:rPr>
        <w:t>00</w:t>
      </w:r>
    </w:p>
    <w:p w14:paraId="02015310" w14:textId="77777777" w:rsidR="00540D4D" w:rsidRPr="00540D4D" w:rsidRDefault="00540D4D" w:rsidP="00540D4D">
      <w:pPr>
        <w:spacing w:after="80"/>
        <w:jc w:val="both"/>
        <w:outlineLvl w:val="1"/>
        <w:rPr>
          <w:rFonts w:ascii="Times New Roman" w:eastAsia="Times New Roman" w:hAnsi="Times New Roman" w:cs="Times New Roman"/>
          <w:b/>
          <w:bCs/>
          <w:sz w:val="36"/>
          <w:szCs w:val="36"/>
        </w:rPr>
      </w:pPr>
      <w:r w:rsidRPr="00540D4D">
        <w:rPr>
          <w:rFonts w:ascii="Times New Roman" w:eastAsia="Times New Roman" w:hAnsi="Times New Roman" w:cs="Times New Roman"/>
          <w:color w:val="000000"/>
          <w:sz w:val="34"/>
          <w:szCs w:val="34"/>
        </w:rPr>
        <w:lastRenderedPageBreak/>
        <w:t>References</w:t>
      </w:r>
    </w:p>
    <w:p w14:paraId="07DC440A" w14:textId="77777777" w:rsidR="00540D4D" w:rsidRPr="00540D4D" w:rsidRDefault="00540D4D" w:rsidP="00540D4D">
      <w:pPr>
        <w:spacing w:after="180"/>
        <w:ind w:left="460" w:hanging="440"/>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t xml:space="preserve">Australian Bureau of Statistics. 2021. </w:t>
      </w:r>
      <w:r w:rsidRPr="00540D4D">
        <w:rPr>
          <w:rFonts w:ascii="Times New Roman" w:eastAsia="Times New Roman" w:hAnsi="Times New Roman" w:cs="Times New Roman"/>
          <w:i/>
          <w:iCs/>
          <w:color w:val="000000"/>
          <w:sz w:val="22"/>
          <w:szCs w:val="22"/>
        </w:rPr>
        <w:t>Retail Trade, Australia, March 2021</w:t>
      </w:r>
      <w:r w:rsidRPr="00540D4D">
        <w:rPr>
          <w:rFonts w:ascii="Times New Roman" w:eastAsia="Times New Roman" w:hAnsi="Times New Roman" w:cs="Times New Roman"/>
          <w:color w:val="000000"/>
          <w:sz w:val="22"/>
          <w:szCs w:val="22"/>
        </w:rPr>
        <w:t>. [online] Available at: &lt;https://www.abs.gov.au/statistics/industry/retail-and-wholesale-trade/retail-trade-australia/latest-release#data-download&gt; [Accessed 15 May 2021].</w:t>
      </w:r>
    </w:p>
    <w:p w14:paraId="282AE218" w14:textId="77777777" w:rsidR="00540D4D" w:rsidRPr="00540D4D" w:rsidRDefault="00540D4D" w:rsidP="00540D4D">
      <w:pPr>
        <w:spacing w:after="180"/>
        <w:ind w:left="460" w:hanging="440"/>
        <w:jc w:val="both"/>
        <w:rPr>
          <w:rFonts w:ascii="Times New Roman" w:eastAsia="Times New Roman" w:hAnsi="Times New Roman" w:cs="Times New Roman"/>
        </w:rPr>
      </w:pPr>
      <w:proofErr w:type="spellStart"/>
      <w:r w:rsidRPr="00540D4D">
        <w:rPr>
          <w:rFonts w:ascii="Times New Roman" w:eastAsia="Times New Roman" w:hAnsi="Times New Roman" w:cs="Times New Roman"/>
          <w:color w:val="000000"/>
          <w:sz w:val="22"/>
          <w:szCs w:val="22"/>
        </w:rPr>
        <w:t>Bahret</w:t>
      </w:r>
      <w:proofErr w:type="spellEnd"/>
      <w:r w:rsidRPr="00540D4D">
        <w:rPr>
          <w:rFonts w:ascii="Times New Roman" w:eastAsia="Times New Roman" w:hAnsi="Times New Roman" w:cs="Times New Roman"/>
          <w:color w:val="000000"/>
          <w:sz w:val="22"/>
          <w:szCs w:val="22"/>
        </w:rPr>
        <w:t xml:space="preserve">, A., Williams, A., </w:t>
      </w:r>
      <w:proofErr w:type="spellStart"/>
      <w:r w:rsidRPr="00540D4D">
        <w:rPr>
          <w:rFonts w:ascii="Times New Roman" w:eastAsia="Times New Roman" w:hAnsi="Times New Roman" w:cs="Times New Roman"/>
          <w:color w:val="000000"/>
          <w:sz w:val="22"/>
          <w:szCs w:val="22"/>
        </w:rPr>
        <w:t>Kleyner</w:t>
      </w:r>
      <w:proofErr w:type="spellEnd"/>
      <w:r w:rsidRPr="00540D4D">
        <w:rPr>
          <w:rFonts w:ascii="Times New Roman" w:eastAsia="Times New Roman" w:hAnsi="Times New Roman" w:cs="Times New Roman"/>
          <w:color w:val="000000"/>
          <w:sz w:val="22"/>
          <w:szCs w:val="22"/>
        </w:rPr>
        <w:t xml:space="preserve">, A., </w:t>
      </w:r>
      <w:proofErr w:type="spellStart"/>
      <w:r w:rsidRPr="00540D4D">
        <w:rPr>
          <w:rFonts w:ascii="Times New Roman" w:eastAsia="Times New Roman" w:hAnsi="Times New Roman" w:cs="Times New Roman"/>
          <w:color w:val="000000"/>
          <w:sz w:val="22"/>
          <w:szCs w:val="22"/>
        </w:rPr>
        <w:t>Meixner</w:t>
      </w:r>
      <w:proofErr w:type="spellEnd"/>
      <w:r w:rsidRPr="00540D4D">
        <w:rPr>
          <w:rFonts w:ascii="Times New Roman" w:eastAsia="Times New Roman" w:hAnsi="Times New Roman" w:cs="Times New Roman"/>
          <w:color w:val="000000"/>
          <w:sz w:val="22"/>
          <w:szCs w:val="22"/>
        </w:rPr>
        <w:t xml:space="preserve">, A., Hart, A., Norton, A., Carlson, C., Jackson, C., </w:t>
      </w:r>
      <w:proofErr w:type="spellStart"/>
      <w:r w:rsidRPr="00540D4D">
        <w:rPr>
          <w:rFonts w:ascii="Times New Roman" w:eastAsia="Times New Roman" w:hAnsi="Times New Roman" w:cs="Times New Roman"/>
          <w:color w:val="000000"/>
          <w:sz w:val="22"/>
          <w:szCs w:val="22"/>
        </w:rPr>
        <w:t>Stapelmann</w:t>
      </w:r>
      <w:proofErr w:type="spellEnd"/>
      <w:r w:rsidRPr="00540D4D">
        <w:rPr>
          <w:rFonts w:ascii="Times New Roman" w:eastAsia="Times New Roman" w:hAnsi="Times New Roman" w:cs="Times New Roman"/>
          <w:color w:val="000000"/>
          <w:sz w:val="22"/>
          <w:szCs w:val="22"/>
        </w:rPr>
        <w:t xml:space="preserve">, C., Craggs, D., Raheja, D., </w:t>
      </w:r>
      <w:proofErr w:type="spellStart"/>
      <w:r w:rsidRPr="00540D4D">
        <w:rPr>
          <w:rFonts w:ascii="Times New Roman" w:eastAsia="Times New Roman" w:hAnsi="Times New Roman" w:cs="Times New Roman"/>
          <w:color w:val="000000"/>
          <w:sz w:val="22"/>
          <w:szCs w:val="22"/>
        </w:rPr>
        <w:t>Deeney</w:t>
      </w:r>
      <w:proofErr w:type="spellEnd"/>
      <w:r w:rsidRPr="00540D4D">
        <w:rPr>
          <w:rFonts w:ascii="Times New Roman" w:eastAsia="Times New Roman" w:hAnsi="Times New Roman" w:cs="Times New Roman"/>
          <w:color w:val="000000"/>
          <w:sz w:val="22"/>
          <w:szCs w:val="22"/>
        </w:rPr>
        <w:t xml:space="preserve">, D., Lehr, D., </w:t>
      </w:r>
      <w:proofErr w:type="spellStart"/>
      <w:r w:rsidRPr="00540D4D">
        <w:rPr>
          <w:rFonts w:ascii="Times New Roman" w:eastAsia="Times New Roman" w:hAnsi="Times New Roman" w:cs="Times New Roman"/>
          <w:color w:val="000000"/>
          <w:sz w:val="22"/>
          <w:szCs w:val="22"/>
        </w:rPr>
        <w:t>Plucknette</w:t>
      </w:r>
      <w:proofErr w:type="spellEnd"/>
      <w:r w:rsidRPr="00540D4D">
        <w:rPr>
          <w:rFonts w:ascii="Times New Roman" w:eastAsia="Times New Roman" w:hAnsi="Times New Roman" w:cs="Times New Roman"/>
          <w:color w:val="000000"/>
          <w:sz w:val="22"/>
          <w:szCs w:val="22"/>
        </w:rPr>
        <w:t xml:space="preserve">, D., </w:t>
      </w:r>
      <w:proofErr w:type="spellStart"/>
      <w:r w:rsidRPr="00540D4D">
        <w:rPr>
          <w:rFonts w:ascii="Times New Roman" w:eastAsia="Times New Roman" w:hAnsi="Times New Roman" w:cs="Times New Roman"/>
          <w:color w:val="000000"/>
          <w:sz w:val="22"/>
          <w:szCs w:val="22"/>
        </w:rPr>
        <w:t>Schenkelberg</w:t>
      </w:r>
      <w:proofErr w:type="spellEnd"/>
      <w:r w:rsidRPr="00540D4D">
        <w:rPr>
          <w:rFonts w:ascii="Times New Roman" w:eastAsia="Times New Roman" w:hAnsi="Times New Roman" w:cs="Times New Roman"/>
          <w:color w:val="000000"/>
          <w:sz w:val="22"/>
          <w:szCs w:val="22"/>
        </w:rPr>
        <w:t xml:space="preserve">, F., Williams, G., </w:t>
      </w:r>
      <w:proofErr w:type="spellStart"/>
      <w:r w:rsidRPr="00540D4D">
        <w:rPr>
          <w:rFonts w:ascii="Times New Roman" w:eastAsia="Times New Roman" w:hAnsi="Times New Roman" w:cs="Times New Roman"/>
          <w:color w:val="000000"/>
          <w:sz w:val="22"/>
          <w:szCs w:val="22"/>
        </w:rPr>
        <w:t>Tabasso</w:t>
      </w:r>
      <w:proofErr w:type="spellEnd"/>
      <w:r w:rsidRPr="00540D4D">
        <w:rPr>
          <w:rFonts w:ascii="Times New Roman" w:eastAsia="Times New Roman" w:hAnsi="Times New Roman" w:cs="Times New Roman"/>
          <w:color w:val="000000"/>
          <w:sz w:val="22"/>
          <w:szCs w:val="22"/>
        </w:rPr>
        <w:t>, G., Hutchins, G., Kovacevic, J., Reyes-</w:t>
      </w:r>
      <w:proofErr w:type="spellStart"/>
      <w:r w:rsidRPr="00540D4D">
        <w:rPr>
          <w:rFonts w:ascii="Times New Roman" w:eastAsia="Times New Roman" w:hAnsi="Times New Roman" w:cs="Times New Roman"/>
          <w:color w:val="000000"/>
          <w:sz w:val="22"/>
          <w:szCs w:val="22"/>
        </w:rPr>
        <w:t>Picknell</w:t>
      </w:r>
      <w:proofErr w:type="spellEnd"/>
      <w:r w:rsidRPr="00540D4D">
        <w:rPr>
          <w:rFonts w:ascii="Times New Roman" w:eastAsia="Times New Roman" w:hAnsi="Times New Roman" w:cs="Times New Roman"/>
          <w:color w:val="000000"/>
          <w:sz w:val="22"/>
          <w:szCs w:val="22"/>
        </w:rPr>
        <w:t xml:space="preserve">, J., Anderson, J., </w:t>
      </w:r>
      <w:proofErr w:type="spellStart"/>
      <w:r w:rsidRPr="00540D4D">
        <w:rPr>
          <w:rFonts w:ascii="Times New Roman" w:eastAsia="Times New Roman" w:hAnsi="Times New Roman" w:cs="Times New Roman"/>
          <w:color w:val="000000"/>
          <w:sz w:val="22"/>
          <w:szCs w:val="22"/>
        </w:rPr>
        <w:t>Paschkewitz</w:t>
      </w:r>
      <w:proofErr w:type="spellEnd"/>
      <w:r w:rsidRPr="00540D4D">
        <w:rPr>
          <w:rFonts w:ascii="Times New Roman" w:eastAsia="Times New Roman" w:hAnsi="Times New Roman" w:cs="Times New Roman"/>
          <w:color w:val="000000"/>
          <w:sz w:val="22"/>
          <w:szCs w:val="22"/>
        </w:rPr>
        <w:t xml:space="preserve">, J., Switzer, K., Stewart, K., Gray, K., Warrington, L., Konrad, M., </w:t>
      </w:r>
      <w:proofErr w:type="spellStart"/>
      <w:r w:rsidRPr="00540D4D">
        <w:rPr>
          <w:rFonts w:ascii="Times New Roman" w:eastAsia="Times New Roman" w:hAnsi="Times New Roman" w:cs="Times New Roman"/>
          <w:color w:val="000000"/>
          <w:sz w:val="22"/>
          <w:szCs w:val="22"/>
        </w:rPr>
        <w:t>Sondalini</w:t>
      </w:r>
      <w:proofErr w:type="spellEnd"/>
      <w:r w:rsidRPr="00540D4D">
        <w:rPr>
          <w:rFonts w:ascii="Times New Roman" w:eastAsia="Times New Roman" w:hAnsi="Times New Roman" w:cs="Times New Roman"/>
          <w:color w:val="000000"/>
          <w:sz w:val="22"/>
          <w:szCs w:val="22"/>
        </w:rPr>
        <w:t xml:space="preserve">, M., Regan, N., </w:t>
      </w:r>
      <w:proofErr w:type="spellStart"/>
      <w:r w:rsidRPr="00540D4D">
        <w:rPr>
          <w:rFonts w:ascii="Times New Roman" w:eastAsia="Times New Roman" w:hAnsi="Times New Roman" w:cs="Times New Roman"/>
          <w:color w:val="000000"/>
          <w:sz w:val="22"/>
          <w:szCs w:val="22"/>
        </w:rPr>
        <w:t>Parendo</w:t>
      </w:r>
      <w:proofErr w:type="spellEnd"/>
      <w:r w:rsidRPr="00540D4D">
        <w:rPr>
          <w:rFonts w:ascii="Times New Roman" w:eastAsia="Times New Roman" w:hAnsi="Times New Roman" w:cs="Times New Roman"/>
          <w:color w:val="000000"/>
          <w:sz w:val="22"/>
          <w:szCs w:val="22"/>
        </w:rPr>
        <w:t xml:space="preserve">, P., Sage, P., Harkins, R., Allen, R., Latino, R., </w:t>
      </w:r>
      <w:proofErr w:type="spellStart"/>
      <w:r w:rsidRPr="00540D4D">
        <w:rPr>
          <w:rFonts w:ascii="Times New Roman" w:eastAsia="Times New Roman" w:hAnsi="Times New Roman" w:cs="Times New Roman"/>
          <w:color w:val="000000"/>
          <w:sz w:val="22"/>
          <w:szCs w:val="22"/>
        </w:rPr>
        <w:t>Kalwarowsky</w:t>
      </w:r>
      <w:proofErr w:type="spellEnd"/>
      <w:r w:rsidRPr="00540D4D">
        <w:rPr>
          <w:rFonts w:ascii="Times New Roman" w:eastAsia="Times New Roman" w:hAnsi="Times New Roman" w:cs="Times New Roman"/>
          <w:color w:val="000000"/>
          <w:sz w:val="22"/>
          <w:szCs w:val="22"/>
        </w:rPr>
        <w:t xml:space="preserve">, R., Chan, R., </w:t>
      </w:r>
      <w:proofErr w:type="spellStart"/>
      <w:r w:rsidRPr="00540D4D">
        <w:rPr>
          <w:rFonts w:ascii="Times New Roman" w:eastAsia="Times New Roman" w:hAnsi="Times New Roman" w:cs="Times New Roman"/>
          <w:color w:val="000000"/>
          <w:sz w:val="22"/>
          <w:szCs w:val="22"/>
        </w:rPr>
        <w:t>Turcott</w:t>
      </w:r>
      <w:proofErr w:type="spellEnd"/>
      <w:r w:rsidRPr="00540D4D">
        <w:rPr>
          <w:rFonts w:ascii="Times New Roman" w:eastAsia="Times New Roman" w:hAnsi="Times New Roman" w:cs="Times New Roman"/>
          <w:color w:val="000000"/>
          <w:sz w:val="22"/>
          <w:szCs w:val="22"/>
        </w:rPr>
        <w:t xml:space="preserve">, S., </w:t>
      </w:r>
      <w:proofErr w:type="spellStart"/>
      <w:r w:rsidRPr="00540D4D">
        <w:rPr>
          <w:rFonts w:ascii="Times New Roman" w:eastAsia="Times New Roman" w:hAnsi="Times New Roman" w:cs="Times New Roman"/>
          <w:color w:val="000000"/>
          <w:sz w:val="22"/>
          <w:szCs w:val="22"/>
        </w:rPr>
        <w:t>Wachs</w:t>
      </w:r>
      <w:proofErr w:type="spellEnd"/>
      <w:r w:rsidRPr="00540D4D">
        <w:rPr>
          <w:rFonts w:ascii="Times New Roman" w:eastAsia="Times New Roman" w:hAnsi="Times New Roman" w:cs="Times New Roman"/>
          <w:color w:val="000000"/>
          <w:sz w:val="22"/>
          <w:szCs w:val="22"/>
        </w:rPr>
        <w:t xml:space="preserve">, S., Rodgers, T., Syed, U., Know, D., Reliability, S., Podcast, R., Design, Q., Disrupted, M., Podcast, P., Matters, R., Podcast, T., Series, A., Work, A., Notes, C., Career, o., Culture, A., Leadership, E., 2000s, M., Improvement, P., Reliability, o., Management, A., Reliability, C., Asset, C., CMMS, E., RCM, E., Reliability, M., Maintenance, P., Blitz®, R., Project, R., Blog, T., RCA, T., Reliability, o., Reliability, A., Reliability, A., Ridge, A., Topics, M., Insights, R., Technology, R., Safety, o., Insights, C., Applications, E., Techniques, o., Analytics, B., NPD, E., Durability, I., FMEA, I., Concepts, I., 3, T., Academy, T., Reflections, R., DRAFT, R., Authors, A., Resources, F., Publications, F., Education, H., Integration, R., Groups, S., Knowledge, 1., course, R., Course, S., Course, R., Assessment, M., course, P., course, R., course, R., Course, 5., Course, 5., Course, C., Events, U., Listing, C., Webinars, U., Calendar, W., Home, M., Harkins, R., </w:t>
      </w:r>
      <w:proofErr w:type="spellStart"/>
      <w:r w:rsidRPr="00540D4D">
        <w:rPr>
          <w:rFonts w:ascii="Times New Roman" w:eastAsia="Times New Roman" w:hAnsi="Times New Roman" w:cs="Times New Roman"/>
          <w:color w:val="000000"/>
          <w:sz w:val="22"/>
          <w:szCs w:val="22"/>
        </w:rPr>
        <w:t>Fiedeldey</w:t>
      </w:r>
      <w:proofErr w:type="spellEnd"/>
      <w:r w:rsidRPr="00540D4D">
        <w:rPr>
          <w:rFonts w:ascii="Times New Roman" w:eastAsia="Times New Roman" w:hAnsi="Times New Roman" w:cs="Times New Roman"/>
          <w:color w:val="000000"/>
          <w:sz w:val="22"/>
          <w:szCs w:val="22"/>
        </w:rPr>
        <w:t xml:space="preserve">, M. and </w:t>
      </w:r>
      <w:proofErr w:type="spellStart"/>
      <w:r w:rsidRPr="00540D4D">
        <w:rPr>
          <w:rFonts w:ascii="Times New Roman" w:eastAsia="Times New Roman" w:hAnsi="Times New Roman" w:cs="Times New Roman"/>
          <w:color w:val="000000"/>
          <w:sz w:val="22"/>
          <w:szCs w:val="22"/>
        </w:rPr>
        <w:t>Fiedeldey</w:t>
      </w:r>
      <w:proofErr w:type="spellEnd"/>
      <w:r w:rsidRPr="00540D4D">
        <w:rPr>
          <w:rFonts w:ascii="Times New Roman" w:eastAsia="Times New Roman" w:hAnsi="Times New Roman" w:cs="Times New Roman"/>
          <w:color w:val="000000"/>
          <w:sz w:val="22"/>
          <w:szCs w:val="22"/>
        </w:rPr>
        <w:t xml:space="preserve">, M., 2021. </w:t>
      </w:r>
      <w:r w:rsidRPr="00540D4D">
        <w:rPr>
          <w:rFonts w:ascii="Times New Roman" w:eastAsia="Times New Roman" w:hAnsi="Times New Roman" w:cs="Times New Roman"/>
          <w:i/>
          <w:iCs/>
          <w:color w:val="000000"/>
          <w:sz w:val="22"/>
          <w:szCs w:val="22"/>
        </w:rPr>
        <w:t>Sturge’s Rule; A Method for Selecting the Number of Bins in a Histogram</w:t>
      </w:r>
      <w:r w:rsidRPr="00540D4D">
        <w:rPr>
          <w:rFonts w:ascii="Times New Roman" w:eastAsia="Times New Roman" w:hAnsi="Times New Roman" w:cs="Times New Roman"/>
          <w:color w:val="000000"/>
          <w:sz w:val="22"/>
          <w:szCs w:val="22"/>
        </w:rPr>
        <w:t xml:space="preserve">. [online] </w:t>
      </w:r>
      <w:proofErr w:type="spellStart"/>
      <w:r w:rsidRPr="00540D4D">
        <w:rPr>
          <w:rFonts w:ascii="Times New Roman" w:eastAsia="Times New Roman" w:hAnsi="Times New Roman" w:cs="Times New Roman"/>
          <w:color w:val="000000"/>
          <w:sz w:val="22"/>
          <w:szCs w:val="22"/>
        </w:rPr>
        <w:t>Accendo</w:t>
      </w:r>
      <w:proofErr w:type="spellEnd"/>
      <w:r w:rsidRPr="00540D4D">
        <w:rPr>
          <w:rFonts w:ascii="Times New Roman" w:eastAsia="Times New Roman" w:hAnsi="Times New Roman" w:cs="Times New Roman"/>
          <w:color w:val="000000"/>
          <w:sz w:val="22"/>
          <w:szCs w:val="22"/>
        </w:rPr>
        <w:t xml:space="preserve"> Reliability. Available at: &lt;https://accendoreliability.com/sturges-rule-method-selecting-number-bins-histogram/&gt; [Accessed 15 May 2021].</w:t>
      </w:r>
    </w:p>
    <w:p w14:paraId="10306E81" w14:textId="77777777" w:rsidR="00540D4D" w:rsidRPr="00540D4D" w:rsidRDefault="00540D4D" w:rsidP="00540D4D">
      <w:pPr>
        <w:spacing w:after="180"/>
        <w:ind w:left="460" w:hanging="440"/>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t xml:space="preserve">Bom.gov.au. 2021. </w:t>
      </w:r>
      <w:r w:rsidRPr="00540D4D">
        <w:rPr>
          <w:rFonts w:ascii="Times New Roman" w:eastAsia="Times New Roman" w:hAnsi="Times New Roman" w:cs="Times New Roman"/>
          <w:i/>
          <w:iCs/>
          <w:color w:val="000000"/>
          <w:sz w:val="22"/>
          <w:szCs w:val="22"/>
        </w:rPr>
        <w:t>Mean Maximum Temperature - 086282 - Bureau of Meteorology</w:t>
      </w:r>
      <w:r w:rsidRPr="00540D4D">
        <w:rPr>
          <w:rFonts w:ascii="Times New Roman" w:eastAsia="Times New Roman" w:hAnsi="Times New Roman" w:cs="Times New Roman"/>
          <w:color w:val="000000"/>
          <w:sz w:val="22"/>
          <w:szCs w:val="22"/>
        </w:rPr>
        <w:t>. [online] Available at: &lt;http://www.bom.gov.au/jsp/ncc/cdio/weatherData/av?p_nccObsCode=36&amp;p_display_type=dataFile&amp;p_startYear=&amp;p_c=&amp;p_stn_num=086282&gt; [Accessed 15 May 2021].</w:t>
      </w:r>
    </w:p>
    <w:p w14:paraId="2D0C1382" w14:textId="77777777" w:rsidR="00540D4D" w:rsidRPr="00540D4D" w:rsidRDefault="00540D4D" w:rsidP="00540D4D">
      <w:pPr>
        <w:spacing w:after="180"/>
        <w:ind w:left="460" w:hanging="440"/>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t xml:space="preserve">Bom.gov.au. 2021. </w:t>
      </w:r>
      <w:r w:rsidRPr="00540D4D">
        <w:rPr>
          <w:rFonts w:ascii="Times New Roman" w:eastAsia="Times New Roman" w:hAnsi="Times New Roman" w:cs="Times New Roman"/>
          <w:i/>
          <w:iCs/>
          <w:color w:val="000000"/>
          <w:sz w:val="22"/>
          <w:szCs w:val="22"/>
        </w:rPr>
        <w:t>Mean Minimum Temperature - 086282 - Bureau of Meteorology</w:t>
      </w:r>
      <w:r w:rsidRPr="00540D4D">
        <w:rPr>
          <w:rFonts w:ascii="Times New Roman" w:eastAsia="Times New Roman" w:hAnsi="Times New Roman" w:cs="Times New Roman"/>
          <w:color w:val="000000"/>
          <w:sz w:val="22"/>
          <w:szCs w:val="22"/>
        </w:rPr>
        <w:t>. [online] Available at: &lt;http://www.bom.gov.au/jsp/ncc/cdio/weatherData/av?p_nccObsCode=38&amp;p_display_type=dataFile&amp;p_startYear=&amp;p_c=&amp;p_stn_num=086282&gt; [Accessed 15 May 2021].</w:t>
      </w:r>
    </w:p>
    <w:p w14:paraId="43552CBE" w14:textId="77777777" w:rsidR="00540D4D" w:rsidRPr="00540D4D" w:rsidRDefault="00540D4D" w:rsidP="00540D4D">
      <w:pPr>
        <w:spacing w:after="180"/>
        <w:ind w:left="460" w:hanging="440"/>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t xml:space="preserve">Bom.gov.au. 2021. </w:t>
      </w:r>
      <w:r w:rsidRPr="00540D4D">
        <w:rPr>
          <w:rFonts w:ascii="Times New Roman" w:eastAsia="Times New Roman" w:hAnsi="Times New Roman" w:cs="Times New Roman"/>
          <w:i/>
          <w:iCs/>
          <w:color w:val="000000"/>
          <w:sz w:val="22"/>
          <w:szCs w:val="22"/>
        </w:rPr>
        <w:t>Monthly Rainfall - 086282 - Bureau of Meteorology</w:t>
      </w:r>
      <w:r w:rsidRPr="00540D4D">
        <w:rPr>
          <w:rFonts w:ascii="Times New Roman" w:eastAsia="Times New Roman" w:hAnsi="Times New Roman" w:cs="Times New Roman"/>
          <w:color w:val="000000"/>
          <w:sz w:val="22"/>
          <w:szCs w:val="22"/>
        </w:rPr>
        <w:t>. [online] Available at: &lt;http://www.bom.gov.au/jsp/ncc/cdio/weatherData/av?p_nccObsCode=139&amp;p_display_type=dataFile&amp;p_startYear=&amp;p_c=&amp;p_stn_num=086282&gt; [Accessed 15 May 2021].</w:t>
      </w:r>
    </w:p>
    <w:p w14:paraId="35A2544C" w14:textId="77777777" w:rsidR="00540D4D" w:rsidRPr="00540D4D" w:rsidRDefault="00540D4D" w:rsidP="00540D4D">
      <w:pPr>
        <w:spacing w:after="180"/>
        <w:ind w:left="460" w:hanging="440"/>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t xml:space="preserve">Ctspedia.org. 2021. </w:t>
      </w:r>
      <w:proofErr w:type="spellStart"/>
      <w:r w:rsidRPr="00540D4D">
        <w:rPr>
          <w:rFonts w:ascii="Times New Roman" w:eastAsia="Times New Roman" w:hAnsi="Times New Roman" w:cs="Times New Roman"/>
          <w:i/>
          <w:iCs/>
          <w:color w:val="000000"/>
          <w:sz w:val="22"/>
          <w:szCs w:val="22"/>
        </w:rPr>
        <w:t>CTSPedia</w:t>
      </w:r>
      <w:proofErr w:type="spellEnd"/>
      <w:r w:rsidRPr="00540D4D">
        <w:rPr>
          <w:rFonts w:ascii="Times New Roman" w:eastAsia="Times New Roman" w:hAnsi="Times New Roman" w:cs="Times New Roman"/>
          <w:i/>
          <w:iCs/>
          <w:color w:val="000000"/>
          <w:sz w:val="22"/>
          <w:szCs w:val="22"/>
        </w:rPr>
        <w:t xml:space="preserve">: </w:t>
      </w:r>
      <w:proofErr w:type="spellStart"/>
      <w:r w:rsidRPr="00540D4D">
        <w:rPr>
          <w:rFonts w:ascii="Times New Roman" w:eastAsia="Times New Roman" w:hAnsi="Times New Roman" w:cs="Times New Roman"/>
          <w:i/>
          <w:iCs/>
          <w:color w:val="000000"/>
          <w:sz w:val="22"/>
          <w:szCs w:val="22"/>
        </w:rPr>
        <w:t>CTSpedia.OutLier</w:t>
      </w:r>
      <w:proofErr w:type="spellEnd"/>
      <w:r w:rsidRPr="00540D4D">
        <w:rPr>
          <w:rFonts w:ascii="Times New Roman" w:eastAsia="Times New Roman" w:hAnsi="Times New Roman" w:cs="Times New Roman"/>
          <w:color w:val="000000"/>
          <w:sz w:val="22"/>
          <w:szCs w:val="22"/>
        </w:rPr>
        <w:t>. [online] Available at: &lt;https://www.ctspedia.org/do/view/CTSpedia/OutLier#:~:text=Any%20z%2Dscore%20greater%20than,standard%20deviations%20from%20the%20mean&gt; [Accessed 15 May 2021].</w:t>
      </w:r>
    </w:p>
    <w:p w14:paraId="2F88AC8B" w14:textId="77777777" w:rsidR="00540D4D" w:rsidRPr="00540D4D" w:rsidRDefault="00540D4D" w:rsidP="00540D4D">
      <w:pPr>
        <w:rPr>
          <w:rFonts w:ascii="Times New Roman" w:eastAsia="Times New Roman" w:hAnsi="Times New Roman" w:cs="Times New Roman"/>
        </w:rPr>
      </w:pPr>
    </w:p>
    <w:p w14:paraId="29502E88" w14:textId="77777777" w:rsidR="00540D4D" w:rsidRPr="00540D4D" w:rsidRDefault="00540D4D" w:rsidP="00540D4D">
      <w:pPr>
        <w:spacing w:before="240" w:after="240"/>
        <w:ind w:left="562" w:hanging="446"/>
        <w:jc w:val="both"/>
        <w:rPr>
          <w:rFonts w:ascii="Times New Roman" w:eastAsia="Times New Roman" w:hAnsi="Times New Roman" w:cs="Times New Roman"/>
        </w:rPr>
      </w:pPr>
      <w:proofErr w:type="spellStart"/>
      <w:r w:rsidRPr="00540D4D">
        <w:rPr>
          <w:rFonts w:ascii="Times New Roman" w:eastAsia="Times New Roman" w:hAnsi="Times New Roman" w:cs="Times New Roman"/>
          <w:color w:val="000000"/>
          <w:sz w:val="22"/>
          <w:szCs w:val="22"/>
        </w:rPr>
        <w:t>Majaski</w:t>
      </w:r>
      <w:proofErr w:type="spellEnd"/>
      <w:r w:rsidRPr="00540D4D">
        <w:rPr>
          <w:rFonts w:ascii="Times New Roman" w:eastAsia="Times New Roman" w:hAnsi="Times New Roman" w:cs="Times New Roman"/>
          <w:color w:val="000000"/>
          <w:sz w:val="22"/>
          <w:szCs w:val="22"/>
        </w:rPr>
        <w:t xml:space="preserve">, C., 2021. </w:t>
      </w:r>
      <w:r w:rsidRPr="00540D4D">
        <w:rPr>
          <w:rFonts w:ascii="Times New Roman" w:eastAsia="Times New Roman" w:hAnsi="Times New Roman" w:cs="Times New Roman"/>
          <w:i/>
          <w:iCs/>
          <w:color w:val="000000"/>
          <w:sz w:val="22"/>
          <w:szCs w:val="22"/>
        </w:rPr>
        <w:t>What Is a Seasonal Adjustment?</w:t>
      </w:r>
      <w:r w:rsidRPr="00540D4D">
        <w:rPr>
          <w:rFonts w:ascii="Times New Roman" w:eastAsia="Times New Roman" w:hAnsi="Times New Roman" w:cs="Times New Roman"/>
          <w:color w:val="000000"/>
          <w:sz w:val="22"/>
          <w:szCs w:val="22"/>
        </w:rPr>
        <w:t xml:space="preserve"> [online] Investopedia. Available at: &lt;https://www.investopedia.com/terms/s/seasonal-adjustment.asp&gt; [Accessed 15 May 2021].</w:t>
      </w:r>
    </w:p>
    <w:p w14:paraId="0415EFAD" w14:textId="77777777" w:rsidR="00540D4D" w:rsidRPr="00540D4D" w:rsidRDefault="00540D4D" w:rsidP="00540D4D">
      <w:pPr>
        <w:spacing w:before="240" w:after="240"/>
        <w:ind w:left="562" w:hanging="446"/>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t xml:space="preserve">MB-International, 2019. </w:t>
      </w:r>
      <w:r w:rsidRPr="00540D4D">
        <w:rPr>
          <w:rFonts w:ascii="Times New Roman" w:eastAsia="Times New Roman" w:hAnsi="Times New Roman" w:cs="Times New Roman"/>
          <w:i/>
          <w:iCs/>
          <w:color w:val="000000"/>
          <w:sz w:val="22"/>
          <w:szCs w:val="22"/>
        </w:rPr>
        <w:t>Retail Turnover / Globally consistent and comparable</w:t>
      </w:r>
      <w:r w:rsidRPr="00540D4D">
        <w:rPr>
          <w:rFonts w:ascii="Times New Roman" w:eastAsia="Times New Roman" w:hAnsi="Times New Roman" w:cs="Times New Roman"/>
          <w:color w:val="000000"/>
          <w:sz w:val="22"/>
          <w:szCs w:val="22"/>
        </w:rPr>
        <w:t xml:space="preserve">. [online] MBI </w:t>
      </w:r>
      <w:proofErr w:type="spellStart"/>
      <w:r w:rsidRPr="00540D4D">
        <w:rPr>
          <w:rFonts w:ascii="Times New Roman" w:eastAsia="Times New Roman" w:hAnsi="Times New Roman" w:cs="Times New Roman"/>
          <w:color w:val="000000"/>
          <w:sz w:val="22"/>
          <w:szCs w:val="22"/>
        </w:rPr>
        <w:t>english</w:t>
      </w:r>
      <w:proofErr w:type="spellEnd"/>
      <w:r w:rsidRPr="00540D4D">
        <w:rPr>
          <w:rFonts w:ascii="Times New Roman" w:eastAsia="Times New Roman" w:hAnsi="Times New Roman" w:cs="Times New Roman"/>
          <w:color w:val="000000"/>
          <w:sz w:val="22"/>
          <w:szCs w:val="22"/>
        </w:rPr>
        <w:t>. Available at: &lt;https://www.mbi-geodata.com/en/purchasing-power/retail-turnover/#:~:text=Retail%20Turnover%20measures%20the%20turnover%20of%20local%20retail%20trade%20at,the%20consumers'%20place%20of%20expenditure.&amp;text=Therefore%20showing%20the%20retail%20turnover,retail%20of%20a%20given%20area.&gt; [Accessed 15 May 2021].  </w:t>
      </w:r>
    </w:p>
    <w:p w14:paraId="58987246" w14:textId="77777777" w:rsidR="00540D4D" w:rsidRPr="00540D4D" w:rsidRDefault="00540D4D" w:rsidP="00540D4D">
      <w:pPr>
        <w:spacing w:after="180"/>
        <w:ind w:left="460" w:hanging="440"/>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lastRenderedPageBreak/>
        <w:t xml:space="preserve">Weather-climate.com. 2021. </w:t>
      </w:r>
      <w:r w:rsidRPr="00540D4D">
        <w:rPr>
          <w:rFonts w:ascii="Times New Roman" w:eastAsia="Times New Roman" w:hAnsi="Times New Roman" w:cs="Times New Roman"/>
          <w:i/>
          <w:iCs/>
          <w:color w:val="000000"/>
          <w:sz w:val="22"/>
          <w:szCs w:val="22"/>
        </w:rPr>
        <w:t>Climate of Victoria</w:t>
      </w:r>
      <w:r w:rsidRPr="00540D4D">
        <w:rPr>
          <w:rFonts w:ascii="Times New Roman" w:eastAsia="Times New Roman" w:hAnsi="Times New Roman" w:cs="Times New Roman"/>
          <w:color w:val="000000"/>
          <w:sz w:val="22"/>
          <w:szCs w:val="22"/>
        </w:rPr>
        <w:t>. [online] Available at: &lt;http://www.weather-climate.com/victoria.html&gt; [Accessed 15 May 2021].</w:t>
      </w:r>
    </w:p>
    <w:p w14:paraId="6B64CAA2" w14:textId="77777777" w:rsidR="00540D4D" w:rsidRPr="00540D4D" w:rsidRDefault="00540D4D" w:rsidP="00540D4D">
      <w:pPr>
        <w:spacing w:after="180"/>
        <w:ind w:left="460" w:hanging="440"/>
        <w:jc w:val="both"/>
        <w:rPr>
          <w:rFonts w:ascii="Times New Roman" w:eastAsia="Times New Roman" w:hAnsi="Times New Roman" w:cs="Times New Roman"/>
        </w:rPr>
      </w:pPr>
      <w:r w:rsidRPr="00540D4D">
        <w:rPr>
          <w:rFonts w:ascii="Times New Roman" w:eastAsia="Times New Roman" w:hAnsi="Times New Roman" w:cs="Times New Roman"/>
          <w:color w:val="000000"/>
          <w:sz w:val="22"/>
          <w:szCs w:val="22"/>
        </w:rPr>
        <w:t xml:space="preserve">Webster, I., 2021. </w:t>
      </w:r>
      <w:r w:rsidRPr="00540D4D">
        <w:rPr>
          <w:rFonts w:ascii="Times New Roman" w:eastAsia="Times New Roman" w:hAnsi="Times New Roman" w:cs="Times New Roman"/>
          <w:i/>
          <w:iCs/>
          <w:color w:val="000000"/>
          <w:sz w:val="22"/>
          <w:szCs w:val="22"/>
        </w:rPr>
        <w:t>Australia Inflation Calculator: AUD from 1923 to 2021</w:t>
      </w:r>
      <w:r w:rsidRPr="00540D4D">
        <w:rPr>
          <w:rFonts w:ascii="Times New Roman" w:eastAsia="Times New Roman" w:hAnsi="Times New Roman" w:cs="Times New Roman"/>
          <w:color w:val="000000"/>
          <w:sz w:val="22"/>
          <w:szCs w:val="22"/>
        </w:rPr>
        <w:t>. [online] In2013dollars.com. Available at: &lt;https://www.in2013dollars.com/Australia-inflation#citation&gt; [Accessed 15 May 2021].</w:t>
      </w:r>
    </w:p>
    <w:p w14:paraId="14BE9593" w14:textId="77777777" w:rsidR="00540D4D" w:rsidRPr="00540D4D" w:rsidRDefault="00540D4D" w:rsidP="00540D4D">
      <w:pPr>
        <w:spacing w:after="240"/>
        <w:rPr>
          <w:rFonts w:ascii="Times New Roman" w:eastAsia="Times New Roman" w:hAnsi="Times New Roman" w:cs="Times New Roman"/>
        </w:rPr>
      </w:pPr>
    </w:p>
    <w:p w14:paraId="70E9040C" w14:textId="77777777" w:rsidR="00540D4D" w:rsidRDefault="00540D4D"/>
    <w:sectPr w:rsidR="00540D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E4943"/>
    <w:multiLevelType w:val="multilevel"/>
    <w:tmpl w:val="96FA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546A5A"/>
    <w:multiLevelType w:val="multilevel"/>
    <w:tmpl w:val="B5B8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B1BC5"/>
    <w:multiLevelType w:val="multilevel"/>
    <w:tmpl w:val="1554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51B96"/>
    <w:multiLevelType w:val="multilevel"/>
    <w:tmpl w:val="E8B2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56188F"/>
    <w:multiLevelType w:val="multilevel"/>
    <w:tmpl w:val="BFCC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4D"/>
    <w:rsid w:val="00011FD1"/>
    <w:rsid w:val="00077217"/>
    <w:rsid w:val="000E4773"/>
    <w:rsid w:val="00131944"/>
    <w:rsid w:val="00131B4D"/>
    <w:rsid w:val="001D2140"/>
    <w:rsid w:val="001E3EF3"/>
    <w:rsid w:val="00213962"/>
    <w:rsid w:val="00293BC4"/>
    <w:rsid w:val="00296B6C"/>
    <w:rsid w:val="00385A15"/>
    <w:rsid w:val="003930B5"/>
    <w:rsid w:val="0039432C"/>
    <w:rsid w:val="003B7311"/>
    <w:rsid w:val="003C3309"/>
    <w:rsid w:val="00476637"/>
    <w:rsid w:val="00496F8B"/>
    <w:rsid w:val="004B49B3"/>
    <w:rsid w:val="00501A9B"/>
    <w:rsid w:val="0053162C"/>
    <w:rsid w:val="00540D4D"/>
    <w:rsid w:val="00560ED4"/>
    <w:rsid w:val="005C77B2"/>
    <w:rsid w:val="005D0E96"/>
    <w:rsid w:val="005D25DA"/>
    <w:rsid w:val="00630A4D"/>
    <w:rsid w:val="00675D1A"/>
    <w:rsid w:val="00693A10"/>
    <w:rsid w:val="006F199F"/>
    <w:rsid w:val="00745492"/>
    <w:rsid w:val="00753F49"/>
    <w:rsid w:val="00830D60"/>
    <w:rsid w:val="00866FB4"/>
    <w:rsid w:val="00905374"/>
    <w:rsid w:val="0091044E"/>
    <w:rsid w:val="00934419"/>
    <w:rsid w:val="009D2EC6"/>
    <w:rsid w:val="00A0208B"/>
    <w:rsid w:val="00A03B4C"/>
    <w:rsid w:val="00A772BA"/>
    <w:rsid w:val="00AB2AF4"/>
    <w:rsid w:val="00AC5AC7"/>
    <w:rsid w:val="00C40A7C"/>
    <w:rsid w:val="00C41390"/>
    <w:rsid w:val="00C86F8F"/>
    <w:rsid w:val="00CD412A"/>
    <w:rsid w:val="00D21CF6"/>
    <w:rsid w:val="00DC48CD"/>
    <w:rsid w:val="00E133D9"/>
    <w:rsid w:val="00E37815"/>
    <w:rsid w:val="00E44CD5"/>
    <w:rsid w:val="00E540D3"/>
    <w:rsid w:val="00E932B6"/>
    <w:rsid w:val="00E97035"/>
    <w:rsid w:val="00F45401"/>
    <w:rsid w:val="00FE1151"/>
    <w:rsid w:val="00FF7C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633E5"/>
  <w15:chartTrackingRefBased/>
  <w15:docId w15:val="{69C5A2A5-BFC3-8945-90DC-E4366907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40D4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0D4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40D4D"/>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540D4D"/>
  </w:style>
  <w:style w:type="character" w:styleId="Hyperlink">
    <w:name w:val="Hyperlink"/>
    <w:basedOn w:val="DefaultParagraphFont"/>
    <w:uiPriority w:val="99"/>
    <w:unhideWhenUsed/>
    <w:rsid w:val="00540D4D"/>
    <w:rPr>
      <w:color w:val="0000FF"/>
      <w:u w:val="single"/>
    </w:rPr>
  </w:style>
  <w:style w:type="character" w:styleId="UnresolvedMention">
    <w:name w:val="Unresolved Mention"/>
    <w:basedOn w:val="DefaultParagraphFont"/>
    <w:uiPriority w:val="99"/>
    <w:semiHidden/>
    <w:unhideWhenUsed/>
    <w:rsid w:val="00560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408308">
      <w:bodyDiv w:val="1"/>
      <w:marLeft w:val="0"/>
      <w:marRight w:val="0"/>
      <w:marTop w:val="0"/>
      <w:marBottom w:val="0"/>
      <w:divBdr>
        <w:top w:val="none" w:sz="0" w:space="0" w:color="auto"/>
        <w:left w:val="none" w:sz="0" w:space="0" w:color="auto"/>
        <w:bottom w:val="none" w:sz="0" w:space="0" w:color="auto"/>
        <w:right w:val="none" w:sz="0" w:space="0" w:color="auto"/>
      </w:divBdr>
    </w:div>
    <w:div w:id="211328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2448</Words>
  <Characters>13958</Characters>
  <Application>Microsoft Office Word</Application>
  <DocSecurity>0</DocSecurity>
  <Lines>116</Lines>
  <Paragraphs>32</Paragraphs>
  <ScaleCrop>false</ScaleCrop>
  <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Vincent Liongosari</dc:creator>
  <cp:keywords/>
  <dc:description/>
  <cp:lastModifiedBy>Brandon Vincent Liongosari</cp:lastModifiedBy>
  <cp:revision>58</cp:revision>
  <dcterms:created xsi:type="dcterms:W3CDTF">2021-05-19T13:16:00Z</dcterms:created>
  <dcterms:modified xsi:type="dcterms:W3CDTF">2021-05-19T13:55:00Z</dcterms:modified>
</cp:coreProperties>
</file>