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611C4FDC" w:rsidR="004F2A8B" w:rsidRDefault="00B51F15" w:rsidP="3D28A338">
            <w:pPr>
              <w:jc w:val="both"/>
              <w:rPr>
                <w:rFonts w:ascii="Calibri" w:hAnsi="Calibri"/>
                <w:b/>
                <w:bCs/>
                <w:color w:val="1F4E79" w:themeColor="accent1" w:themeShade="80"/>
              </w:rPr>
            </w:pPr>
            <w:r w:rsidRPr="00B51F15">
              <w:rPr>
                <w:rFonts w:eastAsiaTheme="majorEastAsia"/>
                <w:color w:val="767171" w:themeColor="background2" w:themeShade="80"/>
                <w:sz w:val="24"/>
                <w:szCs w:val="24"/>
              </w:rPr>
              <w:t>Hasta la fecha, hemos cumplido con todas las actividades según lo establecido en la carta Gantt. Esto ha sido posible gracias a la documentación clara de los sistemas que estamos utilizando, lo que nos ha permitido resolver diversos problemas y dificultades a medida que surgían. Sin embargo, también hemos enfrentado algunos desafíos, como la coordinación de tiempos entre los miembros del equipo, que ha requerido un esfuerzo adicional para asegurar que todos estemos alineados.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2BE47E3A"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615E84D7" w:rsidR="004F2A8B" w:rsidRDefault="00B51F15" w:rsidP="3D28A338">
            <w:pPr>
              <w:jc w:val="both"/>
              <w:rPr>
                <w:rFonts w:ascii="Calibri" w:hAnsi="Calibri"/>
                <w:b/>
                <w:bCs/>
                <w:color w:val="1F4E79" w:themeColor="accent1" w:themeShade="80"/>
              </w:rPr>
            </w:pPr>
            <w:r w:rsidRPr="00B51F15">
              <w:rPr>
                <w:rFonts w:eastAsiaTheme="majorEastAsia"/>
                <w:sz w:val="24"/>
                <w:szCs w:val="24"/>
              </w:rPr>
              <w:t>He enfrentado las dificultades de manera tranquila. Cuando me encuentro atascado en un error o en un obstáculo, suelo distraerme un momento y reflexionar sobre posibles soluciones de forma calmada y relajada. Esta estrategia me ha sido muy útil, permitiéndome abordar los problemas con una perspectiva fresca y resolverlos de manera rápida y eficaz. Planeo seguir utilizando este enfoque, ya que me ayuda a mantener la claridad y la concentración en el proyecto.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5683842B" w:rsidR="004F2A8B" w:rsidRDefault="00B51F15" w:rsidP="3D28A338">
            <w:pPr>
              <w:jc w:val="both"/>
              <w:rPr>
                <w:rFonts w:ascii="Calibri" w:hAnsi="Calibri"/>
                <w:b/>
                <w:bCs/>
                <w:color w:val="1F4E79" w:themeColor="accent1" w:themeShade="80"/>
              </w:rPr>
            </w:pPr>
            <w:r w:rsidRPr="00B51F15">
              <w:rPr>
                <w:rFonts w:ascii="Calibri" w:hAnsi="Calibri"/>
                <w:b/>
                <w:bCs/>
                <w:color w:val="1F4E79" w:themeColor="accent1" w:themeShade="80"/>
              </w:rPr>
              <w:t>Evalúo mi trabajo de manera positiva, ya que he logrado cumplir con mis responsabilidades de manera efectiva. Destaco mi capacidad para concentrarme en las tareas que no requieren la colaboración de otros y mi disposición para avanzar en el proyecto. Sin embargo, creo que podría mejorar aún más buscando nuevas herramientas que optimicen nuestro proceso de trabajo, así como explorando proyectos similares para obtener más ideas</w:t>
            </w:r>
            <w:r>
              <w:rPr>
                <w:rFonts w:ascii="Calibri" w:hAnsi="Calibri"/>
                <w:b/>
                <w:bCs/>
                <w:color w:val="1F4E79" w:themeColor="accent1" w:themeShade="80"/>
              </w:rPr>
              <w:t xml:space="preserve"> </w:t>
            </w:r>
            <w:r w:rsidRPr="00B51F15">
              <w:rPr>
                <w:rFonts w:ascii="Calibri" w:hAnsi="Calibri"/>
                <w:b/>
                <w:bCs/>
                <w:color w:val="1F4E79" w:themeColor="accent1" w:themeShade="80"/>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1FBCF519" w:rsidR="004F2A8B" w:rsidRDefault="00B51F15" w:rsidP="3D28A338">
            <w:pPr>
              <w:jc w:val="both"/>
              <w:rPr>
                <w:rFonts w:ascii="Calibri" w:hAnsi="Calibri"/>
                <w:b/>
                <w:bCs/>
                <w:color w:val="1F4E79" w:themeColor="accent1" w:themeShade="80"/>
              </w:rPr>
            </w:pPr>
            <w:r>
              <w:rPr>
                <w:rFonts w:ascii="Calibri" w:hAnsi="Calibri"/>
                <w:b/>
                <w:bCs/>
                <w:color w:val="1F4E79" w:themeColor="accent1" w:themeShade="80"/>
              </w:rPr>
              <w:t>M</w:t>
            </w:r>
            <w:r w:rsidRPr="00B51F15">
              <w:rPr>
                <w:rFonts w:ascii="Calibri" w:hAnsi="Calibri"/>
                <w:b/>
                <w:bCs/>
                <w:color w:val="1F4E79" w:themeColor="accent1" w:themeShade="80"/>
              </w:rPr>
              <w:t>e gustaría conocer la perspectiva de mi profesor sobre el proyecto, en particular qué aspectos podrían mejorarse o agregarse. También me interesa saber qué dificultades ha enfrentado al utilizar el sistema, así como los posibles errores o conflictos de funciones que él pueda identificar desde su punto de vista. Creo que su experiencia podría aportar valiosas ideas para optimizar nuestro trabajo.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4B5CEC87" w:rsidR="004F2A8B" w:rsidRDefault="00B51F15" w:rsidP="3D28A338">
            <w:pPr>
              <w:jc w:val="both"/>
              <w:rPr>
                <w:rFonts w:eastAsiaTheme="majorEastAsia"/>
                <w:color w:val="767171" w:themeColor="background2" w:themeShade="80"/>
                <w:sz w:val="24"/>
                <w:szCs w:val="24"/>
              </w:rPr>
            </w:pPr>
            <w:r w:rsidRPr="00B51F15">
              <w:rPr>
                <w:rFonts w:eastAsiaTheme="majorEastAsia"/>
                <w:color w:val="767171" w:themeColor="background2" w:themeShade="80"/>
                <w:sz w:val="24"/>
                <w:szCs w:val="24"/>
                <w:lang w:val="es-ES"/>
              </w:rPr>
              <w:t xml:space="preserve">Consideramos que, por el momento, no es necesario redistribuir las actividades entre los miembros del grupo, ya que no han surgido nuevas tareas. Actualmente, nos encontramos en la etapa final de las funcionalidades del </w:t>
            </w:r>
            <w:proofErr w:type="spellStart"/>
            <w:r w:rsidRPr="00B51F15">
              <w:rPr>
                <w:rFonts w:eastAsiaTheme="majorEastAsia"/>
                <w:color w:val="767171" w:themeColor="background2" w:themeShade="80"/>
                <w:sz w:val="24"/>
                <w:szCs w:val="24"/>
                <w:lang w:val="es-ES"/>
              </w:rPr>
              <w:t>backend</w:t>
            </w:r>
            <w:proofErr w:type="spellEnd"/>
            <w:r w:rsidRPr="00B51F15">
              <w:rPr>
                <w:rFonts w:eastAsiaTheme="majorEastAsia"/>
                <w:color w:val="767171" w:themeColor="background2" w:themeShade="80"/>
                <w:sz w:val="24"/>
                <w:szCs w:val="24"/>
                <w:lang w:val="es-ES"/>
              </w:rPr>
              <w:t>. Hemos logrado una redistribución efectiva de las actividades: mis dos compañeros están trabajando juntos, ya que disponen del mismo tiempo para avanzar en el proyecto, mientras que yo me enfoco en las partes que no requieren la atención de dos personas. Esto nos permite optimizar nuestro esfuerzo y avanzar de manera más eficiente.</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69ED5D" w14:textId="77777777" w:rsidR="00473F9F" w:rsidRDefault="00473F9F" w:rsidP="00DF38AE">
      <w:pPr>
        <w:spacing w:after="0" w:line="240" w:lineRule="auto"/>
      </w:pPr>
      <w:r>
        <w:separator/>
      </w:r>
    </w:p>
  </w:endnote>
  <w:endnote w:type="continuationSeparator" w:id="0">
    <w:p w14:paraId="7603548E" w14:textId="77777777" w:rsidR="00473F9F" w:rsidRDefault="00473F9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E694E" w14:textId="77777777" w:rsidR="00473F9F" w:rsidRDefault="00473F9F" w:rsidP="00DF38AE">
      <w:pPr>
        <w:spacing w:after="0" w:line="240" w:lineRule="auto"/>
      </w:pPr>
      <w:r>
        <w:separator/>
      </w:r>
    </w:p>
  </w:footnote>
  <w:footnote w:type="continuationSeparator" w:id="0">
    <w:p w14:paraId="31B2F766" w14:textId="77777777" w:rsidR="00473F9F" w:rsidRDefault="00473F9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64559149">
    <w:abstractNumId w:val="3"/>
  </w:num>
  <w:num w:numId="2" w16cid:durableId="896740591">
    <w:abstractNumId w:val="8"/>
  </w:num>
  <w:num w:numId="3" w16cid:durableId="502815022">
    <w:abstractNumId w:val="12"/>
  </w:num>
  <w:num w:numId="4" w16cid:durableId="870918063">
    <w:abstractNumId w:val="28"/>
  </w:num>
  <w:num w:numId="5" w16cid:durableId="881865978">
    <w:abstractNumId w:val="30"/>
  </w:num>
  <w:num w:numId="6" w16cid:durableId="998658238">
    <w:abstractNumId w:val="4"/>
  </w:num>
  <w:num w:numId="7" w16cid:durableId="84226760">
    <w:abstractNumId w:val="11"/>
  </w:num>
  <w:num w:numId="8" w16cid:durableId="1529636365">
    <w:abstractNumId w:val="19"/>
  </w:num>
  <w:num w:numId="9" w16cid:durableId="1458833412">
    <w:abstractNumId w:val="15"/>
  </w:num>
  <w:num w:numId="10" w16cid:durableId="357969451">
    <w:abstractNumId w:val="9"/>
  </w:num>
  <w:num w:numId="11" w16cid:durableId="278802436">
    <w:abstractNumId w:val="24"/>
  </w:num>
  <w:num w:numId="12" w16cid:durableId="1691761229">
    <w:abstractNumId w:val="35"/>
  </w:num>
  <w:num w:numId="13" w16cid:durableId="124156127">
    <w:abstractNumId w:val="29"/>
  </w:num>
  <w:num w:numId="14" w16cid:durableId="140735997">
    <w:abstractNumId w:val="1"/>
  </w:num>
  <w:num w:numId="15" w16cid:durableId="547448690">
    <w:abstractNumId w:val="36"/>
  </w:num>
  <w:num w:numId="16" w16cid:durableId="555581397">
    <w:abstractNumId w:val="21"/>
  </w:num>
  <w:num w:numId="17" w16cid:durableId="1895046710">
    <w:abstractNumId w:val="17"/>
  </w:num>
  <w:num w:numId="18" w16cid:durableId="1568177416">
    <w:abstractNumId w:val="31"/>
  </w:num>
  <w:num w:numId="19" w16cid:durableId="1427652855">
    <w:abstractNumId w:val="10"/>
  </w:num>
  <w:num w:numId="20" w16cid:durableId="2115637872">
    <w:abstractNumId w:val="39"/>
  </w:num>
  <w:num w:numId="21" w16cid:durableId="1208757609">
    <w:abstractNumId w:val="34"/>
  </w:num>
  <w:num w:numId="22" w16cid:durableId="442111850">
    <w:abstractNumId w:val="13"/>
  </w:num>
  <w:num w:numId="23" w16cid:durableId="1625690325">
    <w:abstractNumId w:val="14"/>
  </w:num>
  <w:num w:numId="24" w16cid:durableId="1556041977">
    <w:abstractNumId w:val="5"/>
  </w:num>
  <w:num w:numId="25" w16cid:durableId="712657069">
    <w:abstractNumId w:val="16"/>
  </w:num>
  <w:num w:numId="26" w16cid:durableId="1352147724">
    <w:abstractNumId w:val="20"/>
  </w:num>
  <w:num w:numId="27" w16cid:durableId="2106918132">
    <w:abstractNumId w:val="23"/>
  </w:num>
  <w:num w:numId="28" w16cid:durableId="2128498796">
    <w:abstractNumId w:val="0"/>
  </w:num>
  <w:num w:numId="29" w16cid:durableId="24450578">
    <w:abstractNumId w:val="18"/>
  </w:num>
  <w:num w:numId="30" w16cid:durableId="516775211">
    <w:abstractNumId w:val="22"/>
  </w:num>
  <w:num w:numId="31" w16cid:durableId="1140461581">
    <w:abstractNumId w:val="2"/>
  </w:num>
  <w:num w:numId="32" w16cid:durableId="2115587468">
    <w:abstractNumId w:val="7"/>
  </w:num>
  <w:num w:numId="33" w16cid:durableId="883325678">
    <w:abstractNumId w:val="32"/>
  </w:num>
  <w:num w:numId="34" w16cid:durableId="966202174">
    <w:abstractNumId w:val="38"/>
  </w:num>
  <w:num w:numId="35" w16cid:durableId="1235093370">
    <w:abstractNumId w:val="6"/>
  </w:num>
  <w:num w:numId="36" w16cid:durableId="516234696">
    <w:abstractNumId w:val="25"/>
  </w:num>
  <w:num w:numId="37" w16cid:durableId="1301692368">
    <w:abstractNumId w:val="37"/>
  </w:num>
  <w:num w:numId="38" w16cid:durableId="1979996236">
    <w:abstractNumId w:val="27"/>
  </w:num>
  <w:num w:numId="39" w16cid:durableId="1737168536">
    <w:abstractNumId w:val="26"/>
  </w:num>
  <w:num w:numId="40" w16cid:durableId="2695056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3F9F"/>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3E64"/>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1F15"/>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25D6"/>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2B7"/>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598052112">
      <w:bodyDiv w:val="1"/>
      <w:marLeft w:val="0"/>
      <w:marRight w:val="0"/>
      <w:marTop w:val="0"/>
      <w:marBottom w:val="0"/>
      <w:divBdr>
        <w:top w:val="none" w:sz="0" w:space="0" w:color="auto"/>
        <w:left w:val="none" w:sz="0" w:space="0" w:color="auto"/>
        <w:bottom w:val="none" w:sz="0" w:space="0" w:color="auto"/>
        <w:right w:val="none" w:sz="0" w:space="0" w:color="auto"/>
      </w:divBdr>
      <w:divsChild>
        <w:div w:id="1835996651">
          <w:marLeft w:val="0"/>
          <w:marRight w:val="0"/>
          <w:marTop w:val="0"/>
          <w:marBottom w:val="0"/>
          <w:divBdr>
            <w:top w:val="none" w:sz="0" w:space="0" w:color="auto"/>
            <w:left w:val="none" w:sz="0" w:space="0" w:color="auto"/>
            <w:bottom w:val="none" w:sz="0" w:space="0" w:color="auto"/>
            <w:right w:val="none" w:sz="0" w:space="0" w:color="auto"/>
          </w:divBdr>
          <w:divsChild>
            <w:div w:id="839080145">
              <w:marLeft w:val="0"/>
              <w:marRight w:val="0"/>
              <w:marTop w:val="0"/>
              <w:marBottom w:val="0"/>
              <w:divBdr>
                <w:top w:val="none" w:sz="0" w:space="0" w:color="auto"/>
                <w:left w:val="none" w:sz="0" w:space="0" w:color="auto"/>
                <w:bottom w:val="none" w:sz="0" w:space="0" w:color="auto"/>
                <w:right w:val="none" w:sz="0" w:space="0" w:color="auto"/>
              </w:divBdr>
              <w:divsChild>
                <w:div w:id="1743916424">
                  <w:marLeft w:val="0"/>
                  <w:marRight w:val="0"/>
                  <w:marTop w:val="0"/>
                  <w:marBottom w:val="0"/>
                  <w:divBdr>
                    <w:top w:val="none" w:sz="0" w:space="0" w:color="auto"/>
                    <w:left w:val="none" w:sz="0" w:space="0" w:color="auto"/>
                    <w:bottom w:val="none" w:sz="0" w:space="0" w:color="auto"/>
                    <w:right w:val="none" w:sz="0" w:space="0" w:color="auto"/>
                  </w:divBdr>
                  <w:divsChild>
                    <w:div w:id="1923294794">
                      <w:marLeft w:val="0"/>
                      <w:marRight w:val="0"/>
                      <w:marTop w:val="0"/>
                      <w:marBottom w:val="0"/>
                      <w:divBdr>
                        <w:top w:val="none" w:sz="0" w:space="0" w:color="auto"/>
                        <w:left w:val="none" w:sz="0" w:space="0" w:color="auto"/>
                        <w:bottom w:val="none" w:sz="0" w:space="0" w:color="auto"/>
                        <w:right w:val="none" w:sz="0" w:space="0" w:color="auto"/>
                      </w:divBdr>
                      <w:divsChild>
                        <w:div w:id="960843171">
                          <w:marLeft w:val="0"/>
                          <w:marRight w:val="0"/>
                          <w:marTop w:val="0"/>
                          <w:marBottom w:val="0"/>
                          <w:divBdr>
                            <w:top w:val="none" w:sz="0" w:space="0" w:color="auto"/>
                            <w:left w:val="none" w:sz="0" w:space="0" w:color="auto"/>
                            <w:bottom w:val="none" w:sz="0" w:space="0" w:color="auto"/>
                            <w:right w:val="none" w:sz="0" w:space="0" w:color="auto"/>
                          </w:divBdr>
                          <w:divsChild>
                            <w:div w:id="193096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559021">
      <w:bodyDiv w:val="1"/>
      <w:marLeft w:val="0"/>
      <w:marRight w:val="0"/>
      <w:marTop w:val="0"/>
      <w:marBottom w:val="0"/>
      <w:divBdr>
        <w:top w:val="none" w:sz="0" w:space="0" w:color="auto"/>
        <w:left w:val="none" w:sz="0" w:space="0" w:color="auto"/>
        <w:bottom w:val="none" w:sz="0" w:space="0" w:color="auto"/>
        <w:right w:val="none" w:sz="0" w:space="0" w:color="auto"/>
      </w:divBdr>
      <w:divsChild>
        <w:div w:id="1776100050">
          <w:marLeft w:val="0"/>
          <w:marRight w:val="0"/>
          <w:marTop w:val="0"/>
          <w:marBottom w:val="0"/>
          <w:divBdr>
            <w:top w:val="none" w:sz="0" w:space="0" w:color="auto"/>
            <w:left w:val="none" w:sz="0" w:space="0" w:color="auto"/>
            <w:bottom w:val="none" w:sz="0" w:space="0" w:color="auto"/>
            <w:right w:val="none" w:sz="0" w:space="0" w:color="auto"/>
          </w:divBdr>
          <w:divsChild>
            <w:div w:id="778572057">
              <w:marLeft w:val="0"/>
              <w:marRight w:val="0"/>
              <w:marTop w:val="0"/>
              <w:marBottom w:val="0"/>
              <w:divBdr>
                <w:top w:val="none" w:sz="0" w:space="0" w:color="auto"/>
                <w:left w:val="none" w:sz="0" w:space="0" w:color="auto"/>
                <w:bottom w:val="none" w:sz="0" w:space="0" w:color="auto"/>
                <w:right w:val="none" w:sz="0" w:space="0" w:color="auto"/>
              </w:divBdr>
              <w:divsChild>
                <w:div w:id="9726521">
                  <w:marLeft w:val="0"/>
                  <w:marRight w:val="0"/>
                  <w:marTop w:val="0"/>
                  <w:marBottom w:val="0"/>
                  <w:divBdr>
                    <w:top w:val="none" w:sz="0" w:space="0" w:color="auto"/>
                    <w:left w:val="none" w:sz="0" w:space="0" w:color="auto"/>
                    <w:bottom w:val="none" w:sz="0" w:space="0" w:color="auto"/>
                    <w:right w:val="none" w:sz="0" w:space="0" w:color="auto"/>
                  </w:divBdr>
                  <w:divsChild>
                    <w:div w:id="656496442">
                      <w:marLeft w:val="0"/>
                      <w:marRight w:val="0"/>
                      <w:marTop w:val="0"/>
                      <w:marBottom w:val="0"/>
                      <w:divBdr>
                        <w:top w:val="none" w:sz="0" w:space="0" w:color="auto"/>
                        <w:left w:val="none" w:sz="0" w:space="0" w:color="auto"/>
                        <w:bottom w:val="none" w:sz="0" w:space="0" w:color="auto"/>
                        <w:right w:val="none" w:sz="0" w:space="0" w:color="auto"/>
                      </w:divBdr>
                      <w:divsChild>
                        <w:div w:id="211498826">
                          <w:marLeft w:val="0"/>
                          <w:marRight w:val="0"/>
                          <w:marTop w:val="0"/>
                          <w:marBottom w:val="0"/>
                          <w:divBdr>
                            <w:top w:val="none" w:sz="0" w:space="0" w:color="auto"/>
                            <w:left w:val="none" w:sz="0" w:space="0" w:color="auto"/>
                            <w:bottom w:val="none" w:sz="0" w:space="0" w:color="auto"/>
                            <w:right w:val="none" w:sz="0" w:space="0" w:color="auto"/>
                          </w:divBdr>
                          <w:divsChild>
                            <w:div w:id="136736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Pages>
  <Words>595</Words>
  <Characters>3273</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LUCAS JOAQUIN HERNANDEZ FERNANDEZ</cp:lastModifiedBy>
  <cp:revision>43</cp:revision>
  <cp:lastPrinted>2019-12-16T20:10:00Z</cp:lastPrinted>
  <dcterms:created xsi:type="dcterms:W3CDTF">2021-12-31T12:50:00Z</dcterms:created>
  <dcterms:modified xsi:type="dcterms:W3CDTF">2024-10-13T22:34:00Z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