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3E4" w:rsidRPr="002C53E4" w:rsidRDefault="002C53E4" w:rsidP="002C53E4">
      <w:pPr>
        <w:shd w:val="clear" w:color="auto" w:fill="FFFFFE"/>
        <w:spacing w:line="270" w:lineRule="atLeast"/>
        <w:rPr>
          <w:rFonts w:ascii="Consolas" w:eastAsia="Times New Roman" w:hAnsi="Consolas" w:cs="Times New Roman"/>
          <w:color w:val="000000"/>
          <w:sz w:val="18"/>
          <w:szCs w:val="18"/>
        </w:rPr>
      </w:pPr>
      <w:r w:rsidRPr="00BB33E0">
        <w:rPr>
          <w:rFonts w:ascii="Segoe UI Historic" w:hAnsi="Segoe UI Historic" w:cs="Segoe UI Historic"/>
          <w:sz w:val="28"/>
          <w:szCs w:val="28"/>
        </w:rPr>
        <w:t>There</w:t>
      </w:r>
      <w:r w:rsidRPr="00BB33E0">
        <w:rPr>
          <w:rFonts w:ascii="Segoe UI Historic" w:hAnsi="Segoe UI Historic" w:cs="Segoe UI Historic"/>
          <w:sz w:val="28"/>
          <w:szCs w:val="28"/>
        </w:rPr>
        <w:t xml:space="preserve"> </w:t>
      </w:r>
      <w:r>
        <w:rPr>
          <w:rFonts w:ascii="Segoe UI Historic" w:hAnsi="Segoe UI Historic" w:cs="Segoe UI Historic"/>
          <w:sz w:val="28"/>
          <w:szCs w:val="28"/>
        </w:rPr>
        <w:t>is a</w:t>
      </w:r>
      <w:r w:rsidRPr="00BB33E0">
        <w:rPr>
          <w:rFonts w:ascii="Segoe UI Historic" w:hAnsi="Segoe UI Historic" w:cs="Segoe UI Historic"/>
          <w:sz w:val="28"/>
          <w:szCs w:val="28"/>
        </w:rPr>
        <w:t xml:space="preserve"> strong relationship and positive correlation</w:t>
      </w:r>
      <w:r w:rsidR="00547E9B">
        <w:rPr>
          <w:rFonts w:ascii="Segoe UI Historic" w:hAnsi="Segoe UI Historic" w:cs="Segoe UI Historic"/>
          <w:sz w:val="28"/>
          <w:szCs w:val="28"/>
        </w:rPr>
        <w:t xml:space="preserve"> (0.78)</w:t>
      </w:r>
      <w:r w:rsidRPr="00BB33E0">
        <w:rPr>
          <w:rFonts w:ascii="Segoe UI Historic" w:hAnsi="Segoe UI Historic" w:cs="Segoe UI Historic"/>
          <w:sz w:val="28"/>
          <w:szCs w:val="28"/>
        </w:rPr>
        <w:t xml:space="preserve"> bet</w:t>
      </w:r>
      <w:r>
        <w:rPr>
          <w:rFonts w:ascii="Segoe UI Historic" w:hAnsi="Segoe UI Historic" w:cs="Segoe UI Historic"/>
          <w:sz w:val="28"/>
          <w:szCs w:val="28"/>
        </w:rPr>
        <w:t>ween the Average I</w:t>
      </w:r>
      <w:r w:rsidRPr="00BB33E0">
        <w:rPr>
          <w:rFonts w:ascii="Segoe UI Historic" w:hAnsi="Segoe UI Historic" w:cs="Segoe UI Historic"/>
          <w:sz w:val="28"/>
          <w:szCs w:val="28"/>
        </w:rPr>
        <w:t>ncome</w:t>
      </w:r>
      <w:r>
        <w:rPr>
          <w:rFonts w:ascii="Segoe UI Historic" w:hAnsi="Segoe UI Historic" w:cs="Segoe UI Historic"/>
          <w:sz w:val="28"/>
          <w:szCs w:val="28"/>
        </w:rPr>
        <w:t xml:space="preserve"> by S</w:t>
      </w:r>
      <w:r w:rsidRPr="00BB33E0">
        <w:rPr>
          <w:rFonts w:ascii="Segoe UI Historic" w:hAnsi="Segoe UI Historic" w:cs="Segoe UI Historic"/>
          <w:sz w:val="28"/>
          <w:szCs w:val="28"/>
        </w:rPr>
        <w:t>tate and the average sales</w:t>
      </w:r>
      <w:r>
        <w:rPr>
          <w:rFonts w:ascii="Segoe UI Historic" w:hAnsi="Segoe UI Historic" w:cs="Segoe UI Historic"/>
          <w:sz w:val="28"/>
          <w:szCs w:val="28"/>
        </w:rPr>
        <w:t xml:space="preserve"> while there is </w:t>
      </w:r>
      <w:r w:rsidRPr="00BB33E0">
        <w:rPr>
          <w:rFonts w:ascii="Segoe UI Historic" w:hAnsi="Segoe UI Historic" w:cs="Segoe UI Historic"/>
          <w:sz w:val="28"/>
          <w:szCs w:val="28"/>
        </w:rPr>
        <w:t>a negative relationship with moderate correlation</w:t>
      </w:r>
      <w:r w:rsidR="00547E9B">
        <w:rPr>
          <w:rFonts w:ascii="Segoe UI Historic" w:hAnsi="Segoe UI Historic" w:cs="Segoe UI Historic"/>
          <w:sz w:val="28"/>
          <w:szCs w:val="28"/>
        </w:rPr>
        <w:t xml:space="preserve"> (0.69)</w:t>
      </w:r>
      <w:r>
        <w:rPr>
          <w:rFonts w:ascii="Segoe UI Historic" w:hAnsi="Segoe UI Historic" w:cs="Segoe UI Historic"/>
          <w:sz w:val="28"/>
          <w:szCs w:val="28"/>
        </w:rPr>
        <w:t xml:space="preserve"> between Customer Ratings and Product Return Rate. Jon Little is the customer with the highest predicted income of $1,132,904. The $25 Shirt is the most recommended product and </w:t>
      </w:r>
      <w:r w:rsidRPr="002C53E4">
        <w:rPr>
          <w:rFonts w:ascii="Segoe UI Historic" w:hAnsi="Segoe UI Historic" w:cs="Segoe UI Historic"/>
          <w:sz w:val="28"/>
          <w:szCs w:val="28"/>
        </w:rPr>
        <w:t>should, therefore, be the most advertised of all the new products to be introduced.</w:t>
      </w:r>
      <w:r>
        <w:rPr>
          <w:rFonts w:ascii="Segoe UI Historic" w:hAnsi="Segoe UI Historic" w:cs="Segoe UI Historic"/>
          <w:sz w:val="28"/>
          <w:szCs w:val="28"/>
        </w:rPr>
        <w:br/>
      </w:r>
      <w:r>
        <w:rPr>
          <w:rFonts w:ascii="Segoe UI Historic" w:hAnsi="Segoe UI Historic" w:cs="Segoe UI Historic"/>
          <w:sz w:val="28"/>
          <w:szCs w:val="28"/>
        </w:rPr>
        <w:br/>
        <w:t>Customer Incomes were predicted using</w:t>
      </w:r>
      <w:proofErr w:type="gramStart"/>
      <w:r>
        <w:rPr>
          <w:rFonts w:ascii="Segoe UI Historic" w:hAnsi="Segoe UI Historic" w:cs="Segoe UI Historic"/>
          <w:sz w:val="28"/>
          <w:szCs w:val="28"/>
        </w:rPr>
        <w:t>:</w:t>
      </w:r>
      <w:proofErr w:type="gramEnd"/>
      <w:r>
        <w:rPr>
          <w:rFonts w:ascii="Segoe UI Historic" w:hAnsi="Segoe UI Historic" w:cs="Segoe UI Historic"/>
          <w:sz w:val="28"/>
          <w:szCs w:val="28"/>
        </w:rPr>
        <w:br/>
      </w:r>
      <w:r w:rsidRPr="006A78C6">
        <w:rPr>
          <w:rFonts w:ascii="Consolas" w:eastAsia="Times New Roman" w:hAnsi="Consolas" w:cs="Times New Roman"/>
          <w:color w:val="3165BB"/>
          <w:szCs w:val="18"/>
        </w:rPr>
        <w:t>DIVIDE</w:t>
      </w:r>
      <w:r w:rsidRPr="006A78C6">
        <w:rPr>
          <w:rFonts w:ascii="Consolas" w:eastAsia="Times New Roman" w:hAnsi="Consolas" w:cs="Times New Roman"/>
          <w:color w:val="000000"/>
          <w:szCs w:val="18"/>
        </w:rPr>
        <w:t>(</w:t>
      </w:r>
      <w:r w:rsidRPr="006A78C6">
        <w:rPr>
          <w:rFonts w:ascii="Consolas" w:eastAsia="Times New Roman" w:hAnsi="Consolas" w:cs="Times New Roman"/>
          <w:color w:val="68349C"/>
          <w:szCs w:val="18"/>
        </w:rPr>
        <w:t>[b]</w:t>
      </w:r>
      <w:r w:rsidRPr="006A78C6">
        <w:rPr>
          <w:rFonts w:ascii="Consolas" w:eastAsia="Times New Roman" w:hAnsi="Consolas" w:cs="Times New Roman"/>
          <w:color w:val="000000"/>
          <w:szCs w:val="18"/>
        </w:rPr>
        <w:t xml:space="preserve"> - </w:t>
      </w:r>
      <w:r w:rsidRPr="006A78C6">
        <w:rPr>
          <w:rFonts w:ascii="Consolas" w:eastAsia="Times New Roman" w:hAnsi="Consolas" w:cs="Times New Roman"/>
          <w:color w:val="001080"/>
          <w:szCs w:val="18"/>
        </w:rPr>
        <w:t>'Customer List'[Last 6 Months Purchases]</w:t>
      </w:r>
      <w:r w:rsidRPr="006A78C6">
        <w:rPr>
          <w:rFonts w:ascii="Consolas" w:eastAsia="Times New Roman" w:hAnsi="Consolas" w:cs="Times New Roman"/>
          <w:color w:val="000000"/>
          <w:szCs w:val="18"/>
        </w:rPr>
        <w:t xml:space="preserve">, - </w:t>
      </w:r>
      <w:r w:rsidRPr="006A78C6">
        <w:rPr>
          <w:rFonts w:ascii="Consolas" w:eastAsia="Times New Roman" w:hAnsi="Consolas" w:cs="Times New Roman"/>
          <w:color w:val="68349C"/>
          <w:szCs w:val="18"/>
        </w:rPr>
        <w:t>[m]</w:t>
      </w:r>
      <w:r w:rsidRPr="006A78C6">
        <w:rPr>
          <w:rFonts w:ascii="Consolas" w:eastAsia="Times New Roman" w:hAnsi="Consolas" w:cs="Times New Roman"/>
          <w:color w:val="000000"/>
          <w:szCs w:val="18"/>
        </w:rPr>
        <w:t xml:space="preserve">)  </w:t>
      </w:r>
      <w:r w:rsidRPr="00547E9B">
        <w:rPr>
          <w:rFonts w:ascii="Segoe UI Historic" w:hAnsi="Segoe UI Historic" w:cs="Segoe UI Historic"/>
          <w:sz w:val="28"/>
          <w:szCs w:val="28"/>
        </w:rPr>
        <w:t>in which m is the slope and b</w:t>
      </w:r>
      <w:r w:rsidR="00547E9B" w:rsidRPr="00547E9B">
        <w:rPr>
          <w:rFonts w:ascii="Segoe UI Historic" w:hAnsi="Segoe UI Historic" w:cs="Segoe UI Historic"/>
          <w:sz w:val="28"/>
          <w:szCs w:val="28"/>
        </w:rPr>
        <w:t xml:space="preserve"> is the intercept of the regression line between average sales and average income.</w:t>
      </w:r>
      <w:r w:rsidR="00A42D80">
        <w:rPr>
          <w:rFonts w:ascii="Segoe UI Historic" w:hAnsi="Segoe UI Historic" w:cs="Segoe UI Historic"/>
          <w:sz w:val="28"/>
          <w:szCs w:val="28"/>
        </w:rPr>
        <w:br/>
        <w:t xml:space="preserve">Regression line formula: </w:t>
      </w:r>
      <w:r w:rsidR="006A78C6" w:rsidRPr="006A78C6">
        <w:rPr>
          <w:rFonts w:ascii="Consolas" w:eastAsia="Times New Roman" w:hAnsi="Consolas" w:cs="Times New Roman"/>
          <w:color w:val="001080"/>
          <w:szCs w:val="18"/>
        </w:rPr>
        <w:t>y= 0.01x+ (-722.14</w:t>
      </w:r>
      <w:proofErr w:type="gramStart"/>
      <w:r w:rsidR="006A78C6" w:rsidRPr="006A78C6">
        <w:rPr>
          <w:rFonts w:ascii="Consolas" w:eastAsia="Times New Roman" w:hAnsi="Consolas" w:cs="Times New Roman"/>
          <w:color w:val="001080"/>
          <w:szCs w:val="18"/>
        </w:rPr>
        <w:t>)</w:t>
      </w:r>
      <w:proofErr w:type="gramEnd"/>
      <w:r w:rsidR="00547E9B" w:rsidRPr="006A78C6">
        <w:rPr>
          <w:rFonts w:ascii="Consolas" w:eastAsia="Times New Roman" w:hAnsi="Consolas" w:cs="Times New Roman"/>
          <w:color w:val="001080"/>
          <w:sz w:val="18"/>
          <w:szCs w:val="18"/>
        </w:rPr>
        <w:br/>
      </w:r>
      <w:bookmarkStart w:id="0" w:name="_GoBack"/>
      <w:bookmarkEnd w:id="0"/>
      <w:r w:rsidR="00547E9B">
        <w:rPr>
          <w:rFonts w:ascii="Segoe UI Historic" w:hAnsi="Segoe UI Historic" w:cs="Segoe UI Historic"/>
          <w:sz w:val="28"/>
          <w:szCs w:val="28"/>
        </w:rPr>
        <w:br/>
      </w:r>
      <w:r w:rsidR="00547E9B" w:rsidRPr="00BB33E0">
        <w:rPr>
          <w:rFonts w:ascii="Segoe UI Historic" w:hAnsi="Segoe UI Historic" w:cs="Segoe UI Historic"/>
          <w:sz w:val="28"/>
          <w:szCs w:val="28"/>
        </w:rPr>
        <w:t xml:space="preserve">Additionally, the total population according to industry in all states amount to 159 million people. The highest population being found in the </w:t>
      </w:r>
      <w:r w:rsidR="00547E9B" w:rsidRPr="00BB33E0">
        <w:rPr>
          <w:rFonts w:ascii="Segoe UI Historic" w:hAnsi="Segoe UI Historic" w:cs="Segoe UI Historic"/>
          <w:i/>
          <w:sz w:val="28"/>
          <w:szCs w:val="28"/>
        </w:rPr>
        <w:t xml:space="preserve">Educational Services, Healthcare and Social Assistance </w:t>
      </w:r>
      <w:r w:rsidR="00547E9B" w:rsidRPr="00BB33E0">
        <w:rPr>
          <w:rFonts w:ascii="Segoe UI Historic" w:hAnsi="Segoe UI Historic" w:cs="Segoe UI Historic"/>
          <w:sz w:val="28"/>
          <w:szCs w:val="28"/>
        </w:rPr>
        <w:t>industry at 37 million people. The state with the highest purchase amount is California with $64,331 in purchases while South Dakota has the lowest purchase amount with $947.  The highest and lowest average income states are the District of Columbia and Mississippi respectively.</w:t>
      </w:r>
      <w:r w:rsidR="00547E9B">
        <w:rPr>
          <w:rFonts w:ascii="Segoe UI Historic" w:hAnsi="Segoe UI Historic" w:cs="Segoe UI Historic"/>
          <w:sz w:val="28"/>
          <w:szCs w:val="28"/>
        </w:rPr>
        <w:br/>
      </w:r>
      <w:r w:rsidR="00547E9B">
        <w:rPr>
          <w:rFonts w:ascii="Segoe UI Historic" w:hAnsi="Segoe UI Historic" w:cs="Segoe UI Historic"/>
          <w:sz w:val="28"/>
          <w:szCs w:val="28"/>
        </w:rPr>
        <w:br/>
        <w:t>Given that South Dakota is the state with the least purchases, advertising should be increased and highly suggest the $25 shirt more than any other new product as it is the most recommended and most affordable. Alternatively, products like the $1,000</w:t>
      </w:r>
      <w:r w:rsidR="00A42D80">
        <w:rPr>
          <w:rFonts w:ascii="Segoe UI Historic" w:hAnsi="Segoe UI Historic" w:cs="Segoe UI Historic"/>
          <w:sz w:val="28"/>
          <w:szCs w:val="28"/>
        </w:rPr>
        <w:t xml:space="preserve"> leather bag should be more advertised in the District of Columbia and other East Coast states due to their elevated average income. Overall, the shirt should be the most advertised product.</w:t>
      </w:r>
      <w:r w:rsidR="00547E9B">
        <w:rPr>
          <w:rFonts w:ascii="Segoe UI Historic" w:hAnsi="Segoe UI Historic" w:cs="Segoe UI Historic"/>
          <w:sz w:val="28"/>
          <w:szCs w:val="28"/>
        </w:rPr>
        <w:br/>
      </w:r>
    </w:p>
    <w:p w:rsidR="00BB33E0" w:rsidRPr="00BB33E0" w:rsidRDefault="00BB33E0">
      <w:pPr>
        <w:rPr>
          <w:rFonts w:ascii="Segoe UI Historic" w:hAnsi="Segoe UI Historic" w:cs="Segoe UI Historic"/>
          <w:sz w:val="28"/>
          <w:szCs w:val="28"/>
        </w:rPr>
      </w:pPr>
    </w:p>
    <w:sectPr w:rsidR="00BB33E0" w:rsidRPr="00BB33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2B"/>
    <w:rsid w:val="00083F2B"/>
    <w:rsid w:val="000B3DE3"/>
    <w:rsid w:val="002B1846"/>
    <w:rsid w:val="002C53E4"/>
    <w:rsid w:val="00501D69"/>
    <w:rsid w:val="00547E9B"/>
    <w:rsid w:val="006A78C6"/>
    <w:rsid w:val="006F35E2"/>
    <w:rsid w:val="00875808"/>
    <w:rsid w:val="00927E5A"/>
    <w:rsid w:val="00A42D80"/>
    <w:rsid w:val="00BB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4C02B-9B8C-4B45-96E5-344A9707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801125">
      <w:bodyDiv w:val="1"/>
      <w:marLeft w:val="0"/>
      <w:marRight w:val="0"/>
      <w:marTop w:val="0"/>
      <w:marBottom w:val="0"/>
      <w:divBdr>
        <w:top w:val="none" w:sz="0" w:space="0" w:color="auto"/>
        <w:left w:val="none" w:sz="0" w:space="0" w:color="auto"/>
        <w:bottom w:val="none" w:sz="0" w:space="0" w:color="auto"/>
        <w:right w:val="none" w:sz="0" w:space="0" w:color="auto"/>
      </w:divBdr>
      <w:divsChild>
        <w:div w:id="657147905">
          <w:marLeft w:val="0"/>
          <w:marRight w:val="0"/>
          <w:marTop w:val="0"/>
          <w:marBottom w:val="0"/>
          <w:divBdr>
            <w:top w:val="none" w:sz="0" w:space="0" w:color="auto"/>
            <w:left w:val="none" w:sz="0" w:space="0" w:color="auto"/>
            <w:bottom w:val="none" w:sz="0" w:space="0" w:color="auto"/>
            <w:right w:val="none" w:sz="0" w:space="0" w:color="auto"/>
          </w:divBdr>
          <w:divsChild>
            <w:div w:id="17388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Bliss</dc:creator>
  <cp:keywords/>
  <dc:description/>
  <cp:lastModifiedBy>Bliss</cp:lastModifiedBy>
  <cp:revision>2</cp:revision>
  <dcterms:created xsi:type="dcterms:W3CDTF">2023-01-18T14:39:00Z</dcterms:created>
  <dcterms:modified xsi:type="dcterms:W3CDTF">2023-01-18T16:53:00Z</dcterms:modified>
</cp:coreProperties>
</file>