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AIION — Plan Maestro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Concepto: Agente general open source, Python puro, corre en cualquier Linux (Android/Termux o PC), sin nada privado de Sara 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Diferencial vs. lo que ya existe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Agentes como Hermes Agent, OpenCode, Open Interpreter, Goose y Aider asumen hardware potente (GPU, modelos 70B). El hueco es un agente que corra nativo en Android/Termux con hardware modesto, multi-proveedor con rotación automática, y cero dependencias pesadas.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Fase 1 — Core mínimo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stdlib puro, loop ReAct + tool calling nativo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- 15 tools esenciales (filesystem, shell, web fetch, memoria)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Proveedor de modelos — 2 modos + rotación Kalman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Modo 1 — Ollama Local (offline, sin costo, según hardware)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Modo 2 — Ollama Cloud (más potencia, requiere conexión/API key)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Filtro de Kalman como selector dinámico: pondera latencia, tasa de error y calidad de respuesta reciente para elegir el mejor modelo/proveedor disponible en cada llamada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Switch automático o manual según disponibilidad/batería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Memoria persistente estilo Hermes Agent (SQLite avanzada)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Tablas episodes/facts/procedures con WAL mode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Short-term vs long-term memory, compactación/resumen automático cuando el contexto crece demasiado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Índices por fecha, tags y relevancia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Capa TF-IDF o embeddings ligeros para búsqueda semántica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Límite de iteración: máx. 1000 pasos por cadena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Checkpoints cada N pasos (guardar progreso parcial en SQLite)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Corte seguro al llegar al límite: guarda estado y reporta qué falta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Detección de loops infinitos (misma acción repetida N veces seguidas → abortar)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Sub-agentes Kaizen (mejora continua)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Sub-agente que audita episodios pasados y detecta patrones de error recurrentes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 ajustes incrementales (prompts, pesos del selector Kalman, prioridad de tools) sin intervención manual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Ciclo tipo PDCA (Plan-Do-Check-Act) corriendo en background, similar a Sara Sombra pero para AIION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Fase 2 — Android/Termux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Detección automática de entorno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Tools opcionales de Android (batería, GPS, SMS)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Instalador de un comando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Fase 3 — Portal web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Servidor WebSocket + PWA instalable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Fase 4 — Ecosistema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MCP para GitHub (vía token) + rclone para Drive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Sistema de plugins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README y docs profesionales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El diseño de memoria "estilo Hermes Agent" está inspirado en el patrón usado en Sara OS; no se verificó contra el repo real de Hermes Agent. Ajustar si se consigue acceso a esa referencia.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