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ind w:left="0" w:firstLine="0"/>
        <w:jc w:val="center"/>
      </w:pPr>
      <w:r>
        <w:rPr>
          <w:rFonts w:eastAsia="MS Mincho" w:ascii="Times New Roman" w:hAnsi="Times New Roman"/>
          <w:b/>
          <w:i w:val="0"/>
          <w:sz w:val="24"/>
          <w:u w:val="none"/>
        </w:rPr>
        <w:t>２０２６年　２学年受験コース　英語コミュニケーションⅡ　１学期期末試験</w:t>
      </w:r>
    </w:p>
    <w:p>
      <w:pPr>
        <w:spacing w:before="0" w:after="160"/>
        <w:ind w:left="0" w:firstLine="0"/>
        <w:jc w:val="center"/>
      </w:pPr>
      <w:r>
        <w:rPr>
          <w:rFonts w:eastAsia="MS Mincho" w:ascii="Times New Roman" w:hAnsi="Times New Roman"/>
          <w:b/>
          <w:i w:val="0"/>
          <w:sz w:val="22"/>
          <w:u w:val="none"/>
        </w:rPr>
        <w:t>大問５　英文解釈</w:t>
      </w:r>
    </w:p>
    <w:p>
      <w:pPr>
        <w:spacing w:before="80" w:after="40"/>
        <w:ind w:left="0" w:firstLine="0"/>
      </w:pPr>
      <w:r>
        <w:rPr>
          <w:rFonts w:eastAsia="MS Mincho" w:ascii="Times New Roman" w:hAnsi="Times New Roman"/>
          <w:b/>
          <w:i w:val="0"/>
          <w:sz w:val="22"/>
          <w:u w:val="none"/>
          <w:bdr w:val="single" w:sz="8" w:space="2" w:color="auto"/>
        </w:rPr>
        <w:t>5</w:t>
      </w:r>
      <w:r>
        <w:rPr>
          <w:rFonts w:eastAsia="MS Mincho" w:ascii="Times New Roman" w:hAnsi="Times New Roman"/>
          <w:b/>
          <w:i w:val="0"/>
          <w:sz w:val="21"/>
          <w:u w:val="none"/>
        </w:rPr>
        <w:t xml:space="preserve">　以下の英文解釈に関する問題に答えなさい。</w:t>
      </w:r>
    </w:p>
    <w:p>
      <w:pPr>
        <w:spacing w:before="80" w:after="40"/>
        <w:ind w:left="170" w:firstLine="0"/>
      </w:pPr>
      <w:r>
        <w:rPr>
          <w:rFonts w:eastAsia="MS Mincho" w:ascii="Times New Roman" w:hAnsi="Times New Roman"/>
          <w:b w:val="0"/>
          <w:i w:val="0"/>
          <w:sz w:val="21"/>
          <w:u w:val="none"/>
        </w:rPr>
        <w:t>下の例にならい、次の文１〜４に SVOCM の記号を振り構造を表しなさい。また、それにもとづいた英文の日本語訳を書きなさい。ただし、1 つの単語につき 2 つ以上の記号・下線は付さなくて良い。文全体の大きな構造がわかるように図示すること。</w:t>
      </w:r>
    </w:p>
    <w:p>
      <w:pPr>
        <w:spacing w:before="40" w:after="0"/>
        <w:ind w:left="170" w:firstLine="0"/>
      </w:pPr>
      <w:r>
        <w:rPr>
          <w:rFonts w:eastAsia="MS Mincho" w:ascii="Times New Roman" w:hAnsi="Times New Roman"/>
          <w:b/>
          <w:i w:val="0"/>
          <w:sz w:val="18"/>
          <w:u w:val="none"/>
        </w:rPr>
        <w:t>例</w:t>
      </w:r>
    </w:p>
    <w:p>
      <w:pPr>
        <w:spacing w:before="0" w:after="40"/>
        <w:ind w:left="283" w:firstLine="0"/>
      </w:pPr>
      <w:r>
        <w:rPr>
          <w:rFonts w:eastAsia="MS Mincho" w:ascii="Times New Roman" w:hAnsi="Times New Roman"/>
          <w:b w:val="0"/>
          <w:i w:val="0"/>
          <w:sz w:val="18"/>
          <w:u w:val="none"/>
        </w:rPr>
        <w:t>（記号）S → 四角　、V → 下線　、O → 二重下線　、C → 波線　、M → （まるカッコ）</w:t>
      </w:r>
    </w:p>
    <w:p>
      <w:pPr>
        <w:spacing w:before="0" w:after="120"/>
        <w:ind w:left="283" w:firstLine="0"/>
      </w:pPr>
      <w:r>
        <w:rPr>
          <w:rFonts w:eastAsia="MS Mincho" w:ascii="Times New Roman" w:hAnsi="Times New Roman"/>
          <w:b w:val="0"/>
          <w:i w:val="0"/>
          <w:sz w:val="19"/>
          <w:u w:val="none"/>
        </w:rPr>
        <w:t>Developing nations were under-represented, (with competitors facing obstacles ranging from prejudice against disability to the high cost of wheelchairs).</w:t>
      </w:r>
    </w:p>
    <w:p>
      <w:pPr>
        <w:spacing w:before="120" w:after="0"/>
        <w:ind w:left="170" w:firstLine="0"/>
      </w:pPr>
      <w:r>
        <w:rPr>
          <w:rFonts w:eastAsia="MS Mincho" w:ascii="Times New Roman" w:hAnsi="Times New Roman"/>
          <w:b/>
          <w:i w:val="0"/>
          <w:sz w:val="21"/>
          <w:u w:val="none"/>
        </w:rPr>
        <w:t xml:space="preserve">　1．</w:t>
      </w:r>
      <w:r>
        <w:rPr>
          <w:rFonts w:eastAsia="MS Mincho" w:ascii="Times New Roman" w:hAnsi="Times New Roman"/>
          <w:b w:val="0"/>
          <w:i w:val="0"/>
          <w:sz w:val="21"/>
          <w:u w:val="none"/>
        </w:rPr>
        <w:t>She also saw the poverty of her people and the hard lives of so many women who were fighting against such basic problems as lack of food, firewood and water, and against unemployment.</w:t>
      </w:r>
    </w:p>
    <w:p>
      <w:pPr>
        <w:spacing w:before="20" w:after="0"/>
        <w:ind w:left="283" w:firstLine="0"/>
      </w:pPr>
      <w:r>
        <w:rPr>
          <w:rFonts w:eastAsia="MS Mincho" w:ascii="Times New Roman" w:hAnsi="Times New Roman"/>
          <w:b w:val="0"/>
          <w:i w:val="0"/>
          <w:sz w:val="19"/>
          <w:u w:val="none"/>
        </w:rPr>
        <w:t>（記号）</w:t>
      </w:r>
    </w:p>
    <w:p>
      <w:pPr>
        <w:spacing w:before="0" w:after="0"/>
        <w:ind w:left="283" w:firstLine="0"/>
      </w:pPr>
      <w:r>
        <w:rPr>
          <w:rFonts w:eastAsia="MS Mincho" w:ascii="Times New Roman" w:hAnsi="Times New Roman"/>
          <w:b w:val="0"/>
          <w:i w:val="0"/>
          <w:sz w:val="19"/>
          <w:u w:val="none"/>
          <w:highlight w:val="yellow"/>
        </w:rPr>
        <w:t>S[She] V[saw] O[the poverty of her people] and O[the hard lives of so many women [who were fighting against (such basic problems as lack of food, firewood and water), and against unemployment]].</w:t>
      </w:r>
    </w:p>
    <w:p>
      <w:pPr>
        <w:spacing w:before="40" w:after="0"/>
        <w:ind w:left="283" w:firstLine="0"/>
      </w:pPr>
      <w:r>
        <w:rPr>
          <w:rFonts w:eastAsia="MS Mincho" w:ascii="Times New Roman" w:hAnsi="Times New Roman"/>
          <w:b w:val="0"/>
          <w:i w:val="0"/>
          <w:sz w:val="19"/>
          <w:u w:val="none"/>
        </w:rPr>
        <w:t>（訳）</w:t>
      </w:r>
    </w:p>
    <w:p>
      <w:pPr>
        <w:spacing w:before="0" w:after="0"/>
        <w:ind w:left="283" w:firstLine="0"/>
      </w:pPr>
      <w:r>
        <w:rPr>
          <w:rFonts w:eastAsia="MS Mincho" w:ascii="Times New Roman" w:hAnsi="Times New Roman"/>
          <w:b w:val="0"/>
          <w:i w:val="0"/>
          <w:sz w:val="19"/>
          <w:u w:val="none"/>
          <w:highlight w:val="yellow"/>
        </w:rPr>
        <w:t>彼女はまた、自分の民の貧困と、食料・薪・水の不足や失業といった基本的な問題と闘う数多くの女性たちの苦しい生活を目の当たりにした。</w:t>
      </w:r>
    </w:p>
    <w:p/>
    <w:p>
      <w:pPr>
        <w:spacing w:before="120" w:after="0"/>
        <w:ind w:left="170" w:firstLine="0"/>
      </w:pPr>
      <w:r>
        <w:rPr>
          <w:rFonts w:eastAsia="MS Mincho" w:ascii="Times New Roman" w:hAnsi="Times New Roman"/>
          <w:b/>
          <w:i w:val="0"/>
          <w:sz w:val="21"/>
          <w:u w:val="none"/>
        </w:rPr>
        <w:t xml:space="preserve">　2．</w:t>
      </w:r>
      <w:r>
        <w:rPr>
          <w:rFonts w:eastAsia="MS Mincho" w:ascii="Times New Roman" w:hAnsi="Times New Roman"/>
          <w:b w:val="0"/>
          <w:i w:val="0"/>
          <w:sz w:val="21"/>
          <w:u w:val="none"/>
        </w:rPr>
        <w:t>In March, the AI-based computer program AlphaGo, developed by DeepMind, shocked the world when it defeated South Korean go grandmaster Lee Sedol in a five-game match of the ancient board game that requires deep insight.</w:t>
      </w:r>
    </w:p>
    <w:p>
      <w:pPr>
        <w:spacing w:before="20" w:after="0"/>
        <w:ind w:left="283" w:firstLine="0"/>
      </w:pPr>
      <w:r>
        <w:rPr>
          <w:rFonts w:eastAsia="MS Mincho" w:ascii="Times New Roman" w:hAnsi="Times New Roman"/>
          <w:b w:val="0"/>
          <w:i w:val="0"/>
          <w:sz w:val="19"/>
          <w:u w:val="none"/>
        </w:rPr>
        <w:t>（記号）</w:t>
      </w:r>
    </w:p>
    <w:p>
      <w:pPr>
        <w:spacing w:before="0" w:after="0"/>
        <w:ind w:left="283" w:firstLine="0"/>
      </w:pPr>
      <w:r>
        <w:rPr>
          <w:rFonts w:eastAsia="MS Mincho" w:ascii="Times New Roman" w:hAnsi="Times New Roman"/>
          <w:b w:val="0"/>
          <w:i w:val="0"/>
          <w:sz w:val="19"/>
          <w:u w:val="none"/>
          <w:highlight w:val="yellow"/>
        </w:rPr>
        <w:t>M(In March), S[the AI-based computer program AlphaGo, (developed by DeepMind),] V[shocked] O[the world] M(when it defeated South Korean go grandmaster Lee Sedol in a five-game match of the ancient board game [that requires deep insight]).</w:t>
      </w:r>
    </w:p>
    <w:p>
      <w:pPr>
        <w:spacing w:before="40" w:after="0"/>
        <w:ind w:left="283" w:firstLine="0"/>
      </w:pPr>
      <w:r>
        <w:rPr>
          <w:rFonts w:eastAsia="MS Mincho" w:ascii="Times New Roman" w:hAnsi="Times New Roman"/>
          <w:b w:val="0"/>
          <w:i w:val="0"/>
          <w:sz w:val="19"/>
          <w:u w:val="none"/>
        </w:rPr>
        <w:t>（訳）</w:t>
      </w:r>
    </w:p>
    <w:p>
      <w:pPr>
        <w:spacing w:before="0" w:after="0"/>
        <w:ind w:left="283" w:firstLine="0"/>
      </w:pPr>
      <w:r>
        <w:rPr>
          <w:rFonts w:eastAsia="MS Mincho" w:ascii="Times New Roman" w:hAnsi="Times New Roman"/>
          <w:b w:val="0"/>
          <w:i w:val="0"/>
          <w:sz w:val="19"/>
          <w:u w:val="none"/>
          <w:highlight w:val="yellow"/>
        </w:rPr>
        <w:t>3月、DeepMindが開発したAIベースのコンピュータプログラム AlphaGo は、深い洞察力を必要とするこの古代ボードゲームの5番勝負で韓国の囲碁の名人、李世乭を破り、世界に衝撃を与えた。</w:t>
      </w:r>
    </w:p>
    <w:p>
      <w:pPr>
        <w:spacing w:before="40" w:after="0"/>
        <w:ind w:left="283" w:firstLine="0"/>
      </w:pPr>
      <w:r>
        <w:rPr>
          <w:rFonts w:eastAsia="MS Mincho" w:ascii="Times New Roman" w:hAnsi="Times New Roman"/>
          <w:b/>
          <w:i w:val="0"/>
          <w:sz w:val="19"/>
          <w:u w:val="none"/>
        </w:rPr>
        <w:t>（問）</w:t>
      </w:r>
      <w:r>
        <w:rPr>
          <w:rFonts w:eastAsia="MS Mincho" w:ascii="Times New Roman" w:hAnsi="Times New Roman"/>
          <w:b w:val="0"/>
          <w:i w:val="0"/>
          <w:sz w:val="19"/>
          <w:u w:val="none"/>
        </w:rPr>
        <w:t>下線部が示す内容を日本語で具体的に答えなさい。</w:t>
      </w:r>
    </w:p>
    <w:p>
      <w:pPr>
        <w:spacing w:before="0" w:after="0"/>
        <w:ind w:left="397" w:firstLine="0"/>
      </w:pPr>
      <w:r>
        <w:rPr>
          <w:rFonts w:eastAsia="MS Mincho" w:ascii="Times New Roman" w:hAnsi="Times New Roman"/>
          <w:b w:val="0"/>
          <w:i w:val="0"/>
          <w:sz w:val="19"/>
          <w:u w:val="none"/>
          <w:highlight w:val="yellow"/>
        </w:rPr>
        <w:t>AlphaGoが人間のプロ棋士（李世乭）との5番勝負に勝利したこと。</w:t>
      </w:r>
    </w:p>
    <w:p/>
    <w:p>
      <w:pPr>
        <w:spacing w:before="120" w:after="0"/>
        <w:ind w:left="170" w:firstLine="0"/>
      </w:pPr>
      <w:r>
        <w:rPr>
          <w:rFonts w:eastAsia="MS Mincho" w:ascii="Times New Roman" w:hAnsi="Times New Roman"/>
          <w:b/>
          <w:i w:val="0"/>
          <w:sz w:val="21"/>
          <w:u w:val="none"/>
        </w:rPr>
        <w:t xml:space="preserve">　3．</w:t>
      </w:r>
      <w:r>
        <w:rPr>
          <w:rFonts w:eastAsia="MS Mincho" w:ascii="Times New Roman" w:hAnsi="Times New Roman"/>
          <w:b w:val="0"/>
          <w:i w:val="0"/>
          <w:sz w:val="21"/>
          <w:u w:val="none"/>
        </w:rPr>
        <w:t>Although we know that the earth revolves around the sun, we cannot recite the astronomical observations and calculations that led to that conclusion.</w:t>
      </w:r>
    </w:p>
    <w:p>
      <w:pPr>
        <w:spacing w:before="20" w:after="0"/>
        <w:ind w:left="283" w:firstLine="0"/>
      </w:pPr>
      <w:r>
        <w:rPr>
          <w:rFonts w:eastAsia="MS Mincho" w:ascii="Times New Roman" w:hAnsi="Times New Roman"/>
          <w:b w:val="0"/>
          <w:i w:val="0"/>
          <w:sz w:val="19"/>
          <w:u w:val="none"/>
        </w:rPr>
        <w:t>（記号）</w:t>
      </w:r>
    </w:p>
    <w:p>
      <w:pPr>
        <w:spacing w:before="0" w:after="0"/>
        <w:ind w:left="283" w:firstLine="0"/>
      </w:pPr>
      <w:r>
        <w:rPr>
          <w:rFonts w:eastAsia="MS Mincho" w:ascii="Times New Roman" w:hAnsi="Times New Roman"/>
          <w:b w:val="0"/>
          <w:i w:val="0"/>
          <w:sz w:val="19"/>
          <w:u w:val="none"/>
          <w:highlight w:val="yellow"/>
        </w:rPr>
        <w:t>M(Although S[we] V[know] O〈that the earth revolves around the sun〉), S[we] V[cannot recite] O[the astronomical observations and calculations [that led to that conclusion]].</w:t>
      </w:r>
    </w:p>
    <w:p>
      <w:pPr>
        <w:spacing w:before="40" w:after="0"/>
        <w:ind w:left="283" w:firstLine="0"/>
      </w:pPr>
      <w:r>
        <w:rPr>
          <w:rFonts w:eastAsia="MS Mincho" w:ascii="Times New Roman" w:hAnsi="Times New Roman"/>
          <w:b w:val="0"/>
          <w:i w:val="0"/>
          <w:sz w:val="19"/>
          <w:u w:val="none"/>
        </w:rPr>
        <w:t>（訳）</w:t>
      </w:r>
    </w:p>
    <w:p>
      <w:pPr>
        <w:spacing w:before="0" w:after="0"/>
        <w:ind w:left="283" w:firstLine="0"/>
      </w:pPr>
      <w:r>
        <w:rPr>
          <w:rFonts w:eastAsia="MS Mincho" w:ascii="Times New Roman" w:hAnsi="Times New Roman"/>
          <w:b w:val="0"/>
          <w:i w:val="0"/>
          <w:sz w:val="19"/>
          <w:u w:val="none"/>
          <w:highlight w:val="yellow"/>
        </w:rPr>
        <w:t>地球が太陽の周りを公転していることは知っていても、私たちはその結論に至った天文学的な観測や計算を暗唱することはできない。</w:t>
      </w:r>
    </w:p>
    <w:p/>
    <w:p>
      <w:pPr>
        <w:spacing w:before="120" w:after="0"/>
        <w:ind w:left="170" w:firstLine="0"/>
      </w:pPr>
      <w:r>
        <w:rPr>
          <w:rFonts w:eastAsia="MS Mincho" w:ascii="Times New Roman" w:hAnsi="Times New Roman"/>
          <w:b/>
          <w:i w:val="0"/>
          <w:sz w:val="21"/>
          <w:u w:val="none"/>
        </w:rPr>
        <w:t xml:space="preserve">　4．</w:t>
      </w:r>
      <w:r>
        <w:rPr>
          <w:rFonts w:eastAsia="MS Mincho" w:ascii="Times New Roman" w:hAnsi="Times New Roman"/>
          <w:b w:val="0"/>
          <w:i w:val="0"/>
          <w:sz w:val="21"/>
          <w:u w:val="none"/>
        </w:rPr>
        <w:t>Psychologists who believe that willpower is a limited resource say using up our willpower is the main reason that some of us fail to achieve our goals.</w:t>
      </w:r>
    </w:p>
    <w:p>
      <w:pPr>
        <w:spacing w:before="20" w:after="0"/>
        <w:ind w:left="283" w:firstLine="0"/>
      </w:pPr>
      <w:r>
        <w:rPr>
          <w:rFonts w:eastAsia="MS Mincho" w:ascii="Times New Roman" w:hAnsi="Times New Roman"/>
          <w:b w:val="0"/>
          <w:i w:val="0"/>
          <w:sz w:val="19"/>
          <w:u w:val="none"/>
        </w:rPr>
        <w:t>（記号）</w:t>
      </w:r>
    </w:p>
    <w:p>
      <w:pPr>
        <w:spacing w:before="0" w:after="0"/>
        <w:ind w:left="283" w:firstLine="0"/>
      </w:pPr>
      <w:r>
        <w:rPr>
          <w:rFonts w:eastAsia="MS Mincho" w:ascii="Times New Roman" w:hAnsi="Times New Roman"/>
          <w:b w:val="0"/>
          <w:i w:val="0"/>
          <w:sz w:val="19"/>
          <w:u w:val="none"/>
          <w:highlight w:val="yellow"/>
        </w:rPr>
        <w:t>S[Psychologists [who believe 〈that willpower is a limited resource〉]] V[say] O〈using up our willpower is the main reason [that some of us fail to achieve our goals]〉.</w:t>
      </w:r>
    </w:p>
    <w:p>
      <w:pPr>
        <w:spacing w:before="40" w:after="0"/>
        <w:ind w:left="283" w:firstLine="0"/>
      </w:pPr>
      <w:r>
        <w:rPr>
          <w:rFonts w:eastAsia="MS Mincho" w:ascii="Times New Roman" w:hAnsi="Times New Roman"/>
          <w:b w:val="0"/>
          <w:i w:val="0"/>
          <w:sz w:val="19"/>
          <w:u w:val="none"/>
        </w:rPr>
        <w:t>（訳）</w:t>
      </w:r>
    </w:p>
    <w:p>
      <w:pPr>
        <w:spacing w:before="0" w:after="0"/>
        <w:ind w:left="283" w:firstLine="0"/>
      </w:pPr>
      <w:r>
        <w:rPr>
          <w:rFonts w:eastAsia="MS Mincho" w:ascii="Times New Roman" w:hAnsi="Times New Roman"/>
          <w:b w:val="0"/>
          <w:i w:val="0"/>
          <w:sz w:val="19"/>
          <w:u w:val="none"/>
          <w:highlight w:val="yellow"/>
        </w:rPr>
        <w:t>意志力は限られた資源だと考える心理学者たちは、意志力を使い果たすことが、私たちの一部が目標を達成できない主な理由だと言う。</w:t>
      </w:r>
    </w:p>
    <w:p/>
    <w:p>
      <w:pPr>
        <w:spacing w:before="160" w:after="40"/>
        <w:ind w:left="170" w:firstLine="0"/>
      </w:pPr>
      <w:r>
        <w:rPr>
          <w:rFonts w:eastAsia="MS Mincho" w:ascii="Times New Roman" w:hAnsi="Times New Roman"/>
          <w:b w:val="0"/>
          <w:i w:val="0"/>
          <w:sz w:val="21"/>
          <w:u w:val="none"/>
        </w:rPr>
        <w:t>下の５〜８の構文解釈が正しければア、間違っていればイを書きなさい。５〜６は SVOCM について、７〜８は句・節について（記号は〈名詞句・節〉　［形容詞句・節］　（副詞句・節））である。</w:t>
      </w:r>
    </w:p>
    <w:p>
      <w:pPr>
        <w:spacing w:before="80" w:after="0"/>
        <w:ind w:left="170" w:firstLine="0"/>
      </w:pPr>
      <w:r>
        <w:rPr>
          <w:rFonts w:eastAsia="MS Mincho" w:ascii="Times New Roman" w:hAnsi="Times New Roman"/>
          <w:b/>
          <w:i w:val="0"/>
          <w:sz w:val="21"/>
          <w:u w:val="none"/>
        </w:rPr>
        <w:t xml:space="preserve">　5.　</w:t>
      </w:r>
      <w:r>
        <w:rPr>
          <w:rFonts w:eastAsia="MS Mincho" w:ascii="Times New Roman" w:hAnsi="Times New Roman"/>
          <w:b w:val="0"/>
          <w:i w:val="0"/>
          <w:sz w:val="21"/>
          <w:u w:val="none"/>
        </w:rPr>
        <w:t>X-rays allowed them to look into their patients, identify where there were problems, and cure them.</w:t>
      </w:r>
    </w:p>
    <w:p>
      <w:pPr>
        <w:spacing w:before="20" w:after="0"/>
        <w:ind w:left="397" w:firstLine="0"/>
      </w:pPr>
      <w:r>
        <w:rPr>
          <w:rFonts w:eastAsia="MS Mincho" w:ascii="Times New Roman" w:hAnsi="Times New Roman"/>
          <w:b w:val="0"/>
          <w:i w:val="0"/>
          <w:sz w:val="19"/>
          <w:u w:val="none"/>
        </w:rPr>
        <w:t>S[X-rays] V[allowed] O[them] C[to look into their patients, identify where there were problems, and cure them].</w:t>
      </w:r>
    </w:p>
    <w:p>
      <w:pPr>
        <w:spacing w:before="20" w:after="80"/>
        <w:ind w:left="397" w:firstLine="0"/>
      </w:pPr>
      <w:r>
        <w:rPr>
          <w:rFonts w:eastAsia="MS Mincho" w:ascii="Times New Roman" w:hAnsi="Times New Roman"/>
          <w:b/>
          <w:i w:val="0"/>
          <w:sz w:val="21"/>
          <w:u w:val="none"/>
          <w:highlight w:val="yellow"/>
        </w:rPr>
        <w:t>ア</w:t>
      </w:r>
      <w:r>
        <w:rPr>
          <w:rFonts w:eastAsia="MS Mincho" w:ascii="Times New Roman" w:hAnsi="Times New Roman"/>
          <w:b w:val="0"/>
          <w:i w:val="0"/>
          <w:sz w:val="18"/>
          <w:u w:val="none"/>
          <w:highlight w:val="yellow"/>
        </w:rPr>
        <w:t xml:space="preserve">　ア（正しい）：allow O to do = SVOC の構造。O=them, C=to look...となる。</w:t>
      </w:r>
    </w:p>
    <w:p>
      <w:pPr>
        <w:spacing w:before="80" w:after="0"/>
        <w:ind w:left="170" w:firstLine="0"/>
      </w:pPr>
      <w:r>
        <w:rPr>
          <w:rFonts w:eastAsia="MS Mincho" w:ascii="Times New Roman" w:hAnsi="Times New Roman"/>
          <w:b/>
          <w:i w:val="0"/>
          <w:sz w:val="21"/>
          <w:u w:val="none"/>
        </w:rPr>
        <w:t xml:space="preserve">　6.　</w:t>
      </w:r>
      <w:r>
        <w:rPr>
          <w:rFonts w:eastAsia="MS Mincho" w:ascii="Times New Roman" w:hAnsi="Times New Roman"/>
          <w:b w:val="0"/>
          <w:i w:val="0"/>
          <w:sz w:val="21"/>
          <w:u w:val="none"/>
        </w:rPr>
        <w:t>Willpower is a mysterious force that helps us control our actions and achieve our goals.</w:t>
      </w:r>
    </w:p>
    <w:p>
      <w:pPr>
        <w:spacing w:before="20" w:after="0"/>
        <w:ind w:left="397" w:firstLine="0"/>
      </w:pPr>
      <w:r>
        <w:rPr>
          <w:rFonts w:eastAsia="MS Mincho" w:ascii="Times New Roman" w:hAnsi="Times New Roman"/>
          <w:b w:val="0"/>
          <w:i w:val="0"/>
          <w:sz w:val="19"/>
          <w:u w:val="none"/>
        </w:rPr>
        <w:t>S[Willpower] V[is] C[a mysterious] M（force [that helps us control our actions and achieve our goals]）.</w:t>
      </w:r>
    </w:p>
    <w:p>
      <w:pPr>
        <w:spacing w:before="20" w:after="80"/>
        <w:ind w:left="397" w:firstLine="0"/>
      </w:pPr>
      <w:r>
        <w:rPr>
          <w:rFonts w:eastAsia="MS Mincho" w:ascii="Times New Roman" w:hAnsi="Times New Roman"/>
          <w:b/>
          <w:i w:val="0"/>
          <w:sz w:val="21"/>
          <w:u w:val="none"/>
          <w:highlight w:val="yellow"/>
        </w:rPr>
        <w:t>イ</w:t>
      </w:r>
      <w:r>
        <w:rPr>
          <w:rFonts w:eastAsia="MS Mincho" w:ascii="Times New Roman" w:hAnsi="Times New Roman"/>
          <w:b w:val="0"/>
          <w:i w:val="0"/>
          <w:sz w:val="18"/>
          <w:u w:val="none"/>
          <w:highlight w:val="yellow"/>
        </w:rPr>
        <w:t xml:space="preserve">　イ（間違い）：C は「a mysterious force [that...]」全体。「a mysterious」だけをCとし「force...」をMと分けるのは誤り。</w:t>
      </w:r>
    </w:p>
    <w:p>
      <w:pPr>
        <w:spacing w:before="80" w:after="0"/>
        <w:ind w:left="170" w:firstLine="0"/>
      </w:pPr>
      <w:r>
        <w:rPr>
          <w:rFonts w:eastAsia="MS Mincho" w:ascii="Times New Roman" w:hAnsi="Times New Roman"/>
          <w:b/>
          <w:i w:val="0"/>
          <w:sz w:val="21"/>
          <w:u w:val="none"/>
        </w:rPr>
        <w:t xml:space="preserve">　7.　</w:t>
      </w:r>
      <w:r>
        <w:rPr>
          <w:rFonts w:eastAsia="MS Mincho" w:ascii="Times New Roman" w:hAnsi="Times New Roman"/>
          <w:b w:val="0"/>
          <w:i w:val="0"/>
          <w:sz w:val="21"/>
          <w:u w:val="none"/>
        </w:rPr>
        <w:t>Chopik says he isn't suggesting we ignore our families, but that friends make us feel better.</w:t>
      </w:r>
    </w:p>
    <w:p>
      <w:pPr>
        <w:spacing w:before="20" w:after="0"/>
        <w:ind w:left="397" w:firstLine="0"/>
      </w:pPr>
      <w:r>
        <w:rPr>
          <w:rFonts w:eastAsia="MS Mincho" w:ascii="Times New Roman" w:hAnsi="Times New Roman"/>
          <w:b w:val="0"/>
          <w:i w:val="0"/>
          <w:sz w:val="19"/>
          <w:u w:val="none"/>
        </w:rPr>
        <w:t>S[Chopik] V[says] O〈he isn't suggesting 〈we ignore our families〉, but 〈that friends make us feel better〉〉.</w:t>
      </w:r>
    </w:p>
    <w:p>
      <w:pPr>
        <w:spacing w:before="20" w:after="80"/>
        <w:ind w:left="397" w:firstLine="0"/>
      </w:pPr>
      <w:r>
        <w:rPr>
          <w:rFonts w:eastAsia="MS Mincho" w:ascii="Times New Roman" w:hAnsi="Times New Roman"/>
          <w:b/>
          <w:i w:val="0"/>
          <w:sz w:val="21"/>
          <w:u w:val="none"/>
          <w:highlight w:val="yellow"/>
        </w:rPr>
        <w:t>ア</w:t>
      </w:r>
      <w:r>
        <w:rPr>
          <w:rFonts w:eastAsia="MS Mincho" w:ascii="Times New Roman" w:hAnsi="Times New Roman"/>
          <w:b w:val="0"/>
          <w:i w:val="0"/>
          <w:sz w:val="18"/>
          <w:u w:val="none"/>
          <w:highlight w:val="yellow"/>
        </w:rPr>
        <w:t xml:space="preserve">　ア（正しい）：says の目的語節（名詞節）の中に、suggesting の目的語節が2つ並列されている。</w:t>
      </w:r>
    </w:p>
    <w:p>
      <w:pPr>
        <w:spacing w:before="80" w:after="0"/>
        <w:ind w:left="170" w:firstLine="0"/>
      </w:pPr>
      <w:r>
        <w:rPr>
          <w:rFonts w:eastAsia="MS Mincho" w:ascii="Times New Roman" w:hAnsi="Times New Roman"/>
          <w:b/>
          <w:i w:val="0"/>
          <w:sz w:val="21"/>
          <w:u w:val="none"/>
        </w:rPr>
        <w:t xml:space="preserve">　8.　</w:t>
      </w:r>
      <w:r>
        <w:rPr>
          <w:rFonts w:eastAsia="MS Mincho" w:ascii="Times New Roman" w:hAnsi="Times New Roman"/>
          <w:b w:val="0"/>
          <w:i w:val="0"/>
          <w:sz w:val="21"/>
          <w:u w:val="none"/>
        </w:rPr>
        <w:t>With friends you are more likely to do activities — they provide an outlet.</w:t>
      </w:r>
    </w:p>
    <w:p>
      <w:pPr>
        <w:spacing w:before="20" w:after="0"/>
        <w:ind w:left="397" w:firstLine="0"/>
      </w:pPr>
      <w:r>
        <w:rPr>
          <w:rFonts w:eastAsia="MS Mincho" w:ascii="Times New Roman" w:hAnsi="Times New Roman"/>
          <w:b w:val="0"/>
          <w:i w:val="0"/>
          <w:sz w:val="19"/>
          <w:u w:val="none"/>
        </w:rPr>
        <w:t>M（With friends）S[you] V[are] C[more likely to do activities] M（— they provide an outlet）.</w:t>
      </w:r>
    </w:p>
    <w:p>
      <w:pPr>
        <w:spacing w:before="20" w:after="80"/>
        <w:ind w:left="397" w:firstLine="0"/>
      </w:pPr>
      <w:r>
        <w:rPr>
          <w:rFonts w:eastAsia="MS Mincho" w:ascii="Times New Roman" w:hAnsi="Times New Roman"/>
          <w:b/>
          <w:i w:val="0"/>
          <w:sz w:val="21"/>
          <w:u w:val="none"/>
          <w:highlight w:val="yellow"/>
        </w:rPr>
        <w:t>イ</w:t>
      </w:r>
      <w:r>
        <w:rPr>
          <w:rFonts w:eastAsia="MS Mincho" w:ascii="Times New Roman" w:hAnsi="Times New Roman"/>
          <w:b w:val="0"/>
          <w:i w:val="0"/>
          <w:sz w:val="18"/>
          <w:u w:val="none"/>
          <w:highlight w:val="yellow"/>
        </w:rPr>
        <w:t xml:space="preserve">　イ（間違い）：ダッシュ以降の「they provide an outlet」は独立した節であり、修飾語句Mではない。</w:t>
      </w:r>
    </w:p>
    <w:p>
      <w:pPr>
        <w:spacing w:before="120" w:after="0"/>
        <w:ind w:left="0" w:firstLine="0"/>
        <w:jc w:val="center"/>
      </w:pPr>
      <w:r>
        <w:rPr>
          <w:rFonts w:eastAsia="MS Mincho" w:ascii="Times New Roman" w:hAnsi="Times New Roman"/>
          <w:b/>
          <w:i w:val="0"/>
          <w:sz w:val="21"/>
          <w:u w:val="none"/>
          <w:highlight w:val="yellow"/>
        </w:rPr>
        <w:t>５ア　６イ　７ア　８イ</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