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universal</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conduct</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facial（別解：face）</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Becoming an adult is a step-by-step process, and just when the young are finally wise enough to be treated as young adults is not 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S〈Becoming an adult〉 V[is] C[a step-by-step process], and S〈just when the young are finally wise enough to be treated as young adults〉 V[is] not C[the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大人になることは段階的なプロセスであり、若者たちがようやく若い大人として扱われるほど賢くなったまさにその時こそ、彼らにお酒を自由に飲ませる時ではない。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2番目:exercise regularly / 5番目:about</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2番目:do / 5番目:off</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2番目:girl / 5番目:win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2番目:need / 5番目:is to get</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2番目:people / 5番目:with</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