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agreement is effective today.</w:t>
      </w:r>
    </w:p>
    <w:p>
      <w:r>
        <w:t xml:space="preserve">Each party shall perform its duties.</w:t>
      </w:r>
    </w:p>
    <w:p>
      <w:r>
        <w:t xml:space="preserve">This is the final clause.</w:t>
      </w:r>
    </w:p>
    <w:sectPr/>
  </w:body>
</w:document>
</file>