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E1576A" w14:textId="77777777" w:rsidR="00512D83" w:rsidRPr="00DD41DC" w:rsidRDefault="007F767C" w:rsidP="00DD41DC">
      <w:pPr>
        <w:jc w:val="distribute"/>
        <w:rPr>
          <w:rFonts w:ascii="微軟正黑體" w:eastAsia="微軟正黑體" w:hAnsi="微軟正黑體"/>
          <w:b/>
          <w:sz w:val="28"/>
          <w:szCs w:val="28"/>
        </w:rPr>
      </w:pP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中國文化大學赴</w:t>
      </w:r>
      <w:r w:rsidR="00FD0F6C">
        <w:rPr>
          <w:rFonts w:ascii="微軟正黑體" w:eastAsia="微軟正黑體" w:hAnsi="微軟正黑體" w:hint="eastAsia"/>
          <w:b/>
          <w:sz w:val="28"/>
          <w:szCs w:val="28"/>
        </w:rPr>
        <w:t>韓</w:t>
      </w: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交換留學報告書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0"/>
        <w:gridCol w:w="3265"/>
        <w:gridCol w:w="1458"/>
        <w:gridCol w:w="3618"/>
        <w:gridCol w:w="77"/>
      </w:tblGrid>
      <w:tr w:rsidR="00512D83" w:rsidRPr="00BA66C5" w14:paraId="61FEA4F5" w14:textId="77777777" w:rsidTr="00DD41DC">
        <w:trPr>
          <w:gridAfter w:val="1"/>
          <w:wAfter w:w="80" w:type="dxa"/>
          <w:trHeight w:val="483"/>
        </w:trPr>
        <w:tc>
          <w:tcPr>
            <w:tcW w:w="1244" w:type="dxa"/>
          </w:tcPr>
          <w:p w14:paraId="15E33EB3" w14:textId="77777777" w:rsidR="00512D83" w:rsidRPr="00512D83" w:rsidRDefault="00512D83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交換</w:t>
            </w:r>
            <w:r w:rsidR="00A747BC">
              <w:rPr>
                <w:rFonts w:ascii="微軟正黑體" w:eastAsia="微軟正黑體" w:hAnsi="微軟正黑體" w:hint="eastAsia"/>
                <w:b/>
              </w:rPr>
              <w:t>時間</w:t>
            </w:r>
          </w:p>
        </w:tc>
        <w:tc>
          <w:tcPr>
            <w:tcW w:w="3316" w:type="dxa"/>
          </w:tcPr>
          <w:p w14:paraId="49E90D8D" w14:textId="11CF5149" w:rsidR="00477582" w:rsidRPr="00512D83" w:rsidRDefault="00477582" w:rsidP="00512D83">
            <w:pPr>
              <w:snapToGrid w:val="0"/>
              <w:rPr>
                <w:rFonts w:ascii="微軟正黑體" w:eastAsia="微軟正黑體" w:hAnsi="微軟正黑體" w:hint="eastAsia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202509~202606</w:t>
            </w:r>
          </w:p>
        </w:tc>
        <w:tc>
          <w:tcPr>
            <w:tcW w:w="1502" w:type="dxa"/>
          </w:tcPr>
          <w:p w14:paraId="0CB9C0BA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交換大學</w:t>
            </w:r>
          </w:p>
        </w:tc>
        <w:tc>
          <w:tcPr>
            <w:tcW w:w="3685" w:type="dxa"/>
          </w:tcPr>
          <w:p w14:paraId="4D2365A1" w14:textId="7789A78E" w:rsidR="00512D83" w:rsidRPr="00512D83" w:rsidRDefault="00704181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bookmarkStart w:id="0" w:name="_GoBack"/>
            <w:r>
              <w:rPr>
                <w:rFonts w:ascii="微軟正黑體" w:eastAsia="微軟正黑體" w:hAnsi="微軟正黑體" w:hint="eastAsia"/>
                <w:b/>
              </w:rPr>
              <w:t>慶熙大學</w:t>
            </w:r>
            <w:bookmarkEnd w:id="0"/>
          </w:p>
        </w:tc>
      </w:tr>
      <w:tr w:rsidR="00512D83" w:rsidRPr="00BA66C5" w14:paraId="5ACF46D5" w14:textId="77777777" w:rsidTr="00DD41DC">
        <w:trPr>
          <w:gridAfter w:val="1"/>
          <w:wAfter w:w="80" w:type="dxa"/>
          <w:trHeight w:val="483"/>
        </w:trPr>
        <w:tc>
          <w:tcPr>
            <w:tcW w:w="1244" w:type="dxa"/>
          </w:tcPr>
          <w:p w14:paraId="010B322F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學號</w:t>
            </w:r>
          </w:p>
        </w:tc>
        <w:tc>
          <w:tcPr>
            <w:tcW w:w="3316" w:type="dxa"/>
          </w:tcPr>
          <w:p w14:paraId="2590ED1F" w14:textId="24B18D55" w:rsidR="00512D83" w:rsidRPr="00512D83" w:rsidRDefault="00704181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B2224475</w:t>
            </w:r>
          </w:p>
        </w:tc>
        <w:tc>
          <w:tcPr>
            <w:tcW w:w="1502" w:type="dxa"/>
          </w:tcPr>
          <w:p w14:paraId="43E59302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姓名</w:t>
            </w:r>
          </w:p>
        </w:tc>
        <w:tc>
          <w:tcPr>
            <w:tcW w:w="3685" w:type="dxa"/>
          </w:tcPr>
          <w:p w14:paraId="59458369" w14:textId="5CF5DEA0" w:rsidR="00512D83" w:rsidRPr="00512D83" w:rsidRDefault="00512D83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</w:p>
        </w:tc>
      </w:tr>
      <w:tr w:rsidR="00512D83" w:rsidRPr="00BA66C5" w14:paraId="3549D506" w14:textId="77777777" w:rsidTr="00DD41DC">
        <w:trPr>
          <w:gridAfter w:val="1"/>
          <w:wAfter w:w="80" w:type="dxa"/>
          <w:trHeight w:val="483"/>
        </w:trPr>
        <w:tc>
          <w:tcPr>
            <w:tcW w:w="1244" w:type="dxa"/>
          </w:tcPr>
          <w:p w14:paraId="5CDD449A" w14:textId="77777777" w:rsidR="00512D83" w:rsidRDefault="00FD0F6C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宿舍費</w:t>
            </w:r>
          </w:p>
        </w:tc>
        <w:tc>
          <w:tcPr>
            <w:tcW w:w="3316" w:type="dxa"/>
          </w:tcPr>
          <w:p w14:paraId="2F9D9F03" w14:textId="77777777" w:rsidR="00512D83" w:rsidRPr="00512D83" w:rsidRDefault="002D74D0" w:rsidP="002D74D0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 xml:space="preserve">免繳 </w:t>
            </w:r>
            <w:r w:rsidRPr="00704181">
              <w:rPr>
                <w:rFonts w:ascii="細明體" w:eastAsia="細明體" w:hAnsi="細明體" w:hint="eastAsia"/>
                <w:b/>
                <w:color w:val="000000" w:themeColor="text1"/>
              </w:rPr>
              <w:t>□</w:t>
            </w:r>
            <w:r>
              <w:rPr>
                <w:rFonts w:ascii="細明體" w:eastAsia="細明體" w:hAnsi="細明體" w:hint="eastAsia"/>
                <w:b/>
              </w:rPr>
              <w:t>需繳</w:t>
            </w:r>
            <w:r>
              <w:rPr>
                <w:rFonts w:ascii="微軟正黑體" w:eastAsia="微軟正黑體" w:hAnsi="微軟正黑體" w:hint="eastAsia"/>
                <w:b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u w:val="single"/>
              </w:rPr>
              <w:t xml:space="preserve">           </w:t>
            </w:r>
            <w:r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  <w:tc>
          <w:tcPr>
            <w:tcW w:w="1502" w:type="dxa"/>
          </w:tcPr>
          <w:p w14:paraId="4CEA127A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FD0F6C">
              <w:rPr>
                <w:rFonts w:ascii="微軟正黑體" w:eastAsia="微軟正黑體" w:hAnsi="微軟正黑體" w:hint="eastAsia"/>
                <w:b/>
                <w:kern w:val="0"/>
              </w:rPr>
              <w:t>語學堂</w:t>
            </w:r>
          </w:p>
        </w:tc>
        <w:tc>
          <w:tcPr>
            <w:tcW w:w="3685" w:type="dxa"/>
          </w:tcPr>
          <w:p w14:paraId="4AD3AABC" w14:textId="77777777" w:rsidR="00512D83" w:rsidRPr="00512D83" w:rsidRDefault="00FD0F6C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704181">
              <w:rPr>
                <w:rFonts w:ascii="細明體" w:eastAsia="細明體" w:hAnsi="細明體" w:hint="eastAsia"/>
                <w:b/>
                <w:highlight w:val="black"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 xml:space="preserve">無  </w:t>
            </w: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>有(費用</w:t>
            </w:r>
            <w:r>
              <w:rPr>
                <w:rFonts w:ascii="微軟正黑體" w:eastAsia="微軟正黑體" w:hAnsi="微軟正黑體" w:hint="eastAsia"/>
                <w:b/>
                <w:u w:val="single"/>
              </w:rPr>
              <w:t xml:space="preserve">             </w:t>
            </w:r>
            <w:r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14:paraId="3DF0AC8C" w14:textId="77777777" w:rsidTr="00A90583">
        <w:trPr>
          <w:gridAfter w:val="1"/>
          <w:wAfter w:w="80" w:type="dxa"/>
          <w:trHeight w:val="441"/>
        </w:trPr>
        <w:tc>
          <w:tcPr>
            <w:tcW w:w="9747" w:type="dxa"/>
            <w:gridSpan w:val="4"/>
          </w:tcPr>
          <w:p w14:paraId="6C7E2224" w14:textId="77777777" w:rsidR="00C52160" w:rsidRPr="00512D83" w:rsidRDefault="00C52160" w:rsidP="00FD0F6C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抵達</w:t>
            </w:r>
            <w:r w:rsidR="00FD0F6C">
              <w:rPr>
                <w:rFonts w:ascii="微軟正黑體" w:eastAsia="微軟正黑體" w:hAnsi="微軟正黑體" w:hint="eastAsia"/>
                <w:b/>
              </w:rPr>
              <w:t>韓國</w:t>
            </w:r>
            <w:r w:rsidRPr="00512D83">
              <w:rPr>
                <w:rFonts w:ascii="微軟正黑體" w:eastAsia="微軟正黑體" w:hAnsi="微軟正黑體" w:hint="eastAsia"/>
                <w:b/>
              </w:rPr>
              <w:t>的情況(</w:t>
            </w:r>
            <w:r w:rsidR="00FD0F6C"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機場接機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宿舍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、學校環境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14:paraId="230A5B9D" w14:textId="77777777" w:rsidTr="00C52160">
        <w:trPr>
          <w:gridAfter w:val="1"/>
          <w:wAfter w:w="80" w:type="dxa"/>
          <w:trHeight w:val="2571"/>
        </w:trPr>
        <w:tc>
          <w:tcPr>
            <w:tcW w:w="9747" w:type="dxa"/>
            <w:gridSpan w:val="4"/>
          </w:tcPr>
          <w:p w14:paraId="76633505" w14:textId="77777777" w:rsidR="00C52160" w:rsidRDefault="00683FEF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683FEF">
              <w:rPr>
                <w:rFonts w:ascii="微軟正黑體" w:eastAsia="微軟正黑體" w:hAnsi="微軟正黑體"/>
                <w:b/>
              </w:rPr>
              <w:t>學校有提供接機服務，但因為我已自行安排校外住宿，所以抵達機場後</w:t>
            </w:r>
            <w:r>
              <w:rPr>
                <w:rFonts w:ascii="微軟正黑體" w:eastAsia="微軟正黑體" w:hAnsi="微軟正黑體" w:hint="eastAsia"/>
                <w:b/>
              </w:rPr>
              <w:t>是</w:t>
            </w:r>
            <w:r w:rsidRPr="00683FEF">
              <w:rPr>
                <w:rFonts w:ascii="微軟正黑體" w:eastAsia="微軟正黑體" w:hAnsi="微軟正黑體"/>
                <w:b/>
              </w:rPr>
              <w:t>自行搭乘計程車前往住宿地點。</w:t>
            </w:r>
          </w:p>
          <w:p w14:paraId="55185F3C" w14:textId="20FF2770" w:rsidR="00E73FB8" w:rsidRPr="00512D83" w:rsidRDefault="00FB08B0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FB08B0">
              <w:rPr>
                <w:rFonts w:ascii="微軟正黑體" w:eastAsia="微軟正黑體" w:hAnsi="微軟正黑體"/>
                <w:b/>
              </w:rPr>
              <w:t>學校環境很好，校園很大也很漂亮，交通也</w:t>
            </w:r>
            <w:r>
              <w:rPr>
                <w:rFonts w:ascii="微軟正黑體" w:eastAsia="微軟正黑體" w:hAnsi="微軟正黑體" w:hint="eastAsia"/>
                <w:b/>
              </w:rPr>
              <w:t>蠻</w:t>
            </w:r>
            <w:r w:rsidRPr="00FB08B0">
              <w:rPr>
                <w:rFonts w:ascii="微軟正黑體" w:eastAsia="微軟正黑體" w:hAnsi="微軟正黑體"/>
                <w:b/>
              </w:rPr>
              <w:t>方便。校門口就有公車站，步行約十分鐘也可以到地鐵</w:t>
            </w:r>
            <w:r>
              <w:rPr>
                <w:rFonts w:ascii="微軟正黑體" w:eastAsia="微軟正黑體" w:hAnsi="微軟正黑體" w:hint="eastAsia"/>
                <w:b/>
              </w:rPr>
              <w:t>回基</w:t>
            </w:r>
            <w:r w:rsidRPr="00FB08B0">
              <w:rPr>
                <w:rFonts w:ascii="微軟正黑體" w:eastAsia="微軟正黑體" w:hAnsi="微軟正黑體"/>
                <w:b/>
              </w:rPr>
              <w:t>站。學校附近也有很多餐廳和咖啡廳，平時吃飯或休息都很方便。</w:t>
            </w:r>
          </w:p>
        </w:tc>
      </w:tr>
      <w:tr w:rsidR="00512D83" w:rsidRPr="00BA66C5" w14:paraId="1F696B6C" w14:textId="77777777" w:rsidTr="00C52160">
        <w:trPr>
          <w:gridAfter w:val="1"/>
          <w:wAfter w:w="80" w:type="dxa"/>
          <w:trHeight w:val="419"/>
        </w:trPr>
        <w:tc>
          <w:tcPr>
            <w:tcW w:w="4560" w:type="dxa"/>
            <w:gridSpan w:val="2"/>
          </w:tcPr>
          <w:p w14:paraId="5F694F34" w14:textId="77777777"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宿舍配備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（圖）</w:t>
            </w:r>
          </w:p>
        </w:tc>
        <w:tc>
          <w:tcPr>
            <w:tcW w:w="5187" w:type="dxa"/>
            <w:gridSpan w:val="2"/>
          </w:tcPr>
          <w:p w14:paraId="66106E6E" w14:textId="77777777"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</w:t>
            </w:r>
            <w:r w:rsidR="00512D83" w:rsidRPr="00512D83">
              <w:rPr>
                <w:rFonts w:ascii="微軟正黑體" w:eastAsia="微軟正黑體" w:hAnsi="微軟正黑體" w:hint="eastAsia"/>
                <w:b/>
              </w:rPr>
              <w:t>情況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（文字敘述）</w:t>
            </w:r>
          </w:p>
        </w:tc>
      </w:tr>
      <w:tr w:rsidR="00512D83" w:rsidRPr="00BA66C5" w14:paraId="3C37142C" w14:textId="77777777" w:rsidTr="00477582">
        <w:trPr>
          <w:gridAfter w:val="1"/>
          <w:wAfter w:w="80" w:type="dxa"/>
          <w:trHeight w:val="687"/>
        </w:trPr>
        <w:tc>
          <w:tcPr>
            <w:tcW w:w="4560" w:type="dxa"/>
            <w:gridSpan w:val="2"/>
          </w:tcPr>
          <w:p w14:paraId="2A4AD292" w14:textId="6BF74B6A" w:rsidR="00E73FB8" w:rsidRPr="00512D83" w:rsidRDefault="00683FEF" w:rsidP="00FD0F6C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無</w:t>
            </w:r>
          </w:p>
        </w:tc>
        <w:tc>
          <w:tcPr>
            <w:tcW w:w="5187" w:type="dxa"/>
            <w:gridSpan w:val="2"/>
          </w:tcPr>
          <w:p w14:paraId="137CF7B2" w14:textId="01DF8C13" w:rsidR="00512D83" w:rsidRPr="00512D83" w:rsidRDefault="00683FEF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無</w:t>
            </w:r>
          </w:p>
        </w:tc>
      </w:tr>
      <w:tr w:rsidR="00BA66C5" w:rsidRPr="00BA66C5" w14:paraId="3069F84F" w14:textId="77777777" w:rsidTr="00C52160">
        <w:trPr>
          <w:gridAfter w:val="1"/>
          <w:wAfter w:w="80" w:type="dxa"/>
        </w:trPr>
        <w:tc>
          <w:tcPr>
            <w:tcW w:w="9747" w:type="dxa"/>
            <w:gridSpan w:val="4"/>
          </w:tcPr>
          <w:p w14:paraId="280DB1C7" w14:textId="77777777" w:rsidR="00BA66C5" w:rsidRPr="00512D83" w:rsidRDefault="00512D83" w:rsidP="00973B7F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上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課情況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(</w:t>
            </w:r>
            <w:r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分班考試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選課方式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推薦課程…</w:t>
            </w:r>
            <w:r>
              <w:rPr>
                <w:rFonts w:ascii="微軟正黑體" w:eastAsia="微軟正黑體" w:hAnsi="微軟正黑體" w:hint="eastAsia"/>
                <w:b/>
              </w:rPr>
              <w:t>…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BA66C5" w:rsidRPr="00BA66C5" w14:paraId="43F65B46" w14:textId="77777777" w:rsidTr="00C52160">
        <w:trPr>
          <w:gridAfter w:val="1"/>
          <w:wAfter w:w="80" w:type="dxa"/>
          <w:trHeight w:val="701"/>
        </w:trPr>
        <w:tc>
          <w:tcPr>
            <w:tcW w:w="9747" w:type="dxa"/>
            <w:gridSpan w:val="4"/>
          </w:tcPr>
          <w:p w14:paraId="026C5BC9" w14:textId="77777777" w:rsidR="00E73FB8" w:rsidRDefault="00E73FB8" w:rsidP="00973B7F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學校</w:t>
            </w:r>
            <w:r w:rsidRPr="00E73FB8">
              <w:rPr>
                <w:rFonts w:ascii="微軟正黑體" w:eastAsia="微軟正黑體" w:hAnsi="微軟正黑體"/>
                <w:b/>
              </w:rPr>
              <w:t>沒有另外安排分班考試，在正式選課前，會和文化大學一樣提供一段時間讓學生先選填候選課程。建議可以在這個期間先把課程選填好，這樣到了正式選課時會</w:t>
            </w:r>
            <w:r>
              <w:rPr>
                <w:rFonts w:ascii="微軟正黑體" w:eastAsia="微軟正黑體" w:hAnsi="微軟正黑體" w:hint="eastAsia"/>
                <w:b/>
              </w:rPr>
              <w:t>比較</w:t>
            </w:r>
            <w:r w:rsidRPr="00E73FB8">
              <w:rPr>
                <w:rFonts w:ascii="微軟正黑體" w:eastAsia="微軟正黑體" w:hAnsi="微軟正黑體"/>
                <w:b/>
              </w:rPr>
              <w:t>輕鬆。在課程選擇方面並沒有太多限制，基本上和韓國學生一樣，大部分課程都可以自由選填。此外，學校也有專門為外國學生開設的課程，</w:t>
            </w:r>
            <w:r>
              <w:rPr>
                <w:rFonts w:ascii="微軟正黑體" w:eastAsia="微軟正黑體" w:hAnsi="微軟正黑體" w:hint="eastAsia"/>
                <w:b/>
              </w:rPr>
              <w:t>很</w:t>
            </w:r>
            <w:r w:rsidRPr="00E73FB8">
              <w:rPr>
                <w:rFonts w:ascii="微軟正黑體" w:eastAsia="微軟正黑體" w:hAnsi="微軟正黑體"/>
                <w:b/>
              </w:rPr>
              <w:t>推薦交換學生選擇這類課程。教授通常會配合外國學生的程度調整授課速度，課程內容也相對容易理解。</w:t>
            </w:r>
          </w:p>
          <w:p w14:paraId="39B0854B" w14:textId="01801602" w:rsidR="00E73FB8" w:rsidRPr="00E73FB8" w:rsidRDefault="00E73FB8" w:rsidP="00973B7F">
            <w:pPr>
              <w:rPr>
                <w:rFonts w:ascii="微軟正黑體" w:eastAsia="微軟正黑體" w:hAnsi="微軟正黑體"/>
                <w:b/>
              </w:rPr>
            </w:pPr>
          </w:p>
        </w:tc>
      </w:tr>
      <w:tr w:rsidR="00BA66C5" w:rsidRPr="00BA66C5" w14:paraId="0A85C8D9" w14:textId="77777777" w:rsidTr="00C52160">
        <w:trPr>
          <w:gridAfter w:val="1"/>
          <w:wAfter w:w="80" w:type="dxa"/>
        </w:trPr>
        <w:tc>
          <w:tcPr>
            <w:tcW w:w="9747" w:type="dxa"/>
            <w:gridSpan w:val="4"/>
          </w:tcPr>
          <w:p w14:paraId="5D185BC7" w14:textId="77777777" w:rsidR="00BA66C5" w:rsidRPr="00512D83" w:rsidRDefault="00BA66C5" w:rsidP="00973B7F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lastRenderedPageBreak/>
              <w:t>生活情況(</w:t>
            </w:r>
            <w:r w:rsidR="00512D83">
              <w:rPr>
                <w:rFonts w:ascii="微軟正黑體" w:eastAsia="微軟正黑體" w:hAnsi="微軟正黑體" w:hint="eastAsia"/>
                <w:b/>
              </w:rPr>
              <w:t>例：</w:t>
            </w:r>
            <w:r w:rsidR="0097779E">
              <w:rPr>
                <w:rFonts w:ascii="微軟正黑體" w:eastAsia="微軟正黑體" w:hAnsi="微軟正黑體" w:hint="eastAsia"/>
                <w:b/>
              </w:rPr>
              <w:t>與</w:t>
            </w:r>
            <w:r w:rsidR="00A7180E">
              <w:rPr>
                <w:rFonts w:ascii="微軟正黑體" w:eastAsia="微軟正黑體" w:hAnsi="微軟正黑體" w:hint="eastAsia"/>
                <w:b/>
              </w:rPr>
              <w:t>韓國</w:t>
            </w:r>
            <w:r w:rsidR="0097779E">
              <w:rPr>
                <w:rFonts w:ascii="微軟正黑體" w:eastAsia="微軟正黑體" w:hAnsi="微軟正黑體" w:hint="eastAsia"/>
                <w:b/>
              </w:rPr>
              <w:t>學生之交流情形</w:t>
            </w:r>
            <w:r w:rsidR="00A7180E">
              <w:rPr>
                <w:rFonts w:ascii="微軟正黑體" w:eastAsia="微軟正黑體" w:hAnsi="微軟正黑體" w:hint="eastAsia"/>
                <w:b/>
              </w:rPr>
              <w:t>、社團、打工</w:t>
            </w:r>
            <w:r w:rsidR="0097779E">
              <w:rPr>
                <w:rFonts w:ascii="微軟正黑體" w:eastAsia="微軟正黑體" w:hAnsi="微軟正黑體" w:hint="eastAsia"/>
                <w:b/>
              </w:rPr>
              <w:t>等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  <w:r w:rsidR="00512D83">
              <w:rPr>
                <w:rFonts w:ascii="微軟正黑體" w:eastAsia="微軟正黑體" w:hAnsi="微軟正黑體" w:hint="eastAsia"/>
                <w:b/>
              </w:rPr>
              <w:t xml:space="preserve"> </w:t>
            </w:r>
          </w:p>
        </w:tc>
      </w:tr>
      <w:tr w:rsidR="00BA66C5" w:rsidRPr="00BA66C5" w14:paraId="15B3B4BA" w14:textId="77777777" w:rsidTr="00C52160">
        <w:trPr>
          <w:gridAfter w:val="1"/>
          <w:wAfter w:w="80" w:type="dxa"/>
        </w:trPr>
        <w:tc>
          <w:tcPr>
            <w:tcW w:w="9747" w:type="dxa"/>
            <w:gridSpan w:val="4"/>
          </w:tcPr>
          <w:p w14:paraId="4976E15B" w14:textId="523AA7DB" w:rsidR="00BA66C5" w:rsidRPr="00512D83" w:rsidRDefault="007A0599" w:rsidP="00973B7F">
            <w:pPr>
              <w:rPr>
                <w:rFonts w:ascii="微軟正黑體" w:eastAsia="微軟正黑體" w:hAnsi="微軟正黑體"/>
                <w:b/>
              </w:rPr>
            </w:pPr>
            <w:r w:rsidRPr="007A0599">
              <w:rPr>
                <w:rFonts w:ascii="微軟正黑體" w:eastAsia="微軟正黑體" w:hAnsi="微軟正黑體"/>
                <w:b/>
              </w:rPr>
              <w:t>想認識韓國朋友很推薦申請學伴。通常會由一位韓國學生配對兩三位交換生，學伴會帶著我們一起體驗韓國生活。如果在學校遇到任何問題，也可以向學伴詢問或尋求幫助。除了學伴活動之外，學校也會不定期舉辦許多專門為交換學生準備的文化體驗活動 !</w:t>
            </w:r>
          </w:p>
          <w:p w14:paraId="358FC85F" w14:textId="787E9F1C" w:rsidR="00BA66C5" w:rsidRPr="00512D83" w:rsidRDefault="00465008" w:rsidP="00973B7F">
            <w:pPr>
              <w:rPr>
                <w:rFonts w:ascii="微軟正黑體" w:eastAsia="微軟正黑體" w:hAnsi="微軟正黑體"/>
                <w:b/>
              </w:rPr>
            </w:pPr>
            <w:r w:rsidRPr="00465008">
              <w:rPr>
                <w:rFonts w:ascii="微軟正黑體" w:eastAsia="微軟正黑體" w:hAnsi="微軟正黑體"/>
                <w:b/>
              </w:rPr>
              <w:t>雖然我沒有參加社團，但還是很推薦之後要去交換的同學</w:t>
            </w:r>
            <w:r>
              <w:rPr>
                <w:rFonts w:ascii="微軟正黑體" w:eastAsia="微軟正黑體" w:hAnsi="微軟正黑體" w:hint="eastAsia"/>
                <w:b/>
              </w:rPr>
              <w:t>們</w:t>
            </w:r>
            <w:r w:rsidRPr="00465008">
              <w:rPr>
                <w:rFonts w:ascii="微軟正黑體" w:eastAsia="微軟正黑體" w:hAnsi="微軟正黑體"/>
                <w:b/>
              </w:rPr>
              <w:t>可以參加社團活動，會有更多機會認識韓國朋友。因為平常上課期間其實比較少有機會和韓國學生交流，所以參加社團是認識韓國學生、增加交流</w:t>
            </w:r>
            <w:r>
              <w:rPr>
                <w:rFonts w:ascii="微軟正黑體" w:eastAsia="微軟正黑體" w:hAnsi="微軟正黑體" w:hint="eastAsia"/>
                <w:b/>
              </w:rPr>
              <w:t>的好機會</w:t>
            </w:r>
            <w:r w:rsidRPr="00465008">
              <w:rPr>
                <w:rFonts w:ascii="微軟正黑體" w:eastAsia="微軟正黑體" w:hAnsi="微軟正黑體"/>
                <w:b/>
              </w:rPr>
              <w:t>。</w:t>
            </w:r>
          </w:p>
          <w:p w14:paraId="64CFDF3B" w14:textId="77777777" w:rsidR="00BA66C5" w:rsidRPr="00512D83" w:rsidRDefault="00BA66C5" w:rsidP="00973B7F">
            <w:pPr>
              <w:rPr>
                <w:rFonts w:ascii="微軟正黑體" w:eastAsia="微軟正黑體" w:hAnsi="微軟正黑體"/>
                <w:b/>
              </w:rPr>
            </w:pPr>
          </w:p>
        </w:tc>
      </w:tr>
      <w:tr w:rsidR="00BA66C5" w:rsidRPr="00BA66C5" w14:paraId="7FE5412D" w14:textId="77777777" w:rsidTr="00C52160">
        <w:trPr>
          <w:gridAfter w:val="1"/>
          <w:wAfter w:w="80" w:type="dxa"/>
        </w:trPr>
        <w:tc>
          <w:tcPr>
            <w:tcW w:w="9747" w:type="dxa"/>
            <w:gridSpan w:val="4"/>
          </w:tcPr>
          <w:p w14:paraId="2A28F254" w14:textId="77777777" w:rsidR="00BA66C5" w:rsidRPr="00512D83" w:rsidRDefault="007F767C" w:rsidP="00BD50A8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交換留學感想</w:t>
            </w:r>
            <w:r w:rsidR="00BD50A8">
              <w:rPr>
                <w:rFonts w:ascii="微軟正黑體" w:eastAsia="微軟正黑體" w:hAnsi="微軟正黑體" w:hint="eastAsia"/>
                <w:b/>
              </w:rPr>
              <w:t>與</w:t>
            </w:r>
            <w:r>
              <w:rPr>
                <w:rFonts w:ascii="微軟正黑體" w:eastAsia="微軟正黑體" w:hAnsi="微軟正黑體" w:hint="eastAsia"/>
                <w:b/>
              </w:rPr>
              <w:t>收穫</w:t>
            </w:r>
          </w:p>
        </w:tc>
      </w:tr>
      <w:tr w:rsidR="00BA66C5" w:rsidRPr="00BA66C5" w14:paraId="477A9CCA" w14:textId="77777777" w:rsidTr="00C52160">
        <w:trPr>
          <w:gridAfter w:val="1"/>
          <w:wAfter w:w="80" w:type="dxa"/>
        </w:trPr>
        <w:tc>
          <w:tcPr>
            <w:tcW w:w="9747" w:type="dxa"/>
            <w:gridSpan w:val="4"/>
          </w:tcPr>
          <w:p w14:paraId="23173FBA" w14:textId="05B69C14" w:rsidR="006065EE" w:rsidRPr="006065EE" w:rsidRDefault="006065EE" w:rsidP="006065EE">
            <w:pPr>
              <w:rPr>
                <w:rFonts w:ascii="微軟正黑體" w:eastAsia="微軟正黑體" w:hAnsi="微軟正黑體"/>
                <w:b/>
              </w:rPr>
            </w:pPr>
            <w:r w:rsidRPr="006065EE">
              <w:rPr>
                <w:rFonts w:ascii="微軟正黑體" w:eastAsia="微軟正黑體" w:hAnsi="微軟正黑體" w:hint="eastAsia"/>
                <w:b/>
              </w:rPr>
              <w:t>到韓國交換一直都是我期待已久的事情。雖然出發前還是會有點擔心生活上的適應、課業以及和陌生人相處等問題，但真正到了韓國後，才發現很多事情其實沒有想像中那麼困難。從一開始慢慢熟悉環境，到後來可以自己處理生活中的大小事情，也讓我變得更加獨立。</w:t>
            </w:r>
          </w:p>
          <w:p w14:paraId="19025230" w14:textId="3AEAC7C9" w:rsidR="00BA66C5" w:rsidRDefault="006065EE" w:rsidP="006065EE">
            <w:pPr>
              <w:rPr>
                <w:rFonts w:ascii="微軟正黑體" w:eastAsia="微軟正黑體" w:hAnsi="微軟正黑體"/>
                <w:b/>
              </w:rPr>
            </w:pPr>
            <w:r w:rsidRPr="006065EE">
              <w:rPr>
                <w:rFonts w:ascii="微軟正黑體" w:eastAsia="微軟正黑體" w:hAnsi="微軟正黑體" w:hint="eastAsia"/>
                <w:b/>
              </w:rPr>
              <w:t>交換期間除了提升了韓文能力以外，也透過親自體驗韓國生活、認識韓國朋友，留下了很多美好的回憶。一年的交換生活真的過得非常快，從一開始的不習慣，到後來慢慢適應，最後甚至有些捨不得離開。雖然期間也遇到了一些困難，但這些經驗都讓我成長了很多，也讓我覺得這次交換是一段非常難忘、也很值得的回憶。</w:t>
            </w:r>
          </w:p>
          <w:p w14:paraId="3DF6FDFD" w14:textId="77777777" w:rsidR="00BA66C5" w:rsidRPr="00512D83" w:rsidRDefault="00BA66C5" w:rsidP="00973B7F">
            <w:pPr>
              <w:rPr>
                <w:rFonts w:ascii="微軟正黑體" w:eastAsia="微軟正黑體" w:hAnsi="微軟正黑體"/>
                <w:b/>
              </w:rPr>
            </w:pPr>
          </w:p>
        </w:tc>
      </w:tr>
      <w:tr w:rsidR="00973B7F" w:rsidRPr="00973B7F" w14:paraId="6959D4E9" w14:textId="77777777" w:rsidTr="00FD0F6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483"/>
        </w:trPr>
        <w:tc>
          <w:tcPr>
            <w:tcW w:w="9827" w:type="dxa"/>
            <w:gridSpan w:val="5"/>
          </w:tcPr>
          <w:p w14:paraId="45DDCEF8" w14:textId="77777777" w:rsidR="00973B7F" w:rsidRPr="00512D83" w:rsidRDefault="007F767C" w:rsidP="00512D83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給學弟妹建議</w:t>
            </w:r>
          </w:p>
        </w:tc>
      </w:tr>
      <w:tr w:rsidR="00512D83" w:rsidRPr="00973B7F" w14:paraId="4B2965DA" w14:textId="77777777" w:rsidTr="00FD0F6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380"/>
        </w:trPr>
        <w:tc>
          <w:tcPr>
            <w:tcW w:w="9827" w:type="dxa"/>
            <w:gridSpan w:val="5"/>
          </w:tcPr>
          <w:p w14:paraId="3649E029" w14:textId="2BFCEFF3" w:rsidR="00512D83" w:rsidRPr="00512D83" w:rsidRDefault="000D1300" w:rsidP="000D1300">
            <w:pPr>
              <w:rPr>
                <w:rFonts w:ascii="微軟正黑體" w:eastAsia="微軟正黑體" w:hAnsi="微軟正黑體"/>
                <w:b/>
              </w:rPr>
            </w:pPr>
            <w:r w:rsidRPr="000D1300">
              <w:rPr>
                <w:rFonts w:ascii="微軟正黑體" w:eastAsia="微軟正黑體" w:hAnsi="微軟正黑體" w:hint="eastAsia"/>
                <w:b/>
              </w:rPr>
              <w:t>希望各位不要因為害怕或擔心，而錯過體驗的機會。剛開始到一個新的環境，一定會有不習慣的地方，但慢慢適應之後就會發現，其實沒有想像中那麼困難。建議大家可以多參加學校的活動，多認識韓國朋友，除了能有更多機會使用韓文，也能更深入地體驗韓國生活。另外，也推薦大家在交換期間多到其他地區走走，體驗不同地方的特色，留下屬於自己的回憶。一年的時間其實過得非常快，所以如果有想做的事情就勇敢去嘗試，不要等到快要離開了才覺得可惜！</w:t>
            </w:r>
          </w:p>
        </w:tc>
      </w:tr>
    </w:tbl>
    <w:p w14:paraId="0E3537B0" w14:textId="77777777" w:rsidR="0032532F" w:rsidRDefault="0032532F" w:rsidP="00C52160"/>
    <w:sectPr w:rsidR="0032532F" w:rsidSect="00C52160">
      <w:pgSz w:w="11906" w:h="16838"/>
      <w:pgMar w:top="851" w:right="1134" w:bottom="992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4B7781" w14:textId="77777777" w:rsidR="00AF2C0D" w:rsidRDefault="00AF2C0D" w:rsidP="00512D83">
      <w:r>
        <w:separator/>
      </w:r>
    </w:p>
  </w:endnote>
  <w:endnote w:type="continuationSeparator" w:id="0">
    <w:p w14:paraId="7EECCBD9" w14:textId="77777777" w:rsidR="00AF2C0D" w:rsidRDefault="00AF2C0D" w:rsidP="0051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0C7D5A" w14:textId="77777777" w:rsidR="00AF2C0D" w:rsidRDefault="00AF2C0D" w:rsidP="00512D83">
      <w:r>
        <w:separator/>
      </w:r>
    </w:p>
  </w:footnote>
  <w:footnote w:type="continuationSeparator" w:id="0">
    <w:p w14:paraId="323D9715" w14:textId="77777777" w:rsidR="00AF2C0D" w:rsidRDefault="00AF2C0D" w:rsidP="00512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6C5"/>
    <w:rsid w:val="000A7DE4"/>
    <w:rsid w:val="000D1300"/>
    <w:rsid w:val="00286C9B"/>
    <w:rsid w:val="002D74D0"/>
    <w:rsid w:val="0032532F"/>
    <w:rsid w:val="00334AFC"/>
    <w:rsid w:val="00465008"/>
    <w:rsid w:val="00477582"/>
    <w:rsid w:val="00512D83"/>
    <w:rsid w:val="0052547A"/>
    <w:rsid w:val="006065EE"/>
    <w:rsid w:val="00683FEF"/>
    <w:rsid w:val="00704181"/>
    <w:rsid w:val="007A0599"/>
    <w:rsid w:val="007F767C"/>
    <w:rsid w:val="008E184F"/>
    <w:rsid w:val="00973B7F"/>
    <w:rsid w:val="0097779E"/>
    <w:rsid w:val="00A7180E"/>
    <w:rsid w:val="00A747BC"/>
    <w:rsid w:val="00AF2C0D"/>
    <w:rsid w:val="00B60E44"/>
    <w:rsid w:val="00BA66C5"/>
    <w:rsid w:val="00BD50A8"/>
    <w:rsid w:val="00C106EF"/>
    <w:rsid w:val="00C52160"/>
    <w:rsid w:val="00DD41DC"/>
    <w:rsid w:val="00E73FB8"/>
    <w:rsid w:val="00F4718F"/>
    <w:rsid w:val="00FB08B0"/>
    <w:rsid w:val="00FD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93C19"/>
  <w15:docId w15:val="{89C755D7-44C0-4A5A-BC06-497D8D58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6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Medium List 2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4">
    <w:name w:val="Light Shading"/>
    <w:basedOn w:val="a1"/>
    <w:uiPriority w:val="60"/>
    <w:rsid w:val="00BA66C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BA66C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5">
    <w:name w:val="header"/>
    <w:basedOn w:val="a"/>
    <w:link w:val="a6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12D8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12D8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22CB6-FE2B-433F-91EE-820D32E8B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first</dc:creator>
  <cp:lastModifiedBy>first</cp:lastModifiedBy>
  <cp:revision>2</cp:revision>
  <cp:lastPrinted>2014-02-24T07:17:00Z</cp:lastPrinted>
  <dcterms:created xsi:type="dcterms:W3CDTF">2026-09-30T01:56:00Z</dcterms:created>
  <dcterms:modified xsi:type="dcterms:W3CDTF">2026-09-30T01:56:00Z</dcterms:modified>
</cp:coreProperties>
</file>