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B88A4" w14:textId="77777777" w:rsidR="0006444E" w:rsidRPr="00523E5B" w:rsidRDefault="0006444E" w:rsidP="0006444E">
      <w:pPr>
        <w:rPr>
          <w:rFonts w:cs="Arial"/>
        </w:rPr>
      </w:pPr>
      <w:bookmarkStart w:id="0" w:name="_GoBack"/>
      <w:bookmarkEnd w:id="0"/>
      <w:r w:rsidRPr="00523E5B">
        <w:rPr>
          <w:rFonts w:cs="Arial"/>
        </w:rPr>
        <w:t>Dear Student:</w:t>
      </w:r>
    </w:p>
    <w:p w14:paraId="4025D305" w14:textId="77777777" w:rsidR="0006444E" w:rsidRPr="00523E5B" w:rsidRDefault="0006444E" w:rsidP="006E1880">
      <w:pPr>
        <w:ind w:right="-360"/>
        <w:rPr>
          <w:rFonts w:cs="Arial"/>
        </w:rPr>
      </w:pPr>
      <w:r w:rsidRPr="00523E5B">
        <w:rPr>
          <w:rFonts w:cs="Arial"/>
        </w:rPr>
        <w:t xml:space="preserve">In this course you will be using </w:t>
      </w:r>
      <w:r w:rsidRPr="00523E5B">
        <w:rPr>
          <w:rFonts w:eastAsia="Times New Roman" w:cs="Arial"/>
          <w:b/>
          <w:bCs/>
          <w:color w:val="333333"/>
          <w:shd w:val="clear" w:color="auto" w:fill="FFFFFF"/>
        </w:rPr>
        <w:t>OWLv2 </w:t>
      </w:r>
      <w:r w:rsidRPr="00523E5B">
        <w:rPr>
          <w:rFonts w:eastAsia="Times New Roman" w:cs="Arial"/>
          <w:color w:val="333333"/>
          <w:shd w:val="clear" w:color="auto" w:fill="FFFFFF"/>
        </w:rPr>
        <w:t>from Cengage</w:t>
      </w:r>
      <w:r w:rsidRPr="00523E5B">
        <w:rPr>
          <w:rFonts w:cs="Arial"/>
        </w:rPr>
        <w:t>, an online tutorial and homework program that accompanies your textbook.</w:t>
      </w:r>
    </w:p>
    <w:p w14:paraId="061D3FAF" w14:textId="48D32EF5" w:rsidR="00523E5B" w:rsidRPr="00523E5B" w:rsidRDefault="00523E5B" w:rsidP="00523E5B">
      <w:pPr>
        <w:rPr>
          <w:shd w:val="clear" w:color="auto" w:fill="FFFFFF"/>
        </w:rPr>
      </w:pPr>
      <w:r w:rsidRPr="00523E5B">
        <w:rPr>
          <w:shd w:val="clear" w:color="auto" w:fill="FFFFFF"/>
        </w:rPr>
        <w:t>You will not be needing a course key or link because this will be integrated with D2L</w:t>
      </w:r>
      <w:r w:rsidR="008E73E3">
        <w:rPr>
          <w:shd w:val="clear" w:color="auto" w:fill="FFFFFF"/>
        </w:rPr>
        <w:t xml:space="preserve">. You will see a link in </w:t>
      </w:r>
      <w:r w:rsidRPr="00523E5B">
        <w:rPr>
          <w:shd w:val="clear" w:color="auto" w:fill="FFFFFF"/>
        </w:rPr>
        <w:t xml:space="preserve">D2L </w:t>
      </w:r>
      <w:r w:rsidR="008E73E3">
        <w:rPr>
          <w:shd w:val="clear" w:color="auto" w:fill="FFFFFF"/>
        </w:rPr>
        <w:t>called “Cengage Access and Registration”, this is a</w:t>
      </w:r>
      <w:r w:rsidRPr="00523E5B">
        <w:rPr>
          <w:shd w:val="clear" w:color="auto" w:fill="FFFFFF"/>
        </w:rPr>
        <w:t xml:space="preserve"> direct link to the course and students will login to Cengage once. </w:t>
      </w:r>
      <w:r w:rsidRPr="00523E5B">
        <w:rPr>
          <w:shd w:val="clear" w:color="auto" w:fill="FFFFFF"/>
        </w:rPr>
        <w:br/>
      </w:r>
    </w:p>
    <w:p w14:paraId="2B20E063" w14:textId="77777777" w:rsidR="009A2E23" w:rsidRPr="001C151A" w:rsidRDefault="009A2E23" w:rsidP="00523E5B">
      <w:pPr>
        <w:rPr>
          <w:rFonts w:eastAsia="Times New Roman" w:cs="Arial"/>
          <w:b/>
          <w:bCs/>
          <w:color w:val="006298"/>
          <w:u w:val="single"/>
          <w:shd w:val="clear" w:color="auto" w:fill="FFFFFF"/>
        </w:rPr>
      </w:pPr>
      <w:r w:rsidRPr="00523E5B">
        <w:rPr>
          <w:rFonts w:eastAsia="Times New Roman" w:cs="Arial"/>
          <w:b/>
          <w:bCs/>
          <w:color w:val="333333"/>
          <w:shd w:val="clear" w:color="auto" w:fill="FFFFFF"/>
        </w:rPr>
        <w:t>OWLv2</w:t>
      </w:r>
      <w:r w:rsidRPr="00523E5B">
        <w:rPr>
          <w:rFonts w:eastAsia="Times New Roman" w:cs="Arial"/>
          <w:color w:val="333333"/>
          <w:shd w:val="clear" w:color="auto" w:fill="FFFFFF"/>
        </w:rPr>
        <w:t> is available for purchase on its own, or through </w:t>
      </w:r>
      <w:hyperlink r:id="rId5" w:tgtFrame="_blank" w:history="1">
        <w:r w:rsidRPr="00523E5B">
          <w:rPr>
            <w:rFonts w:eastAsia="Times New Roman" w:cs="Arial"/>
            <w:b/>
            <w:bCs/>
            <w:color w:val="006298"/>
            <w:u w:val="single"/>
            <w:shd w:val="clear" w:color="auto" w:fill="FFFFFF"/>
          </w:rPr>
          <w:t>Cengage Unlimited</w:t>
        </w:r>
      </w:hyperlink>
      <w:r w:rsidRPr="00523E5B">
        <w:rPr>
          <w:rFonts w:eastAsia="Times New Roman" w:cs="Arial"/>
          <w:color w:val="333333"/>
          <w:shd w:val="clear" w:color="auto" w:fill="FFFFFF"/>
        </w:rPr>
        <w:t>, a subscription that gives you access to all your Cengage access codes and online textbooks for $119.99 per term, $179.99 per year or $239.99 for two years. No matter how many Cengage products you use, they are included in Cengage Unlimited at no additional cost.</w:t>
      </w:r>
    </w:p>
    <w:p w14:paraId="274CF834" w14:textId="1A2DB0B2" w:rsidR="009A2E23" w:rsidRDefault="009A2E23" w:rsidP="009A2E23">
      <w:pPr>
        <w:shd w:val="clear" w:color="auto" w:fill="FFFFFF"/>
        <w:spacing w:after="150" w:line="240" w:lineRule="auto"/>
        <w:rPr>
          <w:rFonts w:eastAsia="Times New Roman" w:cs="Arial"/>
          <w:color w:val="333333"/>
          <w:shd w:val="clear" w:color="auto" w:fill="FFFFFF"/>
        </w:rPr>
      </w:pPr>
      <w:r w:rsidRPr="00523E5B">
        <w:rPr>
          <w:rFonts w:eastAsia="Times New Roman" w:cs="Arial"/>
          <w:color w:val="333333"/>
          <w:shd w:val="clear" w:color="auto" w:fill="FFFFFF"/>
        </w:rPr>
        <w:t>Prefer print? You also get a textbook rental with your activation through Cengage Unlimited for $7.99 + free shipping and the option to purchase a loose-leaf version of your textbook, which you can keep. Cengage Unlimited is available in the bookstore or at </w:t>
      </w:r>
      <w:hyperlink r:id="rId6" w:tgtFrame="_blank" w:history="1">
        <w:r w:rsidRPr="00523E5B">
          <w:rPr>
            <w:rFonts w:eastAsia="Times New Roman" w:cs="Arial"/>
            <w:b/>
            <w:bCs/>
            <w:color w:val="006298"/>
            <w:u w:val="single"/>
            <w:shd w:val="clear" w:color="auto" w:fill="FFFFFF"/>
          </w:rPr>
          <w:t>cengage.com/unlimited</w:t>
        </w:r>
      </w:hyperlink>
      <w:r w:rsidRPr="00523E5B">
        <w:rPr>
          <w:rFonts w:eastAsia="Times New Roman" w:cs="Arial"/>
          <w:color w:val="333333"/>
          <w:shd w:val="clear" w:color="auto" w:fill="FFFFFF"/>
        </w:rPr>
        <w:t>.</w:t>
      </w:r>
    </w:p>
    <w:p w14:paraId="65E04AD1" w14:textId="40CAAF2D" w:rsidR="008E73E3" w:rsidRDefault="008E73E3" w:rsidP="009A2E23">
      <w:pPr>
        <w:shd w:val="clear" w:color="auto" w:fill="FFFFFF"/>
        <w:spacing w:after="150" w:line="240" w:lineRule="auto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 xml:space="preserve">During the first 14 days of the semester you will have a free trial. At the conclusion of your trial you will need to enter and access code or click “Subscribe Now” in your student dashboard. </w:t>
      </w:r>
    </w:p>
    <w:p w14:paraId="3FBB941B" w14:textId="77777777" w:rsidR="008E73E3" w:rsidRPr="001C151A" w:rsidRDefault="008E73E3" w:rsidP="009A2E23">
      <w:pPr>
        <w:shd w:val="clear" w:color="auto" w:fill="FFFFFF"/>
        <w:spacing w:after="150" w:line="240" w:lineRule="auto"/>
        <w:rPr>
          <w:rFonts w:eastAsia="Times New Roman" w:cs="Arial"/>
          <w:b/>
          <w:bCs/>
          <w:color w:val="006298"/>
          <w:u w:val="single"/>
          <w:shd w:val="clear" w:color="auto" w:fill="FFFFFF"/>
        </w:rPr>
      </w:pPr>
    </w:p>
    <w:p w14:paraId="360EC00F" w14:textId="6BCFA612" w:rsidR="009A2E23" w:rsidRPr="00523E5B" w:rsidRDefault="009A2E23" w:rsidP="009A2E23">
      <w:pPr>
        <w:shd w:val="clear" w:color="auto" w:fill="FFFFFF"/>
        <w:spacing w:after="150" w:line="240" w:lineRule="auto"/>
        <w:rPr>
          <w:rFonts w:eastAsia="Times New Roman" w:cs="Times New Roman"/>
          <w:color w:val="333333"/>
        </w:rPr>
      </w:pPr>
      <w:r w:rsidRPr="00523E5B">
        <w:rPr>
          <w:rFonts w:eastAsia="Times New Roman" w:cs="Arial"/>
          <w:b/>
          <w:bCs/>
          <w:color w:val="333333"/>
          <w:shd w:val="clear" w:color="auto" w:fill="FFFFFF"/>
        </w:rPr>
        <w:t>Getting Registered</w:t>
      </w:r>
      <w:r w:rsidR="00DC37A1">
        <w:rPr>
          <w:rFonts w:eastAsia="Times New Roman" w:cs="Times New Roman"/>
          <w:color w:val="333333"/>
        </w:rPr>
        <w:br/>
      </w:r>
      <w:r w:rsidRPr="00523E5B">
        <w:rPr>
          <w:rFonts w:eastAsia="Times New Roman" w:cs="Arial"/>
          <w:color w:val="333333"/>
          <w:shd w:val="clear" w:color="auto" w:fill="FFFFFF"/>
        </w:rPr>
        <w:t>To access your course materials and explore Cengage Unlimited, log in to </w:t>
      </w:r>
      <w:r w:rsidRPr="00523E5B">
        <w:rPr>
          <w:rFonts w:eastAsia="Times New Roman" w:cs="Arial"/>
          <w:b/>
          <w:bCs/>
          <w:color w:val="333333"/>
          <w:shd w:val="clear" w:color="auto" w:fill="FFFFFF"/>
        </w:rPr>
        <w:t>D2L</w:t>
      </w:r>
      <w:r w:rsidRPr="00523E5B">
        <w:rPr>
          <w:rFonts w:eastAsia="Times New Roman" w:cs="Arial"/>
          <w:color w:val="333333"/>
          <w:shd w:val="clear" w:color="auto" w:fill="FFFFFF"/>
        </w:rPr>
        <w:t> and navigate to your Chemistry course</w:t>
      </w:r>
      <w:r w:rsidR="008E73E3">
        <w:rPr>
          <w:rFonts w:eastAsia="Times New Roman" w:cs="Arial"/>
          <w:color w:val="333333"/>
          <w:shd w:val="clear" w:color="auto" w:fill="FFFFFF"/>
        </w:rPr>
        <w:t xml:space="preserve"> and find the “</w:t>
      </w:r>
      <w:r w:rsidR="008E73E3">
        <w:rPr>
          <w:shd w:val="clear" w:color="auto" w:fill="FFFFFF"/>
        </w:rPr>
        <w:t xml:space="preserve">Cengage Access and Registration” link. </w:t>
      </w:r>
      <w:r w:rsidRPr="00523E5B">
        <w:rPr>
          <w:rFonts w:eastAsia="Times New Roman" w:cs="Arial"/>
          <w:color w:val="333333"/>
          <w:shd w:val="clear" w:color="auto" w:fill="FFFFFF"/>
        </w:rPr>
        <w:t xml:space="preserve"> When prompted, create or log in with your Cengage account and follow the prompts to complete the registration process.</w:t>
      </w:r>
    </w:p>
    <w:p w14:paraId="407116A5" w14:textId="4D873D17" w:rsidR="00B3710C" w:rsidRPr="00523E5B" w:rsidRDefault="009A2E23" w:rsidP="008E73E3">
      <w:pPr>
        <w:shd w:val="clear" w:color="auto" w:fill="FFFFFF"/>
        <w:spacing w:after="150" w:line="240" w:lineRule="auto"/>
        <w:rPr>
          <w:shd w:val="clear" w:color="auto" w:fill="FFFFFF"/>
        </w:rPr>
      </w:pPr>
      <w:r w:rsidRPr="00523E5B">
        <w:rPr>
          <w:rFonts w:eastAsia="Times New Roman" w:cs="Arial"/>
          <w:color w:val="333333"/>
          <w:shd w:val="clear" w:color="auto" w:fill="FFFFFF"/>
        </w:rPr>
        <w:t>For step-by-step help getting registered, head to </w:t>
      </w:r>
      <w:hyperlink r:id="rId7" w:tgtFrame="_blank" w:history="1">
        <w:r w:rsidRPr="00523E5B">
          <w:rPr>
            <w:rFonts w:eastAsia="Times New Roman" w:cs="Arial"/>
            <w:color w:val="0000FF"/>
            <w:u w:val="single"/>
            <w:shd w:val="clear" w:color="auto" w:fill="FFFFFF"/>
          </w:rPr>
          <w:t>https://www.cengage.com/student-training/owlv2/brightspace/ia-no/</w:t>
        </w:r>
      </w:hyperlink>
      <w:r w:rsidR="0049354A" w:rsidRPr="00523E5B">
        <w:rPr>
          <w:rFonts w:eastAsia="Times New Roman" w:cs="Arial"/>
          <w:color w:val="0000FF"/>
          <w:u w:val="single"/>
          <w:shd w:val="clear" w:color="auto" w:fill="FFFFFF"/>
        </w:rPr>
        <w:t xml:space="preserve"> </w:t>
      </w:r>
      <w:r w:rsidRPr="00523E5B">
        <w:rPr>
          <w:rFonts w:eastAsia="Times New Roman" w:cs="Arial"/>
          <w:color w:val="333333"/>
          <w:shd w:val="clear" w:color="auto" w:fill="FFFFFF"/>
        </w:rPr>
        <w:t xml:space="preserve">and check out </w:t>
      </w:r>
      <w:r w:rsidR="008E73E3">
        <w:rPr>
          <w:rFonts w:eastAsia="Times New Roman" w:cs="Arial"/>
          <w:color w:val="333333"/>
          <w:shd w:val="clear" w:color="auto" w:fill="FFFFFF"/>
        </w:rPr>
        <w:t xml:space="preserve">the registration </w:t>
      </w:r>
      <w:r w:rsidR="00B3710C" w:rsidRPr="00523E5B">
        <w:rPr>
          <w:shd w:val="clear" w:color="auto" w:fill="FFFFFF"/>
        </w:rPr>
        <w:t xml:space="preserve">videos, and step by step instructions. </w:t>
      </w:r>
    </w:p>
    <w:p w14:paraId="0AAE82B6" w14:textId="5B007D63" w:rsidR="00B3710C" w:rsidRPr="00523E5B" w:rsidRDefault="00DC37A1" w:rsidP="00B3710C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br/>
        <w:t>Questions with OWLv2 platfrom</w:t>
      </w:r>
      <w:r w:rsidR="006E1880" w:rsidRPr="00523E5B">
        <w:rPr>
          <w:shd w:val="clear" w:color="auto" w:fill="FFFFFF"/>
        </w:rPr>
        <w:t xml:space="preserve"> </w:t>
      </w:r>
      <w:r w:rsidR="00B3710C" w:rsidRPr="00523E5B">
        <w:rPr>
          <w:shd w:val="clear" w:color="auto" w:fill="FFFFFF"/>
        </w:rPr>
        <w:t xml:space="preserve">- </w:t>
      </w:r>
      <w:r>
        <w:rPr>
          <w:shd w:val="clear" w:color="auto" w:fill="FFFFFF"/>
        </w:rPr>
        <w:br/>
        <w:t>Running into an error in your OWLv2 platform?  Please complete steps 1-4 in the following link</w:t>
      </w:r>
      <w:r w:rsidR="008E73E3">
        <w:rPr>
          <w:shd w:val="clear" w:color="auto" w:fill="FFFFFF"/>
        </w:rPr>
        <w:br/>
      </w:r>
      <w:hyperlink r:id="rId8" w:history="1">
        <w:r w:rsidR="008E73E3" w:rsidRPr="00023DAD">
          <w:rPr>
            <w:rStyle w:val="Hyperlink"/>
            <w:shd w:val="clear" w:color="auto" w:fill="FFFFFF"/>
          </w:rPr>
          <w:t>https://www.cengage.com/coursepages/TroubleshootingAY</w:t>
        </w:r>
      </w:hyperlink>
      <w:r>
        <w:rPr>
          <w:shd w:val="clear" w:color="auto" w:fill="FFFFFF"/>
        </w:rPr>
        <w:br/>
      </w:r>
    </w:p>
    <w:p w14:paraId="2126C2AA" w14:textId="77777777" w:rsidR="009E3513" w:rsidRPr="00523E5B" w:rsidRDefault="009E3513">
      <w:pPr>
        <w:rPr>
          <w:color w:val="FF0000"/>
        </w:rPr>
      </w:pPr>
    </w:p>
    <w:sectPr w:rsidR="009E3513" w:rsidRPr="0052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484"/>
    <w:multiLevelType w:val="multilevel"/>
    <w:tmpl w:val="B09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D2CD1"/>
    <w:multiLevelType w:val="hybridMultilevel"/>
    <w:tmpl w:val="F258B616"/>
    <w:lvl w:ilvl="0" w:tplc="017EA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4DA7"/>
    <w:multiLevelType w:val="hybridMultilevel"/>
    <w:tmpl w:val="182EFC88"/>
    <w:lvl w:ilvl="0" w:tplc="869E00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C4E82"/>
    <w:multiLevelType w:val="multilevel"/>
    <w:tmpl w:val="506482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D3B56"/>
    <w:multiLevelType w:val="hybridMultilevel"/>
    <w:tmpl w:val="31249E14"/>
    <w:lvl w:ilvl="0" w:tplc="86E68A04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86986"/>
    <w:multiLevelType w:val="hybridMultilevel"/>
    <w:tmpl w:val="F6966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6871AB"/>
    <w:multiLevelType w:val="hybridMultilevel"/>
    <w:tmpl w:val="079402C4"/>
    <w:lvl w:ilvl="0" w:tplc="86E68A04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55C4B"/>
    <w:multiLevelType w:val="hybridMultilevel"/>
    <w:tmpl w:val="DDA21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2D0A44"/>
    <w:multiLevelType w:val="hybridMultilevel"/>
    <w:tmpl w:val="0F823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1740E8"/>
    <w:multiLevelType w:val="hybridMultilevel"/>
    <w:tmpl w:val="7F962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D1C81"/>
    <w:multiLevelType w:val="hybridMultilevel"/>
    <w:tmpl w:val="545A8B68"/>
    <w:lvl w:ilvl="0" w:tplc="BFE06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23"/>
    <w:rsid w:val="0006444E"/>
    <w:rsid w:val="001A7B25"/>
    <w:rsid w:val="001C151A"/>
    <w:rsid w:val="004647D5"/>
    <w:rsid w:val="0049354A"/>
    <w:rsid w:val="00523E5B"/>
    <w:rsid w:val="0053535A"/>
    <w:rsid w:val="005C0CCB"/>
    <w:rsid w:val="006E1880"/>
    <w:rsid w:val="008E73E3"/>
    <w:rsid w:val="009A2E23"/>
    <w:rsid w:val="009E3513"/>
    <w:rsid w:val="00B3710C"/>
    <w:rsid w:val="00DC37A1"/>
    <w:rsid w:val="00F3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CB66"/>
  <w15:chartTrackingRefBased/>
  <w15:docId w15:val="{558080A3-AF4F-4637-922C-AAE04552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444E"/>
    <w:rPr>
      <w:color w:val="0000FF"/>
      <w:u w:val="single"/>
    </w:rPr>
  </w:style>
  <w:style w:type="character" w:styleId="Strong">
    <w:name w:val="Strong"/>
    <w:qFormat/>
    <w:rsid w:val="0006444E"/>
    <w:rPr>
      <w:b/>
      <w:bCs/>
    </w:rPr>
  </w:style>
  <w:style w:type="paragraph" w:customStyle="1" w:styleId="Default">
    <w:name w:val="Default"/>
    <w:rsid w:val="0006444E"/>
    <w:pPr>
      <w:widowControl w:val="0"/>
      <w:autoSpaceDE w:val="0"/>
      <w:autoSpaceDN w:val="0"/>
      <w:adjustRightInd w:val="0"/>
      <w:spacing w:after="0" w:line="240" w:lineRule="auto"/>
    </w:pPr>
    <w:rPr>
      <w:rFonts w:ascii="Univers LT Std 45 Light" w:eastAsia="Times New Roman" w:hAnsi="Univers LT Std 45 Light" w:cs="Univers LT Std 45 Light"/>
      <w:color w:val="000000"/>
      <w:sz w:val="24"/>
      <w:szCs w:val="24"/>
    </w:rPr>
  </w:style>
  <w:style w:type="paragraph" w:customStyle="1" w:styleId="CM18">
    <w:name w:val="CM18"/>
    <w:basedOn w:val="Default"/>
    <w:next w:val="Default"/>
    <w:rsid w:val="0006444E"/>
    <w:pPr>
      <w:spacing w:after="85"/>
    </w:pPr>
    <w:rPr>
      <w:rFonts w:cs="Times New Roman"/>
      <w:color w:va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625">
          <w:marLeft w:val="0"/>
          <w:marRight w:val="0"/>
          <w:marTop w:val="2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491">
          <w:marLeft w:val="0"/>
          <w:marRight w:val="0"/>
          <w:marTop w:val="2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37">
          <w:marLeft w:val="0"/>
          <w:marRight w:val="0"/>
          <w:marTop w:val="2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834">
          <w:marLeft w:val="0"/>
          <w:marRight w:val="0"/>
          <w:marTop w:val="2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175">
          <w:marLeft w:val="0"/>
          <w:marRight w:val="0"/>
          <w:marTop w:val="2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gage.com/coursepages/Troubleshooting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gage.com/student-training/owlv2/brightspace/ia-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gage.com/unlimited/student" TargetMode="External"/><Relationship Id="rId5" Type="http://schemas.openxmlformats.org/officeDocument/2006/relationships/hyperlink" Target="http://cengage.com/unlimited/stud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Bailey</dc:creator>
  <cp:keywords/>
  <dc:description/>
  <cp:lastModifiedBy>Alla Bailey</cp:lastModifiedBy>
  <cp:revision>2</cp:revision>
  <dcterms:created xsi:type="dcterms:W3CDTF">2019-08-15T18:27:00Z</dcterms:created>
  <dcterms:modified xsi:type="dcterms:W3CDTF">2019-08-15T18:27:00Z</dcterms:modified>
</cp:coreProperties>
</file>