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CA7" w:rsidRDefault="00040C7A">
      <w:pPr>
        <w:tabs>
          <w:tab w:val="left" w:pos="4373"/>
          <w:tab w:val="left" w:pos="8356"/>
        </w:tabs>
        <w:spacing w:before="77"/>
        <w:ind w:left="145"/>
        <w:rPr>
          <w:rFonts w:ascii="Calibri"/>
          <w:sz w:val="21"/>
        </w:rPr>
      </w:pPr>
      <w:r>
        <w:rPr>
          <w:rFonts w:ascii="Calibri"/>
          <w:b/>
          <w:w w:val="105"/>
          <w:sz w:val="21"/>
          <w:u w:val="single"/>
        </w:rPr>
        <w:t>CPET 252</w:t>
      </w:r>
      <w:r>
        <w:rPr>
          <w:rFonts w:ascii="Calibri"/>
          <w:b/>
          <w:spacing w:val="-6"/>
          <w:w w:val="105"/>
          <w:sz w:val="21"/>
          <w:u w:val="single"/>
        </w:rPr>
        <w:t xml:space="preserve"> </w:t>
      </w:r>
      <w:r>
        <w:rPr>
          <w:rFonts w:ascii="Calibri"/>
          <w:b/>
          <w:w w:val="105"/>
          <w:sz w:val="21"/>
          <w:u w:val="single"/>
        </w:rPr>
        <w:t>Microcontrollers</w:t>
      </w:r>
      <w:r>
        <w:rPr>
          <w:rFonts w:ascii="Calibri"/>
          <w:b/>
          <w:spacing w:val="-4"/>
          <w:w w:val="105"/>
          <w:sz w:val="21"/>
          <w:u w:val="single"/>
        </w:rPr>
        <w:t xml:space="preserve"> </w:t>
      </w:r>
      <w:r>
        <w:rPr>
          <w:rFonts w:ascii="Calibri"/>
          <w:b/>
          <w:w w:val="105"/>
          <w:sz w:val="21"/>
          <w:u w:val="single"/>
        </w:rPr>
        <w:t>Lab</w:t>
      </w:r>
      <w:r>
        <w:rPr>
          <w:rFonts w:ascii="Calibri"/>
          <w:b/>
          <w:w w:val="105"/>
          <w:sz w:val="21"/>
        </w:rPr>
        <w:tab/>
      </w:r>
      <w:r>
        <w:rPr>
          <w:rFonts w:ascii="Calibri"/>
          <w:w w:val="105"/>
          <w:sz w:val="21"/>
        </w:rPr>
        <w:t>Syllabus</w:t>
      </w:r>
      <w:r>
        <w:rPr>
          <w:rFonts w:ascii="Calibri"/>
          <w:w w:val="105"/>
          <w:sz w:val="21"/>
        </w:rPr>
        <w:tab/>
        <w:t>Spring 21</w:t>
      </w:r>
      <w:r w:rsidR="00FC25DB">
        <w:rPr>
          <w:rFonts w:ascii="Calibri"/>
          <w:w w:val="105"/>
          <w:sz w:val="21"/>
        </w:rPr>
        <w:t>9</w:t>
      </w:r>
      <w:r w:rsidR="00FE20AE">
        <w:rPr>
          <w:rFonts w:ascii="Calibri"/>
          <w:w w:val="105"/>
          <w:sz w:val="21"/>
        </w:rPr>
        <w:t>5</w:t>
      </w:r>
    </w:p>
    <w:p w:rsidR="00E35CA7" w:rsidRDefault="00E35CA7">
      <w:pPr>
        <w:pStyle w:val="BodyText"/>
        <w:rPr>
          <w:rFonts w:ascii="Calibri"/>
          <w:sz w:val="20"/>
        </w:rPr>
      </w:pPr>
    </w:p>
    <w:p w:rsidR="00E35CA7" w:rsidRDefault="00E35CA7">
      <w:pPr>
        <w:pStyle w:val="BodyText"/>
        <w:rPr>
          <w:rFonts w:ascii="Calibri"/>
          <w:sz w:val="20"/>
        </w:rPr>
      </w:pPr>
    </w:p>
    <w:p w:rsidR="00E35CA7" w:rsidRDefault="00E35CA7">
      <w:pPr>
        <w:pStyle w:val="BodyText"/>
        <w:spacing w:before="7"/>
        <w:rPr>
          <w:rFonts w:ascii="Calibri"/>
          <w:sz w:val="17"/>
        </w:rPr>
      </w:pPr>
    </w:p>
    <w:p w:rsidR="00E35CA7" w:rsidRDefault="00FE20AE">
      <w:pPr>
        <w:pStyle w:val="Heading1"/>
        <w:tabs>
          <w:tab w:val="right" w:pos="3134"/>
        </w:tabs>
        <w:spacing w:before="106"/>
        <w:rPr>
          <w:rFonts w:ascii="Calibri"/>
          <w:b w:val="0"/>
        </w:rPr>
      </w:pPr>
      <w:r>
        <w:rPr>
          <w:noProof/>
        </w:rPr>
        <mc:AlternateContent>
          <mc:Choice Requires="wps">
            <w:drawing>
              <wp:anchor distT="0" distB="0" distL="114300" distR="114300" simplePos="0" relativeHeight="251657216" behindDoc="0" locked="0" layoutInCell="1" allowOverlap="1">
                <wp:simplePos x="0" y="0"/>
                <wp:positionH relativeFrom="page">
                  <wp:posOffset>899795</wp:posOffset>
                </wp:positionH>
                <wp:positionV relativeFrom="paragraph">
                  <wp:posOffset>-76835</wp:posOffset>
                </wp:positionV>
                <wp:extent cx="6436995" cy="0"/>
                <wp:effectExtent l="13970" t="9525" r="16510" b="952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699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94CDC"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0.85pt,-6.05pt" to="577.7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FHHQIAAEIEAAAOAAAAZHJzL2Uyb0RvYy54bWysU8GO2jAQvVfqP1i+QwhkKUSEVZVAL7RF&#10;2u0HGNshVh3bsg0BVf33jh2C2PZSVc3BGXtmnt/MPK+eL61EZ26d0KrA6XiCEVdUM6GOBf72uh0t&#10;MHKeKEakVrzAV+7w8/r9u1Vncj7VjZaMWwQgyuWdKXDjvcmTxNGGt8SNteEKnLW2LfGwtceEWdIB&#10;eiuT6WQyTzptmbGacufgtOqdeB3x65pT/7WuHfdIFhi4+bjauB7CmqxXJD9aYhpBbzTIP7BoiVBw&#10;6R2qIp6gkxV/QLWCWu107cdUt4mua0F5rAGqSSe/VfPSEMNjLdAcZ+5tcv8Pln457y0SrMAzjBRp&#10;YUQ7oTiahc50xuUQUKq9DbXRi3oxO02/O6R02RB15JHh69VAWhoykjcpYeMM4B+6z5pBDDl5Hdt0&#10;qW0bIKEB6BKncb1Pg188onA4z2bz5fIJIzr4EpIPicY6/4nrFgWjwBI4R2By3jkfiJB8CAn3KL0V&#10;UsZhS4U6YLuYLhYxw2kpWPCGOGePh1JadCZBL/GLZYHnMSxAV8Q1fVx09Uqy+qRYvKbhhG1utidC&#10;9jbQkipcBEUC0ZvVK+XHcrLcLDaLbJRN55tRNqmq0cdtmY3m2/TDUzWryrJKfwbOaZY3gjGuAu1B&#10;tWn2d6q4vZ9eb3fd3huUvEWPnQSywz+SjlMOg+0lctDsurfD9EGoMfj2qMJLeNyD/fj0178AAAD/&#10;/wMAUEsDBBQABgAIAAAAIQD2ugV33gAAAAwBAAAPAAAAZHJzL2Rvd25yZXYueG1sTI/LTsMwEEX3&#10;SP0Ha5C6ax1XTUEhTlWQ+ICWCrZuPORBPDax06T9elwJCZZ35ujOmXw7mY6dsfeNJQlimQBDKq1u&#10;qJJwfHtdPALzQZFWnSWUcEEP22J2l6tM25H2eD6EisUS8pmSUIfgMs59WaNRfmkdUtx92t6oEGNf&#10;cd2rMZabjq+SZMONaiheqJXDlxrLr8NgJHy/Dz4krb+4dnw+ppuPq9vbVsr5/bR7AhZwCn8w3PSj&#10;OhTR6WQH0p51Ma/FQ0QlLMRKALsRIk3XwE6/I17k/P8TxQ8AAAD//wMAUEsBAi0AFAAGAAgAAAAh&#10;ALaDOJL+AAAA4QEAABMAAAAAAAAAAAAAAAAAAAAAAFtDb250ZW50X1R5cGVzXS54bWxQSwECLQAU&#10;AAYACAAAACEAOP0h/9YAAACUAQAACwAAAAAAAAAAAAAAAAAvAQAAX3JlbHMvLnJlbHNQSwECLQAU&#10;AAYACAAAACEA4lwhRx0CAABCBAAADgAAAAAAAAAAAAAAAAAuAgAAZHJzL2Uyb0RvYy54bWxQSwEC&#10;LQAUAAYACAAAACEA9roFd94AAAAMAQAADwAAAAAAAAAAAAAAAAB3BAAAZHJzL2Rvd25yZXYueG1s&#10;UEsFBgAAAAAEAAQA8wAAAIIFAAAAAA==&#10;" strokeweight="1.44pt">
                <w10:wrap anchorx="page"/>
              </v:line>
            </w:pict>
          </mc:Fallback>
        </mc:AlternateContent>
      </w:r>
      <w:r w:rsidR="00040C7A">
        <w:rPr>
          <w:rFonts w:ascii="Calibri"/>
          <w:w w:val="105"/>
        </w:rPr>
        <w:t>Credit Hours:</w:t>
      </w:r>
      <w:r w:rsidR="00040C7A">
        <w:rPr>
          <w:rFonts w:ascii="Calibri"/>
          <w:w w:val="105"/>
        </w:rPr>
        <w:tab/>
      </w:r>
      <w:r w:rsidR="00040C7A">
        <w:rPr>
          <w:rFonts w:ascii="Calibri"/>
          <w:b w:val="0"/>
          <w:w w:val="105"/>
        </w:rPr>
        <w:t>1</w:t>
      </w:r>
    </w:p>
    <w:p w:rsidR="00E35CA7" w:rsidRDefault="00E35CA7">
      <w:pPr>
        <w:pStyle w:val="BodyText"/>
        <w:spacing w:before="8"/>
        <w:rPr>
          <w:rFonts w:ascii="Calibri"/>
          <w:sz w:val="20"/>
        </w:rPr>
      </w:pPr>
    </w:p>
    <w:p w:rsidR="00E35CA7" w:rsidRDefault="00040C7A">
      <w:pPr>
        <w:tabs>
          <w:tab w:val="left" w:pos="3025"/>
        </w:tabs>
        <w:ind w:left="145"/>
        <w:rPr>
          <w:rFonts w:ascii="Calibri"/>
          <w:w w:val="105"/>
          <w:sz w:val="21"/>
        </w:rPr>
      </w:pPr>
      <w:r>
        <w:rPr>
          <w:rFonts w:ascii="Calibri"/>
          <w:b/>
          <w:w w:val="105"/>
          <w:sz w:val="21"/>
        </w:rPr>
        <w:t>Course Time</w:t>
      </w:r>
      <w:r>
        <w:rPr>
          <w:rFonts w:ascii="Calibri"/>
          <w:b/>
          <w:spacing w:val="-5"/>
          <w:w w:val="105"/>
          <w:sz w:val="21"/>
        </w:rPr>
        <w:t xml:space="preserve"> </w:t>
      </w:r>
      <w:r>
        <w:rPr>
          <w:rFonts w:ascii="Calibri"/>
          <w:b/>
          <w:w w:val="105"/>
          <w:sz w:val="21"/>
        </w:rPr>
        <w:t>and</w:t>
      </w:r>
      <w:r>
        <w:rPr>
          <w:rFonts w:ascii="Calibri"/>
          <w:b/>
          <w:spacing w:val="-3"/>
          <w:w w:val="105"/>
          <w:sz w:val="21"/>
        </w:rPr>
        <w:t xml:space="preserve"> </w:t>
      </w:r>
      <w:r>
        <w:rPr>
          <w:rFonts w:ascii="Calibri"/>
          <w:b/>
          <w:w w:val="105"/>
          <w:sz w:val="21"/>
        </w:rPr>
        <w:t>Location:</w:t>
      </w:r>
      <w:r>
        <w:rPr>
          <w:rFonts w:ascii="Calibri"/>
          <w:b/>
          <w:w w:val="105"/>
          <w:sz w:val="21"/>
        </w:rPr>
        <w:tab/>
        <w:t xml:space="preserve">Section </w:t>
      </w:r>
      <w:r w:rsidR="00681201">
        <w:rPr>
          <w:rFonts w:ascii="Calibri"/>
          <w:b/>
          <w:w w:val="105"/>
          <w:sz w:val="21"/>
        </w:rPr>
        <w:t>01</w:t>
      </w:r>
      <w:r>
        <w:rPr>
          <w:rFonts w:ascii="Calibri"/>
          <w:b/>
          <w:w w:val="105"/>
          <w:sz w:val="21"/>
        </w:rPr>
        <w:t xml:space="preserve"> - </w:t>
      </w:r>
      <w:r w:rsidR="00681201">
        <w:rPr>
          <w:rFonts w:ascii="Calibri"/>
          <w:w w:val="105"/>
          <w:sz w:val="21"/>
        </w:rPr>
        <w:t>Tues 1</w:t>
      </w:r>
      <w:r w:rsidR="00A6205F">
        <w:rPr>
          <w:rFonts w:ascii="Calibri"/>
          <w:w w:val="105"/>
          <w:sz w:val="21"/>
        </w:rPr>
        <w:t>1</w:t>
      </w:r>
      <w:r w:rsidR="00681201">
        <w:rPr>
          <w:rFonts w:ascii="Calibri"/>
          <w:w w:val="105"/>
          <w:sz w:val="21"/>
        </w:rPr>
        <w:t>:00-1</w:t>
      </w:r>
      <w:r w:rsidR="00A6205F">
        <w:rPr>
          <w:rFonts w:ascii="Calibri"/>
          <w:w w:val="105"/>
          <w:sz w:val="21"/>
        </w:rPr>
        <w:t>2</w:t>
      </w:r>
      <w:r w:rsidR="00681201">
        <w:rPr>
          <w:rFonts w:ascii="Calibri"/>
          <w:w w:val="105"/>
          <w:sz w:val="21"/>
        </w:rPr>
        <w:t>:5</w:t>
      </w:r>
      <w:r>
        <w:rPr>
          <w:rFonts w:ascii="Calibri"/>
          <w:w w:val="105"/>
          <w:sz w:val="21"/>
        </w:rPr>
        <w:t>0pm GOL</w:t>
      </w:r>
      <w:r>
        <w:rPr>
          <w:rFonts w:ascii="Calibri"/>
          <w:spacing w:val="5"/>
          <w:w w:val="105"/>
          <w:sz w:val="21"/>
        </w:rPr>
        <w:t xml:space="preserve"> </w:t>
      </w:r>
      <w:r>
        <w:rPr>
          <w:rFonts w:ascii="Calibri"/>
          <w:w w:val="105"/>
          <w:sz w:val="21"/>
        </w:rPr>
        <w:t>1360</w:t>
      </w:r>
    </w:p>
    <w:p w:rsidR="00681201" w:rsidRDefault="00681201" w:rsidP="00681201">
      <w:pPr>
        <w:tabs>
          <w:tab w:val="left" w:pos="3025"/>
        </w:tabs>
        <w:ind w:left="145"/>
        <w:rPr>
          <w:rFonts w:ascii="Calibri"/>
          <w:sz w:val="21"/>
        </w:rPr>
      </w:pPr>
      <w:r>
        <w:rPr>
          <w:rFonts w:ascii="Calibri"/>
          <w:b/>
          <w:w w:val="105"/>
          <w:sz w:val="21"/>
        </w:rPr>
        <w:tab/>
        <w:t xml:space="preserve">Section 02 - </w:t>
      </w:r>
      <w:proofErr w:type="spellStart"/>
      <w:r w:rsidR="00A6205F">
        <w:rPr>
          <w:rFonts w:ascii="Calibri"/>
          <w:w w:val="105"/>
          <w:sz w:val="21"/>
        </w:rPr>
        <w:t>Thur</w:t>
      </w:r>
      <w:proofErr w:type="spellEnd"/>
      <w:r w:rsidR="00A6205F">
        <w:rPr>
          <w:rFonts w:ascii="Calibri"/>
          <w:w w:val="105"/>
          <w:sz w:val="21"/>
        </w:rPr>
        <w:t xml:space="preserve"> 11:00-12</w:t>
      </w:r>
      <w:r>
        <w:rPr>
          <w:rFonts w:ascii="Calibri"/>
          <w:w w:val="105"/>
          <w:sz w:val="21"/>
        </w:rPr>
        <w:t>:50pm GOL</w:t>
      </w:r>
      <w:r>
        <w:rPr>
          <w:rFonts w:ascii="Calibri"/>
          <w:spacing w:val="5"/>
          <w:w w:val="105"/>
          <w:sz w:val="21"/>
        </w:rPr>
        <w:t xml:space="preserve"> </w:t>
      </w:r>
      <w:r>
        <w:rPr>
          <w:rFonts w:ascii="Calibri"/>
          <w:w w:val="105"/>
          <w:sz w:val="21"/>
        </w:rPr>
        <w:t>1360</w:t>
      </w:r>
    </w:p>
    <w:p w:rsidR="00681201" w:rsidRDefault="00681201" w:rsidP="00681201">
      <w:pPr>
        <w:tabs>
          <w:tab w:val="left" w:pos="3025"/>
        </w:tabs>
        <w:ind w:left="145"/>
        <w:rPr>
          <w:rFonts w:ascii="Calibri"/>
          <w:sz w:val="21"/>
        </w:rPr>
      </w:pPr>
      <w:r>
        <w:rPr>
          <w:rFonts w:ascii="Calibri"/>
          <w:b/>
          <w:w w:val="105"/>
          <w:sz w:val="21"/>
        </w:rPr>
        <w:tab/>
        <w:t xml:space="preserve">Section 03 - </w:t>
      </w:r>
      <w:r>
        <w:rPr>
          <w:rFonts w:ascii="Calibri"/>
          <w:w w:val="105"/>
          <w:sz w:val="21"/>
        </w:rPr>
        <w:t>Tues 02:00-03:50pm GOL</w:t>
      </w:r>
      <w:r>
        <w:rPr>
          <w:rFonts w:ascii="Calibri"/>
          <w:spacing w:val="5"/>
          <w:w w:val="105"/>
          <w:sz w:val="21"/>
        </w:rPr>
        <w:t xml:space="preserve"> </w:t>
      </w:r>
      <w:r>
        <w:rPr>
          <w:rFonts w:ascii="Calibri"/>
          <w:w w:val="105"/>
          <w:sz w:val="21"/>
        </w:rPr>
        <w:t>1360</w:t>
      </w:r>
    </w:p>
    <w:p w:rsidR="00681201" w:rsidRDefault="00681201" w:rsidP="00681201">
      <w:pPr>
        <w:tabs>
          <w:tab w:val="left" w:pos="3025"/>
        </w:tabs>
        <w:ind w:left="145"/>
        <w:rPr>
          <w:rFonts w:ascii="Calibri"/>
          <w:sz w:val="21"/>
        </w:rPr>
      </w:pPr>
      <w:r>
        <w:rPr>
          <w:rFonts w:ascii="Calibri"/>
          <w:b/>
          <w:w w:val="105"/>
          <w:sz w:val="21"/>
        </w:rPr>
        <w:tab/>
        <w:t xml:space="preserve">Section 04 </w:t>
      </w:r>
      <w:r w:rsidR="002F14AD">
        <w:rPr>
          <w:rFonts w:ascii="Calibri"/>
          <w:b/>
          <w:w w:val="105"/>
          <w:sz w:val="21"/>
        </w:rPr>
        <w:t>-</w:t>
      </w:r>
      <w:r>
        <w:rPr>
          <w:rFonts w:ascii="Calibri"/>
          <w:b/>
          <w:w w:val="105"/>
          <w:sz w:val="21"/>
        </w:rPr>
        <w:t xml:space="preserve"> </w:t>
      </w:r>
      <w:r w:rsidR="00FC25DB">
        <w:rPr>
          <w:rFonts w:ascii="Calibri"/>
          <w:w w:val="105"/>
          <w:sz w:val="21"/>
        </w:rPr>
        <w:t>Tues 08:00-09:50am</w:t>
      </w:r>
      <w:r>
        <w:rPr>
          <w:rFonts w:ascii="Calibri"/>
          <w:w w:val="105"/>
          <w:sz w:val="21"/>
        </w:rPr>
        <w:t xml:space="preserve"> GOL</w:t>
      </w:r>
      <w:r>
        <w:rPr>
          <w:rFonts w:ascii="Calibri"/>
          <w:spacing w:val="5"/>
          <w:w w:val="105"/>
          <w:sz w:val="21"/>
        </w:rPr>
        <w:t xml:space="preserve"> </w:t>
      </w:r>
      <w:r>
        <w:rPr>
          <w:rFonts w:ascii="Calibri"/>
          <w:w w:val="105"/>
          <w:sz w:val="21"/>
        </w:rPr>
        <w:t>1360</w:t>
      </w:r>
    </w:p>
    <w:p w:rsidR="00E35CA7" w:rsidRDefault="00681201" w:rsidP="00681201">
      <w:pPr>
        <w:tabs>
          <w:tab w:val="left" w:pos="3025"/>
        </w:tabs>
        <w:ind w:left="145"/>
        <w:rPr>
          <w:rFonts w:ascii="Calibri"/>
          <w:w w:val="105"/>
          <w:sz w:val="21"/>
        </w:rPr>
      </w:pPr>
      <w:r>
        <w:rPr>
          <w:rFonts w:ascii="Calibri"/>
          <w:b/>
          <w:w w:val="105"/>
          <w:sz w:val="21"/>
        </w:rPr>
        <w:tab/>
        <w:t xml:space="preserve">Section 05 - </w:t>
      </w:r>
      <w:proofErr w:type="spellStart"/>
      <w:r w:rsidR="00FC25DB">
        <w:rPr>
          <w:rFonts w:ascii="Calibri"/>
          <w:w w:val="105"/>
          <w:sz w:val="21"/>
        </w:rPr>
        <w:t>Thur</w:t>
      </w:r>
      <w:proofErr w:type="spellEnd"/>
      <w:r>
        <w:rPr>
          <w:rFonts w:ascii="Calibri"/>
          <w:w w:val="105"/>
          <w:sz w:val="21"/>
        </w:rPr>
        <w:t xml:space="preserve"> </w:t>
      </w:r>
      <w:r w:rsidR="00FC25DB">
        <w:rPr>
          <w:rFonts w:ascii="Calibri"/>
          <w:w w:val="105"/>
          <w:sz w:val="21"/>
        </w:rPr>
        <w:t>02:00-03:50pm</w:t>
      </w:r>
      <w:r>
        <w:rPr>
          <w:rFonts w:ascii="Calibri"/>
          <w:w w:val="105"/>
          <w:sz w:val="21"/>
        </w:rPr>
        <w:t xml:space="preserve"> GOL</w:t>
      </w:r>
      <w:r>
        <w:rPr>
          <w:rFonts w:ascii="Calibri"/>
          <w:spacing w:val="5"/>
          <w:w w:val="105"/>
          <w:sz w:val="21"/>
        </w:rPr>
        <w:t xml:space="preserve"> </w:t>
      </w:r>
      <w:r>
        <w:rPr>
          <w:rFonts w:ascii="Calibri"/>
          <w:w w:val="105"/>
          <w:sz w:val="21"/>
        </w:rPr>
        <w:t>1360</w:t>
      </w:r>
    </w:p>
    <w:p w:rsidR="00A6205F" w:rsidRPr="00681201" w:rsidRDefault="00A6205F" w:rsidP="00A6205F">
      <w:pPr>
        <w:tabs>
          <w:tab w:val="left" w:pos="3025"/>
        </w:tabs>
        <w:ind w:left="145"/>
        <w:rPr>
          <w:rFonts w:ascii="Calibri"/>
          <w:sz w:val="21"/>
        </w:rPr>
      </w:pPr>
      <w:r>
        <w:rPr>
          <w:rFonts w:ascii="Calibri"/>
          <w:b/>
          <w:w w:val="105"/>
          <w:sz w:val="21"/>
        </w:rPr>
        <w:tab/>
        <w:t xml:space="preserve">Section 06 - </w:t>
      </w:r>
      <w:proofErr w:type="spellStart"/>
      <w:r w:rsidR="00FC25DB">
        <w:rPr>
          <w:rFonts w:ascii="Calibri"/>
          <w:w w:val="105"/>
          <w:sz w:val="21"/>
        </w:rPr>
        <w:t>Thur</w:t>
      </w:r>
      <w:proofErr w:type="spellEnd"/>
      <w:r>
        <w:rPr>
          <w:rFonts w:ascii="Calibri"/>
          <w:w w:val="105"/>
          <w:sz w:val="21"/>
        </w:rPr>
        <w:t xml:space="preserve"> </w:t>
      </w:r>
      <w:r w:rsidR="00FC25DB">
        <w:rPr>
          <w:rFonts w:ascii="Calibri"/>
          <w:w w:val="105"/>
          <w:sz w:val="21"/>
        </w:rPr>
        <w:t>08:00-09:50am</w:t>
      </w:r>
      <w:r>
        <w:rPr>
          <w:rFonts w:ascii="Calibri"/>
          <w:w w:val="105"/>
          <w:sz w:val="21"/>
        </w:rPr>
        <w:t xml:space="preserve"> GOL</w:t>
      </w:r>
      <w:r>
        <w:rPr>
          <w:rFonts w:ascii="Calibri"/>
          <w:spacing w:val="5"/>
          <w:w w:val="105"/>
          <w:sz w:val="21"/>
        </w:rPr>
        <w:t xml:space="preserve"> </w:t>
      </w:r>
      <w:r>
        <w:rPr>
          <w:rFonts w:ascii="Calibri"/>
          <w:w w:val="105"/>
          <w:sz w:val="21"/>
        </w:rPr>
        <w:t>1360</w:t>
      </w:r>
    </w:p>
    <w:p w:rsidR="00E35CA7" w:rsidRDefault="00E35CA7">
      <w:pPr>
        <w:pStyle w:val="BodyText"/>
        <w:spacing w:before="5"/>
        <w:rPr>
          <w:rFonts w:ascii="Calibri"/>
          <w:sz w:val="23"/>
        </w:rPr>
      </w:pPr>
    </w:p>
    <w:p w:rsidR="00E35CA7" w:rsidRDefault="00040C7A" w:rsidP="00A6205F">
      <w:pPr>
        <w:pStyle w:val="Heading1"/>
        <w:tabs>
          <w:tab w:val="left" w:pos="3025"/>
        </w:tabs>
        <w:spacing w:before="0"/>
        <w:ind w:left="0"/>
        <w:rPr>
          <w:rFonts w:ascii="Calibri"/>
        </w:rPr>
      </w:pPr>
      <w:r>
        <w:rPr>
          <w:rFonts w:ascii="Calibri"/>
          <w:w w:val="105"/>
        </w:rPr>
        <w:t>Instructor</w:t>
      </w:r>
      <w:r w:rsidR="00681201">
        <w:rPr>
          <w:rFonts w:ascii="Calibri"/>
          <w:w w:val="105"/>
        </w:rPr>
        <w:t>s</w:t>
      </w:r>
      <w:r>
        <w:rPr>
          <w:rFonts w:ascii="Calibri"/>
          <w:w w:val="105"/>
        </w:rPr>
        <w:t>:</w:t>
      </w:r>
      <w:r>
        <w:rPr>
          <w:rFonts w:ascii="Calibri"/>
          <w:w w:val="105"/>
        </w:rPr>
        <w:tab/>
      </w:r>
      <w:r w:rsidR="00A6205F">
        <w:rPr>
          <w:rFonts w:ascii="Calibri"/>
          <w:w w:val="105"/>
        </w:rPr>
        <w:t>Dr. Jeanne Christman</w:t>
      </w:r>
    </w:p>
    <w:p w:rsidR="00E35CA7" w:rsidRDefault="00A6205F" w:rsidP="00A6205F">
      <w:pPr>
        <w:pStyle w:val="BodyText"/>
        <w:ind w:left="2880"/>
        <w:rPr>
          <w:rFonts w:ascii="Calibri"/>
        </w:rPr>
      </w:pPr>
      <w:r>
        <w:rPr>
          <w:rFonts w:ascii="Calibri"/>
          <w:w w:val="105"/>
        </w:rPr>
        <w:t xml:space="preserve">   Office:  ENT 82-2134</w:t>
      </w:r>
    </w:p>
    <w:p w:rsidR="00E35CA7" w:rsidRDefault="00A6205F" w:rsidP="00A6205F">
      <w:pPr>
        <w:pStyle w:val="BodyText"/>
        <w:spacing w:line="475" w:lineRule="auto"/>
        <w:ind w:left="2880"/>
        <w:rPr>
          <w:rFonts w:ascii="Calibri"/>
          <w:w w:val="105"/>
        </w:rPr>
      </w:pPr>
      <w:r>
        <w:rPr>
          <w:rFonts w:ascii="Calibri"/>
          <w:w w:val="105"/>
        </w:rPr>
        <w:t xml:space="preserve">   </w:t>
      </w:r>
      <w:r w:rsidR="00040C7A">
        <w:rPr>
          <w:rFonts w:ascii="Calibri"/>
          <w:w w:val="105"/>
        </w:rPr>
        <w:t>Phone: (585) 475-</w:t>
      </w:r>
      <w:r>
        <w:rPr>
          <w:rFonts w:ascii="Calibri"/>
          <w:w w:val="105"/>
        </w:rPr>
        <w:t>6609</w:t>
      </w:r>
      <w:r w:rsidR="00040C7A">
        <w:rPr>
          <w:rFonts w:ascii="Calibri"/>
          <w:w w:val="105"/>
        </w:rPr>
        <w:t xml:space="preserve"> or x5-</w:t>
      </w:r>
      <w:r>
        <w:rPr>
          <w:rFonts w:ascii="Calibri"/>
          <w:w w:val="105"/>
        </w:rPr>
        <w:t>6609</w:t>
      </w:r>
      <w:r w:rsidR="00040C7A">
        <w:rPr>
          <w:rFonts w:ascii="Calibri"/>
          <w:w w:val="105"/>
        </w:rPr>
        <w:t xml:space="preserve"> from on campus E-mail: </w:t>
      </w:r>
      <w:hyperlink r:id="rId7" w:history="1">
        <w:r w:rsidRPr="006F3432">
          <w:rPr>
            <w:rStyle w:val="Hyperlink"/>
            <w:rFonts w:ascii="Calibri"/>
            <w:w w:val="105"/>
          </w:rPr>
          <w:t>jxciee@rit.edu</w:t>
        </w:r>
      </w:hyperlink>
    </w:p>
    <w:p w:rsidR="00681201" w:rsidRDefault="00681201" w:rsidP="00A6205F">
      <w:pPr>
        <w:pStyle w:val="Heading1"/>
        <w:tabs>
          <w:tab w:val="left" w:pos="3025"/>
        </w:tabs>
        <w:spacing w:before="0"/>
        <w:ind w:left="0"/>
        <w:rPr>
          <w:rFonts w:ascii="Calibri"/>
        </w:rPr>
      </w:pPr>
      <w:r>
        <w:rPr>
          <w:rFonts w:ascii="Calibri"/>
          <w:w w:val="105"/>
        </w:rPr>
        <w:tab/>
        <w:t>Holly Dickens</w:t>
      </w:r>
    </w:p>
    <w:p w:rsidR="00681201" w:rsidRDefault="00A6205F" w:rsidP="00A6205F">
      <w:pPr>
        <w:pStyle w:val="BodyText"/>
        <w:ind w:left="2880"/>
        <w:rPr>
          <w:rFonts w:ascii="Calibri"/>
        </w:rPr>
      </w:pPr>
      <w:r>
        <w:rPr>
          <w:rFonts w:ascii="Calibri"/>
          <w:w w:val="105"/>
        </w:rPr>
        <w:t xml:space="preserve">   </w:t>
      </w:r>
      <w:r w:rsidR="00681201">
        <w:rPr>
          <w:rFonts w:ascii="Calibri"/>
          <w:w w:val="105"/>
        </w:rPr>
        <w:t xml:space="preserve">Office:  </w:t>
      </w:r>
      <w:r>
        <w:rPr>
          <w:rFonts w:ascii="Calibri"/>
          <w:w w:val="105"/>
        </w:rPr>
        <w:t>GOL 70-1345</w:t>
      </w:r>
    </w:p>
    <w:p w:rsidR="00A6205F" w:rsidRDefault="00A6205F" w:rsidP="00A6205F">
      <w:pPr>
        <w:pStyle w:val="BodyText"/>
        <w:spacing w:line="475" w:lineRule="auto"/>
        <w:ind w:left="2160" w:firstLine="720"/>
        <w:rPr>
          <w:rFonts w:ascii="Calibri"/>
          <w:color w:val="0000FF" w:themeColor="hyperlink"/>
          <w:w w:val="105"/>
          <w:u w:val="single"/>
        </w:rPr>
      </w:pPr>
      <w:r>
        <w:rPr>
          <w:rFonts w:ascii="Calibri"/>
          <w:w w:val="105"/>
        </w:rPr>
        <w:t xml:space="preserve">   </w:t>
      </w:r>
      <w:r w:rsidR="00681201">
        <w:rPr>
          <w:rFonts w:ascii="Calibri"/>
          <w:w w:val="105"/>
        </w:rPr>
        <w:t xml:space="preserve">Phone: (585) 475-5236 or x5-5236 from on campus E-mail: </w:t>
      </w:r>
      <w:hyperlink r:id="rId8" w:history="1">
        <w:r w:rsidRPr="006F3432">
          <w:rPr>
            <w:rStyle w:val="Hyperlink"/>
            <w:rFonts w:ascii="Calibri"/>
            <w:w w:val="105"/>
          </w:rPr>
          <w:t>hldiee@rit.edu</w:t>
        </w:r>
      </w:hyperlink>
    </w:p>
    <w:p w:rsidR="00A6205F" w:rsidRDefault="00A6205F" w:rsidP="00A6205F">
      <w:pPr>
        <w:pStyle w:val="Heading1"/>
        <w:tabs>
          <w:tab w:val="left" w:pos="3025"/>
        </w:tabs>
        <w:spacing w:before="0"/>
        <w:ind w:left="0"/>
        <w:rPr>
          <w:rFonts w:ascii="Calibri"/>
        </w:rPr>
      </w:pPr>
      <w:r>
        <w:rPr>
          <w:rFonts w:ascii="Calibri"/>
          <w:w w:val="105"/>
        </w:rPr>
        <w:tab/>
        <w:t>Ken Garland</w:t>
      </w:r>
    </w:p>
    <w:p w:rsidR="00A6205F" w:rsidRDefault="00A6205F" w:rsidP="00A6205F">
      <w:pPr>
        <w:pStyle w:val="BodyText"/>
        <w:ind w:left="2880"/>
        <w:rPr>
          <w:rFonts w:ascii="Calibri"/>
        </w:rPr>
      </w:pPr>
      <w:r>
        <w:rPr>
          <w:rFonts w:ascii="Calibri"/>
          <w:w w:val="105"/>
        </w:rPr>
        <w:t xml:space="preserve">   Office:  ENT 82-3128</w:t>
      </w:r>
    </w:p>
    <w:p w:rsidR="00A6205F" w:rsidRPr="00A6205F" w:rsidRDefault="00A6205F" w:rsidP="00A6205F">
      <w:pPr>
        <w:pStyle w:val="BodyText"/>
        <w:spacing w:line="475" w:lineRule="auto"/>
        <w:ind w:left="2160" w:firstLine="720"/>
        <w:rPr>
          <w:rFonts w:ascii="Calibri"/>
          <w:color w:val="0000FF" w:themeColor="hyperlink"/>
          <w:w w:val="105"/>
          <w:u w:val="single"/>
        </w:rPr>
      </w:pPr>
      <w:r>
        <w:rPr>
          <w:rFonts w:ascii="Calibri"/>
          <w:w w:val="105"/>
        </w:rPr>
        <w:t xml:space="preserve">   Phone: (585) 475-7775 or x5-7775 from on campus E-mail: </w:t>
      </w:r>
      <w:hyperlink r:id="rId9" w:history="1">
        <w:r w:rsidRPr="006F3432">
          <w:rPr>
            <w:rStyle w:val="Hyperlink"/>
            <w:rFonts w:ascii="Calibri"/>
            <w:w w:val="105"/>
          </w:rPr>
          <w:t>kpgiee@rit.edu</w:t>
        </w:r>
      </w:hyperlink>
    </w:p>
    <w:p w:rsidR="00E35CA7" w:rsidRDefault="00040C7A">
      <w:pPr>
        <w:tabs>
          <w:tab w:val="left" w:pos="3025"/>
        </w:tabs>
        <w:spacing w:before="2"/>
        <w:ind w:left="145"/>
        <w:rPr>
          <w:rFonts w:ascii="Calibri"/>
          <w:sz w:val="21"/>
        </w:rPr>
      </w:pPr>
      <w:r>
        <w:rPr>
          <w:rFonts w:ascii="Calibri"/>
          <w:b/>
          <w:w w:val="105"/>
          <w:sz w:val="21"/>
        </w:rPr>
        <w:t>Office</w:t>
      </w:r>
      <w:r>
        <w:rPr>
          <w:rFonts w:ascii="Calibri"/>
          <w:b/>
          <w:spacing w:val="-2"/>
          <w:w w:val="105"/>
          <w:sz w:val="21"/>
        </w:rPr>
        <w:t xml:space="preserve"> </w:t>
      </w:r>
      <w:r>
        <w:rPr>
          <w:rFonts w:ascii="Calibri"/>
          <w:b/>
          <w:w w:val="105"/>
          <w:sz w:val="21"/>
        </w:rPr>
        <w:t>Hours:</w:t>
      </w:r>
      <w:r>
        <w:rPr>
          <w:rFonts w:ascii="Calibri"/>
          <w:b/>
          <w:w w:val="105"/>
          <w:sz w:val="21"/>
        </w:rPr>
        <w:tab/>
      </w:r>
      <w:r w:rsidR="00A6205F">
        <w:rPr>
          <w:rFonts w:ascii="Calibri"/>
          <w:w w:val="105"/>
          <w:sz w:val="21"/>
        </w:rPr>
        <w:t xml:space="preserve">Schedules posted on </w:t>
      </w:r>
      <w:proofErr w:type="spellStart"/>
      <w:r w:rsidR="00A6205F">
        <w:rPr>
          <w:rFonts w:ascii="Calibri"/>
          <w:w w:val="105"/>
          <w:sz w:val="21"/>
        </w:rPr>
        <w:t>mycourses</w:t>
      </w:r>
      <w:proofErr w:type="spellEnd"/>
    </w:p>
    <w:p w:rsidR="00E35CA7" w:rsidRDefault="00E35CA7">
      <w:pPr>
        <w:pStyle w:val="BodyText"/>
        <w:spacing w:before="8"/>
        <w:rPr>
          <w:rFonts w:ascii="Calibri"/>
          <w:sz w:val="20"/>
        </w:rPr>
      </w:pPr>
    </w:p>
    <w:p w:rsidR="00E35CA7" w:rsidRDefault="00FE20AE">
      <w:pPr>
        <w:pStyle w:val="BodyText"/>
        <w:tabs>
          <w:tab w:val="left" w:pos="3025"/>
        </w:tabs>
        <w:ind w:left="145"/>
        <w:rPr>
          <w:rFonts w:ascii="Calibri" w:hAnsi="Calibri"/>
          <w:w w:val="105"/>
        </w:rPr>
      </w:pPr>
      <w:r>
        <w:rPr>
          <w:noProof/>
        </w:rPr>
        <mc:AlternateContent>
          <mc:Choice Requires="wps">
            <w:drawing>
              <wp:anchor distT="0" distB="0" distL="114300" distR="114300" simplePos="0" relativeHeight="251658240" behindDoc="0" locked="0" layoutInCell="1" allowOverlap="1">
                <wp:simplePos x="0" y="0"/>
                <wp:positionH relativeFrom="page">
                  <wp:posOffset>899795</wp:posOffset>
                </wp:positionH>
                <wp:positionV relativeFrom="paragraph">
                  <wp:posOffset>209550</wp:posOffset>
                </wp:positionV>
                <wp:extent cx="6436995" cy="0"/>
                <wp:effectExtent l="13970" t="12700" r="16510" b="1587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699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06090"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0.85pt,16.5pt" to="577.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Hz0HQIAAEIEAAAOAAAAZHJzL2Uyb0RvYy54bWysU8GO2yAQvVfqPyDuieOsN3WsOKvKTnrZ&#10;tpF2+wEEcIyKAQGJE1X99w44jrLtparqAx6Ymcebmcfq6dxJdOLWCa1KnE5nGHFFNRPqUOJvr9tJ&#10;jpHzRDEiteIlvnCHn9bv3616U/C5brVk3CIAUa7oTYlb702RJI62vCNuqg1X4Gy07YiHrT0kzJIe&#10;0DuZzGezRdJry4zVlDsHp/XgxOuI3zSc+q9N47hHssTAzcfVxnUf1mS9IsXBEtMKeqVB/oFFR4SC&#10;S29QNfEEHa34A6oT1GqnGz+lukt00wjKYw1QTTr7rZqXlhgea4HmOHNrk/t/sPTLaWeRYCWeY6RI&#10;ByN6FoqjeehMb1wBAZXa2VAbPasX86zpd4eUrlqiDjwyfL0YSEtDRvImJWycAfx9/1kziCFHr2Ob&#10;zo3tAiQ0AJ3jNC63afCzRxQOF9nDYrl8xIiOvoQUY6Kxzn/iukPBKLEEzhGYnJ6dD0RIMYaEe5Te&#10;CinjsKVCPbDN53keM5yWggVviHP2sK+kRScS9BK/WBZ47sMCdE1cO8RF16Akq4+KxWtaTtjmansi&#10;5GADLanCRVAkEL1ag1J+LGfLTb7Js0k2X2wm2ayuJx+3VTZZbNMPj/VDXVV1+jNwTrOiFYxxFWiP&#10;qk2zv1PF9f0Mervp9tag5C167CSQHf+RdJxyGOwgkb1ml50dpw9CjcHXRxVewv0e7Punv/4FAAD/&#10;/wMAUEsDBBQABgAIAAAAIQBRwOhP3AAAAAoBAAAPAAAAZHJzL2Rvd25yZXYueG1sTI/NTsMwEITv&#10;SLyDtUjcqBPaFBTiVIDEA7RUcHXjJT/EaxM7TcrTsxUHOM7sp9mZYjPbXhxxCK0jBekiAYFUOdNS&#10;rWD/+nJzDyJETUb3jlDBCQNsysuLQufGTbTF4y7WgkMo5FpBE6PPpQxVg1aHhfNIfPtwg9WR5VBL&#10;M+iJw20vb5NkLa1uiT802uNzg9XnbrQKvt7GEJMunHw3Pe2z9fu337pOqeur+fEBRMQ5/sFwrs/V&#10;oeROBzeSCaJnvUrvGFWwXPKmM5Bm2QrE4deRZSH/Tyh/AAAA//8DAFBLAQItABQABgAIAAAAIQC2&#10;gziS/gAAAOEBAAATAAAAAAAAAAAAAAAAAAAAAABbQ29udGVudF9UeXBlc10ueG1sUEsBAi0AFAAG&#10;AAgAAAAhADj9If/WAAAAlAEAAAsAAAAAAAAAAAAAAAAALwEAAF9yZWxzLy5yZWxzUEsBAi0AFAAG&#10;AAgAAAAhABQkfPQdAgAAQgQAAA4AAAAAAAAAAAAAAAAALgIAAGRycy9lMm9Eb2MueG1sUEsBAi0A&#10;FAAGAAgAAAAhAFHA6E/cAAAACgEAAA8AAAAAAAAAAAAAAAAAdwQAAGRycy9kb3ducmV2LnhtbFBL&#10;BQYAAAAABAAEAPMAAACABQAAAAA=&#10;" strokeweight="1.44pt">
                <w10:wrap anchorx="page"/>
              </v:line>
            </w:pict>
          </mc:Fallback>
        </mc:AlternateContent>
      </w:r>
      <w:r w:rsidR="00040C7A">
        <w:rPr>
          <w:rFonts w:ascii="Calibri" w:hAnsi="Calibri"/>
          <w:b/>
          <w:w w:val="105"/>
        </w:rPr>
        <w:t>Lab</w:t>
      </w:r>
      <w:r w:rsidR="00040C7A">
        <w:rPr>
          <w:rFonts w:ascii="Calibri" w:hAnsi="Calibri"/>
          <w:b/>
          <w:spacing w:val="-1"/>
          <w:w w:val="105"/>
        </w:rPr>
        <w:t xml:space="preserve"> </w:t>
      </w:r>
      <w:r w:rsidR="00040C7A">
        <w:rPr>
          <w:rFonts w:ascii="Calibri" w:hAnsi="Calibri"/>
          <w:b/>
          <w:w w:val="105"/>
        </w:rPr>
        <w:t>Kit:</w:t>
      </w:r>
      <w:r w:rsidR="00040C7A">
        <w:rPr>
          <w:rFonts w:ascii="Calibri" w:hAnsi="Calibri"/>
          <w:b/>
          <w:w w:val="105"/>
        </w:rPr>
        <w:tab/>
      </w:r>
      <w:r w:rsidR="00040C7A">
        <w:rPr>
          <w:rFonts w:ascii="Calibri" w:hAnsi="Calibri"/>
          <w:w w:val="105"/>
        </w:rPr>
        <w:t>Purchase from the ECTET lab managers – Ken Garland or Chris Brown</w:t>
      </w:r>
      <w:r w:rsidR="00040C7A">
        <w:rPr>
          <w:rFonts w:ascii="Calibri" w:hAnsi="Calibri"/>
          <w:spacing w:val="-34"/>
          <w:w w:val="105"/>
        </w:rPr>
        <w:t xml:space="preserve"> </w:t>
      </w:r>
      <w:r w:rsidR="00040C7A">
        <w:rPr>
          <w:rFonts w:ascii="Calibri" w:hAnsi="Calibri"/>
          <w:w w:val="105"/>
        </w:rPr>
        <w:t>ENT-3128</w:t>
      </w:r>
    </w:p>
    <w:p w:rsidR="00E35CA7" w:rsidRDefault="00E35CA7">
      <w:pPr>
        <w:pStyle w:val="BodyText"/>
        <w:rPr>
          <w:rFonts w:ascii="Calibri"/>
          <w:sz w:val="20"/>
        </w:rPr>
      </w:pPr>
    </w:p>
    <w:p w:rsidR="00E35CA7" w:rsidRDefault="00E35CA7">
      <w:pPr>
        <w:pStyle w:val="BodyText"/>
        <w:rPr>
          <w:rFonts w:ascii="Calibri"/>
          <w:sz w:val="20"/>
        </w:rPr>
      </w:pPr>
    </w:p>
    <w:p w:rsidR="00E35CA7" w:rsidRDefault="00040C7A">
      <w:pPr>
        <w:pStyle w:val="Heading1"/>
        <w:spacing w:before="106"/>
        <w:rPr>
          <w:rFonts w:ascii="Calibri"/>
        </w:rPr>
      </w:pPr>
      <w:r>
        <w:rPr>
          <w:rFonts w:ascii="Calibri"/>
          <w:w w:val="105"/>
          <w:u w:val="single"/>
        </w:rPr>
        <w:t>Content of the Course</w:t>
      </w:r>
    </w:p>
    <w:p w:rsidR="00E35CA7" w:rsidRDefault="00E35CA7">
      <w:pPr>
        <w:pStyle w:val="BodyText"/>
        <w:spacing w:before="8"/>
        <w:rPr>
          <w:rFonts w:ascii="Calibri"/>
          <w:b/>
          <w:sz w:val="20"/>
        </w:rPr>
      </w:pPr>
    </w:p>
    <w:p w:rsidR="00E35CA7" w:rsidRDefault="00040C7A">
      <w:pPr>
        <w:pStyle w:val="BodyText"/>
        <w:spacing w:line="292" w:lineRule="auto"/>
        <w:ind w:left="145" w:right="681"/>
        <w:rPr>
          <w:rFonts w:ascii="Calibri" w:hAnsi="Calibri"/>
        </w:rPr>
      </w:pPr>
      <w:r>
        <w:rPr>
          <w:rFonts w:ascii="Calibri" w:hAnsi="Calibri"/>
          <w:w w:val="105"/>
        </w:rPr>
        <w:t>In this lab, you will learn to write code that utilizes a microcontroller’s resources to perform a variety of tasks.</w:t>
      </w:r>
    </w:p>
    <w:p w:rsidR="00E35CA7" w:rsidRDefault="00040C7A">
      <w:pPr>
        <w:pStyle w:val="Heading1"/>
        <w:spacing w:before="195"/>
        <w:rPr>
          <w:rFonts w:ascii="Calibri"/>
        </w:rPr>
      </w:pPr>
      <w:r>
        <w:rPr>
          <w:rFonts w:ascii="Calibri"/>
          <w:w w:val="105"/>
          <w:u w:val="single"/>
        </w:rPr>
        <w:t>Philosophy of this Lab Course</w:t>
      </w:r>
    </w:p>
    <w:p w:rsidR="00E35CA7" w:rsidRDefault="00E35CA7">
      <w:pPr>
        <w:pStyle w:val="BodyText"/>
        <w:spacing w:before="8"/>
        <w:rPr>
          <w:rFonts w:ascii="Calibri"/>
          <w:b/>
          <w:sz w:val="20"/>
        </w:rPr>
      </w:pPr>
    </w:p>
    <w:p w:rsidR="00E35CA7" w:rsidRDefault="00040C7A">
      <w:pPr>
        <w:pStyle w:val="BodyText"/>
        <w:spacing w:before="1" w:line="288" w:lineRule="auto"/>
        <w:ind w:left="145" w:right="681"/>
        <w:rPr>
          <w:rFonts w:ascii="Calibri"/>
        </w:rPr>
      </w:pPr>
      <w:r>
        <w:rPr>
          <w:rFonts w:ascii="Calibri"/>
          <w:w w:val="105"/>
        </w:rPr>
        <w:t>In your career, you will certainly work with microcontrollers at some level, as part of a product that you design or a system that you interface with. Microcontrollers are widely used in products and systems ranging from tiny hearing aids to large scale factory automation systems.</w:t>
      </w:r>
    </w:p>
    <w:p w:rsidR="00E35CA7" w:rsidRDefault="00040C7A">
      <w:pPr>
        <w:pStyle w:val="BodyText"/>
        <w:spacing w:before="200" w:line="290" w:lineRule="auto"/>
        <w:ind w:left="145" w:right="681"/>
        <w:rPr>
          <w:rFonts w:ascii="Calibri" w:hAnsi="Calibri"/>
        </w:rPr>
      </w:pPr>
      <w:r>
        <w:rPr>
          <w:rFonts w:ascii="Calibri" w:hAnsi="Calibri"/>
          <w:w w:val="105"/>
        </w:rPr>
        <w:t>As your instructors at RIT, we believe it is essential that you personally develop hands-on skills in interpreting datasheets, reading schematics, and writing code that efficiently utilizes a microcontroller’s resources.</w:t>
      </w:r>
    </w:p>
    <w:p w:rsidR="00E35CA7" w:rsidRDefault="00040C7A">
      <w:pPr>
        <w:pStyle w:val="Heading1"/>
        <w:spacing w:before="197"/>
        <w:rPr>
          <w:rFonts w:ascii="Calibri"/>
        </w:rPr>
      </w:pPr>
      <w:r>
        <w:rPr>
          <w:rFonts w:ascii="Calibri"/>
          <w:w w:val="105"/>
          <w:u w:val="single"/>
        </w:rPr>
        <w:t>** Competency Exams **</w:t>
      </w:r>
    </w:p>
    <w:p w:rsidR="00E35CA7" w:rsidRDefault="00E35CA7">
      <w:pPr>
        <w:pStyle w:val="BodyText"/>
        <w:spacing w:before="9"/>
        <w:rPr>
          <w:rFonts w:ascii="Calibri"/>
          <w:b/>
          <w:sz w:val="20"/>
        </w:rPr>
      </w:pPr>
    </w:p>
    <w:p w:rsidR="00E35CA7" w:rsidRPr="00681201" w:rsidRDefault="00040C7A" w:rsidP="00681201">
      <w:pPr>
        <w:pStyle w:val="BodyText"/>
        <w:spacing w:line="288" w:lineRule="auto"/>
        <w:ind w:left="145" w:right="681"/>
        <w:rPr>
          <w:rFonts w:ascii="Calibri" w:hAnsi="Calibri"/>
        </w:rPr>
      </w:pPr>
      <w:r>
        <w:rPr>
          <w:rFonts w:ascii="Calibri" w:hAnsi="Calibri"/>
          <w:w w:val="105"/>
        </w:rPr>
        <w:t xml:space="preserve">To this end, this course requires you to </w:t>
      </w:r>
      <w:r>
        <w:rPr>
          <w:rFonts w:ascii="Calibri" w:hAnsi="Calibri"/>
          <w:w w:val="105"/>
          <w:u w:val="single"/>
        </w:rPr>
        <w:t>individually</w:t>
      </w:r>
      <w:r>
        <w:rPr>
          <w:rFonts w:ascii="Calibri" w:hAnsi="Calibri"/>
          <w:w w:val="105"/>
        </w:rPr>
        <w:t xml:space="preserve"> demonstrate that you have basic proficiency in using a microcontroller. You will demonstrate this by taking two pass/fail competency exams during the course. ** </w:t>
      </w:r>
      <w:r>
        <w:rPr>
          <w:rFonts w:ascii="Calibri" w:hAnsi="Calibri"/>
          <w:b/>
          <w:w w:val="105"/>
          <w:u w:val="single"/>
        </w:rPr>
        <w:t>If you fail either of the competency exams, you fail the course.</w:t>
      </w:r>
      <w:r>
        <w:rPr>
          <w:rFonts w:ascii="Calibri" w:hAnsi="Calibri"/>
          <w:b/>
          <w:w w:val="105"/>
        </w:rPr>
        <w:t xml:space="preserve"> </w:t>
      </w:r>
      <w:r>
        <w:rPr>
          <w:rFonts w:ascii="Calibri" w:hAnsi="Calibri"/>
          <w:w w:val="105"/>
        </w:rPr>
        <w:t xml:space="preserve">The competency exams are </w:t>
      </w:r>
      <w:r>
        <w:rPr>
          <w:rFonts w:ascii="Calibri" w:hAnsi="Calibri"/>
          <w:w w:val="105"/>
        </w:rPr>
        <w:lastRenderedPageBreak/>
        <w:t xml:space="preserve">not pass/fail for a grade, they are pass/fail for the course. If you pass the competency exams, then your grade will be determined by your performance on other graded items. </w:t>
      </w:r>
      <w:r>
        <w:rPr>
          <w:rFonts w:ascii="Calibri" w:hAnsi="Calibri"/>
          <w:w w:val="105"/>
          <w:u w:val="single"/>
        </w:rPr>
        <w:t>Regardless of your grade on the</w:t>
      </w:r>
      <w:r>
        <w:rPr>
          <w:rFonts w:ascii="Calibri" w:hAnsi="Calibri"/>
          <w:w w:val="105"/>
        </w:rPr>
        <w:t xml:space="preserve"> </w:t>
      </w:r>
      <w:r>
        <w:rPr>
          <w:rFonts w:ascii="Calibri" w:hAnsi="Calibri"/>
          <w:w w:val="105"/>
          <w:u w:val="single"/>
        </w:rPr>
        <w:t>other graded items, if you do not pass the competency exams, you fail the class.</w:t>
      </w:r>
      <w:r>
        <w:rPr>
          <w:rFonts w:ascii="Calibri" w:hAnsi="Calibri"/>
          <w:w w:val="105"/>
        </w:rPr>
        <w:t xml:space="preserve"> If you fail a competency exam, you will be given one chance to retake the exam, the next week, at the instructor’s office hours. It</w:t>
      </w:r>
      <w:r w:rsidR="00681201">
        <w:rPr>
          <w:rFonts w:ascii="Calibri" w:hAnsi="Calibri"/>
        </w:rPr>
        <w:t xml:space="preserve"> </w:t>
      </w:r>
      <w:r>
        <w:rPr>
          <w:rFonts w:ascii="Calibri"/>
          <w:w w:val="105"/>
        </w:rPr>
        <w:t>is your responsibility to contact the instructor to schedule the exam retake. The exam retake must be completed within 7 calendar days of the initial examination.</w:t>
      </w:r>
    </w:p>
    <w:p w:rsidR="00E35CA7" w:rsidRDefault="00040C7A">
      <w:pPr>
        <w:pStyle w:val="Heading1"/>
        <w:spacing w:before="200"/>
        <w:rPr>
          <w:rFonts w:ascii="Calibri"/>
        </w:rPr>
      </w:pPr>
      <w:r>
        <w:rPr>
          <w:rFonts w:ascii="Calibri"/>
          <w:w w:val="105"/>
          <w:u w:val="single"/>
        </w:rPr>
        <w:t>What is the Format for the Competency Exams?</w:t>
      </w:r>
    </w:p>
    <w:p w:rsidR="00E35CA7" w:rsidRDefault="00E35CA7">
      <w:pPr>
        <w:pStyle w:val="BodyText"/>
        <w:spacing w:before="8"/>
        <w:rPr>
          <w:rFonts w:ascii="Calibri"/>
          <w:b/>
          <w:sz w:val="20"/>
        </w:rPr>
      </w:pPr>
    </w:p>
    <w:p w:rsidR="00E35CA7" w:rsidRDefault="00040C7A">
      <w:pPr>
        <w:pStyle w:val="BodyText"/>
        <w:spacing w:before="1" w:line="288" w:lineRule="auto"/>
        <w:ind w:left="145" w:right="729"/>
        <w:rPr>
          <w:rFonts w:ascii="Calibri"/>
        </w:rPr>
      </w:pPr>
      <w:r>
        <w:rPr>
          <w:rFonts w:ascii="Calibri"/>
          <w:w w:val="105"/>
        </w:rPr>
        <w:t xml:space="preserve">Competency exams will be given in lab, typically take less than 1 hour to complete, and will be individually administered. The competency exams will ask you to program the microcontroller to perform a set of tasks and then show the instructor that it works. What does this mean for you? It means you must personally understand the material and be able to apply it to new situations. If you rely on your lab partner to understand the material and complete the labs, you will most certainly fail the competency exams and the course. Therefore, get engaged, ask questions, participate, program for yourself, </w:t>
      </w:r>
      <w:r w:rsidR="00587FE4">
        <w:rPr>
          <w:rFonts w:ascii="Calibri"/>
          <w:w w:val="105"/>
        </w:rPr>
        <w:t>and understand</w:t>
      </w:r>
      <w:r>
        <w:rPr>
          <w:rFonts w:ascii="Calibri"/>
          <w:w w:val="105"/>
        </w:rPr>
        <w:t xml:space="preserve"> what is going on.</w:t>
      </w:r>
    </w:p>
    <w:p w:rsidR="00E35CA7" w:rsidRDefault="00040C7A">
      <w:pPr>
        <w:spacing w:before="208"/>
        <w:ind w:left="145"/>
        <w:rPr>
          <w:rFonts w:ascii="Calibri"/>
          <w:sz w:val="21"/>
        </w:rPr>
      </w:pPr>
      <w:r>
        <w:rPr>
          <w:rFonts w:ascii="Calibri"/>
          <w:b/>
          <w:w w:val="105"/>
          <w:sz w:val="21"/>
          <w:u w:val="single"/>
        </w:rPr>
        <w:t>Lab Schedule</w:t>
      </w:r>
    </w:p>
    <w:p w:rsidR="00E35CA7" w:rsidRDefault="00E35CA7">
      <w:pPr>
        <w:pStyle w:val="BodyText"/>
        <w:spacing w:before="9"/>
        <w:rPr>
          <w:rFonts w:ascii="Calibri"/>
          <w:sz w:val="19"/>
        </w:rPr>
      </w:pPr>
    </w:p>
    <w:tbl>
      <w:tblPr>
        <w:tblW w:w="7555" w:type="dxa"/>
        <w:tblLook w:val="04A0" w:firstRow="1" w:lastRow="0" w:firstColumn="1" w:lastColumn="0" w:noHBand="0" w:noVBand="1"/>
      </w:tblPr>
      <w:tblGrid>
        <w:gridCol w:w="480"/>
        <w:gridCol w:w="1260"/>
        <w:gridCol w:w="2920"/>
        <w:gridCol w:w="1700"/>
        <w:gridCol w:w="1195"/>
      </w:tblGrid>
      <w:tr w:rsidR="00BF1217" w:rsidRPr="00BF1217" w:rsidTr="0003571E">
        <w:trPr>
          <w:trHeight w:val="29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1217" w:rsidRPr="00BF1217" w:rsidRDefault="00BF1217" w:rsidP="00BF1217">
            <w:pPr>
              <w:widowControl/>
              <w:autoSpaceDE/>
              <w:autoSpaceDN/>
              <w:rPr>
                <w:rFonts w:ascii="Calibri" w:eastAsia="Times New Roman" w:hAnsi="Calibri" w:cs="Calibri"/>
                <w:color w:val="000000"/>
                <w:sz w:val="18"/>
                <w:szCs w:val="18"/>
              </w:rPr>
            </w:pPr>
            <w:proofErr w:type="spellStart"/>
            <w:r w:rsidRPr="00BF1217">
              <w:rPr>
                <w:rFonts w:ascii="Calibri" w:eastAsia="Times New Roman" w:hAnsi="Calibri" w:cs="Calibri"/>
                <w:color w:val="000000"/>
                <w:sz w:val="18"/>
                <w:szCs w:val="18"/>
              </w:rPr>
              <w:t>Wk</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F1217" w:rsidRPr="00BF1217" w:rsidRDefault="00815002" w:rsidP="00BF1217">
            <w:pPr>
              <w:widowControl/>
              <w:autoSpaceDE/>
              <w:autoSpaceDN/>
              <w:jc w:val="center"/>
              <w:rPr>
                <w:rFonts w:ascii="Calibri" w:eastAsia="Times New Roman" w:hAnsi="Calibri" w:cs="Calibri"/>
                <w:color w:val="000000"/>
                <w:sz w:val="18"/>
                <w:szCs w:val="18"/>
              </w:rPr>
            </w:pPr>
            <w:r>
              <w:rPr>
                <w:rFonts w:ascii="Calibri" w:eastAsia="Times New Roman" w:hAnsi="Calibri" w:cs="Calibri"/>
                <w:color w:val="000000"/>
                <w:sz w:val="18"/>
                <w:szCs w:val="18"/>
              </w:rPr>
              <w:t>Tues/Thurs</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Topic</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Homework</w:t>
            </w:r>
          </w:p>
        </w:tc>
        <w:tc>
          <w:tcPr>
            <w:tcW w:w="1195" w:type="dxa"/>
            <w:tcBorders>
              <w:top w:val="single" w:sz="4" w:space="0" w:color="auto"/>
              <w:left w:val="nil"/>
              <w:bottom w:val="single" w:sz="4" w:space="0" w:color="auto"/>
              <w:right w:val="single" w:sz="4" w:space="0" w:color="auto"/>
            </w:tcBorders>
            <w:shd w:val="clear" w:color="auto" w:fill="auto"/>
            <w:noWrap/>
            <w:vAlign w:val="bottom"/>
            <w:hideMark/>
          </w:tcPr>
          <w:p w:rsidR="00BF1217" w:rsidRPr="00BF1217" w:rsidRDefault="0003571E" w:rsidP="00BF1217">
            <w:pPr>
              <w:widowControl/>
              <w:autoSpaceDE/>
              <w:autoSpaceDN/>
              <w:rPr>
                <w:rFonts w:ascii="Calibri" w:eastAsia="Times New Roman" w:hAnsi="Calibri" w:cs="Calibri"/>
                <w:color w:val="000000"/>
                <w:sz w:val="18"/>
                <w:szCs w:val="18"/>
              </w:rPr>
            </w:pPr>
            <w:r>
              <w:rPr>
                <w:rFonts w:ascii="Calibri" w:eastAsia="Times New Roman" w:hAnsi="Calibri" w:cs="Calibri"/>
                <w:color w:val="000000"/>
                <w:sz w:val="18"/>
                <w:szCs w:val="18"/>
              </w:rPr>
              <w:t>Comp Exams</w:t>
            </w:r>
          </w:p>
        </w:tc>
      </w:tr>
      <w:tr w:rsidR="00BF1217" w:rsidRPr="00BF1217" w:rsidTr="0003571E">
        <w:trPr>
          <w:trHeight w:val="29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BF1217" w:rsidRPr="00BF1217" w:rsidRDefault="00BF1217" w:rsidP="00BF1217">
            <w:pPr>
              <w:widowControl/>
              <w:autoSpaceDE/>
              <w:autoSpaceDN/>
              <w:jc w:val="center"/>
              <w:rPr>
                <w:rFonts w:ascii="Calibri" w:eastAsia="Times New Roman" w:hAnsi="Calibri" w:cs="Calibri"/>
                <w:color w:val="000000"/>
                <w:sz w:val="18"/>
                <w:szCs w:val="18"/>
              </w:rPr>
            </w:pPr>
            <w:r w:rsidRPr="00BF1217">
              <w:rPr>
                <w:rFonts w:ascii="Calibri" w:eastAsia="Times New Roman" w:hAnsi="Calibri" w:cs="Calibri"/>
                <w:color w:val="000000"/>
                <w:sz w:val="18"/>
                <w:szCs w:val="18"/>
              </w:rPr>
              <w:t>1</w:t>
            </w:r>
          </w:p>
        </w:tc>
        <w:tc>
          <w:tcPr>
            <w:tcW w:w="1260" w:type="dxa"/>
            <w:tcBorders>
              <w:top w:val="nil"/>
              <w:left w:val="nil"/>
              <w:bottom w:val="single" w:sz="4" w:space="0" w:color="auto"/>
              <w:right w:val="single" w:sz="4" w:space="0" w:color="auto"/>
            </w:tcBorders>
            <w:shd w:val="clear" w:color="auto" w:fill="auto"/>
            <w:noWrap/>
            <w:vAlign w:val="center"/>
            <w:hideMark/>
          </w:tcPr>
          <w:p w:rsidR="00BF1217" w:rsidRPr="00BF1217" w:rsidRDefault="00BF1217" w:rsidP="00815002">
            <w:pPr>
              <w:widowControl/>
              <w:autoSpaceDE/>
              <w:autoSpaceDN/>
              <w:jc w:val="center"/>
              <w:rPr>
                <w:rFonts w:ascii="Calibri" w:eastAsia="Times New Roman" w:hAnsi="Calibri" w:cs="Calibri"/>
                <w:color w:val="000000"/>
                <w:sz w:val="18"/>
                <w:szCs w:val="18"/>
              </w:rPr>
            </w:pPr>
            <w:r w:rsidRPr="00BF1217">
              <w:rPr>
                <w:rFonts w:ascii="Calibri" w:eastAsia="Times New Roman" w:hAnsi="Calibri" w:cs="Calibri"/>
                <w:color w:val="000000"/>
                <w:sz w:val="18"/>
                <w:szCs w:val="18"/>
              </w:rPr>
              <w:t>1</w:t>
            </w:r>
            <w:r w:rsidR="00815002">
              <w:rPr>
                <w:rFonts w:ascii="Calibri" w:eastAsia="Times New Roman" w:hAnsi="Calibri" w:cs="Calibri"/>
                <w:color w:val="000000"/>
                <w:sz w:val="18"/>
                <w:szCs w:val="18"/>
              </w:rPr>
              <w:t>4/16</w:t>
            </w:r>
            <w:r w:rsidRPr="00BF1217">
              <w:rPr>
                <w:rFonts w:ascii="Calibri" w:eastAsia="Times New Roman" w:hAnsi="Calibri" w:cs="Calibri"/>
                <w:color w:val="000000"/>
                <w:sz w:val="18"/>
                <w:szCs w:val="18"/>
              </w:rPr>
              <w:t>-Jan</w:t>
            </w:r>
          </w:p>
        </w:tc>
        <w:tc>
          <w:tcPr>
            <w:tcW w:w="2920"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Lab #1 intro to Hardware and IDE</w:t>
            </w:r>
          </w:p>
        </w:tc>
        <w:tc>
          <w:tcPr>
            <w:tcW w:w="1700" w:type="dxa"/>
            <w:tcBorders>
              <w:top w:val="nil"/>
              <w:left w:val="nil"/>
              <w:bottom w:val="single" w:sz="4" w:space="0" w:color="auto"/>
              <w:right w:val="single" w:sz="4" w:space="0" w:color="auto"/>
            </w:tcBorders>
            <w:shd w:val="clear" w:color="auto" w:fill="auto"/>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 xml:space="preserve"> </w:t>
            </w:r>
          </w:p>
        </w:tc>
        <w:tc>
          <w:tcPr>
            <w:tcW w:w="1195" w:type="dxa"/>
            <w:tcBorders>
              <w:top w:val="nil"/>
              <w:left w:val="nil"/>
              <w:bottom w:val="single" w:sz="4" w:space="0" w:color="auto"/>
              <w:right w:val="single" w:sz="4" w:space="0" w:color="auto"/>
            </w:tcBorders>
            <w:shd w:val="clear" w:color="auto" w:fill="auto"/>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 xml:space="preserve"> </w:t>
            </w:r>
          </w:p>
        </w:tc>
      </w:tr>
      <w:tr w:rsidR="00BF1217" w:rsidRPr="00BF1217" w:rsidTr="0003571E">
        <w:trPr>
          <w:trHeight w:val="290"/>
        </w:trPr>
        <w:tc>
          <w:tcPr>
            <w:tcW w:w="480" w:type="dxa"/>
            <w:tcBorders>
              <w:top w:val="nil"/>
              <w:left w:val="single" w:sz="4" w:space="0" w:color="auto"/>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jc w:val="center"/>
              <w:rPr>
                <w:rFonts w:ascii="Calibri" w:eastAsia="Times New Roman" w:hAnsi="Calibri" w:cs="Calibri"/>
                <w:color w:val="000000"/>
                <w:sz w:val="18"/>
                <w:szCs w:val="18"/>
              </w:rPr>
            </w:pPr>
            <w:r w:rsidRPr="00BF1217">
              <w:rPr>
                <w:rFonts w:ascii="Calibri" w:eastAsia="Times New Roman" w:hAnsi="Calibri" w:cs="Calibri"/>
                <w:color w:val="000000"/>
                <w:sz w:val="18"/>
                <w:szCs w:val="18"/>
              </w:rPr>
              <w:t>2</w:t>
            </w:r>
          </w:p>
        </w:tc>
        <w:tc>
          <w:tcPr>
            <w:tcW w:w="1260" w:type="dxa"/>
            <w:tcBorders>
              <w:top w:val="nil"/>
              <w:left w:val="nil"/>
              <w:bottom w:val="single" w:sz="4" w:space="0" w:color="auto"/>
              <w:right w:val="single" w:sz="4" w:space="0" w:color="auto"/>
            </w:tcBorders>
            <w:shd w:val="clear" w:color="000000" w:fill="FFFFFF"/>
            <w:noWrap/>
            <w:vAlign w:val="center"/>
            <w:hideMark/>
          </w:tcPr>
          <w:p w:rsidR="00BF1217" w:rsidRPr="00BF1217" w:rsidRDefault="00815002" w:rsidP="00BF1217">
            <w:pPr>
              <w:widowControl/>
              <w:autoSpaceDE/>
              <w:autoSpaceDN/>
              <w:jc w:val="center"/>
              <w:rPr>
                <w:rFonts w:ascii="Calibri" w:eastAsia="Times New Roman" w:hAnsi="Calibri" w:cs="Calibri"/>
                <w:color w:val="000000"/>
                <w:sz w:val="18"/>
                <w:szCs w:val="18"/>
              </w:rPr>
            </w:pPr>
            <w:r>
              <w:rPr>
                <w:rFonts w:ascii="Calibri" w:eastAsia="Times New Roman" w:hAnsi="Calibri" w:cs="Calibri"/>
                <w:color w:val="000000"/>
                <w:sz w:val="18"/>
                <w:szCs w:val="18"/>
              </w:rPr>
              <w:t>21/23</w:t>
            </w:r>
            <w:r w:rsidR="00BF1217" w:rsidRPr="00BF1217">
              <w:rPr>
                <w:rFonts w:ascii="Calibri" w:eastAsia="Times New Roman" w:hAnsi="Calibri" w:cs="Calibri"/>
                <w:color w:val="000000"/>
                <w:sz w:val="18"/>
                <w:szCs w:val="18"/>
              </w:rPr>
              <w:t>-Jan</w:t>
            </w:r>
          </w:p>
        </w:tc>
        <w:tc>
          <w:tcPr>
            <w:tcW w:w="2920"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Lab #2 State Machines</w:t>
            </w:r>
          </w:p>
        </w:tc>
        <w:tc>
          <w:tcPr>
            <w:tcW w:w="1700" w:type="dxa"/>
            <w:tcBorders>
              <w:top w:val="nil"/>
              <w:left w:val="nil"/>
              <w:bottom w:val="single" w:sz="4" w:space="0" w:color="auto"/>
              <w:right w:val="single" w:sz="4" w:space="0" w:color="auto"/>
            </w:tcBorders>
            <w:shd w:val="clear" w:color="auto" w:fill="auto"/>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proofErr w:type="spellStart"/>
            <w:r w:rsidRPr="00BF1217">
              <w:rPr>
                <w:rFonts w:ascii="Calibri" w:eastAsia="Times New Roman" w:hAnsi="Calibri" w:cs="Calibri"/>
                <w:color w:val="000000"/>
                <w:sz w:val="18"/>
                <w:szCs w:val="18"/>
              </w:rPr>
              <w:t>postlab</w:t>
            </w:r>
            <w:proofErr w:type="spellEnd"/>
            <w:r w:rsidRPr="00BF1217">
              <w:rPr>
                <w:rFonts w:ascii="Calibri" w:eastAsia="Times New Roman" w:hAnsi="Calibri" w:cs="Calibri"/>
                <w:color w:val="000000"/>
                <w:sz w:val="18"/>
                <w:szCs w:val="18"/>
              </w:rPr>
              <w:t xml:space="preserve"> ultrasonic</w:t>
            </w:r>
          </w:p>
        </w:tc>
        <w:tc>
          <w:tcPr>
            <w:tcW w:w="1195" w:type="dxa"/>
            <w:tcBorders>
              <w:top w:val="nil"/>
              <w:left w:val="nil"/>
              <w:bottom w:val="single" w:sz="4" w:space="0" w:color="auto"/>
              <w:right w:val="single" w:sz="4" w:space="0" w:color="auto"/>
            </w:tcBorders>
            <w:shd w:val="clear" w:color="auto" w:fill="auto"/>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 xml:space="preserve"> </w:t>
            </w:r>
          </w:p>
        </w:tc>
      </w:tr>
      <w:tr w:rsidR="00BF1217" w:rsidRPr="00BF1217" w:rsidTr="0003571E">
        <w:trPr>
          <w:trHeight w:val="29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BF1217" w:rsidRPr="00BF1217" w:rsidRDefault="00BF1217" w:rsidP="00BF1217">
            <w:pPr>
              <w:widowControl/>
              <w:autoSpaceDE/>
              <w:autoSpaceDN/>
              <w:jc w:val="center"/>
              <w:rPr>
                <w:rFonts w:ascii="Calibri" w:eastAsia="Times New Roman" w:hAnsi="Calibri" w:cs="Calibri"/>
                <w:color w:val="000000"/>
                <w:sz w:val="18"/>
                <w:szCs w:val="18"/>
              </w:rPr>
            </w:pPr>
            <w:r w:rsidRPr="00BF1217">
              <w:rPr>
                <w:rFonts w:ascii="Calibri" w:eastAsia="Times New Roman" w:hAnsi="Calibri" w:cs="Calibri"/>
                <w:color w:val="000000"/>
                <w:sz w:val="18"/>
                <w:szCs w:val="18"/>
              </w:rPr>
              <w:t>3</w:t>
            </w:r>
          </w:p>
        </w:tc>
        <w:tc>
          <w:tcPr>
            <w:tcW w:w="1260" w:type="dxa"/>
            <w:tcBorders>
              <w:top w:val="nil"/>
              <w:left w:val="nil"/>
              <w:bottom w:val="single" w:sz="4" w:space="0" w:color="auto"/>
              <w:right w:val="single" w:sz="4" w:space="0" w:color="auto"/>
            </w:tcBorders>
            <w:shd w:val="clear" w:color="auto" w:fill="auto"/>
            <w:noWrap/>
            <w:vAlign w:val="center"/>
            <w:hideMark/>
          </w:tcPr>
          <w:p w:rsidR="00BF1217" w:rsidRPr="00BF1217" w:rsidRDefault="00815002" w:rsidP="00BF1217">
            <w:pPr>
              <w:widowControl/>
              <w:autoSpaceDE/>
              <w:autoSpaceDN/>
              <w:jc w:val="center"/>
              <w:rPr>
                <w:rFonts w:ascii="Calibri" w:eastAsia="Times New Roman" w:hAnsi="Calibri" w:cs="Calibri"/>
                <w:color w:val="000000"/>
                <w:sz w:val="18"/>
                <w:szCs w:val="18"/>
              </w:rPr>
            </w:pPr>
            <w:r>
              <w:rPr>
                <w:rFonts w:ascii="Calibri" w:eastAsia="Times New Roman" w:hAnsi="Calibri" w:cs="Calibri"/>
                <w:color w:val="000000"/>
                <w:sz w:val="18"/>
                <w:szCs w:val="18"/>
              </w:rPr>
              <w:t>28/30</w:t>
            </w:r>
            <w:r w:rsidR="00BF1217" w:rsidRPr="00BF1217">
              <w:rPr>
                <w:rFonts w:ascii="Calibri" w:eastAsia="Times New Roman" w:hAnsi="Calibri" w:cs="Calibri"/>
                <w:color w:val="000000"/>
                <w:sz w:val="18"/>
                <w:szCs w:val="18"/>
              </w:rPr>
              <w:t>-Jan</w:t>
            </w:r>
          </w:p>
        </w:tc>
        <w:tc>
          <w:tcPr>
            <w:tcW w:w="2920"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Lab #3 Shift registers/ RGB LED</w:t>
            </w:r>
          </w:p>
        </w:tc>
        <w:tc>
          <w:tcPr>
            <w:tcW w:w="1700"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prelab RGB</w:t>
            </w:r>
          </w:p>
        </w:tc>
        <w:tc>
          <w:tcPr>
            <w:tcW w:w="1195" w:type="dxa"/>
            <w:tcBorders>
              <w:top w:val="nil"/>
              <w:left w:val="nil"/>
              <w:bottom w:val="single" w:sz="4" w:space="0" w:color="auto"/>
              <w:right w:val="single" w:sz="4" w:space="0" w:color="auto"/>
            </w:tcBorders>
            <w:shd w:val="clear" w:color="auto" w:fill="auto"/>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 xml:space="preserve"> </w:t>
            </w:r>
          </w:p>
        </w:tc>
      </w:tr>
      <w:tr w:rsidR="00BF1217" w:rsidRPr="00BF1217" w:rsidTr="0003571E">
        <w:trPr>
          <w:trHeight w:val="290"/>
        </w:trPr>
        <w:tc>
          <w:tcPr>
            <w:tcW w:w="48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BF1217" w:rsidRPr="00BF1217" w:rsidRDefault="00BF1217" w:rsidP="00BF1217">
            <w:pPr>
              <w:widowControl/>
              <w:autoSpaceDE/>
              <w:autoSpaceDN/>
              <w:jc w:val="center"/>
              <w:rPr>
                <w:rFonts w:ascii="Calibri" w:eastAsia="Times New Roman" w:hAnsi="Calibri" w:cs="Calibri"/>
                <w:color w:val="000000"/>
                <w:sz w:val="18"/>
                <w:szCs w:val="18"/>
              </w:rPr>
            </w:pPr>
            <w:r w:rsidRPr="00BF1217">
              <w:rPr>
                <w:rFonts w:ascii="Calibri" w:eastAsia="Times New Roman" w:hAnsi="Calibri" w:cs="Calibri"/>
                <w:color w:val="000000"/>
                <w:sz w:val="18"/>
                <w:szCs w:val="18"/>
              </w:rPr>
              <w:t>4</w:t>
            </w:r>
          </w:p>
        </w:tc>
        <w:tc>
          <w:tcPr>
            <w:tcW w:w="1260" w:type="dxa"/>
            <w:tcBorders>
              <w:top w:val="nil"/>
              <w:left w:val="nil"/>
              <w:bottom w:val="single" w:sz="4" w:space="0" w:color="auto"/>
              <w:right w:val="single" w:sz="4" w:space="0" w:color="auto"/>
            </w:tcBorders>
            <w:shd w:val="clear" w:color="auto" w:fill="D9D9D9" w:themeFill="background1" w:themeFillShade="D9"/>
            <w:noWrap/>
            <w:vAlign w:val="center"/>
            <w:hideMark/>
          </w:tcPr>
          <w:p w:rsidR="00BF1217" w:rsidRPr="00BF1217" w:rsidRDefault="00815002" w:rsidP="00BF1217">
            <w:pPr>
              <w:widowControl/>
              <w:autoSpaceDE/>
              <w:autoSpaceDN/>
              <w:jc w:val="center"/>
              <w:rPr>
                <w:rFonts w:ascii="Calibri" w:eastAsia="Times New Roman" w:hAnsi="Calibri" w:cs="Calibri"/>
                <w:color w:val="000000"/>
                <w:sz w:val="18"/>
                <w:szCs w:val="18"/>
              </w:rPr>
            </w:pPr>
            <w:r>
              <w:rPr>
                <w:rFonts w:ascii="Calibri" w:eastAsia="Times New Roman" w:hAnsi="Calibri" w:cs="Calibri"/>
                <w:color w:val="000000"/>
                <w:sz w:val="18"/>
                <w:szCs w:val="18"/>
              </w:rPr>
              <w:t>4/6</w:t>
            </w:r>
            <w:r w:rsidR="00BF1217" w:rsidRPr="00BF1217">
              <w:rPr>
                <w:rFonts w:ascii="Calibri" w:eastAsia="Times New Roman" w:hAnsi="Calibri" w:cs="Calibri"/>
                <w:color w:val="000000"/>
                <w:sz w:val="18"/>
                <w:szCs w:val="18"/>
              </w:rPr>
              <w:t>-Feb</w:t>
            </w:r>
          </w:p>
        </w:tc>
        <w:tc>
          <w:tcPr>
            <w:tcW w:w="2920" w:type="dxa"/>
            <w:tcBorders>
              <w:top w:val="nil"/>
              <w:left w:val="nil"/>
              <w:bottom w:val="single" w:sz="4" w:space="0" w:color="auto"/>
              <w:right w:val="single" w:sz="4" w:space="0" w:color="auto"/>
            </w:tcBorders>
            <w:shd w:val="clear" w:color="auto" w:fill="D9D9D9" w:themeFill="background1" w:themeFillShade="D9"/>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Competency Exam #1</w:t>
            </w:r>
          </w:p>
        </w:tc>
        <w:tc>
          <w:tcPr>
            <w:tcW w:w="1700" w:type="dxa"/>
            <w:tcBorders>
              <w:top w:val="nil"/>
              <w:left w:val="nil"/>
              <w:bottom w:val="single" w:sz="4" w:space="0" w:color="auto"/>
              <w:right w:val="single" w:sz="4" w:space="0" w:color="auto"/>
            </w:tcBorders>
            <w:shd w:val="clear" w:color="auto" w:fill="D9D9D9" w:themeFill="background1" w:themeFillShade="D9"/>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 xml:space="preserve"> </w:t>
            </w:r>
          </w:p>
        </w:tc>
        <w:tc>
          <w:tcPr>
            <w:tcW w:w="1195" w:type="dxa"/>
            <w:tcBorders>
              <w:top w:val="nil"/>
              <w:left w:val="nil"/>
              <w:bottom w:val="single" w:sz="4" w:space="0" w:color="auto"/>
              <w:right w:val="single" w:sz="4" w:space="0" w:color="auto"/>
            </w:tcBorders>
            <w:shd w:val="clear" w:color="auto" w:fill="D9D9D9" w:themeFill="background1" w:themeFillShade="D9"/>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1</w:t>
            </w:r>
          </w:p>
        </w:tc>
      </w:tr>
      <w:tr w:rsidR="00BF1217" w:rsidRPr="00BF1217" w:rsidTr="0003571E">
        <w:trPr>
          <w:trHeight w:val="29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BF1217" w:rsidRPr="00BF1217" w:rsidRDefault="00BF1217" w:rsidP="00BF1217">
            <w:pPr>
              <w:widowControl/>
              <w:autoSpaceDE/>
              <w:autoSpaceDN/>
              <w:jc w:val="center"/>
              <w:rPr>
                <w:rFonts w:ascii="Calibri" w:eastAsia="Times New Roman" w:hAnsi="Calibri" w:cs="Calibri"/>
                <w:color w:val="000000"/>
                <w:sz w:val="18"/>
                <w:szCs w:val="18"/>
              </w:rPr>
            </w:pPr>
            <w:r w:rsidRPr="00BF1217">
              <w:rPr>
                <w:rFonts w:ascii="Calibri" w:eastAsia="Times New Roman" w:hAnsi="Calibri" w:cs="Calibri"/>
                <w:color w:val="000000"/>
                <w:sz w:val="18"/>
                <w:szCs w:val="18"/>
              </w:rPr>
              <w:t>5</w:t>
            </w:r>
          </w:p>
        </w:tc>
        <w:tc>
          <w:tcPr>
            <w:tcW w:w="1260" w:type="dxa"/>
            <w:tcBorders>
              <w:top w:val="nil"/>
              <w:left w:val="nil"/>
              <w:bottom w:val="single" w:sz="4" w:space="0" w:color="auto"/>
              <w:right w:val="single" w:sz="4" w:space="0" w:color="auto"/>
            </w:tcBorders>
            <w:shd w:val="clear" w:color="auto" w:fill="auto"/>
            <w:noWrap/>
            <w:vAlign w:val="center"/>
            <w:hideMark/>
          </w:tcPr>
          <w:p w:rsidR="00BF1217" w:rsidRPr="00BF1217" w:rsidRDefault="00815002" w:rsidP="00BF1217">
            <w:pPr>
              <w:widowControl/>
              <w:autoSpaceDE/>
              <w:autoSpaceDN/>
              <w:jc w:val="center"/>
              <w:rPr>
                <w:rFonts w:ascii="Calibri" w:eastAsia="Times New Roman" w:hAnsi="Calibri" w:cs="Calibri"/>
                <w:color w:val="000000"/>
                <w:sz w:val="18"/>
                <w:szCs w:val="18"/>
              </w:rPr>
            </w:pPr>
            <w:r>
              <w:rPr>
                <w:rFonts w:ascii="Calibri" w:eastAsia="Times New Roman" w:hAnsi="Calibri" w:cs="Calibri"/>
                <w:color w:val="000000"/>
                <w:sz w:val="18"/>
                <w:szCs w:val="18"/>
              </w:rPr>
              <w:t>11/13</w:t>
            </w:r>
            <w:r w:rsidR="00BF1217" w:rsidRPr="00BF1217">
              <w:rPr>
                <w:rFonts w:ascii="Calibri" w:eastAsia="Times New Roman" w:hAnsi="Calibri" w:cs="Calibri"/>
                <w:color w:val="000000"/>
                <w:sz w:val="18"/>
                <w:szCs w:val="18"/>
              </w:rPr>
              <w:t>-Feb</w:t>
            </w:r>
          </w:p>
        </w:tc>
        <w:tc>
          <w:tcPr>
            <w:tcW w:w="2920"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Lab #4 Timers</w:t>
            </w:r>
          </w:p>
        </w:tc>
        <w:tc>
          <w:tcPr>
            <w:tcW w:w="1700"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prelab timers</w:t>
            </w:r>
          </w:p>
        </w:tc>
        <w:tc>
          <w:tcPr>
            <w:tcW w:w="1195" w:type="dxa"/>
            <w:tcBorders>
              <w:top w:val="nil"/>
              <w:left w:val="nil"/>
              <w:bottom w:val="single" w:sz="4" w:space="0" w:color="auto"/>
              <w:right w:val="single" w:sz="4" w:space="0" w:color="auto"/>
            </w:tcBorders>
            <w:shd w:val="clear" w:color="auto" w:fill="auto"/>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 xml:space="preserve"> </w:t>
            </w:r>
          </w:p>
        </w:tc>
      </w:tr>
      <w:tr w:rsidR="00BF1217" w:rsidRPr="00BF1217" w:rsidTr="0003571E">
        <w:trPr>
          <w:trHeight w:val="29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BF1217" w:rsidRPr="00BF1217" w:rsidRDefault="00BF1217" w:rsidP="00BF1217">
            <w:pPr>
              <w:widowControl/>
              <w:autoSpaceDE/>
              <w:autoSpaceDN/>
              <w:jc w:val="center"/>
              <w:rPr>
                <w:rFonts w:ascii="Calibri" w:eastAsia="Times New Roman" w:hAnsi="Calibri" w:cs="Calibri"/>
                <w:color w:val="000000"/>
                <w:sz w:val="18"/>
                <w:szCs w:val="18"/>
              </w:rPr>
            </w:pPr>
            <w:r w:rsidRPr="00BF1217">
              <w:rPr>
                <w:rFonts w:ascii="Calibri" w:eastAsia="Times New Roman" w:hAnsi="Calibri" w:cs="Calibri"/>
                <w:color w:val="000000"/>
                <w:sz w:val="18"/>
                <w:szCs w:val="18"/>
              </w:rPr>
              <w:t>6</w:t>
            </w:r>
          </w:p>
        </w:tc>
        <w:tc>
          <w:tcPr>
            <w:tcW w:w="1260" w:type="dxa"/>
            <w:tcBorders>
              <w:top w:val="nil"/>
              <w:left w:val="nil"/>
              <w:bottom w:val="single" w:sz="4" w:space="0" w:color="auto"/>
              <w:right w:val="single" w:sz="4" w:space="0" w:color="auto"/>
            </w:tcBorders>
            <w:shd w:val="clear" w:color="000000" w:fill="FFFFFF"/>
            <w:noWrap/>
            <w:vAlign w:val="center"/>
            <w:hideMark/>
          </w:tcPr>
          <w:p w:rsidR="00BF1217" w:rsidRPr="00BF1217" w:rsidRDefault="00815002" w:rsidP="00BF1217">
            <w:pPr>
              <w:widowControl/>
              <w:autoSpaceDE/>
              <w:autoSpaceDN/>
              <w:jc w:val="center"/>
              <w:rPr>
                <w:rFonts w:ascii="Calibri" w:eastAsia="Times New Roman" w:hAnsi="Calibri" w:cs="Calibri"/>
                <w:color w:val="000000"/>
                <w:sz w:val="18"/>
                <w:szCs w:val="18"/>
              </w:rPr>
            </w:pPr>
            <w:r>
              <w:rPr>
                <w:rFonts w:ascii="Calibri" w:eastAsia="Times New Roman" w:hAnsi="Calibri" w:cs="Calibri"/>
                <w:color w:val="000000"/>
                <w:sz w:val="18"/>
                <w:szCs w:val="18"/>
              </w:rPr>
              <w:t>18/20</w:t>
            </w:r>
            <w:r w:rsidR="00BF1217" w:rsidRPr="00BF1217">
              <w:rPr>
                <w:rFonts w:ascii="Calibri" w:eastAsia="Times New Roman" w:hAnsi="Calibri" w:cs="Calibri"/>
                <w:color w:val="000000"/>
                <w:sz w:val="18"/>
                <w:szCs w:val="18"/>
              </w:rPr>
              <w:t>-Feb</w:t>
            </w:r>
          </w:p>
        </w:tc>
        <w:tc>
          <w:tcPr>
            <w:tcW w:w="2920"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Lab #5 Interrupts</w:t>
            </w:r>
          </w:p>
        </w:tc>
        <w:tc>
          <w:tcPr>
            <w:tcW w:w="1700"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 xml:space="preserve"> </w:t>
            </w:r>
          </w:p>
        </w:tc>
        <w:tc>
          <w:tcPr>
            <w:tcW w:w="1195" w:type="dxa"/>
            <w:tcBorders>
              <w:top w:val="nil"/>
              <w:left w:val="nil"/>
              <w:bottom w:val="single" w:sz="4" w:space="0" w:color="auto"/>
              <w:right w:val="single" w:sz="4" w:space="0" w:color="auto"/>
            </w:tcBorders>
            <w:shd w:val="clear" w:color="auto" w:fill="auto"/>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 xml:space="preserve"> </w:t>
            </w:r>
          </w:p>
        </w:tc>
      </w:tr>
      <w:tr w:rsidR="00BF1217" w:rsidRPr="00BF1217" w:rsidTr="0003571E">
        <w:trPr>
          <w:trHeight w:val="29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BF1217" w:rsidRPr="00BF1217" w:rsidRDefault="00BF1217" w:rsidP="00BF1217">
            <w:pPr>
              <w:widowControl/>
              <w:autoSpaceDE/>
              <w:autoSpaceDN/>
              <w:jc w:val="center"/>
              <w:rPr>
                <w:rFonts w:ascii="Calibri" w:eastAsia="Times New Roman" w:hAnsi="Calibri" w:cs="Calibri"/>
                <w:color w:val="000000"/>
                <w:sz w:val="18"/>
                <w:szCs w:val="18"/>
              </w:rPr>
            </w:pPr>
            <w:r w:rsidRPr="00BF1217">
              <w:rPr>
                <w:rFonts w:ascii="Calibri" w:eastAsia="Times New Roman" w:hAnsi="Calibri" w:cs="Calibri"/>
                <w:color w:val="000000"/>
                <w:sz w:val="18"/>
                <w:szCs w:val="18"/>
              </w:rPr>
              <w:t>7</w:t>
            </w:r>
          </w:p>
        </w:tc>
        <w:tc>
          <w:tcPr>
            <w:tcW w:w="1260" w:type="dxa"/>
            <w:tcBorders>
              <w:top w:val="nil"/>
              <w:left w:val="nil"/>
              <w:bottom w:val="single" w:sz="4" w:space="0" w:color="auto"/>
              <w:right w:val="single" w:sz="4" w:space="0" w:color="auto"/>
            </w:tcBorders>
            <w:shd w:val="clear" w:color="auto" w:fill="auto"/>
            <w:noWrap/>
            <w:vAlign w:val="center"/>
            <w:hideMark/>
          </w:tcPr>
          <w:p w:rsidR="00BF1217" w:rsidRPr="00BF1217" w:rsidRDefault="00815002" w:rsidP="00BF1217">
            <w:pPr>
              <w:widowControl/>
              <w:autoSpaceDE/>
              <w:autoSpaceDN/>
              <w:jc w:val="center"/>
              <w:rPr>
                <w:rFonts w:ascii="Calibri" w:eastAsia="Times New Roman" w:hAnsi="Calibri" w:cs="Calibri"/>
                <w:color w:val="000000"/>
                <w:sz w:val="18"/>
                <w:szCs w:val="18"/>
              </w:rPr>
            </w:pPr>
            <w:r>
              <w:rPr>
                <w:rFonts w:ascii="Calibri" w:eastAsia="Times New Roman" w:hAnsi="Calibri" w:cs="Calibri"/>
                <w:color w:val="000000"/>
                <w:sz w:val="18"/>
                <w:szCs w:val="18"/>
              </w:rPr>
              <w:t>25/27</w:t>
            </w:r>
            <w:r w:rsidR="00BF1217" w:rsidRPr="00BF1217">
              <w:rPr>
                <w:rFonts w:ascii="Calibri" w:eastAsia="Times New Roman" w:hAnsi="Calibri" w:cs="Calibri"/>
                <w:color w:val="000000"/>
                <w:sz w:val="18"/>
                <w:szCs w:val="18"/>
              </w:rPr>
              <w:t>-Feb</w:t>
            </w:r>
          </w:p>
        </w:tc>
        <w:tc>
          <w:tcPr>
            <w:tcW w:w="2920"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Lab #6 I2C communication, gyroscope</w:t>
            </w:r>
          </w:p>
        </w:tc>
        <w:tc>
          <w:tcPr>
            <w:tcW w:w="1700"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prelab gyro</w:t>
            </w:r>
          </w:p>
        </w:tc>
        <w:tc>
          <w:tcPr>
            <w:tcW w:w="1195" w:type="dxa"/>
            <w:tcBorders>
              <w:top w:val="nil"/>
              <w:left w:val="nil"/>
              <w:bottom w:val="single" w:sz="4" w:space="0" w:color="auto"/>
              <w:right w:val="single" w:sz="4" w:space="0" w:color="auto"/>
            </w:tcBorders>
            <w:shd w:val="clear" w:color="auto" w:fill="auto"/>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 xml:space="preserve"> </w:t>
            </w:r>
          </w:p>
        </w:tc>
      </w:tr>
      <w:tr w:rsidR="00BF1217" w:rsidRPr="00BF1217" w:rsidTr="0003571E">
        <w:trPr>
          <w:trHeight w:val="29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BF1217" w:rsidRPr="00BF1217" w:rsidRDefault="00B02F57" w:rsidP="00BF1217">
            <w:pPr>
              <w:widowControl/>
              <w:autoSpaceDE/>
              <w:autoSpaceDN/>
              <w:jc w:val="center"/>
              <w:rPr>
                <w:rFonts w:ascii="Calibri" w:eastAsia="Times New Roman" w:hAnsi="Calibri" w:cs="Calibri"/>
                <w:color w:val="000000"/>
              </w:rPr>
            </w:pPr>
            <w:r w:rsidRPr="00BF1217">
              <w:rPr>
                <w:rFonts w:ascii="Calibri" w:eastAsia="Times New Roman" w:hAnsi="Calibri" w:cs="Calibri"/>
                <w:color w:val="000000"/>
                <w:sz w:val="18"/>
                <w:szCs w:val="18"/>
              </w:rPr>
              <w:t>8</w:t>
            </w:r>
          </w:p>
        </w:tc>
        <w:tc>
          <w:tcPr>
            <w:tcW w:w="1260" w:type="dxa"/>
            <w:tcBorders>
              <w:top w:val="nil"/>
              <w:left w:val="nil"/>
              <w:bottom w:val="single" w:sz="4" w:space="0" w:color="auto"/>
              <w:right w:val="single" w:sz="4" w:space="0" w:color="auto"/>
            </w:tcBorders>
            <w:shd w:val="clear" w:color="000000" w:fill="FFFFFF"/>
            <w:noWrap/>
            <w:vAlign w:val="center"/>
            <w:hideMark/>
          </w:tcPr>
          <w:p w:rsidR="00BF1217" w:rsidRPr="00BF1217" w:rsidRDefault="00815002" w:rsidP="00BF1217">
            <w:pPr>
              <w:widowControl/>
              <w:autoSpaceDE/>
              <w:autoSpaceDN/>
              <w:jc w:val="center"/>
              <w:rPr>
                <w:rFonts w:ascii="Calibri" w:eastAsia="Times New Roman" w:hAnsi="Calibri" w:cs="Calibri"/>
                <w:color w:val="000000"/>
                <w:sz w:val="18"/>
                <w:szCs w:val="18"/>
              </w:rPr>
            </w:pPr>
            <w:r>
              <w:rPr>
                <w:rFonts w:ascii="Calibri" w:eastAsia="Times New Roman" w:hAnsi="Calibri" w:cs="Calibri"/>
                <w:color w:val="000000"/>
                <w:sz w:val="18"/>
                <w:szCs w:val="18"/>
              </w:rPr>
              <w:t>3/</w:t>
            </w:r>
            <w:r w:rsidR="00BF1217" w:rsidRPr="00BF1217">
              <w:rPr>
                <w:rFonts w:ascii="Calibri" w:eastAsia="Times New Roman" w:hAnsi="Calibri" w:cs="Calibri"/>
                <w:color w:val="000000"/>
                <w:sz w:val="18"/>
                <w:szCs w:val="18"/>
              </w:rPr>
              <w:t>5-Mar</w:t>
            </w:r>
          </w:p>
        </w:tc>
        <w:tc>
          <w:tcPr>
            <w:tcW w:w="2920" w:type="dxa"/>
            <w:tcBorders>
              <w:top w:val="nil"/>
              <w:left w:val="nil"/>
              <w:bottom w:val="single" w:sz="4" w:space="0" w:color="auto"/>
              <w:right w:val="single" w:sz="4" w:space="0" w:color="auto"/>
            </w:tcBorders>
            <w:shd w:val="clear" w:color="000000" w:fill="FFFFFF"/>
            <w:noWrap/>
            <w:vAlign w:val="center"/>
            <w:hideMark/>
          </w:tcPr>
          <w:p w:rsidR="00BF1217" w:rsidRPr="00BF1217" w:rsidRDefault="00B02F5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Lab #7 Robot platform</w:t>
            </w:r>
          </w:p>
        </w:tc>
        <w:tc>
          <w:tcPr>
            <w:tcW w:w="1700"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 xml:space="preserve"> </w:t>
            </w:r>
            <w:r w:rsidR="00B02F57" w:rsidRPr="00BF1217">
              <w:rPr>
                <w:rFonts w:ascii="Calibri" w:eastAsia="Times New Roman" w:hAnsi="Calibri" w:cs="Calibri"/>
                <w:color w:val="000000"/>
                <w:sz w:val="18"/>
                <w:szCs w:val="18"/>
              </w:rPr>
              <w:t>prelab robot platform</w:t>
            </w:r>
          </w:p>
        </w:tc>
        <w:tc>
          <w:tcPr>
            <w:tcW w:w="1195" w:type="dxa"/>
            <w:tcBorders>
              <w:top w:val="nil"/>
              <w:left w:val="nil"/>
              <w:bottom w:val="single" w:sz="4" w:space="0" w:color="auto"/>
              <w:right w:val="single" w:sz="4" w:space="0" w:color="auto"/>
            </w:tcBorders>
            <w:shd w:val="clear" w:color="auto" w:fill="auto"/>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 xml:space="preserve"> </w:t>
            </w:r>
          </w:p>
        </w:tc>
      </w:tr>
      <w:tr w:rsidR="00BF1217" w:rsidRPr="00BF1217" w:rsidTr="0003571E">
        <w:trPr>
          <w:trHeight w:val="290"/>
        </w:trPr>
        <w:tc>
          <w:tcPr>
            <w:tcW w:w="480" w:type="dxa"/>
            <w:tcBorders>
              <w:top w:val="nil"/>
              <w:left w:val="single" w:sz="4" w:space="0" w:color="auto"/>
              <w:bottom w:val="single" w:sz="4" w:space="0" w:color="auto"/>
              <w:right w:val="single" w:sz="4" w:space="0" w:color="auto"/>
            </w:tcBorders>
            <w:shd w:val="clear" w:color="auto" w:fill="DAEEF3" w:themeFill="accent5" w:themeFillTint="33"/>
            <w:noWrap/>
            <w:vAlign w:val="center"/>
            <w:hideMark/>
          </w:tcPr>
          <w:p w:rsidR="00BF1217" w:rsidRPr="00BF1217" w:rsidRDefault="00B02F57" w:rsidP="00BF1217">
            <w:pPr>
              <w:widowControl/>
              <w:autoSpaceDE/>
              <w:autoSpaceDN/>
              <w:jc w:val="center"/>
              <w:rPr>
                <w:rFonts w:ascii="Calibri" w:eastAsia="Times New Roman" w:hAnsi="Calibri" w:cs="Calibri"/>
                <w:color w:val="000000"/>
                <w:sz w:val="18"/>
                <w:szCs w:val="18"/>
              </w:rPr>
            </w:pPr>
            <w:r>
              <w:rPr>
                <w:rFonts w:ascii="Calibri" w:eastAsia="Times New Roman" w:hAnsi="Calibri" w:cs="Calibri"/>
                <w:color w:val="000000"/>
                <w:sz w:val="18"/>
                <w:szCs w:val="18"/>
              </w:rPr>
              <w:t>NA</w:t>
            </w:r>
          </w:p>
        </w:tc>
        <w:tc>
          <w:tcPr>
            <w:tcW w:w="1260" w:type="dxa"/>
            <w:tcBorders>
              <w:top w:val="nil"/>
              <w:left w:val="nil"/>
              <w:bottom w:val="single" w:sz="4" w:space="0" w:color="auto"/>
              <w:right w:val="single" w:sz="4" w:space="0" w:color="auto"/>
            </w:tcBorders>
            <w:shd w:val="clear" w:color="auto" w:fill="DAEEF3" w:themeFill="accent5" w:themeFillTint="33"/>
            <w:noWrap/>
            <w:vAlign w:val="center"/>
            <w:hideMark/>
          </w:tcPr>
          <w:p w:rsidR="00BF1217" w:rsidRPr="00BF1217" w:rsidRDefault="00815002" w:rsidP="00BF1217">
            <w:pPr>
              <w:widowControl/>
              <w:autoSpaceDE/>
              <w:autoSpaceDN/>
              <w:jc w:val="center"/>
              <w:rPr>
                <w:rFonts w:ascii="Calibri" w:eastAsia="Times New Roman" w:hAnsi="Calibri" w:cs="Calibri"/>
                <w:color w:val="000000"/>
                <w:sz w:val="18"/>
                <w:szCs w:val="18"/>
              </w:rPr>
            </w:pPr>
            <w:r>
              <w:rPr>
                <w:rFonts w:ascii="Calibri" w:eastAsia="Times New Roman" w:hAnsi="Calibri" w:cs="Calibri"/>
                <w:color w:val="000000"/>
                <w:sz w:val="18"/>
                <w:szCs w:val="18"/>
              </w:rPr>
              <w:t>10/</w:t>
            </w:r>
            <w:r w:rsidR="00BF1217" w:rsidRPr="00BF1217">
              <w:rPr>
                <w:rFonts w:ascii="Calibri" w:eastAsia="Times New Roman" w:hAnsi="Calibri" w:cs="Calibri"/>
                <w:color w:val="000000"/>
                <w:sz w:val="18"/>
                <w:szCs w:val="18"/>
              </w:rPr>
              <w:t>12-Mar</w:t>
            </w:r>
          </w:p>
        </w:tc>
        <w:tc>
          <w:tcPr>
            <w:tcW w:w="2920" w:type="dxa"/>
            <w:tcBorders>
              <w:top w:val="nil"/>
              <w:left w:val="nil"/>
              <w:bottom w:val="single" w:sz="4" w:space="0" w:color="auto"/>
              <w:right w:val="single" w:sz="4" w:space="0" w:color="auto"/>
            </w:tcBorders>
            <w:shd w:val="clear" w:color="auto" w:fill="DAEEF3" w:themeFill="accent5" w:themeFillTint="33"/>
            <w:noWrap/>
            <w:vAlign w:val="center"/>
            <w:hideMark/>
          </w:tcPr>
          <w:p w:rsidR="00BF1217" w:rsidRPr="00BF1217" w:rsidRDefault="00B02F57" w:rsidP="00BF1217">
            <w:pPr>
              <w:widowControl/>
              <w:autoSpaceDE/>
              <w:autoSpaceDN/>
              <w:rPr>
                <w:rFonts w:ascii="Calibri" w:eastAsia="Times New Roman" w:hAnsi="Calibri" w:cs="Calibri"/>
                <w:color w:val="000000"/>
                <w:sz w:val="18"/>
                <w:szCs w:val="18"/>
              </w:rPr>
            </w:pPr>
            <w:r>
              <w:rPr>
                <w:rFonts w:ascii="Calibri" w:eastAsia="Times New Roman" w:hAnsi="Calibri" w:cs="Calibri"/>
                <w:color w:val="000000"/>
                <w:sz w:val="18"/>
                <w:szCs w:val="18"/>
              </w:rPr>
              <w:t>Spring Break</w:t>
            </w:r>
          </w:p>
        </w:tc>
        <w:tc>
          <w:tcPr>
            <w:tcW w:w="1700" w:type="dxa"/>
            <w:tcBorders>
              <w:top w:val="nil"/>
              <w:left w:val="nil"/>
              <w:bottom w:val="single" w:sz="4" w:space="0" w:color="auto"/>
              <w:right w:val="single" w:sz="4" w:space="0" w:color="auto"/>
            </w:tcBorders>
            <w:shd w:val="clear" w:color="auto" w:fill="DAEEF3" w:themeFill="accent5" w:themeFillTint="33"/>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p>
        </w:tc>
        <w:tc>
          <w:tcPr>
            <w:tcW w:w="1195" w:type="dxa"/>
            <w:tcBorders>
              <w:top w:val="nil"/>
              <w:left w:val="nil"/>
              <w:bottom w:val="single" w:sz="4" w:space="0" w:color="auto"/>
              <w:right w:val="single" w:sz="4" w:space="0" w:color="auto"/>
            </w:tcBorders>
            <w:shd w:val="clear" w:color="auto" w:fill="DAEEF3" w:themeFill="accent5" w:themeFillTint="33"/>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 xml:space="preserve"> </w:t>
            </w:r>
          </w:p>
        </w:tc>
      </w:tr>
      <w:tr w:rsidR="00BF1217" w:rsidRPr="00BF1217" w:rsidTr="0003571E">
        <w:trPr>
          <w:trHeight w:val="290"/>
        </w:trPr>
        <w:tc>
          <w:tcPr>
            <w:tcW w:w="48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BF1217" w:rsidRPr="00BF1217" w:rsidRDefault="00BF1217" w:rsidP="00BF1217">
            <w:pPr>
              <w:widowControl/>
              <w:autoSpaceDE/>
              <w:autoSpaceDN/>
              <w:jc w:val="center"/>
              <w:rPr>
                <w:rFonts w:ascii="Calibri" w:eastAsia="Times New Roman" w:hAnsi="Calibri" w:cs="Calibri"/>
                <w:color w:val="000000"/>
                <w:sz w:val="18"/>
                <w:szCs w:val="18"/>
              </w:rPr>
            </w:pPr>
            <w:r w:rsidRPr="00BF1217">
              <w:rPr>
                <w:rFonts w:ascii="Calibri" w:eastAsia="Times New Roman" w:hAnsi="Calibri" w:cs="Calibri"/>
                <w:color w:val="000000"/>
                <w:sz w:val="18"/>
                <w:szCs w:val="18"/>
              </w:rPr>
              <w:t>9</w:t>
            </w:r>
          </w:p>
        </w:tc>
        <w:tc>
          <w:tcPr>
            <w:tcW w:w="1260" w:type="dxa"/>
            <w:tcBorders>
              <w:top w:val="nil"/>
              <w:left w:val="nil"/>
              <w:bottom w:val="single" w:sz="4" w:space="0" w:color="auto"/>
              <w:right w:val="single" w:sz="4" w:space="0" w:color="auto"/>
            </w:tcBorders>
            <w:shd w:val="clear" w:color="auto" w:fill="D9D9D9" w:themeFill="background1" w:themeFillShade="D9"/>
            <w:noWrap/>
            <w:vAlign w:val="center"/>
            <w:hideMark/>
          </w:tcPr>
          <w:p w:rsidR="00BF1217" w:rsidRPr="00BF1217" w:rsidRDefault="00815002" w:rsidP="00BF1217">
            <w:pPr>
              <w:widowControl/>
              <w:autoSpaceDE/>
              <w:autoSpaceDN/>
              <w:jc w:val="center"/>
              <w:rPr>
                <w:rFonts w:ascii="Calibri" w:eastAsia="Times New Roman" w:hAnsi="Calibri" w:cs="Calibri"/>
                <w:color w:val="000000"/>
                <w:sz w:val="18"/>
                <w:szCs w:val="18"/>
              </w:rPr>
            </w:pPr>
            <w:r>
              <w:rPr>
                <w:rFonts w:ascii="Calibri" w:eastAsia="Times New Roman" w:hAnsi="Calibri" w:cs="Calibri"/>
                <w:color w:val="000000"/>
                <w:sz w:val="18"/>
                <w:szCs w:val="18"/>
              </w:rPr>
              <w:t>17/</w:t>
            </w:r>
            <w:r w:rsidR="00BF1217" w:rsidRPr="00BF1217">
              <w:rPr>
                <w:rFonts w:ascii="Calibri" w:eastAsia="Times New Roman" w:hAnsi="Calibri" w:cs="Calibri"/>
                <w:color w:val="000000"/>
                <w:sz w:val="18"/>
                <w:szCs w:val="18"/>
              </w:rPr>
              <w:t>19-Mar</w:t>
            </w:r>
          </w:p>
        </w:tc>
        <w:tc>
          <w:tcPr>
            <w:tcW w:w="2920" w:type="dxa"/>
            <w:tcBorders>
              <w:top w:val="nil"/>
              <w:left w:val="nil"/>
              <w:bottom w:val="single" w:sz="4" w:space="0" w:color="auto"/>
              <w:right w:val="single" w:sz="4" w:space="0" w:color="auto"/>
            </w:tcBorders>
            <w:shd w:val="clear" w:color="auto" w:fill="D9D9D9" w:themeFill="background1" w:themeFillShade="D9"/>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Competency Exam #2</w:t>
            </w:r>
          </w:p>
        </w:tc>
        <w:tc>
          <w:tcPr>
            <w:tcW w:w="1700" w:type="dxa"/>
            <w:tcBorders>
              <w:top w:val="nil"/>
              <w:left w:val="nil"/>
              <w:bottom w:val="nil"/>
              <w:right w:val="nil"/>
            </w:tcBorders>
            <w:shd w:val="clear" w:color="auto" w:fill="D9D9D9" w:themeFill="background1" w:themeFillShade="D9"/>
            <w:noWrap/>
            <w:vAlign w:val="bottom"/>
            <w:hideMark/>
          </w:tcPr>
          <w:p w:rsidR="00BF1217" w:rsidRPr="00BF1217" w:rsidRDefault="00BF1217" w:rsidP="00BF1217">
            <w:pPr>
              <w:widowControl/>
              <w:autoSpaceDE/>
              <w:autoSpaceDN/>
              <w:rPr>
                <w:rFonts w:ascii="Calibri" w:eastAsia="Times New Roman" w:hAnsi="Calibri" w:cs="Calibri"/>
                <w:color w:val="000000"/>
                <w:sz w:val="18"/>
                <w:szCs w:val="18"/>
              </w:rPr>
            </w:pPr>
          </w:p>
        </w:tc>
        <w:tc>
          <w:tcPr>
            <w:tcW w:w="119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2</w:t>
            </w:r>
          </w:p>
        </w:tc>
      </w:tr>
      <w:tr w:rsidR="00BF1217" w:rsidRPr="00BF1217" w:rsidTr="0003571E">
        <w:trPr>
          <w:trHeight w:val="29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BF1217" w:rsidRPr="00BF1217" w:rsidRDefault="00BF1217" w:rsidP="00BF1217">
            <w:pPr>
              <w:widowControl/>
              <w:autoSpaceDE/>
              <w:autoSpaceDN/>
              <w:jc w:val="center"/>
              <w:rPr>
                <w:rFonts w:ascii="Calibri" w:eastAsia="Times New Roman" w:hAnsi="Calibri" w:cs="Calibri"/>
                <w:color w:val="000000"/>
                <w:sz w:val="18"/>
                <w:szCs w:val="18"/>
              </w:rPr>
            </w:pPr>
            <w:r w:rsidRPr="00BF1217">
              <w:rPr>
                <w:rFonts w:ascii="Calibri" w:eastAsia="Times New Roman" w:hAnsi="Calibri" w:cs="Calibri"/>
                <w:color w:val="000000"/>
                <w:sz w:val="18"/>
                <w:szCs w:val="18"/>
              </w:rPr>
              <w:t>10</w:t>
            </w:r>
          </w:p>
        </w:tc>
        <w:tc>
          <w:tcPr>
            <w:tcW w:w="1260" w:type="dxa"/>
            <w:tcBorders>
              <w:top w:val="nil"/>
              <w:left w:val="nil"/>
              <w:bottom w:val="single" w:sz="4" w:space="0" w:color="auto"/>
              <w:right w:val="single" w:sz="4" w:space="0" w:color="auto"/>
            </w:tcBorders>
            <w:shd w:val="clear" w:color="auto" w:fill="auto"/>
            <w:noWrap/>
            <w:vAlign w:val="center"/>
            <w:hideMark/>
          </w:tcPr>
          <w:p w:rsidR="00BF1217" w:rsidRPr="00BF1217" w:rsidRDefault="00815002" w:rsidP="00BF1217">
            <w:pPr>
              <w:widowControl/>
              <w:autoSpaceDE/>
              <w:autoSpaceDN/>
              <w:jc w:val="center"/>
              <w:rPr>
                <w:rFonts w:ascii="Calibri" w:eastAsia="Times New Roman" w:hAnsi="Calibri" w:cs="Calibri"/>
                <w:color w:val="000000"/>
                <w:sz w:val="18"/>
                <w:szCs w:val="18"/>
              </w:rPr>
            </w:pPr>
            <w:r>
              <w:rPr>
                <w:rFonts w:ascii="Calibri" w:eastAsia="Times New Roman" w:hAnsi="Calibri" w:cs="Calibri"/>
                <w:color w:val="000000"/>
                <w:sz w:val="18"/>
                <w:szCs w:val="18"/>
              </w:rPr>
              <w:t>24/</w:t>
            </w:r>
            <w:r w:rsidR="00BF1217" w:rsidRPr="00BF1217">
              <w:rPr>
                <w:rFonts w:ascii="Calibri" w:eastAsia="Times New Roman" w:hAnsi="Calibri" w:cs="Calibri"/>
                <w:color w:val="000000"/>
                <w:sz w:val="18"/>
                <w:szCs w:val="18"/>
              </w:rPr>
              <w:t>26-Mar</w:t>
            </w:r>
          </w:p>
        </w:tc>
        <w:tc>
          <w:tcPr>
            <w:tcW w:w="2920"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Lab #8 Using gyro for motor calibration</w:t>
            </w:r>
          </w:p>
        </w:tc>
        <w:tc>
          <w:tcPr>
            <w:tcW w:w="1700" w:type="dxa"/>
            <w:tcBorders>
              <w:top w:val="single" w:sz="4" w:space="0" w:color="auto"/>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 xml:space="preserve"> </w:t>
            </w:r>
          </w:p>
        </w:tc>
        <w:tc>
          <w:tcPr>
            <w:tcW w:w="1195"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 </w:t>
            </w:r>
          </w:p>
        </w:tc>
      </w:tr>
      <w:tr w:rsidR="00BF1217" w:rsidRPr="00BF1217" w:rsidTr="0003571E">
        <w:trPr>
          <w:trHeight w:val="29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BF1217" w:rsidRPr="00BF1217" w:rsidRDefault="00BF1217" w:rsidP="00BF1217">
            <w:pPr>
              <w:widowControl/>
              <w:autoSpaceDE/>
              <w:autoSpaceDN/>
              <w:jc w:val="center"/>
              <w:rPr>
                <w:rFonts w:ascii="Calibri" w:eastAsia="Times New Roman" w:hAnsi="Calibri" w:cs="Calibri"/>
                <w:color w:val="000000"/>
                <w:sz w:val="18"/>
                <w:szCs w:val="18"/>
              </w:rPr>
            </w:pPr>
            <w:r w:rsidRPr="00BF1217">
              <w:rPr>
                <w:rFonts w:ascii="Calibri" w:eastAsia="Times New Roman" w:hAnsi="Calibri" w:cs="Calibri"/>
                <w:color w:val="000000"/>
                <w:sz w:val="18"/>
                <w:szCs w:val="18"/>
              </w:rPr>
              <w:t>11</w:t>
            </w:r>
          </w:p>
        </w:tc>
        <w:tc>
          <w:tcPr>
            <w:tcW w:w="1260" w:type="dxa"/>
            <w:tcBorders>
              <w:top w:val="nil"/>
              <w:left w:val="nil"/>
              <w:bottom w:val="single" w:sz="4" w:space="0" w:color="auto"/>
              <w:right w:val="single" w:sz="4" w:space="0" w:color="auto"/>
            </w:tcBorders>
            <w:shd w:val="clear" w:color="000000" w:fill="FFFFFF"/>
            <w:noWrap/>
            <w:vAlign w:val="center"/>
            <w:hideMark/>
          </w:tcPr>
          <w:p w:rsidR="00BF1217" w:rsidRPr="00BF1217" w:rsidRDefault="00815002" w:rsidP="00BF1217">
            <w:pPr>
              <w:widowControl/>
              <w:autoSpaceDE/>
              <w:autoSpaceDN/>
              <w:jc w:val="center"/>
              <w:rPr>
                <w:rFonts w:ascii="Calibri" w:eastAsia="Times New Roman" w:hAnsi="Calibri" w:cs="Calibri"/>
                <w:color w:val="000000"/>
                <w:sz w:val="18"/>
                <w:szCs w:val="18"/>
              </w:rPr>
            </w:pPr>
            <w:r>
              <w:rPr>
                <w:rFonts w:ascii="Calibri" w:eastAsia="Times New Roman" w:hAnsi="Calibri" w:cs="Calibri"/>
                <w:color w:val="000000"/>
                <w:sz w:val="18"/>
                <w:szCs w:val="18"/>
              </w:rPr>
              <w:t>31/</w:t>
            </w:r>
            <w:r w:rsidR="00BF1217" w:rsidRPr="00BF1217">
              <w:rPr>
                <w:rFonts w:ascii="Calibri" w:eastAsia="Times New Roman" w:hAnsi="Calibri" w:cs="Calibri"/>
                <w:color w:val="000000"/>
                <w:sz w:val="18"/>
                <w:szCs w:val="18"/>
              </w:rPr>
              <w:t>2-Apr</w:t>
            </w:r>
          </w:p>
        </w:tc>
        <w:tc>
          <w:tcPr>
            <w:tcW w:w="2920"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Lab #9 IR remote control</w:t>
            </w:r>
          </w:p>
        </w:tc>
        <w:tc>
          <w:tcPr>
            <w:tcW w:w="1700"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 xml:space="preserve"> </w:t>
            </w:r>
          </w:p>
        </w:tc>
        <w:tc>
          <w:tcPr>
            <w:tcW w:w="1195" w:type="dxa"/>
            <w:tcBorders>
              <w:top w:val="nil"/>
              <w:left w:val="nil"/>
              <w:bottom w:val="single" w:sz="4" w:space="0" w:color="auto"/>
              <w:right w:val="single" w:sz="4" w:space="0" w:color="auto"/>
            </w:tcBorders>
            <w:shd w:val="clear" w:color="auto" w:fill="auto"/>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 xml:space="preserve"> </w:t>
            </w:r>
          </w:p>
        </w:tc>
      </w:tr>
      <w:tr w:rsidR="00BF1217" w:rsidRPr="00BF1217" w:rsidTr="0003571E">
        <w:trPr>
          <w:trHeight w:val="29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BF1217" w:rsidRPr="00BF1217" w:rsidRDefault="00BF1217" w:rsidP="00BF1217">
            <w:pPr>
              <w:widowControl/>
              <w:autoSpaceDE/>
              <w:autoSpaceDN/>
              <w:jc w:val="center"/>
              <w:rPr>
                <w:rFonts w:ascii="Calibri" w:eastAsia="Times New Roman" w:hAnsi="Calibri" w:cs="Calibri"/>
                <w:color w:val="000000"/>
                <w:sz w:val="18"/>
                <w:szCs w:val="18"/>
              </w:rPr>
            </w:pPr>
            <w:r w:rsidRPr="00BF1217">
              <w:rPr>
                <w:rFonts w:ascii="Calibri" w:eastAsia="Times New Roman" w:hAnsi="Calibri" w:cs="Calibri"/>
                <w:color w:val="000000"/>
                <w:sz w:val="18"/>
                <w:szCs w:val="18"/>
              </w:rPr>
              <w:t>12</w:t>
            </w:r>
          </w:p>
        </w:tc>
        <w:tc>
          <w:tcPr>
            <w:tcW w:w="1260" w:type="dxa"/>
            <w:tcBorders>
              <w:top w:val="nil"/>
              <w:left w:val="nil"/>
              <w:bottom w:val="single" w:sz="4" w:space="0" w:color="auto"/>
              <w:right w:val="single" w:sz="4" w:space="0" w:color="auto"/>
            </w:tcBorders>
            <w:shd w:val="clear" w:color="auto" w:fill="auto"/>
            <w:noWrap/>
            <w:vAlign w:val="center"/>
            <w:hideMark/>
          </w:tcPr>
          <w:p w:rsidR="00BF1217" w:rsidRPr="00BF1217" w:rsidRDefault="00815002" w:rsidP="00BF1217">
            <w:pPr>
              <w:widowControl/>
              <w:autoSpaceDE/>
              <w:autoSpaceDN/>
              <w:jc w:val="center"/>
              <w:rPr>
                <w:rFonts w:ascii="Calibri" w:eastAsia="Times New Roman" w:hAnsi="Calibri" w:cs="Calibri"/>
                <w:color w:val="000000"/>
                <w:sz w:val="18"/>
                <w:szCs w:val="18"/>
              </w:rPr>
            </w:pPr>
            <w:r>
              <w:rPr>
                <w:rFonts w:ascii="Calibri" w:eastAsia="Times New Roman" w:hAnsi="Calibri" w:cs="Calibri"/>
                <w:color w:val="000000"/>
                <w:sz w:val="18"/>
                <w:szCs w:val="18"/>
              </w:rPr>
              <w:t>7/</w:t>
            </w:r>
            <w:r w:rsidR="00BF1217" w:rsidRPr="00BF1217">
              <w:rPr>
                <w:rFonts w:ascii="Calibri" w:eastAsia="Times New Roman" w:hAnsi="Calibri" w:cs="Calibri"/>
                <w:color w:val="000000"/>
                <w:sz w:val="18"/>
                <w:szCs w:val="18"/>
              </w:rPr>
              <w:t>9-Apr</w:t>
            </w:r>
          </w:p>
        </w:tc>
        <w:tc>
          <w:tcPr>
            <w:tcW w:w="2920"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Lab #10 Ultrasonic distance sensor</w:t>
            </w:r>
          </w:p>
        </w:tc>
        <w:tc>
          <w:tcPr>
            <w:tcW w:w="1700"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 xml:space="preserve"> </w:t>
            </w:r>
          </w:p>
        </w:tc>
        <w:tc>
          <w:tcPr>
            <w:tcW w:w="1195"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 </w:t>
            </w:r>
          </w:p>
        </w:tc>
      </w:tr>
      <w:tr w:rsidR="00BF1217" w:rsidRPr="00BF1217" w:rsidTr="0003571E">
        <w:trPr>
          <w:trHeight w:val="29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BF1217" w:rsidRPr="00BF1217" w:rsidRDefault="00BF1217" w:rsidP="00BF1217">
            <w:pPr>
              <w:widowControl/>
              <w:autoSpaceDE/>
              <w:autoSpaceDN/>
              <w:jc w:val="center"/>
              <w:rPr>
                <w:rFonts w:ascii="Calibri" w:eastAsia="Times New Roman" w:hAnsi="Calibri" w:cs="Calibri"/>
                <w:color w:val="000000"/>
                <w:sz w:val="18"/>
                <w:szCs w:val="18"/>
              </w:rPr>
            </w:pPr>
            <w:r w:rsidRPr="00BF1217">
              <w:rPr>
                <w:rFonts w:ascii="Calibri" w:eastAsia="Times New Roman" w:hAnsi="Calibri" w:cs="Calibri"/>
                <w:color w:val="000000"/>
                <w:sz w:val="18"/>
                <w:szCs w:val="18"/>
              </w:rPr>
              <w:t>13</w:t>
            </w:r>
          </w:p>
        </w:tc>
        <w:tc>
          <w:tcPr>
            <w:tcW w:w="1260" w:type="dxa"/>
            <w:tcBorders>
              <w:top w:val="nil"/>
              <w:left w:val="nil"/>
              <w:bottom w:val="single" w:sz="4" w:space="0" w:color="auto"/>
              <w:right w:val="single" w:sz="4" w:space="0" w:color="auto"/>
            </w:tcBorders>
            <w:shd w:val="clear" w:color="000000" w:fill="FFFFFF"/>
            <w:noWrap/>
            <w:vAlign w:val="center"/>
            <w:hideMark/>
          </w:tcPr>
          <w:p w:rsidR="00BF1217" w:rsidRPr="00BF1217" w:rsidRDefault="00815002" w:rsidP="00BF1217">
            <w:pPr>
              <w:widowControl/>
              <w:autoSpaceDE/>
              <w:autoSpaceDN/>
              <w:jc w:val="center"/>
              <w:rPr>
                <w:rFonts w:ascii="Calibri" w:eastAsia="Times New Roman" w:hAnsi="Calibri" w:cs="Calibri"/>
                <w:color w:val="000000"/>
                <w:sz w:val="18"/>
                <w:szCs w:val="18"/>
              </w:rPr>
            </w:pPr>
            <w:r>
              <w:rPr>
                <w:rFonts w:ascii="Calibri" w:eastAsia="Times New Roman" w:hAnsi="Calibri" w:cs="Calibri"/>
                <w:color w:val="000000"/>
                <w:sz w:val="18"/>
                <w:szCs w:val="18"/>
              </w:rPr>
              <w:t>14/</w:t>
            </w:r>
            <w:r w:rsidR="00BF1217" w:rsidRPr="00BF1217">
              <w:rPr>
                <w:rFonts w:ascii="Calibri" w:eastAsia="Times New Roman" w:hAnsi="Calibri" w:cs="Calibri"/>
                <w:color w:val="000000"/>
                <w:sz w:val="18"/>
                <w:szCs w:val="18"/>
              </w:rPr>
              <w:t>16-Apr</w:t>
            </w:r>
          </w:p>
        </w:tc>
        <w:tc>
          <w:tcPr>
            <w:tcW w:w="2920"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Project day #1</w:t>
            </w:r>
          </w:p>
        </w:tc>
        <w:tc>
          <w:tcPr>
            <w:tcW w:w="1700"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 xml:space="preserve"> </w:t>
            </w:r>
          </w:p>
        </w:tc>
        <w:tc>
          <w:tcPr>
            <w:tcW w:w="1195"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 </w:t>
            </w:r>
          </w:p>
        </w:tc>
      </w:tr>
      <w:tr w:rsidR="00BF1217" w:rsidRPr="00BF1217" w:rsidTr="0003571E">
        <w:trPr>
          <w:trHeight w:val="29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BF1217" w:rsidRPr="00BF1217" w:rsidRDefault="00BF1217" w:rsidP="00BF1217">
            <w:pPr>
              <w:widowControl/>
              <w:autoSpaceDE/>
              <w:autoSpaceDN/>
              <w:jc w:val="center"/>
              <w:rPr>
                <w:rFonts w:ascii="Calibri" w:eastAsia="Times New Roman" w:hAnsi="Calibri" w:cs="Calibri"/>
                <w:color w:val="000000"/>
                <w:sz w:val="18"/>
                <w:szCs w:val="18"/>
              </w:rPr>
            </w:pPr>
            <w:r w:rsidRPr="00BF1217">
              <w:rPr>
                <w:rFonts w:ascii="Calibri" w:eastAsia="Times New Roman" w:hAnsi="Calibri" w:cs="Calibri"/>
                <w:color w:val="000000"/>
                <w:sz w:val="18"/>
                <w:szCs w:val="18"/>
              </w:rPr>
              <w:t>14</w:t>
            </w:r>
          </w:p>
        </w:tc>
        <w:tc>
          <w:tcPr>
            <w:tcW w:w="1260" w:type="dxa"/>
            <w:tcBorders>
              <w:top w:val="nil"/>
              <w:left w:val="nil"/>
              <w:bottom w:val="single" w:sz="4" w:space="0" w:color="auto"/>
              <w:right w:val="single" w:sz="4" w:space="0" w:color="auto"/>
            </w:tcBorders>
            <w:shd w:val="clear" w:color="auto" w:fill="auto"/>
            <w:noWrap/>
            <w:vAlign w:val="center"/>
            <w:hideMark/>
          </w:tcPr>
          <w:p w:rsidR="00BF1217" w:rsidRPr="00BF1217" w:rsidRDefault="00815002" w:rsidP="00BF1217">
            <w:pPr>
              <w:widowControl/>
              <w:autoSpaceDE/>
              <w:autoSpaceDN/>
              <w:jc w:val="center"/>
              <w:rPr>
                <w:rFonts w:ascii="Calibri" w:eastAsia="Times New Roman" w:hAnsi="Calibri" w:cs="Calibri"/>
                <w:color w:val="000000"/>
                <w:sz w:val="18"/>
                <w:szCs w:val="18"/>
              </w:rPr>
            </w:pPr>
            <w:r>
              <w:rPr>
                <w:rFonts w:ascii="Calibri" w:eastAsia="Times New Roman" w:hAnsi="Calibri" w:cs="Calibri"/>
                <w:color w:val="000000"/>
                <w:sz w:val="18"/>
                <w:szCs w:val="18"/>
              </w:rPr>
              <w:t>21/</w:t>
            </w:r>
            <w:r w:rsidR="00BF1217" w:rsidRPr="00BF1217">
              <w:rPr>
                <w:rFonts w:ascii="Calibri" w:eastAsia="Times New Roman" w:hAnsi="Calibri" w:cs="Calibri"/>
                <w:color w:val="000000"/>
                <w:sz w:val="18"/>
                <w:szCs w:val="18"/>
              </w:rPr>
              <w:t>23-Apr</w:t>
            </w:r>
          </w:p>
        </w:tc>
        <w:tc>
          <w:tcPr>
            <w:tcW w:w="2920"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Project day #2</w:t>
            </w:r>
          </w:p>
        </w:tc>
        <w:tc>
          <w:tcPr>
            <w:tcW w:w="1700"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 xml:space="preserve"> </w:t>
            </w:r>
          </w:p>
        </w:tc>
        <w:tc>
          <w:tcPr>
            <w:tcW w:w="1195"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 </w:t>
            </w:r>
          </w:p>
        </w:tc>
      </w:tr>
      <w:tr w:rsidR="00BF1217" w:rsidRPr="00BF1217" w:rsidTr="0003571E">
        <w:trPr>
          <w:trHeight w:val="29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BF1217" w:rsidRPr="00BF1217" w:rsidRDefault="00BF1217" w:rsidP="00BF1217">
            <w:pPr>
              <w:widowControl/>
              <w:autoSpaceDE/>
              <w:autoSpaceDN/>
              <w:jc w:val="center"/>
              <w:rPr>
                <w:rFonts w:ascii="Calibri" w:eastAsia="Times New Roman" w:hAnsi="Calibri" w:cs="Calibri"/>
                <w:color w:val="000000"/>
                <w:sz w:val="18"/>
                <w:szCs w:val="18"/>
              </w:rPr>
            </w:pPr>
            <w:r w:rsidRPr="00BF1217">
              <w:rPr>
                <w:rFonts w:ascii="Calibri" w:eastAsia="Times New Roman" w:hAnsi="Calibri" w:cs="Calibri"/>
                <w:color w:val="000000"/>
                <w:sz w:val="18"/>
                <w:szCs w:val="18"/>
              </w:rPr>
              <w:t>15</w:t>
            </w:r>
          </w:p>
        </w:tc>
        <w:tc>
          <w:tcPr>
            <w:tcW w:w="1260" w:type="dxa"/>
            <w:tcBorders>
              <w:top w:val="nil"/>
              <w:left w:val="nil"/>
              <w:bottom w:val="single" w:sz="4" w:space="0" w:color="auto"/>
              <w:right w:val="single" w:sz="4" w:space="0" w:color="auto"/>
            </w:tcBorders>
            <w:shd w:val="clear" w:color="auto" w:fill="auto"/>
            <w:noWrap/>
            <w:vAlign w:val="center"/>
            <w:hideMark/>
          </w:tcPr>
          <w:p w:rsidR="00BF1217" w:rsidRPr="00BF1217" w:rsidRDefault="00815002" w:rsidP="00BF1217">
            <w:pPr>
              <w:widowControl/>
              <w:autoSpaceDE/>
              <w:autoSpaceDN/>
              <w:jc w:val="center"/>
              <w:rPr>
                <w:rFonts w:ascii="Calibri" w:eastAsia="Times New Roman" w:hAnsi="Calibri" w:cs="Calibri"/>
                <w:color w:val="000000"/>
                <w:sz w:val="18"/>
                <w:szCs w:val="18"/>
              </w:rPr>
            </w:pPr>
            <w:r>
              <w:rPr>
                <w:rFonts w:ascii="Calibri" w:eastAsia="Times New Roman" w:hAnsi="Calibri" w:cs="Calibri"/>
                <w:color w:val="000000"/>
                <w:sz w:val="18"/>
                <w:szCs w:val="18"/>
              </w:rPr>
              <w:t>28/</w:t>
            </w:r>
            <w:r w:rsidR="00BF1217" w:rsidRPr="00BF1217">
              <w:rPr>
                <w:rFonts w:ascii="Calibri" w:eastAsia="Times New Roman" w:hAnsi="Calibri" w:cs="Calibri"/>
                <w:color w:val="000000"/>
                <w:sz w:val="18"/>
                <w:szCs w:val="18"/>
              </w:rPr>
              <w:t>30-Apr</w:t>
            </w:r>
          </w:p>
        </w:tc>
        <w:tc>
          <w:tcPr>
            <w:tcW w:w="2920"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Finals Week</w:t>
            </w:r>
          </w:p>
        </w:tc>
        <w:tc>
          <w:tcPr>
            <w:tcW w:w="1700"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 </w:t>
            </w:r>
          </w:p>
        </w:tc>
        <w:tc>
          <w:tcPr>
            <w:tcW w:w="1195" w:type="dxa"/>
            <w:tcBorders>
              <w:top w:val="nil"/>
              <w:left w:val="nil"/>
              <w:bottom w:val="single" w:sz="4" w:space="0" w:color="auto"/>
              <w:right w:val="single" w:sz="4" w:space="0" w:color="auto"/>
            </w:tcBorders>
            <w:shd w:val="clear" w:color="000000" w:fill="FFFFFF"/>
            <w:noWrap/>
            <w:vAlign w:val="center"/>
            <w:hideMark/>
          </w:tcPr>
          <w:p w:rsidR="00BF1217" w:rsidRPr="00BF1217" w:rsidRDefault="00BF1217" w:rsidP="00BF1217">
            <w:pPr>
              <w:widowControl/>
              <w:autoSpaceDE/>
              <w:autoSpaceDN/>
              <w:rPr>
                <w:rFonts w:ascii="Calibri" w:eastAsia="Times New Roman" w:hAnsi="Calibri" w:cs="Calibri"/>
                <w:color w:val="000000"/>
                <w:sz w:val="18"/>
                <w:szCs w:val="18"/>
              </w:rPr>
            </w:pPr>
            <w:r w:rsidRPr="00BF1217">
              <w:rPr>
                <w:rFonts w:ascii="Calibri" w:eastAsia="Times New Roman" w:hAnsi="Calibri" w:cs="Calibri"/>
                <w:color w:val="000000"/>
                <w:sz w:val="18"/>
                <w:szCs w:val="18"/>
              </w:rPr>
              <w:t> </w:t>
            </w:r>
          </w:p>
        </w:tc>
      </w:tr>
    </w:tbl>
    <w:p w:rsidR="00E35CA7" w:rsidRDefault="00E35CA7">
      <w:pPr>
        <w:pStyle w:val="BodyText"/>
        <w:rPr>
          <w:rFonts w:ascii="Calibri"/>
          <w:sz w:val="26"/>
        </w:rPr>
      </w:pPr>
    </w:p>
    <w:p w:rsidR="00E35CA7" w:rsidRDefault="00040C7A">
      <w:pPr>
        <w:spacing w:before="202"/>
        <w:ind w:left="145"/>
        <w:rPr>
          <w:rFonts w:ascii="Calibri"/>
          <w:sz w:val="21"/>
        </w:rPr>
      </w:pPr>
      <w:r>
        <w:rPr>
          <w:rFonts w:ascii="Calibri"/>
          <w:b/>
          <w:w w:val="105"/>
          <w:sz w:val="21"/>
        </w:rPr>
        <w:t xml:space="preserve">Text book: </w:t>
      </w:r>
      <w:r>
        <w:rPr>
          <w:rFonts w:ascii="Calibri"/>
          <w:w w:val="105"/>
          <w:sz w:val="21"/>
        </w:rPr>
        <w:t>none</w:t>
      </w:r>
    </w:p>
    <w:p w:rsidR="00E35CA7" w:rsidRDefault="00040C7A">
      <w:pPr>
        <w:pStyle w:val="Heading1"/>
        <w:spacing w:before="166"/>
        <w:rPr>
          <w:rFonts w:ascii="Calibri"/>
        </w:rPr>
      </w:pPr>
      <w:r>
        <w:rPr>
          <w:rFonts w:ascii="Calibri"/>
          <w:w w:val="105"/>
        </w:rPr>
        <w:t>Labs:</w:t>
      </w:r>
    </w:p>
    <w:p w:rsidR="00E35CA7" w:rsidRPr="00E94944" w:rsidRDefault="00040C7A">
      <w:pPr>
        <w:pStyle w:val="ListParagraph"/>
        <w:numPr>
          <w:ilvl w:val="0"/>
          <w:numId w:val="1"/>
        </w:numPr>
        <w:tabs>
          <w:tab w:val="left" w:pos="865"/>
          <w:tab w:val="left" w:pos="866"/>
        </w:tabs>
        <w:spacing w:before="54"/>
        <w:rPr>
          <w:rFonts w:ascii="Malgun Gothic"/>
          <w:sz w:val="21"/>
        </w:rPr>
      </w:pPr>
      <w:r>
        <w:rPr>
          <w:rFonts w:ascii="Calibri"/>
          <w:w w:val="105"/>
          <w:sz w:val="21"/>
        </w:rPr>
        <w:t>All lab</w:t>
      </w:r>
      <w:r w:rsidR="00E94944">
        <w:rPr>
          <w:rFonts w:ascii="Calibri"/>
          <w:w w:val="105"/>
          <w:sz w:val="21"/>
        </w:rPr>
        <w:t>s</w:t>
      </w:r>
      <w:r>
        <w:rPr>
          <w:rFonts w:ascii="Calibri"/>
          <w:w w:val="105"/>
          <w:sz w:val="21"/>
        </w:rPr>
        <w:t xml:space="preserve"> must be completed in order to receive credit for this</w:t>
      </w:r>
      <w:r>
        <w:rPr>
          <w:rFonts w:ascii="Calibri"/>
          <w:spacing w:val="-5"/>
          <w:w w:val="105"/>
          <w:sz w:val="21"/>
        </w:rPr>
        <w:t xml:space="preserve"> </w:t>
      </w:r>
      <w:r>
        <w:rPr>
          <w:rFonts w:ascii="Calibri"/>
          <w:w w:val="105"/>
          <w:sz w:val="21"/>
        </w:rPr>
        <w:t>course.</w:t>
      </w:r>
    </w:p>
    <w:p w:rsidR="00E94944" w:rsidRPr="00E94944" w:rsidRDefault="00E94944">
      <w:pPr>
        <w:pStyle w:val="ListParagraph"/>
        <w:numPr>
          <w:ilvl w:val="0"/>
          <w:numId w:val="1"/>
        </w:numPr>
        <w:tabs>
          <w:tab w:val="left" w:pos="865"/>
          <w:tab w:val="left" w:pos="866"/>
        </w:tabs>
        <w:spacing w:before="54"/>
        <w:rPr>
          <w:rFonts w:ascii="Malgun Gothic"/>
          <w:sz w:val="21"/>
        </w:rPr>
      </w:pPr>
      <w:r>
        <w:rPr>
          <w:rFonts w:ascii="Calibri"/>
          <w:w w:val="105"/>
          <w:sz w:val="21"/>
        </w:rPr>
        <w:t xml:space="preserve">All Lab must be completed by the next lab session or will receive penalties as listed below: </w:t>
      </w:r>
    </w:p>
    <w:p w:rsidR="00E94944" w:rsidRPr="00E94944" w:rsidRDefault="00E94944" w:rsidP="00E94944">
      <w:pPr>
        <w:pStyle w:val="ListParagraph"/>
        <w:numPr>
          <w:ilvl w:val="2"/>
          <w:numId w:val="1"/>
        </w:numPr>
        <w:tabs>
          <w:tab w:val="left" w:pos="865"/>
          <w:tab w:val="left" w:pos="866"/>
        </w:tabs>
        <w:spacing w:before="54"/>
        <w:rPr>
          <w:rFonts w:ascii="Malgun Gothic"/>
          <w:sz w:val="21"/>
        </w:rPr>
      </w:pPr>
      <w:r>
        <w:rPr>
          <w:rFonts w:ascii="Calibri"/>
          <w:w w:val="105"/>
          <w:sz w:val="21"/>
        </w:rPr>
        <w:t>10 point deduction for 1 week late</w:t>
      </w:r>
    </w:p>
    <w:p w:rsidR="00E94944" w:rsidRPr="00E94944" w:rsidRDefault="00E94944" w:rsidP="00E94944">
      <w:pPr>
        <w:pStyle w:val="ListParagraph"/>
        <w:numPr>
          <w:ilvl w:val="2"/>
          <w:numId w:val="1"/>
        </w:numPr>
        <w:tabs>
          <w:tab w:val="left" w:pos="865"/>
          <w:tab w:val="left" w:pos="866"/>
        </w:tabs>
        <w:spacing w:before="54"/>
        <w:rPr>
          <w:rFonts w:ascii="Malgun Gothic"/>
          <w:sz w:val="21"/>
        </w:rPr>
      </w:pPr>
      <w:r>
        <w:rPr>
          <w:rFonts w:ascii="Calibri"/>
          <w:w w:val="105"/>
          <w:sz w:val="21"/>
        </w:rPr>
        <w:t>25 point deduction for 2 weeks late</w:t>
      </w:r>
    </w:p>
    <w:p w:rsidR="00E35CA7" w:rsidRDefault="00040C7A">
      <w:pPr>
        <w:pStyle w:val="Heading1"/>
        <w:spacing w:before="92"/>
        <w:rPr>
          <w:rFonts w:ascii="Calibri"/>
        </w:rPr>
      </w:pPr>
      <w:r>
        <w:rPr>
          <w:rFonts w:ascii="Calibri"/>
          <w:w w:val="105"/>
        </w:rPr>
        <w:lastRenderedPageBreak/>
        <w:t>Attendance and Course Participation:</w:t>
      </w:r>
    </w:p>
    <w:p w:rsidR="00E35CA7" w:rsidRDefault="00040C7A">
      <w:pPr>
        <w:pStyle w:val="ListParagraph"/>
        <w:numPr>
          <w:ilvl w:val="0"/>
          <w:numId w:val="1"/>
        </w:numPr>
        <w:tabs>
          <w:tab w:val="left" w:pos="865"/>
          <w:tab w:val="left" w:pos="866"/>
        </w:tabs>
        <w:spacing w:before="117" w:line="213" w:lineRule="auto"/>
        <w:ind w:right="1451"/>
        <w:rPr>
          <w:rFonts w:ascii="Malgun Gothic"/>
          <w:sz w:val="21"/>
        </w:rPr>
      </w:pPr>
      <w:r>
        <w:rPr>
          <w:rFonts w:ascii="Calibri"/>
          <w:w w:val="105"/>
          <w:sz w:val="21"/>
        </w:rPr>
        <w:t>Students</w:t>
      </w:r>
      <w:r>
        <w:rPr>
          <w:rFonts w:ascii="Calibri"/>
          <w:spacing w:val="-4"/>
          <w:w w:val="105"/>
          <w:sz w:val="21"/>
        </w:rPr>
        <w:t xml:space="preserve"> </w:t>
      </w:r>
      <w:r>
        <w:rPr>
          <w:rFonts w:ascii="Calibri"/>
          <w:w w:val="105"/>
          <w:sz w:val="21"/>
        </w:rPr>
        <w:t>are</w:t>
      </w:r>
      <w:r>
        <w:rPr>
          <w:rFonts w:ascii="Calibri"/>
          <w:spacing w:val="-3"/>
          <w:w w:val="105"/>
          <w:sz w:val="21"/>
        </w:rPr>
        <w:t xml:space="preserve"> </w:t>
      </w:r>
      <w:r>
        <w:rPr>
          <w:rFonts w:ascii="Calibri"/>
          <w:w w:val="105"/>
          <w:sz w:val="21"/>
        </w:rPr>
        <w:t>responsible</w:t>
      </w:r>
      <w:r>
        <w:rPr>
          <w:rFonts w:ascii="Calibri"/>
          <w:spacing w:val="-3"/>
          <w:w w:val="105"/>
          <w:sz w:val="21"/>
        </w:rPr>
        <w:t xml:space="preserve"> </w:t>
      </w:r>
      <w:r>
        <w:rPr>
          <w:rFonts w:ascii="Calibri"/>
          <w:w w:val="105"/>
          <w:sz w:val="21"/>
        </w:rPr>
        <w:t>for</w:t>
      </w:r>
      <w:r>
        <w:rPr>
          <w:rFonts w:ascii="Calibri"/>
          <w:spacing w:val="-4"/>
          <w:w w:val="105"/>
          <w:sz w:val="21"/>
        </w:rPr>
        <w:t xml:space="preserve"> </w:t>
      </w:r>
      <w:r>
        <w:rPr>
          <w:rFonts w:ascii="Calibri"/>
          <w:w w:val="105"/>
          <w:sz w:val="21"/>
        </w:rPr>
        <w:t>all</w:t>
      </w:r>
      <w:r>
        <w:rPr>
          <w:rFonts w:ascii="Calibri"/>
          <w:spacing w:val="-4"/>
          <w:w w:val="105"/>
          <w:sz w:val="21"/>
        </w:rPr>
        <w:t xml:space="preserve"> </w:t>
      </w:r>
      <w:r>
        <w:rPr>
          <w:rFonts w:ascii="Calibri"/>
          <w:w w:val="105"/>
          <w:sz w:val="21"/>
        </w:rPr>
        <w:t>material</w:t>
      </w:r>
      <w:r>
        <w:rPr>
          <w:rFonts w:ascii="Calibri"/>
          <w:spacing w:val="-4"/>
          <w:w w:val="105"/>
          <w:sz w:val="21"/>
        </w:rPr>
        <w:t xml:space="preserve"> </w:t>
      </w:r>
      <w:r>
        <w:rPr>
          <w:rFonts w:ascii="Calibri"/>
          <w:w w:val="105"/>
          <w:sz w:val="21"/>
        </w:rPr>
        <w:t>covered</w:t>
      </w:r>
      <w:r>
        <w:rPr>
          <w:rFonts w:ascii="Calibri"/>
          <w:spacing w:val="-3"/>
          <w:w w:val="105"/>
          <w:sz w:val="21"/>
        </w:rPr>
        <w:t xml:space="preserve"> </w:t>
      </w:r>
      <w:r>
        <w:rPr>
          <w:rFonts w:ascii="Calibri"/>
          <w:w w:val="105"/>
          <w:sz w:val="21"/>
        </w:rPr>
        <w:t>in</w:t>
      </w:r>
      <w:r>
        <w:rPr>
          <w:rFonts w:ascii="Calibri"/>
          <w:spacing w:val="-3"/>
          <w:w w:val="105"/>
          <w:sz w:val="21"/>
        </w:rPr>
        <w:t xml:space="preserve"> </w:t>
      </w:r>
      <w:r>
        <w:rPr>
          <w:rFonts w:ascii="Calibri"/>
          <w:w w:val="105"/>
          <w:sz w:val="21"/>
        </w:rPr>
        <w:t>the</w:t>
      </w:r>
      <w:r>
        <w:rPr>
          <w:rFonts w:ascii="Calibri"/>
          <w:spacing w:val="-3"/>
          <w:w w:val="105"/>
          <w:sz w:val="21"/>
        </w:rPr>
        <w:t xml:space="preserve"> </w:t>
      </w:r>
      <w:r>
        <w:rPr>
          <w:rFonts w:ascii="Calibri"/>
          <w:w w:val="105"/>
          <w:sz w:val="21"/>
        </w:rPr>
        <w:t>readings,</w:t>
      </w:r>
      <w:r>
        <w:rPr>
          <w:rFonts w:ascii="Calibri"/>
          <w:spacing w:val="-4"/>
          <w:w w:val="105"/>
          <w:sz w:val="21"/>
        </w:rPr>
        <w:t xml:space="preserve"> </w:t>
      </w:r>
      <w:r>
        <w:rPr>
          <w:rFonts w:ascii="Calibri"/>
          <w:w w:val="105"/>
          <w:sz w:val="21"/>
        </w:rPr>
        <w:t>lecture,</w:t>
      </w:r>
      <w:r>
        <w:rPr>
          <w:rFonts w:ascii="Calibri"/>
          <w:spacing w:val="-4"/>
          <w:w w:val="105"/>
          <w:sz w:val="21"/>
        </w:rPr>
        <w:t xml:space="preserve"> </w:t>
      </w:r>
      <w:r>
        <w:rPr>
          <w:rFonts w:ascii="Calibri"/>
          <w:w w:val="105"/>
          <w:sz w:val="21"/>
        </w:rPr>
        <w:t>lab,</w:t>
      </w:r>
      <w:r>
        <w:rPr>
          <w:rFonts w:ascii="Calibri"/>
          <w:spacing w:val="-4"/>
          <w:w w:val="105"/>
          <w:sz w:val="21"/>
        </w:rPr>
        <w:t xml:space="preserve"> </w:t>
      </w:r>
      <w:r>
        <w:rPr>
          <w:rFonts w:ascii="Calibri"/>
          <w:w w:val="105"/>
          <w:sz w:val="21"/>
        </w:rPr>
        <w:t>and</w:t>
      </w:r>
      <w:r>
        <w:rPr>
          <w:rFonts w:ascii="Calibri"/>
          <w:spacing w:val="-3"/>
          <w:w w:val="105"/>
          <w:sz w:val="21"/>
        </w:rPr>
        <w:t xml:space="preserve"> </w:t>
      </w:r>
      <w:r>
        <w:rPr>
          <w:rFonts w:ascii="Calibri"/>
          <w:w w:val="105"/>
          <w:sz w:val="21"/>
        </w:rPr>
        <w:t>on</w:t>
      </w:r>
      <w:r>
        <w:rPr>
          <w:rFonts w:ascii="Calibri"/>
          <w:spacing w:val="-3"/>
          <w:w w:val="105"/>
          <w:sz w:val="21"/>
        </w:rPr>
        <w:t xml:space="preserve"> </w:t>
      </w:r>
      <w:r>
        <w:rPr>
          <w:rFonts w:ascii="Calibri"/>
          <w:w w:val="105"/>
          <w:sz w:val="21"/>
        </w:rPr>
        <w:t>the course web pages. This includes unforeseen changes to the quiz/exam</w:t>
      </w:r>
      <w:r>
        <w:rPr>
          <w:rFonts w:ascii="Calibri"/>
          <w:spacing w:val="-18"/>
          <w:w w:val="105"/>
          <w:sz w:val="21"/>
        </w:rPr>
        <w:t xml:space="preserve"> </w:t>
      </w:r>
      <w:r>
        <w:rPr>
          <w:rFonts w:ascii="Calibri"/>
          <w:w w:val="105"/>
          <w:sz w:val="21"/>
        </w:rPr>
        <w:t>schedules.</w:t>
      </w:r>
    </w:p>
    <w:p w:rsidR="00E35CA7" w:rsidRDefault="00040C7A">
      <w:pPr>
        <w:pStyle w:val="ListParagraph"/>
        <w:numPr>
          <w:ilvl w:val="0"/>
          <w:numId w:val="1"/>
        </w:numPr>
        <w:tabs>
          <w:tab w:val="left" w:pos="865"/>
          <w:tab w:val="left" w:pos="866"/>
        </w:tabs>
        <w:spacing w:before="91" w:line="213" w:lineRule="auto"/>
        <w:ind w:right="1374"/>
        <w:rPr>
          <w:rFonts w:ascii="Malgun Gothic"/>
          <w:sz w:val="21"/>
        </w:rPr>
      </w:pPr>
      <w:r>
        <w:rPr>
          <w:rFonts w:ascii="Calibri"/>
          <w:w w:val="105"/>
          <w:sz w:val="21"/>
        </w:rPr>
        <w:t>Students</w:t>
      </w:r>
      <w:r>
        <w:rPr>
          <w:rFonts w:ascii="Calibri"/>
          <w:spacing w:val="-5"/>
          <w:w w:val="105"/>
          <w:sz w:val="21"/>
        </w:rPr>
        <w:t xml:space="preserve"> </w:t>
      </w:r>
      <w:r>
        <w:rPr>
          <w:rFonts w:ascii="Calibri"/>
          <w:w w:val="105"/>
          <w:sz w:val="21"/>
        </w:rPr>
        <w:t>are</w:t>
      </w:r>
      <w:r>
        <w:rPr>
          <w:rFonts w:ascii="Calibri"/>
          <w:spacing w:val="-4"/>
          <w:w w:val="105"/>
          <w:sz w:val="21"/>
        </w:rPr>
        <w:t xml:space="preserve"> </w:t>
      </w:r>
      <w:r>
        <w:rPr>
          <w:rFonts w:ascii="Calibri"/>
          <w:w w:val="105"/>
          <w:sz w:val="21"/>
        </w:rPr>
        <w:t>fully</w:t>
      </w:r>
      <w:r>
        <w:rPr>
          <w:rFonts w:ascii="Calibri"/>
          <w:spacing w:val="-4"/>
          <w:w w:val="105"/>
          <w:sz w:val="21"/>
        </w:rPr>
        <w:t xml:space="preserve"> </w:t>
      </w:r>
      <w:r>
        <w:rPr>
          <w:rFonts w:ascii="Calibri"/>
          <w:w w:val="105"/>
          <w:sz w:val="21"/>
        </w:rPr>
        <w:t>expected</w:t>
      </w:r>
      <w:r>
        <w:rPr>
          <w:rFonts w:ascii="Calibri"/>
          <w:spacing w:val="-4"/>
          <w:w w:val="105"/>
          <w:sz w:val="21"/>
        </w:rPr>
        <w:t xml:space="preserve"> </w:t>
      </w:r>
      <w:r>
        <w:rPr>
          <w:rFonts w:ascii="Calibri"/>
          <w:w w:val="105"/>
          <w:sz w:val="21"/>
        </w:rPr>
        <w:t>to</w:t>
      </w:r>
      <w:r>
        <w:rPr>
          <w:rFonts w:ascii="Calibri"/>
          <w:spacing w:val="-4"/>
          <w:w w:val="105"/>
          <w:sz w:val="21"/>
        </w:rPr>
        <w:t xml:space="preserve"> </w:t>
      </w:r>
      <w:r>
        <w:rPr>
          <w:rFonts w:ascii="Calibri"/>
          <w:w w:val="105"/>
          <w:sz w:val="21"/>
        </w:rPr>
        <w:t>attend</w:t>
      </w:r>
      <w:r>
        <w:rPr>
          <w:rFonts w:ascii="Calibri"/>
          <w:spacing w:val="-4"/>
          <w:w w:val="105"/>
          <w:sz w:val="21"/>
        </w:rPr>
        <w:t xml:space="preserve"> </w:t>
      </w:r>
      <w:r>
        <w:rPr>
          <w:rFonts w:ascii="Calibri"/>
          <w:w w:val="105"/>
          <w:sz w:val="21"/>
        </w:rPr>
        <w:t>class</w:t>
      </w:r>
      <w:r>
        <w:rPr>
          <w:rFonts w:ascii="Calibri"/>
          <w:spacing w:val="-5"/>
          <w:w w:val="105"/>
          <w:sz w:val="21"/>
        </w:rPr>
        <w:t xml:space="preserve"> </w:t>
      </w:r>
      <w:r>
        <w:rPr>
          <w:rFonts w:ascii="Calibri"/>
          <w:w w:val="105"/>
          <w:sz w:val="21"/>
        </w:rPr>
        <w:t>and</w:t>
      </w:r>
      <w:r>
        <w:rPr>
          <w:rFonts w:ascii="Calibri"/>
          <w:spacing w:val="-4"/>
          <w:w w:val="105"/>
          <w:sz w:val="21"/>
        </w:rPr>
        <w:t xml:space="preserve"> </w:t>
      </w:r>
      <w:r>
        <w:rPr>
          <w:rFonts w:ascii="Calibri"/>
          <w:w w:val="105"/>
          <w:sz w:val="21"/>
        </w:rPr>
        <w:t>participate</w:t>
      </w:r>
      <w:r>
        <w:rPr>
          <w:rFonts w:ascii="Calibri"/>
          <w:spacing w:val="-4"/>
          <w:w w:val="105"/>
          <w:sz w:val="21"/>
        </w:rPr>
        <w:t xml:space="preserve"> </w:t>
      </w:r>
      <w:r>
        <w:rPr>
          <w:rFonts w:ascii="Calibri"/>
          <w:w w:val="105"/>
          <w:sz w:val="21"/>
        </w:rPr>
        <w:t>in</w:t>
      </w:r>
      <w:r>
        <w:rPr>
          <w:rFonts w:ascii="Calibri"/>
          <w:spacing w:val="-4"/>
          <w:w w:val="105"/>
          <w:sz w:val="21"/>
        </w:rPr>
        <w:t xml:space="preserve"> </w:t>
      </w:r>
      <w:r>
        <w:rPr>
          <w:rFonts w:ascii="Calibri"/>
          <w:w w:val="105"/>
          <w:sz w:val="21"/>
        </w:rPr>
        <w:t>the</w:t>
      </w:r>
      <w:r>
        <w:rPr>
          <w:rFonts w:ascii="Calibri"/>
          <w:spacing w:val="-4"/>
          <w:w w:val="105"/>
          <w:sz w:val="21"/>
        </w:rPr>
        <w:t xml:space="preserve"> </w:t>
      </w:r>
      <w:r>
        <w:rPr>
          <w:rFonts w:ascii="Calibri"/>
          <w:w w:val="105"/>
          <w:sz w:val="21"/>
        </w:rPr>
        <w:t>team-based</w:t>
      </w:r>
      <w:r>
        <w:rPr>
          <w:rFonts w:ascii="Calibri"/>
          <w:spacing w:val="-4"/>
          <w:w w:val="105"/>
          <w:sz w:val="21"/>
        </w:rPr>
        <w:t xml:space="preserve"> </w:t>
      </w:r>
      <w:r>
        <w:rPr>
          <w:rFonts w:ascii="Calibri"/>
          <w:w w:val="105"/>
          <w:sz w:val="21"/>
        </w:rPr>
        <w:t>activities</w:t>
      </w:r>
      <w:r>
        <w:rPr>
          <w:rFonts w:ascii="Calibri"/>
          <w:spacing w:val="-5"/>
          <w:w w:val="105"/>
          <w:sz w:val="21"/>
        </w:rPr>
        <w:t xml:space="preserve"> </w:t>
      </w:r>
      <w:r>
        <w:rPr>
          <w:rFonts w:ascii="Calibri"/>
          <w:w w:val="105"/>
          <w:sz w:val="21"/>
        </w:rPr>
        <w:t>by working with their peers and the</w:t>
      </w:r>
      <w:r>
        <w:rPr>
          <w:rFonts w:ascii="Calibri"/>
          <w:spacing w:val="5"/>
          <w:w w:val="105"/>
          <w:sz w:val="21"/>
        </w:rPr>
        <w:t xml:space="preserve"> </w:t>
      </w:r>
      <w:r>
        <w:rPr>
          <w:rFonts w:ascii="Calibri"/>
          <w:w w:val="105"/>
          <w:sz w:val="21"/>
        </w:rPr>
        <w:t>instructor.</w:t>
      </w:r>
    </w:p>
    <w:p w:rsidR="00FA4909" w:rsidRDefault="00FA4909" w:rsidP="00E94944">
      <w:pPr>
        <w:pStyle w:val="Heading1"/>
        <w:ind w:left="0"/>
        <w:rPr>
          <w:w w:val="105"/>
        </w:rPr>
      </w:pPr>
    </w:p>
    <w:p w:rsidR="00E35CA7" w:rsidRDefault="00040C7A">
      <w:pPr>
        <w:pStyle w:val="Heading1"/>
      </w:pPr>
      <w:r>
        <w:rPr>
          <w:w w:val="105"/>
        </w:rPr>
        <w:t>Grading Policy:</w:t>
      </w:r>
    </w:p>
    <w:p w:rsidR="00E35CA7" w:rsidRDefault="00E35CA7">
      <w:pPr>
        <w:pStyle w:val="BodyText"/>
        <w:spacing w:before="6"/>
        <w:rPr>
          <w:b/>
        </w:rPr>
      </w:pPr>
    </w:p>
    <w:p w:rsidR="00E35CA7" w:rsidRDefault="00040C7A">
      <w:pPr>
        <w:pStyle w:val="BodyText"/>
        <w:tabs>
          <w:tab w:val="left" w:pos="4465"/>
        </w:tabs>
        <w:spacing w:before="1"/>
        <w:ind w:left="1585"/>
      </w:pPr>
      <w:r>
        <w:rPr>
          <w:w w:val="105"/>
        </w:rPr>
        <w:t>Competency</w:t>
      </w:r>
      <w:r>
        <w:rPr>
          <w:spacing w:val="-4"/>
          <w:w w:val="105"/>
        </w:rPr>
        <w:t xml:space="preserve"> </w:t>
      </w:r>
      <w:r>
        <w:rPr>
          <w:w w:val="105"/>
        </w:rPr>
        <w:t>Exams</w:t>
      </w:r>
      <w:r>
        <w:rPr>
          <w:w w:val="105"/>
        </w:rPr>
        <w:tab/>
        <w:t>Pass/Fail</w:t>
      </w:r>
    </w:p>
    <w:p w:rsidR="00E35CA7" w:rsidRDefault="00E35CA7">
      <w:pPr>
        <w:pStyle w:val="BodyText"/>
        <w:spacing w:before="11"/>
      </w:pPr>
    </w:p>
    <w:p w:rsidR="00E35CA7" w:rsidRDefault="00040C7A">
      <w:pPr>
        <w:pStyle w:val="BodyText"/>
        <w:tabs>
          <w:tab w:val="left" w:pos="4465"/>
        </w:tabs>
        <w:ind w:left="1585"/>
      </w:pPr>
      <w:r>
        <w:rPr>
          <w:w w:val="105"/>
        </w:rPr>
        <w:t>Labs</w:t>
      </w:r>
      <w:r>
        <w:rPr>
          <w:w w:val="105"/>
        </w:rPr>
        <w:tab/>
      </w:r>
      <w:r w:rsidR="0003571E">
        <w:rPr>
          <w:w w:val="105"/>
        </w:rPr>
        <w:t>7</w:t>
      </w:r>
      <w:r>
        <w:rPr>
          <w:w w:val="105"/>
        </w:rPr>
        <w:t>0%</w:t>
      </w:r>
    </w:p>
    <w:p w:rsidR="00E35CA7" w:rsidRDefault="00E35CA7">
      <w:pPr>
        <w:pStyle w:val="BodyText"/>
        <w:spacing w:before="6"/>
      </w:pPr>
    </w:p>
    <w:p w:rsidR="00E35CA7" w:rsidRDefault="00040C7A">
      <w:pPr>
        <w:pStyle w:val="BodyText"/>
        <w:tabs>
          <w:tab w:val="left" w:pos="4465"/>
        </w:tabs>
        <w:spacing w:before="1"/>
        <w:ind w:left="1585"/>
      </w:pPr>
      <w:r>
        <w:rPr>
          <w:w w:val="105"/>
        </w:rPr>
        <w:t>Quizzes</w:t>
      </w:r>
      <w:r>
        <w:rPr>
          <w:w w:val="105"/>
        </w:rPr>
        <w:tab/>
      </w:r>
      <w:r w:rsidR="0003571E">
        <w:rPr>
          <w:w w:val="105"/>
        </w:rPr>
        <w:t>1</w:t>
      </w:r>
      <w:r>
        <w:rPr>
          <w:w w:val="105"/>
        </w:rPr>
        <w:t>0%</w:t>
      </w:r>
    </w:p>
    <w:p w:rsidR="00E35CA7" w:rsidRDefault="00E35CA7">
      <w:pPr>
        <w:pStyle w:val="BodyText"/>
        <w:spacing w:before="6"/>
      </w:pPr>
    </w:p>
    <w:p w:rsidR="00E35CA7" w:rsidRDefault="00040C7A">
      <w:pPr>
        <w:pStyle w:val="BodyText"/>
        <w:tabs>
          <w:tab w:val="left" w:pos="4465"/>
        </w:tabs>
        <w:ind w:left="1585"/>
      </w:pPr>
      <w:r>
        <w:rPr>
          <w:w w:val="105"/>
          <w:u w:val="single"/>
        </w:rPr>
        <w:t>Project</w:t>
      </w:r>
      <w:r>
        <w:rPr>
          <w:w w:val="105"/>
          <w:u w:val="single"/>
        </w:rPr>
        <w:tab/>
        <w:t>20%</w:t>
      </w:r>
    </w:p>
    <w:p w:rsidR="00E35CA7" w:rsidRDefault="00FA4909" w:rsidP="00FA4909">
      <w:pPr>
        <w:pStyle w:val="BodyText"/>
        <w:tabs>
          <w:tab w:val="left" w:pos="4465"/>
        </w:tabs>
        <w:spacing w:before="99"/>
      </w:pPr>
      <w:r>
        <w:rPr>
          <w:sz w:val="13"/>
        </w:rPr>
        <w:t xml:space="preserve">                                            </w:t>
      </w:r>
      <w:r>
        <w:rPr>
          <w:w w:val="105"/>
        </w:rPr>
        <w:t xml:space="preserve">Total                                      </w:t>
      </w:r>
      <w:r w:rsidR="00040C7A">
        <w:rPr>
          <w:w w:val="105"/>
        </w:rPr>
        <w:t>100%</w:t>
      </w:r>
    </w:p>
    <w:p w:rsidR="00E35CA7" w:rsidRDefault="00E35CA7">
      <w:pPr>
        <w:pStyle w:val="BodyText"/>
        <w:rPr>
          <w:sz w:val="22"/>
        </w:rPr>
      </w:pPr>
    </w:p>
    <w:p w:rsidR="00E35CA7" w:rsidRDefault="00040C7A">
      <w:pPr>
        <w:spacing w:line="288" w:lineRule="auto"/>
        <w:ind w:left="865" w:right="814"/>
        <w:rPr>
          <w:sz w:val="21"/>
        </w:rPr>
      </w:pPr>
      <w:r>
        <w:rPr>
          <w:b/>
          <w:w w:val="105"/>
          <w:sz w:val="21"/>
        </w:rPr>
        <w:t xml:space="preserve">Texting/Cellphone Usage - This will cost you points. </w:t>
      </w:r>
      <w:r>
        <w:rPr>
          <w:w w:val="105"/>
          <w:sz w:val="21"/>
        </w:rPr>
        <w:t>If you use your cell phone or text during class, it will be distracting. Instead, if you need to take a call, standup, leave the classroom, and handle your phone call or text.</w:t>
      </w:r>
    </w:p>
    <w:p w:rsidR="00E35CA7" w:rsidRDefault="00040C7A">
      <w:pPr>
        <w:pStyle w:val="BodyText"/>
        <w:spacing w:before="201" w:line="290" w:lineRule="auto"/>
        <w:ind w:left="865" w:right="951"/>
      </w:pPr>
      <w:r>
        <w:rPr>
          <w:w w:val="105"/>
        </w:rPr>
        <w:t>Using your cellphone/smartphone has a negative effect on the class, not just you personally. It affects your partner and it affects the time I have for other students, as invariably, you will need to ask about material that has been just been covered because you were distracted.</w:t>
      </w:r>
    </w:p>
    <w:p w:rsidR="00E35CA7" w:rsidRDefault="00040C7A">
      <w:pPr>
        <w:pStyle w:val="BodyText"/>
        <w:spacing w:before="194" w:line="290" w:lineRule="auto"/>
        <w:ind w:left="865" w:right="814"/>
      </w:pPr>
      <w:r>
        <w:rPr>
          <w:b/>
          <w:w w:val="105"/>
        </w:rPr>
        <w:t xml:space="preserve">Bonus Points </w:t>
      </w:r>
      <w:r>
        <w:rPr>
          <w:w w:val="105"/>
        </w:rPr>
        <w:t>- For outstanding contributions to the class discussion, or for contributions that are exceptional beneficial to the class as a whole, I may award bonus points to individuals or teams. You are encouraged to make contributions worthy of bonus points.</w:t>
      </w:r>
    </w:p>
    <w:p w:rsidR="00E35CA7" w:rsidRDefault="00040C7A">
      <w:pPr>
        <w:pStyle w:val="BodyText"/>
        <w:spacing w:before="195" w:line="290" w:lineRule="auto"/>
        <w:ind w:left="865" w:right="951"/>
      </w:pPr>
      <w:r>
        <w:rPr>
          <w:b/>
          <w:w w:val="105"/>
        </w:rPr>
        <w:t xml:space="preserve">Incomplete (“I”) and Withdraw (“W”) grades: </w:t>
      </w:r>
      <w:r>
        <w:rPr>
          <w:w w:val="105"/>
        </w:rPr>
        <w:t>Incomplete grades “I,” will only be given after week 10 of the semester for appropriate hardship situations (unexpected business trip, illness/death in the family, etc.). An incomplete grade WILL NOT be given to students failing and/or falling behind in their work.</w:t>
      </w:r>
    </w:p>
    <w:p w:rsidR="00E35CA7" w:rsidRDefault="00040C7A">
      <w:pPr>
        <w:pStyle w:val="BodyText"/>
        <w:spacing w:before="194" w:line="290" w:lineRule="auto"/>
        <w:ind w:left="865" w:right="951"/>
      </w:pPr>
      <w:r>
        <w:rPr>
          <w:w w:val="105"/>
        </w:rPr>
        <w:t>Withdraw grades may be assigned through the 10th week of the semester. In unusual circumstances that are beyond the control of the student, a “W” may be assigned after the 10th week with the approval of the instructor, department chair, &amp; dean. No credit hours are earned &amp; your GPA is not affected by a “W” grade, however a ‘W’ will show on your transcript. “Unusual circumstances" does not include poor or lacking performance and the instructor will not sign late 'W' requests unless documented circumstances warrant such action</w:t>
      </w:r>
    </w:p>
    <w:p w:rsidR="00E35CA7" w:rsidRDefault="00E94944">
      <w:pPr>
        <w:pStyle w:val="Heading1"/>
        <w:spacing w:before="192"/>
      </w:pPr>
      <w:r>
        <w:rPr>
          <w:w w:val="105"/>
        </w:rPr>
        <w:t>Project</w:t>
      </w:r>
      <w:r w:rsidR="00040C7A">
        <w:rPr>
          <w:w w:val="105"/>
        </w:rPr>
        <w:t>:</w:t>
      </w:r>
    </w:p>
    <w:p w:rsidR="00E35CA7" w:rsidRDefault="00040C7A">
      <w:pPr>
        <w:pStyle w:val="ListParagraph"/>
        <w:numPr>
          <w:ilvl w:val="0"/>
          <w:numId w:val="1"/>
        </w:numPr>
        <w:tabs>
          <w:tab w:val="left" w:pos="865"/>
          <w:tab w:val="left" w:pos="866"/>
        </w:tabs>
        <w:spacing w:before="50" w:line="378" w:lineRule="exact"/>
        <w:rPr>
          <w:rFonts w:ascii="Malgun Gothic"/>
          <w:sz w:val="21"/>
        </w:rPr>
      </w:pPr>
      <w:r>
        <w:rPr>
          <w:w w:val="105"/>
          <w:sz w:val="21"/>
        </w:rPr>
        <w:t>You will work on a mini project during the</w:t>
      </w:r>
      <w:r>
        <w:rPr>
          <w:spacing w:val="7"/>
          <w:w w:val="105"/>
          <w:sz w:val="21"/>
        </w:rPr>
        <w:t xml:space="preserve"> </w:t>
      </w:r>
      <w:r>
        <w:rPr>
          <w:w w:val="105"/>
          <w:sz w:val="21"/>
        </w:rPr>
        <w:t>semester.</w:t>
      </w:r>
    </w:p>
    <w:p w:rsidR="00FC25DB" w:rsidRPr="00E94944" w:rsidRDefault="00040C7A" w:rsidP="00E94944">
      <w:pPr>
        <w:pStyle w:val="ListParagraph"/>
        <w:numPr>
          <w:ilvl w:val="0"/>
          <w:numId w:val="1"/>
        </w:numPr>
        <w:tabs>
          <w:tab w:val="left" w:pos="866"/>
        </w:tabs>
        <w:spacing w:before="17" w:line="223" w:lineRule="auto"/>
        <w:ind w:right="1368"/>
        <w:jc w:val="both"/>
        <w:rPr>
          <w:rFonts w:ascii="Malgun Gothic"/>
          <w:sz w:val="21"/>
        </w:rPr>
      </w:pPr>
      <w:r>
        <w:rPr>
          <w:w w:val="105"/>
          <w:sz w:val="21"/>
        </w:rPr>
        <w:t>Additional</w:t>
      </w:r>
      <w:r>
        <w:rPr>
          <w:spacing w:val="-5"/>
          <w:w w:val="105"/>
          <w:sz w:val="21"/>
        </w:rPr>
        <w:t xml:space="preserve"> </w:t>
      </w:r>
      <w:r>
        <w:rPr>
          <w:w w:val="105"/>
          <w:sz w:val="21"/>
        </w:rPr>
        <w:t>details</w:t>
      </w:r>
      <w:r>
        <w:rPr>
          <w:spacing w:val="-5"/>
          <w:w w:val="105"/>
          <w:sz w:val="21"/>
        </w:rPr>
        <w:t xml:space="preserve"> </w:t>
      </w:r>
      <w:r>
        <w:rPr>
          <w:w w:val="105"/>
          <w:sz w:val="21"/>
        </w:rPr>
        <w:t>project</w:t>
      </w:r>
      <w:r>
        <w:rPr>
          <w:spacing w:val="-5"/>
          <w:w w:val="105"/>
          <w:sz w:val="21"/>
        </w:rPr>
        <w:t xml:space="preserve"> </w:t>
      </w:r>
      <w:r>
        <w:rPr>
          <w:w w:val="105"/>
          <w:sz w:val="21"/>
        </w:rPr>
        <w:t>will</w:t>
      </w:r>
      <w:r>
        <w:rPr>
          <w:spacing w:val="-5"/>
          <w:w w:val="105"/>
          <w:sz w:val="21"/>
        </w:rPr>
        <w:t xml:space="preserve"> </w:t>
      </w:r>
      <w:r>
        <w:rPr>
          <w:w w:val="105"/>
          <w:sz w:val="21"/>
        </w:rPr>
        <w:t>be</w:t>
      </w:r>
      <w:r>
        <w:rPr>
          <w:spacing w:val="-4"/>
          <w:w w:val="105"/>
          <w:sz w:val="21"/>
        </w:rPr>
        <w:t xml:space="preserve"> </w:t>
      </w:r>
      <w:r>
        <w:rPr>
          <w:w w:val="105"/>
          <w:sz w:val="21"/>
        </w:rPr>
        <w:t>provided</w:t>
      </w:r>
      <w:r>
        <w:rPr>
          <w:spacing w:val="-4"/>
          <w:w w:val="105"/>
          <w:sz w:val="21"/>
        </w:rPr>
        <w:t xml:space="preserve"> </w:t>
      </w:r>
      <w:r>
        <w:rPr>
          <w:w w:val="105"/>
          <w:sz w:val="21"/>
        </w:rPr>
        <w:t>during</w:t>
      </w:r>
      <w:r>
        <w:rPr>
          <w:spacing w:val="-4"/>
          <w:w w:val="105"/>
          <w:sz w:val="21"/>
        </w:rPr>
        <w:t xml:space="preserve"> </w:t>
      </w:r>
      <w:r>
        <w:rPr>
          <w:w w:val="105"/>
          <w:sz w:val="21"/>
        </w:rPr>
        <w:t>class</w:t>
      </w:r>
      <w:r>
        <w:rPr>
          <w:spacing w:val="-5"/>
          <w:w w:val="105"/>
          <w:sz w:val="21"/>
        </w:rPr>
        <w:t xml:space="preserve"> </w:t>
      </w:r>
      <w:r>
        <w:rPr>
          <w:w w:val="105"/>
          <w:sz w:val="21"/>
        </w:rPr>
        <w:t>and</w:t>
      </w:r>
      <w:r>
        <w:rPr>
          <w:spacing w:val="-4"/>
          <w:w w:val="105"/>
          <w:sz w:val="21"/>
        </w:rPr>
        <w:t xml:space="preserve"> </w:t>
      </w:r>
      <w:r>
        <w:rPr>
          <w:w w:val="105"/>
          <w:sz w:val="21"/>
        </w:rPr>
        <w:t>on</w:t>
      </w:r>
      <w:r>
        <w:rPr>
          <w:spacing w:val="-4"/>
          <w:w w:val="105"/>
          <w:sz w:val="21"/>
        </w:rPr>
        <w:t xml:space="preserve"> </w:t>
      </w:r>
      <w:proofErr w:type="spellStart"/>
      <w:r>
        <w:rPr>
          <w:w w:val="105"/>
          <w:sz w:val="21"/>
        </w:rPr>
        <w:t>myCourses</w:t>
      </w:r>
      <w:proofErr w:type="spellEnd"/>
      <w:r>
        <w:rPr>
          <w:w w:val="105"/>
          <w:sz w:val="21"/>
        </w:rPr>
        <w:t>.</w:t>
      </w:r>
      <w:r>
        <w:rPr>
          <w:spacing w:val="-5"/>
          <w:w w:val="105"/>
          <w:sz w:val="21"/>
        </w:rPr>
        <w:t xml:space="preserve"> </w:t>
      </w:r>
      <w:r>
        <w:rPr>
          <w:w w:val="105"/>
          <w:sz w:val="21"/>
        </w:rPr>
        <w:t>You</w:t>
      </w:r>
      <w:r>
        <w:rPr>
          <w:spacing w:val="-5"/>
          <w:w w:val="105"/>
          <w:sz w:val="21"/>
        </w:rPr>
        <w:t xml:space="preserve"> </w:t>
      </w:r>
      <w:r>
        <w:rPr>
          <w:spacing w:val="-3"/>
          <w:w w:val="105"/>
          <w:sz w:val="21"/>
        </w:rPr>
        <w:t xml:space="preserve">will </w:t>
      </w:r>
      <w:r>
        <w:rPr>
          <w:w w:val="105"/>
          <w:sz w:val="21"/>
        </w:rPr>
        <w:t>work with your team to complete the work. Your grade may be different than other team members if you are not participating and contributing fully to the</w:t>
      </w:r>
      <w:r>
        <w:rPr>
          <w:spacing w:val="-25"/>
          <w:w w:val="105"/>
          <w:sz w:val="21"/>
        </w:rPr>
        <w:t xml:space="preserve"> </w:t>
      </w:r>
      <w:r>
        <w:rPr>
          <w:w w:val="105"/>
          <w:sz w:val="21"/>
        </w:rPr>
        <w:t>project.</w:t>
      </w:r>
      <w:bookmarkStart w:id="0" w:name="_GoBack"/>
      <w:bookmarkEnd w:id="0"/>
    </w:p>
    <w:p w:rsidR="00E35CA7" w:rsidRDefault="00040C7A">
      <w:pPr>
        <w:pStyle w:val="Heading1"/>
        <w:spacing w:before="138"/>
      </w:pPr>
      <w:r>
        <w:rPr>
          <w:w w:val="105"/>
        </w:rPr>
        <w:lastRenderedPageBreak/>
        <w:t>Quizzes:</w:t>
      </w:r>
    </w:p>
    <w:p w:rsidR="00E35CA7" w:rsidRDefault="00040C7A">
      <w:pPr>
        <w:pStyle w:val="ListParagraph"/>
        <w:numPr>
          <w:ilvl w:val="0"/>
          <w:numId w:val="1"/>
        </w:numPr>
        <w:tabs>
          <w:tab w:val="left" w:pos="865"/>
          <w:tab w:val="left" w:pos="866"/>
        </w:tabs>
        <w:spacing w:before="95" w:line="201" w:lineRule="auto"/>
        <w:ind w:right="1038"/>
        <w:rPr>
          <w:rFonts w:ascii="Malgun Gothic"/>
          <w:sz w:val="21"/>
        </w:rPr>
      </w:pPr>
      <w:r>
        <w:rPr>
          <w:w w:val="105"/>
          <w:sz w:val="21"/>
        </w:rPr>
        <w:t>Expect quizzes during the semester on recent course material. The quizzes will be at the start of class.</w:t>
      </w:r>
    </w:p>
    <w:p w:rsidR="00113B5D" w:rsidRDefault="00113B5D">
      <w:pPr>
        <w:pStyle w:val="Heading1"/>
        <w:rPr>
          <w:w w:val="105"/>
        </w:rPr>
      </w:pPr>
    </w:p>
    <w:p w:rsidR="00E35CA7" w:rsidRDefault="00040C7A">
      <w:pPr>
        <w:pStyle w:val="Heading1"/>
      </w:pPr>
      <w:r>
        <w:rPr>
          <w:w w:val="105"/>
        </w:rPr>
        <w:t>Competency Exams</w:t>
      </w:r>
    </w:p>
    <w:p w:rsidR="00E35CA7" w:rsidRDefault="00040C7A">
      <w:pPr>
        <w:pStyle w:val="ListParagraph"/>
        <w:numPr>
          <w:ilvl w:val="0"/>
          <w:numId w:val="1"/>
        </w:numPr>
        <w:tabs>
          <w:tab w:val="left" w:pos="865"/>
          <w:tab w:val="left" w:pos="866"/>
        </w:tabs>
        <w:spacing w:before="51" w:line="375" w:lineRule="exact"/>
        <w:rPr>
          <w:rFonts w:ascii="Malgun Gothic" w:hAnsi="Malgun Gothic"/>
          <w:sz w:val="21"/>
        </w:rPr>
      </w:pPr>
      <w:r>
        <w:rPr>
          <w:w w:val="105"/>
          <w:sz w:val="21"/>
        </w:rPr>
        <w:t>Will be open book, open web, but not open-human—you must do the work by</w:t>
      </w:r>
      <w:r>
        <w:rPr>
          <w:spacing w:val="-10"/>
          <w:w w:val="105"/>
          <w:sz w:val="21"/>
        </w:rPr>
        <w:t xml:space="preserve"> </w:t>
      </w:r>
      <w:r>
        <w:rPr>
          <w:w w:val="105"/>
          <w:sz w:val="21"/>
        </w:rPr>
        <w:t>yourself.</w:t>
      </w:r>
    </w:p>
    <w:p w:rsidR="00E35CA7" w:rsidRPr="00FC25DB" w:rsidRDefault="00040C7A" w:rsidP="007444D5">
      <w:pPr>
        <w:pStyle w:val="ListParagraph"/>
        <w:numPr>
          <w:ilvl w:val="0"/>
          <w:numId w:val="1"/>
        </w:numPr>
        <w:tabs>
          <w:tab w:val="left" w:pos="865"/>
          <w:tab w:val="left" w:pos="866"/>
        </w:tabs>
        <w:spacing w:before="20" w:line="249" w:lineRule="auto"/>
        <w:ind w:right="681"/>
        <w:rPr>
          <w:sz w:val="21"/>
        </w:rPr>
      </w:pPr>
      <w:r w:rsidRPr="00FC25DB">
        <w:rPr>
          <w:w w:val="105"/>
          <w:sz w:val="21"/>
        </w:rPr>
        <w:t>A make-up test will be considered only if the student informs the instructor of the absence prior to the test date. If prior notification is not possible, notification must</w:t>
      </w:r>
      <w:r w:rsidRPr="00FC25DB">
        <w:rPr>
          <w:spacing w:val="10"/>
          <w:w w:val="105"/>
          <w:sz w:val="21"/>
        </w:rPr>
        <w:t xml:space="preserve"> </w:t>
      </w:r>
      <w:r w:rsidR="00FC25DB" w:rsidRPr="00FC25DB">
        <w:rPr>
          <w:w w:val="105"/>
          <w:sz w:val="21"/>
        </w:rPr>
        <w:t>take</w:t>
      </w:r>
      <w:r w:rsidR="00FC25DB">
        <w:rPr>
          <w:w w:val="105"/>
          <w:sz w:val="21"/>
        </w:rPr>
        <w:t xml:space="preserve"> </w:t>
      </w:r>
      <w:r w:rsidRPr="00FC25DB">
        <w:rPr>
          <w:w w:val="105"/>
          <w:sz w:val="21"/>
        </w:rPr>
        <w:t>place immediately following the exam. In these cases a make-up test can be scheduled at the instructor’s discretion.</w:t>
      </w:r>
    </w:p>
    <w:p w:rsidR="00E35CA7" w:rsidRDefault="00040C7A">
      <w:pPr>
        <w:pStyle w:val="Heading1"/>
        <w:spacing w:before="125"/>
      </w:pPr>
      <w:r>
        <w:rPr>
          <w:w w:val="105"/>
        </w:rPr>
        <w:t>Attendance and Course Participation:</w:t>
      </w:r>
    </w:p>
    <w:p w:rsidR="00E35CA7" w:rsidRDefault="00040C7A">
      <w:pPr>
        <w:pStyle w:val="ListParagraph"/>
        <w:numPr>
          <w:ilvl w:val="0"/>
          <w:numId w:val="1"/>
        </w:numPr>
        <w:tabs>
          <w:tab w:val="left" w:pos="865"/>
          <w:tab w:val="left" w:pos="866"/>
        </w:tabs>
        <w:spacing w:before="134" w:line="201" w:lineRule="auto"/>
        <w:ind w:right="890"/>
        <w:rPr>
          <w:rFonts w:ascii="Malgun Gothic"/>
          <w:sz w:val="21"/>
        </w:rPr>
      </w:pPr>
      <w:r>
        <w:rPr>
          <w:w w:val="105"/>
          <w:sz w:val="21"/>
        </w:rPr>
        <w:t>Students are responsible for all material covered in the readings, lecture, lab, and on the course web pages. This includes unforeseen changes to the quiz/exam</w:t>
      </w:r>
      <w:r>
        <w:rPr>
          <w:spacing w:val="16"/>
          <w:w w:val="105"/>
          <w:sz w:val="21"/>
        </w:rPr>
        <w:t xml:space="preserve"> </w:t>
      </w:r>
      <w:r>
        <w:rPr>
          <w:w w:val="105"/>
          <w:sz w:val="21"/>
        </w:rPr>
        <w:t>schedules.</w:t>
      </w:r>
    </w:p>
    <w:p w:rsidR="00E35CA7" w:rsidRDefault="00040C7A">
      <w:pPr>
        <w:pStyle w:val="ListParagraph"/>
        <w:numPr>
          <w:ilvl w:val="0"/>
          <w:numId w:val="1"/>
        </w:numPr>
        <w:tabs>
          <w:tab w:val="left" w:pos="865"/>
          <w:tab w:val="left" w:pos="866"/>
        </w:tabs>
        <w:spacing w:before="98" w:line="204" w:lineRule="auto"/>
        <w:ind w:right="987"/>
        <w:rPr>
          <w:rFonts w:ascii="Malgun Gothic"/>
          <w:sz w:val="21"/>
        </w:rPr>
      </w:pPr>
      <w:r>
        <w:rPr>
          <w:w w:val="105"/>
          <w:sz w:val="21"/>
        </w:rPr>
        <w:t>Students are fully expected to attend class and participate in the team-based</w:t>
      </w:r>
      <w:r>
        <w:rPr>
          <w:spacing w:val="-40"/>
          <w:w w:val="105"/>
          <w:sz w:val="21"/>
        </w:rPr>
        <w:t xml:space="preserve"> </w:t>
      </w:r>
      <w:r>
        <w:rPr>
          <w:w w:val="105"/>
          <w:sz w:val="21"/>
        </w:rPr>
        <w:t>activities by working with their peers and the</w:t>
      </w:r>
      <w:r>
        <w:rPr>
          <w:spacing w:val="2"/>
          <w:w w:val="105"/>
          <w:sz w:val="21"/>
        </w:rPr>
        <w:t xml:space="preserve"> </w:t>
      </w:r>
      <w:r>
        <w:rPr>
          <w:w w:val="105"/>
          <w:sz w:val="21"/>
        </w:rPr>
        <w:t>instructor.</w:t>
      </w:r>
    </w:p>
    <w:p w:rsidR="00E35CA7" w:rsidRDefault="00E35CA7">
      <w:pPr>
        <w:pStyle w:val="BodyText"/>
        <w:spacing w:before="6"/>
        <w:rPr>
          <w:sz w:val="22"/>
        </w:rPr>
      </w:pPr>
    </w:p>
    <w:p w:rsidR="00E35CA7" w:rsidRPr="00113B5D" w:rsidRDefault="00040C7A">
      <w:pPr>
        <w:spacing w:before="1"/>
        <w:ind w:left="145"/>
        <w:rPr>
          <w:b/>
          <w:sz w:val="21"/>
          <w:szCs w:val="21"/>
        </w:rPr>
      </w:pPr>
      <w:r w:rsidRPr="00113B5D">
        <w:rPr>
          <w:b/>
          <w:w w:val="105"/>
          <w:sz w:val="21"/>
          <w:szCs w:val="21"/>
        </w:rPr>
        <w:t>Other Course Policies:</w:t>
      </w:r>
    </w:p>
    <w:p w:rsidR="00E35CA7" w:rsidRDefault="00040C7A">
      <w:pPr>
        <w:pStyle w:val="ListParagraph"/>
        <w:numPr>
          <w:ilvl w:val="0"/>
          <w:numId w:val="1"/>
        </w:numPr>
        <w:tabs>
          <w:tab w:val="left" w:pos="865"/>
          <w:tab w:val="left" w:pos="866"/>
        </w:tabs>
        <w:spacing w:before="67" w:line="225" w:lineRule="auto"/>
        <w:ind w:right="939"/>
        <w:rPr>
          <w:rFonts w:ascii="Malgun Gothic"/>
          <w:sz w:val="19"/>
        </w:rPr>
      </w:pPr>
      <w:r>
        <w:rPr>
          <w:w w:val="105"/>
          <w:sz w:val="19"/>
        </w:rPr>
        <w:t xml:space="preserve">Check the course conference (www pages) for additional course content, announcements or messages DAILY. If I need to contact you personally or the entire class, I will use the </w:t>
      </w:r>
      <w:proofErr w:type="spellStart"/>
      <w:r>
        <w:rPr>
          <w:w w:val="105"/>
          <w:sz w:val="19"/>
        </w:rPr>
        <w:t>myCourses</w:t>
      </w:r>
      <w:proofErr w:type="spellEnd"/>
      <w:r>
        <w:rPr>
          <w:w w:val="105"/>
          <w:sz w:val="19"/>
        </w:rPr>
        <w:t xml:space="preserve"> system so make sure that you check the conference daily and that your</w:t>
      </w:r>
      <w:r>
        <w:rPr>
          <w:spacing w:val="-31"/>
          <w:w w:val="105"/>
          <w:sz w:val="19"/>
        </w:rPr>
        <w:t xml:space="preserve"> </w:t>
      </w:r>
      <w:r>
        <w:rPr>
          <w:w w:val="105"/>
          <w:sz w:val="19"/>
        </w:rPr>
        <w:t>information</w:t>
      </w:r>
    </w:p>
    <w:p w:rsidR="00E35CA7" w:rsidRDefault="00040C7A">
      <w:pPr>
        <w:spacing w:before="16"/>
        <w:ind w:left="865"/>
        <w:rPr>
          <w:sz w:val="19"/>
        </w:rPr>
      </w:pPr>
      <w:proofErr w:type="gramStart"/>
      <w:r>
        <w:rPr>
          <w:w w:val="105"/>
          <w:sz w:val="19"/>
        </w:rPr>
        <w:t>is</w:t>
      </w:r>
      <w:proofErr w:type="gramEnd"/>
      <w:r>
        <w:rPr>
          <w:w w:val="105"/>
          <w:sz w:val="19"/>
        </w:rPr>
        <w:t xml:space="preserve"> current in the RIT directory.</w:t>
      </w:r>
    </w:p>
    <w:p w:rsidR="00E35CA7" w:rsidRDefault="00040C7A">
      <w:pPr>
        <w:pStyle w:val="ListParagraph"/>
        <w:numPr>
          <w:ilvl w:val="0"/>
          <w:numId w:val="1"/>
        </w:numPr>
        <w:tabs>
          <w:tab w:val="left" w:pos="865"/>
          <w:tab w:val="left" w:pos="866"/>
        </w:tabs>
        <w:spacing w:before="72" w:line="225" w:lineRule="auto"/>
        <w:ind w:right="1238"/>
        <w:rPr>
          <w:rFonts w:ascii="Malgun Gothic"/>
          <w:sz w:val="19"/>
        </w:rPr>
      </w:pPr>
      <w:r>
        <w:rPr>
          <w:w w:val="105"/>
          <w:sz w:val="19"/>
        </w:rPr>
        <w:t>I reserve the right to modify anything on this syllabus including reading assignments, lecture topics, quiz/test dates, homework assignments, grading percentages, etc. I will do so with notice via in-class announcements and/or using</w:t>
      </w:r>
      <w:r>
        <w:rPr>
          <w:spacing w:val="3"/>
          <w:w w:val="105"/>
          <w:sz w:val="19"/>
        </w:rPr>
        <w:t xml:space="preserve"> </w:t>
      </w:r>
      <w:proofErr w:type="spellStart"/>
      <w:r>
        <w:rPr>
          <w:w w:val="105"/>
          <w:sz w:val="19"/>
        </w:rPr>
        <w:t>myCourses</w:t>
      </w:r>
      <w:proofErr w:type="spellEnd"/>
      <w:r>
        <w:rPr>
          <w:w w:val="105"/>
          <w:sz w:val="19"/>
        </w:rPr>
        <w:t>.</w:t>
      </w:r>
    </w:p>
    <w:p w:rsidR="00E35CA7" w:rsidRDefault="00040C7A">
      <w:pPr>
        <w:pStyle w:val="ListParagraph"/>
        <w:numPr>
          <w:ilvl w:val="0"/>
          <w:numId w:val="1"/>
        </w:numPr>
        <w:tabs>
          <w:tab w:val="left" w:pos="865"/>
          <w:tab w:val="left" w:pos="866"/>
        </w:tabs>
        <w:spacing w:before="100" w:line="204" w:lineRule="auto"/>
        <w:ind w:right="1035"/>
        <w:rPr>
          <w:rFonts w:ascii="Malgun Gothic"/>
          <w:sz w:val="19"/>
        </w:rPr>
      </w:pPr>
      <w:r>
        <w:rPr>
          <w:w w:val="105"/>
          <w:sz w:val="19"/>
        </w:rPr>
        <w:t>E-mail will almost always be responded to within 24 hours during the workweek, please do not expect a 20-minute</w:t>
      </w:r>
      <w:r>
        <w:rPr>
          <w:spacing w:val="1"/>
          <w:w w:val="105"/>
          <w:sz w:val="19"/>
        </w:rPr>
        <w:t xml:space="preserve"> </w:t>
      </w:r>
      <w:r>
        <w:rPr>
          <w:w w:val="105"/>
          <w:sz w:val="19"/>
        </w:rPr>
        <w:t>turnaround.</w:t>
      </w:r>
    </w:p>
    <w:p w:rsidR="00E35CA7" w:rsidRDefault="00040C7A">
      <w:pPr>
        <w:pStyle w:val="ListParagraph"/>
        <w:numPr>
          <w:ilvl w:val="0"/>
          <w:numId w:val="1"/>
        </w:numPr>
        <w:tabs>
          <w:tab w:val="left" w:pos="865"/>
          <w:tab w:val="left" w:pos="866"/>
        </w:tabs>
        <w:spacing w:before="64"/>
        <w:rPr>
          <w:rFonts w:ascii="Malgun Gothic"/>
          <w:sz w:val="19"/>
        </w:rPr>
      </w:pPr>
      <w:r>
        <w:rPr>
          <w:w w:val="105"/>
          <w:sz w:val="19"/>
        </w:rPr>
        <w:t>Graded assignments will generally be returned to you within 7-10</w:t>
      </w:r>
      <w:r>
        <w:rPr>
          <w:spacing w:val="5"/>
          <w:w w:val="105"/>
          <w:sz w:val="19"/>
        </w:rPr>
        <w:t xml:space="preserve"> </w:t>
      </w:r>
      <w:r>
        <w:rPr>
          <w:w w:val="105"/>
          <w:sz w:val="19"/>
        </w:rPr>
        <w:t>days.</w:t>
      </w:r>
    </w:p>
    <w:p w:rsidR="00E35CA7" w:rsidRDefault="00040C7A">
      <w:pPr>
        <w:pStyle w:val="ListParagraph"/>
        <w:numPr>
          <w:ilvl w:val="0"/>
          <w:numId w:val="1"/>
        </w:numPr>
        <w:tabs>
          <w:tab w:val="left" w:pos="865"/>
          <w:tab w:val="left" w:pos="866"/>
        </w:tabs>
        <w:spacing w:before="44" w:line="204" w:lineRule="auto"/>
        <w:ind w:right="1025"/>
        <w:rPr>
          <w:rFonts w:ascii="Malgun Gothic" w:hAnsi="Malgun Gothic"/>
          <w:sz w:val="19"/>
        </w:rPr>
      </w:pPr>
      <w:r>
        <w:rPr>
          <w:w w:val="105"/>
          <w:sz w:val="19"/>
        </w:rPr>
        <w:t>Requests for the instructor to review a graded assignment must be received within 48 hours of the return of the assignment and will be honored at the instructor’s discretion. Reviewing</w:t>
      </w:r>
      <w:r>
        <w:rPr>
          <w:spacing w:val="-19"/>
          <w:w w:val="105"/>
          <w:sz w:val="19"/>
        </w:rPr>
        <w:t xml:space="preserve"> </w:t>
      </w:r>
      <w:r>
        <w:rPr>
          <w:w w:val="105"/>
          <w:sz w:val="19"/>
        </w:rPr>
        <w:t>a</w:t>
      </w:r>
    </w:p>
    <w:p w:rsidR="00E35CA7" w:rsidRDefault="00040C7A">
      <w:pPr>
        <w:spacing w:before="14" w:line="252" w:lineRule="auto"/>
        <w:ind w:left="865" w:right="814"/>
        <w:rPr>
          <w:sz w:val="19"/>
        </w:rPr>
      </w:pPr>
      <w:proofErr w:type="gramStart"/>
      <w:r>
        <w:rPr>
          <w:w w:val="105"/>
          <w:sz w:val="19"/>
        </w:rPr>
        <w:t>graded</w:t>
      </w:r>
      <w:proofErr w:type="gramEnd"/>
      <w:r>
        <w:rPr>
          <w:w w:val="105"/>
          <w:sz w:val="19"/>
        </w:rPr>
        <w:t xml:space="preserve"> assignment will result in a complete re-grade and may/may not have the desired outcome.</w:t>
      </w:r>
    </w:p>
    <w:p w:rsidR="00E35CA7" w:rsidRDefault="00040C7A">
      <w:pPr>
        <w:pStyle w:val="ListParagraph"/>
        <w:numPr>
          <w:ilvl w:val="0"/>
          <w:numId w:val="1"/>
        </w:numPr>
        <w:tabs>
          <w:tab w:val="left" w:pos="865"/>
          <w:tab w:val="left" w:pos="866"/>
        </w:tabs>
        <w:spacing w:before="62" w:line="225" w:lineRule="auto"/>
        <w:ind w:right="1183"/>
        <w:rPr>
          <w:rFonts w:ascii="Malgun Gothic"/>
          <w:sz w:val="19"/>
        </w:rPr>
      </w:pPr>
      <w:r>
        <w:rPr>
          <w:w w:val="105"/>
          <w:sz w:val="19"/>
        </w:rPr>
        <w:t>Although you are EXPECTED and ENCOURAGED to utilize a study-group, individual and original efforts are expected for all exams, quizzes and homework assignments except when otherwise stated; for example, team homework assignments are a team</w:t>
      </w:r>
      <w:r>
        <w:rPr>
          <w:spacing w:val="-1"/>
          <w:w w:val="105"/>
          <w:sz w:val="19"/>
        </w:rPr>
        <w:t xml:space="preserve"> </w:t>
      </w:r>
      <w:r>
        <w:rPr>
          <w:w w:val="105"/>
          <w:sz w:val="19"/>
        </w:rPr>
        <w:t>activity.</w:t>
      </w:r>
    </w:p>
    <w:p w:rsidR="00E35CA7" w:rsidRDefault="00040C7A">
      <w:pPr>
        <w:pStyle w:val="ListParagraph"/>
        <w:numPr>
          <w:ilvl w:val="0"/>
          <w:numId w:val="1"/>
        </w:numPr>
        <w:tabs>
          <w:tab w:val="left" w:pos="865"/>
          <w:tab w:val="left" w:pos="866"/>
        </w:tabs>
        <w:spacing w:before="62"/>
        <w:rPr>
          <w:rFonts w:ascii="Malgun Gothic"/>
          <w:sz w:val="19"/>
        </w:rPr>
      </w:pPr>
      <w:r>
        <w:rPr>
          <w:w w:val="105"/>
          <w:sz w:val="19"/>
        </w:rPr>
        <w:t>Any student who is not actively participating in the lecture may be asked to</w:t>
      </w:r>
      <w:r>
        <w:rPr>
          <w:spacing w:val="5"/>
          <w:w w:val="105"/>
          <w:sz w:val="19"/>
        </w:rPr>
        <w:t xml:space="preserve"> </w:t>
      </w:r>
      <w:r>
        <w:rPr>
          <w:w w:val="105"/>
          <w:sz w:val="19"/>
        </w:rPr>
        <w:t>leave.</w:t>
      </w:r>
    </w:p>
    <w:p w:rsidR="00E35CA7" w:rsidRDefault="00040C7A">
      <w:pPr>
        <w:pStyle w:val="ListParagraph"/>
        <w:numPr>
          <w:ilvl w:val="0"/>
          <w:numId w:val="1"/>
        </w:numPr>
        <w:tabs>
          <w:tab w:val="left" w:pos="865"/>
          <w:tab w:val="left" w:pos="866"/>
        </w:tabs>
        <w:spacing w:before="21" w:line="225" w:lineRule="auto"/>
        <w:ind w:right="1115"/>
        <w:rPr>
          <w:rFonts w:ascii="Malgun Gothic"/>
          <w:sz w:val="19"/>
        </w:rPr>
      </w:pPr>
      <w:r>
        <w:rPr>
          <w:w w:val="105"/>
          <w:sz w:val="19"/>
        </w:rPr>
        <w:t>Cellular/PCS telephones, pagers, PDAs, etc. must be turned-off or put in vibrate mode during class. If your device disrupts the lecture, you may be asked to leave immediately. Upon a second offense, you will need to explain your actions to the ECTET Department Head</w:t>
      </w:r>
      <w:r>
        <w:rPr>
          <w:spacing w:val="-28"/>
          <w:w w:val="105"/>
          <w:sz w:val="19"/>
        </w:rPr>
        <w:t xml:space="preserve"> </w:t>
      </w:r>
      <w:r>
        <w:rPr>
          <w:w w:val="105"/>
          <w:sz w:val="19"/>
        </w:rPr>
        <w:t>before</w:t>
      </w:r>
    </w:p>
    <w:p w:rsidR="00E35CA7" w:rsidRDefault="00040C7A">
      <w:pPr>
        <w:spacing w:before="16" w:line="252" w:lineRule="auto"/>
        <w:ind w:left="865" w:right="1002"/>
        <w:rPr>
          <w:sz w:val="19"/>
        </w:rPr>
      </w:pPr>
      <w:proofErr w:type="gramStart"/>
      <w:r>
        <w:rPr>
          <w:w w:val="105"/>
          <w:sz w:val="19"/>
        </w:rPr>
        <w:t>being</w:t>
      </w:r>
      <w:proofErr w:type="gramEnd"/>
      <w:r>
        <w:rPr>
          <w:w w:val="105"/>
          <w:sz w:val="19"/>
        </w:rPr>
        <w:t xml:space="preserve"> allowed to return. If you require an exception to this policy, please see me before creating a disturbance.</w:t>
      </w:r>
    </w:p>
    <w:p w:rsidR="00E35CA7" w:rsidRDefault="00040C7A">
      <w:pPr>
        <w:spacing w:before="117" w:line="252" w:lineRule="auto"/>
        <w:ind w:left="865" w:right="681"/>
        <w:rPr>
          <w:sz w:val="19"/>
        </w:rPr>
      </w:pPr>
      <w:r>
        <w:rPr>
          <w:w w:val="105"/>
          <w:sz w:val="19"/>
        </w:rPr>
        <w:t>The devices mentioned above and all other electronic devices except approved calculators and watches must be placed out of your reach and sight during exams.</w:t>
      </w:r>
    </w:p>
    <w:p w:rsidR="00E35CA7" w:rsidRDefault="00040C7A">
      <w:pPr>
        <w:pStyle w:val="ListParagraph"/>
        <w:numPr>
          <w:ilvl w:val="0"/>
          <w:numId w:val="1"/>
        </w:numPr>
        <w:tabs>
          <w:tab w:val="left" w:pos="865"/>
          <w:tab w:val="left" w:pos="866"/>
        </w:tabs>
        <w:spacing w:before="85" w:line="204" w:lineRule="auto"/>
        <w:ind w:right="1205"/>
        <w:rPr>
          <w:rFonts w:ascii="Malgun Gothic"/>
          <w:sz w:val="19"/>
        </w:rPr>
      </w:pPr>
      <w:r>
        <w:rPr>
          <w:w w:val="105"/>
          <w:sz w:val="19"/>
        </w:rPr>
        <w:t>You may not use a PDA, PPC, laptop, netbook or other computer, IPOD or similar device in- class or during quizzes or exams. I understand that you may enjoy listening to music</w:t>
      </w:r>
      <w:r>
        <w:rPr>
          <w:spacing w:val="-20"/>
          <w:w w:val="105"/>
          <w:sz w:val="19"/>
        </w:rPr>
        <w:t xml:space="preserve"> </w:t>
      </w:r>
      <w:r>
        <w:rPr>
          <w:w w:val="105"/>
          <w:sz w:val="19"/>
        </w:rPr>
        <w:t>and</w:t>
      </w:r>
    </w:p>
    <w:p w:rsidR="00E35CA7" w:rsidRDefault="00040C7A">
      <w:pPr>
        <w:spacing w:before="19" w:line="252" w:lineRule="auto"/>
        <w:ind w:left="865" w:right="681"/>
        <w:rPr>
          <w:sz w:val="19"/>
        </w:rPr>
      </w:pPr>
      <w:proofErr w:type="gramStart"/>
      <w:r>
        <w:rPr>
          <w:w w:val="105"/>
          <w:sz w:val="19"/>
        </w:rPr>
        <w:t>instant-messaging</w:t>
      </w:r>
      <w:proofErr w:type="gramEnd"/>
      <w:r>
        <w:rPr>
          <w:w w:val="105"/>
          <w:sz w:val="19"/>
        </w:rPr>
        <w:t xml:space="preserve"> while working but I have to insist that you leave the distractions out of the classroom.</w:t>
      </w:r>
    </w:p>
    <w:p w:rsidR="00E35CA7" w:rsidRDefault="00E35CA7">
      <w:pPr>
        <w:spacing w:line="252" w:lineRule="auto"/>
        <w:rPr>
          <w:sz w:val="19"/>
        </w:rPr>
        <w:sectPr w:rsidR="00E35CA7">
          <w:footerReference w:type="default" r:id="rId10"/>
          <w:pgSz w:w="12240" w:h="15840"/>
          <w:pgMar w:top="1380" w:right="720" w:bottom="940" w:left="1300" w:header="0" w:footer="741" w:gutter="0"/>
          <w:cols w:space="720"/>
        </w:sectPr>
      </w:pPr>
    </w:p>
    <w:p w:rsidR="00E35CA7" w:rsidRDefault="00040C7A">
      <w:pPr>
        <w:pStyle w:val="Heading1"/>
        <w:ind w:left="195"/>
      </w:pPr>
      <w:r>
        <w:rPr>
          <w:w w:val="105"/>
        </w:rPr>
        <w:lastRenderedPageBreak/>
        <w:t>Reasonable Accommodations:</w:t>
      </w:r>
    </w:p>
    <w:p w:rsidR="00E35CA7" w:rsidRDefault="00040C7A">
      <w:pPr>
        <w:pStyle w:val="BodyText"/>
        <w:spacing w:before="171" w:line="288" w:lineRule="auto"/>
        <w:ind w:left="865" w:right="814"/>
      </w:pPr>
      <w:r>
        <w:rPr>
          <w:w w:val="105"/>
        </w:rPr>
        <w:t xml:space="preserve">RIT is committed to providing reasonable accommodations to students with disabilities. If you would like to request accommodations such as special seating or testing modifications due to a disability, please contact the Disability Services Office. It is located in the Student Alumni Union, Room 1150; the Web site is </w:t>
      </w:r>
      <w:hyperlink r:id="rId11">
        <w:r>
          <w:rPr>
            <w:w w:val="105"/>
          </w:rPr>
          <w:t>www.rit.edu/dso.</w:t>
        </w:r>
      </w:hyperlink>
    </w:p>
    <w:p w:rsidR="00E35CA7" w:rsidRDefault="00040C7A">
      <w:pPr>
        <w:pStyle w:val="BodyText"/>
        <w:spacing w:before="3" w:line="290" w:lineRule="auto"/>
        <w:ind w:left="865" w:right="951"/>
      </w:pPr>
      <w:r>
        <w:rPr>
          <w:w w:val="105"/>
        </w:rPr>
        <w:t>After you receive accommodation approval, it is imperative that you see me during office hours so that we can work out whatever arrangement is necessary.</w:t>
      </w:r>
    </w:p>
    <w:p w:rsidR="00E35CA7" w:rsidRDefault="00040C7A">
      <w:pPr>
        <w:pStyle w:val="Heading1"/>
        <w:spacing w:before="198"/>
      </w:pPr>
      <w:r>
        <w:rPr>
          <w:w w:val="105"/>
        </w:rPr>
        <w:t>Special Needs:</w:t>
      </w:r>
    </w:p>
    <w:p w:rsidR="00E35CA7" w:rsidRDefault="00040C7A">
      <w:pPr>
        <w:pStyle w:val="BodyText"/>
        <w:spacing w:before="171" w:line="288" w:lineRule="auto"/>
        <w:ind w:left="865" w:right="868"/>
      </w:pPr>
      <w:r>
        <w:rPr>
          <w:w w:val="105"/>
        </w:rPr>
        <w:t>Students that have special needs above the usual student, other than the student who is already classified as deaf or hearing impaired and listed on the class roster, must present documentation to the instructor to certify the nature of his or her needs at the beginning of the quarter. This will allow me to plan ahead to best serve you.</w:t>
      </w:r>
    </w:p>
    <w:p w:rsidR="00E35CA7" w:rsidRDefault="00040C7A">
      <w:pPr>
        <w:pStyle w:val="Heading1"/>
        <w:spacing w:before="204"/>
      </w:pPr>
      <w:r>
        <w:rPr>
          <w:w w:val="105"/>
        </w:rPr>
        <w:t>Academic Honesty:</w:t>
      </w:r>
    </w:p>
    <w:p w:rsidR="00E35CA7" w:rsidRDefault="00040C7A">
      <w:pPr>
        <w:spacing w:before="171"/>
        <w:ind w:left="145"/>
        <w:rPr>
          <w:b/>
          <w:i/>
          <w:sz w:val="17"/>
        </w:rPr>
      </w:pPr>
      <w:r>
        <w:rPr>
          <w:b/>
          <w:i/>
          <w:w w:val="105"/>
          <w:sz w:val="17"/>
        </w:rPr>
        <w:t xml:space="preserve">Rochester Institute of Technology </w:t>
      </w:r>
      <w:r>
        <w:rPr>
          <w:b/>
          <w:i/>
          <w:w w:val="105"/>
          <w:sz w:val="17"/>
          <w:u w:val="single"/>
        </w:rPr>
        <w:t>does not condone any form of academic dishonesty</w:t>
      </w:r>
      <w:r>
        <w:rPr>
          <w:b/>
          <w:i/>
          <w:w w:val="105"/>
          <w:sz w:val="17"/>
        </w:rPr>
        <w:t>.</w:t>
      </w:r>
    </w:p>
    <w:p w:rsidR="00E35CA7" w:rsidRDefault="00E35CA7">
      <w:pPr>
        <w:pStyle w:val="BodyText"/>
        <w:spacing w:before="6"/>
        <w:rPr>
          <w:b/>
          <w:i/>
          <w:sz w:val="12"/>
        </w:rPr>
      </w:pPr>
    </w:p>
    <w:p w:rsidR="00E35CA7" w:rsidRDefault="00040C7A">
      <w:pPr>
        <w:spacing w:before="102" w:line="254" w:lineRule="auto"/>
        <w:ind w:left="145"/>
        <w:rPr>
          <w:b/>
          <w:sz w:val="17"/>
        </w:rPr>
      </w:pPr>
      <w:r>
        <w:rPr>
          <w:b/>
          <w:w w:val="105"/>
          <w:sz w:val="17"/>
        </w:rPr>
        <w:t>Any act of improperly representing another person’s work as one’s own is construed as an act of academic dishonesty. These acts include, but are not limited to:</w:t>
      </w:r>
    </w:p>
    <w:p w:rsidR="00E35CA7" w:rsidRDefault="00040C7A">
      <w:pPr>
        <w:pStyle w:val="ListParagraph"/>
        <w:numPr>
          <w:ilvl w:val="0"/>
          <w:numId w:val="1"/>
        </w:numPr>
        <w:tabs>
          <w:tab w:val="left" w:pos="865"/>
          <w:tab w:val="left" w:pos="866"/>
        </w:tabs>
        <w:spacing w:line="222" w:lineRule="exact"/>
        <w:rPr>
          <w:rFonts w:ascii="Malgun Gothic"/>
          <w:b/>
          <w:sz w:val="17"/>
        </w:rPr>
      </w:pPr>
      <w:r>
        <w:rPr>
          <w:b/>
          <w:w w:val="105"/>
          <w:sz w:val="17"/>
        </w:rPr>
        <w:t>Plagiarism in any form (including the use of all or parts of computer programs created by</w:t>
      </w:r>
      <w:r>
        <w:rPr>
          <w:b/>
          <w:spacing w:val="22"/>
          <w:w w:val="105"/>
          <w:sz w:val="17"/>
        </w:rPr>
        <w:t xml:space="preserve"> </w:t>
      </w:r>
      <w:r>
        <w:rPr>
          <w:b/>
          <w:w w:val="105"/>
          <w:sz w:val="17"/>
        </w:rPr>
        <w:t>others</w:t>
      </w:r>
    </w:p>
    <w:p w:rsidR="00E35CA7" w:rsidRDefault="00040C7A">
      <w:pPr>
        <w:spacing w:line="178" w:lineRule="exact"/>
        <w:ind w:left="865"/>
        <w:rPr>
          <w:b/>
          <w:sz w:val="17"/>
        </w:rPr>
      </w:pPr>
      <w:proofErr w:type="gramStart"/>
      <w:r>
        <w:rPr>
          <w:b/>
          <w:w w:val="105"/>
          <w:sz w:val="17"/>
        </w:rPr>
        <w:t>without</w:t>
      </w:r>
      <w:proofErr w:type="gramEnd"/>
      <w:r>
        <w:rPr>
          <w:b/>
          <w:w w:val="105"/>
          <w:sz w:val="17"/>
        </w:rPr>
        <w:t xml:space="preserve"> clearly indicating that you are not the author)</w:t>
      </w:r>
    </w:p>
    <w:p w:rsidR="00E35CA7" w:rsidRDefault="00040C7A">
      <w:pPr>
        <w:pStyle w:val="ListParagraph"/>
        <w:numPr>
          <w:ilvl w:val="0"/>
          <w:numId w:val="1"/>
        </w:numPr>
        <w:tabs>
          <w:tab w:val="left" w:pos="865"/>
          <w:tab w:val="left" w:pos="866"/>
        </w:tabs>
        <w:spacing w:before="64" w:line="291" w:lineRule="exact"/>
        <w:rPr>
          <w:rFonts w:ascii="Malgun Gothic"/>
          <w:b/>
          <w:sz w:val="17"/>
        </w:rPr>
      </w:pPr>
      <w:r>
        <w:rPr>
          <w:b/>
          <w:w w:val="105"/>
          <w:sz w:val="17"/>
        </w:rPr>
        <w:t>The use of information and materials not authorized by the instructor during an</w:t>
      </w:r>
      <w:r>
        <w:rPr>
          <w:b/>
          <w:spacing w:val="20"/>
          <w:w w:val="105"/>
          <w:sz w:val="17"/>
        </w:rPr>
        <w:t xml:space="preserve"> </w:t>
      </w:r>
      <w:r>
        <w:rPr>
          <w:b/>
          <w:w w:val="105"/>
          <w:sz w:val="17"/>
        </w:rPr>
        <w:t>examination</w:t>
      </w:r>
    </w:p>
    <w:p w:rsidR="00E35CA7" w:rsidRDefault="00040C7A">
      <w:pPr>
        <w:spacing w:line="178" w:lineRule="exact"/>
        <w:ind w:left="145"/>
        <w:rPr>
          <w:sz w:val="17"/>
        </w:rPr>
      </w:pPr>
      <w:r>
        <w:rPr>
          <w:w w:val="105"/>
          <w:sz w:val="17"/>
        </w:rPr>
        <w:t>If a faculty member judges a student to be guilty of some form of academic dishonesty, the student may be given a</w:t>
      </w:r>
    </w:p>
    <w:p w:rsidR="00E35CA7" w:rsidRDefault="00040C7A">
      <w:pPr>
        <w:spacing w:before="45"/>
        <w:ind w:left="145"/>
        <w:rPr>
          <w:sz w:val="17"/>
        </w:rPr>
      </w:pPr>
      <w:proofErr w:type="gramStart"/>
      <w:r>
        <w:rPr>
          <w:w w:val="105"/>
          <w:sz w:val="17"/>
        </w:rPr>
        <w:t>failing</w:t>
      </w:r>
      <w:proofErr w:type="gramEnd"/>
      <w:r>
        <w:rPr>
          <w:w w:val="105"/>
          <w:sz w:val="17"/>
        </w:rPr>
        <w:t xml:space="preserve"> grade for that piece of work, or for the entire course, depending upon the severity of the misconduct.</w:t>
      </w:r>
    </w:p>
    <w:p w:rsidR="00E35CA7" w:rsidRDefault="00E35CA7">
      <w:pPr>
        <w:pStyle w:val="BodyText"/>
        <w:spacing w:before="11"/>
        <w:rPr>
          <w:sz w:val="20"/>
        </w:rPr>
      </w:pPr>
    </w:p>
    <w:p w:rsidR="00E35CA7" w:rsidRDefault="00040C7A">
      <w:pPr>
        <w:spacing w:line="295" w:lineRule="auto"/>
        <w:ind w:left="145" w:right="951"/>
        <w:rPr>
          <w:sz w:val="17"/>
        </w:rPr>
      </w:pPr>
      <w:r>
        <w:rPr>
          <w:w w:val="105"/>
          <w:sz w:val="17"/>
        </w:rPr>
        <w:t>If the student believes that the action taken by the instructor is incorrect, or that the penalty is too severe, the student may appeal to the Academic Conduct Committee of the college in which the course is offered.</w:t>
      </w:r>
    </w:p>
    <w:p w:rsidR="00E35CA7" w:rsidRDefault="00E35CA7">
      <w:pPr>
        <w:pStyle w:val="BodyText"/>
        <w:spacing w:before="8"/>
        <w:rPr>
          <w:sz w:val="16"/>
        </w:rPr>
      </w:pPr>
    </w:p>
    <w:p w:rsidR="00E35CA7" w:rsidRDefault="00040C7A">
      <w:pPr>
        <w:pStyle w:val="Heading1"/>
        <w:spacing w:before="0"/>
      </w:pPr>
      <w:r>
        <w:rPr>
          <w:w w:val="105"/>
        </w:rPr>
        <w:t>Academic Integrity Statement:</w:t>
      </w:r>
    </w:p>
    <w:p w:rsidR="00E35CA7" w:rsidRDefault="00040C7A">
      <w:pPr>
        <w:pStyle w:val="BodyText"/>
        <w:spacing w:before="166" w:line="290" w:lineRule="auto"/>
        <w:ind w:left="865" w:right="729"/>
      </w:pPr>
      <w:r>
        <w:rPr>
          <w:w w:val="105"/>
        </w:rPr>
        <w:t>As an institution of higher learning, RIT expects students to behave honestly and ethically at all times, especially when submitting work for evaluation in conjunction with any course or degree requirement. The Department of Electrical, Computer, and Telecommunications Engineering Technology encourages all students to become familiar with the RIT Honor Code and with RIT’s Academic Honesty Policy.</w:t>
      </w:r>
    </w:p>
    <w:p w:rsidR="00E35CA7" w:rsidRDefault="00040C7A">
      <w:pPr>
        <w:pStyle w:val="ListParagraph"/>
        <w:numPr>
          <w:ilvl w:val="0"/>
          <w:numId w:val="1"/>
        </w:numPr>
        <w:tabs>
          <w:tab w:val="left" w:pos="865"/>
          <w:tab w:val="left" w:pos="866"/>
        </w:tabs>
        <w:spacing w:before="125"/>
        <w:rPr>
          <w:rFonts w:ascii="Malgun Gothic"/>
          <w:sz w:val="19"/>
        </w:rPr>
      </w:pPr>
      <w:r>
        <w:rPr>
          <w:w w:val="105"/>
          <w:sz w:val="19"/>
        </w:rPr>
        <w:t>RIT Honor Code URL:</w:t>
      </w:r>
      <w:r>
        <w:rPr>
          <w:spacing w:val="-2"/>
          <w:w w:val="105"/>
          <w:sz w:val="19"/>
        </w:rPr>
        <w:t xml:space="preserve"> </w:t>
      </w:r>
      <w:hyperlink r:id="rId12">
        <w:r>
          <w:rPr>
            <w:w w:val="105"/>
            <w:sz w:val="19"/>
          </w:rPr>
          <w:t>http://www.rit.edu/studentaffairs/studentconduct/RITHonorCode1.htm</w:t>
        </w:r>
      </w:hyperlink>
    </w:p>
    <w:p w:rsidR="00E35CA7" w:rsidRDefault="00040C7A">
      <w:pPr>
        <w:pStyle w:val="ListParagraph"/>
        <w:numPr>
          <w:ilvl w:val="0"/>
          <w:numId w:val="1"/>
        </w:numPr>
        <w:tabs>
          <w:tab w:val="left" w:pos="865"/>
          <w:tab w:val="left" w:pos="866"/>
        </w:tabs>
        <w:spacing w:before="45" w:line="235" w:lineRule="auto"/>
        <w:ind w:right="2638"/>
        <w:rPr>
          <w:rFonts w:ascii="Malgun Gothic"/>
          <w:sz w:val="19"/>
        </w:rPr>
      </w:pPr>
      <w:r>
        <w:rPr>
          <w:w w:val="105"/>
          <w:sz w:val="19"/>
        </w:rPr>
        <w:t xml:space="preserve">RIT Academic Honesty Policy URL: </w:t>
      </w:r>
      <w:hyperlink r:id="rId13">
        <w:r>
          <w:rPr>
            <w:w w:val="105"/>
            <w:sz w:val="19"/>
          </w:rPr>
          <w:t>http://www.rit.edu/studentaffairs/studentconduct/rr_academicdishonesty.php</w:t>
        </w:r>
      </w:hyperlink>
    </w:p>
    <w:p w:rsidR="00E35CA7" w:rsidRDefault="00040C7A">
      <w:pPr>
        <w:pStyle w:val="Heading1"/>
        <w:spacing w:before="161"/>
      </w:pPr>
      <w:r>
        <w:rPr>
          <w:w w:val="105"/>
        </w:rPr>
        <w:t>Gender-based discrimination and/or harassment:</w:t>
      </w:r>
    </w:p>
    <w:p w:rsidR="00E35CA7" w:rsidRDefault="00040C7A">
      <w:pPr>
        <w:pStyle w:val="BodyText"/>
        <w:spacing w:before="171" w:line="288" w:lineRule="auto"/>
        <w:ind w:left="865" w:right="868"/>
      </w:pPr>
      <w:r>
        <w:rPr>
          <w:w w:val="105"/>
        </w:rPr>
        <w:t>RIT is committed to providing a safe learning environment, free of harassment and discrimination as articulated in our university policies located on our governance website. RIT’s policies require faculty to share information about incidents of gender based discrimination and harassment with RIT’s Title IX coordinator or deputy coordinators, regardless whether the incidents are stated to them in person or shared by students as part of their coursework. If you have a concern related to gender-based</w:t>
      </w:r>
    </w:p>
    <w:p w:rsidR="00E35CA7" w:rsidRDefault="00E35CA7">
      <w:pPr>
        <w:spacing w:line="288" w:lineRule="auto"/>
        <w:sectPr w:rsidR="00E35CA7">
          <w:pgSz w:w="12240" w:h="15840"/>
          <w:pgMar w:top="1380" w:right="720" w:bottom="940" w:left="1300" w:header="0" w:footer="741" w:gutter="0"/>
          <w:cols w:space="720"/>
        </w:sectPr>
      </w:pPr>
    </w:p>
    <w:p w:rsidR="00E35CA7" w:rsidRDefault="00040C7A">
      <w:pPr>
        <w:pStyle w:val="BodyText"/>
        <w:spacing w:before="70" w:line="288" w:lineRule="auto"/>
        <w:ind w:left="865" w:right="729"/>
      </w:pPr>
      <w:proofErr w:type="gramStart"/>
      <w:r>
        <w:rPr>
          <w:w w:val="105"/>
        </w:rPr>
        <w:lastRenderedPageBreak/>
        <w:t>discrimination</w:t>
      </w:r>
      <w:proofErr w:type="gramEnd"/>
      <w:r>
        <w:rPr>
          <w:w w:val="105"/>
        </w:rPr>
        <w:t xml:space="preserve"> and/or harassment and prefer to have a confidential discussion, assistance is available from one of RIT’s confidential resources on campus (listed below).</w:t>
      </w:r>
    </w:p>
    <w:p w:rsidR="00E35CA7" w:rsidRDefault="00040C7A">
      <w:pPr>
        <w:pStyle w:val="ListParagraph"/>
        <w:numPr>
          <w:ilvl w:val="1"/>
          <w:numId w:val="1"/>
        </w:numPr>
        <w:tabs>
          <w:tab w:val="left" w:pos="1233"/>
        </w:tabs>
        <w:spacing w:before="201" w:line="290" w:lineRule="auto"/>
        <w:ind w:right="1329" w:firstLine="0"/>
        <w:rPr>
          <w:sz w:val="21"/>
        </w:rPr>
      </w:pPr>
      <w:r>
        <w:rPr>
          <w:w w:val="105"/>
          <w:sz w:val="21"/>
        </w:rPr>
        <w:t>The Center for Women &amp; Gender: Campus Center Room 1760;</w:t>
      </w:r>
      <w:r>
        <w:rPr>
          <w:spacing w:val="-35"/>
          <w:w w:val="105"/>
          <w:sz w:val="21"/>
        </w:rPr>
        <w:t xml:space="preserve"> </w:t>
      </w:r>
      <w:r>
        <w:rPr>
          <w:w w:val="105"/>
          <w:sz w:val="21"/>
        </w:rPr>
        <w:t>585-475-7464; CARES (available 24 hours/7 days a week) Call or text</w:t>
      </w:r>
      <w:r>
        <w:rPr>
          <w:spacing w:val="-7"/>
          <w:w w:val="105"/>
          <w:sz w:val="21"/>
        </w:rPr>
        <w:t xml:space="preserve"> </w:t>
      </w:r>
      <w:r>
        <w:rPr>
          <w:w w:val="105"/>
          <w:sz w:val="21"/>
        </w:rPr>
        <w:t>585-295-3533.</w:t>
      </w:r>
    </w:p>
    <w:p w:rsidR="00E35CA7" w:rsidRDefault="00040C7A">
      <w:pPr>
        <w:pStyle w:val="ListParagraph"/>
        <w:numPr>
          <w:ilvl w:val="1"/>
          <w:numId w:val="1"/>
        </w:numPr>
        <w:tabs>
          <w:tab w:val="left" w:pos="1233"/>
        </w:tabs>
        <w:spacing w:before="198"/>
        <w:ind w:firstLine="0"/>
        <w:rPr>
          <w:sz w:val="21"/>
        </w:rPr>
      </w:pPr>
      <w:r>
        <w:rPr>
          <w:w w:val="105"/>
          <w:sz w:val="21"/>
        </w:rPr>
        <w:t>RIT Student Health Center – August Health Center/1st floor; 585-475-2255.</w:t>
      </w:r>
    </w:p>
    <w:p w:rsidR="00E35CA7" w:rsidRDefault="00E35CA7">
      <w:pPr>
        <w:pStyle w:val="BodyText"/>
        <w:rPr>
          <w:sz w:val="22"/>
        </w:rPr>
      </w:pPr>
    </w:p>
    <w:p w:rsidR="00E35CA7" w:rsidRDefault="00040C7A">
      <w:pPr>
        <w:pStyle w:val="ListParagraph"/>
        <w:numPr>
          <w:ilvl w:val="1"/>
          <w:numId w:val="1"/>
        </w:numPr>
        <w:tabs>
          <w:tab w:val="left" w:pos="1172"/>
        </w:tabs>
        <w:ind w:left="1171" w:hanging="306"/>
        <w:rPr>
          <w:sz w:val="21"/>
        </w:rPr>
      </w:pPr>
      <w:r>
        <w:rPr>
          <w:w w:val="105"/>
          <w:sz w:val="21"/>
        </w:rPr>
        <w:t>RIT Counseling Center - August Health Center /2nd floor - 2100;</w:t>
      </w:r>
      <w:r>
        <w:rPr>
          <w:spacing w:val="-6"/>
          <w:w w:val="105"/>
          <w:sz w:val="21"/>
        </w:rPr>
        <w:t xml:space="preserve"> </w:t>
      </w:r>
      <w:r>
        <w:rPr>
          <w:w w:val="105"/>
          <w:sz w:val="21"/>
        </w:rPr>
        <w:t>585-475-2261.</w:t>
      </w:r>
    </w:p>
    <w:p w:rsidR="00E35CA7" w:rsidRDefault="00E35CA7">
      <w:pPr>
        <w:pStyle w:val="BodyText"/>
        <w:spacing w:before="6"/>
      </w:pPr>
    </w:p>
    <w:p w:rsidR="00E35CA7" w:rsidRDefault="00040C7A">
      <w:pPr>
        <w:pStyle w:val="ListParagraph"/>
        <w:numPr>
          <w:ilvl w:val="1"/>
          <w:numId w:val="1"/>
        </w:numPr>
        <w:tabs>
          <w:tab w:val="left" w:pos="1172"/>
        </w:tabs>
        <w:spacing w:before="1" w:line="290" w:lineRule="auto"/>
        <w:ind w:right="1160" w:firstLine="0"/>
        <w:rPr>
          <w:sz w:val="21"/>
        </w:rPr>
      </w:pPr>
      <w:r>
        <w:rPr>
          <w:w w:val="105"/>
          <w:sz w:val="21"/>
        </w:rPr>
        <w:t xml:space="preserve">The </w:t>
      </w:r>
      <w:proofErr w:type="spellStart"/>
      <w:r>
        <w:rPr>
          <w:w w:val="105"/>
          <w:sz w:val="21"/>
        </w:rPr>
        <w:t>Ombuds</w:t>
      </w:r>
      <w:proofErr w:type="spellEnd"/>
      <w:r>
        <w:rPr>
          <w:w w:val="105"/>
          <w:sz w:val="21"/>
        </w:rPr>
        <w:t xml:space="preserve"> Office – Student Auxiliary Union/Room 1114; 585-475-7200 or</w:t>
      </w:r>
      <w:r>
        <w:rPr>
          <w:spacing w:val="-40"/>
          <w:w w:val="105"/>
          <w:sz w:val="21"/>
        </w:rPr>
        <w:t xml:space="preserve"> </w:t>
      </w:r>
      <w:r>
        <w:rPr>
          <w:w w:val="105"/>
          <w:sz w:val="21"/>
        </w:rPr>
        <w:t>585- 475-2876.</w:t>
      </w:r>
    </w:p>
    <w:p w:rsidR="00E35CA7" w:rsidRDefault="00040C7A">
      <w:pPr>
        <w:pStyle w:val="ListParagraph"/>
        <w:numPr>
          <w:ilvl w:val="1"/>
          <w:numId w:val="1"/>
        </w:numPr>
        <w:tabs>
          <w:tab w:val="left" w:pos="1172"/>
        </w:tabs>
        <w:spacing w:before="198"/>
        <w:ind w:left="1171" w:hanging="306"/>
        <w:rPr>
          <w:sz w:val="21"/>
        </w:rPr>
      </w:pPr>
      <w:r>
        <w:rPr>
          <w:w w:val="105"/>
          <w:sz w:val="21"/>
        </w:rPr>
        <w:t>The Center for Religious Life – Schmitt Interfaith Center/Rm1400;</w:t>
      </w:r>
      <w:r>
        <w:rPr>
          <w:spacing w:val="-5"/>
          <w:w w:val="105"/>
          <w:sz w:val="21"/>
        </w:rPr>
        <w:t xml:space="preserve"> </w:t>
      </w:r>
      <w:r>
        <w:rPr>
          <w:w w:val="105"/>
          <w:sz w:val="21"/>
        </w:rPr>
        <w:t>585-475-2137.</w:t>
      </w:r>
    </w:p>
    <w:p w:rsidR="00E35CA7" w:rsidRDefault="00E35CA7">
      <w:pPr>
        <w:pStyle w:val="BodyText"/>
        <w:spacing w:before="6"/>
      </w:pPr>
    </w:p>
    <w:p w:rsidR="00E35CA7" w:rsidRDefault="00040C7A">
      <w:pPr>
        <w:pStyle w:val="ListParagraph"/>
        <w:numPr>
          <w:ilvl w:val="1"/>
          <w:numId w:val="1"/>
        </w:numPr>
        <w:tabs>
          <w:tab w:val="left" w:pos="1110"/>
        </w:tabs>
        <w:spacing w:line="290" w:lineRule="auto"/>
        <w:ind w:right="1219" w:firstLine="0"/>
        <w:rPr>
          <w:sz w:val="21"/>
        </w:rPr>
      </w:pPr>
      <w:r>
        <w:rPr>
          <w:w w:val="105"/>
          <w:sz w:val="21"/>
        </w:rPr>
        <w:t>NTID Counseling &amp; Academic Advising Services – 2nd Floor Lynden B.</w:t>
      </w:r>
      <w:r>
        <w:rPr>
          <w:spacing w:val="-41"/>
          <w:w w:val="105"/>
          <w:sz w:val="21"/>
        </w:rPr>
        <w:t xml:space="preserve"> </w:t>
      </w:r>
      <w:r>
        <w:rPr>
          <w:w w:val="105"/>
          <w:sz w:val="21"/>
        </w:rPr>
        <w:t>Johnson; 585-475-6468 (v), 585-286-4070 (</w:t>
      </w:r>
      <w:proofErr w:type="spellStart"/>
      <w:proofErr w:type="gramStart"/>
      <w:r>
        <w:rPr>
          <w:w w:val="105"/>
          <w:sz w:val="21"/>
        </w:rPr>
        <w:t>vp</w:t>
      </w:r>
      <w:proofErr w:type="spellEnd"/>
      <w:proofErr w:type="gramEnd"/>
      <w:r>
        <w:rPr>
          <w:w w:val="105"/>
          <w:sz w:val="21"/>
        </w:rPr>
        <w:t>).</w:t>
      </w:r>
    </w:p>
    <w:p w:rsidR="00E35CA7" w:rsidRDefault="00040C7A">
      <w:pPr>
        <w:pStyle w:val="Heading1"/>
        <w:spacing w:before="198"/>
      </w:pPr>
      <w:r>
        <w:rPr>
          <w:w w:val="105"/>
        </w:rPr>
        <w:t>Student work on the Internet and in publications:</w:t>
      </w:r>
    </w:p>
    <w:p w:rsidR="00E35CA7" w:rsidRDefault="00040C7A">
      <w:pPr>
        <w:pStyle w:val="BodyText"/>
        <w:spacing w:before="172" w:line="288" w:lineRule="auto"/>
        <w:ind w:left="865" w:right="868"/>
      </w:pPr>
      <w:r>
        <w:rPr>
          <w:w w:val="105"/>
        </w:rPr>
        <w:t>During this course, you may create assignments such as lab reports, final reports, etc. which may be published, in whole or in part, on publicly-accessible websites or in scholarly publications for purposes such as improving education and training. Your work will remain on these sites or in these publications after the end of the course.</w:t>
      </w:r>
    </w:p>
    <w:p w:rsidR="00E35CA7" w:rsidRDefault="00040C7A">
      <w:pPr>
        <w:pStyle w:val="BodyText"/>
        <w:spacing w:before="2" w:line="290" w:lineRule="auto"/>
        <w:ind w:left="865" w:right="848"/>
      </w:pPr>
      <w:r>
        <w:rPr>
          <w:w w:val="105"/>
        </w:rPr>
        <w:t>Photos of the class, including individuals, may also be published, in whole or in part, on publicly-accessible websites or in scholarly publications. If you do not wish to make your photo or work public in this way, please contact me in writing during the first week of class to make other arrangements.</w:t>
      </w:r>
    </w:p>
    <w:p w:rsidR="00E35CA7" w:rsidRDefault="00040C7A">
      <w:pPr>
        <w:pStyle w:val="Heading1"/>
        <w:spacing w:before="195"/>
      </w:pPr>
      <w:r>
        <w:rPr>
          <w:w w:val="105"/>
        </w:rPr>
        <w:t>Emergencies:</w:t>
      </w:r>
    </w:p>
    <w:p w:rsidR="00E35CA7" w:rsidRDefault="00040C7A">
      <w:pPr>
        <w:pStyle w:val="BodyText"/>
        <w:spacing w:before="171" w:line="288" w:lineRule="auto"/>
        <w:ind w:left="865" w:right="814"/>
      </w:pPr>
      <w:r>
        <w:rPr>
          <w:w w:val="105"/>
        </w:rPr>
        <w:t>In the event of a University-wide emergency course requirements, classes, deadlines and grading schemes are subject to changes that may include alternative delivery methods, alternative methods of interaction with the instructor, class materials, and/or classmates, a revised attendance policy, and a revised semester calendar and/or grading scheme.</w:t>
      </w:r>
    </w:p>
    <w:p w:rsidR="00E35CA7" w:rsidRDefault="00040C7A">
      <w:pPr>
        <w:pStyle w:val="Heading1"/>
        <w:spacing w:before="202"/>
      </w:pPr>
      <w:r>
        <w:rPr>
          <w:w w:val="105"/>
        </w:rPr>
        <w:t>Calendar Changes:</w:t>
      </w:r>
    </w:p>
    <w:p w:rsidR="00E35CA7" w:rsidRDefault="00040C7A">
      <w:pPr>
        <w:pStyle w:val="BodyText"/>
        <w:spacing w:before="172" w:line="288" w:lineRule="auto"/>
        <w:ind w:left="865" w:right="951"/>
      </w:pPr>
      <w:r>
        <w:rPr>
          <w:w w:val="105"/>
        </w:rPr>
        <w:t xml:space="preserve">The class will meet according to the RIT calendar, which may include a Monday schedule on a Tuesday weekday. There may be times during the semester when I will have to travel for RIT related work. If this conflicts with a class period, I will provide as much advanced notice as possible. The lecture may have a guest speaker or on-line lecture materials, the specifics of which will be communicated via email and </w:t>
      </w:r>
      <w:proofErr w:type="spellStart"/>
      <w:r>
        <w:rPr>
          <w:w w:val="105"/>
        </w:rPr>
        <w:t>mycourses</w:t>
      </w:r>
      <w:proofErr w:type="spellEnd"/>
      <w:r>
        <w:rPr>
          <w:w w:val="105"/>
        </w:rPr>
        <w:t>.</w:t>
      </w:r>
    </w:p>
    <w:sectPr w:rsidR="00E35CA7">
      <w:pgSz w:w="12240" w:h="15840"/>
      <w:pgMar w:top="1380" w:right="720" w:bottom="940" w:left="1300" w:header="0" w:footer="7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415" w:rsidRDefault="00040C7A">
      <w:r>
        <w:separator/>
      </w:r>
    </w:p>
  </w:endnote>
  <w:endnote w:type="continuationSeparator" w:id="0">
    <w:p w:rsidR="00AD4415" w:rsidRDefault="00040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CA7" w:rsidRDefault="00FE20AE">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3552190</wp:posOffset>
              </wp:positionH>
              <wp:positionV relativeFrom="page">
                <wp:posOffset>9448165</wp:posOffset>
              </wp:positionV>
              <wp:extent cx="674370" cy="165100"/>
              <wp:effectExtent l="0" t="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CA7" w:rsidRDefault="00040C7A">
                          <w:pPr>
                            <w:spacing w:before="20"/>
                            <w:ind w:left="20"/>
                            <w:rPr>
                              <w:sz w:val="19"/>
                            </w:rPr>
                          </w:pPr>
                          <w:r>
                            <w:rPr>
                              <w:w w:val="105"/>
                              <w:sz w:val="19"/>
                            </w:rPr>
                            <w:t xml:space="preserve">Page </w:t>
                          </w:r>
                          <w:r>
                            <w:fldChar w:fldCharType="begin"/>
                          </w:r>
                          <w:r>
                            <w:rPr>
                              <w:w w:val="105"/>
                              <w:sz w:val="19"/>
                            </w:rPr>
                            <w:instrText xml:space="preserve"> PAGE </w:instrText>
                          </w:r>
                          <w:r>
                            <w:fldChar w:fldCharType="separate"/>
                          </w:r>
                          <w:r w:rsidR="00E94944">
                            <w:rPr>
                              <w:noProof/>
                              <w:w w:val="105"/>
                              <w:sz w:val="19"/>
                            </w:rPr>
                            <w:t>6</w:t>
                          </w:r>
                          <w:r>
                            <w:fldChar w:fldCharType="end"/>
                          </w:r>
                          <w:r>
                            <w:rPr>
                              <w:w w:val="105"/>
                              <w:sz w:val="19"/>
                            </w:rPr>
                            <w:t xml:space="preserve"> of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9.7pt;margin-top:743.95pt;width:53.1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TYArAIAAKgFAAAOAAAAZHJzL2Uyb0RvYy54bWysVG1vmzAQ/j5p/8HydwqkhARUUrUhTJO6&#10;F6ndD3DABGvGZrYT6Kb9951NSZNWk6ZtfLDO9vm5e+4e7up6aDk6UKWZFBkOLwKMqChlxcQuw18e&#10;Cm+JkTZEVIRLQTP8SDW+Xr19c9V3KZ3JRvKKKgQgQqd9l+HGmC71fV02tCX6QnZUwGUtVUsMbNXO&#10;rxTpAb3l/iwIYr+XquqULKnWcJqPl3jl8OualuZTXWtqEM8w5Gbcqty6tau/uiLpTpGuYeVTGuQv&#10;smgJExD0CJUTQ9BesVdQLSuV1LI2F6VsfVnXrKSOA7AJgxds7hvSUccFiqO7Y5n0/4MtPx4+K8Qq&#10;6B1GgrTQogc6GHQrBxTa6vSdTsHpvgM3M8Cx9bRMdXcny68aCbluiNjRG6Vk31BSQXbupX/ydMTR&#10;FmTbf5AVhCF7Ix3QUKvWAkIxEKBDlx6PnbGplHAYL6LLBdyUcBXG8zBwnfNJOj3ulDbvqGyRNTKs&#10;oPEOnBzutAEa4Dq52FhCFoxz13wuzg7AcTyB0PDU3tkkXC9/JEGyWW6WkRfN4o0XBXnu3RTryIuL&#10;cDHPL/P1Og9/2rhhlDasqqiwYSZdhdGf9e1J4aMijsrSkrPKwtmUtNpt11yhAwFdF+6zzYLkT9z8&#10;8zTcNXB5QSmcRcHtLPGKeLnwoiKae8kiWHpBmNwmcRAlUV6cU7pjgv47JdRnOJnP5qOWfsstcN9r&#10;biRtmYHJwVmb4eXRiaRWgRtRudYawvhon5TCpv9cCqjY1GinVyvRUaxm2A6AYkW8ldUjKFdJUBaI&#10;EMYdGI1U3zHqYXRkWH/bE0Ux4u8FqN/OmclQk7GdDCJKeJphg9Fors04j/adYrsGkMf/S8gb+ENq&#10;5tT7nAWkbjcwDhyJp9Fl583p3nk9D9jVLwAAAP//AwBQSwMEFAAGAAgAAAAhADJhRyHiAAAADQEA&#10;AA8AAABkcnMvZG93bnJldi54bWxMj8FOwzAMhu9IvENkJG4sHaxhLU2nCcEJCa0rB45pk7XRGqc0&#10;2VbeHnOCo/1/+v252MxuYGczBetRwnKRADPYem2xk/BRv96tgYWoUKvBo5HwbQJsyuurQuXaX7Ay&#10;533sGJVgyJWEPsYx5zy0vXEqLPxokLKDn5yKNE4d15O6ULkb+H2SCO6URbrQq9E896Y97k9OwvYT&#10;qxf79d7sqkNl6zpL8E0cpby9mbdPwKKZ4x8Mv/qkDiU5Nf6EOrBBQppmK0IpWK0fM2CECJEKYA2t&#10;0uVDBrws+P8vyh8AAAD//wMAUEsBAi0AFAAGAAgAAAAhALaDOJL+AAAA4QEAABMAAAAAAAAAAAAA&#10;AAAAAAAAAFtDb250ZW50X1R5cGVzXS54bWxQSwECLQAUAAYACAAAACEAOP0h/9YAAACUAQAACwAA&#10;AAAAAAAAAAAAAAAvAQAAX3JlbHMvLnJlbHNQSwECLQAUAAYACAAAACEAai02AKwCAACoBQAADgAA&#10;AAAAAAAAAAAAAAAuAgAAZHJzL2Uyb0RvYy54bWxQSwECLQAUAAYACAAAACEAMmFHIeIAAAANAQAA&#10;DwAAAAAAAAAAAAAAAAAGBQAAZHJzL2Rvd25yZXYueG1sUEsFBgAAAAAEAAQA8wAAABUGAAAAAA==&#10;" filled="f" stroked="f">
              <v:textbox inset="0,0,0,0">
                <w:txbxContent>
                  <w:p w:rsidR="00E35CA7" w:rsidRDefault="00040C7A">
                    <w:pPr>
                      <w:spacing w:before="20"/>
                      <w:ind w:left="20"/>
                      <w:rPr>
                        <w:sz w:val="19"/>
                      </w:rPr>
                    </w:pPr>
                    <w:r>
                      <w:rPr>
                        <w:w w:val="105"/>
                        <w:sz w:val="19"/>
                      </w:rPr>
                      <w:t xml:space="preserve">Page </w:t>
                    </w:r>
                    <w:r>
                      <w:fldChar w:fldCharType="begin"/>
                    </w:r>
                    <w:r>
                      <w:rPr>
                        <w:w w:val="105"/>
                        <w:sz w:val="19"/>
                      </w:rPr>
                      <w:instrText xml:space="preserve"> PAGE </w:instrText>
                    </w:r>
                    <w:r>
                      <w:fldChar w:fldCharType="separate"/>
                    </w:r>
                    <w:r w:rsidR="00E94944">
                      <w:rPr>
                        <w:noProof/>
                        <w:w w:val="105"/>
                        <w:sz w:val="19"/>
                      </w:rPr>
                      <w:t>6</w:t>
                    </w:r>
                    <w:r>
                      <w:fldChar w:fldCharType="end"/>
                    </w:r>
                    <w:r>
                      <w:rPr>
                        <w:w w:val="105"/>
                        <w:sz w:val="19"/>
                      </w:rPr>
                      <w:t xml:space="preserve"> of 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415" w:rsidRDefault="00040C7A">
      <w:r>
        <w:separator/>
      </w:r>
    </w:p>
  </w:footnote>
  <w:footnote w:type="continuationSeparator" w:id="0">
    <w:p w:rsidR="00AD4415" w:rsidRDefault="00040C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75151"/>
    <w:multiLevelType w:val="hybridMultilevel"/>
    <w:tmpl w:val="AB243932"/>
    <w:lvl w:ilvl="0" w:tplc="BA32AACA">
      <w:numFmt w:val="bullet"/>
      <w:lvlText w:val="▪"/>
      <w:lvlJc w:val="left"/>
      <w:pPr>
        <w:ind w:left="865" w:hanging="360"/>
      </w:pPr>
      <w:rPr>
        <w:rFonts w:hint="default"/>
        <w:w w:val="71"/>
      </w:rPr>
    </w:lvl>
    <w:lvl w:ilvl="1" w:tplc="95042B04">
      <w:start w:val="1"/>
      <w:numFmt w:val="decimal"/>
      <w:lvlText w:val="%2."/>
      <w:lvlJc w:val="left"/>
      <w:pPr>
        <w:ind w:left="865" w:hanging="367"/>
      </w:pPr>
      <w:rPr>
        <w:rFonts w:ascii="Arial" w:eastAsia="Arial" w:hAnsi="Arial" w:cs="Arial" w:hint="default"/>
        <w:spacing w:val="0"/>
        <w:w w:val="102"/>
        <w:sz w:val="21"/>
        <w:szCs w:val="21"/>
      </w:rPr>
    </w:lvl>
    <w:lvl w:ilvl="2" w:tplc="8B0815FC">
      <w:numFmt w:val="bullet"/>
      <w:lvlText w:val="•"/>
      <w:lvlJc w:val="left"/>
      <w:pPr>
        <w:ind w:left="2732" w:hanging="367"/>
      </w:pPr>
      <w:rPr>
        <w:rFonts w:hint="default"/>
      </w:rPr>
    </w:lvl>
    <w:lvl w:ilvl="3" w:tplc="AA0AB3E2">
      <w:numFmt w:val="bullet"/>
      <w:lvlText w:val="•"/>
      <w:lvlJc w:val="left"/>
      <w:pPr>
        <w:ind w:left="3668" w:hanging="367"/>
      </w:pPr>
      <w:rPr>
        <w:rFonts w:hint="default"/>
      </w:rPr>
    </w:lvl>
    <w:lvl w:ilvl="4" w:tplc="9B9E81FC">
      <w:numFmt w:val="bullet"/>
      <w:lvlText w:val="•"/>
      <w:lvlJc w:val="left"/>
      <w:pPr>
        <w:ind w:left="4604" w:hanging="367"/>
      </w:pPr>
      <w:rPr>
        <w:rFonts w:hint="default"/>
      </w:rPr>
    </w:lvl>
    <w:lvl w:ilvl="5" w:tplc="247E7F22">
      <w:numFmt w:val="bullet"/>
      <w:lvlText w:val="•"/>
      <w:lvlJc w:val="left"/>
      <w:pPr>
        <w:ind w:left="5540" w:hanging="367"/>
      </w:pPr>
      <w:rPr>
        <w:rFonts w:hint="default"/>
      </w:rPr>
    </w:lvl>
    <w:lvl w:ilvl="6" w:tplc="C1D0D4D0">
      <w:numFmt w:val="bullet"/>
      <w:lvlText w:val="•"/>
      <w:lvlJc w:val="left"/>
      <w:pPr>
        <w:ind w:left="6476" w:hanging="367"/>
      </w:pPr>
      <w:rPr>
        <w:rFonts w:hint="default"/>
      </w:rPr>
    </w:lvl>
    <w:lvl w:ilvl="7" w:tplc="AF76E38C">
      <w:numFmt w:val="bullet"/>
      <w:lvlText w:val="•"/>
      <w:lvlJc w:val="left"/>
      <w:pPr>
        <w:ind w:left="7412" w:hanging="367"/>
      </w:pPr>
      <w:rPr>
        <w:rFonts w:hint="default"/>
      </w:rPr>
    </w:lvl>
    <w:lvl w:ilvl="8" w:tplc="F9BC4FAA">
      <w:numFmt w:val="bullet"/>
      <w:lvlText w:val="•"/>
      <w:lvlJc w:val="left"/>
      <w:pPr>
        <w:ind w:left="8348" w:hanging="367"/>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CA7"/>
    <w:rsid w:val="0003571E"/>
    <w:rsid w:val="00040C7A"/>
    <w:rsid w:val="00113B5D"/>
    <w:rsid w:val="002F14AD"/>
    <w:rsid w:val="00587FE4"/>
    <w:rsid w:val="00681201"/>
    <w:rsid w:val="00815002"/>
    <w:rsid w:val="00A6205F"/>
    <w:rsid w:val="00AD4415"/>
    <w:rsid w:val="00B02F57"/>
    <w:rsid w:val="00BF1217"/>
    <w:rsid w:val="00C3499B"/>
    <w:rsid w:val="00E35CA7"/>
    <w:rsid w:val="00E94944"/>
    <w:rsid w:val="00FA4909"/>
    <w:rsid w:val="00FC25DB"/>
    <w:rsid w:val="00FE2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FEE7545"/>
  <w15:docId w15:val="{831574AA-FD6D-4D4F-8A97-C66B63DE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70"/>
      <w:ind w:left="145"/>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65" w:hanging="360"/>
    </w:pPr>
  </w:style>
  <w:style w:type="paragraph" w:customStyle="1" w:styleId="TableParagraph">
    <w:name w:val="Table Paragraph"/>
    <w:basedOn w:val="Normal"/>
    <w:uiPriority w:val="1"/>
    <w:qFormat/>
    <w:pPr>
      <w:spacing w:before="44"/>
    </w:pPr>
    <w:rPr>
      <w:rFonts w:ascii="Calibri" w:eastAsia="Calibri" w:hAnsi="Calibri" w:cs="Calibri"/>
    </w:rPr>
  </w:style>
  <w:style w:type="character" w:styleId="Hyperlink">
    <w:name w:val="Hyperlink"/>
    <w:basedOn w:val="DefaultParagraphFont"/>
    <w:uiPriority w:val="99"/>
    <w:unhideWhenUsed/>
    <w:rsid w:val="006812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445050">
      <w:bodyDiv w:val="1"/>
      <w:marLeft w:val="0"/>
      <w:marRight w:val="0"/>
      <w:marTop w:val="0"/>
      <w:marBottom w:val="0"/>
      <w:divBdr>
        <w:top w:val="none" w:sz="0" w:space="0" w:color="auto"/>
        <w:left w:val="none" w:sz="0" w:space="0" w:color="auto"/>
        <w:bottom w:val="none" w:sz="0" w:space="0" w:color="auto"/>
        <w:right w:val="none" w:sz="0" w:space="0" w:color="auto"/>
      </w:divBdr>
    </w:div>
    <w:div w:id="2011180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ldiee@rit.edu" TargetMode="External"/><Relationship Id="rId13" Type="http://schemas.openxmlformats.org/officeDocument/2006/relationships/hyperlink" Target="http://www.rit.edu/studentaffairs/studentconduct/rr_academicdishonesty.php" TargetMode="External"/><Relationship Id="rId3" Type="http://schemas.openxmlformats.org/officeDocument/2006/relationships/settings" Target="settings.xml"/><Relationship Id="rId7" Type="http://schemas.openxmlformats.org/officeDocument/2006/relationships/hyperlink" Target="mailto:jxciee@rit.edu" TargetMode="External"/><Relationship Id="rId12" Type="http://schemas.openxmlformats.org/officeDocument/2006/relationships/hyperlink" Target="http://www.rit.edu/studentaffairs/studentconduct/RITHonorCode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it.edu/ds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kpgiee@ri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Holly Dickens</dc:creator>
  <cp:lastModifiedBy>Holly Dickens</cp:lastModifiedBy>
  <cp:revision>13</cp:revision>
  <dcterms:created xsi:type="dcterms:W3CDTF">2019-01-14T00:08:00Z</dcterms:created>
  <dcterms:modified xsi:type="dcterms:W3CDTF">2020-01-02T17:13:00Z</dcterms:modified>
</cp:coreProperties>
</file>