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/>
          <w:b/>
          <w:color w:val="18202A"/>
          <w:sz w:val="40"/>
        </w:rPr>
        <w:t>CrateRush Architecture &amp; Development Rules v5</w:t>
      </w:r>
    </w:p>
    <w:p>
      <w:pPr>
        <w:spacing w:after="280"/>
        <w:jc w:val="center"/>
      </w:pPr>
      <w:r>
        <w:rPr>
          <w:rFonts w:ascii="Calibri" w:hAnsi="Calibri" w:eastAsia="Calibri"/>
          <w:color w:val="5D6672"/>
          <w:sz w:val="20"/>
        </w:rPr>
        <w:t>World of Warcraft addon - War Mode crate tracker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Companion Artifacts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SVG diagram: docs/craterush_architecture_v5.svg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Word document: docs/CrateRush_Architecture_Rules_v5.docx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Source notes: docs/CrateRush_Architecture_Rules_v5.md</w:t>
      </w:r>
    </w:p>
    <w:p>
      <w:pPr>
        <w:pStyle w:val="ListBullet"/>
      </w:pPr>
      <w:r>
        <w:t>Lifecycle/timer contract: docs/Lifecycle_Timer_Contract.md</w:t>
      </w:r>
    </w:p>
    <w:p>
      <w:pPr>
        <w:pStyle w:val="ListBullet"/>
      </w:pPr>
      <w:r>
        <w:t>Contract checker: tools/lifecycle_timer_contract_check.py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Architecture Contract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This document is the design contract for future CrateRush work.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Every future code change must fit this architecture and ruleset. If a requested change cannot fit without violating the architecture, pause before coding, explain the conflict, propose the architecture/rules adjustment, update this document and the diagram after approval, and only then implement the code.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Existing legacy violations are allowed only as refactor targets. New work must not introduce new violations. Refactor steps may add a short-lived bridge only when it removes an existing violation, and the bridge must be named and removed in the same step or the next agreed step.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Temporary Debug Exception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The current debug window and direct debug logging are intentionally excluded from architecture violation checks for now. The debug feature is temporary and will be deleted or replaced later.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While this exception exists, debug must remain a one-way observer. It must not own domain truth, make crate decisions, change timers, affect shard confirmation, or become required for normal addon behavior.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Target Layer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4" w:space="0" w:color="9AA7B4"/>
          <w:insideV w:val="single" w:sz="4" w:space="0" w:color="9AA7B4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Layer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Modules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Responsibility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Bootstrap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main.lua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Owns load order, module init, slash commands, and top-level wiring only.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Static data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locale, constants, gamedata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Provides named strings, states, timings, allowed crate zones, crate zone mappings, vignettes, NPC names, and expansion data. No runtime decisions.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Config gateway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config.lua, data/db.lua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Provides settings through config:get/set. SavedVariables are accessed only through data/db.lua.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Input adapters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events.lua, inbound comms, inbound integrations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Receive outside signals and delegate immediately to domain commands/services.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Domain services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crate scanning, zone resolver, live shard service, crate lifecycle service, timer service, prediction, map logic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Interpret game input, resolve crate zones, confirm live shards, apply crate lifecycle rules, and compute active timer facts.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Domain state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domainState.lua, current zone/shard index, active timer index, observation records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Owns in-memory truth: one current shard per zone, one current lifecycle per zone, one active timer per zone, optional historical observations by zone:shard.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Boundary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domain event bus / state publisher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Publishes finalized facts after state/storage changes. Output modules subscribe.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Output adapters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 header, timerbars, announcement service/router/sinks, outbound comms, external integrations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Render, send, or broadcast from published state. They never own domain truth.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Allowed Dependencies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Bootstrap may initialize and wire modules.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Static data may be read by any layer, but must not call runtime logic.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Input adapters may call domain services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Domain services may read constants, gamedata, config, storage gateway, and domain state.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Domain services must not call UI, timerbars, announce, outbound comms, or integration outputs directly.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Domain services publish facts through the domain event bus after state/storage has been updated.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Output adapters subscribe to published facts and render/send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UI actions call domain commands; UI must not mutate timer or shard state directly.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Core Invariants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zone:shard identifies observations, sightings, and lifecycle evidence.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A crate zone owns one current shard at a time.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A crate zone owns one active timer at a time.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Runtime may keep historical observation detail by zone:shard, but current UI/timer state is zone-scoped.</w:t>
      </w:r>
    </w:p>
    <w:p>
      <w:pPr>
        <w:pStyle w:val="ListBullet"/>
      </w:pPr>
      <w:r>
        <w:t>domainState.lua is the runtime owner for lifecycle records, active timer records, current lifecycle indexes, and active timer indexes.</w:t>
      </w:r>
    </w:p>
    <w:p>
      <w:pPr>
        <w:pStyle w:val="ListBullet"/>
      </w:pPr>
      <w:r>
        <w:t>shardmap may apply lifecycle, guardian, and timer policy rules, but it must store lifecycle records through domainState.</w:t>
      </w:r>
    </w:p>
    <w:p>
      <w:pPr>
        <w:pStyle w:val="ListBullet"/>
      </w:pPr>
      <w:r>
        <w:t>timers may tick, restore, roll over, and publish timer facts, but it must store active timer records through domainState.</w:t>
      </w:r>
    </w:p>
    <w:p>
      <w:pPr>
        <w:pStyle w:val="ListBullet"/>
        <w:spacing w:after="80" w:line="300" w:lineRule="auto"/>
        <w:ind w:left="540" w:hanging="271"/>
      </w:pPr>
      <w:r>
        <w:t>Storage persists crate history records by zoneID + shardID; only one current record may remain active per crate zone.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Header UI displays live game-derived zone/shard state. It must not substitute a stored shard from another zone or old observation.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Timer rows may display the shard attached to the active timer record.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State/storage updates happen before UI/timer/announce events are published.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Only domain state decides whether a shard or timer is current.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Zone And Shard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Allowed crate zones and crate zone mappings live in gamedata/zones.lua.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Expansion-specific vignettes, NPC names, phrases, and zone frequencies live in gamedata/expansions.lua until a later split is needed.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Use the term "crate zone mapping" for subzone-to-crate-zone resolution. Do not call this normalization in code or docs.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Raw player subzones such as "The Den" must be mapped to their crate zone, such as Harandar, before domain processing and before header display.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Header text is based on the current live game zone/shard scan.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the shard is being checked and no confirmed live shard should be displayed yet, the header shows [checking shard].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a live shard matches the current stored/current shard for that crate zone, status is matched.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a live shard is being settled or confirmed, status is checking.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a live shard is confirmed and differs from the current shard for that crate zone, status is mismatch.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there is no previous/current shard information for that crate zone, status is unknown.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When a new live shard is accepted for a zone, the domain updates the current zone shard first, persists through the storage gateway when applicable, then publishes UI and timer refresh events.</w:t>
      </w:r>
    </w:p>
    <w:p>
      <w:pPr>
        <w:pStyle w:val="Heading1"/>
      </w:pPr>
      <w:r>
        <w:t>Crate Lifecycle Rules</w:t>
      </w:r>
    </w:p>
    <w:p>
      <w:pPr>
        <w:pStyle w:val="ListBullet"/>
      </w:pPr>
      <w:r>
        <w:t>Crate lifecycle, timer lifecycle, guardian, and announcements are four separate concepts.</w:t>
      </w:r>
    </w:p>
    <w:p>
      <w:pPr>
        <w:pStyle w:val="ListBullet"/>
      </w:pPr>
      <w:r>
        <w:t>Do not mix crate lifecycle reset logic with timer lifecycle correction logic.</w:t>
      </w:r>
    </w:p>
    <w:p>
      <w:pPr>
        <w:pStyle w:val="ListBullet"/>
      </w:pPr>
      <w:r>
        <w:t>A crate state may be valid for the crate lifecycle without being allowed to reset the timer.</w:t>
      </w:r>
    </w:p>
    <w:p>
      <w:pPr>
        <w:pStyle w:val="ListBullet"/>
      </w:pPr>
      <w:r>
        <w:t>Crate lifecycle is identified by zoneID + shardID.</w:t>
      </w:r>
    </w:p>
    <w:p>
      <w:pPr>
        <w:pStyle w:val="ListBullet"/>
      </w:pPr>
      <w:r>
        <w:t>The crate lifecycle state order is DETECTED -&gt; DROPPING -&gt; LANDED -&gt; CLAIMED.</w:t>
      </w:r>
    </w:p>
    <w:p>
      <w:pPr>
        <w:pStyle w:val="ListBullet"/>
      </w:pPr>
      <w:r>
        <w:t>DETECTED is the only mandatory state. If the first observed event is DROPPING, LANDED, or CLAIMED, create DETECTED implicitly first.</w:t>
      </w:r>
    </w:p>
    <w:p>
      <w:pPr>
        <w:pStyle w:val="ListBullet"/>
      </w:pPr>
      <w:r>
        <w:t>Do not invent DROPPING, LANDED, or CLAIMED. They only exist if directly observed.</w:t>
      </w:r>
    </w:p>
    <w:p>
      <w:pPr>
        <w:pStyle w:val="ListBullet"/>
      </w:pPr>
      <w:r>
        <w:t>Accepted lifecycle start always creates or resets DETECTED and resets the guardian for that exact zoneID + shardID.</w:t>
      </w:r>
    </w:p>
    <w:p>
      <w:pPr>
        <w:pStyle w:val="ListBullet"/>
      </w:pPr>
      <w:r>
        <w:t>After guardian has elapsed, an observed crate state starts a new lifecycle for that zoneID + shardID, even if the state order would otherwise look like forward progress.</w:t>
      </w:r>
    </w:p>
    <w:p>
      <w:pPr>
        <w:pStyle w:val="ListBullet"/>
      </w:pPr>
      <w:r>
        <w:t>If a new accepted lifecycle is detected for the same zone but a different shard, delete the old lifecycle for that zone and replace it with the new zoneID + shardID.</w:t>
      </w:r>
    </w:p>
    <w:p>
      <w:pPr>
        <w:pStyle w:val="ListBullet"/>
      </w:pPr>
      <w:r>
        <w:t>FLYING is a source/vignette concept, not the lifecycle state name. Accepted monster say or confirmed flying creates DETECTED.</w:t>
      </w:r>
    </w:p>
    <w:p>
      <w:pPr>
        <w:pStyle w:val="ListBullet"/>
      </w:pPr>
      <w:r>
        <w:t>Base crate states are IDLE, DETECTED, DROPPING, LANDED, CLAIMED_BY_ALLIANCE, and CLAIMED_BY_HORDE.</w:t>
      </w:r>
    </w:p>
    <w:p>
      <w:pPr>
        <w:pStyle w:val="ListBullet"/>
      </w:pPr>
      <w:r>
        <w:t>CLAIMED_BY_ALLIANCE and CLAIMED_BY_HORDE mean the crate is lootable by that faction.</w:t>
      </w:r>
    </w:p>
    <w:p>
      <w:pPr>
        <w:pStyle w:val="ListBullet"/>
      </w:pPr>
      <w:r>
        <w:t>LOOTABLE_BY_ME is a derived fact based on player faction and the claimed state. It is not a replacement for the base claimed states.</w:t>
      </w:r>
    </w:p>
    <w:p>
      <w:pPr>
        <w:pStyle w:val="Heading1"/>
      </w:pPr>
      <w:r>
        <w:t>Timer Lifecycle Rules</w:t>
      </w:r>
    </w:p>
    <w:p>
      <w:pPr>
        <w:pStyle w:val="ListBullet"/>
      </w:pPr>
      <w:r>
        <w:t>Timers are stored by zoneID + shardID, but only one timer is displayed per zoneID.</w:t>
      </w:r>
    </w:p>
    <w:p>
      <w:pPr>
        <w:pStyle w:val="ListBullet"/>
      </w:pPr>
      <w:r>
        <w:t>If a new accepted timer appears for the same zone but a different shard, remove the old timer key and create the new zoneID + shardID timer.</w:t>
      </w:r>
    </w:p>
    <w:p>
      <w:pPr>
        <w:pStyle w:val="ListBullet"/>
      </w:pPr>
      <w:r>
        <w:t>The goal is always to keep the best available timer.</w:t>
      </w:r>
    </w:p>
    <w:p>
      <w:pPr>
        <w:pStyle w:val="ListBullet"/>
      </w:pPr>
      <w:r>
        <w:t>The timer represents the best known approximation of the monster say moment, because monster say is chronologically the first crate lifecycle event.</w:t>
      </w:r>
    </w:p>
    <w:p>
      <w:pPr>
        <w:pStyle w:val="ListBullet"/>
      </w:pPr>
      <w:r>
        <w:t>When monster say is missed, accepted non-monster evidence should pull the timer earlier toward the missed monster say whenever possible.</w:t>
      </w:r>
    </w:p>
    <w:p>
      <w:pPr>
        <w:pStyle w:val="ListBullet"/>
      </w:pPr>
      <w:r>
        <w:t>Monster say always resets the timer because it is the best cycle anchor.</w:t>
      </w:r>
    </w:p>
    <w:p>
      <w:pPr>
        <w:pStyle w:val="ListBullet"/>
      </w:pPr>
      <w:r>
        <w:t>For every accepted non-monster lifecycle start after guardian, the previous timer source/quality does not decide replacement.</w:t>
      </w:r>
    </w:p>
    <w:p>
      <w:pPr>
        <w:pStyle w:val="ListBullet"/>
      </w:pPr>
      <w:r>
        <w:t>A non-monster lifecycle start replaces the timer only when the current timer cycle is guardian-aged and now is earlier than that cycle's pending rollover.</w:t>
      </w:r>
    </w:p>
    <w:p>
      <w:pPr>
        <w:pStyle w:val="ListBullet"/>
      </w:pPr>
      <w:r>
        <w:t>If a non-monster lifecycle start is observed after the old timer has already rolled over, do not move the timer later; keep the earlier rolled-over timestamp.</w:t>
      </w:r>
    </w:p>
    <w:p>
      <w:pPr>
        <w:pStyle w:val="ListBullet"/>
      </w:pPr>
      <w:r>
        <w:t>If no usable timer exists for the current zoneID + shardID, the accepted lifecycle start creates one.</w:t>
      </w:r>
    </w:p>
    <w:p>
      <w:pPr>
        <w:pStyle w:val="ListBullet"/>
      </w:pPr>
      <w:r>
        <w:t>If a timer expires, roll it over by adding the configured zone duration to the previous expected timestamp, not by using now.</w:t>
      </w:r>
    </w:p>
    <w:p>
      <w:pPr>
        <w:pStyle w:val="ListBullet"/>
      </w:pPr>
      <w:r>
        <w:t>Timer history is not created from zone switching alone. A crate lifecycle signal is required.</w:t>
      </w:r>
    </w:p>
    <w:p>
      <w:pPr>
        <w:pStyle w:val="ListBullet"/>
      </w:pPr>
      <w:r>
        <w:t>A crate sighting may update last-seen state for stale cleanup without changing the timer anchor.</w:t>
      </w:r>
    </w:p>
    <w:p>
      <w:pPr>
        <w:pStyle w:val="ListBullet"/>
      </w:pPr>
      <w:r>
        <w:t>If a zone timer is not seen for the configured maximum number of cycles, the active timer is removed and a notification placeholder event is published.</w:t>
      </w:r>
    </w:p>
    <w:p>
      <w:pPr>
        <w:pStyle w:val="Heading1"/>
      </w:pPr>
      <w:r>
        <w:t>Guardian Rules</w:t>
      </w:r>
    </w:p>
    <w:p>
      <w:pPr>
        <w:pStyle w:val="ListBullet"/>
      </w:pPr>
      <w:r>
        <w:t>Guardian is keyed by zoneID + shardID.</w:t>
      </w:r>
    </w:p>
    <w:p>
      <w:pPr>
        <w:pStyle w:val="ListBullet"/>
      </w:pPr>
      <w:r>
        <w:t>Guardian protects against premature or duplicate lifecycle resets.</w:t>
      </w:r>
    </w:p>
    <w:p>
      <w:pPr>
        <w:pStyle w:val="ListBullet"/>
      </w:pPr>
      <w:r>
        <w:t>Guardian should block false lifecycle starts caused by noisy events, for example a single flying signal when nothing is actually flying.</w:t>
      </w:r>
    </w:p>
    <w:p>
      <w:pPr>
        <w:pStyle w:val="ListBullet"/>
      </w:pPr>
      <w:r>
        <w:t>Guardian does not directly block announcements.</w:t>
      </w:r>
    </w:p>
    <w:p>
      <w:pPr>
        <w:pStyle w:val="ListBullet"/>
      </w:pPr>
      <w:r>
        <w:t>Guardian blocks state creation or lifecycle reset. Since announcements are triggered by accepted states, guardian controls announcements indirectly through state control.</w:t>
      </w:r>
    </w:p>
    <w:p>
      <w:pPr>
        <w:pStyle w:val="ListBullet"/>
      </w:pPr>
      <w:r>
        <w:t>Guardian for zoneID + oldShardID must not block zoneID + newShardID.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Flying Vignette Confirmation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Plane/flying vignette events are noisy and must be confirmed before they anchor a timer or trigger announce/comms behavior.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Flying is accepted only after the configured number of sightings inside the configured window.</w:t>
      </w:r>
    </w:p>
    <w:p>
      <w:pPr>
        <w:pStyle w:val="ListBullet"/>
      </w:pPr>
      <w:r>
        <w:t>While the lifecycle detection guard is active for a zone:shard, plane/flying sightings are ignored before confirmation counting and must not advance the plane counter.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Current target: 3 flying sightings with consecutive gaps no greater than 3 seconds.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Dropping, landed, and claimed crate states supersede flying for the same crate lifecycle.</w:t>
      </w:r>
    </w:p>
    <w:p>
      <w:pPr>
        <w:pStyle w:val="ListBullet"/>
      </w:pPr>
      <w:r>
        <w:t>Once a crate object state is observed, the plane is no longer relevant for that lifecycle.</w:t>
      </w:r>
    </w:p>
    <w:p>
      <w:pPr>
        <w:pStyle w:val="ListBullet"/>
        <w:spacing w:after="80" w:line="300" w:lineRule="auto"/>
        <w:ind w:left="540" w:hanging="271"/>
      </w:pPr>
      <w:r>
        <w:t>First-seen vignette de-duplication may suppress raw dumps, but it must not prevent a live crate object state from recovering missing lifecycle or timer runtime state.</w:t>
      </w:r>
    </w:p>
    <w:p>
      <w:pPr>
        <w:pStyle w:val="Heading1"/>
      </w:pPr>
      <w:r>
        <w:t>Announcement Rules</w:t>
      </w:r>
    </w:p>
    <w:p>
      <w:pPr>
        <w:pStyle w:val="ListBullet"/>
      </w:pPr>
      <w:r>
        <w:t>Announcements are state driven.</w:t>
      </w:r>
    </w:p>
    <w:p>
      <w:pPr>
        <w:pStyle w:val="ListBullet"/>
      </w:pPr>
      <w:r>
        <w:t>announce.lua subscribes to crateStateChanged, performs per-lifecycle/state de-duplication, and delegates message building/routing.</w:t>
      </w:r>
    </w:p>
    <w:p>
      <w:pPr>
        <w:pStyle w:val="ListBullet"/>
      </w:pPr>
      <w:r>
        <w:t>logic/announcements/templates.lua owns user-facing announcement text, future placeholder expansion, and coordinate/map-pin insertion.</w:t>
      </w:r>
    </w:p>
    <w:p>
      <w:pPr>
        <w:pStyle w:val="ListBullet"/>
      </w:pPr>
      <w:r>
        <w:t>logic/announcements/router.lua owns fan-out to announcement sinks.</w:t>
      </w:r>
    </w:p>
    <w:p>
      <w:pPr>
        <w:pStyle w:val="ListBullet"/>
      </w:pPr>
      <w:r>
        <w:t>Announcement sinks own output side effects only: debug logging, default chat frame echo, warning frame display, party/raid chat, and future addon-to-addon comms.</w:t>
      </w:r>
    </w:p>
    <w:p>
      <w:pPr>
        <w:pStyle w:val="ListBullet"/>
      </w:pPr>
      <w:r>
        <w:t>Announcement sinks must not own crate lifecycle, timer lifecycle, guardian, shard confirmation, or storage truth.</w:t>
      </w:r>
    </w:p>
    <w:p>
      <w:pPr>
        <w:pStyle w:val="ListBullet"/>
      </w:pPr>
      <w:r>
        <w:t>The same finalized announcement message should be routed to every enabled sink unless future configuration explicitly says otherwise.</w:t>
      </w:r>
    </w:p>
    <w:p>
      <w:pPr>
        <w:pStyle w:val="ListBullet"/>
      </w:pPr>
      <w:r>
        <w:t>Placeholder-style configuration must be implemented in the announcement template layer, with tokens such as %zone%, %shard%, %state%, and %coordinates%.</w:t>
      </w:r>
    </w:p>
    <w:p>
      <w:pPr>
        <w:pStyle w:val="ListBullet"/>
      </w:pPr>
      <w:r>
        <w:t>When DETECTED is accepted, announce once per lifecycle: War Crate Detected Flying.</w:t>
      </w:r>
    </w:p>
    <w:p>
      <w:pPr>
        <w:pStyle w:val="ListBullet"/>
      </w:pPr>
      <w:r>
        <w:t>When DROPPING is accepted, announce once per lifecycle: War Crate Falling.</w:t>
      </w:r>
    </w:p>
    <w:p>
      <w:pPr>
        <w:pStyle w:val="ListBullet"/>
      </w:pPr>
      <w:r>
        <w:t>When LANDED is accepted, announce once per lifecycle: War Crate Landed.</w:t>
      </w:r>
    </w:p>
    <w:p>
      <w:pPr>
        <w:pStyle w:val="ListBullet"/>
      </w:pPr>
      <w:r>
        <w:t>Claimed announcements are allowed as state-driven placeholders, but the final user-facing behavior will depend on faction and notification settings.</w:t>
      </w:r>
    </w:p>
    <w:p>
      <w:pPr>
        <w:pStyle w:val="ListBullet"/>
      </w:pPr>
      <w:r>
        <w:t>Do not announce duplicate states inside the same lifecycle.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Domain Events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The domain event bus publishes finalized facts. Event payloads should be plain tables with named fields.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4" w:space="0" w:color="9AA7B4"/>
          <w:insideV w:val="single" w:sz="4" w:space="0" w:color="9AA7B4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Event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zoneShardStatusChanged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Header-relevant live zone/shard status changed.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currentZoneShardChanged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Domain current shard for a crate zone changed.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crateStateChanged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Accepted crate lifecycle state changed for a zone/shard.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crateSightingSeen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Crate-related sighting touched last-seen state without necessarily changing lifecycle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activeTimerChanged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Active timer for a zone changed, corrected, or rolled over.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activeTimerRemoved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Active timer for a zone was removed or expired.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syncRequested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Future outbound comms should send current facts.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notificationRequested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Future user notification placeholder.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Persistence And Config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SavedVariables are accessed only by data/db.lua.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Runtime settings are read through config.lua.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Domain services must not call storage:get(...) directly for settings.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data/db.lua validates and migrates persisted data.</w:t>
      </w:r>
    </w:p>
    <w:p>
      <w:pPr>
        <w:pStyle w:val="ListBullet"/>
        <w:spacing w:after="80" w:line="300" w:lineRule="auto"/>
        <w:ind w:left="540" w:hanging="271"/>
      </w:pPr>
      <w:r>
        <w:t>Crate timer history is keyed by zoneID + shardID, not by current UI row identity.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Observations may be keyed by zone:shard, but active/current facts are zone-scoped.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UI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UI renders ready-to-display state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Header does not decide shard match/mismatch/checking.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Timerbars do not decide lifecycle or timer correction.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UI may request a domain command, such as remove timer, but must not mutate timer state directly.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War Mode indicator is display state. If the domain needs War Mode later, it must be published as player context state.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Development Rules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4" w:space="0" w:color="9AA7B4"/>
          <w:insideV w:val="single" w:sz="4" w:space="0" w:color="9AA7B4"/>
        </w:tblBorders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Rule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v5 Interpretation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Architecture first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If a change violates this document, ask permission and update the document/diagram before coding.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magic numbers or strings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Named constants are required outside constants, gamedata, locale, config defaults, and tightly scoped UI layout tokens.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Clean architecture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Dependencies move through the layer model. Domain publishes facts; adapters subscribe.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uncontrolled global state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The addon table is the only global namespace. State must be owned by a module and accessed through an interface.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Single source of truth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Each fact has one owner. Derived views are allowed only when refreshed from the owner.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Fail silently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External calls must be nil-checked and protected where errors can surface to players.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business logic in UI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receives ready-to-display values and renders them.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logic in events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WoW event handlers dispatch only.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Defensive coding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Validate WoW API, comms, integrations, and SavedVariables inputs before use.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Consistent naming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camelCase functions/variables, PascalCase module types when used, UPPER_SNAKE_CASE constants.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hardcoded faction assumptions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Faction behavior must be data-driven and derive LOOTABLE_BY_ME from player faction.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Debug exception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Temporary debug is ignored for violation checks, but must remain one-way and non-authoritative.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print in addon code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Addon output goes through approved output/logging paths only. Vendored library code is exempt.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No goto or continue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 early returns and function decomposition.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Verify before delivery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8"/>
              </w:rPr>
              <w:t>Every change gets a rule check, static check, and relevant in-game test guidance.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Lifecycle/timer contract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Changes touching lifecycle, timer, guardian, storage, or announcements must pass tools/lifecycle_timer_contract_check.py before delivery.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Known Legacy Gaps To Remove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Debug is intentionally excluded from this list.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4" w:space="0" w:color="9AA7B4"/>
          <w:insideV w:val="single" w:sz="4" w:space="0" w:color="9AA7B4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Gap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None currently tracked</w:t>
            </w:r>
          </w:p>
        </w:tc>
        <w:tc>
          <w:tcPr>
            <w:tcW w:type="dxa" w:w="4680"/>
          </w:tcPr>
          <w:p>
            <w:r>
              <w:t>New gaps require approval and must be documented here before implementation.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Refactor Plan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9AA7B4"/>
          <w:left w:val="single" w:sz="4" w:space="0" w:color="9AA7B4"/>
          <w:bottom w:val="single" w:sz="4" w:space="0" w:color="9AA7B4"/>
          <w:right w:val="single" w:sz="4" w:space="0" w:color="9AA7B4"/>
          <w:insideH w:val="single" w:sz="4" w:space="0" w:color="9AA7B4"/>
          <w:insideV w:val="single" w:sz="4" w:space="0" w:color="9AA7B4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Step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Name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8202A"/>
                <w:sz w:val="20"/>
              </w:rPr>
              <w:t>Outcome</w:t>
            </w:r>
          </w:p>
        </w:tc>
      </w:tr>
      <w:tr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Architecture contract v5</w:t>
            </w:r>
          </w:p>
        </w:tc>
        <w:tc>
          <w:tcPr>
            <w:tcW w:type="dxa" w:w="3120"/>
          </w:tcPr>
          <w:p>
            <w:r>
              <w:t>Update doc and diagram first; future changes use this as the gate.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Domain event bus</w:t>
            </w:r>
          </w:p>
        </w:tc>
        <w:tc>
          <w:tcPr>
            <w:tcW w:type="dxa" w:w="3120"/>
          </w:tcPr>
          <w:p>
            <w:r>
              <w:t>Add synchronous emit/subscribe boundary for finalized domain facts.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Header publisher</w:t>
            </w:r>
          </w:p>
        </w:tc>
        <w:tc>
          <w:tcPr>
            <w:tcW w:type="dxa" w:w="3120"/>
          </w:tcPr>
          <w:p>
            <w:r>
              <w:t>Completed: header zone/shard state is published via zoneShardStatusChanged; crateHandler no longer calls UI frames directly.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Timer publisher</w:t>
            </w:r>
          </w:p>
        </w:tc>
        <w:tc>
          <w:tcPr>
            <w:tcW w:type="dxa" w:w="3120"/>
          </w:tcPr>
          <w:p>
            <w:r>
              <w:t>Completed: timerbars subscribe to activeTimerChanged / activeTimerRemoved; timers no longer call timerbars directly.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Announce subscriber</w:t>
            </w:r>
          </w:p>
        </w:tc>
        <w:tc>
          <w:tcPr>
            <w:tcW w:type="dxa" w:w="3120"/>
          </w:tcPr>
          <w:p>
            <w:r>
              <w:t>Completed: announce is behind crateStateChanged; faction-derived LOOTABLE_BY_ME remains future state-decoration work when claimed-state UI needs it.</w:t>
            </w:r>
          </w:p>
        </w:tc>
      </w:tr>
      <w:tr>
        <w:tc>
          <w:tcPr>
            <w:tcW w:type="dxa" w:w="3120"/>
          </w:tcPr>
          <w:p>
            <w:r>
              <w:t>4b</w:t>
            </w:r>
          </w:p>
        </w:tc>
        <w:tc>
          <w:tcPr>
            <w:tcW w:type="dxa" w:w="3120"/>
          </w:tcPr>
          <w:p>
            <w:r>
              <w:t>Timer subscriber</w:t>
            </w:r>
          </w:p>
        </w:tc>
        <w:tc>
          <w:tcPr>
            <w:tcW w:type="dxa" w:w="3120"/>
          </w:tcPr>
          <w:p>
            <w:r>
              <w:t>Completed: active timer refresh is behind crateStateChanged and crateSightingSeen; timer cleanup no longer calls the shardmap compatibility facade.</w:t>
            </w:r>
          </w:p>
        </w:tc>
      </w:tr>
      <w:tr>
        <w:tc>
          <w:tcPr>
            <w:tcW w:type="dxa" w:w="3120"/>
          </w:tcPr>
          <w:p>
            <w:r>
              <w:t>4c</w:t>
            </w:r>
          </w:p>
        </w:tc>
        <w:tc>
          <w:tcPr>
            <w:tcW w:type="dxa" w:w="3120"/>
          </w:tcPr>
          <w:p>
            <w:r>
              <w:t>Lifecycle/timer contract lock</w:t>
            </w:r>
          </w:p>
        </w:tc>
        <w:tc>
          <w:tcPr>
            <w:tcW w:type="dxa" w:w="3120"/>
          </w:tcPr>
          <w:p>
            <w:r>
              <w:t>Completed: executable contract scenarios cover lifecycle, timer, guardian, and announcement behavior before further refactoring.</w:t>
            </w:r>
          </w:p>
        </w:tc>
      </w:tr>
      <w:tr>
        <w:tc>
          <w:tcPr>
            <w:tcW w:type="dxa" w:w="3120"/>
          </w:tcPr>
          <w:p>
            <w:r>
              <w:t>5a</w:t>
            </w:r>
          </w:p>
        </w:tc>
        <w:tc>
          <w:tcPr>
            <w:tcW w:type="dxa" w:w="3120"/>
          </w:tcPr>
          <w:p>
            <w:r>
              <w:t>Passive domain state mirror</w:t>
            </w:r>
          </w:p>
        </w:tc>
        <w:tc>
          <w:tcPr>
            <w:tcW w:type="dxa" w:w="3120"/>
          </w:tcPr>
          <w:p>
            <w:r>
              <w:t>Completed: add domainState.lua as an event subscriber that mirrors lifecycle, timer, and zone/shard facts without owning decisions yet.</w:t>
            </w:r>
          </w:p>
        </w:tc>
      </w:tr>
      <w:tr>
        <w:tc>
          <w:tcPr>
            <w:tcW w:type="dxa" w:w="3120"/>
          </w:tcPr>
          <w:p>
            <w:r>
              <w:t>5b</w:t>
            </w:r>
          </w:p>
        </w:tc>
        <w:tc>
          <w:tcPr>
            <w:tcW w:type="dxa" w:w="3120"/>
          </w:tcPr>
          <w:p>
            <w:r>
              <w:t>Mirror/runtime comparison</w:t>
            </w:r>
          </w:p>
        </w:tc>
        <w:tc>
          <w:tcPr>
            <w:tcW w:type="dxa" w:w="3120"/>
          </w:tcPr>
          <w:p>
            <w:r>
              <w:t>Completed: add debug-only diagnostics that compare domainState against current shardmap and timers runtime state without changing behavior.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Central domain state</w:t>
            </w:r>
          </w:p>
        </w:tc>
        <w:tc>
          <w:tcPr>
            <w:tcW w:type="dxa" w:w="3120"/>
          </w:tcPr>
          <w:p>
            <w:r>
              <w:t>Completed: domainState owns lifecycle records, current lifecycle indexes, timer records, and active timer indexes; shardmap and timers no longer keep private runtime truth tables.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Config gateway</w:t>
            </w:r>
          </w:p>
        </w:tc>
        <w:tc>
          <w:tcPr>
            <w:tcW w:type="dxa" w:w="3120"/>
          </w:tcPr>
          <w:p>
            <w:r>
              <w:t>Completed: config.lua owns runtime settings reads/writes; logic modules no longer call generic storage:get for settings.</w:t>
            </w:r>
          </w:p>
        </w:tc>
      </w:tr>
      <w:tr>
        <w:tc>
          <w:tcPr>
            <w:tcW w:type="dxa" w:w="3120"/>
          </w:tcPr>
          <w:p>
            <w:r>
              <w:t>7a</w:t>
            </w:r>
          </w:p>
        </w:tc>
        <w:tc>
          <w:tcPr>
            <w:tcW w:type="dxa" w:w="3120"/>
          </w:tcPr>
          <w:p>
            <w:r>
              <w:t>Zone resolver service</w:t>
            </w:r>
          </w:p>
        </w:tc>
        <w:tc>
          <w:tcPr>
            <w:tcW w:type="dxa" w:w="3120"/>
          </w:tcPr>
          <w:p>
            <w:r>
              <w:t>Completed: zoneResolver owns raw map to crate-zone resolution, crate-zone names, and player zone context; crateHandler consumes it instead of keeping local zone-resolution helpers.</w:t>
            </w:r>
          </w:p>
        </w:tc>
      </w:tr>
      <w:tr>
        <w:tc>
          <w:tcPr>
            <w:tcW w:type="dxa" w:w="3120"/>
          </w:tcPr>
          <w:p>
            <w:r>
              <w:t>7b</w:t>
            </w:r>
          </w:p>
        </w:tc>
        <w:tc>
          <w:tcPr>
            <w:tcW w:type="dxa" w:w="3120"/>
          </w:tcPr>
          <w:p>
            <w:r>
              <w:t>Vignette scanner service</w:t>
            </w:r>
          </w:p>
        </w:tc>
        <w:tc>
          <w:tcPr>
            <w:tcW w:type="dxa" w:w="3120"/>
          </w:tcPr>
          <w:p>
            <w:r>
              <w:t>Completed: vignetteScanner owns raw vignette API reads, vignette ID classification, position lookup, shard extraction, and context-key packaging; crateHandler consumes prepared sightings.</w:t>
            </w:r>
          </w:p>
        </w:tc>
      </w:tr>
      <w:tr>
        <w:tc>
          <w:tcPr>
            <w:tcW w:type="dxa" w:w="3120"/>
          </w:tcPr>
          <w:p>
            <w:r>
              <w:t>7c</w:t>
            </w:r>
          </w:p>
        </w:tc>
        <w:tc>
          <w:tcPr>
            <w:tcW w:type="dxa" w:w="3120"/>
          </w:tcPr>
          <w:p>
            <w:r>
              <w:t>Shard service</w:t>
            </w:r>
          </w:p>
        </w:tc>
        <w:tc>
          <w:tcPr>
            <w:tcW w:type="dxa" w:w="3120"/>
          </w:tcPr>
          <w:p>
            <w:r>
              <w:t>Completed: shardService owns live shard confirmation, zone-shard grace/polling, current-zone shard status publication, and previous-zone shard ambiguity handling.</w:t>
            </w:r>
          </w:p>
        </w:tc>
      </w:tr>
      <w:tr>
        <w:tc>
          <w:tcPr>
            <w:tcW w:type="dxa" w:w="3120"/>
          </w:tcPr>
          <w:p>
            <w:r>
              <w:t>7d</w:t>
            </w:r>
          </w:p>
        </w:tc>
        <w:tc>
          <w:tcPr>
            <w:tcW w:type="dxa" w:w="3120"/>
          </w:tcPr>
          <w:p>
            <w:r>
              <w:t>Crate lifecycle service</w:t>
            </w:r>
          </w:p>
        </w:tc>
        <w:tc>
          <w:tcPr>
            <w:tcW w:type="dxa" w:w="3120"/>
          </w:tcPr>
          <w:p>
            <w:r>
              <w:t>Completed: crateLifecycle owns lifecycle state transitions, lifecycle guardian, duplicate state handling, plane confirmation, and lifecycle domain events.</w:t>
            </w:r>
          </w:p>
        </w:tc>
      </w:tr>
      <w:tr>
        <w:tc>
          <w:tcPr>
            <w:tcW w:type="dxa" w:w="3120"/>
          </w:tcPr>
          <w:p>
            <w:r>
              <w:t>7e</w:t>
            </w:r>
          </w:p>
        </w:tc>
        <w:tc>
          <w:tcPr>
            <w:tcW w:type="dxa" w:w="3120"/>
          </w:tcPr>
          <w:p>
            <w:r>
              <w:t>Timer policy service</w:t>
            </w:r>
          </w:p>
        </w:tc>
        <w:tc>
          <w:tcPr>
            <w:tcW w:type="dxa" w:w="3120"/>
          </w:tcPr>
          <w:p>
            <w:r>
              <w:t>Completed: timerPolicy owns timer anchor quality, rollover comparison, guardian-aged fallback correction, and timer anchor debug fields.</w:t>
            </w:r>
          </w:p>
        </w:tc>
      </w:tr>
      <w:tr>
        <w:tc>
          <w:tcPr>
            <w:tcW w:type="dxa" w:w="3120"/>
          </w:tcPr>
          <w:p>
            <w:r>
              <w:t>7f</w:t>
            </w:r>
          </w:p>
        </w:tc>
        <w:tc>
          <w:tcPr>
            <w:tcW w:type="dxa" w:w="3120"/>
          </w:tcPr>
          <w:p>
            <w:r>
              <w:t>Transition and monster-say services</w:t>
            </w:r>
          </w:p>
        </w:tc>
        <w:tc>
          <w:tcPr>
            <w:tcW w:type="dxa" w:w="3120"/>
          </w:tcPr>
          <w:p>
            <w:r>
              <w:t>Completed: transitionGuard owns stale cross-zone vignette ownership checks; monsterSayService owns NPC/phrase matching.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Split domain services</w:t>
            </w:r>
          </w:p>
        </w:tc>
        <w:tc>
          <w:tcPr>
            <w:tcW w:type="dxa" w:w="3120"/>
          </w:tcPr>
          <w:p>
            <w:r>
              <w:t>Completed: crateHandler is now an event orchestrator; shardmap is a compatibility facade over shardService and crateLifecycle.</w:t>
            </w:r>
          </w:p>
        </w:tc>
      </w:tr>
      <w:tr>
        <w:tc>
          <w:tcPr>
            <w:tcW w:type="dxa" w:w="3120"/>
          </w:tcPr>
          <w:p>
            <w:r>
              <w:t>7g</w:t>
            </w:r>
          </w:p>
        </w:tc>
        <w:tc>
          <w:tcPr>
            <w:tcW w:type="dxa" w:w="3120"/>
          </w:tcPr>
          <w:p>
            <w:r>
              <w:t>Timer removal ownership cleanup</w:t>
            </w:r>
          </w:p>
        </w:tc>
        <w:tc>
          <w:tcPr>
            <w:tcW w:type="dxa" w:w="3120"/>
          </w:tcPr>
          <w:p>
            <w:r>
              <w:t>Completed: timerbars publish timerRemovalRequested; timer service owns removal, storage cleanup, and lifecycle reset through crateLifecycle.</w:t>
            </w:r>
          </w:p>
        </w:tc>
      </w:tr>
      <w:tr>
        <w:tc>
          <w:tcPr>
            <w:tcW w:type="dxa" w:w="3120"/>
          </w:tcPr>
          <w:p>
            <w:r>
              <w:t>7h</w:t>
            </w:r>
          </w:p>
        </w:tc>
        <w:tc>
          <w:tcPr>
            <w:tcW w:type="dxa" w:w="3120"/>
          </w:tcPr>
          <w:p>
            <w:r>
              <w:t>Announcement subdomains</w:t>
            </w:r>
          </w:p>
        </w:tc>
        <w:tc>
          <w:tcPr>
            <w:tcW w:type="dxa" w:w="3120"/>
          </w:tcPr>
          <w:p>
            <w:r>
              <w:t>Completed: announce.lua is the state subscriber/de-duplicator; announcementTemplates, announcementRouter, and sinks own message building and output fan-out.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Future comms/integrations</w:t>
            </w:r>
          </w:p>
        </w:tc>
        <w:tc>
          <w:tcPr>
            <w:tcW w:type="dxa" w:w="3120"/>
          </w:tcPr>
          <w:p>
            <w:r>
              <w:t>Add party/raid sync and external integrations as subscribers/publishers that never own truth.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Pre-Code Gate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Before implementing any future change, answer these checks: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keep domain logic from directly calling UI, timerbars, announce, outbound comms, or integrations?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preserve one current shard per crate zone?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preserve one active timer per crate zone?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keep header state live-game-derived?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keep timer/history state domain-owned?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avoid adding new direct storage settings reads?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Does this change avoid adding business logic to UI or event handlers?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If any answer is no, stop and update the architecture/rules with approval before coding.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Delivery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No new architecture violation unless explicitly approved and documented first.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No new inline behavior constants outside approved locations.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No new domain-to-output direct calls.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Storage remains the only SavedVariables gateway.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Config values come through config gateway after step 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State/storage is updated before published events.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Refactor steps are synced to the live addon folder and tested with /reload guidance.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D6672"/>
        <w:sz w:val="20"/>
      </w:rPr>
      <w:t>CrateRush architecture v5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CrateRush Architecture &amp; Development Rules v5</dc:title>
  <dc:subject>WoW addon architecture contract and refactor rules</dc:subject>
  <dc:creator>python-docx</dc:creator>
  <cp:keywords/>
  <dc:description>Generated from docs/CrateRush_Architecture_Rules_v5.md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