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BE5F1" w:themeColor="accent1" w:themeTint="33"/>
  <w:body>
    <w:p w14:paraId="71FA93E3" w14:textId="77777777" w:rsidR="002C6E1F" w:rsidRPr="00F15154" w:rsidRDefault="002C6E1F" w:rsidP="00431AB1">
      <w:pPr>
        <w:pStyle w:val="Header"/>
        <w:spacing w:before="120"/>
        <w:rPr>
          <w:rFonts w:ascii="Arial" w:hAnsi="Arial" w:cs="Arial"/>
        </w:rPr>
      </w:pPr>
      <w:r w:rsidRPr="00F15154">
        <w:rPr>
          <w:rFonts w:ascii="Arial" w:hAnsi="Arial" w:cs="Arial"/>
        </w:rPr>
        <w:t xml:space="preserve">The lay summary is a brief summary intended to facilitate knowledge transfer and enhance </w:t>
      </w:r>
      <w:proofErr w:type="gramStart"/>
      <w:r w:rsidRPr="00F15154">
        <w:rPr>
          <w:rFonts w:ascii="Arial" w:hAnsi="Arial" w:cs="Arial"/>
        </w:rPr>
        <w:t>accessibility,</w:t>
      </w:r>
      <w:proofErr w:type="gramEnd"/>
      <w:r w:rsidRPr="00F15154">
        <w:rPr>
          <w:rFonts w:ascii="Arial" w:hAnsi="Arial" w:cs="Arial"/>
        </w:rPr>
        <w:t xml:space="preserve"> therefore the language used should be non-technical and suitable for a general audience. (See the Degree Regulations and Programmes of Study, </w:t>
      </w:r>
      <w:r w:rsidRPr="00F15154">
        <w:rPr>
          <w:rFonts w:ascii="Arial" w:hAnsi="Arial" w:cs="Arial"/>
          <w:bCs/>
        </w:rPr>
        <w:t>General Postgraduate Degree Programme Regulations</w:t>
      </w:r>
      <w:r w:rsidRPr="00F15154">
        <w:rPr>
          <w:rFonts w:ascii="Arial" w:hAnsi="Arial" w:cs="Arial"/>
        </w:rPr>
        <w:t xml:space="preserve">. These regulations are available via: </w:t>
      </w:r>
      <w:hyperlink r:id="rId8" w:history="1">
        <w:r w:rsidRPr="00F15154">
          <w:rPr>
            <w:rStyle w:val="Hyperlink"/>
            <w:rFonts w:ascii="Arial" w:hAnsi="Arial" w:cs="Arial"/>
          </w:rPr>
          <w:t>http://www.drps.ed.ac.uk/</w:t>
        </w:r>
      </w:hyperlink>
      <w:r w:rsidRPr="00F15154">
        <w:rPr>
          <w:rFonts w:ascii="Arial" w:hAnsi="Arial" w:cs="Arial"/>
        </w:rPr>
        <w:t>.)</w:t>
      </w:r>
    </w:p>
    <w:p w14:paraId="35086F90" w14:textId="77777777" w:rsidR="002C6E1F" w:rsidRPr="00F15154" w:rsidRDefault="002C6E1F" w:rsidP="002C6E1F">
      <w:pPr>
        <w:pStyle w:val="Header"/>
        <w:rPr>
          <w:rFonts w:ascii="Arial" w:hAnsi="Arial" w:cs="Arial"/>
        </w:rPr>
      </w:pP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3827"/>
        <w:gridCol w:w="1418"/>
        <w:gridCol w:w="884"/>
        <w:gridCol w:w="1701"/>
      </w:tblGrid>
      <w:tr w:rsidR="002C6E1F" w:rsidRPr="00F15154" w14:paraId="2D94C6F6" w14:textId="77777777" w:rsidTr="00431AB1">
        <w:tc>
          <w:tcPr>
            <w:tcW w:w="2093" w:type="dxa"/>
            <w:shd w:val="clear" w:color="auto" w:fill="auto"/>
          </w:tcPr>
          <w:p w14:paraId="1FACCA25" w14:textId="77777777" w:rsidR="002C6E1F" w:rsidRPr="00F15154" w:rsidRDefault="00BF5123" w:rsidP="00B85EFB">
            <w:pPr>
              <w:rPr>
                <w:rFonts w:ascii="Arial" w:hAnsi="Arial" w:cs="Arial"/>
                <w:sz w:val="22"/>
                <w:szCs w:val="22"/>
              </w:rPr>
            </w:pPr>
            <w:r w:rsidRPr="00F15154">
              <w:rPr>
                <w:rFonts w:ascii="Arial" w:hAnsi="Arial" w:cs="Arial"/>
                <w:sz w:val="22"/>
                <w:szCs w:val="22"/>
              </w:rPr>
              <w:t xml:space="preserve">Name of </w:t>
            </w:r>
            <w:r w:rsidR="009F6039" w:rsidRPr="00F15154">
              <w:rPr>
                <w:rFonts w:ascii="Arial" w:hAnsi="Arial" w:cs="Arial"/>
                <w:sz w:val="22"/>
                <w:szCs w:val="22"/>
              </w:rPr>
              <w:t>student</w:t>
            </w:r>
            <w:r w:rsidR="002C6E1F" w:rsidRPr="00F15154">
              <w:rPr>
                <w:rFonts w:ascii="Arial" w:hAnsi="Arial" w:cs="Arial"/>
                <w:sz w:val="22"/>
                <w:szCs w:val="22"/>
              </w:rPr>
              <w:t>:</w:t>
            </w:r>
          </w:p>
          <w:p w14:paraId="42D3B752" w14:textId="77777777" w:rsidR="002C6E1F" w:rsidRPr="00F15154" w:rsidRDefault="002C6E1F" w:rsidP="00B85EFB">
            <w:pPr>
              <w:rPr>
                <w:rFonts w:ascii="Arial" w:hAnsi="Arial" w:cs="Arial"/>
                <w:sz w:val="22"/>
                <w:szCs w:val="22"/>
              </w:rPr>
            </w:pPr>
          </w:p>
        </w:tc>
        <w:tc>
          <w:tcPr>
            <w:tcW w:w="5245" w:type="dxa"/>
            <w:gridSpan w:val="2"/>
            <w:shd w:val="clear" w:color="auto" w:fill="FFFFFF" w:themeFill="background1"/>
          </w:tcPr>
          <w:p w14:paraId="4F2CA260" w14:textId="77777777" w:rsidR="002C6E1F" w:rsidRPr="00F15154" w:rsidRDefault="00B85EFB" w:rsidP="00B85EFB">
            <w:pPr>
              <w:rPr>
                <w:rFonts w:ascii="Arial" w:hAnsi="Arial" w:cs="Arial"/>
                <w:sz w:val="22"/>
                <w:szCs w:val="22"/>
              </w:rPr>
            </w:pPr>
            <w:r w:rsidRPr="00F15154">
              <w:rPr>
                <w:rFonts w:ascii="Arial" w:hAnsi="Arial" w:cs="Arial"/>
                <w:sz w:val="22"/>
                <w:szCs w:val="22"/>
              </w:rPr>
              <w:t>Benjamin Luke Moore</w:t>
            </w:r>
          </w:p>
        </w:tc>
        <w:tc>
          <w:tcPr>
            <w:tcW w:w="884" w:type="dxa"/>
            <w:shd w:val="clear" w:color="auto" w:fill="auto"/>
          </w:tcPr>
          <w:p w14:paraId="7E5E11B1" w14:textId="77777777" w:rsidR="002C6E1F" w:rsidRPr="00F15154" w:rsidRDefault="002C6E1F" w:rsidP="00B85EFB">
            <w:pPr>
              <w:rPr>
                <w:rFonts w:ascii="Arial" w:hAnsi="Arial" w:cs="Arial"/>
                <w:sz w:val="22"/>
                <w:szCs w:val="22"/>
              </w:rPr>
            </w:pPr>
            <w:r w:rsidRPr="00F15154">
              <w:rPr>
                <w:rFonts w:ascii="Arial" w:hAnsi="Arial" w:cs="Arial"/>
                <w:sz w:val="22"/>
                <w:szCs w:val="22"/>
              </w:rPr>
              <w:t>UUN</w:t>
            </w:r>
          </w:p>
        </w:tc>
        <w:tc>
          <w:tcPr>
            <w:tcW w:w="1701" w:type="dxa"/>
            <w:shd w:val="clear" w:color="auto" w:fill="FFFFFF" w:themeFill="background1"/>
          </w:tcPr>
          <w:p w14:paraId="79D9A4D0" w14:textId="77777777" w:rsidR="002C6E1F" w:rsidRPr="00F15154" w:rsidRDefault="002C6E1F" w:rsidP="00B85EFB">
            <w:pPr>
              <w:rPr>
                <w:rFonts w:ascii="Arial" w:hAnsi="Arial" w:cs="Arial"/>
                <w:sz w:val="22"/>
                <w:szCs w:val="22"/>
              </w:rPr>
            </w:pPr>
            <w:r w:rsidRPr="00F15154">
              <w:rPr>
                <w:rFonts w:ascii="Arial" w:hAnsi="Arial" w:cs="Arial"/>
                <w:sz w:val="22"/>
                <w:szCs w:val="22"/>
              </w:rPr>
              <w:t>S</w:t>
            </w:r>
            <w:r w:rsidR="00B85EFB" w:rsidRPr="00F15154">
              <w:rPr>
                <w:rFonts w:ascii="Arial" w:hAnsi="Arial" w:cs="Arial"/>
                <w:sz w:val="22"/>
                <w:szCs w:val="22"/>
              </w:rPr>
              <w:t>0810810</w:t>
            </w:r>
          </w:p>
        </w:tc>
      </w:tr>
      <w:tr w:rsidR="002C6E1F" w:rsidRPr="00F15154" w14:paraId="6A09CD56" w14:textId="77777777" w:rsidTr="00431AB1">
        <w:tc>
          <w:tcPr>
            <w:tcW w:w="2093" w:type="dxa"/>
            <w:shd w:val="clear" w:color="auto" w:fill="auto"/>
          </w:tcPr>
          <w:p w14:paraId="3FA18789" w14:textId="77777777" w:rsidR="002C6E1F" w:rsidRPr="00F15154" w:rsidRDefault="002C6E1F" w:rsidP="00B85EFB">
            <w:pPr>
              <w:rPr>
                <w:rFonts w:ascii="Arial" w:hAnsi="Arial" w:cs="Arial"/>
                <w:sz w:val="22"/>
                <w:szCs w:val="22"/>
              </w:rPr>
            </w:pPr>
            <w:r w:rsidRPr="00F15154">
              <w:rPr>
                <w:rFonts w:ascii="Arial" w:hAnsi="Arial" w:cs="Arial"/>
                <w:sz w:val="22"/>
                <w:szCs w:val="22"/>
              </w:rPr>
              <w:t>University email:</w:t>
            </w:r>
          </w:p>
          <w:p w14:paraId="32D96724" w14:textId="77777777" w:rsidR="002C6E1F" w:rsidRPr="00F15154" w:rsidRDefault="002C6E1F" w:rsidP="00B85EFB">
            <w:pPr>
              <w:rPr>
                <w:rFonts w:ascii="Arial" w:hAnsi="Arial" w:cs="Arial"/>
                <w:sz w:val="22"/>
                <w:szCs w:val="22"/>
              </w:rPr>
            </w:pPr>
          </w:p>
        </w:tc>
        <w:tc>
          <w:tcPr>
            <w:tcW w:w="7830" w:type="dxa"/>
            <w:gridSpan w:val="4"/>
            <w:shd w:val="clear" w:color="auto" w:fill="FFFFFF" w:themeFill="background1"/>
          </w:tcPr>
          <w:p w14:paraId="595697C9" w14:textId="77777777" w:rsidR="002C6E1F" w:rsidRPr="00F15154" w:rsidRDefault="00B85EFB" w:rsidP="00B85EFB">
            <w:pPr>
              <w:rPr>
                <w:rFonts w:ascii="Arial" w:hAnsi="Arial" w:cs="Arial"/>
                <w:sz w:val="22"/>
                <w:szCs w:val="22"/>
              </w:rPr>
            </w:pPr>
            <w:proofErr w:type="gramStart"/>
            <w:r w:rsidRPr="00F15154">
              <w:rPr>
                <w:rFonts w:ascii="Arial" w:hAnsi="Arial" w:cs="Arial"/>
                <w:sz w:val="22"/>
                <w:szCs w:val="22"/>
              </w:rPr>
              <w:t>ben.moore@igmm.ed.ac.uk</w:t>
            </w:r>
            <w:proofErr w:type="gramEnd"/>
          </w:p>
        </w:tc>
      </w:tr>
      <w:tr w:rsidR="002C6E1F" w:rsidRPr="00F15154" w14:paraId="00D1EAD2" w14:textId="77777777" w:rsidTr="00431AB1">
        <w:tc>
          <w:tcPr>
            <w:tcW w:w="2093" w:type="dxa"/>
            <w:shd w:val="clear" w:color="auto" w:fill="auto"/>
          </w:tcPr>
          <w:p w14:paraId="15175BD9" w14:textId="77777777" w:rsidR="002C6E1F" w:rsidRPr="00F15154" w:rsidRDefault="002C6E1F" w:rsidP="00BF5123">
            <w:pPr>
              <w:rPr>
                <w:rFonts w:ascii="Arial" w:hAnsi="Arial" w:cs="Arial"/>
                <w:sz w:val="22"/>
                <w:szCs w:val="22"/>
              </w:rPr>
            </w:pPr>
            <w:r w:rsidRPr="00F15154">
              <w:rPr>
                <w:rFonts w:ascii="Arial" w:hAnsi="Arial" w:cs="Arial"/>
                <w:sz w:val="22"/>
                <w:szCs w:val="22"/>
              </w:rPr>
              <w:t xml:space="preserve">Degree </w:t>
            </w:r>
            <w:r w:rsidR="00BF5123" w:rsidRPr="00F15154">
              <w:rPr>
                <w:rFonts w:ascii="Arial" w:hAnsi="Arial" w:cs="Arial"/>
                <w:sz w:val="22"/>
                <w:szCs w:val="22"/>
              </w:rPr>
              <w:t>s</w:t>
            </w:r>
            <w:r w:rsidRPr="00F15154">
              <w:rPr>
                <w:rFonts w:ascii="Arial" w:hAnsi="Arial" w:cs="Arial"/>
                <w:sz w:val="22"/>
                <w:szCs w:val="22"/>
              </w:rPr>
              <w:t>ought:</w:t>
            </w:r>
          </w:p>
        </w:tc>
        <w:tc>
          <w:tcPr>
            <w:tcW w:w="3827" w:type="dxa"/>
            <w:shd w:val="clear" w:color="auto" w:fill="FFFFFF" w:themeFill="background1"/>
          </w:tcPr>
          <w:p w14:paraId="3C2B541F" w14:textId="77777777" w:rsidR="002C6E1F" w:rsidRPr="00F15154" w:rsidRDefault="00B85EFB" w:rsidP="00B85EFB">
            <w:pPr>
              <w:rPr>
                <w:rFonts w:ascii="Arial" w:hAnsi="Arial" w:cs="Arial"/>
                <w:sz w:val="22"/>
                <w:szCs w:val="22"/>
              </w:rPr>
            </w:pPr>
            <w:r w:rsidRPr="00F15154">
              <w:rPr>
                <w:rFonts w:ascii="Arial" w:hAnsi="Arial" w:cs="Arial"/>
                <w:sz w:val="22"/>
                <w:szCs w:val="22"/>
              </w:rPr>
              <w:t>Doctorate</w:t>
            </w:r>
          </w:p>
        </w:tc>
        <w:tc>
          <w:tcPr>
            <w:tcW w:w="2302" w:type="dxa"/>
            <w:gridSpan w:val="2"/>
            <w:shd w:val="clear" w:color="auto" w:fill="auto"/>
          </w:tcPr>
          <w:p w14:paraId="6546FD41" w14:textId="77777777" w:rsidR="002C6E1F" w:rsidRPr="00F15154" w:rsidRDefault="002C6E1F" w:rsidP="00BF5123">
            <w:pPr>
              <w:rPr>
                <w:rFonts w:ascii="Arial" w:hAnsi="Arial" w:cs="Arial"/>
                <w:sz w:val="22"/>
                <w:szCs w:val="22"/>
              </w:rPr>
            </w:pPr>
            <w:r w:rsidRPr="00F15154">
              <w:rPr>
                <w:rFonts w:ascii="Arial" w:hAnsi="Arial" w:cs="Arial"/>
                <w:sz w:val="22"/>
                <w:szCs w:val="22"/>
              </w:rPr>
              <w:t xml:space="preserve">No. </w:t>
            </w:r>
            <w:proofErr w:type="gramStart"/>
            <w:r w:rsidRPr="00F15154">
              <w:rPr>
                <w:rFonts w:ascii="Arial" w:hAnsi="Arial" w:cs="Arial"/>
                <w:sz w:val="22"/>
                <w:szCs w:val="22"/>
              </w:rPr>
              <w:t>of</w:t>
            </w:r>
            <w:proofErr w:type="gramEnd"/>
            <w:r w:rsidRPr="00F15154">
              <w:rPr>
                <w:rFonts w:ascii="Arial" w:hAnsi="Arial" w:cs="Arial"/>
                <w:sz w:val="22"/>
                <w:szCs w:val="22"/>
              </w:rPr>
              <w:t xml:space="preserve"> words in the main text of </w:t>
            </w:r>
            <w:r w:rsidR="00BF5123" w:rsidRPr="00F15154">
              <w:rPr>
                <w:rFonts w:ascii="Arial" w:hAnsi="Arial" w:cs="Arial"/>
                <w:sz w:val="22"/>
                <w:szCs w:val="22"/>
              </w:rPr>
              <w:t>t</w:t>
            </w:r>
            <w:r w:rsidRPr="00F15154">
              <w:rPr>
                <w:rFonts w:ascii="Arial" w:hAnsi="Arial" w:cs="Arial"/>
                <w:sz w:val="22"/>
                <w:szCs w:val="22"/>
              </w:rPr>
              <w:t>hesis:</w:t>
            </w:r>
          </w:p>
        </w:tc>
        <w:tc>
          <w:tcPr>
            <w:tcW w:w="1701" w:type="dxa"/>
            <w:shd w:val="clear" w:color="auto" w:fill="FFFFFF" w:themeFill="background1"/>
          </w:tcPr>
          <w:p w14:paraId="6F6E9834" w14:textId="77777777" w:rsidR="002C6E1F" w:rsidRPr="00F15154" w:rsidRDefault="00B85EFB" w:rsidP="00B85EFB">
            <w:pPr>
              <w:rPr>
                <w:rFonts w:ascii="Arial" w:hAnsi="Arial" w:cs="Arial"/>
                <w:sz w:val="22"/>
                <w:szCs w:val="22"/>
              </w:rPr>
            </w:pPr>
            <w:r w:rsidRPr="00F15154">
              <w:rPr>
                <w:rFonts w:ascii="Arial" w:hAnsi="Arial" w:cs="Arial"/>
                <w:sz w:val="22"/>
                <w:szCs w:val="22"/>
              </w:rPr>
              <w:t>30,000</w:t>
            </w:r>
          </w:p>
        </w:tc>
      </w:tr>
      <w:tr w:rsidR="002C6E1F" w:rsidRPr="00F15154" w14:paraId="1B7C7621" w14:textId="77777777" w:rsidTr="00431AB1">
        <w:tc>
          <w:tcPr>
            <w:tcW w:w="2093" w:type="dxa"/>
            <w:shd w:val="clear" w:color="auto" w:fill="auto"/>
          </w:tcPr>
          <w:p w14:paraId="102A2B5F" w14:textId="77777777" w:rsidR="002C6E1F" w:rsidRPr="00F15154" w:rsidRDefault="002C6E1F" w:rsidP="00B85EFB">
            <w:pPr>
              <w:rPr>
                <w:rFonts w:ascii="Arial" w:hAnsi="Arial" w:cs="Arial"/>
                <w:sz w:val="22"/>
                <w:szCs w:val="22"/>
              </w:rPr>
            </w:pPr>
            <w:r w:rsidRPr="00F15154">
              <w:rPr>
                <w:rFonts w:ascii="Arial" w:hAnsi="Arial" w:cs="Arial"/>
                <w:sz w:val="22"/>
                <w:szCs w:val="22"/>
              </w:rPr>
              <w:t xml:space="preserve">Title of </w:t>
            </w:r>
            <w:r w:rsidR="00BF5123" w:rsidRPr="00F15154">
              <w:rPr>
                <w:rFonts w:ascii="Arial" w:hAnsi="Arial" w:cs="Arial"/>
                <w:sz w:val="22"/>
                <w:szCs w:val="22"/>
              </w:rPr>
              <w:t>t</w:t>
            </w:r>
            <w:r w:rsidRPr="00F15154">
              <w:rPr>
                <w:rFonts w:ascii="Arial" w:hAnsi="Arial" w:cs="Arial"/>
                <w:sz w:val="22"/>
                <w:szCs w:val="22"/>
              </w:rPr>
              <w:t>hesis:</w:t>
            </w:r>
          </w:p>
          <w:p w14:paraId="3CCE8E04" w14:textId="77777777" w:rsidR="002C6E1F" w:rsidRPr="00F15154" w:rsidRDefault="002C6E1F" w:rsidP="00B85EFB">
            <w:pPr>
              <w:rPr>
                <w:rFonts w:ascii="Arial" w:hAnsi="Arial" w:cs="Arial"/>
                <w:sz w:val="22"/>
                <w:szCs w:val="22"/>
              </w:rPr>
            </w:pPr>
          </w:p>
        </w:tc>
        <w:tc>
          <w:tcPr>
            <w:tcW w:w="7830" w:type="dxa"/>
            <w:gridSpan w:val="4"/>
            <w:shd w:val="clear" w:color="auto" w:fill="FFFFFF" w:themeFill="background1"/>
          </w:tcPr>
          <w:p w14:paraId="5B2AFEC3" w14:textId="77777777" w:rsidR="002C6E1F" w:rsidRPr="00F15154" w:rsidRDefault="00B97654" w:rsidP="00B85EFB">
            <w:pPr>
              <w:rPr>
                <w:rFonts w:ascii="Arial" w:hAnsi="Arial" w:cs="Arial"/>
                <w:sz w:val="22"/>
                <w:szCs w:val="22"/>
              </w:rPr>
            </w:pPr>
            <w:r w:rsidRPr="00F15154">
              <w:rPr>
                <w:rFonts w:ascii="Arial" w:hAnsi="Arial" w:cs="Arial"/>
                <w:sz w:val="22"/>
                <w:szCs w:val="22"/>
              </w:rPr>
              <w:t>Unravelling higher order chromatin organisation through statistical analysis</w:t>
            </w:r>
          </w:p>
        </w:tc>
      </w:tr>
    </w:tbl>
    <w:p w14:paraId="10CC8A10" w14:textId="77777777" w:rsidR="002C6E1F" w:rsidRPr="00F15154" w:rsidRDefault="002C6E1F" w:rsidP="002C6E1F">
      <w:pPr>
        <w:spacing w:before="120"/>
        <w:rPr>
          <w:rFonts w:ascii="Arial" w:hAnsi="Arial" w:cs="Arial"/>
          <w:sz w:val="22"/>
          <w:szCs w:val="22"/>
        </w:rPr>
      </w:pPr>
      <w:r w:rsidRPr="00F15154">
        <w:rPr>
          <w:rFonts w:ascii="Arial" w:hAnsi="Arial" w:cs="Arial"/>
          <w:sz w:val="22"/>
          <w:szCs w:val="22"/>
        </w:rPr>
        <w:t>Insert the lay summary text here - the space will expand as you type. Your lay summary must be contained on this side.</w:t>
      </w:r>
    </w:p>
    <w:tbl>
      <w:tblPr>
        <w:tblW w:w="98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9"/>
      </w:tblGrid>
      <w:tr w:rsidR="002C6E1F" w:rsidRPr="00F15154" w14:paraId="4954D4E8" w14:textId="77777777" w:rsidTr="00431AB1">
        <w:tc>
          <w:tcPr>
            <w:tcW w:w="9889" w:type="dxa"/>
            <w:shd w:val="clear" w:color="auto" w:fill="FFFFFF" w:themeFill="background1"/>
          </w:tcPr>
          <w:p w14:paraId="11D93286" w14:textId="77777777" w:rsidR="002C6E1F" w:rsidRPr="00F15154" w:rsidRDefault="002C6E1F" w:rsidP="00B85EFB">
            <w:pPr>
              <w:rPr>
                <w:rFonts w:ascii="Arial" w:hAnsi="Arial" w:cs="Arial"/>
                <w:sz w:val="22"/>
                <w:szCs w:val="22"/>
              </w:rPr>
            </w:pPr>
          </w:p>
          <w:p w14:paraId="547406AF" w14:textId="5C62850E" w:rsidR="002C6E1F" w:rsidRPr="00F15154" w:rsidRDefault="00B85EFB" w:rsidP="00B85EFB">
            <w:pPr>
              <w:rPr>
                <w:rFonts w:ascii="Arial" w:hAnsi="Arial" w:cs="Arial"/>
                <w:sz w:val="22"/>
                <w:szCs w:val="22"/>
              </w:rPr>
            </w:pPr>
            <w:r w:rsidRPr="00F15154">
              <w:rPr>
                <w:rFonts w:ascii="Arial" w:hAnsi="Arial" w:cs="Arial"/>
                <w:sz w:val="22"/>
                <w:szCs w:val="22"/>
              </w:rPr>
              <w:t xml:space="preserve">Each human cell contains DNA that would extend for two metres if fully straightened. Instead, this length of DNA is highly compacted into micrometre-sized cell nuclei. Recently experimental methods such as Hi-C have been developed which allow the inspection of this folded state, generating counts of how frequently chromosomal regions are interacting with each other. These counts can be statistically analysed to reveal </w:t>
            </w:r>
            <w:r w:rsidR="00BE0892" w:rsidRPr="00F15154">
              <w:rPr>
                <w:rFonts w:ascii="Arial" w:hAnsi="Arial" w:cs="Arial"/>
                <w:sz w:val="22"/>
                <w:szCs w:val="22"/>
              </w:rPr>
              <w:t xml:space="preserve">different levels of structures, including </w:t>
            </w:r>
            <w:r w:rsidRPr="00F15154">
              <w:rPr>
                <w:rFonts w:ascii="Arial" w:hAnsi="Arial" w:cs="Arial"/>
                <w:sz w:val="22"/>
                <w:szCs w:val="22"/>
              </w:rPr>
              <w:t>loops between two distant locations, knot-like domains of self-interacting regions, and broad stretches of mostly active or inactive regions.</w:t>
            </w:r>
            <w:r w:rsidR="007619F2" w:rsidRPr="00F15154">
              <w:rPr>
                <w:rFonts w:ascii="Arial" w:hAnsi="Arial" w:cs="Arial"/>
                <w:sz w:val="22"/>
                <w:szCs w:val="22"/>
              </w:rPr>
              <w:t xml:space="preserve"> </w:t>
            </w:r>
          </w:p>
          <w:p w14:paraId="023156C6" w14:textId="77777777" w:rsidR="00B85EFB" w:rsidRPr="00F15154" w:rsidRDefault="00B85EFB" w:rsidP="00B85EFB">
            <w:pPr>
              <w:rPr>
                <w:rFonts w:ascii="Arial" w:hAnsi="Arial" w:cs="Arial"/>
                <w:sz w:val="22"/>
                <w:szCs w:val="22"/>
              </w:rPr>
            </w:pPr>
          </w:p>
          <w:p w14:paraId="3D3F33B1" w14:textId="3CCD2A58" w:rsidR="00F15154" w:rsidRDefault="00B85EFB" w:rsidP="00B85EFB">
            <w:pPr>
              <w:rPr>
                <w:rFonts w:ascii="Arial" w:hAnsi="Arial" w:cs="Arial"/>
                <w:sz w:val="22"/>
                <w:szCs w:val="22"/>
              </w:rPr>
            </w:pPr>
            <w:r w:rsidRPr="00F15154">
              <w:rPr>
                <w:rFonts w:ascii="Arial" w:hAnsi="Arial" w:cs="Arial"/>
                <w:sz w:val="22"/>
                <w:szCs w:val="22"/>
              </w:rPr>
              <w:t>In this work, we bring together Hi-C datasets from several different publications and combine these with a larg</w:t>
            </w:r>
            <w:r w:rsidR="00B97654" w:rsidRPr="00F15154">
              <w:rPr>
                <w:rFonts w:ascii="Arial" w:hAnsi="Arial" w:cs="Arial"/>
                <w:sz w:val="22"/>
                <w:szCs w:val="22"/>
              </w:rPr>
              <w:t xml:space="preserve">e number of chromatin datasets that </w:t>
            </w:r>
            <w:r w:rsidR="007619F2" w:rsidRPr="00F15154">
              <w:rPr>
                <w:rFonts w:ascii="Arial" w:hAnsi="Arial" w:cs="Arial"/>
                <w:sz w:val="22"/>
                <w:szCs w:val="22"/>
              </w:rPr>
              <w:t>quantify</w:t>
            </w:r>
            <w:r w:rsidR="00A95CD7">
              <w:rPr>
                <w:rFonts w:ascii="Arial" w:hAnsi="Arial" w:cs="Arial"/>
                <w:sz w:val="22"/>
                <w:szCs w:val="22"/>
              </w:rPr>
              <w:t>, for example,</w:t>
            </w:r>
            <w:r w:rsidR="00B97654" w:rsidRPr="00F15154">
              <w:rPr>
                <w:rFonts w:ascii="Arial" w:hAnsi="Arial" w:cs="Arial"/>
                <w:sz w:val="22"/>
                <w:szCs w:val="22"/>
              </w:rPr>
              <w:t xml:space="preserve"> levels different </w:t>
            </w:r>
            <w:r w:rsidR="007619F2" w:rsidRPr="00F15154">
              <w:rPr>
                <w:rFonts w:ascii="Arial" w:hAnsi="Arial" w:cs="Arial"/>
                <w:sz w:val="22"/>
                <w:szCs w:val="22"/>
              </w:rPr>
              <w:t xml:space="preserve">DNA-binding </w:t>
            </w:r>
            <w:r w:rsidR="00B97654" w:rsidRPr="00F15154">
              <w:rPr>
                <w:rFonts w:ascii="Arial" w:hAnsi="Arial" w:cs="Arial"/>
                <w:sz w:val="22"/>
                <w:szCs w:val="22"/>
              </w:rPr>
              <w:t>proteins as well as</w:t>
            </w:r>
            <w:r w:rsidRPr="00F15154">
              <w:rPr>
                <w:rFonts w:ascii="Arial" w:hAnsi="Arial" w:cs="Arial"/>
                <w:sz w:val="22"/>
                <w:szCs w:val="22"/>
              </w:rPr>
              <w:t xml:space="preserve"> </w:t>
            </w:r>
            <w:r w:rsidR="00B97654" w:rsidRPr="00F15154">
              <w:rPr>
                <w:rFonts w:ascii="Arial" w:hAnsi="Arial" w:cs="Arial"/>
                <w:sz w:val="22"/>
                <w:szCs w:val="22"/>
              </w:rPr>
              <w:t xml:space="preserve">modifications to DNA packing histone proteins. We used these </w:t>
            </w:r>
            <w:r w:rsidR="007619F2" w:rsidRPr="00F15154">
              <w:rPr>
                <w:rFonts w:ascii="Arial" w:hAnsi="Arial" w:cs="Arial"/>
                <w:sz w:val="22"/>
                <w:szCs w:val="22"/>
              </w:rPr>
              <w:t>datasets to build</w:t>
            </w:r>
            <w:r w:rsidR="00B97654" w:rsidRPr="00F15154">
              <w:rPr>
                <w:rFonts w:ascii="Arial" w:hAnsi="Arial" w:cs="Arial"/>
                <w:sz w:val="22"/>
                <w:szCs w:val="22"/>
              </w:rPr>
              <w:t xml:space="preserve"> predictive model</w:t>
            </w:r>
            <w:r w:rsidR="007619F2" w:rsidRPr="00F15154">
              <w:rPr>
                <w:rFonts w:ascii="Arial" w:hAnsi="Arial" w:cs="Arial"/>
                <w:sz w:val="22"/>
                <w:szCs w:val="22"/>
              </w:rPr>
              <w:t>s</w:t>
            </w:r>
            <w:r w:rsidR="00B97654" w:rsidRPr="00F15154">
              <w:rPr>
                <w:rFonts w:ascii="Arial" w:hAnsi="Arial" w:cs="Arial"/>
                <w:sz w:val="22"/>
                <w:szCs w:val="22"/>
              </w:rPr>
              <w:t xml:space="preserve"> of active and inactive stat</w:t>
            </w:r>
            <w:r w:rsidR="007619F2" w:rsidRPr="00F15154">
              <w:rPr>
                <w:rFonts w:ascii="Arial" w:hAnsi="Arial" w:cs="Arial"/>
                <w:sz w:val="22"/>
                <w:szCs w:val="22"/>
              </w:rPr>
              <w:t>es across each human chromosome</w:t>
            </w:r>
            <w:r w:rsidR="00B97654" w:rsidRPr="00F15154">
              <w:rPr>
                <w:rFonts w:ascii="Arial" w:hAnsi="Arial" w:cs="Arial"/>
                <w:sz w:val="22"/>
                <w:szCs w:val="22"/>
              </w:rPr>
              <w:t xml:space="preserve"> in three different cell types</w:t>
            </w:r>
            <w:r w:rsidR="007619F2" w:rsidRPr="00F15154">
              <w:rPr>
                <w:rFonts w:ascii="Arial" w:hAnsi="Arial" w:cs="Arial"/>
                <w:sz w:val="22"/>
                <w:szCs w:val="22"/>
              </w:rPr>
              <w:t>, and achieved high predictive accuracy</w:t>
            </w:r>
            <w:r w:rsidR="00B97654" w:rsidRPr="00F15154">
              <w:rPr>
                <w:rFonts w:ascii="Arial" w:hAnsi="Arial" w:cs="Arial"/>
                <w:sz w:val="22"/>
                <w:szCs w:val="22"/>
              </w:rPr>
              <w:t>. We then compare and contrast these models, and use them to identify th</w:t>
            </w:r>
            <w:r w:rsidR="007619F2" w:rsidRPr="00F15154">
              <w:rPr>
                <w:rFonts w:ascii="Arial" w:hAnsi="Arial" w:cs="Arial"/>
                <w:sz w:val="22"/>
                <w:szCs w:val="22"/>
              </w:rPr>
              <w:t>e key features which define active and inactive states</w:t>
            </w:r>
            <w:r w:rsidR="00B97654" w:rsidRPr="00F15154">
              <w:rPr>
                <w:rFonts w:ascii="Arial" w:hAnsi="Arial" w:cs="Arial"/>
                <w:sz w:val="22"/>
                <w:szCs w:val="22"/>
              </w:rPr>
              <w:t>.</w:t>
            </w:r>
            <w:r w:rsidR="007619F2" w:rsidRPr="00F15154">
              <w:rPr>
                <w:rFonts w:ascii="Arial" w:hAnsi="Arial" w:cs="Arial"/>
                <w:sz w:val="22"/>
                <w:szCs w:val="22"/>
              </w:rPr>
              <w:t xml:space="preserve"> </w:t>
            </w:r>
          </w:p>
          <w:p w14:paraId="1A7C1D8F" w14:textId="77777777" w:rsidR="00F15154" w:rsidRDefault="00F15154" w:rsidP="00B85EFB">
            <w:pPr>
              <w:rPr>
                <w:rFonts w:ascii="Arial" w:hAnsi="Arial" w:cs="Arial"/>
                <w:sz w:val="22"/>
                <w:szCs w:val="22"/>
              </w:rPr>
            </w:pPr>
          </w:p>
          <w:p w14:paraId="39DA8C53" w14:textId="485C75C4" w:rsidR="00B97654" w:rsidRPr="00F15154" w:rsidRDefault="00B97654" w:rsidP="00B85EFB">
            <w:pPr>
              <w:rPr>
                <w:rFonts w:ascii="Arial" w:hAnsi="Arial" w:cs="Arial"/>
                <w:sz w:val="22"/>
                <w:szCs w:val="22"/>
              </w:rPr>
            </w:pPr>
            <w:r w:rsidRPr="00F15154">
              <w:rPr>
                <w:rFonts w:ascii="Arial" w:hAnsi="Arial" w:cs="Arial"/>
                <w:sz w:val="22"/>
                <w:szCs w:val="22"/>
              </w:rPr>
              <w:t>We also analyse the boundaries between domains and compare these across cell types. We find the domains themselves are highly conserved between cell types, but observe different chromatin features marking domain boundaries.</w:t>
            </w:r>
            <w:r w:rsidR="00BE0892" w:rsidRPr="00F15154">
              <w:rPr>
                <w:rFonts w:ascii="Arial" w:hAnsi="Arial" w:cs="Arial"/>
                <w:sz w:val="22"/>
                <w:szCs w:val="22"/>
              </w:rPr>
              <w:t xml:space="preserve"> Further collaborative work involved </w:t>
            </w:r>
            <w:r w:rsidR="00F15154">
              <w:rPr>
                <w:rFonts w:ascii="Arial" w:hAnsi="Arial" w:cs="Arial"/>
                <w:sz w:val="22"/>
                <w:szCs w:val="22"/>
              </w:rPr>
              <w:t xml:space="preserve">analysis of boundaries from </w:t>
            </w:r>
            <w:r w:rsidR="00BE0892" w:rsidRPr="00F15154">
              <w:rPr>
                <w:rFonts w:ascii="Arial" w:hAnsi="Arial" w:cs="Arial"/>
                <w:sz w:val="22"/>
                <w:szCs w:val="22"/>
              </w:rPr>
              <w:t>Hi-C data</w:t>
            </w:r>
            <w:r w:rsidR="00F15154" w:rsidRPr="00F15154">
              <w:rPr>
                <w:rFonts w:ascii="Arial" w:hAnsi="Arial" w:cs="Arial"/>
                <w:sz w:val="22"/>
                <w:szCs w:val="22"/>
              </w:rPr>
              <w:t xml:space="preserve"> taken over successive time points</w:t>
            </w:r>
            <w:r w:rsidR="00BE0892" w:rsidRPr="00F15154">
              <w:rPr>
                <w:rFonts w:ascii="Arial" w:hAnsi="Arial" w:cs="Arial"/>
                <w:sz w:val="22"/>
                <w:szCs w:val="22"/>
              </w:rPr>
              <w:t>, where boundary</w:t>
            </w:r>
            <w:r w:rsidR="00A95CD7">
              <w:rPr>
                <w:rFonts w:ascii="Arial" w:hAnsi="Arial" w:cs="Arial"/>
                <w:sz w:val="22"/>
                <w:szCs w:val="22"/>
              </w:rPr>
              <w:t xml:space="preserve"> markings were found to persist </w:t>
            </w:r>
            <w:r w:rsidR="00BE0892" w:rsidRPr="00F15154">
              <w:rPr>
                <w:rFonts w:ascii="Arial" w:hAnsi="Arial" w:cs="Arial"/>
                <w:sz w:val="22"/>
                <w:szCs w:val="22"/>
              </w:rPr>
              <w:t>as cells differentiate</w:t>
            </w:r>
            <w:r w:rsidR="00F15154">
              <w:rPr>
                <w:rFonts w:ascii="Arial" w:hAnsi="Arial" w:cs="Arial"/>
                <w:sz w:val="22"/>
                <w:szCs w:val="22"/>
              </w:rPr>
              <w:t xml:space="preserve"> from stem cells</w:t>
            </w:r>
            <w:r w:rsidR="00BE0892" w:rsidRPr="00F15154">
              <w:rPr>
                <w:rFonts w:ascii="Arial" w:hAnsi="Arial" w:cs="Arial"/>
                <w:sz w:val="22"/>
                <w:szCs w:val="22"/>
              </w:rPr>
              <w:t>.</w:t>
            </w:r>
          </w:p>
          <w:p w14:paraId="10460DF2" w14:textId="77777777" w:rsidR="007619F2" w:rsidRPr="00F15154" w:rsidRDefault="007619F2" w:rsidP="00B85EFB">
            <w:pPr>
              <w:rPr>
                <w:rFonts w:ascii="Arial" w:hAnsi="Arial" w:cs="Arial"/>
                <w:sz w:val="22"/>
                <w:szCs w:val="22"/>
              </w:rPr>
            </w:pPr>
          </w:p>
          <w:p w14:paraId="48FD6CAE" w14:textId="0B48CB57" w:rsidR="00BE0892" w:rsidRDefault="007619F2" w:rsidP="00B85EFB">
            <w:pPr>
              <w:rPr>
                <w:rFonts w:ascii="Arial" w:hAnsi="Arial" w:cs="Arial"/>
                <w:sz w:val="22"/>
                <w:szCs w:val="22"/>
              </w:rPr>
            </w:pPr>
            <w:r w:rsidRPr="00F15154">
              <w:rPr>
                <w:rFonts w:ascii="Arial" w:hAnsi="Arial" w:cs="Arial"/>
                <w:sz w:val="22"/>
                <w:szCs w:val="22"/>
              </w:rPr>
              <w:t xml:space="preserve">Overall we find the three-dimensional DNA structures within cells are highly similar even between human embryonic stem cells and cells derived from blood. Where there are differences, these </w:t>
            </w:r>
            <w:r w:rsidR="00A95CD7">
              <w:rPr>
                <w:rFonts w:ascii="Arial" w:hAnsi="Arial" w:cs="Arial"/>
                <w:sz w:val="22"/>
                <w:szCs w:val="22"/>
              </w:rPr>
              <w:t>areas tend to highlight</w:t>
            </w:r>
            <w:r w:rsidRPr="00F15154">
              <w:rPr>
                <w:rFonts w:ascii="Arial" w:hAnsi="Arial" w:cs="Arial"/>
                <w:sz w:val="22"/>
                <w:szCs w:val="22"/>
              </w:rPr>
              <w:t xml:space="preserve"> </w:t>
            </w:r>
            <w:bookmarkStart w:id="0" w:name="_GoBack"/>
            <w:bookmarkEnd w:id="0"/>
            <w:r w:rsidRPr="00F15154">
              <w:rPr>
                <w:rFonts w:ascii="Arial" w:hAnsi="Arial" w:cs="Arial"/>
                <w:sz w:val="22"/>
                <w:szCs w:val="22"/>
              </w:rPr>
              <w:t>biological activity specific to that cell type.</w:t>
            </w:r>
          </w:p>
          <w:p w14:paraId="729E98B2" w14:textId="0A55DD7C" w:rsidR="00F15154" w:rsidRPr="00F15154" w:rsidRDefault="00F15154" w:rsidP="00B85EFB">
            <w:pPr>
              <w:rPr>
                <w:rFonts w:ascii="Arial" w:hAnsi="Arial" w:cs="Arial"/>
                <w:sz w:val="22"/>
                <w:szCs w:val="22"/>
              </w:rPr>
            </w:pPr>
          </w:p>
        </w:tc>
      </w:tr>
    </w:tbl>
    <w:p w14:paraId="5678A604" w14:textId="77777777" w:rsidR="00DE607C" w:rsidRPr="00F15154" w:rsidRDefault="00DE607C">
      <w:pPr>
        <w:rPr>
          <w:sz w:val="22"/>
          <w:szCs w:val="22"/>
        </w:rPr>
      </w:pPr>
    </w:p>
    <w:p w14:paraId="6D85CA35" w14:textId="77777777" w:rsidR="009808D6" w:rsidRPr="00F15154" w:rsidRDefault="009808D6">
      <w:pPr>
        <w:rPr>
          <w:sz w:val="22"/>
          <w:szCs w:val="22"/>
        </w:rPr>
      </w:pPr>
    </w:p>
    <w:p w14:paraId="40AB3C87" w14:textId="77777777" w:rsidR="00EB5D3F" w:rsidRPr="00F15154" w:rsidRDefault="00EB5D3F">
      <w:pPr>
        <w:rPr>
          <w:sz w:val="22"/>
          <w:szCs w:val="22"/>
        </w:rPr>
      </w:pPr>
    </w:p>
    <w:sectPr w:rsidR="00EB5D3F" w:rsidRPr="00F15154" w:rsidSect="002C6E1F">
      <w:headerReference w:type="even" r:id="rId9"/>
      <w:headerReference w:type="default" r:id="rId10"/>
      <w:footerReference w:type="even" r:id="rId11"/>
      <w:footerReference w:type="default" r:id="rId12"/>
      <w:headerReference w:type="first" r:id="rId13"/>
      <w:footerReference w:type="first" r:id="rId14"/>
      <w:pgSz w:w="11906" w:h="16838"/>
      <w:pgMar w:top="1134" w:right="1440" w:bottom="1134"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2D0251" w14:textId="77777777" w:rsidR="007619F2" w:rsidRDefault="007619F2" w:rsidP="00B7524A">
      <w:r>
        <w:separator/>
      </w:r>
    </w:p>
  </w:endnote>
  <w:endnote w:type="continuationSeparator" w:id="0">
    <w:p w14:paraId="40972EB0" w14:textId="77777777" w:rsidR="007619F2" w:rsidRDefault="007619F2" w:rsidP="00B752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DF7BB5" w14:textId="77777777" w:rsidR="007619F2" w:rsidRDefault="007619F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A9439B" w14:textId="77777777" w:rsidR="007619F2" w:rsidRPr="00C262BF" w:rsidRDefault="007619F2" w:rsidP="00C32E34">
    <w:pPr>
      <w:rPr>
        <w:rFonts w:ascii="Arial" w:hAnsi="Arial" w:cs="Arial"/>
        <w:b/>
        <w:sz w:val="20"/>
      </w:rPr>
    </w:pPr>
    <w:r w:rsidRPr="00C262BF">
      <w:rPr>
        <w:rFonts w:ascii="Arial" w:hAnsi="Arial" w:cs="Arial"/>
        <w:b/>
        <w:sz w:val="20"/>
      </w:rPr>
      <w:t>Document control</w:t>
    </w:r>
  </w:p>
  <w:tbl>
    <w:tblPr>
      <w:tblStyle w:val="TableGrid"/>
      <w:tblW w:w="0" w:type="auto"/>
      <w:shd w:val="clear" w:color="auto" w:fill="FFFFFF" w:themeFill="background1"/>
      <w:tblLook w:val="04A0" w:firstRow="1" w:lastRow="0" w:firstColumn="1" w:lastColumn="0" w:noHBand="0" w:noVBand="1"/>
    </w:tblPr>
    <w:tblGrid>
      <w:gridCol w:w="7196"/>
      <w:gridCol w:w="2046"/>
    </w:tblGrid>
    <w:tr w:rsidR="007619F2" w:rsidRPr="00C262BF" w14:paraId="06E9B251" w14:textId="77777777" w:rsidTr="00B85EFB">
      <w:tc>
        <w:tcPr>
          <w:tcW w:w="9242" w:type="dxa"/>
          <w:gridSpan w:val="2"/>
          <w:shd w:val="clear" w:color="auto" w:fill="FFFFFF" w:themeFill="background1"/>
        </w:tcPr>
        <w:p w14:paraId="6F937483" w14:textId="77777777" w:rsidR="007619F2" w:rsidRPr="00C262BF" w:rsidRDefault="007619F2" w:rsidP="00B85EFB">
          <w:pPr>
            <w:rPr>
              <w:rFonts w:ascii="Arial" w:hAnsi="Arial" w:cs="Arial"/>
              <w:sz w:val="20"/>
            </w:rPr>
          </w:pPr>
          <w:r w:rsidRPr="00C262BF">
            <w:rPr>
              <w:rFonts w:ascii="Arial" w:hAnsi="Arial" w:cs="Arial"/>
              <w:sz w:val="20"/>
            </w:rPr>
            <w:t xml:space="preserve">Related policies/regulations: </w:t>
          </w:r>
          <w:hyperlink r:id="rId1" w:history="1">
            <w:r w:rsidRPr="00C262BF">
              <w:rPr>
                <w:rStyle w:val="Hyperlink"/>
                <w:rFonts w:ascii="Arial" w:hAnsi="Arial" w:cs="Arial"/>
                <w:sz w:val="20"/>
              </w:rPr>
              <w:t>www.docs.sasg.ed.ac.uk/AcademicServices/Regulations/PGR_AssessmentRegulations.pdf</w:t>
            </w:r>
          </w:hyperlink>
          <w:proofErr w:type="gramStart"/>
          <w:r w:rsidRPr="00C262BF">
            <w:rPr>
              <w:rFonts w:ascii="Arial" w:hAnsi="Arial" w:cs="Arial"/>
              <w:sz w:val="20"/>
            </w:rPr>
            <w:t xml:space="preserve">  </w:t>
          </w:r>
          <w:proofErr w:type="gramEnd"/>
        </w:p>
      </w:tc>
    </w:tr>
    <w:tr w:rsidR="007619F2" w:rsidRPr="00C262BF" w14:paraId="42950AB1" w14:textId="77777777" w:rsidTr="00B85EFB">
      <w:tc>
        <w:tcPr>
          <w:tcW w:w="7196" w:type="dxa"/>
          <w:shd w:val="clear" w:color="auto" w:fill="FFFFFF" w:themeFill="background1"/>
        </w:tcPr>
        <w:p w14:paraId="4E6A701E" w14:textId="77777777" w:rsidR="007619F2" w:rsidRPr="00C262BF" w:rsidRDefault="007619F2" w:rsidP="00B85EFB">
          <w:pPr>
            <w:rPr>
              <w:rFonts w:ascii="Arial" w:hAnsi="Arial" w:cs="Arial"/>
            </w:rPr>
          </w:pPr>
          <w:r w:rsidRPr="00C262BF">
            <w:rPr>
              <w:rFonts w:ascii="Arial" w:hAnsi="Arial" w:cs="Arial"/>
            </w:rPr>
            <w:t xml:space="preserve">If you require this document in an alternative format please email </w:t>
          </w:r>
          <w:hyperlink r:id="rId2" w:history="1">
            <w:r w:rsidRPr="00C262BF">
              <w:rPr>
                <w:rStyle w:val="Hyperlink"/>
                <w:rFonts w:ascii="Arial" w:hAnsi="Arial" w:cs="Arial"/>
              </w:rPr>
              <w:t>Academic.Services@ed.ac.uk</w:t>
            </w:r>
          </w:hyperlink>
          <w:r w:rsidRPr="00C262BF">
            <w:rPr>
              <w:rFonts w:ascii="Arial" w:hAnsi="Arial" w:cs="Arial"/>
            </w:rPr>
            <w:t xml:space="preserve"> or telephone 0131 650 2138.</w:t>
          </w:r>
        </w:p>
      </w:tc>
      <w:tc>
        <w:tcPr>
          <w:tcW w:w="2046" w:type="dxa"/>
          <w:shd w:val="clear" w:color="auto" w:fill="FFFFFF" w:themeFill="background1"/>
        </w:tcPr>
        <w:p w14:paraId="645C0C8F" w14:textId="77777777" w:rsidR="007619F2" w:rsidRPr="00C262BF" w:rsidRDefault="007619F2" w:rsidP="00B85EFB">
          <w:pPr>
            <w:rPr>
              <w:rFonts w:ascii="Arial" w:hAnsi="Arial" w:cs="Arial"/>
              <w:sz w:val="20"/>
            </w:rPr>
          </w:pPr>
          <w:r w:rsidRPr="00C262BF">
            <w:rPr>
              <w:rFonts w:ascii="Arial" w:hAnsi="Arial" w:cs="Arial"/>
              <w:sz w:val="20"/>
            </w:rPr>
            <w:t>Date last reviewed:</w:t>
          </w:r>
        </w:p>
        <w:p w14:paraId="3A5AA5BD" w14:textId="77777777" w:rsidR="007619F2" w:rsidRPr="00C262BF" w:rsidRDefault="007619F2" w:rsidP="00B85EFB">
          <w:pPr>
            <w:rPr>
              <w:rFonts w:ascii="Arial" w:hAnsi="Arial" w:cs="Arial"/>
            </w:rPr>
          </w:pPr>
          <w:r>
            <w:rPr>
              <w:rFonts w:ascii="Arial" w:hAnsi="Arial" w:cs="Arial"/>
              <w:sz w:val="20"/>
            </w:rPr>
            <w:t>0</w:t>
          </w:r>
          <w:r w:rsidRPr="00C262BF">
            <w:rPr>
              <w:rFonts w:ascii="Arial" w:hAnsi="Arial" w:cs="Arial"/>
              <w:sz w:val="20"/>
            </w:rPr>
            <w:t>4.07.14</w:t>
          </w:r>
        </w:p>
      </w:tc>
    </w:tr>
  </w:tbl>
  <w:p w14:paraId="6AC809A1" w14:textId="77777777" w:rsidR="007619F2" w:rsidRPr="00C32E34" w:rsidRDefault="007619F2" w:rsidP="00C32E34">
    <w:pPr>
      <w:spacing w:before="120"/>
      <w:rPr>
        <w:sz w:val="16"/>
        <w:szCs w:val="16"/>
      </w:rPr>
    </w:pPr>
    <w:r w:rsidRPr="00C32E34">
      <w:rPr>
        <w:rFonts w:ascii="Arial" w:hAnsi="Arial" w:cs="Arial"/>
        <w:sz w:val="16"/>
        <w:szCs w:val="16"/>
      </w:rPr>
      <w:t>K:\AAPS\D-AcademicAdministration\02-CodesOfPractice</w:t>
    </w:r>
    <w:proofErr w:type="gramStart"/>
    <w:r w:rsidRPr="00C32E34">
      <w:rPr>
        <w:rFonts w:ascii="Arial" w:hAnsi="Arial" w:cs="Arial"/>
        <w:sz w:val="16"/>
        <w:szCs w:val="16"/>
      </w:rPr>
      <w:t>,Guidelines</w:t>
    </w:r>
    <w:proofErr w:type="gramEnd"/>
    <w:r w:rsidRPr="00C32E34">
      <w:rPr>
        <w:rFonts w:ascii="Arial" w:hAnsi="Arial" w:cs="Arial"/>
        <w:sz w:val="16"/>
        <w:szCs w:val="16"/>
      </w:rPr>
      <w:t>&amp;Regulations\24-MainReferencesCopiesPolicies\01-Current\Assessment BOE SCC &amp; Feedback\Forms\</w:t>
    </w:r>
    <w:proofErr w:type="spellStart"/>
    <w:r w:rsidRPr="00C32E34">
      <w:rPr>
        <w:rFonts w:ascii="Arial" w:hAnsi="Arial" w:cs="Arial"/>
        <w:sz w:val="16"/>
        <w:szCs w:val="16"/>
      </w:rPr>
      <w:t>ThesisLaySummary</w:t>
    </w:r>
    <w:proofErr w:type="spellEnd"/>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5B7EC4" w14:textId="77777777" w:rsidR="007619F2" w:rsidRDefault="007619F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3DE8D4" w14:textId="77777777" w:rsidR="007619F2" w:rsidRDefault="007619F2" w:rsidP="00B7524A">
      <w:r>
        <w:separator/>
      </w:r>
    </w:p>
  </w:footnote>
  <w:footnote w:type="continuationSeparator" w:id="0">
    <w:p w14:paraId="3536D0BB" w14:textId="77777777" w:rsidR="007619F2" w:rsidRDefault="007619F2" w:rsidP="00B7524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BFE8FF" w14:textId="77777777" w:rsidR="007619F2" w:rsidRDefault="007619F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3A4F64" w14:textId="77777777" w:rsidR="007619F2" w:rsidRDefault="007619F2" w:rsidP="00EB5D3F">
    <w:pPr>
      <w:pStyle w:val="Header"/>
      <w:shd w:val="clear" w:color="auto" w:fill="FFFFFF" w:themeFill="background1"/>
      <w:rPr>
        <w:sz w:val="44"/>
        <w:szCs w:val="44"/>
      </w:rPr>
    </w:pPr>
    <w:r w:rsidRPr="00B7524A">
      <w:rPr>
        <w:noProof/>
        <w:sz w:val="44"/>
        <w:szCs w:val="44"/>
        <w:lang w:val="en-US"/>
      </w:rPr>
      <w:drawing>
        <wp:anchor distT="0" distB="0" distL="114300" distR="114300" simplePos="0" relativeHeight="251658240" behindDoc="0" locked="0" layoutInCell="1" allowOverlap="1" wp14:anchorId="7C36D23E" wp14:editId="5E2C86C0">
          <wp:simplePos x="0" y="0"/>
          <wp:positionH relativeFrom="column">
            <wp:posOffset>5103495</wp:posOffset>
          </wp:positionH>
          <wp:positionV relativeFrom="paragraph">
            <wp:posOffset>5715</wp:posOffset>
          </wp:positionV>
          <wp:extent cx="1234440" cy="898525"/>
          <wp:effectExtent l="0" t="0" r="3810" b="0"/>
          <wp:wrapNone/>
          <wp:docPr id="3" name="Picture 0" descr="2Line2ColCMYK_C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Line2ColCMYK_CS3.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34440" cy="898525"/>
                  </a:xfrm>
                  <a:prstGeom prst="rect">
                    <a:avLst/>
                  </a:prstGeom>
                </pic:spPr>
              </pic:pic>
            </a:graphicData>
          </a:graphic>
          <wp14:sizeRelH relativeFrom="page">
            <wp14:pctWidth>0</wp14:pctWidth>
          </wp14:sizeRelH>
          <wp14:sizeRelV relativeFrom="page">
            <wp14:pctHeight>0</wp14:pctHeight>
          </wp14:sizeRelV>
        </wp:anchor>
      </w:drawing>
    </w:r>
  </w:p>
  <w:p w14:paraId="3D047550" w14:textId="77777777" w:rsidR="007619F2" w:rsidRDefault="007619F2" w:rsidP="00EB5D3F">
    <w:pPr>
      <w:pStyle w:val="Header"/>
      <w:shd w:val="clear" w:color="auto" w:fill="FFFFFF" w:themeFill="background1"/>
      <w:rPr>
        <w:sz w:val="44"/>
        <w:szCs w:val="44"/>
      </w:rPr>
    </w:pPr>
    <w:r>
      <w:rPr>
        <w:sz w:val="44"/>
        <w:szCs w:val="44"/>
      </w:rPr>
      <w:t>Lay Summary of Thesis</w:t>
    </w:r>
  </w:p>
  <w:p w14:paraId="6F154A90" w14:textId="77777777" w:rsidR="007619F2" w:rsidRPr="001F5430" w:rsidRDefault="007619F2" w:rsidP="00EB5D3F">
    <w:pPr>
      <w:pStyle w:val="Header"/>
      <w:shd w:val="clear" w:color="auto" w:fill="FFFFFF" w:themeFill="background1"/>
      <w:rPr>
        <w:sz w:val="28"/>
        <w:szCs w:val="28"/>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D02C5B" w14:textId="77777777" w:rsidR="007619F2" w:rsidRDefault="007619F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3BC"/>
    <w:rsid w:val="00147492"/>
    <w:rsid w:val="001F5430"/>
    <w:rsid w:val="002469B8"/>
    <w:rsid w:val="0026567E"/>
    <w:rsid w:val="002C6E1F"/>
    <w:rsid w:val="00401C5C"/>
    <w:rsid w:val="00431AB1"/>
    <w:rsid w:val="00464A80"/>
    <w:rsid w:val="005744ED"/>
    <w:rsid w:val="007619F2"/>
    <w:rsid w:val="008523BC"/>
    <w:rsid w:val="00860F1E"/>
    <w:rsid w:val="009808D6"/>
    <w:rsid w:val="009F6039"/>
    <w:rsid w:val="00A95CD7"/>
    <w:rsid w:val="00B7524A"/>
    <w:rsid w:val="00B85EFB"/>
    <w:rsid w:val="00B97654"/>
    <w:rsid w:val="00BE0892"/>
    <w:rsid w:val="00BF5123"/>
    <w:rsid w:val="00C2384D"/>
    <w:rsid w:val="00C32E34"/>
    <w:rsid w:val="00DE607C"/>
    <w:rsid w:val="00EB5D3F"/>
    <w:rsid w:val="00F1515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320D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E1F"/>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7524A"/>
    <w:pPr>
      <w:tabs>
        <w:tab w:val="center" w:pos="4513"/>
        <w:tab w:val="right" w:pos="9026"/>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B7524A"/>
  </w:style>
  <w:style w:type="paragraph" w:styleId="Footer">
    <w:name w:val="footer"/>
    <w:basedOn w:val="Normal"/>
    <w:link w:val="FooterChar"/>
    <w:uiPriority w:val="99"/>
    <w:unhideWhenUsed/>
    <w:rsid w:val="00B7524A"/>
    <w:pPr>
      <w:tabs>
        <w:tab w:val="center" w:pos="4513"/>
        <w:tab w:val="right" w:pos="9026"/>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B7524A"/>
  </w:style>
  <w:style w:type="paragraph" w:styleId="BalloonText">
    <w:name w:val="Balloon Text"/>
    <w:basedOn w:val="Normal"/>
    <w:link w:val="BalloonTextChar"/>
    <w:uiPriority w:val="99"/>
    <w:semiHidden/>
    <w:unhideWhenUsed/>
    <w:rsid w:val="00B7524A"/>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B7524A"/>
    <w:rPr>
      <w:rFonts w:ascii="Tahoma" w:hAnsi="Tahoma" w:cs="Tahoma"/>
      <w:sz w:val="16"/>
      <w:szCs w:val="16"/>
    </w:rPr>
  </w:style>
  <w:style w:type="table" w:styleId="TableGrid">
    <w:name w:val="Table Grid"/>
    <w:basedOn w:val="TableNormal"/>
    <w:uiPriority w:val="59"/>
    <w:rsid w:val="00EB5D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nhideWhenUsed/>
    <w:rsid w:val="0014749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E1F"/>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7524A"/>
    <w:pPr>
      <w:tabs>
        <w:tab w:val="center" w:pos="4513"/>
        <w:tab w:val="right" w:pos="9026"/>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B7524A"/>
  </w:style>
  <w:style w:type="paragraph" w:styleId="Footer">
    <w:name w:val="footer"/>
    <w:basedOn w:val="Normal"/>
    <w:link w:val="FooterChar"/>
    <w:uiPriority w:val="99"/>
    <w:unhideWhenUsed/>
    <w:rsid w:val="00B7524A"/>
    <w:pPr>
      <w:tabs>
        <w:tab w:val="center" w:pos="4513"/>
        <w:tab w:val="right" w:pos="9026"/>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B7524A"/>
  </w:style>
  <w:style w:type="paragraph" w:styleId="BalloonText">
    <w:name w:val="Balloon Text"/>
    <w:basedOn w:val="Normal"/>
    <w:link w:val="BalloonTextChar"/>
    <w:uiPriority w:val="99"/>
    <w:semiHidden/>
    <w:unhideWhenUsed/>
    <w:rsid w:val="00B7524A"/>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B7524A"/>
    <w:rPr>
      <w:rFonts w:ascii="Tahoma" w:hAnsi="Tahoma" w:cs="Tahoma"/>
      <w:sz w:val="16"/>
      <w:szCs w:val="16"/>
    </w:rPr>
  </w:style>
  <w:style w:type="table" w:styleId="TableGrid">
    <w:name w:val="Table Grid"/>
    <w:basedOn w:val="TableNormal"/>
    <w:uiPriority w:val="59"/>
    <w:rsid w:val="00EB5D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nhideWhenUsed/>
    <w:rsid w:val="0014749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drps.ed.ac.uk/" TargetMode="External"/><Relationship Id="rId9" Type="http://schemas.openxmlformats.org/officeDocument/2006/relationships/header" Target="header1.xml"/><Relationship Id="rId10"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http://www.docs.sasg.ed.ac.uk/AcademicServices/Regulations/PGR_AssessmentRegulations.pdf" TargetMode="External"/><Relationship Id="rId2" Type="http://schemas.openxmlformats.org/officeDocument/2006/relationships/hyperlink" Target="mailto:Academic.Services@ed.ac.uk"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3A7F26-F45C-C249-834A-A84B6EC35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396</Words>
  <Characters>2263</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2654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HUNTER Susan</dc:creator>
  <cp:lastModifiedBy>Ben Moore</cp:lastModifiedBy>
  <cp:revision>7</cp:revision>
  <dcterms:created xsi:type="dcterms:W3CDTF">2015-07-21T12:28:00Z</dcterms:created>
  <dcterms:modified xsi:type="dcterms:W3CDTF">2015-07-21T14:11:00Z</dcterms:modified>
</cp:coreProperties>
</file>