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bearing-scan-rules-catalog"/>
    <w:p>
      <w:pPr>
        <w:pStyle w:val="Heading1"/>
      </w:pPr>
      <w:r>
        <w:t xml:space="preserve">Bearing – Scan Rules Catalog</w:t>
      </w:r>
    </w:p>
    <w:p>
      <w:pPr>
        <w:pStyle w:val="BlockText"/>
      </w:pPr>
      <w:r>
        <w:rPr>
          <w:b/>
          <w:bCs/>
        </w:rPr>
        <w:t xml:space="preserve">Internal Avennorth Document</w:t>
      </w:r>
      <w:r>
        <w:t xml:space="preserve"> </w:t>
      </w:r>
      <w:r>
        <w:t xml:space="preserve">– Not for customer distribution.</w:t>
      </w:r>
      <w:r>
        <w:t xml:space="preserve"> </w:t>
      </w:r>
      <w:r>
        <w:t xml:space="preserve">Last updated: 2026-03-29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Bearing ships with</w:t>
      </w:r>
      <w:r>
        <w:t xml:space="preserve"> </w:t>
      </w:r>
      <w:r>
        <w:rPr>
          <w:b/>
          <w:bCs/>
        </w:rPr>
        <w:t xml:space="preserve">23 scan rules</w:t>
      </w:r>
      <w:r>
        <w:t xml:space="preserve"> </w:t>
      </w:r>
      <w:r>
        <w:t xml:space="preserve">across</w:t>
      </w:r>
      <w:r>
        <w:t xml:space="preserve"> </w:t>
      </w:r>
      <w:r>
        <w:rPr>
          <w:b/>
          <w:bCs/>
        </w:rPr>
        <w:t xml:space="preserve">4 modules</w:t>
      </w:r>
      <w:r>
        <w:t xml:space="preserve">. Each rule follows a consistent pattern:</w:t>
      </w:r>
    </w:p>
    <w:p>
      <w:pPr>
        <w:pStyle w:val="Compact"/>
        <w:numPr>
          <w:ilvl w:val="0"/>
          <w:numId w:val="1001"/>
        </w:numPr>
      </w:pPr>
      <w:r>
        <w:t xml:space="preserve">Query ServiceNow data (from export payload or live API)</w:t>
      </w:r>
    </w:p>
    <w:p>
      <w:pPr>
        <w:pStyle w:val="Compact"/>
        <w:numPr>
          <w:ilvl w:val="0"/>
          <w:numId w:val="1001"/>
        </w:numPr>
      </w:pPr>
      <w:r>
        <w:t xml:space="preserve">Evaluate against rule-specific logic (pattern match, count threshold, or age check)</w:t>
      </w:r>
    </w:p>
    <w:p>
      <w:pPr>
        <w:pStyle w:val="Compact"/>
        <w:numPr>
          <w:ilvl w:val="0"/>
          <w:numId w:val="1001"/>
        </w:numPr>
      </w:pPr>
      <w:r>
        <w:t xml:space="preserve">Generate findings with severity, effort estimate, and remediation pattern</w:t>
      </w:r>
    </w:p>
    <w:p>
      <w:pPr>
        <w:pStyle w:val="FirstParagraph"/>
      </w:pPr>
      <w:r>
        <w:t xml:space="preserve">Rules are defined in two places: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Database:</w:t>
      </w:r>
      <w:r>
        <w:t xml:space="preserve"> </w:t>
      </w:r>
      <w:r>
        <w:rPr>
          <w:rStyle w:val="VerbatimChar"/>
        </w:rPr>
        <w:t xml:space="preserve">scan_rules</w:t>
      </w:r>
      <w:r>
        <w:t xml:space="preserve"> </w:t>
      </w:r>
      <w:r>
        <w:t xml:space="preserve">table (12 core rules seeded via</w:t>
      </w:r>
      <w:r>
        <w:t xml:space="preserve"> </w:t>
      </w:r>
      <w:r>
        <w:rPr>
          <w:rStyle w:val="VerbatimChar"/>
        </w:rPr>
        <w:t xml:space="preserve">supabase/seed.sql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Code:</w:t>
      </w:r>
      <w:r>
        <w:t xml:space="preserve"> </w:t>
      </w:r>
      <w:r>
        <w:t xml:space="preserve">Evaluator functions in</w:t>
      </w:r>
      <w:r>
        <w:t xml:space="preserve"> </w:t>
      </w:r>
      <w:r>
        <w:rPr>
          <w:rStyle w:val="VerbatimChar"/>
        </w:rPr>
        <w:t xml:space="preserve">src/server/scanner/modules/</w:t>
      </w:r>
    </w:p>
    <w:p>
      <w:pPr>
        <w:pStyle w:val="BodyText"/>
      </w:pPr>
      <w:r>
        <w:t xml:space="preserve">The scan engine (</w:t>
      </w:r>
      <w:r>
        <w:rPr>
          <w:rStyle w:val="VerbatimChar"/>
        </w:rPr>
        <w:t xml:space="preserve">src/server/scanner/engine.ts</w:t>
      </w:r>
      <w:r>
        <w:t xml:space="preserve">) registers all 23 rules and runs them against the data.</w:t>
      </w:r>
    </w:p>
    <w:p>
      <w:r>
        <w:pict>
          <v:rect style="width:0;height:1.5pt" o:hralign="center" o:hrstd="t" o:hr="t"/>
        </w:pict>
      </w:r>
    </w:p>
    <w:bookmarkEnd w:id="9"/>
    <w:bookmarkStart w:id="22" w:name="module-core-platform-10-rules"/>
    <w:p>
      <w:pPr>
        <w:pStyle w:val="Heading2"/>
      </w:pPr>
      <w:r>
        <w:t xml:space="preserve">Module: Core Platform (10 rules)</w:t>
      </w:r>
    </w:p>
    <w:bookmarkStart w:id="10" w:name="X0beb5775a8edd3cc3737093e82e92314f105aac"/>
    <w:p>
      <w:pPr>
        <w:pStyle w:val="Heading3"/>
      </w:pPr>
      <w:r>
        <w:t xml:space="preserve">1. core_hardcoded_sysid – Hard-coded sys_ids in scripts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code_quality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Score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Logic</w:t>
            </w:r>
          </w:p>
        </w:tc>
        <w:tc>
          <w:tcPr/>
          <w:p>
            <w:pPr>
              <w:pStyle w:val="Compact"/>
            </w:pPr>
            <w:r>
              <w:t xml:space="preserve">pattern_match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Remediation Pattern</w:t>
            </w:r>
          </w:p>
        </w:tc>
        <w:tc>
          <w:tcPr/>
          <w:p>
            <w:pPr>
              <w:pStyle w:val="Compact"/>
            </w:pPr>
            <w:r>
              <w:t xml:space="preserve">script_refactor_simple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XS (2-4 hours)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ServiceNow Tables</w:t>
            </w:r>
          </w:p>
        </w:tc>
        <w:tc>
          <w:tcPr/>
          <w:p>
            <w:pPr>
              <w:pStyle w:val="Compact"/>
            </w:pPr>
            <w:r>
              <w:t xml:space="preserve">sys_script, sys_script_include, sys_ui_script, sys_script_client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it detects:</w:t>
      </w:r>
      <w:r>
        <w:t xml:space="preserve"> </w:t>
      </w:r>
      <w:r>
        <w:t xml:space="preserve">Scripts containing hard-coded 32-character sys_id values instead of dynamic references (system properties, script includes, or GlideRecord lookups). Hard-coded sys_ids break during cloning, upgrades, and cross-instance promotion.</w:t>
      </w:r>
    </w:p>
    <w:p>
      <w:pPr>
        <w:pStyle w:val="BodyText"/>
      </w:pPr>
      <w:r>
        <w:rPr>
          <w:b/>
          <w:bCs/>
        </w:rPr>
        <w:t xml:space="preserve">How it evaluates:</w:t>
      </w:r>
      <w:r>
        <w:t xml:space="preserve"> </w:t>
      </w:r>
      <w:r>
        <w:t xml:space="preserve">Regex pattern</w:t>
      </w:r>
      <w:r>
        <w:t xml:space="preserve"> </w:t>
      </w:r>
      <w:r>
        <w:rPr>
          <w:rStyle w:val="VerbatimChar"/>
        </w:rPr>
        <w:t xml:space="preserve">[0-9a-f]{32}</w:t>
      </w:r>
      <w:r>
        <w:t xml:space="preserve"> </w:t>
      </w:r>
      <w:r>
        <w:t xml:space="preserve">applied to all active script bodies. Filters out the script’s own sys_id and known system sys_ids. Each matching script produces one finding with</w:t>
      </w:r>
      <w:r>
        <w:t xml:space="preserve"> </w:t>
      </w:r>
      <w:r>
        <w:rPr>
          <w:rStyle w:val="VerbatimChar"/>
        </w:rPr>
        <w:t xml:space="preserve">affectedCount</w:t>
      </w:r>
      <w:r>
        <w:t xml:space="preserve"> </w:t>
      </w:r>
      <w:r>
        <w:t xml:space="preserve">= number of hard-coded sys_ids in that script.</w:t>
      </w:r>
    </w:p>
    <w:p>
      <w:pPr>
        <w:pStyle w:val="BodyText"/>
      </w:pPr>
      <w:r>
        <w:rPr>
          <w:b/>
          <w:bCs/>
        </w:rPr>
        <w:t xml:space="preserve">Example finding:</w:t>
      </w:r>
      <w:r>
        <w:t xml:space="preserve"> </w:t>
      </w:r>
      <w:r>
        <w:t xml:space="preserve">&gt; Hard-coded sys_id in business rule:</w:t>
      </w:r>
      <w:r>
        <w:t xml:space="preserve"> </w:t>
      </w:r>
      <w:r>
        <w:t xml:space="preserve">“Auto-assign to VIP group”</w:t>
      </w:r>
      <w:r>
        <w:t xml:space="preserve"> </w:t>
      </w:r>
      <w:r>
        <w:t xml:space="preserve">&gt; Business rule</w:t>
      </w:r>
      <w:r>
        <w:t xml:space="preserve"> </w:t>
      </w:r>
      <w:r>
        <w:t xml:space="preserve">“Auto-assign to VIP group”</w:t>
      </w:r>
      <w:r>
        <w:t xml:space="preserve"> </w:t>
      </w:r>
      <w:r>
        <w:t xml:space="preserve">on table incident contains 3 hard-coded sys_id reference(s). These will break during cloning, migration, or instance refresh.</w:t>
      </w:r>
    </w:p>
    <w:p>
      <w:r>
        <w:pict>
          <v:rect style="width:0;height:1.5pt" o:hralign="center" o:hrstd="t" o:hr="t"/>
        </w:pict>
      </w:r>
    </w:p>
    <w:bookmarkEnd w:id="10"/>
    <w:bookmarkStart w:id="11" w:name="Xe31c023f2764e117a15a07a151edf8bb2a6e2ff"/>
    <w:p>
      <w:pPr>
        <w:pStyle w:val="Heading3"/>
      </w:pPr>
      <w:r>
        <w:t xml:space="preserve">2. core_duplicate_business_rules – Duplicate business rules on the same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code_quality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Score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Logic</w:t>
            </w:r>
          </w:p>
        </w:tc>
        <w:tc>
          <w:tcPr/>
          <w:p>
            <w:pPr>
              <w:pStyle w:val="Compact"/>
            </w:pPr>
            <w:r>
              <w:t xml:space="preserve">pattern_match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Remediation Pattern</w:t>
            </w:r>
          </w:p>
        </w:tc>
        <w:tc>
          <w:tcPr/>
          <w:p>
            <w:pPr>
              <w:pStyle w:val="Compact"/>
            </w:pPr>
            <w:r>
              <w:t xml:space="preserve">business_rule_consolidation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S (4-8 hours)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ServiceNow Tables</w:t>
            </w:r>
          </w:p>
        </w:tc>
        <w:tc>
          <w:tcPr/>
          <w:p>
            <w:pPr>
              <w:pStyle w:val="Compact"/>
            </w:pPr>
            <w:r>
              <w:t xml:space="preserve">sys_script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it detects:</w:t>
      </w:r>
      <w:r>
        <w:t xml:space="preserve"> </w:t>
      </w:r>
      <w:r>
        <w:t xml:space="preserve">Active business rules on the same table with overlapping when-conditions and similar script logic, causing redundant execution and potential conflicts.</w:t>
      </w:r>
    </w:p>
    <w:p>
      <w:pPr>
        <w:pStyle w:val="BodyText"/>
      </w:pPr>
      <w:r>
        <w:rPr>
          <w:b/>
          <w:bCs/>
        </w:rPr>
        <w:t xml:space="preserve">How it evaluates:</w:t>
      </w:r>
      <w:r>
        <w:t xml:space="preserve"> </w:t>
      </w:r>
      <w:r>
        <w:t xml:space="preserve">Groups business rules by</w:t>
      </w:r>
      <w:r>
        <w:t xml:space="preserve"> </w:t>
      </w:r>
      <w:r>
        <w:rPr>
          <w:rStyle w:val="VerbatimChar"/>
        </w:rPr>
        <w:t xml:space="preserve">collection</w:t>
      </w:r>
      <w:r>
        <w:t xml:space="preserve"> </w:t>
      </w:r>
      <w:r>
        <w:t xml:space="preserve">(table). Within each group, compares</w:t>
      </w:r>
      <w:r>
        <w:t xml:space="preserve"> </w:t>
      </w:r>
      <w:r>
        <w:rPr>
          <w:rStyle w:val="VerbatimChar"/>
        </w:rPr>
        <w:t xml:space="preserve">when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filter_condition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script</w:t>
      </w:r>
      <w:r>
        <w:t xml:space="preserve"> </w:t>
      </w:r>
      <w:r>
        <w:t xml:space="preserve">fields with a similarity threshold of 0.7. Reports when 2+ rules on the same table overlap.</w:t>
      </w:r>
    </w:p>
    <w:p>
      <w:pPr>
        <w:pStyle w:val="BodyText"/>
      </w:pPr>
      <w:r>
        <w:rPr>
          <w:b/>
          <w:bCs/>
        </w:rPr>
        <w:t xml:space="preserve">Example finding:</w:t>
      </w:r>
      <w:r>
        <w:t xml:space="preserve"> </w:t>
      </w:r>
      <w:r>
        <w:t xml:space="preserve">&gt; Duplicate business rules on table</w:t>
      </w:r>
      <w:r>
        <w:t xml:space="preserve"> </w:t>
      </w:r>
      <w:r>
        <w:t xml:space="preserve">“incident”</w:t>
      </w:r>
      <w:r>
        <w:t xml:space="preserve">: 3 rules with overlapping conditions</w:t>
      </w:r>
      <w:r>
        <w:t xml:space="preserve"> </w:t>
      </w:r>
      <w:r>
        <w:t xml:space="preserve">&gt; Business rules</w:t>
      </w:r>
      <w:r>
        <w:t xml:space="preserve"> </w:t>
      </w:r>
      <w:r>
        <w:t xml:space="preserve">“Set Priority”</w:t>
      </w:r>
      <w:r>
        <w:t xml:space="preserve">,</w:t>
      </w:r>
      <w:r>
        <w:t xml:space="preserve"> </w:t>
      </w:r>
      <w:r>
        <w:t xml:space="preserve">“Priority Calculator”</w:t>
      </w:r>
      <w:r>
        <w:t xml:space="preserve">, and</w:t>
      </w:r>
      <w:r>
        <w:t xml:space="preserve"> </w:t>
      </w:r>
      <w:r>
        <w:t xml:space="preserve">“Auto Priority”</w:t>
      </w:r>
      <w:r>
        <w:t xml:space="preserve"> </w:t>
      </w:r>
      <w:r>
        <w:t xml:space="preserve">on table incident have overlapping when-conditions and similar logic.</w:t>
      </w:r>
    </w:p>
    <w:p>
      <w:r>
        <w:pict>
          <v:rect style="width:0;height:1.5pt" o:hralign="center" o:hrstd="t" o:hr="t"/>
        </w:pict>
      </w:r>
    </w:p>
    <w:bookmarkEnd w:id="11"/>
    <w:bookmarkStart w:id="12" w:name="X5c984332633f675f6d7129d5c11d9229663be1f"/>
    <w:p>
      <w:pPr>
        <w:pStyle w:val="Heading3"/>
      </w:pPr>
      <w:r>
        <w:t xml:space="preserve">3. core_client_server_antipattern – Client scripts performing server-side operations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Score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Logic</w:t>
            </w:r>
          </w:p>
        </w:tc>
        <w:tc>
          <w:tcPr/>
          <w:p>
            <w:pPr>
              <w:pStyle w:val="Compact"/>
            </w:pPr>
            <w:r>
              <w:t xml:space="preserve">pattern_match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Remediation Pattern</w:t>
            </w:r>
          </w:p>
        </w:tc>
        <w:tc>
          <w:tcPr/>
          <w:p>
            <w:pPr>
              <w:pStyle w:val="Compact"/>
            </w:pPr>
            <w:r>
              <w:t xml:space="preserve">client_script_migration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M (4-12 hours)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ServiceNow Tables</w:t>
            </w:r>
          </w:p>
        </w:tc>
        <w:tc>
          <w:tcPr/>
          <w:p>
            <w:pPr>
              <w:pStyle w:val="Compact"/>
            </w:pPr>
            <w:r>
              <w:t xml:space="preserve">sys_script_client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it detects:</w:t>
      </w:r>
      <w:r>
        <w:t xml:space="preserve"> </w:t>
      </w:r>
      <w:r>
        <w:t xml:space="preserve">Client scripts that execute GlideRecord queries, direct table operations (</w:t>
      </w:r>
      <w:r>
        <w:rPr>
          <w:rStyle w:val="VerbatimChar"/>
        </w:rPr>
        <w:t xml:space="preserve">g_form.getReference</w:t>
      </w:r>
      <w:r>
        <w:t xml:space="preserve">), or server-side calls (</w:t>
      </w:r>
      <w:r>
        <w:rPr>
          <w:rStyle w:val="VerbatimChar"/>
        </w:rPr>
        <w:t xml:space="preserve">gs.getUser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gs.hasRole</w:t>
      </w:r>
      <w:r>
        <w:t xml:space="preserve">) that should be handled server-side.</w:t>
      </w:r>
    </w:p>
    <w:p>
      <w:pPr>
        <w:pStyle w:val="BodyText"/>
      </w:pPr>
      <w:r>
        <w:rPr>
          <w:b/>
          <w:bCs/>
        </w:rPr>
        <w:t xml:space="preserve">How it evaluates:</w:t>
      </w:r>
      <w:r>
        <w:t xml:space="preserve"> </w:t>
      </w:r>
      <w:r>
        <w:t xml:space="preserve">Scans active client script bodies for patterns:</w:t>
      </w:r>
      <w:r>
        <w:t xml:space="preserve"> </w:t>
      </w:r>
      <w:r>
        <w:rPr>
          <w:rStyle w:val="VerbatimChar"/>
        </w:rPr>
        <w:t xml:space="preserve">new GlideRecord</w:t>
      </w:r>
      <w:r>
        <w:t xml:space="preserve">,</w:t>
      </w:r>
      <w:r>
        <w:t xml:space="preserve"> </w:t>
      </w:r>
      <w:r>
        <w:rPr>
          <w:rStyle w:val="VerbatimChar"/>
        </w:rPr>
        <w:t xml:space="preserve">GlideRecord(</w:t>
      </w:r>
      <w:r>
        <w:t xml:space="preserve">,</w:t>
      </w:r>
      <w:r>
        <w:t xml:space="preserve"> </w:t>
      </w:r>
      <w:r>
        <w:rPr>
          <w:rStyle w:val="VerbatimChar"/>
        </w:rPr>
        <w:t xml:space="preserve">g_form.getReference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gs.getUser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gs.hasRole</w:t>
      </w:r>
      <w:r>
        <w:t xml:space="preserve">. Any match = finding.</w:t>
      </w:r>
    </w:p>
    <w:p>
      <w:pPr>
        <w:pStyle w:val="BodyText"/>
      </w:pPr>
      <w:r>
        <w:rPr>
          <w:b/>
          <w:bCs/>
        </w:rPr>
        <w:t xml:space="preserve">Example finding:</w:t>
      </w:r>
      <w:r>
        <w:t xml:space="preserve"> </w:t>
      </w:r>
      <w:r>
        <w:t xml:space="preserve">&gt; Client script</w:t>
      </w:r>
      <w:r>
        <w:t xml:space="preserve"> </w:t>
      </w:r>
      <w:r>
        <w:t xml:space="preserve">“Populate Related Fields”</w:t>
      </w:r>
      <w:r>
        <w:t xml:space="preserve"> </w:t>
      </w:r>
      <w:r>
        <w:t xml:space="preserve">performs server-side GlideRecord query</w:t>
      </w:r>
      <w:r>
        <w:t xml:space="preserve"> </w:t>
      </w:r>
      <w:r>
        <w:t xml:space="preserve">&gt; Client script on table sc_req_item executes GlideRecord queries that should be handled by a business rule or GlideAjax script include.</w:t>
      </w:r>
    </w:p>
    <w:p>
      <w:r>
        <w:pict>
          <v:rect style="width:0;height:1.5pt" o:hralign="center" o:hrstd="t" o:hr="t"/>
        </w:pict>
      </w:r>
    </w:p>
    <w:bookmarkEnd w:id="12"/>
    <w:bookmarkStart w:id="13" w:name="X0bc06cef83c24f8e7bbc5d7643377227e2afecf"/>
    <w:p>
      <w:pPr>
        <w:pStyle w:val="Heading3"/>
      </w:pPr>
      <w:r>
        <w:t xml:space="preserve">4. core_sync_ajax – Synchronous AJAX calls causing UI freezes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Score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Logic</w:t>
            </w:r>
          </w:p>
        </w:tc>
        <w:tc>
          <w:tcPr/>
          <w:p>
            <w:pPr>
              <w:pStyle w:val="Compact"/>
            </w:pPr>
            <w:r>
              <w:t xml:space="preserve">pattern_match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Remediation Pattern</w:t>
            </w:r>
          </w:p>
        </w:tc>
        <w:tc>
          <w:tcPr/>
          <w:p>
            <w:pPr>
              <w:pStyle w:val="Compact"/>
            </w:pPr>
            <w:r>
              <w:t xml:space="preserve">ajax_modernization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S (2-6 hours)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ServiceNow Tables</w:t>
            </w:r>
          </w:p>
        </w:tc>
        <w:tc>
          <w:tcPr/>
          <w:p>
            <w:pPr>
              <w:pStyle w:val="Compact"/>
            </w:pPr>
            <w:r>
              <w:t xml:space="preserve">sys_script, sys_script_include, sys_ui_action, sys_ui_policy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it detects:</w:t>
      </w:r>
      <w:r>
        <w:t xml:space="preserve"> </w:t>
      </w:r>
      <w:r>
        <w:t xml:space="preserve">Scripts using synchronous GlideAjax (</w:t>
      </w:r>
      <w:r>
        <w:rPr>
          <w:rStyle w:val="VerbatimChar"/>
        </w:rPr>
        <w:t xml:space="preserve">getXMLWait</w:t>
      </w:r>
      <w:r>
        <w:t xml:space="preserve">) or synchronous</w:t>
      </w:r>
      <w:r>
        <w:t xml:space="preserve"> </w:t>
      </w:r>
      <w:r>
        <w:rPr>
          <w:rStyle w:val="VerbatimChar"/>
        </w:rPr>
        <w:t xml:space="preserve">XMLHttpRequest</w:t>
      </w:r>
      <w:r>
        <w:t xml:space="preserve"> </w:t>
      </w:r>
      <w:r>
        <w:t xml:space="preserve">calls that block the browser UI thread.</w:t>
      </w:r>
    </w:p>
    <w:p>
      <w:pPr>
        <w:pStyle w:val="BodyText"/>
      </w:pPr>
      <w:r>
        <w:rPr>
          <w:b/>
          <w:bCs/>
        </w:rPr>
        <w:t xml:space="preserve">How it evaluates:</w:t>
      </w:r>
      <w:r>
        <w:t xml:space="preserve"> </w:t>
      </w:r>
      <w:r>
        <w:t xml:space="preserve">Scans all script-bearing records (business rules, script includes, UI actions, UI policies) for patterns:</w:t>
      </w:r>
      <w:r>
        <w:t xml:space="preserve"> </w:t>
      </w:r>
      <w:r>
        <w:rPr>
          <w:rStyle w:val="VerbatimChar"/>
        </w:rPr>
        <w:t xml:space="preserve">getXMLWait</w:t>
      </w:r>
      <w:r>
        <w:t xml:space="preserve">,</w:t>
      </w:r>
      <w:r>
        <w:t xml:space="preserve"> </w:t>
      </w:r>
      <w:r>
        <w:rPr>
          <w:rStyle w:val="VerbatimChar"/>
        </w:rPr>
        <w:t xml:space="preserve">XMLHttpRequest.*false)</w:t>
      </w:r>
      <w:r>
        <w:t xml:space="preserve">. Any match = finding.</w:t>
      </w:r>
    </w:p>
    <w:p>
      <w:pPr>
        <w:pStyle w:val="BodyText"/>
      </w:pPr>
      <w:r>
        <w:rPr>
          <w:b/>
          <w:bCs/>
        </w:rPr>
        <w:t xml:space="preserve">Example finding:</w:t>
      </w:r>
      <w:r>
        <w:t xml:space="preserve"> </w:t>
      </w:r>
      <w:r>
        <w:t xml:space="preserve">&gt; Synchronous AJAX call in UI action</w:t>
      </w:r>
      <w:r>
        <w:t xml:space="preserve"> </w:t>
      </w:r>
      <w:r>
        <w:t xml:space="preserve">“Validate Assignment”</w:t>
      </w:r>
      <w:r>
        <w:t xml:space="preserve"> </w:t>
      </w:r>
      <w:r>
        <w:t xml:space="preserve">&gt; UI action</w:t>
      </w:r>
      <w:r>
        <w:t xml:space="preserve"> </w:t>
      </w:r>
      <w:r>
        <w:t xml:space="preserve">“Validate Assignment”</w:t>
      </w:r>
      <w:r>
        <w:t xml:space="preserve"> </w:t>
      </w:r>
      <w:r>
        <w:t xml:space="preserve">uses getXMLWait which blocks the browser UI thread until the server responds.</w:t>
      </w:r>
    </w:p>
    <w:p>
      <w:r>
        <w:pict>
          <v:rect style="width:0;height:1.5pt" o:hralign="center" o:hrstd="t" o:hr="t"/>
        </w:pict>
      </w:r>
    </w:p>
    <w:bookmarkEnd w:id="13"/>
    <w:bookmarkStart w:id="14" w:name="X1adfd60f416291aa8cb9fa9d3bd0bde81d6c5ee"/>
    <w:p>
      <w:pPr>
        <w:pStyle w:val="Heading3"/>
      </w:pPr>
      <w:r>
        <w:t xml:space="preserve">5. core_unscoped_customizations – Customizations in the global scope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Score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Logic</w:t>
            </w:r>
          </w:p>
        </w:tc>
        <w:tc>
          <w:tcPr/>
          <w:p>
            <w:pPr>
              <w:pStyle w:val="Compact"/>
            </w:pPr>
            <w:r>
              <w:t xml:space="preserve">count_threshold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Remediation Pattern</w:t>
            </w:r>
          </w:p>
        </w:tc>
        <w:tc>
          <w:tcPr/>
          <w:p>
            <w:pPr>
              <w:pStyle w:val="Compact"/>
            </w:pPr>
            <w:r>
              <w:t xml:space="preserve">scope_migration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L (16-40 hours)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ServiceNow Tables</w:t>
            </w:r>
          </w:p>
        </w:tc>
        <w:tc>
          <w:tcPr/>
          <w:p>
            <w:pPr>
              <w:pStyle w:val="Compact"/>
            </w:pPr>
            <w:r>
              <w:t xml:space="preserve">sys_metadata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it detects:</w:t>
      </w:r>
      <w:r>
        <w:t xml:space="preserve"> </w:t>
      </w:r>
      <w:r>
        <w:t xml:space="preserve">Customizations (scripts, tables, UI components) in the global scope instead of a defined application scope, increasing upgrade risk and reducing maintainability.</w:t>
      </w:r>
    </w:p>
    <w:p>
      <w:pPr>
        <w:pStyle w:val="BodyText"/>
      </w:pPr>
      <w:r>
        <w:rPr>
          <w:b/>
          <w:bCs/>
        </w:rPr>
        <w:t xml:space="preserve">How it evaluates:</w:t>
      </w:r>
      <w:r>
        <w:t xml:space="preserve"> </w:t>
      </w:r>
      <w:r>
        <w:t xml:space="preserve">Counts metadata records with</w:t>
      </w:r>
      <w:r>
        <w:t xml:space="preserve"> </w:t>
      </w:r>
      <w:r>
        <w:rPr>
          <w:rStyle w:val="VerbatimChar"/>
        </w:rPr>
        <w:t xml:space="preserve">sys_scope=global</w:t>
      </w:r>
      <w:r>
        <w:t xml:space="preserve"> </w:t>
      </w:r>
      <w:r>
        <w:t xml:space="preserve">and custom update names. Warning at 50+, critical at 200+.</w:t>
      </w:r>
    </w:p>
    <w:p>
      <w:pPr>
        <w:pStyle w:val="BodyText"/>
      </w:pPr>
      <w:r>
        <w:rPr>
          <w:b/>
          <w:bCs/>
        </w:rPr>
        <w:t xml:space="preserve">Example finding:</w:t>
      </w:r>
      <w:r>
        <w:t xml:space="preserve"> </w:t>
      </w:r>
      <w:r>
        <w:t xml:space="preserve">&gt; 147 customizations in global scope</w:t>
      </w:r>
      <w:r>
        <w:t xml:space="preserve"> </w:t>
      </w:r>
      <w:r>
        <w:t xml:space="preserve">&gt; 147 customization records reside in the global scope. These should be migrated to scoped applications for upgrade safety.</w:t>
      </w:r>
    </w:p>
    <w:p>
      <w:r>
        <w:pict>
          <v:rect style="width:0;height:1.5pt" o:hralign="center" o:hrstd="t" o:hr="t"/>
        </w:pict>
      </w:r>
    </w:p>
    <w:bookmarkEnd w:id="14"/>
    <w:bookmarkStart w:id="15" w:name="Xc40a8895a11801bd34d9d294da4dc9e67007ffd"/>
    <w:p>
      <w:pPr>
        <w:pStyle w:val="Heading3"/>
      </w:pPr>
      <w:r>
        <w:t xml:space="preserve">6. core_deprecated_api – Usage of deprecated ServiceNow APIs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code_quality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Score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Logic</w:t>
            </w:r>
          </w:p>
        </w:tc>
        <w:tc>
          <w:tcPr/>
          <w:p>
            <w:pPr>
              <w:pStyle w:val="Compact"/>
            </w:pPr>
            <w:r>
              <w:t xml:space="preserve">pattern_match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Remediation Pattern</w:t>
            </w:r>
          </w:p>
        </w:tc>
        <w:tc>
          <w:tcPr/>
          <w:p>
            <w:pPr>
              <w:pStyle w:val="Compact"/>
            </w:pPr>
            <w:r>
              <w:t xml:space="preserve">api_version_upgrade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S (4-8 hours)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ServiceNow Tables</w:t>
            </w:r>
          </w:p>
        </w:tc>
        <w:tc>
          <w:tcPr/>
          <w:p>
            <w:pPr>
              <w:pStyle w:val="Compact"/>
            </w:pPr>
            <w:r>
              <w:t xml:space="preserve">sys_script, sys_script_include, sys_script_client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it detects:</w:t>
      </w:r>
      <w:r>
        <w:t xml:space="preserve"> </w:t>
      </w:r>
      <w:r>
        <w:t xml:space="preserve">Scripts using deprecated API methods (Packages.java, parameterless getDisplayValue(), Glide. namespace) that may break on platform upgrades.</w:t>
      </w:r>
    </w:p>
    <w:p>
      <w:pPr>
        <w:pStyle w:val="BodyText"/>
      </w:pPr>
      <w:r>
        <w:rPr>
          <w:b/>
          <w:bCs/>
        </w:rPr>
        <w:t xml:space="preserve">How it evaluates:</w:t>
      </w:r>
      <w:r>
        <w:t xml:space="preserve"> </w:t>
      </w:r>
      <w:r>
        <w:t xml:space="preserve">Scans active scripts for patterns:</w:t>
      </w:r>
      <w:r>
        <w:t xml:space="preserve"> </w:t>
      </w:r>
      <w:r>
        <w:rPr>
          <w:rStyle w:val="VerbatimChar"/>
        </w:rPr>
        <w:t xml:space="preserve">Packages.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getDisplayValue()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Glide.</w:t>
      </w:r>
      <w:r>
        <w:t xml:space="preserve">. Any match = finding.</w:t>
      </w:r>
    </w:p>
    <w:p>
      <w:pPr>
        <w:pStyle w:val="BodyText"/>
      </w:pPr>
      <w:r>
        <w:rPr>
          <w:b/>
          <w:bCs/>
        </w:rPr>
        <w:t xml:space="preserve">Example finding:</w:t>
      </w:r>
      <w:r>
        <w:t xml:space="preserve"> </w:t>
      </w:r>
      <w:r>
        <w:t xml:space="preserve">&gt; Deprecated API usage in script include</w:t>
      </w:r>
      <w:r>
        <w:t xml:space="preserve"> </w:t>
      </w:r>
      <w:r>
        <w:t xml:space="preserve">“LegacyUtils”</w:t>
      </w:r>
      <w:r>
        <w:t xml:space="preserve"> </w:t>
      </w:r>
      <w:r>
        <w:t xml:space="preserve">&gt; Script include</w:t>
      </w:r>
      <w:r>
        <w:t xml:space="preserve"> </w:t>
      </w:r>
      <w:r>
        <w:t xml:space="preserve">“LegacyUtils”</w:t>
      </w:r>
      <w:r>
        <w:t xml:space="preserve"> </w:t>
      </w:r>
      <w:r>
        <w:t xml:space="preserve">uses Packages.java which is deprecated and will be removed in a future ServiceNow release.</w:t>
      </w:r>
    </w:p>
    <w:p>
      <w:r>
        <w:pict>
          <v:rect style="width:0;height:1.5pt" o:hralign="center" o:hrstd="t" o:hr="t"/>
        </w:pict>
      </w:r>
    </w:p>
    <w:bookmarkEnd w:id="15"/>
    <w:bookmarkStart w:id="16" w:name="X519e166e487f0da45392f223ceb9c8da1f47e09"/>
    <w:p>
      <w:pPr>
        <w:pStyle w:val="Heading3"/>
      </w:pPr>
      <w:r>
        <w:t xml:space="preserve">7. core_stale_update_sets – Stale update sets older than 90 days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change_management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Score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Logic</w:t>
            </w:r>
          </w:p>
        </w:tc>
        <w:tc>
          <w:tcPr/>
          <w:p>
            <w:pPr>
              <w:pStyle w:val="Compact"/>
            </w:pPr>
            <w:r>
              <w:t xml:space="preserve">age_check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Remediation Pattern</w:t>
            </w:r>
          </w:p>
        </w:tc>
        <w:tc>
          <w:tcPr/>
          <w:p>
            <w:pPr>
              <w:pStyle w:val="Compact"/>
            </w:pPr>
            <w:r>
              <w:t xml:space="preserve">update_set_cleanup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XS (2-4 hours)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ServiceNow Tables</w:t>
            </w:r>
          </w:p>
        </w:tc>
        <w:tc>
          <w:tcPr/>
          <w:p>
            <w:pPr>
              <w:pStyle w:val="Compact"/>
            </w:pPr>
            <w:r>
              <w:t xml:space="preserve">sys_update_set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it detects:</w:t>
      </w:r>
      <w:r>
        <w:t xml:space="preserve"> </w:t>
      </w:r>
      <w:r>
        <w:t xml:space="preserve">Update sets in</w:t>
      </w:r>
      <w:r>
        <w:t xml:space="preserve"> </w:t>
      </w:r>
      <w:r>
        <w:t xml:space="preserve">“in progress”</w:t>
      </w:r>
      <w:r>
        <w:t xml:space="preserve"> </w:t>
      </w:r>
      <w:r>
        <w:t xml:space="preserve">state that have not been modified in over 90 days, indicating abandoned work.</w:t>
      </w:r>
    </w:p>
    <w:p>
      <w:pPr>
        <w:pStyle w:val="BodyText"/>
      </w:pPr>
      <w:r>
        <w:rPr>
          <w:b/>
          <w:bCs/>
        </w:rPr>
        <w:t xml:space="preserve">How it evaluates:</w:t>
      </w:r>
      <w:r>
        <w:t xml:space="preserve"> </w:t>
      </w:r>
      <w:r>
        <w:t xml:space="preserve">Checks</w:t>
      </w:r>
      <w:r>
        <w:t xml:space="preserve"> </w:t>
      </w:r>
      <w:r>
        <w:rPr>
          <w:rStyle w:val="VerbatimChar"/>
        </w:rPr>
        <w:t xml:space="preserve">sys_updated_on</w:t>
      </w:r>
      <w:r>
        <w:t xml:space="preserve"> </w:t>
      </w:r>
      <w:r>
        <w:t xml:space="preserve">against thresholds. Warning at 90 days, critical at 180 days.</w:t>
      </w:r>
    </w:p>
    <w:p>
      <w:pPr>
        <w:pStyle w:val="BodyText"/>
      </w:pPr>
      <w:r>
        <w:rPr>
          <w:b/>
          <w:bCs/>
        </w:rPr>
        <w:t xml:space="preserve">Example finding:</w:t>
      </w:r>
      <w:r>
        <w:t xml:space="preserve"> </w:t>
      </w:r>
      <w:r>
        <w:t xml:space="preserve">&gt; 23 stale update sets (90+ days without modification)</w:t>
      </w:r>
      <w:r>
        <w:t xml:space="preserve"> </w:t>
      </w:r>
      <w:r>
        <w:t xml:space="preserve">&gt; 23 update sets are in</w:t>
      </w:r>
      <w:r>
        <w:t xml:space="preserve"> </w:t>
      </w:r>
      <w:r>
        <w:t xml:space="preserve">“in progress”</w:t>
      </w:r>
      <w:r>
        <w:t xml:space="preserve"> </w:t>
      </w:r>
      <w:r>
        <w:t xml:space="preserve">state but have not been modified in over 90 days.</w:t>
      </w:r>
    </w:p>
    <w:p>
      <w:r>
        <w:pict>
          <v:rect style="width:0;height:1.5pt" o:hralign="center" o:hrstd="t" o:hr="t"/>
        </w:pict>
      </w:r>
    </w:p>
    <w:bookmarkEnd w:id="16"/>
    <w:bookmarkStart w:id="17" w:name="X5d42dce4cefc195cb6fc0635bfe14db00b57953"/>
    <w:p>
      <w:pPr>
        <w:pStyle w:val="Heading3"/>
      </w:pPr>
      <w:r>
        <w:t xml:space="preserve">8. core_update_set_collisions – Update set collision records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change_management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Score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Logic</w:t>
            </w:r>
          </w:p>
        </w:tc>
        <w:tc>
          <w:tcPr/>
          <w:p>
            <w:pPr>
              <w:pStyle w:val="Compact"/>
            </w:pPr>
            <w:r>
              <w:t xml:space="preserve">count_threshold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Remediation Pattern</w:t>
            </w:r>
          </w:p>
        </w:tc>
        <w:tc>
          <w:tcPr/>
          <w:p>
            <w:pPr>
              <w:pStyle w:val="Compact"/>
            </w:pPr>
            <w:r>
              <w:t xml:space="preserve">update_set_conflict_resolution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M (8-24 hours)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ServiceNow Tables</w:t>
            </w:r>
          </w:p>
        </w:tc>
        <w:tc>
          <w:tcPr/>
          <w:p>
            <w:pPr>
              <w:pStyle w:val="Compact"/>
            </w:pPr>
            <w:r>
              <w:t xml:space="preserve">sys_update_set_problem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it detects:</w:t>
      </w:r>
      <w:r>
        <w:t xml:space="preserve"> </w:t>
      </w:r>
      <w:r>
        <w:t xml:space="preserve">Update set preview problems and collision records that indicate conflicting changes between update sets, blocking clean promotion.</w:t>
      </w:r>
    </w:p>
    <w:p>
      <w:pPr>
        <w:pStyle w:val="BodyText"/>
      </w:pPr>
      <w:r>
        <w:rPr>
          <w:b/>
          <w:bCs/>
        </w:rPr>
        <w:t xml:space="preserve">How it evaluates:</w:t>
      </w:r>
      <w:r>
        <w:t xml:space="preserve"> </w:t>
      </w:r>
      <w:r>
        <w:t xml:space="preserve">Counts unresolved collision and preview problem records. Warning at 5, critical at 20.</w:t>
      </w:r>
    </w:p>
    <w:p>
      <w:pPr>
        <w:pStyle w:val="BodyText"/>
      </w:pPr>
      <w:r>
        <w:rPr>
          <w:b/>
          <w:bCs/>
        </w:rPr>
        <w:t xml:space="preserve">Example finding:</w:t>
      </w:r>
      <w:r>
        <w:t xml:space="preserve"> </w:t>
      </w:r>
      <w:r>
        <w:t xml:space="preserve">&gt; 12 unresolved update set collisions</w:t>
      </w:r>
      <w:r>
        <w:t xml:space="preserve"> </w:t>
      </w:r>
      <w:r>
        <w:t xml:space="preserve">&gt; 12 collision records indicate conflicting changes between update sets that are blocking promotion.</w:t>
      </w:r>
    </w:p>
    <w:p>
      <w:r>
        <w:pict>
          <v:rect style="width:0;height:1.5pt" o:hralign="center" o:hrstd="t" o:hr="t"/>
        </w:pict>
      </w:r>
    </w:p>
    <w:bookmarkEnd w:id="17"/>
    <w:bookmarkStart w:id="18" w:name="X2f95fcd9864b00983b576825c00f777935f7564"/>
    <w:p>
      <w:pPr>
        <w:pStyle w:val="Heading3"/>
      </w:pPr>
      <w:r>
        <w:t xml:space="preserve">9. core_direct_prod_changes – Direct changes made in production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change_management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Score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Logic</w:t>
            </w:r>
          </w:p>
        </w:tc>
        <w:tc>
          <w:tcPr/>
          <w:p>
            <w:pPr>
              <w:pStyle w:val="Compact"/>
            </w:pPr>
            <w:r>
              <w:t xml:space="preserve">count_threshold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Remediation Pattern</w:t>
            </w:r>
          </w:p>
        </w:tc>
        <w:tc>
          <w:tcPr/>
          <w:p>
            <w:pPr>
              <w:pStyle w:val="Compact"/>
            </w:pPr>
            <w:r>
              <w:t xml:space="preserve">production_change_remediation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L (16-32 hours)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ServiceNow Tables</w:t>
            </w:r>
          </w:p>
        </w:tc>
        <w:tc>
          <w:tcPr/>
          <w:p>
            <w:pPr>
              <w:pStyle w:val="Compact"/>
            </w:pPr>
            <w:r>
              <w:t xml:space="preserve">sys_update_xml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it detects:</w:t>
      </w:r>
      <w:r>
        <w:t xml:space="preserve"> </w:t>
      </w:r>
      <w:r>
        <w:t xml:space="preserve">Configuration changes made directly in the production instance in the Default update set, indicating change control gaps.</w:t>
      </w:r>
    </w:p>
    <w:p>
      <w:pPr>
        <w:pStyle w:val="BodyText"/>
      </w:pPr>
      <w:r>
        <w:rPr>
          <w:b/>
          <w:bCs/>
        </w:rPr>
        <w:t xml:space="preserve">How it evaluates:</w:t>
      </w:r>
      <w:r>
        <w:t xml:space="preserve"> </w:t>
      </w:r>
      <w:r>
        <w:t xml:space="preserve">Counts update XML records in the Default update set created in the last 30 days. Warning at 1, critical at 10.</w:t>
      </w:r>
    </w:p>
    <w:p>
      <w:pPr>
        <w:pStyle w:val="BodyText"/>
      </w:pPr>
      <w:r>
        <w:rPr>
          <w:b/>
          <w:bCs/>
        </w:rPr>
        <w:t xml:space="preserve">Example finding:</w:t>
      </w:r>
      <w:r>
        <w:t xml:space="preserve"> </w:t>
      </w:r>
      <w:r>
        <w:t xml:space="preserve">&gt; 34 direct production changes in the last 30 days</w:t>
      </w:r>
      <w:r>
        <w:t xml:space="preserve"> </w:t>
      </w:r>
      <w:r>
        <w:t xml:space="preserve">&gt; 34 configuration changes were made directly in production outside of a managed update set.</w:t>
      </w:r>
    </w:p>
    <w:p>
      <w:r>
        <w:pict>
          <v:rect style="width:0;height:1.5pt" o:hralign="center" o:hrstd="t" o:hr="t"/>
        </w:pict>
      </w:r>
    </w:p>
    <w:bookmarkEnd w:id="18"/>
    <w:bookmarkStart w:id="19" w:name="X5a0392131e0b39b9730b4fd09effbf7f2ec59e8"/>
    <w:p>
      <w:pPr>
        <w:pStyle w:val="Heading3"/>
      </w:pPr>
      <w:r>
        <w:t xml:space="preserve">10. core_permissive_acls – Overly permissive Access Control Lists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Score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Logic</w:t>
            </w:r>
          </w:p>
        </w:tc>
        <w:tc>
          <w:tcPr/>
          <w:p>
            <w:pPr>
              <w:pStyle w:val="Compact"/>
            </w:pPr>
            <w:r>
              <w:t xml:space="preserve">pattern_match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Remediation Pattern</w:t>
            </w:r>
          </w:p>
        </w:tc>
        <w:tc>
          <w:tcPr/>
          <w:p>
            <w:pPr>
              <w:pStyle w:val="Compact"/>
            </w:pPr>
            <w:r>
              <w:t xml:space="preserve">acl_restructuring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M (8-16 hours)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ServiceNow Tables</w:t>
            </w:r>
          </w:p>
        </w:tc>
        <w:tc>
          <w:tcPr/>
          <w:p>
            <w:pPr>
              <w:pStyle w:val="Compact"/>
            </w:pPr>
            <w:r>
              <w:t xml:space="preserve">sys_security_acl, sys_security_acl_role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it detects:</w:t>
      </w:r>
      <w:r>
        <w:t xml:space="preserve"> </w:t>
      </w:r>
      <w:r>
        <w:t xml:space="preserve">ACL rules with no conditions, no script, and no role requirements – effectively granting unrestricted access.</w:t>
      </w:r>
    </w:p>
    <w:p>
      <w:pPr>
        <w:pStyle w:val="BodyText"/>
      </w:pPr>
      <w:r>
        <w:rPr>
          <w:b/>
          <w:bCs/>
        </w:rPr>
        <w:t xml:space="preserve">How it evaluates:</w:t>
      </w:r>
      <w:r>
        <w:t xml:space="preserve"> </w:t>
      </w:r>
      <w:r>
        <w:t xml:space="preserve">Finds active ACLs where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is empty,</w:t>
      </w:r>
      <w:r>
        <w:t xml:space="preserve"> </w:t>
      </w:r>
      <w:r>
        <w:rPr>
          <w:rStyle w:val="VerbatimChar"/>
        </w:rPr>
        <w:t xml:space="preserve">script</w:t>
      </w:r>
      <w:r>
        <w:t xml:space="preserve"> </w:t>
      </w:r>
      <w:r>
        <w:t xml:space="preserve">is empty, and no roles are assigned via left join to</w:t>
      </w:r>
      <w:r>
        <w:t xml:space="preserve"> </w:t>
      </w:r>
      <w:r>
        <w:rPr>
          <w:rStyle w:val="VerbatimChar"/>
        </w:rPr>
        <w:t xml:space="preserve">sys_security_acl_role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Example finding:</w:t>
      </w:r>
      <w:r>
        <w:t xml:space="preserve"> </w:t>
      </w:r>
      <w:r>
        <w:t xml:space="preserve">&gt; Overly permissive ACL on table</w:t>
      </w:r>
      <w:r>
        <w:t xml:space="preserve"> </w:t>
      </w:r>
      <w:r>
        <w:t xml:space="preserve">“hr_case”</w:t>
      </w:r>
      <w:r>
        <w:t xml:space="preserve"> </w:t>
      </w:r>
      <w:r>
        <w:t xml:space="preserve">(read operation)</w:t>
      </w:r>
      <w:r>
        <w:t xml:space="preserve"> </w:t>
      </w:r>
      <w:r>
        <w:t xml:space="preserve">&gt; ACL rule on hr_case for read operation has no conditions, no script, and no role requirements.</w:t>
      </w:r>
    </w:p>
    <w:p>
      <w:r>
        <w:pict>
          <v:rect style="width:0;height:1.5pt" o:hralign="center" o:hrstd="t" o:hr="t"/>
        </w:pict>
      </w:r>
    </w:p>
    <w:bookmarkEnd w:id="19"/>
    <w:bookmarkStart w:id="20" w:name="Xd49ab1cfc468bb1a20879b3d3c40dff7c1b06e3"/>
    <w:p>
      <w:pPr>
        <w:pStyle w:val="Heading3"/>
      </w:pPr>
      <w:r>
        <w:t xml:space="preserve">11. core_redundant_acls – Redundant ACL rules on the same resource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Score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Logic</w:t>
            </w:r>
          </w:p>
        </w:tc>
        <w:tc>
          <w:tcPr/>
          <w:p>
            <w:pPr>
              <w:pStyle w:val="Compact"/>
            </w:pPr>
            <w:r>
              <w:t xml:space="preserve">count_threshold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Remediation Pattern</w:t>
            </w:r>
          </w:p>
        </w:tc>
        <w:tc>
          <w:tcPr/>
          <w:p>
            <w:pPr>
              <w:pStyle w:val="Compact"/>
            </w:pPr>
            <w:r>
              <w:t xml:space="preserve">acl_restructuring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M (8-16 hours)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ServiceNow Tables</w:t>
            </w:r>
          </w:p>
        </w:tc>
        <w:tc>
          <w:tcPr/>
          <w:p>
            <w:pPr>
              <w:pStyle w:val="Compact"/>
            </w:pPr>
            <w:r>
              <w:t xml:space="preserve">sys_security_acl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it detects:</w:t>
      </w:r>
      <w:r>
        <w:t xml:space="preserve"> </w:t>
      </w:r>
      <w:r>
        <w:t xml:space="preserve">Multiple active ACL rules on the same table and operation that overlap in scope.</w:t>
      </w:r>
    </w:p>
    <w:p>
      <w:pPr>
        <w:pStyle w:val="BodyText"/>
      </w:pPr>
      <w:r>
        <w:rPr>
          <w:b/>
          <w:bCs/>
        </w:rPr>
        <w:t xml:space="preserve">How it evaluates:</w:t>
      </w:r>
      <w:r>
        <w:t xml:space="preserve"> </w:t>
      </w:r>
      <w:r>
        <w:t xml:space="preserve">Groups ACLs by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operation</w:t>
      </w:r>
      <w:r>
        <w:t xml:space="preserve">. Reports when 2+ ACLs exist per resource. Warning at 5, critical at 15 total redundancies.</w:t>
      </w:r>
    </w:p>
    <w:p>
      <w:pPr>
        <w:pStyle w:val="BodyText"/>
      </w:pPr>
      <w:r>
        <w:rPr>
          <w:b/>
          <w:bCs/>
        </w:rPr>
        <w:t xml:space="preserve">Example finding:</w:t>
      </w:r>
      <w:r>
        <w:t xml:space="preserve"> </w:t>
      </w:r>
      <w:r>
        <w:t xml:space="preserve">&gt; 3 redundant ACL rules on</w:t>
      </w:r>
      <w:r>
        <w:t xml:space="preserve"> </w:t>
      </w:r>
      <w:r>
        <w:t xml:space="preserve">“incident”</w:t>
      </w:r>
      <w:r>
        <w:t xml:space="preserve"> </w:t>
      </w:r>
      <w:r>
        <w:t xml:space="preserve">(write operation)</w:t>
      </w:r>
      <w:r>
        <w:t xml:space="preserve"> </w:t>
      </w:r>
      <w:r>
        <w:t xml:space="preserve">&gt; 3 ACL rules exist for the write operation on table incident with overlapping scope.</w:t>
      </w:r>
    </w:p>
    <w:p>
      <w:r>
        <w:pict>
          <v:rect style="width:0;height:1.5pt" o:hralign="center" o:hrstd="t" o:hr="t"/>
        </w:pict>
      </w:r>
    </w:p>
    <w:bookmarkEnd w:id="20"/>
    <w:bookmarkStart w:id="21" w:name="X273bc9ef3ffc943b59b7eceafbfbb40e892de5d"/>
    <w:p>
      <w:pPr>
        <w:pStyle w:val="Heading3"/>
      </w:pPr>
      <w:r>
        <w:t xml:space="preserve">12. core_elevated_roles – Users with elevated role assignments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Score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Logic</w:t>
            </w:r>
          </w:p>
        </w:tc>
        <w:tc>
          <w:tcPr/>
          <w:p>
            <w:pPr>
              <w:pStyle w:val="Compact"/>
            </w:pPr>
            <w:r>
              <w:t xml:space="preserve">count_threshold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Remediation Pattern</w:t>
            </w:r>
          </w:p>
        </w:tc>
        <w:tc>
          <w:tcPr/>
          <w:p>
            <w:pPr>
              <w:pStyle w:val="Compact"/>
            </w:pPr>
            <w:r>
              <w:t xml:space="preserve">role_audit_remediation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M (4-12 hours)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ServiceNow Tables</w:t>
            </w:r>
          </w:p>
        </w:tc>
        <w:tc>
          <w:tcPr/>
          <w:p>
            <w:pPr>
              <w:pStyle w:val="Compact"/>
            </w:pPr>
            <w:r>
              <w:t xml:space="preserve">sys_user_has_role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it detects:</w:t>
      </w:r>
      <w:r>
        <w:t xml:space="preserve"> </w:t>
      </w:r>
      <w:r>
        <w:t xml:space="preserve">Active users with highly privileged roles (admin, security_admin, impersonator) that may indicate over-provisioning.</w:t>
      </w:r>
    </w:p>
    <w:p>
      <w:pPr>
        <w:pStyle w:val="BodyText"/>
      </w:pPr>
      <w:r>
        <w:rPr>
          <w:b/>
          <w:bCs/>
        </w:rPr>
        <w:t xml:space="preserve">How it evaluates:</w:t>
      </w:r>
      <w:r>
        <w:t xml:space="preserve"> </w:t>
      </w:r>
      <w:r>
        <w:t xml:space="preserve">Counts active role assignments for elevated roles. Warning at 10 total, critical at 25. Per-role max of 5.</w:t>
      </w:r>
    </w:p>
    <w:p>
      <w:pPr>
        <w:pStyle w:val="BodyText"/>
      </w:pPr>
      <w:r>
        <w:rPr>
          <w:b/>
          <w:bCs/>
        </w:rPr>
        <w:t xml:space="preserve">Example finding:</w:t>
      </w:r>
      <w:r>
        <w:t xml:space="preserve"> </w:t>
      </w:r>
      <w:r>
        <w:t xml:space="preserve">&gt; 18 users with elevated admin role</w:t>
      </w:r>
      <w:r>
        <w:t xml:space="preserve"> </w:t>
      </w:r>
      <w:r>
        <w:t xml:space="preserve">&gt; 18 active users have the admin role assigned. Review for over-provisioning.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module-cmdb-4-rules"/>
    <w:p>
      <w:pPr>
        <w:pStyle w:val="Heading2"/>
      </w:pPr>
      <w:r>
        <w:t xml:space="preserve">Module: CMDB (4 rules)</w:t>
      </w:r>
    </w:p>
    <w:bookmarkStart w:id="23" w:name="X08db8e841fffb7cf7e91b9d6b8b05ec0236d7ac"/>
    <w:p>
      <w:pPr>
        <w:pStyle w:val="Heading3"/>
      </w:pPr>
      <w:r>
        <w:t xml:space="preserve">13. cmdb_stale_ci – Stale CIs not discovered in 180+ days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cmdb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data_quality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Score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Logic</w:t>
            </w:r>
          </w:p>
        </w:tc>
        <w:tc>
          <w:tcPr/>
          <w:p>
            <w:pPr>
              <w:pStyle w:val="Compact"/>
            </w:pPr>
            <w:r>
              <w:t xml:space="preserve">age_check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Remediation Pattern</w:t>
            </w:r>
          </w:p>
        </w:tc>
        <w:tc>
          <w:tcPr/>
          <w:p>
            <w:pPr>
              <w:pStyle w:val="Compact"/>
            </w:pPr>
            <w:r>
              <w:t xml:space="preserve">ci_lifecycle_cleanup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S (2-6 hours)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ServiceNow Tables</w:t>
            </w:r>
          </w:p>
        </w:tc>
        <w:tc>
          <w:tcPr/>
          <w:p>
            <w:pPr>
              <w:pStyle w:val="Compact"/>
            </w:pPr>
            <w:r>
              <w:t xml:space="preserve">cmdb_ci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it detects:</w:t>
      </w:r>
      <w:r>
        <w:t xml:space="preserve"> </w:t>
      </w:r>
      <w:r>
        <w:t xml:space="preserve">CIs with</w:t>
      </w:r>
      <w:r>
        <w:t xml:space="preserve"> </w:t>
      </w:r>
      <w:r>
        <w:rPr>
          <w:rStyle w:val="VerbatimChar"/>
        </w:rPr>
        <w:t xml:space="preserve">last_discovered</w:t>
      </w:r>
      <w:r>
        <w:t xml:space="preserve"> </w:t>
      </w:r>
      <w:r>
        <w:t xml:space="preserve">older than 180 days while still marked as Operational, indicating potentially stale data.</w:t>
      </w:r>
    </w:p>
    <w:p>
      <w:pPr>
        <w:pStyle w:val="BodyText"/>
      </w:pPr>
      <w:r>
        <w:rPr>
          <w:b/>
          <w:bCs/>
        </w:rPr>
        <w:t xml:space="preserve">How it evaluates:</w:t>
      </w:r>
      <w:r>
        <w:t xml:space="preserve"> </w:t>
      </w:r>
      <w:r>
        <w:t xml:space="preserve">Compares</w:t>
      </w:r>
      <w:r>
        <w:t xml:space="preserve"> </w:t>
      </w:r>
      <w:r>
        <w:rPr>
          <w:rStyle w:val="VerbatimChar"/>
        </w:rPr>
        <w:t xml:space="preserve">last_discovered</w:t>
      </w:r>
      <w:r>
        <w:t xml:space="preserve"> </w:t>
      </w:r>
      <w:r>
        <w:t xml:space="preserve">against the 180-day threshold for CIs with operational status.</w:t>
      </w:r>
    </w:p>
    <w:p>
      <w:pPr>
        <w:pStyle w:val="BodyText"/>
      </w:pPr>
      <w:r>
        <w:rPr>
          <w:b/>
          <w:bCs/>
        </w:rPr>
        <w:t xml:space="preserve">Example finding:</w:t>
      </w:r>
      <w:r>
        <w:t xml:space="preserve"> </w:t>
      </w:r>
      <w:r>
        <w:t xml:space="preserve">&gt; 245 stale CIs not discovered in 180+ days</w:t>
      </w:r>
      <w:r>
        <w:t xml:space="preserve"> </w:t>
      </w:r>
      <w:r>
        <w:t xml:space="preserve">&gt; 245 CIs are marked Operational but have not been discovered in over 180 days.</w:t>
      </w:r>
    </w:p>
    <w:p>
      <w:r>
        <w:pict>
          <v:rect style="width:0;height:1.5pt" o:hralign="center" o:hrstd="t" o:hr="t"/>
        </w:pict>
      </w:r>
    </w:p>
    <w:bookmarkEnd w:id="23"/>
    <w:bookmarkStart w:id="24" w:name="X68ef9fca61fe323ac1dac3792124e1036337694"/>
    <w:p>
      <w:pPr>
        <w:pStyle w:val="Heading3"/>
      </w:pPr>
      <w:r>
        <w:t xml:space="preserve">14. cmdb_orphaned_ci – Orphaned CIs with no relationships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cmdb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data_quality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Score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Logic</w:t>
            </w:r>
          </w:p>
        </w:tc>
        <w:tc>
          <w:tcPr/>
          <w:p>
            <w:pPr>
              <w:pStyle w:val="Compact"/>
            </w:pPr>
            <w:r>
              <w:t xml:space="preserve">pattern_match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Remediation Pattern</w:t>
            </w:r>
          </w:p>
        </w:tc>
        <w:tc>
          <w:tcPr/>
          <w:p>
            <w:pPr>
              <w:pStyle w:val="Compact"/>
            </w:pPr>
            <w:r>
              <w:t xml:space="preserve">ci_lifecycle_cleanup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S (2-6 hours)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ServiceNow Tables</w:t>
            </w:r>
          </w:p>
        </w:tc>
        <w:tc>
          <w:tcPr/>
          <w:p>
            <w:pPr>
              <w:pStyle w:val="Compact"/>
            </w:pPr>
            <w:r>
              <w:t xml:space="preserve">cmdb_ci, cmdb_rel_ci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it detects:</w:t>
      </w:r>
      <w:r>
        <w:t xml:space="preserve"> </w:t>
      </w:r>
      <w:r>
        <w:t xml:space="preserve">CIs that have no relationships (parent, child, or peer) in</w:t>
      </w:r>
      <w:r>
        <w:t xml:space="preserve"> </w:t>
      </w:r>
      <w:r>
        <w:rPr>
          <w:rStyle w:val="VerbatimChar"/>
        </w:rPr>
        <w:t xml:space="preserve">cmdb_rel_ci</w:t>
      </w:r>
      <w:r>
        <w:t xml:space="preserve">, making them disconnected from the service map.</w:t>
      </w:r>
    </w:p>
    <w:p>
      <w:pPr>
        <w:pStyle w:val="BodyText"/>
      </w:pPr>
      <w:r>
        <w:rPr>
          <w:b/>
          <w:bCs/>
        </w:rPr>
        <w:t xml:space="preserve">How it evaluates:</w:t>
      </w:r>
      <w:r>
        <w:t xml:space="preserve"> </w:t>
      </w:r>
      <w:r>
        <w:t xml:space="preserve">Cross-references CI sys_ids against relationship records. CIs appearing in neither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child</w:t>
      </w:r>
      <w:r>
        <w:t xml:space="preserve"> </w:t>
      </w:r>
      <w:r>
        <w:t xml:space="preserve">of any relationship = orphaned.</w:t>
      </w:r>
    </w:p>
    <w:p>
      <w:pPr>
        <w:pStyle w:val="BodyText"/>
      </w:pPr>
      <w:r>
        <w:rPr>
          <w:b/>
          <w:bCs/>
        </w:rPr>
        <w:t xml:space="preserve">Example finding:</w:t>
      </w:r>
      <w:r>
        <w:t xml:space="preserve"> </w:t>
      </w:r>
      <w:r>
        <w:t xml:space="preserve">&gt; 89 orphaned CIs with no relationships</w:t>
      </w:r>
      <w:r>
        <w:t xml:space="preserve"> </w:t>
      </w:r>
      <w:r>
        <w:t xml:space="preserve">&gt; 89 CIs have no relationships defined, leaving them disconnected from the service map.</w:t>
      </w:r>
    </w:p>
    <w:p>
      <w:r>
        <w:pict>
          <v:rect style="width:0;height:1.5pt" o:hralign="center" o:hrstd="t" o:hr="t"/>
        </w:pict>
      </w:r>
    </w:p>
    <w:bookmarkEnd w:id="24"/>
    <w:bookmarkStart w:id="25" w:name="X75c75e3407fd1e095d734bf11a99edf6b5be484"/>
    <w:p>
      <w:pPr>
        <w:pStyle w:val="Heading3"/>
      </w:pPr>
      <w:r>
        <w:t xml:space="preserve">15. cmdb_missing_discovery_source – CIs with no discovery source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cmdb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data_quality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Score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Logic</w:t>
            </w:r>
          </w:p>
        </w:tc>
        <w:tc>
          <w:tcPr/>
          <w:p>
            <w:pPr>
              <w:pStyle w:val="Compact"/>
            </w:pPr>
            <w:r>
              <w:t xml:space="preserve">pattern_match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Remediation Pattern</w:t>
            </w:r>
          </w:p>
        </w:tc>
        <w:tc>
          <w:tcPr/>
          <w:p>
            <w:pPr>
              <w:pStyle w:val="Compact"/>
            </w:pPr>
            <w:r>
              <w:t xml:space="preserve">ci_lifecycle_cleanup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S (2-6 hours)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ServiceNow Tables</w:t>
            </w:r>
          </w:p>
        </w:tc>
        <w:tc>
          <w:tcPr/>
          <w:p>
            <w:pPr>
              <w:pStyle w:val="Compact"/>
            </w:pPr>
            <w:r>
              <w:t xml:space="preserve">cmdb_ci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it detects:</w:t>
      </w:r>
      <w:r>
        <w:t xml:space="preserve"> </w:t>
      </w:r>
      <w:r>
        <w:t xml:space="preserve">CIs with an empty or null</w:t>
      </w:r>
      <w:r>
        <w:t xml:space="preserve"> </w:t>
      </w:r>
      <w:r>
        <w:rPr>
          <w:rStyle w:val="VerbatimChar"/>
        </w:rPr>
        <w:t xml:space="preserve">discovery_source</w:t>
      </w:r>
      <w:r>
        <w:t xml:space="preserve"> </w:t>
      </w:r>
      <w:r>
        <w:t xml:space="preserve">field, indicating they were manually created and are not being maintained by any automated discovery process.</w:t>
      </w:r>
    </w:p>
    <w:p>
      <w:pPr>
        <w:pStyle w:val="BodyText"/>
      </w:pPr>
      <w:r>
        <w:rPr>
          <w:b/>
          <w:bCs/>
        </w:rPr>
        <w:t xml:space="preserve">How it evaluates:</w:t>
      </w:r>
      <w:r>
        <w:t xml:space="preserve"> </w:t>
      </w:r>
      <w:r>
        <w:t xml:space="preserve">Checks</w:t>
      </w:r>
      <w:r>
        <w:t xml:space="preserve"> </w:t>
      </w:r>
      <w:r>
        <w:rPr>
          <w:rStyle w:val="VerbatimChar"/>
        </w:rPr>
        <w:t xml:space="preserve">discovery_source</w:t>
      </w:r>
      <w:r>
        <w:t xml:space="preserve"> </w:t>
      </w:r>
      <w:r>
        <w:t xml:space="preserve">for empty/null values on operational CIs.</w:t>
      </w:r>
    </w:p>
    <w:p>
      <w:pPr>
        <w:pStyle w:val="BodyText"/>
      </w:pPr>
      <w:r>
        <w:rPr>
          <w:b/>
          <w:bCs/>
        </w:rPr>
        <w:t xml:space="preserve">Example finding:</w:t>
      </w:r>
      <w:r>
        <w:t xml:space="preserve"> </w:t>
      </w:r>
      <w:r>
        <w:t xml:space="preserve">&gt; 312 CIs with no discovery source</w:t>
      </w:r>
      <w:r>
        <w:t xml:space="preserve"> </w:t>
      </w:r>
      <w:r>
        <w:t xml:space="preserve">&gt; 312 operational CIs have no discovery source, meaning they were manually created and are not maintained by automated discovery.</w:t>
      </w:r>
    </w:p>
    <w:p>
      <w:r>
        <w:pict>
          <v:rect style="width:0;height:1.5pt" o:hralign="center" o:hrstd="t" o:hr="t"/>
        </w:pict>
      </w:r>
    </w:p>
    <w:bookmarkEnd w:id="25"/>
    <w:bookmarkStart w:id="26" w:name="cmdb_duplicate_ci-duplicate-cis"/>
    <w:p>
      <w:pPr>
        <w:pStyle w:val="Heading3"/>
      </w:pPr>
      <w:r>
        <w:t xml:space="preserve">16. cmdb_duplicate_ci – Duplicate CIs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cmdb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data_quality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Score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Logic</w:t>
            </w:r>
          </w:p>
        </w:tc>
        <w:tc>
          <w:tcPr/>
          <w:p>
            <w:pPr>
              <w:pStyle w:val="Compact"/>
            </w:pPr>
            <w:r>
              <w:t xml:space="preserve">pattern_match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Remediation Pattern</w:t>
            </w:r>
          </w:p>
        </w:tc>
        <w:tc>
          <w:tcPr/>
          <w:p>
            <w:pPr>
              <w:pStyle w:val="Compact"/>
            </w:pPr>
            <w:r>
              <w:t xml:space="preserve">ci_deduplication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M (4-12 hours)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ServiceNow Tables</w:t>
            </w:r>
          </w:p>
        </w:tc>
        <w:tc>
          <w:tcPr/>
          <w:p>
            <w:pPr>
              <w:pStyle w:val="Compact"/>
            </w:pPr>
            <w:r>
              <w:t xml:space="preserve">cmdb_ci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it detects:</w:t>
      </w:r>
      <w:r>
        <w:t xml:space="preserve"> </w:t>
      </w:r>
      <w:r>
        <w:t xml:space="preserve">CIs that appear to be duplicates based on matching name, serial number, or other identifying attributes within the same class.</w:t>
      </w:r>
    </w:p>
    <w:p>
      <w:pPr>
        <w:pStyle w:val="BodyText"/>
      </w:pPr>
      <w:r>
        <w:rPr>
          <w:b/>
          <w:bCs/>
        </w:rPr>
        <w:t xml:space="preserve">How it evaluates:</w:t>
      </w:r>
      <w:r>
        <w:t xml:space="preserve"> </w:t>
      </w:r>
      <w:r>
        <w:t xml:space="preserve">Groups CIs by class and compares identifying attributes (name, serial_number, ip_address). CIs with matching identifiers within the same class = potential duplicates.</w:t>
      </w:r>
    </w:p>
    <w:p>
      <w:pPr>
        <w:pStyle w:val="BodyText"/>
      </w:pPr>
      <w:r>
        <w:rPr>
          <w:b/>
          <w:bCs/>
        </w:rPr>
        <w:t xml:space="preserve">Example finding:</w:t>
      </w:r>
      <w:r>
        <w:t xml:space="preserve"> </w:t>
      </w:r>
      <w:r>
        <w:t xml:space="preserve">&gt; 15 potential duplicate CIs detected</w:t>
      </w:r>
      <w:r>
        <w:t xml:space="preserve"> </w:t>
      </w:r>
      <w:r>
        <w:t xml:space="preserve">&gt; 15 CI pairs share identical identifying attributes within the same class.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module-itsm-7-rules"/>
    <w:p>
      <w:pPr>
        <w:pStyle w:val="Heading2"/>
      </w:pPr>
      <w:r>
        <w:t xml:space="preserve">Module: ITSM (7 rules)</w:t>
      </w:r>
    </w:p>
    <w:bookmarkStart w:id="28" w:name="X010c27a95622569a5bc094a7b67aed49e9bf964"/>
    <w:p>
      <w:pPr>
        <w:pStyle w:val="Heading3"/>
      </w:pPr>
      <w:r>
        <w:t xml:space="preserve">17. itsm_unassigned_incidents – Unassigned open incidents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itsm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incident_health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Score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Logic</w:t>
            </w:r>
          </w:p>
        </w:tc>
        <w:tc>
          <w:tcPr/>
          <w:p>
            <w:pPr>
              <w:pStyle w:val="Compact"/>
            </w:pPr>
            <w:r>
              <w:t xml:space="preserve">count_threshold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Remediation Pattern</w:t>
            </w:r>
          </w:p>
        </w:tc>
        <w:tc>
          <w:tcPr/>
          <w:p>
            <w:pPr>
              <w:pStyle w:val="Compact"/>
            </w:pPr>
            <w:r>
              <w:t xml:space="preserve">process_optimization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S (2-6 hours)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ServiceNow Tables</w:t>
            </w:r>
          </w:p>
        </w:tc>
        <w:tc>
          <w:tcPr/>
          <w:p>
            <w:pPr>
              <w:pStyle w:val="Compact"/>
            </w:pPr>
            <w:r>
              <w:t xml:space="preserve">incident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it detects:</w:t>
      </w:r>
      <w:r>
        <w:t xml:space="preserve"> </w:t>
      </w:r>
      <w:r>
        <w:t xml:space="preserve">Open incidents with no assigned_to or assignment_group, indicating routing gaps.</w:t>
      </w:r>
    </w:p>
    <w:p>
      <w:pPr>
        <w:pStyle w:val="BodyText"/>
      </w:pPr>
      <w:r>
        <w:rPr>
          <w:b/>
          <w:bCs/>
        </w:rPr>
        <w:t xml:space="preserve">How it evaluates:</w:t>
      </w:r>
      <w:r>
        <w:t xml:space="preserve"> </w:t>
      </w:r>
      <w:r>
        <w:t xml:space="preserve">Counts non-terminal incidents where both</w:t>
      </w:r>
      <w:r>
        <w:t xml:space="preserve"> </w:t>
      </w:r>
      <w:r>
        <w:rPr>
          <w:rStyle w:val="VerbatimChar"/>
        </w:rPr>
        <w:t xml:space="preserve">assigned_to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assignment_group</w:t>
      </w:r>
      <w:r>
        <w:t xml:space="preserve"> </w:t>
      </w:r>
      <w:r>
        <w:t xml:space="preserve">are empty.</w:t>
      </w:r>
    </w:p>
    <w:p>
      <w:pPr>
        <w:pStyle w:val="BodyText"/>
      </w:pPr>
      <w:r>
        <w:rPr>
          <w:b/>
          <w:bCs/>
        </w:rPr>
        <w:t xml:space="preserve">Example finding:</w:t>
      </w:r>
      <w:r>
        <w:t xml:space="preserve"> </w:t>
      </w:r>
      <w:r>
        <w:t xml:space="preserve">&gt; 47 unassigned open incidents</w:t>
      </w:r>
      <w:r>
        <w:t xml:space="preserve"> </w:t>
      </w:r>
      <w:r>
        <w:t xml:space="preserve">&gt; 47 open incidents have no assigned user or assignment group.</w:t>
      </w:r>
    </w:p>
    <w:p>
      <w:r>
        <w:pict>
          <v:rect style="width:0;height:1.5pt" o:hralign="center" o:hrstd="t" o:hr="t"/>
        </w:pict>
      </w:r>
    </w:p>
    <w:bookmarkEnd w:id="28"/>
    <w:bookmarkStart w:id="29" w:name="X0eab34021614531754882f99644fb87a9877d42"/>
    <w:p>
      <w:pPr>
        <w:pStyle w:val="Heading3"/>
      </w:pPr>
      <w:r>
        <w:t xml:space="preserve">18. itsm_miscategorized_incidents – Miscategorized incidents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itsm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incident_health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Score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Logic</w:t>
            </w:r>
          </w:p>
        </w:tc>
        <w:tc>
          <w:tcPr/>
          <w:p>
            <w:pPr>
              <w:pStyle w:val="Compact"/>
            </w:pPr>
            <w:r>
              <w:t xml:space="preserve">count_threshold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Remediation Pattern</w:t>
            </w:r>
          </w:p>
        </w:tc>
        <w:tc>
          <w:tcPr/>
          <w:p>
            <w:pPr>
              <w:pStyle w:val="Compact"/>
            </w:pPr>
            <w:r>
              <w:t xml:space="preserve">process_optimization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S (2-4 hours)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ServiceNow Tables</w:t>
            </w:r>
          </w:p>
        </w:tc>
        <w:tc>
          <w:tcPr/>
          <w:p>
            <w:pPr>
              <w:pStyle w:val="Compact"/>
            </w:pPr>
            <w:r>
              <w:t xml:space="preserve">incident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it detects:</w:t>
      </w:r>
      <w:r>
        <w:t xml:space="preserve"> </w:t>
      </w:r>
      <w:r>
        <w:t xml:space="preserve">Incidents with generic or default category values (empty,</w:t>
      </w:r>
      <w:r>
        <w:t xml:space="preserve"> </w:t>
      </w:r>
      <w:r>
        <w:t xml:space="preserve">“Inquiry”</w:t>
      </w:r>
      <w:r>
        <w:t xml:space="preserve">,</w:t>
      </w:r>
      <w:r>
        <w:t xml:space="preserve"> </w:t>
      </w:r>
      <w:r>
        <w:t xml:space="preserve">“Other”</w:t>
      </w:r>
      <w:r>
        <w:t xml:space="preserve">), indicating poor categorization practices.</w:t>
      </w:r>
    </w:p>
    <w:p>
      <w:pPr>
        <w:pStyle w:val="BodyText"/>
      </w:pPr>
      <w:r>
        <w:rPr>
          <w:b/>
          <w:bCs/>
        </w:rPr>
        <w:t xml:space="preserve">How it evaluates:</w:t>
      </w:r>
      <w:r>
        <w:t xml:space="preserve"> </w:t>
      </w:r>
      <w:r>
        <w:t xml:space="preserve">Checks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against known generic values: empty string,</w:t>
      </w:r>
      <w:r>
        <w:t xml:space="preserve"> </w:t>
      </w:r>
      <w:r>
        <w:t xml:space="preserve">“inquiry”</w:t>
      </w:r>
      <w:r>
        <w:t xml:space="preserve">,</w:t>
      </w:r>
      <w:r>
        <w:t xml:space="preserve"> </w:t>
      </w:r>
      <w:r>
        <w:t xml:space="preserve">“Inquiry / Help”</w:t>
      </w:r>
      <w:r>
        <w:t xml:space="preserve">,</w:t>
      </w:r>
      <w:r>
        <w:t xml:space="preserve"> </w:t>
      </w:r>
      <w:r>
        <w:t xml:space="preserve">“Other”</w:t>
      </w:r>
      <w:r>
        <w:t xml:space="preserve">,</w:t>
      </w:r>
      <w:r>
        <w:t xml:space="preserve"> </w:t>
      </w:r>
      <w:r>
        <w:t xml:space="preserve">“other”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Example finding:</w:t>
      </w:r>
      <w:r>
        <w:t xml:space="preserve"> </w:t>
      </w:r>
      <w:r>
        <w:t xml:space="preserve">&gt; 234 incidents with generic or missing category</w:t>
      </w:r>
      <w:r>
        <w:t xml:space="preserve"> </w:t>
      </w:r>
      <w:r>
        <w:t xml:space="preserve">&gt; 234 incidents have generic category values, reducing reporting accuracy.</w:t>
      </w:r>
    </w:p>
    <w:p>
      <w:r>
        <w:pict>
          <v:rect style="width:0;height:1.5pt" o:hralign="center" o:hrstd="t" o:hr="t"/>
        </w:pict>
      </w:r>
    </w:p>
    <w:bookmarkEnd w:id="29"/>
    <w:bookmarkStart w:id="30" w:name="X3d703dfbea536cc26ed2c7b57e9ffb522ac3c46"/>
    <w:p>
      <w:pPr>
        <w:pStyle w:val="Heading3"/>
      </w:pPr>
      <w:r>
        <w:t xml:space="preserve">19. itsm_aged_open_incidents – Aged open incidents (30+ days)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itsm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incident_health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Score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Logic</w:t>
            </w:r>
          </w:p>
        </w:tc>
        <w:tc>
          <w:tcPr/>
          <w:p>
            <w:pPr>
              <w:pStyle w:val="Compact"/>
            </w:pPr>
            <w:r>
              <w:t xml:space="preserve">age_check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Remediation Pattern</w:t>
            </w:r>
          </w:p>
        </w:tc>
        <w:tc>
          <w:tcPr/>
          <w:p>
            <w:pPr>
              <w:pStyle w:val="Compact"/>
            </w:pPr>
            <w:r>
              <w:t xml:space="preserve">process_optimization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M (4-8 hours)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ServiceNow Tables</w:t>
            </w:r>
          </w:p>
        </w:tc>
        <w:tc>
          <w:tcPr/>
          <w:p>
            <w:pPr>
              <w:pStyle w:val="Compact"/>
            </w:pPr>
            <w:r>
              <w:t xml:space="preserve">incident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it detects:</w:t>
      </w:r>
      <w:r>
        <w:t xml:space="preserve"> </w:t>
      </w:r>
      <w:r>
        <w:t xml:space="preserve">Incidents that have been open for more than 30 days without resolution.</w:t>
      </w:r>
    </w:p>
    <w:p>
      <w:pPr>
        <w:pStyle w:val="BodyText"/>
      </w:pPr>
      <w:r>
        <w:rPr>
          <w:b/>
          <w:bCs/>
        </w:rPr>
        <w:t xml:space="preserve">How it evaluates:</w:t>
      </w:r>
      <w:r>
        <w:t xml:space="preserve"> </w:t>
      </w:r>
      <w:r>
        <w:t xml:space="preserve">Checks</w:t>
      </w:r>
      <w:r>
        <w:t xml:space="preserve"> </w:t>
      </w:r>
      <w:r>
        <w:rPr>
          <w:rStyle w:val="VerbatimChar"/>
        </w:rPr>
        <w:t xml:space="preserve">opened_at</w:t>
      </w:r>
      <w:r>
        <w:t xml:space="preserve"> </w:t>
      </w:r>
      <w:r>
        <w:t xml:space="preserve">on non-terminal incidents against the 30-day threshold.</w:t>
      </w:r>
    </w:p>
    <w:p>
      <w:pPr>
        <w:pStyle w:val="BodyText"/>
      </w:pPr>
      <w:r>
        <w:rPr>
          <w:b/>
          <w:bCs/>
        </w:rPr>
        <w:t xml:space="preserve">Example finding:</w:t>
      </w:r>
      <w:r>
        <w:t xml:space="preserve"> </w:t>
      </w:r>
      <w:r>
        <w:t xml:space="preserve">&gt; 56 incidents open for 30+ days</w:t>
      </w:r>
      <w:r>
        <w:t xml:space="preserve"> </w:t>
      </w:r>
      <w:r>
        <w:t xml:space="preserve">&gt; 56 incidents have been open without resolution for over 30 days.</w:t>
      </w:r>
    </w:p>
    <w:p>
      <w:r>
        <w:pict>
          <v:rect style="width:0;height:1.5pt" o:hralign="center" o:hrstd="t" o:hr="t"/>
        </w:pict>
      </w:r>
    </w:p>
    <w:bookmarkEnd w:id="30"/>
    <w:bookmarkStart w:id="31" w:name="Xf7bda51f8714c2e3e93fdee1f9bf1a9d71ae21f"/>
    <w:p>
      <w:pPr>
        <w:pStyle w:val="Heading3"/>
      </w:pPr>
      <w:r>
        <w:t xml:space="preserve">20. itsm_incident_reopens – Reopened incidents (high reopen rate)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itsm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incident_health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Score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Logic</w:t>
            </w:r>
          </w:p>
        </w:tc>
        <w:tc>
          <w:tcPr/>
          <w:p>
            <w:pPr>
              <w:pStyle w:val="Compact"/>
            </w:pPr>
            <w:r>
              <w:t xml:space="preserve">count_threshold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Remediation Pattern</w:t>
            </w:r>
          </w:p>
        </w:tc>
        <w:tc>
          <w:tcPr/>
          <w:p>
            <w:pPr>
              <w:pStyle w:val="Compact"/>
            </w:pPr>
            <w:r>
              <w:t xml:space="preserve">process_optimization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S (2-6 hours)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ServiceNow Tables</w:t>
            </w:r>
          </w:p>
        </w:tc>
        <w:tc>
          <w:tcPr/>
          <w:p>
            <w:pPr>
              <w:pStyle w:val="Compact"/>
            </w:pPr>
            <w:r>
              <w:t xml:space="preserve">incident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it detects:</w:t>
      </w:r>
      <w:r>
        <w:t xml:space="preserve"> </w:t>
      </w:r>
      <w:r>
        <w:t xml:space="preserve">Incidents that have been reopened after resolution, indicating inadequate root cause resolution.</w:t>
      </w:r>
    </w:p>
    <w:p>
      <w:pPr>
        <w:pStyle w:val="BodyText"/>
      </w:pPr>
      <w:r>
        <w:rPr>
          <w:b/>
          <w:bCs/>
        </w:rPr>
        <w:t xml:space="preserve">How it evaluates:</w:t>
      </w:r>
      <w:r>
        <w:t xml:space="preserve"> </w:t>
      </w:r>
      <w:r>
        <w:t xml:space="preserve">Counts incidents with</w:t>
      </w:r>
      <w:r>
        <w:t xml:space="preserve"> </w:t>
      </w:r>
      <w:r>
        <w:rPr>
          <w:rStyle w:val="VerbatimChar"/>
        </w:rPr>
        <w:t xml:space="preserve">reopen_count</w:t>
      </w:r>
      <w:r>
        <w:t xml:space="preserve"> </w:t>
      </w:r>
      <w:r>
        <w:t xml:space="preserve">&gt; 0 or state transitions from Resolved back to active states.</w:t>
      </w:r>
    </w:p>
    <w:p>
      <w:pPr>
        <w:pStyle w:val="BodyText"/>
      </w:pPr>
      <w:r>
        <w:rPr>
          <w:b/>
          <w:bCs/>
        </w:rPr>
        <w:t xml:space="preserve">Example finding:</w:t>
      </w:r>
      <w:r>
        <w:t xml:space="preserve"> </w:t>
      </w:r>
      <w:r>
        <w:t xml:space="preserve">&gt; 28 incidents reopened after resolution</w:t>
      </w:r>
      <w:r>
        <w:t xml:space="preserve"> </w:t>
      </w:r>
      <w:r>
        <w:t xml:space="preserve">&gt; 28 incidents were reopened, indicating potential issues with initial resolution quality.</w:t>
      </w:r>
    </w:p>
    <w:p>
      <w:r>
        <w:pict>
          <v:rect style="width:0;height:1.5pt" o:hralign="center" o:hrstd="t" o:hr="t"/>
        </w:pict>
      </w:r>
    </w:p>
    <w:bookmarkEnd w:id="31"/>
    <w:bookmarkStart w:id="32" w:name="X7eae9659ab504ccdf992056ffb815b82fa87e24"/>
    <w:p>
      <w:pPr>
        <w:pStyle w:val="Heading3"/>
      </w:pPr>
      <w:r>
        <w:t xml:space="preserve">21. itsm_emergency_change_ratio – High emergency change ratio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itsm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change_health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Score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Logic</w:t>
            </w:r>
          </w:p>
        </w:tc>
        <w:tc>
          <w:tcPr/>
          <w:p>
            <w:pPr>
              <w:pStyle w:val="Compact"/>
            </w:pPr>
            <w:r>
              <w:t xml:space="preserve">count_threshold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Remediation Pattern</w:t>
            </w:r>
          </w:p>
        </w:tc>
        <w:tc>
          <w:tcPr/>
          <w:p>
            <w:pPr>
              <w:pStyle w:val="Compact"/>
            </w:pPr>
            <w:r>
              <w:t xml:space="preserve">process_optimization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M (4-12 hours)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ServiceNow Tables</w:t>
            </w:r>
          </w:p>
        </w:tc>
        <w:tc>
          <w:tcPr/>
          <w:p>
            <w:pPr>
              <w:pStyle w:val="Compact"/>
            </w:pPr>
            <w:r>
              <w:t xml:space="preserve">change_request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it detects:</w:t>
      </w:r>
      <w:r>
        <w:t xml:space="preserve"> </w:t>
      </w:r>
      <w:r>
        <w:t xml:space="preserve">A high ratio of emergency changes compared to total changes, indicating process maturity issues.</w:t>
      </w:r>
    </w:p>
    <w:p>
      <w:pPr>
        <w:pStyle w:val="BodyText"/>
      </w:pPr>
      <w:r>
        <w:rPr>
          <w:b/>
          <w:bCs/>
        </w:rPr>
        <w:t xml:space="preserve">How it evaluates:</w:t>
      </w:r>
      <w:r>
        <w:t xml:space="preserve"> </w:t>
      </w:r>
      <w:r>
        <w:t xml:space="preserve">Calculates the percentage of changes with</w:t>
      </w:r>
      <w:r>
        <w:t xml:space="preserve"> </w:t>
      </w:r>
      <w:r>
        <w:rPr>
          <w:rStyle w:val="VerbatimChar"/>
        </w:rPr>
        <w:t xml:space="preserve">type=emergency</w:t>
      </w:r>
      <w:r>
        <w:t xml:space="preserve">. Warning when ratio exceeds typical thresholds.</w:t>
      </w:r>
    </w:p>
    <w:p>
      <w:pPr>
        <w:pStyle w:val="BodyText"/>
      </w:pPr>
      <w:r>
        <w:rPr>
          <w:b/>
          <w:bCs/>
        </w:rPr>
        <w:t xml:space="preserve">Example finding:</w:t>
      </w:r>
      <w:r>
        <w:t xml:space="preserve"> </w:t>
      </w:r>
      <w:r>
        <w:t xml:space="preserve">&gt; Emergency changes represent 23% of all changes</w:t>
      </w:r>
      <w:r>
        <w:t xml:space="preserve"> </w:t>
      </w:r>
      <w:r>
        <w:t xml:space="preserve">&gt; 45 out of 196 changes are emergency type, exceeding the recommended threshold.</w:t>
      </w:r>
    </w:p>
    <w:p>
      <w:r>
        <w:pict>
          <v:rect style="width:0;height:1.5pt" o:hralign="center" o:hrstd="t" o:hr="t"/>
        </w:pict>
      </w:r>
    </w:p>
    <w:bookmarkEnd w:id="32"/>
    <w:bookmarkStart w:id="33" w:name="Xd5f4b3c7f47dd6d798cfd427902073a3931316f"/>
    <w:p>
      <w:pPr>
        <w:pStyle w:val="Heading3"/>
      </w:pPr>
      <w:r>
        <w:t xml:space="preserve">22. itsm_unauthorized_changes – Unauthorized changes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itsm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change_health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Score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Logic</w:t>
            </w:r>
          </w:p>
        </w:tc>
        <w:tc>
          <w:tcPr/>
          <w:p>
            <w:pPr>
              <w:pStyle w:val="Compact"/>
            </w:pPr>
            <w:r>
              <w:t xml:space="preserve">count_threshold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Remediation Pattern</w:t>
            </w:r>
          </w:p>
        </w:tc>
        <w:tc>
          <w:tcPr/>
          <w:p>
            <w:pPr>
              <w:pStyle w:val="Compact"/>
            </w:pPr>
            <w:r>
              <w:t xml:space="preserve">process_optimization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M (4-12 hours)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ServiceNow Tables</w:t>
            </w:r>
          </w:p>
        </w:tc>
        <w:tc>
          <w:tcPr/>
          <w:p>
            <w:pPr>
              <w:pStyle w:val="Compact"/>
            </w:pPr>
            <w:r>
              <w:t xml:space="preserve">change_request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it detects:</w:t>
      </w:r>
      <w:r>
        <w:t xml:space="preserve"> </w:t>
      </w:r>
      <w:r>
        <w:t xml:space="preserve">Changes that were implemented without proper approval, indicating change control gaps.</w:t>
      </w:r>
    </w:p>
    <w:p>
      <w:pPr>
        <w:pStyle w:val="BodyText"/>
      </w:pPr>
      <w:r>
        <w:rPr>
          <w:b/>
          <w:bCs/>
        </w:rPr>
        <w:t xml:space="preserve">How it evaluates:</w:t>
      </w:r>
      <w:r>
        <w:t xml:space="preserve"> </w:t>
      </w:r>
      <w:r>
        <w:t xml:space="preserve">Identifies changes in implementation or closed state without required approvals or with</w:t>
      </w:r>
      <w:r>
        <w:t xml:space="preserve"> </w:t>
      </w:r>
      <w:r>
        <w:rPr>
          <w:rStyle w:val="VerbatimChar"/>
        </w:rPr>
        <w:t xml:space="preserve">unauthorized=true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Example finding:</w:t>
      </w:r>
      <w:r>
        <w:t xml:space="preserve"> </w:t>
      </w:r>
      <w:r>
        <w:t xml:space="preserve">&gt; 8 unauthorized changes detected</w:t>
      </w:r>
      <w:r>
        <w:t xml:space="preserve"> </w:t>
      </w:r>
      <w:r>
        <w:t xml:space="preserve">&gt; 8 changes were implemented without required approvals.</w:t>
      </w:r>
    </w:p>
    <w:p>
      <w:r>
        <w:pict>
          <v:rect style="width:0;height:1.5pt" o:hralign="center" o:hrstd="t" o:hr="t"/>
        </w:pict>
      </w:r>
    </w:p>
    <w:bookmarkEnd w:id="33"/>
    <w:bookmarkStart w:id="34" w:name="X71c7ac4d5f37c50dd099be33242bc2cb18378c5"/>
    <w:p>
      <w:pPr>
        <w:pStyle w:val="Heading3"/>
      </w:pPr>
      <w:r>
        <w:t xml:space="preserve">23. itsm_change_backout_missing – Changes missing backout plans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itsm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change_health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Score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Logic</w:t>
            </w:r>
          </w:p>
        </w:tc>
        <w:tc>
          <w:tcPr/>
          <w:p>
            <w:pPr>
              <w:pStyle w:val="Compact"/>
            </w:pPr>
            <w:r>
              <w:t xml:space="preserve">count_threshold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Remediation Pattern</w:t>
            </w:r>
          </w:p>
        </w:tc>
        <w:tc>
          <w:tcPr/>
          <w:p>
            <w:pPr>
              <w:pStyle w:val="Compact"/>
            </w:pPr>
            <w:r>
              <w:t xml:space="preserve">process_optimization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S (2-4 hours)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ServiceNow Tables</w:t>
            </w:r>
          </w:p>
        </w:tc>
        <w:tc>
          <w:tcPr/>
          <w:p>
            <w:pPr>
              <w:pStyle w:val="Compact"/>
            </w:pPr>
            <w:r>
              <w:t xml:space="preserve">change_request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it detects:</w:t>
      </w:r>
      <w:r>
        <w:t xml:space="preserve"> </w:t>
      </w:r>
      <w:r>
        <w:t xml:space="preserve">Changes without a documented backout plan, increasing risk of failed changes.</w:t>
      </w:r>
    </w:p>
    <w:p>
      <w:pPr>
        <w:pStyle w:val="BodyText"/>
      </w:pPr>
      <w:r>
        <w:rPr>
          <w:b/>
          <w:bCs/>
        </w:rPr>
        <w:t xml:space="preserve">How it evaluates:</w:t>
      </w:r>
      <w:r>
        <w:t xml:space="preserve"> </w:t>
      </w:r>
      <w:r>
        <w:t xml:space="preserve">Checks the</w:t>
      </w:r>
      <w:r>
        <w:t xml:space="preserve"> </w:t>
      </w:r>
      <w:r>
        <w:rPr>
          <w:rStyle w:val="VerbatimChar"/>
        </w:rPr>
        <w:t xml:space="preserve">backout_plan</w:t>
      </w:r>
      <w:r>
        <w:t xml:space="preserve"> </w:t>
      </w:r>
      <w:r>
        <w:t xml:space="preserve">field for empty or null values on non-standard changes.</w:t>
      </w:r>
    </w:p>
    <w:p>
      <w:pPr>
        <w:pStyle w:val="BodyText"/>
      </w:pPr>
      <w:r>
        <w:rPr>
          <w:b/>
          <w:bCs/>
        </w:rPr>
        <w:t xml:space="preserve">Example finding:</w:t>
      </w:r>
      <w:r>
        <w:t xml:space="preserve"> </w:t>
      </w:r>
      <w:r>
        <w:t xml:space="preserve">&gt; 67 changes missing backout plans</w:t>
      </w:r>
      <w:r>
        <w:t xml:space="preserve"> </w:t>
      </w:r>
      <w:r>
        <w:t xml:space="preserve">&gt; 67 change requests have no documented backout plan.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module-itam-2-rules"/>
    <w:p>
      <w:pPr>
        <w:pStyle w:val="Heading2"/>
      </w:pPr>
      <w:r>
        <w:t xml:space="preserve">Module: ITAM (2 rules)</w:t>
      </w:r>
    </w:p>
    <w:bookmarkStart w:id="36" w:name="Xe4ea93bbc71ece4be056f3e3f300ff6eac14fad"/>
    <w:p>
      <w:pPr>
        <w:pStyle w:val="Heading3"/>
      </w:pPr>
      <w:r>
        <w:t xml:space="preserve">24. itam_unreconciled_assets – Unreconciled hardware assets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itam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asset_management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Score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Logic</w:t>
            </w:r>
          </w:p>
        </w:tc>
        <w:tc>
          <w:tcPr/>
          <w:p>
            <w:pPr>
              <w:pStyle w:val="Compact"/>
            </w:pPr>
            <w:r>
              <w:t xml:space="preserve">pattern_match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Remediation Pattern</w:t>
            </w:r>
          </w:p>
        </w:tc>
        <w:tc>
          <w:tcPr/>
          <w:p>
            <w:pPr>
              <w:pStyle w:val="Compact"/>
            </w:pPr>
            <w:r>
              <w:t xml:space="preserve">asset_reconciliation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M (4-12 hours)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ServiceNow Tables</w:t>
            </w:r>
          </w:p>
        </w:tc>
        <w:tc>
          <w:tcPr/>
          <w:p>
            <w:pPr>
              <w:pStyle w:val="Compact"/>
            </w:pPr>
            <w:r>
              <w:t xml:space="preserve">alm_hardware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it detects:</w:t>
      </w:r>
      <w:r>
        <w:t xml:space="preserve"> </w:t>
      </w:r>
      <w:r>
        <w:t xml:space="preserve">Hardware assets with no linked CI record, meaning asset management and CMDB are not reconciled.</w:t>
      </w:r>
    </w:p>
    <w:p>
      <w:pPr>
        <w:pStyle w:val="BodyText"/>
      </w:pPr>
      <w:r>
        <w:rPr>
          <w:b/>
          <w:bCs/>
        </w:rPr>
        <w:t xml:space="preserve">How it evaluates:</w:t>
      </w:r>
      <w:r>
        <w:t xml:space="preserve"> </w:t>
      </w:r>
      <w:r>
        <w:t xml:space="preserve">Checks the</w:t>
      </w:r>
      <w:r>
        <w:t xml:space="preserve"> </w:t>
      </w:r>
      <w:r>
        <w:rPr>
          <w:rStyle w:val="VerbatimChar"/>
        </w:rPr>
        <w:t xml:space="preserve">ci</w:t>
      </w:r>
      <w:r>
        <w:t xml:space="preserve"> </w:t>
      </w:r>
      <w:r>
        <w:t xml:space="preserve">field for null or empty values on deployed assets.</w:t>
      </w:r>
    </w:p>
    <w:p>
      <w:pPr>
        <w:pStyle w:val="BodyText"/>
      </w:pPr>
      <w:r>
        <w:rPr>
          <w:b/>
          <w:bCs/>
        </w:rPr>
        <w:t xml:space="preserve">Example finding:</w:t>
      </w:r>
      <w:r>
        <w:t xml:space="preserve"> </w:t>
      </w:r>
      <w:r>
        <w:t xml:space="preserve">&gt; 156 hardware assets not linked to CMDB CIs</w:t>
      </w:r>
      <w:r>
        <w:t xml:space="preserve"> </w:t>
      </w:r>
      <w:r>
        <w:t xml:space="preserve">&gt; 156 deployed hardware assets have no corresponding CI record.</w:t>
      </w:r>
    </w:p>
    <w:p>
      <w:r>
        <w:pict>
          <v:rect style="width:0;height:1.5pt" o:hralign="center" o:hrstd="t" o:hr="t"/>
        </w:pict>
      </w:r>
    </w:p>
    <w:bookmarkEnd w:id="36"/>
    <w:bookmarkStart w:id="37" w:name="Xf25ba700a5a85c64206fd2da808171c3f079096"/>
    <w:p>
      <w:pPr>
        <w:pStyle w:val="Heading3"/>
      </w:pPr>
      <w:r>
        <w:t xml:space="preserve">25. itam_expired_warranty_assets – Expired warranty assets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itam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asset_management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Score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Logic</w:t>
            </w:r>
          </w:p>
        </w:tc>
        <w:tc>
          <w:tcPr/>
          <w:p>
            <w:pPr>
              <w:pStyle w:val="Compact"/>
            </w:pPr>
            <w:r>
              <w:t xml:space="preserve">age_check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Remediation Pattern</w:t>
            </w:r>
          </w:p>
        </w:tc>
        <w:tc>
          <w:tcPr/>
          <w:p>
            <w:pPr>
              <w:pStyle w:val="Compact"/>
            </w:pPr>
            <w:r>
              <w:t xml:space="preserve">asset_lifecycle_review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S (2-4 hours)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ServiceNow Tables</w:t>
            </w:r>
          </w:p>
        </w:tc>
        <w:tc>
          <w:tcPr/>
          <w:p>
            <w:pPr>
              <w:pStyle w:val="Compact"/>
            </w:pPr>
            <w:r>
              <w:t xml:space="preserve">alm_hardware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it detects:</w:t>
      </w:r>
      <w:r>
        <w:t xml:space="preserve"> </w:t>
      </w:r>
      <w:r>
        <w:t xml:space="preserve">Hardware assets with expired warranty dates that are still in active/deployed status.</w:t>
      </w:r>
    </w:p>
    <w:p>
      <w:pPr>
        <w:pStyle w:val="BodyText"/>
      </w:pPr>
      <w:r>
        <w:rPr>
          <w:b/>
          <w:bCs/>
        </w:rPr>
        <w:t xml:space="preserve">How it evaluates:</w:t>
      </w:r>
      <w:r>
        <w:t xml:space="preserve"> </w:t>
      </w:r>
      <w:r>
        <w:t xml:space="preserve">Compares</w:t>
      </w:r>
      <w:r>
        <w:t xml:space="preserve"> </w:t>
      </w:r>
      <w:r>
        <w:rPr>
          <w:rStyle w:val="VerbatimChar"/>
        </w:rPr>
        <w:t xml:space="preserve">warranty_expiration</w:t>
      </w:r>
      <w:r>
        <w:t xml:space="preserve"> </w:t>
      </w:r>
      <w:r>
        <w:t xml:space="preserve">against current date for assets in deployed status.</w:t>
      </w:r>
    </w:p>
    <w:p>
      <w:pPr>
        <w:pStyle w:val="BodyText"/>
      </w:pPr>
      <w:r>
        <w:rPr>
          <w:b/>
          <w:bCs/>
        </w:rPr>
        <w:t xml:space="preserve">Example finding:</w:t>
      </w:r>
      <w:r>
        <w:t xml:space="preserve"> </w:t>
      </w:r>
      <w:r>
        <w:t xml:space="preserve">&gt; 89 assets with expired warranties still deployed</w:t>
      </w:r>
      <w:r>
        <w:t xml:space="preserve"> </w:t>
      </w:r>
      <w:r>
        <w:t xml:space="preserve">&gt; 89 hardware assets have warranty dates in the past but are still actively deployed.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rule-summary-table"/>
    <w:p>
      <w:pPr>
        <w:pStyle w:val="Heading2"/>
      </w:pPr>
      <w:r>
        <w:t xml:space="preserve">Rule Summary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"/>
        <w:gridCol w:w="1466"/>
        <w:gridCol w:w="1173"/>
        <w:gridCol w:w="1466"/>
        <w:gridCol w:w="880"/>
        <w:gridCol w:w="1173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Rule Key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core_hardcoded_sysid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XS</w:t>
            </w:r>
          </w:p>
        </w:tc>
        <w:tc>
          <w:tcPr/>
          <w:p>
            <w:pPr>
              <w:pStyle w:val="Compact"/>
            </w:pPr>
            <w:r>
              <w:t xml:space="preserve">script_refactor_simple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core_duplicate_business_rules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business_rule_consolidation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core_client_server_antipattern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client_script_migration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core_sync_ajax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ajax_modernization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core_unscoped_customizations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scope_migration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core_deprecated_api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api_version_upgrade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core_stale_update_sets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XS</w:t>
            </w:r>
          </w:p>
        </w:tc>
        <w:tc>
          <w:tcPr/>
          <w:p>
            <w:pPr>
              <w:pStyle w:val="Compact"/>
            </w:pPr>
            <w:r>
              <w:t xml:space="preserve">update_set_cleanup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core_update_set_collisions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update_set_conflict_resolution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core_direct_prod_changes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production_change_remediation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core_permissive_acls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acl_restructuring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core_redundant_acls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acl_restructuring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core_elevated_roles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role_audit_remediation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cmdb_stale_ci</w:t>
            </w:r>
          </w:p>
        </w:tc>
        <w:tc>
          <w:tcPr/>
          <w:p>
            <w:pPr>
              <w:pStyle w:val="Compact"/>
            </w:pPr>
            <w:r>
              <w:t xml:space="preserve">cmdb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ci_lifecycle_cleanup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cmdb_orphaned_ci</w:t>
            </w:r>
          </w:p>
        </w:tc>
        <w:tc>
          <w:tcPr/>
          <w:p>
            <w:pPr>
              <w:pStyle w:val="Compact"/>
            </w:pPr>
            <w:r>
              <w:t xml:space="preserve">cmdb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ci_lifecycle_cleanup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cmdb_missing_discovery_source</w:t>
            </w:r>
          </w:p>
        </w:tc>
        <w:tc>
          <w:tcPr/>
          <w:p>
            <w:pPr>
              <w:pStyle w:val="Compact"/>
            </w:pPr>
            <w:r>
              <w:t xml:space="preserve">cmdb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ci_lifecycle_cleanup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cmdb_duplicate_ci</w:t>
            </w:r>
          </w:p>
        </w:tc>
        <w:tc>
          <w:tcPr/>
          <w:p>
            <w:pPr>
              <w:pStyle w:val="Compact"/>
            </w:pPr>
            <w:r>
              <w:t xml:space="preserve">cmdb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ci_deduplication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itsm_unassigned_incidents</w:t>
            </w:r>
          </w:p>
        </w:tc>
        <w:tc>
          <w:tcPr/>
          <w:p>
            <w:pPr>
              <w:pStyle w:val="Compact"/>
            </w:pPr>
            <w:r>
              <w:t xml:space="preserve">itsm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process_optimization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itsm_miscategorized_incidents</w:t>
            </w:r>
          </w:p>
        </w:tc>
        <w:tc>
          <w:tcPr/>
          <w:p>
            <w:pPr>
              <w:pStyle w:val="Compact"/>
            </w:pPr>
            <w:r>
              <w:t xml:space="preserve">itsm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process_optimization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itsm_aged_open_incidents</w:t>
            </w:r>
          </w:p>
        </w:tc>
        <w:tc>
          <w:tcPr/>
          <w:p>
            <w:pPr>
              <w:pStyle w:val="Compact"/>
            </w:pPr>
            <w:r>
              <w:t xml:space="preserve">itsm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process_optimization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itsm_incident_reopens</w:t>
            </w:r>
          </w:p>
        </w:tc>
        <w:tc>
          <w:tcPr/>
          <w:p>
            <w:pPr>
              <w:pStyle w:val="Compact"/>
            </w:pPr>
            <w:r>
              <w:t xml:space="preserve">itsm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process_optimization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itsm_emergency_change_ratio</w:t>
            </w:r>
          </w:p>
        </w:tc>
        <w:tc>
          <w:tcPr/>
          <w:p>
            <w:pPr>
              <w:pStyle w:val="Compact"/>
            </w:pPr>
            <w:r>
              <w:t xml:space="preserve">itsm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process_optimization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itsm_unauthorized_changes</w:t>
            </w:r>
          </w:p>
        </w:tc>
        <w:tc>
          <w:tcPr/>
          <w:p>
            <w:pPr>
              <w:pStyle w:val="Compact"/>
            </w:pPr>
            <w:r>
              <w:t xml:space="preserve">itsm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process_optimization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itsm_change_backout_missing</w:t>
            </w:r>
          </w:p>
        </w:tc>
        <w:tc>
          <w:tcPr/>
          <w:p>
            <w:pPr>
              <w:pStyle w:val="Compact"/>
            </w:pPr>
            <w:r>
              <w:t xml:space="preserve">itsm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process_optimization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itam_unreconciled_assets</w:t>
            </w:r>
          </w:p>
        </w:tc>
        <w:tc>
          <w:tcPr/>
          <w:p>
            <w:pPr>
              <w:pStyle w:val="Compact"/>
            </w:pPr>
            <w:r>
              <w:t xml:space="preserve">itam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asset_reconciliation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itam_expired_warranty_assets</w:t>
            </w:r>
          </w:p>
        </w:tc>
        <w:tc>
          <w:tcPr/>
          <w:p>
            <w:pPr>
              <w:pStyle w:val="Compact"/>
            </w:pPr>
            <w:r>
              <w:t xml:space="preserve">itam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asset_lifecycle_review</w:t>
            </w:r>
          </w:p>
        </w:tc>
      </w:tr>
    </w:tbl>
    <w:p>
      <w:pPr>
        <w:pStyle w:val="BodyText"/>
      </w:pPr>
      <w:r>
        <w:rPr>
          <w:b/>
          <w:bCs/>
        </w:rPr>
        <w:t xml:space="preserve">Severity distribution:</w:t>
      </w:r>
      <w:r>
        <w:t xml:space="preserve"> </w:t>
      </w:r>
      <w:r>
        <w:t xml:space="preserve">4 Critical, 9 High, 9 Medium, 1 Low</w:t>
      </w:r>
      <w:r>
        <w:t xml:space="preserve"> </w:t>
      </w:r>
      <w:r>
        <w:rPr>
          <w:b/>
          <w:bCs/>
        </w:rPr>
        <w:t xml:space="preserve">Module distribution:</w:t>
      </w:r>
      <w:r>
        <w:t xml:space="preserve"> </w:t>
      </w:r>
      <w:r>
        <w:t xml:space="preserve">12 Core, 4 CMDB, 7 ITSM, 2 ITAM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2026-03-31T14:05:30Z</dcterms:created>
  <dcterms:modified xsi:type="dcterms:W3CDTF">2026-03-31T14:05:30Z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