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Avennorth Pathfinder — Data Dictionary</w:t>
      </w:r>
    </w:p>
    <w:p/>
    <w:p>
      <w:pPr>
        <w:pStyle w:val="Heading2"/>
      </w:pPr>
      <w:r>
        <w:t>ServiceNow Tables (6)</w:t>
      </w:r>
    </w:p>
    <w:p/>
    <w:p>
      <w:pPr>
        <w:pStyle w:val="Heading3"/>
      </w:pPr>
      <w:r>
        <w:t>x_avnth_cmdb_ci_integration (extends cmdb_ci)</w:t>
      </w:r>
    </w:p>
    <w:p/>
    <w:p>
      <w:r>
        <w:rPr>
          <w:sz w:val="20"/>
        </w:rPr>
        <w:t>Integration CI — one record per unique directed (source, target) pair.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6"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Mandatory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Default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Constraint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Description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source_ci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reference → cmdb_ci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Source application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target_ci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reference → cmdb_ci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Target application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integration_type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choice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API, Database, File Transfer, Messaging, Email, Directory, Remote Access, Custom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Auto-classified type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classification_confidence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decimal(3,2)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0.00-1.00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Gateway confidence score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discovery_method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choice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Pathfinder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Pathfinder, Manual, Import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How discovered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first_discovered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glide_date_time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First flow observation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last_observed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glide_date_time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Most recent flow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flow_count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Total flows across all interfaces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health_status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choice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Healthy, Degraded, Critical, Unknown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Derived from health_score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health_score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0-100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Composite weighted score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ai_summary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string(4000)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Claude-generated summary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ea_status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choice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Unmapped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Mapped, Unmapped, Disputed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EA reconciliation state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ea_relationship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reference → cmdb_rel_ci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Link to EA record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criticality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choice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Critical, High, Medium, Low, Unknown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Business criticality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data_classification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choice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Public, Internal, Confidential, Restricted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Data sensitivity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owner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reference → sys_user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Integration owner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support_group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reference → sys_user_group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Responsible team</w:t>
            </w:r>
          </w:p>
        </w:tc>
      </w:tr>
    </w:tbl>
    <w:p/>
    <w:p>
      <w:r>
        <w:rPr>
          <w:sz w:val="20"/>
        </w:rPr>
      </w:r>
      <w:r>
        <w:rPr>
          <w:b/>
          <w:sz w:val="20"/>
        </w:rPr>
        <w:t>Unique constraint:</w:t>
      </w:r>
      <w:r>
        <w:rPr>
          <w:sz w:val="20"/>
        </w:rPr>
        <w:t xml:space="preserve"> (source_ci, target_ci)</w:t>
      </w:r>
    </w:p>
    <w:p/>
    <w:p>
      <w:pPr>
        <w:pStyle w:val="Heading3"/>
      </w:pPr>
      <w:r>
        <w:t>x_avnth_cmdb_ci_interface (extends cmdb_ci)</w:t>
      </w:r>
    </w:p>
    <w:p/>
    <w:p>
      <w:r>
        <w:rPr>
          <w:sz w:val="20"/>
        </w:rPr>
        <w:t>Interface CI — specific data exchange pathway within an integration. 1:M child of Integration CI.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6"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Mandatory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Default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Constraint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Description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integration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reference → x_avnth_cmdb_ci_integration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Parent integration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protocol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choice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TCP, UDP, HTTP, HTTPS, gRPC, AMQP, MQTT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Transport protocol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port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Destination port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direction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choice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Inbound, Outbound, Bidirectional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Flow direction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pattern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choice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Request-Reply, Fire-and-Forget, Pub-Sub, Batch, Streaming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Communication pattern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data_format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choice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JSON, XML, Binary, CSV, Protobuf, Avro, Unknown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Payload format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process_name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string(255)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Source process name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avg_bytes_per_flow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Average payload size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flow_count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Flows for this interface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first_discovered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glide_date_time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last_observed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glide_date_time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latency_p50_ms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decimal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Median latency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latency_p99_ms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decimal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99th percentile latency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error_rate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decimal(3,2)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0.00-1.00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Observed error rate</w:t>
            </w:r>
          </w:p>
        </w:tc>
      </w:tr>
    </w:tbl>
    <w:p/>
    <w:p>
      <w:r>
        <w:rPr>
          <w:sz w:val="20"/>
        </w:rPr>
      </w:r>
      <w:r>
        <w:rPr>
          <w:b/>
          <w:sz w:val="20"/>
        </w:rPr>
        <w:t>Unique constraint:</w:t>
      </w:r>
      <w:r>
        <w:rPr>
          <w:sz w:val="20"/>
        </w:rPr>
        <w:t xml:space="preserve"> (integration, protocol, port, direction)</w:t>
      </w:r>
    </w:p>
    <w:p/>
    <w:p>
      <w:pPr>
        <w:pStyle w:val="Heading3"/>
      </w:pPr>
      <w:r>
        <w:t>x_avnth_integration_health_log</w:t>
      </w:r>
    </w:p>
    <w:p/>
    <w:p>
      <w:r>
        <w:rPr>
          <w:sz w:val="20"/>
        </w:rPr>
        <w:t>Time-series health telemetry.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6"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Mandatory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Default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integration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reference → integration CI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Parent integration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interface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reference → interface CI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</w:r>
          </w:p>
        </w:tc>
        <w:tc>
          <w:tcPr>
            <w:tcW w:type="dxa" w:w="1728"/>
          </w:tcPr>
          <w:p>
            <w:r>
              <w:rPr>
                <w:sz w:val="16"/>
              </w:rPr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Optional (null = integration-level)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metric_type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choice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Latency, Throughput, ErrorRate, Availability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metric_value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decimal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Measured value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string(20)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</w:r>
          </w:p>
        </w:tc>
        <w:tc>
          <w:tcPr>
            <w:tcW w:type="dxa" w:w="1728"/>
          </w:tcPr>
          <w:p>
            <w:r>
              <w:rPr>
                <w:sz w:val="16"/>
              </w:rPr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ms, bytes/s, percent, requests/s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recorded_at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glide_date_time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Measurement timestamp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source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choice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Agent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Agent, Gateway, Synthetic</w:t>
            </w:r>
          </w:p>
        </w:tc>
      </w:tr>
    </w:tbl>
    <w:p/>
    <w:p>
      <w:pPr>
        <w:pStyle w:val="Heading3"/>
      </w:pPr>
      <w:r>
        <w:t>x_avnth_coverage_gap</w:t>
      </w:r>
    </w:p>
    <w:p/>
    <w:p>
      <w:r>
        <w:rPr>
          <w:sz w:val="20"/>
        </w:rPr>
        <w:t>Coverage gap remediation tracker.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6"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Mandatory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Default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server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reference → cmdb_ci_server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Server missing coverage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gap_type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choice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NoAgent, StaleAgent, WrongTier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required_tier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</w:r>
          </w:p>
        </w:tc>
        <w:tc>
          <w:tcPr>
            <w:tcW w:type="dxa" w:w="1728"/>
          </w:tcPr>
          <w:p>
            <w:r>
              <w:rPr>
                <w:sz w:val="16"/>
              </w:rPr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Expected tier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current_tier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Actual tier (0=none)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detected_at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glide_date_time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Detection time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remediation_status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choice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Open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Open, InProgress, Resolved, Waived, Failed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remediation_method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choice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</w:r>
          </w:p>
        </w:tc>
        <w:tc>
          <w:tcPr>
            <w:tcW w:type="dxa" w:w="1728"/>
          </w:tcPr>
          <w:p>
            <w:r>
              <w:rPr>
                <w:sz w:val="16"/>
              </w:rPr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AutoDeploy, ManualDeploy, ChangeRequest, Waived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remediation_cr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reference → change_request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</w:r>
          </w:p>
        </w:tc>
        <w:tc>
          <w:tcPr>
            <w:tcW w:type="dxa" w:w="1728"/>
          </w:tcPr>
          <w:p>
            <w:r>
              <w:rPr>
                <w:sz w:val="16"/>
              </w:rPr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Associated CR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resolved_at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glide_date_time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</w:r>
          </w:p>
        </w:tc>
        <w:tc>
          <w:tcPr>
            <w:tcW w:type="dxa" w:w="1728"/>
          </w:tcPr>
          <w:p>
            <w:r>
              <w:rPr>
                <w:sz w:val="16"/>
              </w:rPr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Resolution time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waived_by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reference → sys_user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</w:r>
          </w:p>
        </w:tc>
        <w:tc>
          <w:tcPr>
            <w:tcW w:type="dxa" w:w="1728"/>
          </w:tcPr>
          <w:p>
            <w:r>
              <w:rPr>
                <w:sz w:val="16"/>
              </w:rPr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Who waived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waive_reason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string(500)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</w:r>
          </w:p>
        </w:tc>
        <w:tc>
          <w:tcPr>
            <w:tcW w:type="dxa" w:w="1728"/>
          </w:tcPr>
          <w:p>
            <w:r>
              <w:rPr>
                <w:sz w:val="16"/>
              </w:rPr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Waiver justification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priority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choice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Critical, High, Medium, Low</w:t>
            </w:r>
          </w:p>
        </w:tc>
      </w:tr>
    </w:tbl>
    <w:p/>
    <w:p>
      <w:pPr>
        <w:pStyle w:val="Heading3"/>
      </w:pPr>
      <w:r>
        <w:t>x_avnth_pathfinder_agent</w:t>
      </w:r>
    </w:p>
    <w:p/>
    <w:p>
      <w:r>
        <w:rPr>
          <w:sz w:val="20"/>
        </w:rPr>
        <w:t>Agent inventory with heartbeat tracking.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6"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Mandatory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Unique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Default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Description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agent_id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string(64)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UUID from enrollment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hostname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string(255)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Agent hostname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server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reference → cmdb_ci_server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Linked CMDB server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os_type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choice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Linux, Windows, Kubernetes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agent_version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string(50)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Semantic version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last_heartbeat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glide_date_time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Last heartbeat time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status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choice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Active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Active, Stale, Decommissioned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deployment_model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choice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Standalone, Managed, SaaS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coverage_tier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0-4 (None through Full)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enrolled_at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glide_date_time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Enrollment time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flows_collected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Total flows collected</w:t>
            </w:r>
          </w:p>
        </w:tc>
      </w:tr>
    </w:tbl>
    <w:p/>
    <w:p>
      <w:pPr>
        <w:pStyle w:val="Heading3"/>
      </w:pPr>
      <w:r>
        <w:t>x_avnth_integration_ea_map</w:t>
      </w:r>
    </w:p>
    <w:p/>
    <w:p>
      <w:r>
        <w:rPr>
          <w:sz w:val="20"/>
        </w:rPr>
        <w:t>EA reconciliation matches.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6"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Mandatory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Default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integration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reference → integration CI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Discovered integration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ea_relationship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reference → cmdb_rel_ci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EA relationship record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mapping_status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choice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Suggested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Confirmed, Suggested, Rejected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confidence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decimal(3,2)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</w:r>
          </w:p>
        </w:tc>
        <w:tc>
          <w:tcPr>
            <w:tcW w:type="dxa" w:w="1728"/>
          </w:tcPr>
          <w:p>
            <w:r>
              <w:rPr>
                <w:sz w:val="16"/>
              </w:rPr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0.00-1.00 match confidence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mapped_by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reference → sys_user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</w:r>
          </w:p>
        </w:tc>
        <w:tc>
          <w:tcPr>
            <w:tcW w:type="dxa" w:w="1728"/>
          </w:tcPr>
          <w:p>
            <w:r>
              <w:rPr>
                <w:sz w:val="16"/>
              </w:rPr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Who confirmed/rejected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mapped_at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glide_date_time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</w:r>
          </w:p>
        </w:tc>
        <w:tc>
          <w:tcPr>
            <w:tcW w:type="dxa" w:w="1728"/>
          </w:tcPr>
          <w:p>
            <w:r>
              <w:rPr>
                <w:sz w:val="16"/>
              </w:rPr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When confirmed/rejected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match_reason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string(1000)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</w:r>
          </w:p>
        </w:tc>
        <w:tc>
          <w:tcPr>
            <w:tcW w:type="dxa" w:w="1728"/>
          </w:tcPr>
          <w:p>
            <w:r>
              <w:rPr>
                <w:sz w:val="16"/>
              </w:rPr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Why the match was suggested</w:t>
            </w:r>
          </w:p>
        </w:tc>
      </w:tr>
    </w:tbl>
    <w:p/>
    <w:p>
      <w:r>
        <w:t>____________________________________________________________</w:t>
      </w:r>
    </w:p>
    <w:p/>
    <w:p>
      <w:pPr>
        <w:pStyle w:val="Heading2"/>
      </w:pPr>
      <w:r>
        <w:t>PostgreSQL Tables (6)</w:t>
      </w:r>
    </w:p>
    <w:p/>
    <w:p>
      <w:pPr>
        <w:pStyle w:val="Heading3"/>
      </w:pPr>
      <w:r>
        <w:t>agents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6"/>
              </w:rPr>
              <w:t>Column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Constraint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PK, DEFAULT gen_random_uuid()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Internal ID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agent_id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VARCHAR(64)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UNIQUE NOT NULL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Enrollment UUID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hostname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VARCHAR(255)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os_type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NULL, CHECK (linux/windows/k8s)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agent_version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VARCHAR(50)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enrolled_at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 DEFAULT NOW()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last_heartbeat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 DEFAULT 'active'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active, stale, decommissioned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sn_sys_id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VARCHAR(32)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ServiceNow sys_id after sync</w:t>
            </w:r>
          </w:p>
        </w:tc>
      </w:tr>
    </w:tbl>
    <w:p/>
    <w:p>
      <w:pPr>
        <w:pStyle w:val="Heading3"/>
      </w:pPr>
      <w:r>
        <w:t>raw_flows (partitioned by captured_at, monthly)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6"/>
              </w:rPr>
              <w:t>Column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Constraint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BIGSERIAL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PK (with captured_at)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agent_id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VARCHAR(64)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NULL, FK → agents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src_ip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INET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src_port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dst_ip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INET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dst_port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protocol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VARCHAR(10)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tcp, udp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bytes_sent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BIGINT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DEFAULT 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bytes_received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BIGINT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DEFAULT 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process_name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VARCHAR(255)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process_pid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captured_at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ingested_at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 DEFAULT NOW()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classified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 DEFAULT FALSE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</w:tbl>
    <w:p/>
    <w:p>
      <w:pPr>
        <w:pStyle w:val="Heading3"/>
      </w:pPr>
      <w:r>
        <w:t>classified_integrations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6"/>
              </w:rPr>
              <w:t>Column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Constraint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source_app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VARCHAR(255)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target_app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VARCHAR(255)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integration_type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VARCHAR(50)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classification_confidence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DECIMAL(3,2)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NULL, 0-1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first_seen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last_seen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flow_count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BIGINT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 DEFAULT 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synced_to_sn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 DEFAULT FALSE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sn_sys_id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VARCHAR(32)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created_at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 DEFAULT NOW()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updated_at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 DEFAULT NOW()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Auto-updated by trigger</w:t>
            </w:r>
          </w:p>
        </w:tc>
      </w:tr>
    </w:tbl>
    <w:p/>
    <w:p>
      <w:r>
        <w:rPr>
          <w:sz w:val="20"/>
        </w:rPr>
      </w:r>
      <w:r>
        <w:rPr>
          <w:b/>
          <w:sz w:val="20"/>
        </w:rPr>
        <w:t>Unique:</w:t>
      </w:r>
      <w:r>
        <w:rPr>
          <w:sz w:val="20"/>
        </w:rPr>
        <w:t xml:space="preserve"> (source_app, target_app)</w:t>
      </w:r>
    </w:p>
    <w:p/>
    <w:p>
      <w:pPr>
        <w:pStyle w:val="Heading3"/>
      </w:pPr>
      <w:r>
        <w:t>classified_interfaces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6"/>
              </w:rPr>
              <w:t>Column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Constraint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integration_id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NULL, FK → classified_integrations ON DELETE CASCADE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protocol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port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direction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NULL, CHECK (Inbound/Outbound/Bidirectional)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pattern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VARCHAR(30)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process_name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VARCHAR(255)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avg_bytes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BIGINT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DEFAULT 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flow_count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BIGINT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 DEFAULT 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first_seen / last_seen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synced_to_sn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 DEFAULT FALSE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sn_sys_id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VARCHAR(32)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</w:tbl>
    <w:p/>
    <w:p>
      <w:r>
        <w:rPr>
          <w:sz w:val="20"/>
        </w:rPr>
      </w:r>
      <w:r>
        <w:rPr>
          <w:b/>
          <w:sz w:val="20"/>
        </w:rPr>
        <w:t>Unique:</w:t>
      </w:r>
      <w:r>
        <w:rPr>
          <w:sz w:val="20"/>
        </w:rPr>
        <w:t xml:space="preserve"> (integration_id, protocol, port, direction)</w:t>
      </w:r>
    </w:p>
    <w:p/>
    <w:p>
      <w:pPr>
        <w:pStyle w:val="Heading3"/>
      </w:pPr>
      <w:r>
        <w:t>health_metrics (partitioned by recorded_at, monthly)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6"/>
              </w:rPr>
              <w:t>Column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Constraint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BIGSERIAL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PK (with recorded_at)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integration_id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FK → classified_integrations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interface_id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FK → classified_interfaces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metric_type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VARCHAR(30)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NULL, CHECK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Latency, Throughput, ErrorRate, Availability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metric_value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DECIMAL(12,4)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recorded_at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</w:tbl>
    <w:p/>
    <w:p>
      <w:pPr>
        <w:pStyle w:val="Heading3"/>
      </w:pPr>
      <w:r>
        <w:t>sn_sync_log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6"/>
              </w:rPr>
              <w:t>Column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Constraint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BIGSERIAL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entity_type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VARCHAR(50)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integration, interface, agent, health_log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entity_id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sn_sys_id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VARCHAR(32)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operation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create, update, delete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success, failed, pending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error_message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synced_at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NOT NULL DEFAULT NOW()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Avennorth Pathfinder + Intelligence Platform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t>AVENNORTH  | 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libri" w:hAnsi="Calibri"/>
      <w:color w:val="2D2D2D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78716C"/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78716C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