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Love Document</w:t>
      </w:r>
    </w:p>
    <w:p>
      <w:r>
        <w:t>This is the content in English...</w:t>
      </w:r>
    </w:p>
    <w:p>
      <w:r>
        <w:t>Our love story began like a gentle whisper in the morning breeze, yet it has grown into a mighty force that shapes our very souls. Every moment together feels like discovering a new star in the vast universe of our hearts.</w:t>
      </w:r>
    </w:p>
    <w:p>
      <w:r>
        <w:t>In the depths of our connection, we find a bond that transcends time and space. Our souls speak in languages older than words, communicating through the silent understanding that only true lovers possess. When we gaze into each other's eyes, we see not just our reflection, but the infinite possibilities of forever.</w:t>
      </w:r>
    </w:p>
    <w:p>
      <w:r>
        <w:t>Our devotion is eternal, like the stars that shine through every season of our lives. Through all the seasons of our journey, from the warmth of summer to the quiet beauty of winter, our love remains unwavering and strong. We are bound together by an unbreakable thread that no distance, no time, and no circumstance can sever.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