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BBFF" w14:textId="530BDA3C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Security Protocol (Local AI Mode)</w:t>
      </w:r>
      <w:r>
        <w:rPr>
          <w:b/>
          <w:bCs/>
        </w:rPr>
        <w:br/>
      </w:r>
      <w:r w:rsidRPr="000405C0">
        <w:rPr>
          <w:b/>
          <w:bCs/>
        </w:rPr>
        <w:t>ISO/IEC 27001</w:t>
      </w:r>
      <w:r>
        <w:rPr>
          <w:b/>
          <w:bCs/>
        </w:rPr>
        <w:t xml:space="preserve"> security aligned--</w:t>
      </w:r>
    </w:p>
    <w:p w14:paraId="76E20C36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Purpose and Scope</w:t>
      </w:r>
    </w:p>
    <w:p w14:paraId="58FB6701" w14:textId="77777777" w:rsidR="000405C0" w:rsidRPr="000405C0" w:rsidRDefault="000405C0" w:rsidP="000405C0">
      <w:proofErr w:type="spellStart"/>
      <w:r w:rsidRPr="000405C0">
        <w:t>SixTerminal</w:t>
      </w:r>
      <w:proofErr w:type="spellEnd"/>
      <w:r w:rsidRPr="000405C0">
        <w:t xml:space="preserve"> is a local analytics tool used to parse and analyze Primavera P6 schedule exports (e.g.</w:t>
      </w:r>
      <w:proofErr w:type="gramStart"/>
      <w:r w:rsidRPr="000405C0">
        <w:t>, .</w:t>
      </w:r>
      <w:proofErr w:type="spellStart"/>
      <w:r w:rsidRPr="000405C0">
        <w:t>xer</w:t>
      </w:r>
      <w:proofErr w:type="spellEnd"/>
      <w:proofErr w:type="gramEnd"/>
      <w:r w:rsidRPr="000405C0">
        <w:t>) and generate visual dashboards and reports. This protocol describes how schedule data is handled when AI assistance is enabled via a </w:t>
      </w:r>
      <w:r w:rsidRPr="000405C0">
        <w:rPr>
          <w:b/>
          <w:bCs/>
        </w:rPr>
        <w:t>local language model</w:t>
      </w:r>
      <w:r w:rsidRPr="000405C0">
        <w:t> (no cloud AI).</w:t>
      </w:r>
    </w:p>
    <w:p w14:paraId="3FAB8713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Data Classification (What We Protect)</w:t>
      </w:r>
    </w:p>
    <w:p w14:paraId="3269CB74" w14:textId="77777777" w:rsidR="000405C0" w:rsidRPr="000405C0" w:rsidRDefault="000405C0" w:rsidP="000405C0">
      <w:pPr>
        <w:numPr>
          <w:ilvl w:val="0"/>
          <w:numId w:val="1"/>
        </w:numPr>
      </w:pPr>
      <w:r w:rsidRPr="000405C0">
        <w:rPr>
          <w:b/>
          <w:bCs/>
        </w:rPr>
        <w:t>Schedule content:</w:t>
      </w:r>
      <w:r w:rsidRPr="000405C0">
        <w:t> activity names/IDs, dates, logic ties, floats, baselines/forecasts, milestones, procurement fields.</w:t>
      </w:r>
    </w:p>
    <w:p w14:paraId="1FAEFC08" w14:textId="77777777" w:rsidR="000405C0" w:rsidRPr="000405C0" w:rsidRDefault="000405C0" w:rsidP="000405C0">
      <w:pPr>
        <w:numPr>
          <w:ilvl w:val="0"/>
          <w:numId w:val="1"/>
        </w:numPr>
      </w:pPr>
      <w:r w:rsidRPr="000405C0">
        <w:rPr>
          <w:b/>
          <w:bCs/>
        </w:rPr>
        <w:t>Potential sensitive fields:</w:t>
      </w:r>
      <w:r w:rsidRPr="000405C0">
        <w:t> resource names, vendor references, internal codes, project identifiers.</w:t>
      </w:r>
    </w:p>
    <w:p w14:paraId="17077F0C" w14:textId="77777777" w:rsidR="000405C0" w:rsidRPr="000405C0" w:rsidRDefault="000405C0" w:rsidP="000405C0">
      <w:pPr>
        <w:numPr>
          <w:ilvl w:val="0"/>
          <w:numId w:val="1"/>
        </w:numPr>
      </w:pPr>
      <w:r w:rsidRPr="000405C0">
        <w:rPr>
          <w:b/>
          <w:bCs/>
        </w:rPr>
        <w:t>Security posture:</w:t>
      </w:r>
      <w:r w:rsidRPr="000405C0">
        <w:t> treat all schedule files and derived analytics as </w:t>
      </w:r>
      <w:r w:rsidRPr="000405C0">
        <w:rPr>
          <w:b/>
          <w:bCs/>
        </w:rPr>
        <w:t>controlled internal data</w:t>
      </w:r>
      <w:r w:rsidRPr="000405C0">
        <w:t>.</w:t>
      </w:r>
    </w:p>
    <w:p w14:paraId="15A1B56C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Trust Boundaries (Where Data Is Allowed to Go)</w:t>
      </w:r>
    </w:p>
    <w:p w14:paraId="77B99D57" w14:textId="77777777" w:rsidR="000405C0" w:rsidRPr="000405C0" w:rsidRDefault="000405C0" w:rsidP="000405C0">
      <w:pPr>
        <w:numPr>
          <w:ilvl w:val="0"/>
          <w:numId w:val="2"/>
        </w:numPr>
      </w:pPr>
      <w:r w:rsidRPr="000405C0">
        <w:rPr>
          <w:b/>
          <w:bCs/>
        </w:rPr>
        <w:t>Inside boundary (trusted):</w:t>
      </w:r>
    </w:p>
    <w:p w14:paraId="26D5F9C9" w14:textId="48E1E9C2" w:rsidR="000405C0" w:rsidRPr="000405C0" w:rsidRDefault="000405C0" w:rsidP="000405C0">
      <w:pPr>
        <w:numPr>
          <w:ilvl w:val="1"/>
          <w:numId w:val="2"/>
        </w:numPr>
      </w:pPr>
      <w:r w:rsidRPr="000405C0">
        <w:t xml:space="preserve">company-managed laptop/workstation running </w:t>
      </w:r>
      <w:proofErr w:type="spellStart"/>
      <w:r w:rsidRPr="000405C0">
        <w:t>SixTerminal</w:t>
      </w:r>
      <w:proofErr w:type="spellEnd"/>
      <w:r w:rsidRPr="000405C0">
        <w:t> </w:t>
      </w:r>
      <w:r>
        <w:t>(</w:t>
      </w:r>
      <w:proofErr w:type="spellStart"/>
      <w:r>
        <w:t>stelic</w:t>
      </w:r>
      <w:proofErr w:type="spellEnd"/>
      <w:r>
        <w:t xml:space="preserve"> Insights) </w:t>
      </w:r>
      <w:r w:rsidRPr="000405C0">
        <w:t>+ </w:t>
      </w:r>
      <w:proofErr w:type="spellStart"/>
      <w:r w:rsidRPr="000405C0">
        <w:t>Streamlit</w:t>
      </w:r>
      <w:proofErr w:type="spellEnd"/>
      <w:r w:rsidRPr="000405C0">
        <w:t> UI.</w:t>
      </w:r>
    </w:p>
    <w:p w14:paraId="79DC4C23" w14:textId="77777777" w:rsidR="000405C0" w:rsidRPr="000405C0" w:rsidRDefault="000405C0" w:rsidP="000405C0">
      <w:pPr>
        <w:numPr>
          <w:ilvl w:val="1"/>
          <w:numId w:val="2"/>
        </w:numPr>
      </w:pPr>
      <w:r w:rsidRPr="000405C0">
        <w:t>A </w:t>
      </w:r>
      <w:r w:rsidRPr="000405C0">
        <w:rPr>
          <w:b/>
          <w:bCs/>
        </w:rPr>
        <w:t>local AI host</w:t>
      </w:r>
      <w:r w:rsidRPr="000405C0">
        <w:t> (e.g., Mac mini or Raspberry Pi) on the internal LAN.</w:t>
      </w:r>
    </w:p>
    <w:p w14:paraId="1361DCCB" w14:textId="77777777" w:rsidR="000405C0" w:rsidRPr="000405C0" w:rsidRDefault="000405C0" w:rsidP="000405C0">
      <w:pPr>
        <w:numPr>
          <w:ilvl w:val="0"/>
          <w:numId w:val="2"/>
        </w:numPr>
      </w:pPr>
      <w:r w:rsidRPr="000405C0">
        <w:rPr>
          <w:b/>
          <w:bCs/>
        </w:rPr>
        <w:t>Outside boundary (not used in Local AI Mode):</w:t>
      </w:r>
    </w:p>
    <w:p w14:paraId="2C6017D0" w14:textId="77777777" w:rsidR="000405C0" w:rsidRPr="000405C0" w:rsidRDefault="000405C0" w:rsidP="000405C0">
      <w:pPr>
        <w:numPr>
          <w:ilvl w:val="1"/>
          <w:numId w:val="2"/>
        </w:numPr>
      </w:pPr>
      <w:r w:rsidRPr="000405C0">
        <w:t>Cloud AI APIs (OpenAI/Gemini/etc.).</w:t>
      </w:r>
    </w:p>
    <w:p w14:paraId="7D7E45A6" w14:textId="77777777" w:rsidR="000405C0" w:rsidRPr="000405C0" w:rsidRDefault="000405C0" w:rsidP="000405C0">
      <w:pPr>
        <w:numPr>
          <w:ilvl w:val="1"/>
          <w:numId w:val="2"/>
        </w:numPr>
      </w:pPr>
      <w:r w:rsidRPr="000405C0">
        <w:t>Public internet endpoints for inference.</w:t>
      </w:r>
    </w:p>
    <w:p w14:paraId="7042EF42" w14:textId="77777777" w:rsidR="000405C0" w:rsidRPr="000405C0" w:rsidRDefault="000405C0" w:rsidP="000405C0">
      <w:pPr>
        <w:numPr>
          <w:ilvl w:val="1"/>
          <w:numId w:val="2"/>
        </w:numPr>
      </w:pPr>
      <w:r w:rsidRPr="000405C0">
        <w:t>Third-party data processors.</w:t>
      </w:r>
    </w:p>
    <w:p w14:paraId="52E19DDA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Data Flow Summary (Local AI Mode)</w:t>
      </w:r>
    </w:p>
    <w:p w14:paraId="34719D2C" w14:textId="77777777" w:rsidR="000405C0" w:rsidRPr="000405C0" w:rsidRDefault="000405C0" w:rsidP="000405C0">
      <w:pPr>
        <w:numPr>
          <w:ilvl w:val="0"/>
          <w:numId w:val="3"/>
        </w:numPr>
      </w:pPr>
      <w:r w:rsidRPr="000405C0">
        <w:rPr>
          <w:b/>
          <w:bCs/>
        </w:rPr>
        <w:t>Input:</w:t>
      </w:r>
      <w:r w:rsidRPr="000405C0">
        <w:t> User uploads/selects a P</w:t>
      </w:r>
      <w:proofErr w:type="gramStart"/>
      <w:r w:rsidRPr="000405C0">
        <w:t>6 .</w:t>
      </w:r>
      <w:proofErr w:type="spellStart"/>
      <w:r w:rsidRPr="000405C0">
        <w:t>xer</w:t>
      </w:r>
      <w:proofErr w:type="spellEnd"/>
      <w:proofErr w:type="gramEnd"/>
      <w:r w:rsidRPr="000405C0">
        <w:t> locally.</w:t>
      </w:r>
    </w:p>
    <w:p w14:paraId="05A766D2" w14:textId="77777777" w:rsidR="000405C0" w:rsidRPr="000405C0" w:rsidRDefault="000405C0" w:rsidP="000405C0">
      <w:pPr>
        <w:numPr>
          <w:ilvl w:val="0"/>
          <w:numId w:val="3"/>
        </w:numPr>
      </w:pPr>
      <w:r w:rsidRPr="000405C0">
        <w:rPr>
          <w:b/>
          <w:bCs/>
        </w:rPr>
        <w:t>Processing:</w:t>
      </w:r>
      <w:r w:rsidRPr="000405C0">
        <w:t> Parsing + analysis occurs locally in-memory; reports are generated locally.</w:t>
      </w:r>
    </w:p>
    <w:p w14:paraId="022044DC" w14:textId="77777777" w:rsidR="000405C0" w:rsidRPr="000405C0" w:rsidRDefault="000405C0" w:rsidP="000405C0">
      <w:pPr>
        <w:numPr>
          <w:ilvl w:val="0"/>
          <w:numId w:val="3"/>
        </w:numPr>
      </w:pPr>
      <w:r w:rsidRPr="000405C0">
        <w:rPr>
          <w:b/>
          <w:bCs/>
        </w:rPr>
        <w:t>AI assist:</w:t>
      </w:r>
      <w:r w:rsidRPr="000405C0">
        <w:t> Only the necessary extracted context (e.g., summaries/metrics) is sent over the </w:t>
      </w:r>
      <w:r w:rsidRPr="000405C0">
        <w:rPr>
          <w:b/>
          <w:bCs/>
        </w:rPr>
        <w:t>internal network</w:t>
      </w:r>
      <w:r w:rsidRPr="000405C0">
        <w:t> to the local AI host for inference.</w:t>
      </w:r>
    </w:p>
    <w:p w14:paraId="2AFE52BD" w14:textId="77777777" w:rsidR="000405C0" w:rsidRPr="000405C0" w:rsidRDefault="000405C0" w:rsidP="000405C0">
      <w:pPr>
        <w:numPr>
          <w:ilvl w:val="0"/>
          <w:numId w:val="3"/>
        </w:numPr>
      </w:pPr>
      <w:r w:rsidRPr="000405C0">
        <w:rPr>
          <w:b/>
          <w:bCs/>
        </w:rPr>
        <w:lastRenderedPageBreak/>
        <w:t>Output:</w:t>
      </w:r>
      <w:r w:rsidRPr="000405C0">
        <w:t> AI response is returned to the UI; optional exports (Excel/CSV) are saved locally to approved folders.</w:t>
      </w:r>
    </w:p>
    <w:p w14:paraId="79B8D395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Core Security Controls (Safeguards)</w:t>
      </w:r>
    </w:p>
    <w:p w14:paraId="4299F171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Access Control</w:t>
      </w:r>
    </w:p>
    <w:p w14:paraId="26D04EB3" w14:textId="77777777" w:rsidR="000405C0" w:rsidRPr="000405C0" w:rsidRDefault="000405C0" w:rsidP="000405C0">
      <w:pPr>
        <w:numPr>
          <w:ilvl w:val="0"/>
          <w:numId w:val="4"/>
        </w:numPr>
      </w:pPr>
      <w:r w:rsidRPr="000405C0">
        <w:rPr>
          <w:b/>
          <w:bCs/>
        </w:rPr>
        <w:t>Device access:</w:t>
      </w:r>
      <w:r w:rsidRPr="000405C0">
        <w:t> Tool use is limited to authenticated corporate users on managed endpoints.</w:t>
      </w:r>
    </w:p>
    <w:p w14:paraId="2067E9EB" w14:textId="77777777" w:rsidR="000405C0" w:rsidRPr="000405C0" w:rsidRDefault="000405C0" w:rsidP="000405C0">
      <w:pPr>
        <w:numPr>
          <w:ilvl w:val="0"/>
          <w:numId w:val="4"/>
        </w:numPr>
      </w:pPr>
      <w:r w:rsidRPr="000405C0">
        <w:rPr>
          <w:b/>
          <w:bCs/>
        </w:rPr>
        <w:t>Local AI host access:</w:t>
      </w:r>
      <w:r w:rsidRPr="000405C0">
        <w:t> Restricted to internal LAN; access limited to authorized users/devices (firewall allowlist).</w:t>
      </w:r>
    </w:p>
    <w:p w14:paraId="4D859B63" w14:textId="77777777" w:rsidR="000405C0" w:rsidRPr="000405C0" w:rsidRDefault="000405C0" w:rsidP="000405C0">
      <w:pPr>
        <w:numPr>
          <w:ilvl w:val="0"/>
          <w:numId w:val="4"/>
        </w:numPr>
      </w:pPr>
      <w:r w:rsidRPr="000405C0">
        <w:rPr>
          <w:b/>
          <w:bCs/>
        </w:rPr>
        <w:t>No anonymous exposure:</w:t>
      </w:r>
      <w:r w:rsidRPr="000405C0">
        <w:t> AI service is not exposed to the public internet.</w:t>
      </w:r>
    </w:p>
    <w:p w14:paraId="19A6F597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Data Egress Prevention</w:t>
      </w:r>
    </w:p>
    <w:p w14:paraId="3528666A" w14:textId="77777777" w:rsidR="000405C0" w:rsidRPr="000405C0" w:rsidRDefault="000405C0" w:rsidP="000405C0">
      <w:pPr>
        <w:numPr>
          <w:ilvl w:val="0"/>
          <w:numId w:val="5"/>
        </w:numPr>
      </w:pPr>
      <w:r w:rsidRPr="000405C0">
        <w:rPr>
          <w:b/>
          <w:bCs/>
        </w:rPr>
        <w:t>No cloud inference:</w:t>
      </w:r>
      <w:r w:rsidRPr="000405C0">
        <w:t> Local AI mode disables external AI calls (no schedule content sent to third parties).</w:t>
      </w:r>
    </w:p>
    <w:p w14:paraId="69EDD210" w14:textId="77777777" w:rsidR="000405C0" w:rsidRPr="000405C0" w:rsidRDefault="000405C0" w:rsidP="000405C0">
      <w:pPr>
        <w:numPr>
          <w:ilvl w:val="0"/>
          <w:numId w:val="5"/>
        </w:numPr>
      </w:pPr>
      <w:r w:rsidRPr="000405C0">
        <w:rPr>
          <w:b/>
          <w:bCs/>
        </w:rPr>
        <w:t>Network boundary:</w:t>
      </w:r>
      <w:r w:rsidRPr="000405C0">
        <w:t> AI requests remain within the internal network segment.</w:t>
      </w:r>
    </w:p>
    <w:p w14:paraId="63A09CAE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Encryption</w:t>
      </w:r>
    </w:p>
    <w:p w14:paraId="23A7BC7E" w14:textId="77777777" w:rsidR="000405C0" w:rsidRPr="000405C0" w:rsidRDefault="000405C0" w:rsidP="000405C0">
      <w:pPr>
        <w:numPr>
          <w:ilvl w:val="0"/>
          <w:numId w:val="6"/>
        </w:numPr>
      </w:pPr>
      <w:r w:rsidRPr="000405C0">
        <w:rPr>
          <w:b/>
          <w:bCs/>
        </w:rPr>
        <w:t>In transit (LAN):</w:t>
      </w:r>
      <w:r w:rsidRPr="000405C0">
        <w:t> Use TLS (HTTPS) between </w:t>
      </w:r>
      <w:proofErr w:type="spellStart"/>
      <w:r w:rsidRPr="000405C0">
        <w:t>SixTerminal</w:t>
      </w:r>
      <w:proofErr w:type="spellEnd"/>
      <w:r w:rsidRPr="000405C0">
        <w:t xml:space="preserve"> and the local AI host when feasible.</w:t>
      </w:r>
    </w:p>
    <w:p w14:paraId="74F6FC38" w14:textId="77777777" w:rsidR="000405C0" w:rsidRPr="000405C0" w:rsidRDefault="000405C0" w:rsidP="000405C0">
      <w:pPr>
        <w:numPr>
          <w:ilvl w:val="0"/>
          <w:numId w:val="6"/>
        </w:numPr>
      </w:pPr>
      <w:r w:rsidRPr="000405C0">
        <w:rPr>
          <w:b/>
          <w:bCs/>
        </w:rPr>
        <w:t>At rest:</w:t>
      </w:r>
      <w:r w:rsidRPr="000405C0">
        <w:t> Store schedule files and outputs only in approved locations (e.g., encrypted disk, corporate-managed storage).</w:t>
      </w:r>
    </w:p>
    <w:p w14:paraId="4236F75D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Minimization</w:t>
      </w:r>
    </w:p>
    <w:p w14:paraId="51BC90E9" w14:textId="77777777" w:rsidR="000405C0" w:rsidRPr="000405C0" w:rsidRDefault="000405C0" w:rsidP="000405C0">
      <w:pPr>
        <w:numPr>
          <w:ilvl w:val="0"/>
          <w:numId w:val="7"/>
        </w:numPr>
      </w:pPr>
      <w:r w:rsidRPr="000405C0">
        <w:t>Only send the </w:t>
      </w:r>
      <w:r w:rsidRPr="000405C0">
        <w:rPr>
          <w:b/>
          <w:bCs/>
        </w:rPr>
        <w:t>minimum</w:t>
      </w:r>
      <w:r w:rsidRPr="000405C0">
        <w:t> </w:t>
      </w:r>
      <w:proofErr w:type="gramStart"/>
      <w:r w:rsidRPr="000405C0">
        <w:t>schedule context</w:t>
      </w:r>
      <w:proofErr w:type="gramEnd"/>
      <w:r w:rsidRPr="000405C0">
        <w:t xml:space="preserve"> required to answer the question (e.g., aggregated stats, filtered extracts), not full raw exports unless required.</w:t>
      </w:r>
    </w:p>
    <w:p w14:paraId="4A102A96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Logging &amp; Auditability</w:t>
      </w:r>
    </w:p>
    <w:p w14:paraId="693EA491" w14:textId="77777777" w:rsidR="000405C0" w:rsidRPr="000405C0" w:rsidRDefault="000405C0" w:rsidP="000405C0">
      <w:pPr>
        <w:numPr>
          <w:ilvl w:val="0"/>
          <w:numId w:val="8"/>
        </w:numPr>
      </w:pPr>
      <w:r w:rsidRPr="000405C0">
        <w:t>Log operational events (start/stop, file processed, errors) locally.</w:t>
      </w:r>
    </w:p>
    <w:p w14:paraId="233C33FB" w14:textId="77777777" w:rsidR="000405C0" w:rsidRPr="000405C0" w:rsidRDefault="000405C0" w:rsidP="000405C0">
      <w:pPr>
        <w:numPr>
          <w:ilvl w:val="0"/>
          <w:numId w:val="8"/>
        </w:numPr>
      </w:pPr>
      <w:r w:rsidRPr="000405C0">
        <w:t>Do </w:t>
      </w:r>
      <w:r w:rsidRPr="000405C0">
        <w:rPr>
          <w:b/>
          <w:bCs/>
        </w:rPr>
        <w:t>not</w:t>
      </w:r>
      <w:r w:rsidRPr="000405C0">
        <w:t> log raw schedule content or AI prompts/responses unless explicitly required and approved.</w:t>
      </w:r>
    </w:p>
    <w:p w14:paraId="57A2EDD6" w14:textId="77777777" w:rsidR="000405C0" w:rsidRPr="000405C0" w:rsidRDefault="000405C0" w:rsidP="000405C0">
      <w:pPr>
        <w:numPr>
          <w:ilvl w:val="0"/>
          <w:numId w:val="8"/>
        </w:numPr>
      </w:pPr>
      <w:r w:rsidRPr="000405C0">
        <w:t>If logging is enabled for troubleshooting, redact sensitive fields and retain logs for a defined short period.</w:t>
      </w:r>
    </w:p>
    <w:p w14:paraId="208B19CA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Retention</w:t>
      </w:r>
    </w:p>
    <w:p w14:paraId="13691534" w14:textId="77777777" w:rsidR="000405C0" w:rsidRPr="000405C0" w:rsidRDefault="000405C0" w:rsidP="000405C0">
      <w:pPr>
        <w:numPr>
          <w:ilvl w:val="0"/>
          <w:numId w:val="9"/>
        </w:numPr>
      </w:pPr>
      <w:r w:rsidRPr="000405C0">
        <w:t>Schedule files and exported reports follow existing project retention rules.</w:t>
      </w:r>
    </w:p>
    <w:p w14:paraId="415F35EC" w14:textId="77777777" w:rsidR="000405C0" w:rsidRPr="000405C0" w:rsidRDefault="000405C0" w:rsidP="000405C0">
      <w:pPr>
        <w:numPr>
          <w:ilvl w:val="0"/>
          <w:numId w:val="9"/>
        </w:numPr>
      </w:pPr>
      <w:r w:rsidRPr="000405C0">
        <w:lastRenderedPageBreak/>
        <w:t>The local AI host does not retain </w:t>
      </w:r>
      <w:proofErr w:type="gramStart"/>
      <w:r w:rsidRPr="000405C0">
        <w:t>prompts</w:t>
      </w:r>
      <w:proofErr w:type="gramEnd"/>
      <w:r w:rsidRPr="000405C0">
        <w:t>/responses by default (stateless inference where possible).</w:t>
      </w:r>
    </w:p>
    <w:p w14:paraId="7CA463E4" w14:textId="77777777" w:rsidR="000405C0" w:rsidRPr="000405C0" w:rsidRDefault="000405C0" w:rsidP="000405C0">
      <w:pPr>
        <w:rPr>
          <w:b/>
          <w:bCs/>
        </w:rPr>
      </w:pPr>
      <w:r w:rsidRPr="000405C0">
        <w:rPr>
          <w:b/>
          <w:bCs/>
        </w:rPr>
        <w:t>Operational Practices</w:t>
      </w:r>
    </w:p>
    <w:p w14:paraId="499914C5" w14:textId="77777777" w:rsidR="000405C0" w:rsidRPr="000405C0" w:rsidRDefault="000405C0" w:rsidP="000405C0">
      <w:pPr>
        <w:numPr>
          <w:ilvl w:val="0"/>
          <w:numId w:val="10"/>
        </w:numPr>
      </w:pPr>
      <w:r w:rsidRPr="000405C0">
        <w:rPr>
          <w:b/>
          <w:bCs/>
        </w:rPr>
        <w:t>Patch management:</w:t>
      </w:r>
      <w:r w:rsidRPr="000405C0">
        <w:t> Keep Python dependencies and the local AI host up to date via controlled updates.</w:t>
      </w:r>
    </w:p>
    <w:p w14:paraId="10BE959F" w14:textId="77777777" w:rsidR="000405C0" w:rsidRPr="000405C0" w:rsidRDefault="000405C0" w:rsidP="000405C0">
      <w:pPr>
        <w:numPr>
          <w:ilvl w:val="0"/>
          <w:numId w:val="10"/>
        </w:numPr>
      </w:pPr>
      <w:r w:rsidRPr="000405C0">
        <w:rPr>
          <w:b/>
          <w:bCs/>
        </w:rPr>
        <w:t>Configuration management:</w:t>
      </w:r>
      <w:r w:rsidRPr="000405C0">
        <w:t> AI endpoint addresses/ports and any credentials are managed via config, not hard-coded.</w:t>
      </w:r>
    </w:p>
    <w:p w14:paraId="7A7EB63F" w14:textId="77777777" w:rsidR="000405C0" w:rsidRPr="000405C0" w:rsidRDefault="000405C0" w:rsidP="000405C0">
      <w:pPr>
        <w:numPr>
          <w:ilvl w:val="0"/>
          <w:numId w:val="10"/>
        </w:numPr>
      </w:pPr>
      <w:r w:rsidRPr="000405C0">
        <w:rPr>
          <w:b/>
          <w:bCs/>
        </w:rPr>
        <w:t>Incident response:</w:t>
      </w:r>
      <w:r w:rsidRPr="000405C0">
        <w:t> If unexpected outbound traffic, unauthorized access, or data exposure is suspected:</w:t>
      </w:r>
    </w:p>
    <w:p w14:paraId="6A2285A5" w14:textId="77777777" w:rsidR="000405C0" w:rsidRPr="000405C0" w:rsidRDefault="000405C0" w:rsidP="000405C0">
      <w:pPr>
        <w:numPr>
          <w:ilvl w:val="1"/>
          <w:numId w:val="10"/>
        </w:numPr>
      </w:pPr>
      <w:r w:rsidRPr="000405C0">
        <w:t>disable AI mode,</w:t>
      </w:r>
    </w:p>
    <w:p w14:paraId="496E0766" w14:textId="77777777" w:rsidR="000405C0" w:rsidRPr="000405C0" w:rsidRDefault="000405C0" w:rsidP="000405C0">
      <w:pPr>
        <w:numPr>
          <w:ilvl w:val="1"/>
          <w:numId w:val="10"/>
        </w:numPr>
      </w:pPr>
      <w:r w:rsidRPr="000405C0">
        <w:t>preserve logs (if any),</w:t>
      </w:r>
    </w:p>
    <w:p w14:paraId="1D1EA295" w14:textId="77777777" w:rsidR="000405C0" w:rsidRPr="000405C0" w:rsidRDefault="000405C0" w:rsidP="000405C0">
      <w:pPr>
        <w:numPr>
          <w:ilvl w:val="1"/>
          <w:numId w:val="10"/>
        </w:numPr>
      </w:pPr>
      <w:r w:rsidRPr="000405C0">
        <w:t>notify IT/</w:t>
      </w:r>
      <w:proofErr w:type="gramStart"/>
      <w:r w:rsidRPr="000405C0">
        <w:t>security per</w:t>
      </w:r>
      <w:proofErr w:type="gramEnd"/>
      <w:r w:rsidRPr="000405C0">
        <w:t> policy.</w:t>
      </w:r>
    </w:p>
    <w:p w14:paraId="3B4DB779" w14:textId="77777777" w:rsidR="00AB03C3" w:rsidRDefault="00AB03C3"/>
    <w:sectPr w:rsidR="00AB0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004B"/>
    <w:multiLevelType w:val="multilevel"/>
    <w:tmpl w:val="BEC0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B676D"/>
    <w:multiLevelType w:val="multilevel"/>
    <w:tmpl w:val="2AF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E46F4D"/>
    <w:multiLevelType w:val="multilevel"/>
    <w:tmpl w:val="7A3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B76847"/>
    <w:multiLevelType w:val="multilevel"/>
    <w:tmpl w:val="4E1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466884"/>
    <w:multiLevelType w:val="multilevel"/>
    <w:tmpl w:val="D46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DB188E"/>
    <w:multiLevelType w:val="multilevel"/>
    <w:tmpl w:val="7EB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A01C0A"/>
    <w:multiLevelType w:val="multilevel"/>
    <w:tmpl w:val="CDE8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EA3AA5"/>
    <w:multiLevelType w:val="multilevel"/>
    <w:tmpl w:val="2EAA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692B1B"/>
    <w:multiLevelType w:val="multilevel"/>
    <w:tmpl w:val="E3CE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C15DEC"/>
    <w:multiLevelType w:val="multilevel"/>
    <w:tmpl w:val="D9B0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0831110">
    <w:abstractNumId w:val="7"/>
  </w:num>
  <w:num w:numId="2" w16cid:durableId="1865166791">
    <w:abstractNumId w:val="9"/>
  </w:num>
  <w:num w:numId="3" w16cid:durableId="1850945007">
    <w:abstractNumId w:val="4"/>
  </w:num>
  <w:num w:numId="4" w16cid:durableId="720909496">
    <w:abstractNumId w:val="6"/>
  </w:num>
  <w:num w:numId="5" w16cid:durableId="465976617">
    <w:abstractNumId w:val="3"/>
  </w:num>
  <w:num w:numId="6" w16cid:durableId="1781338855">
    <w:abstractNumId w:val="0"/>
  </w:num>
  <w:num w:numId="7" w16cid:durableId="387340080">
    <w:abstractNumId w:val="8"/>
  </w:num>
  <w:num w:numId="8" w16cid:durableId="1141380961">
    <w:abstractNumId w:val="2"/>
  </w:num>
  <w:num w:numId="9" w16cid:durableId="678585929">
    <w:abstractNumId w:val="1"/>
  </w:num>
  <w:num w:numId="10" w16cid:durableId="194465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C0"/>
    <w:rsid w:val="000405C0"/>
    <w:rsid w:val="00297D85"/>
    <w:rsid w:val="00A352DC"/>
    <w:rsid w:val="00AB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1A2E"/>
  <w15:chartTrackingRefBased/>
  <w15:docId w15:val="{B9962816-816B-4748-9224-0F78B809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Manjo</dc:creator>
  <cp:keywords/>
  <dc:description/>
  <cp:lastModifiedBy>Kenneth Manjo</cp:lastModifiedBy>
  <cp:revision>1</cp:revision>
  <dcterms:created xsi:type="dcterms:W3CDTF">2026-02-26T19:21:00Z</dcterms:created>
  <dcterms:modified xsi:type="dcterms:W3CDTF">2026-02-26T19:25:00Z</dcterms:modified>
</cp:coreProperties>
</file>