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Litigation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Litigation | NY | MAT-LT-1002 | pack-litigation-02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MAT-LT-1002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$252.45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depositions affecting 11 units. The evidence register pins a unit rate of $22.95 and a computed exposure of $252.45.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V21-EVIDENCE-LT-02-011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$22.95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pack-litigation-02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pack-litigation-02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