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Privacy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Privacy | NY | MAT-PV-1042 | pack-privacy-02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MAT-PV-1042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$928.05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data subject requests affecting 23 units. The evidence register pins a unit rate of $40.35 and a computed exposure of $928.05.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V21-EVIDENCE-PV-02-023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$40.35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pack-privacy-02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pack-privacy-02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