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Real Estate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Real Estate | CA | MAT-RE-1071 | pack-real_estate-01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MAT-RE-1071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$1,539.00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leases affecting 30 units. The evidence register pins a unit rate of $51.30 and a computed exposure of $1,539.00.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V21-EVIDENCE-RE-01-030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$51.30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pack-real_estate-01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pack-real_estate-01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