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Trusts and Estates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Trusts and Estates | NY | MAT-TE-1172 | pack-trusts_estates-02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MAT-TE-1172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$6,007.80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distributions affecting 62 units. The evidence register pins a unit rate of $96.90 and a computed exposure of $6,007.80.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V21-EVIDENCE-TE-02-062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$96.90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pack-trusts_estates-02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pack-trusts_estates-02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