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AL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AL | MAT-RPA-2001 | pack-retail-price-accuracy-al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MAT-RPA-2001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2026-07-01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2026-07-31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$43.92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Ala. Code § 8-19-5 affecting 12 units. The evidence register pins a unit rate of $3.66 and a computed exposure of $43.92. Issue-spotting authority: Ala. Code § 8-19-5;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V21-RETAIL-AL-01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$3.66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2026-07-31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pack-retail-price-accuracy-al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