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KY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KY | MAT-RPA-2017 | pack-retail-price-accuracy-ky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KY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$449.68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Ky. Rev. Stat. § 363.760; 302 Ky. Admin. Regs. 80:010 affecting 44 units. The evidence register pins a unit rate of $10.22 and a computed exposure of $449.68. Issue-spotting authority: Ky. Rev. Stat. § 363.760; 302 Ky. Admin. Regs. 80:010;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V21-RETAIL-KY-17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$10.22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pack-retail-price-accuracy-ky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pack-retail-price-accuracy-ky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