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NE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NE | MAT-RPA-2027 | pack-retail-price-accuracy-ne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NE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$916.48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Neb. Rev. Stat. §§ 89-196, 89-197(14) affecting 64 units. The evidence register pins a unit rate of $14.32 and a computed exposure of $916.48. Issue-spotting authority: Neb. Rev. Stat. §§ 89-196, 89-197(14);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V21-RETAIL-NE-27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$14.32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pack-retail-price-accuracy-ne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