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WY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WY | MAT-RPA-2050 | pack-retail-price-accuracy-wy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MAT-RPA-2050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$2,612.50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Wyo. Stat. § 40-10-125 affecting 110 units. The evidence register pins a unit rate of $23.75 and a computed exposure of $2,612.50. Issue-spotting authority: Wyo. Stat. § 40-10-125;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V21-RETAIL-WY-50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$23.75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pack-retail-price-accuracy-wy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pack-retail-price-accuracy-wy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